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BBD" w:rsidRPr="00F20BDA" w:rsidRDefault="00060139" w:rsidP="00F54E70">
      <w:pPr>
        <w:spacing w:line="360" w:lineRule="auto"/>
        <w:jc w:val="center"/>
        <w:rPr>
          <w:rFonts w:ascii="方正小标宋简体" w:eastAsia="方正小标宋简体" w:hAnsi="黑体"/>
          <w:sz w:val="36"/>
          <w:szCs w:val="28"/>
        </w:rPr>
      </w:pPr>
      <w:r w:rsidRPr="00F20BDA">
        <w:rPr>
          <w:rFonts w:ascii="方正小标宋简体" w:eastAsia="方正小标宋简体" w:hAnsi="黑体" w:hint="eastAsia"/>
          <w:sz w:val="36"/>
          <w:szCs w:val="28"/>
        </w:rPr>
        <w:t>电子开评标交易</w:t>
      </w:r>
      <w:r w:rsidR="00F20BDA" w:rsidRPr="00F20BDA">
        <w:rPr>
          <w:rFonts w:ascii="方正小标宋简体" w:eastAsia="方正小标宋简体" w:hAnsi="黑体" w:hint="eastAsia"/>
          <w:sz w:val="36"/>
          <w:szCs w:val="28"/>
        </w:rPr>
        <w:t>（电子标）</w:t>
      </w:r>
      <w:r w:rsidR="004B2352" w:rsidRPr="00F20BDA">
        <w:rPr>
          <w:rFonts w:ascii="方正小标宋简体" w:eastAsia="方正小标宋简体" w:hAnsi="黑体" w:hint="eastAsia"/>
          <w:sz w:val="36"/>
          <w:szCs w:val="28"/>
        </w:rPr>
        <w:t>CA数字</w:t>
      </w:r>
      <w:r w:rsidRPr="00F20BDA">
        <w:rPr>
          <w:rFonts w:ascii="方正小标宋简体" w:eastAsia="方正小标宋简体" w:hAnsi="黑体" w:hint="eastAsia"/>
          <w:sz w:val="36"/>
          <w:szCs w:val="28"/>
        </w:rPr>
        <w:t>证书办理指南</w:t>
      </w:r>
    </w:p>
    <w:p w:rsidR="00995BD8" w:rsidRPr="00F20BDA" w:rsidRDefault="00F20BDA" w:rsidP="00F20BDA">
      <w:pPr>
        <w:pStyle w:val="a7"/>
        <w:spacing w:line="360" w:lineRule="auto"/>
        <w:ind w:firstLine="560"/>
        <w:rPr>
          <w:rFonts w:ascii="黑体" w:eastAsia="黑体" w:hAnsi="黑体"/>
          <w:sz w:val="28"/>
          <w:szCs w:val="24"/>
        </w:rPr>
      </w:pPr>
      <w:r w:rsidRPr="00F20BDA">
        <w:rPr>
          <w:rFonts w:ascii="黑体" w:eastAsia="黑体" w:hAnsi="黑体"/>
          <w:sz w:val="28"/>
          <w:szCs w:val="24"/>
        </w:rPr>
        <w:t>一</w:t>
      </w:r>
      <w:r w:rsidRPr="00F20BDA">
        <w:rPr>
          <w:rFonts w:ascii="黑体" w:eastAsia="黑体" w:hAnsi="黑体" w:hint="eastAsia"/>
          <w:sz w:val="28"/>
          <w:szCs w:val="24"/>
        </w:rPr>
        <w:t>、</w:t>
      </w:r>
      <w:r w:rsidR="00995BD8" w:rsidRPr="00F20BDA">
        <w:rPr>
          <w:rFonts w:ascii="黑体" w:eastAsia="黑体" w:hAnsi="黑体" w:hint="eastAsia"/>
          <w:sz w:val="28"/>
          <w:szCs w:val="24"/>
        </w:rPr>
        <w:t>企业</w:t>
      </w:r>
      <w:r w:rsidR="005A2B6B" w:rsidRPr="00F20BDA">
        <w:rPr>
          <w:rFonts w:ascii="黑体" w:eastAsia="黑体" w:hAnsi="黑体"/>
          <w:sz w:val="28"/>
          <w:szCs w:val="24"/>
        </w:rPr>
        <w:t>注册</w:t>
      </w:r>
    </w:p>
    <w:p w:rsidR="005C2F51" w:rsidRDefault="000F41BF" w:rsidP="00F20BDA">
      <w:pPr>
        <w:pStyle w:val="a7"/>
        <w:spacing w:line="360" w:lineRule="auto"/>
        <w:ind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申请人登陆</w:t>
      </w:r>
      <w:r>
        <w:rPr>
          <w:rFonts w:asciiTheme="minorEastAsia" w:hAnsiTheme="minorEastAsia" w:hint="eastAsia"/>
          <w:sz w:val="24"/>
          <w:szCs w:val="24"/>
        </w:rPr>
        <w:t>北京市公共资源交易服务平台</w:t>
      </w:r>
      <w:r w:rsidR="004A7C19">
        <w:rPr>
          <w:rFonts w:asciiTheme="minorEastAsia" w:hAnsiTheme="minorEastAsia" w:hint="eastAsia"/>
          <w:sz w:val="24"/>
          <w:szCs w:val="24"/>
        </w:rPr>
        <w:t>（</w:t>
      </w:r>
      <w:r w:rsidR="004A7C19" w:rsidRPr="004A7C19">
        <w:rPr>
          <w:rFonts w:asciiTheme="minorEastAsia" w:hAnsiTheme="minorEastAsia" w:hint="eastAsia"/>
          <w:sz w:val="24"/>
          <w:szCs w:val="24"/>
        </w:rPr>
        <w:t>网址：</w:t>
      </w:r>
      <w:r w:rsidR="00FA1C71" w:rsidRPr="00FA1C71">
        <w:rPr>
          <w:rFonts w:asciiTheme="minorEastAsia" w:hAnsiTheme="minorEastAsia"/>
          <w:sz w:val="24"/>
          <w:szCs w:val="24"/>
        </w:rPr>
        <w:t>https://ggzyfw.beijing.gov.cn/index.html</w:t>
      </w:r>
      <w:r w:rsidR="004A7C19">
        <w:rPr>
          <w:rFonts w:asciiTheme="minorEastAsia" w:hAnsiTheme="minorEastAsia" w:hint="eastAsia"/>
          <w:sz w:val="24"/>
          <w:szCs w:val="24"/>
        </w:rPr>
        <w:t>）</w:t>
      </w:r>
    </w:p>
    <w:p w:rsidR="00780A66" w:rsidRDefault="00313C7B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下</w:t>
      </w:r>
      <w:r w:rsidR="00780A66">
        <w:rPr>
          <w:rFonts w:asciiTheme="minorEastAsia" w:hAnsiTheme="minorEastAsia" w:hint="eastAsia"/>
          <w:sz w:val="24"/>
          <w:szCs w:val="24"/>
        </w:rPr>
        <w:t>图一</w:t>
      </w:r>
      <w:r w:rsidR="00780A66">
        <w:rPr>
          <w:rFonts w:asciiTheme="minorEastAsia" w:hAnsiTheme="minorEastAsia"/>
          <w:sz w:val="24"/>
          <w:szCs w:val="24"/>
        </w:rPr>
        <w:t>：</w:t>
      </w:r>
      <w:r w:rsidR="00780A66">
        <w:rPr>
          <w:rFonts w:asciiTheme="minorEastAsia" w:hAnsiTheme="minorEastAsia" w:hint="eastAsia"/>
          <w:sz w:val="24"/>
          <w:szCs w:val="24"/>
        </w:rPr>
        <w:t>进入</w:t>
      </w:r>
      <w:r w:rsidR="00780A66">
        <w:rPr>
          <w:rFonts w:asciiTheme="minorEastAsia" w:hAnsiTheme="minorEastAsia"/>
          <w:sz w:val="24"/>
          <w:szCs w:val="24"/>
        </w:rPr>
        <w:t>首页后，选择“</w:t>
      </w:r>
      <w:r w:rsidR="008A4033">
        <w:rPr>
          <w:rFonts w:asciiTheme="minorEastAsia" w:hAnsiTheme="minorEastAsia" w:hint="eastAsia"/>
          <w:sz w:val="24"/>
          <w:szCs w:val="24"/>
        </w:rPr>
        <w:t>统一入口</w:t>
      </w:r>
      <w:r w:rsidR="00780A66">
        <w:rPr>
          <w:rFonts w:asciiTheme="minorEastAsia" w:hAnsiTheme="minorEastAsia"/>
          <w:sz w:val="24"/>
          <w:szCs w:val="24"/>
        </w:rPr>
        <w:t>”</w:t>
      </w:r>
      <w:r w:rsidR="000D4EAF">
        <w:rPr>
          <w:rFonts w:asciiTheme="minorEastAsia" w:hAnsiTheme="minorEastAsia" w:hint="eastAsia"/>
          <w:sz w:val="24"/>
          <w:szCs w:val="24"/>
        </w:rPr>
        <w:t>。</w:t>
      </w:r>
    </w:p>
    <w:p w:rsidR="00892794" w:rsidRDefault="00656D31" w:rsidP="00563A06">
      <w:pPr>
        <w:pStyle w:val="a7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656D3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3675" cy="2865120"/>
            <wp:effectExtent l="0" t="0" r="3175" b="0"/>
            <wp:docPr id="2" name="图片 2" descr="C:\Users\adminder\Documents\WeChat Files\wxid_lwllgpplvvmb21\FileStorage\Temp\1744768210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er\Documents\WeChat Files\wxid_lwllgpplvvmb21\FileStorage\Temp\17447682105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46" cy="28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94" w:rsidRDefault="00313C7B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下</w:t>
      </w:r>
      <w:r w:rsidR="00892794">
        <w:rPr>
          <w:rFonts w:asciiTheme="minorEastAsia" w:hAnsiTheme="minorEastAsia" w:hint="eastAsia"/>
          <w:sz w:val="24"/>
          <w:szCs w:val="24"/>
        </w:rPr>
        <w:t>图二：进入</w:t>
      </w:r>
      <w:r w:rsidR="00551F34">
        <w:rPr>
          <w:rFonts w:asciiTheme="minorEastAsia" w:hAnsiTheme="minorEastAsia" w:hint="eastAsia"/>
          <w:sz w:val="24"/>
          <w:szCs w:val="24"/>
        </w:rPr>
        <w:t>统一入口后</w:t>
      </w:r>
      <w:r w:rsidR="001244C4">
        <w:rPr>
          <w:rFonts w:asciiTheme="minorEastAsia" w:hAnsiTheme="minorEastAsia" w:hint="eastAsia"/>
          <w:sz w:val="24"/>
          <w:szCs w:val="24"/>
        </w:rPr>
        <w:t>，</w:t>
      </w:r>
      <w:r w:rsidR="00551F34">
        <w:rPr>
          <w:rFonts w:asciiTheme="minorEastAsia" w:hAnsiTheme="minorEastAsia" w:hint="eastAsia"/>
          <w:sz w:val="24"/>
          <w:szCs w:val="24"/>
        </w:rPr>
        <w:t>选择“工程建设项目类交易系统”</w:t>
      </w:r>
      <w:r w:rsidR="001244C4">
        <w:rPr>
          <w:rFonts w:asciiTheme="minorEastAsia" w:hAnsiTheme="minorEastAsia" w:hint="eastAsia"/>
          <w:sz w:val="24"/>
          <w:szCs w:val="24"/>
        </w:rPr>
        <w:t>。</w:t>
      </w:r>
      <w:r w:rsidR="00EB63CD">
        <w:rPr>
          <w:rFonts w:asciiTheme="minorEastAsia" w:hAnsiTheme="minorEastAsia" w:hint="eastAsia"/>
          <w:sz w:val="24"/>
          <w:szCs w:val="24"/>
        </w:rPr>
        <w:t>提示“您即将离开北京市公共资源交易服务平台”点击“确认”。</w:t>
      </w:r>
    </w:p>
    <w:p w:rsidR="00892794" w:rsidRDefault="00551F34" w:rsidP="00563A06">
      <w:pPr>
        <w:pStyle w:val="a7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551F3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3675" cy="3200400"/>
            <wp:effectExtent l="0" t="0" r="3175" b="0"/>
            <wp:docPr id="3" name="图片 3" descr="C:\Users\adminder\Documents\WeChat Files\wxid_lwllgpplvvmb21\FileStorage\Temp\174476840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er\Documents\WeChat Files\wxid_lwllgpplvvmb21\FileStorage\Temp\174476840569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33" cy="32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D8" w:rsidRPr="00995BD8" w:rsidRDefault="00551F34" w:rsidP="00EB63CD">
      <w:pPr>
        <w:pStyle w:val="a7"/>
        <w:spacing w:line="360" w:lineRule="auto"/>
        <w:ind w:firstLineChars="0" w:firstLine="0"/>
        <w:rPr>
          <w:rFonts w:asciiTheme="minorEastAsia" w:hAnsiTheme="minorEastAsia" w:hint="eastAsia"/>
          <w:sz w:val="24"/>
          <w:szCs w:val="24"/>
        </w:rPr>
      </w:pPr>
      <w:r w:rsidRPr="00551F3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57800" cy="1226820"/>
            <wp:effectExtent l="0" t="0" r="0" b="0"/>
            <wp:docPr id="4" name="图片 4" descr="C:\Users\adminder\Documents\WeChat Files\wxid_lwllgpplvvmb21\FileStorage\Temp\1744768535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er\Documents\WeChat Files\wxid_lwllgpplvvmb21\FileStorage\Temp\17447685352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6B" w:rsidRPr="00F20BDA" w:rsidRDefault="00F20BDA" w:rsidP="00F20BDA">
      <w:pPr>
        <w:pStyle w:val="a7"/>
        <w:spacing w:line="360" w:lineRule="auto"/>
        <w:ind w:firstLine="560"/>
        <w:rPr>
          <w:rFonts w:ascii="黑体" w:eastAsia="黑体" w:hAnsi="黑体" w:hint="eastAsia"/>
          <w:sz w:val="28"/>
          <w:szCs w:val="24"/>
        </w:rPr>
      </w:pPr>
      <w:r w:rsidRPr="00F20BDA">
        <w:rPr>
          <w:rFonts w:ascii="黑体" w:eastAsia="黑体" w:hAnsi="黑体"/>
          <w:sz w:val="28"/>
          <w:szCs w:val="24"/>
        </w:rPr>
        <w:t>二</w:t>
      </w:r>
      <w:r w:rsidRPr="00F20BDA">
        <w:rPr>
          <w:rFonts w:ascii="黑体" w:eastAsia="黑体" w:hAnsi="黑体" w:hint="eastAsia"/>
          <w:sz w:val="28"/>
          <w:szCs w:val="24"/>
        </w:rPr>
        <w:t>、</w:t>
      </w:r>
      <w:r w:rsidR="005A2B6B" w:rsidRPr="00F20BDA">
        <w:rPr>
          <w:rFonts w:ascii="黑体" w:eastAsia="黑体" w:hAnsi="黑体"/>
          <w:sz w:val="28"/>
          <w:szCs w:val="24"/>
        </w:rPr>
        <w:t>在线申请</w:t>
      </w:r>
      <w:r w:rsidR="00EB63CD">
        <w:rPr>
          <w:rFonts w:ascii="黑体" w:eastAsia="黑体" w:hAnsi="黑体" w:hint="eastAsia"/>
          <w:sz w:val="28"/>
          <w:szCs w:val="24"/>
        </w:rPr>
        <w:t>或线下办理</w:t>
      </w:r>
    </w:p>
    <w:p w:rsidR="006C56EC" w:rsidRDefault="00262D25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填写</w:t>
      </w:r>
      <w:r>
        <w:rPr>
          <w:rFonts w:asciiTheme="minorEastAsia" w:hAnsiTheme="minorEastAsia"/>
          <w:sz w:val="24"/>
          <w:szCs w:val="24"/>
        </w:rPr>
        <w:t>申请信息</w:t>
      </w:r>
      <w:r w:rsidR="00977D96">
        <w:rPr>
          <w:rFonts w:asciiTheme="minorEastAsia" w:hAnsiTheme="minorEastAsia" w:hint="eastAsia"/>
          <w:sz w:val="24"/>
          <w:szCs w:val="24"/>
        </w:rPr>
        <w:t>时，</w:t>
      </w:r>
      <w:r w:rsidR="00D0146F">
        <w:rPr>
          <w:rFonts w:asciiTheme="minorEastAsia" w:hAnsiTheme="minorEastAsia" w:hint="eastAsia"/>
          <w:sz w:val="24"/>
          <w:szCs w:val="24"/>
        </w:rPr>
        <w:t>先</w:t>
      </w:r>
      <w:r w:rsidR="00D0146F">
        <w:rPr>
          <w:rFonts w:asciiTheme="minorEastAsia" w:hAnsiTheme="minorEastAsia"/>
          <w:sz w:val="24"/>
          <w:szCs w:val="24"/>
        </w:rPr>
        <w:t>选择</w:t>
      </w:r>
      <w:r w:rsidR="00D0146F" w:rsidRPr="00D0146F">
        <w:rPr>
          <w:rFonts w:asciiTheme="minorEastAsia" w:hAnsiTheme="minorEastAsia" w:hint="eastAsia"/>
          <w:sz w:val="24"/>
          <w:szCs w:val="24"/>
        </w:rPr>
        <w:t>企业</w:t>
      </w:r>
      <w:r w:rsidR="00D0146F" w:rsidRPr="00D0146F">
        <w:rPr>
          <w:rFonts w:asciiTheme="minorEastAsia" w:hAnsiTheme="minorEastAsia"/>
          <w:sz w:val="24"/>
          <w:szCs w:val="24"/>
        </w:rPr>
        <w:t>，</w:t>
      </w:r>
      <w:r w:rsidR="00D0146F">
        <w:rPr>
          <w:rFonts w:asciiTheme="minorEastAsia" w:hAnsiTheme="minorEastAsia" w:hint="eastAsia"/>
          <w:sz w:val="24"/>
          <w:szCs w:val="24"/>
        </w:rPr>
        <w:t>界面</w:t>
      </w:r>
      <w:r w:rsidR="00D0146F">
        <w:rPr>
          <w:rFonts w:asciiTheme="minorEastAsia" w:hAnsiTheme="minorEastAsia"/>
          <w:sz w:val="24"/>
          <w:szCs w:val="24"/>
        </w:rPr>
        <w:t>中</w:t>
      </w:r>
      <w:r w:rsidR="00D0146F">
        <w:rPr>
          <w:rFonts w:asciiTheme="minorEastAsia" w:hAnsiTheme="minorEastAsia" w:hint="eastAsia"/>
          <w:sz w:val="24"/>
          <w:szCs w:val="24"/>
        </w:rPr>
        <w:t>带</w:t>
      </w:r>
      <w:r w:rsidR="00D0146F">
        <w:rPr>
          <w:rFonts w:asciiTheme="minorEastAsia" w:hAnsiTheme="minorEastAsia"/>
          <w:sz w:val="24"/>
          <w:szCs w:val="24"/>
        </w:rPr>
        <w:t>红</w:t>
      </w:r>
      <w:r w:rsidR="00D0146F">
        <w:rPr>
          <w:rFonts w:asciiTheme="minorEastAsia" w:hAnsiTheme="minorEastAsia" w:hint="eastAsia"/>
          <w:sz w:val="24"/>
          <w:szCs w:val="24"/>
        </w:rPr>
        <w:t>色</w:t>
      </w:r>
      <w:r w:rsidR="00D0146F">
        <w:rPr>
          <w:rFonts w:asciiTheme="minorEastAsia" w:hAnsiTheme="minorEastAsia"/>
          <w:sz w:val="24"/>
          <w:szCs w:val="24"/>
        </w:rPr>
        <w:t>“</w:t>
      </w:r>
      <w:r w:rsidR="00D0146F" w:rsidRPr="00F20BDA">
        <w:rPr>
          <w:rFonts w:asciiTheme="minorEastAsia" w:hAnsiTheme="minorEastAsia"/>
          <w:sz w:val="24"/>
          <w:szCs w:val="24"/>
        </w:rPr>
        <w:t>*</w:t>
      </w:r>
      <w:r w:rsidR="00D0146F">
        <w:rPr>
          <w:rFonts w:asciiTheme="minorEastAsia" w:hAnsiTheme="minorEastAsia"/>
          <w:sz w:val="24"/>
          <w:szCs w:val="24"/>
        </w:rPr>
        <w:t>”</w:t>
      </w:r>
      <w:r w:rsidR="00D0146F">
        <w:rPr>
          <w:rFonts w:asciiTheme="minorEastAsia" w:hAnsiTheme="minorEastAsia" w:hint="eastAsia"/>
          <w:sz w:val="24"/>
          <w:szCs w:val="24"/>
        </w:rPr>
        <w:t>的</w:t>
      </w:r>
      <w:r w:rsidR="00D0146F">
        <w:rPr>
          <w:rFonts w:asciiTheme="minorEastAsia" w:hAnsiTheme="minorEastAsia"/>
          <w:sz w:val="24"/>
          <w:szCs w:val="24"/>
        </w:rPr>
        <w:t>信息为必填信息。</w:t>
      </w:r>
    </w:p>
    <w:p w:rsidR="006C56EC" w:rsidRPr="00313C7B" w:rsidRDefault="00313C7B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下图三：</w:t>
      </w:r>
      <w:r w:rsidR="00334F4B" w:rsidRPr="00313C7B">
        <w:rPr>
          <w:rFonts w:asciiTheme="minorEastAsia" w:hAnsiTheme="minorEastAsia"/>
          <w:sz w:val="24"/>
          <w:szCs w:val="24"/>
        </w:rPr>
        <w:t>交易信息网首页</w:t>
      </w:r>
      <w:r>
        <w:rPr>
          <w:rFonts w:asciiTheme="minorEastAsia" w:hAnsiTheme="minorEastAsia" w:hint="eastAsia"/>
          <w:sz w:val="24"/>
          <w:szCs w:val="24"/>
        </w:rPr>
        <w:t>选择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新平台</w:t>
      </w:r>
      <w:r>
        <w:rPr>
          <w:rFonts w:asciiTheme="minorEastAsia" w:hAnsiTheme="minorEastAsia"/>
          <w:sz w:val="24"/>
          <w:szCs w:val="24"/>
        </w:rPr>
        <w:t>服务指南（</w:t>
      </w:r>
      <w:r>
        <w:rPr>
          <w:rFonts w:asciiTheme="minorEastAsia" w:hAnsiTheme="minorEastAsia" w:hint="eastAsia"/>
          <w:sz w:val="24"/>
          <w:szCs w:val="24"/>
        </w:rPr>
        <w:t>CA申请</w:t>
      </w:r>
      <w:r>
        <w:rPr>
          <w:rFonts w:asciiTheme="minorEastAsia" w:hAnsiTheme="minorEastAsia"/>
          <w:sz w:val="24"/>
          <w:szCs w:val="24"/>
        </w:rPr>
        <w:t>）</w:t>
      </w:r>
      <w:bookmarkStart w:id="0" w:name="_GoBack"/>
      <w:bookmarkEnd w:id="0"/>
      <w:r>
        <w:rPr>
          <w:rFonts w:asciiTheme="minorEastAsia" w:hAnsiTheme="minorEastAsia"/>
          <w:sz w:val="24"/>
          <w:szCs w:val="24"/>
        </w:rPr>
        <w:t>”</w:t>
      </w:r>
    </w:p>
    <w:p w:rsidR="00F54E70" w:rsidRPr="00F20BDA" w:rsidRDefault="00F72E5C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F72E5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853940" cy="3321685"/>
            <wp:effectExtent l="0" t="0" r="3810" b="0"/>
            <wp:docPr id="16" name="图片 16" descr="C:\Users\glodon\Documents\WeChat Files\wxid_lwllgpplvvmb21\FileStorage\Temp\1676602425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odon\Documents\WeChat Files\wxid_lwllgpplvvmb21\FileStorage\Temp\16766024254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6" cy="332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86" w:rsidRPr="00EB63CD" w:rsidRDefault="00F913B5" w:rsidP="00F913B5">
      <w:pPr>
        <w:pStyle w:val="a7"/>
        <w:spacing w:line="360" w:lineRule="auto"/>
        <w:ind w:firstLineChars="0" w:firstLine="0"/>
        <w:rPr>
          <w:rFonts w:asciiTheme="minorEastAsia" w:hAnsiTheme="minorEastAsia"/>
          <w:color w:val="FF0000"/>
          <w:sz w:val="24"/>
          <w:szCs w:val="24"/>
        </w:rPr>
      </w:pPr>
      <w:r w:rsidRPr="00EB63CD">
        <w:rPr>
          <w:rFonts w:asciiTheme="minorEastAsia" w:hAnsiTheme="minorEastAsia" w:hint="eastAsia"/>
          <w:color w:val="FF0000"/>
          <w:sz w:val="24"/>
          <w:szCs w:val="24"/>
        </w:rPr>
        <w:t>注：</w:t>
      </w:r>
      <w:r w:rsidR="00E30805" w:rsidRPr="00EB63CD">
        <w:rPr>
          <w:rFonts w:asciiTheme="minorEastAsia" w:hAnsiTheme="minorEastAsia" w:hint="eastAsia"/>
          <w:color w:val="FF0000"/>
          <w:sz w:val="24"/>
          <w:szCs w:val="24"/>
        </w:rPr>
        <w:t>为避免</w:t>
      </w:r>
      <w:r w:rsidRPr="00EB63CD">
        <w:rPr>
          <w:rFonts w:asciiTheme="minorEastAsia" w:hAnsiTheme="minorEastAsia" w:hint="eastAsia"/>
          <w:color w:val="FF0000"/>
          <w:sz w:val="24"/>
          <w:szCs w:val="24"/>
        </w:rPr>
        <w:t>CA锁申请</w:t>
      </w:r>
      <w:r w:rsidR="00E30805" w:rsidRPr="00EB63CD">
        <w:rPr>
          <w:rFonts w:asciiTheme="minorEastAsia" w:hAnsiTheme="minorEastAsia" w:hint="eastAsia"/>
          <w:color w:val="FF0000"/>
          <w:sz w:val="24"/>
          <w:szCs w:val="24"/>
        </w:rPr>
        <w:t>流程有变化</w:t>
      </w:r>
      <w:r w:rsidRPr="00EB63CD">
        <w:rPr>
          <w:rFonts w:asciiTheme="minorEastAsia" w:hAnsiTheme="minorEastAsia" w:hint="eastAsia"/>
          <w:color w:val="FF0000"/>
          <w:sz w:val="24"/>
          <w:szCs w:val="24"/>
        </w:rPr>
        <w:t>，请</w:t>
      </w:r>
      <w:r w:rsidR="00E30805" w:rsidRPr="00EB63CD">
        <w:rPr>
          <w:rFonts w:asciiTheme="minorEastAsia" w:hAnsiTheme="minorEastAsia" w:hint="eastAsia"/>
          <w:color w:val="FF0000"/>
          <w:sz w:val="24"/>
          <w:szCs w:val="24"/>
        </w:rPr>
        <w:t>先拨打咨询电话。</w:t>
      </w:r>
    </w:p>
    <w:sectPr w:rsidR="00CB2B86" w:rsidRPr="00EB63CD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5CA" w:rsidRDefault="00F055CA" w:rsidP="00C256F6">
      <w:r>
        <w:separator/>
      </w:r>
    </w:p>
  </w:endnote>
  <w:endnote w:type="continuationSeparator" w:id="0">
    <w:p w:rsidR="00F055CA" w:rsidRDefault="00F055CA" w:rsidP="00C2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Malgun Gothic Semilight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3665026"/>
      <w:docPartObj>
        <w:docPartGallery w:val="Page Numbers (Bottom of Page)"/>
        <w:docPartUnique/>
      </w:docPartObj>
    </w:sdtPr>
    <w:sdtEndPr/>
    <w:sdtContent>
      <w:p w:rsidR="00E4511E" w:rsidRDefault="00E4511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6A2" w:rsidRPr="00CF46A2">
          <w:rPr>
            <w:noProof/>
            <w:lang w:val="zh-CN"/>
          </w:rPr>
          <w:t>1</w:t>
        </w:r>
        <w:r>
          <w:fldChar w:fldCharType="end"/>
        </w:r>
      </w:p>
    </w:sdtContent>
  </w:sdt>
  <w:p w:rsidR="00E4511E" w:rsidRDefault="00E451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5CA" w:rsidRDefault="00F055CA" w:rsidP="00C256F6">
      <w:r>
        <w:separator/>
      </w:r>
    </w:p>
  </w:footnote>
  <w:footnote w:type="continuationSeparator" w:id="0">
    <w:p w:rsidR="00F055CA" w:rsidRDefault="00F055CA" w:rsidP="00C25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578E"/>
    <w:multiLevelType w:val="hybridMultilevel"/>
    <w:tmpl w:val="3BA48FBA"/>
    <w:lvl w:ilvl="0" w:tplc="CA5E083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B82121"/>
    <w:multiLevelType w:val="hybridMultilevel"/>
    <w:tmpl w:val="0B6814A0"/>
    <w:lvl w:ilvl="0" w:tplc="18A60A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EC63A2"/>
    <w:multiLevelType w:val="hybridMultilevel"/>
    <w:tmpl w:val="30C41784"/>
    <w:lvl w:ilvl="0" w:tplc="1F98889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 w15:restartNumberingAfterBreak="0">
    <w:nsid w:val="15300678"/>
    <w:multiLevelType w:val="hybridMultilevel"/>
    <w:tmpl w:val="87AA0A20"/>
    <w:lvl w:ilvl="0" w:tplc="8DE4FB8A">
      <w:start w:val="2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4" w15:restartNumberingAfterBreak="0">
    <w:nsid w:val="2F6904B6"/>
    <w:multiLevelType w:val="hybridMultilevel"/>
    <w:tmpl w:val="AEF0D5A4"/>
    <w:lvl w:ilvl="0" w:tplc="B52266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461276DD"/>
    <w:multiLevelType w:val="hybridMultilevel"/>
    <w:tmpl w:val="851856B2"/>
    <w:lvl w:ilvl="0" w:tplc="18AA999C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31"/>
    <w:rsid w:val="000305F2"/>
    <w:rsid w:val="00060139"/>
    <w:rsid w:val="00060F6D"/>
    <w:rsid w:val="00077439"/>
    <w:rsid w:val="00091C26"/>
    <w:rsid w:val="000B1336"/>
    <w:rsid w:val="000D4EAF"/>
    <w:rsid w:val="000F1787"/>
    <w:rsid w:val="000F41BF"/>
    <w:rsid w:val="000F49D6"/>
    <w:rsid w:val="001244C4"/>
    <w:rsid w:val="00125CE7"/>
    <w:rsid w:val="00142DD4"/>
    <w:rsid w:val="001443C9"/>
    <w:rsid w:val="0017414C"/>
    <w:rsid w:val="001E362B"/>
    <w:rsid w:val="002055BC"/>
    <w:rsid w:val="00206356"/>
    <w:rsid w:val="00214AA9"/>
    <w:rsid w:val="00252705"/>
    <w:rsid w:val="00262D25"/>
    <w:rsid w:val="002738E9"/>
    <w:rsid w:val="00285003"/>
    <w:rsid w:val="002D5B3C"/>
    <w:rsid w:val="002D60D7"/>
    <w:rsid w:val="002E7A99"/>
    <w:rsid w:val="002F5BBD"/>
    <w:rsid w:val="00302AA9"/>
    <w:rsid w:val="00313C7B"/>
    <w:rsid w:val="00334F4B"/>
    <w:rsid w:val="00393204"/>
    <w:rsid w:val="003A2629"/>
    <w:rsid w:val="003D0199"/>
    <w:rsid w:val="003E0E99"/>
    <w:rsid w:val="003E567D"/>
    <w:rsid w:val="003F3CFE"/>
    <w:rsid w:val="00432F9A"/>
    <w:rsid w:val="0045668A"/>
    <w:rsid w:val="0048570A"/>
    <w:rsid w:val="004A7C19"/>
    <w:rsid w:val="004B2352"/>
    <w:rsid w:val="004B5B17"/>
    <w:rsid w:val="004F2A25"/>
    <w:rsid w:val="004F6EDD"/>
    <w:rsid w:val="00551F34"/>
    <w:rsid w:val="00563A06"/>
    <w:rsid w:val="005A2B6B"/>
    <w:rsid w:val="005B446C"/>
    <w:rsid w:val="005C23AB"/>
    <w:rsid w:val="005C2F51"/>
    <w:rsid w:val="005D288B"/>
    <w:rsid w:val="00606EFB"/>
    <w:rsid w:val="00624A80"/>
    <w:rsid w:val="00634F31"/>
    <w:rsid w:val="00656D31"/>
    <w:rsid w:val="0068616B"/>
    <w:rsid w:val="006A1021"/>
    <w:rsid w:val="006B0000"/>
    <w:rsid w:val="006C56EC"/>
    <w:rsid w:val="006F0640"/>
    <w:rsid w:val="00780A66"/>
    <w:rsid w:val="00780C0E"/>
    <w:rsid w:val="00784EB4"/>
    <w:rsid w:val="007C1E8A"/>
    <w:rsid w:val="00813074"/>
    <w:rsid w:val="008143C7"/>
    <w:rsid w:val="0081740D"/>
    <w:rsid w:val="0083406C"/>
    <w:rsid w:val="0084440D"/>
    <w:rsid w:val="008726F3"/>
    <w:rsid w:val="00892794"/>
    <w:rsid w:val="008A2485"/>
    <w:rsid w:val="008A4033"/>
    <w:rsid w:val="008A53F9"/>
    <w:rsid w:val="00901154"/>
    <w:rsid w:val="0097405F"/>
    <w:rsid w:val="00977D96"/>
    <w:rsid w:val="00995BD8"/>
    <w:rsid w:val="009A143C"/>
    <w:rsid w:val="009B3B7A"/>
    <w:rsid w:val="009C16FD"/>
    <w:rsid w:val="00A00A70"/>
    <w:rsid w:val="00A603DB"/>
    <w:rsid w:val="00A76CDC"/>
    <w:rsid w:val="00A87C96"/>
    <w:rsid w:val="00A932EE"/>
    <w:rsid w:val="00AB09A4"/>
    <w:rsid w:val="00B05B73"/>
    <w:rsid w:val="00B15C60"/>
    <w:rsid w:val="00B333B9"/>
    <w:rsid w:val="00B77ED8"/>
    <w:rsid w:val="00B83005"/>
    <w:rsid w:val="00B90648"/>
    <w:rsid w:val="00BA27CA"/>
    <w:rsid w:val="00C03B5B"/>
    <w:rsid w:val="00C06DA1"/>
    <w:rsid w:val="00C256F6"/>
    <w:rsid w:val="00C564E8"/>
    <w:rsid w:val="00C708C4"/>
    <w:rsid w:val="00CA783F"/>
    <w:rsid w:val="00CB2B86"/>
    <w:rsid w:val="00CC37A8"/>
    <w:rsid w:val="00CF46A2"/>
    <w:rsid w:val="00D0146F"/>
    <w:rsid w:val="00D340FA"/>
    <w:rsid w:val="00D66185"/>
    <w:rsid w:val="00DE46BA"/>
    <w:rsid w:val="00DE7C1E"/>
    <w:rsid w:val="00E13607"/>
    <w:rsid w:val="00E30805"/>
    <w:rsid w:val="00E30CA4"/>
    <w:rsid w:val="00E4511E"/>
    <w:rsid w:val="00E70717"/>
    <w:rsid w:val="00E72699"/>
    <w:rsid w:val="00E82912"/>
    <w:rsid w:val="00E84627"/>
    <w:rsid w:val="00EA3F5D"/>
    <w:rsid w:val="00EB63CD"/>
    <w:rsid w:val="00F055CA"/>
    <w:rsid w:val="00F12B1C"/>
    <w:rsid w:val="00F20BDA"/>
    <w:rsid w:val="00F54E70"/>
    <w:rsid w:val="00F6138B"/>
    <w:rsid w:val="00F72E5C"/>
    <w:rsid w:val="00F913B5"/>
    <w:rsid w:val="00FA1C71"/>
    <w:rsid w:val="00FF29A9"/>
    <w:rsid w:val="00FF65E9"/>
    <w:rsid w:val="00FF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AE7411"/>
  <w15:chartTrackingRefBased/>
  <w15:docId w15:val="{382E26D8-206F-4ACE-BF22-E74AF0BD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56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56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56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56F6"/>
    <w:rPr>
      <w:sz w:val="18"/>
      <w:szCs w:val="18"/>
    </w:rPr>
  </w:style>
  <w:style w:type="paragraph" w:styleId="a7">
    <w:name w:val="List Paragraph"/>
    <w:basedOn w:val="a"/>
    <w:uiPriority w:val="34"/>
    <w:qFormat/>
    <w:rsid w:val="00C256F6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3E567D"/>
    <w:rPr>
      <w:color w:val="0563C1" w:themeColor="hyperlink"/>
      <w:u w:val="single"/>
    </w:rPr>
  </w:style>
  <w:style w:type="paragraph" w:customStyle="1" w:styleId="Default">
    <w:name w:val="Default"/>
    <w:rsid w:val="00F54E70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0601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8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63A84-8A1A-49A9-8848-8B1151C15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41</Words>
  <Characters>239</Characters>
  <Application>Microsoft Office Word</Application>
  <DocSecurity>0</DocSecurity>
  <Lines>1</Lines>
  <Paragraphs>1</Paragraphs>
  <ScaleCrop>false</ScaleCrop>
  <Company>User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hydsoft</cp:lastModifiedBy>
  <cp:revision>12</cp:revision>
  <dcterms:created xsi:type="dcterms:W3CDTF">2020-08-06T10:30:00Z</dcterms:created>
  <dcterms:modified xsi:type="dcterms:W3CDTF">2025-04-16T02:17:00Z</dcterms:modified>
</cp:coreProperties>
</file>