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4AEC" w:rsidRDefault="00614AEC">
      <w:pPr>
        <w:spacing w:line="540" w:lineRule="exact"/>
        <w:jc w:val="center"/>
        <w:rPr>
          <w:rFonts w:ascii="方正小标宋简体" w:eastAsia="方正小标宋简体" w:hAnsi="方正小标宋简体" w:cs="方正小标宋简体"/>
          <w:sz w:val="44"/>
          <w:szCs w:val="44"/>
        </w:rPr>
      </w:pPr>
    </w:p>
    <w:p w:rsidR="00614AEC" w:rsidRDefault="00000000">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北京市丰台区人民政府办公室2021年政府信息公开工作年度报告</w:t>
      </w:r>
    </w:p>
    <w:p w:rsidR="00614AEC" w:rsidRDefault="00614AEC">
      <w:pPr>
        <w:spacing w:line="560" w:lineRule="exact"/>
        <w:jc w:val="center"/>
        <w:rPr>
          <w:sz w:val="44"/>
          <w:szCs w:val="44"/>
        </w:rPr>
      </w:pPr>
    </w:p>
    <w:p w:rsidR="00614AEC" w:rsidRDefault="00000000">
      <w:pPr>
        <w:widowControl/>
        <w:spacing w:line="560" w:lineRule="exact"/>
        <w:jc w:val="left"/>
        <w:rPr>
          <w:rFonts w:ascii="仿宋_GB2312" w:eastAsia="仿宋_GB2312" w:hAnsi="宋体" w:cs="宋体"/>
          <w:spacing w:val="8"/>
          <w:kern w:val="0"/>
          <w:sz w:val="32"/>
          <w:szCs w:val="32"/>
        </w:rPr>
      </w:pPr>
      <w:r>
        <w:rPr>
          <w:rFonts w:ascii="微软雅黑" w:eastAsia="微软雅黑" w:hAnsi="微软雅黑" w:cs="宋体" w:hint="eastAsia"/>
          <w:color w:val="404040"/>
          <w:kern w:val="0"/>
          <w:sz w:val="24"/>
        </w:rPr>
        <w:t xml:space="preserve">　</w:t>
      </w:r>
      <w:r>
        <w:rPr>
          <w:rFonts w:ascii="微软雅黑" w:eastAsia="微软雅黑" w:hAnsi="微软雅黑" w:cs="宋体" w:hint="eastAsia"/>
          <w:color w:val="404040"/>
          <w:kern w:val="0"/>
          <w:sz w:val="32"/>
          <w:szCs w:val="32"/>
        </w:rPr>
        <w:t xml:space="preserve"> </w:t>
      </w:r>
      <w:r>
        <w:rPr>
          <w:rFonts w:ascii="微软雅黑" w:eastAsia="微软雅黑" w:hAnsi="微软雅黑" w:cs="宋体"/>
          <w:color w:val="404040"/>
          <w:kern w:val="0"/>
          <w:sz w:val="32"/>
          <w:szCs w:val="32"/>
        </w:rPr>
        <w:t xml:space="preserve">  </w:t>
      </w:r>
      <w:r>
        <w:rPr>
          <w:rFonts w:ascii="仿宋_GB2312" w:eastAsia="仿宋_GB2312" w:hAnsi="宋体" w:cs="宋体" w:hint="eastAsia"/>
          <w:spacing w:val="8"/>
          <w:kern w:val="0"/>
          <w:sz w:val="32"/>
          <w:szCs w:val="32"/>
        </w:rPr>
        <w:t>依据《中华人民共和国政府信息公开条例》(以下简称《政府信息公开条例》)第五十条规定，编制本报告。</w:t>
      </w:r>
    </w:p>
    <w:p w:rsidR="00614AEC" w:rsidRDefault="00000000">
      <w:pPr>
        <w:widowControl/>
        <w:spacing w:line="560" w:lineRule="exact"/>
        <w:ind w:firstLineChars="200" w:firstLine="672"/>
        <w:jc w:val="left"/>
        <w:rPr>
          <w:rFonts w:ascii="黑体" w:eastAsia="黑体" w:hAnsi="黑体" w:cs="宋体"/>
          <w:spacing w:val="8"/>
          <w:kern w:val="0"/>
          <w:sz w:val="32"/>
          <w:szCs w:val="32"/>
        </w:rPr>
      </w:pPr>
      <w:r>
        <w:rPr>
          <w:rFonts w:ascii="黑体" w:eastAsia="黑体" w:hAnsi="黑体" w:cs="宋体"/>
          <w:spacing w:val="8"/>
          <w:kern w:val="0"/>
          <w:sz w:val="32"/>
          <w:szCs w:val="32"/>
        </w:rPr>
        <w:t>一、总体情况</w:t>
      </w:r>
    </w:p>
    <w:p w:rsidR="00614AEC" w:rsidRDefault="00000000">
      <w:pPr>
        <w:widowControl/>
        <w:spacing w:line="560" w:lineRule="exact"/>
        <w:ind w:firstLine="675"/>
        <w:jc w:val="left"/>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2021年，北京市丰台区人民政府办公室深入贯彻党中央国务院和市委市政府关于深化政务公开的工作部署，紧紧围绕服务保障区委区政府各项中心工作与疫情防控责任落实，坚持公正、公平、合法、便民的原则，按照《北京市丰台区2021年政务公开工作要点》要求，主动对表对表，提高办公室工作透明度，保障人民群众知情权、参与权和监督权，积极为建设人民满意的服务型政府与首都治理体系治理能力现代化贡献力量。</w:t>
      </w:r>
    </w:p>
    <w:p w:rsidR="00614AEC" w:rsidRDefault="00000000">
      <w:pPr>
        <w:widowControl/>
        <w:spacing w:line="560" w:lineRule="exact"/>
        <w:ind w:firstLine="675"/>
      </w:pPr>
      <w:r>
        <w:rPr>
          <w:rFonts w:ascii="仿宋_GB2312" w:eastAsia="仿宋_GB2312" w:hAnsi="宋体" w:cs="宋体" w:hint="eastAsia"/>
          <w:spacing w:val="8"/>
          <w:kern w:val="0"/>
          <w:sz w:val="32"/>
          <w:szCs w:val="32"/>
        </w:rPr>
        <w:t>（一）强化文件公开及解读工作。完善公文制作流程，针对文件</w:t>
      </w:r>
      <w:r>
        <w:rPr>
          <w:rFonts w:ascii="仿宋_GB2312" w:eastAsia="仿宋_GB2312" w:hint="eastAsia"/>
          <w:color w:val="000000"/>
          <w:sz w:val="32"/>
          <w:szCs w:val="32"/>
        </w:rPr>
        <w:t>发布、公开、政策解读、移交等各个环节</w:t>
      </w:r>
      <w:r>
        <w:rPr>
          <w:rFonts w:ascii="仿宋_GB2312" w:eastAsia="仿宋_GB2312" w:hAnsi="宋体" w:cs="宋体" w:hint="eastAsia"/>
          <w:spacing w:val="8"/>
          <w:kern w:val="0"/>
          <w:sz w:val="32"/>
          <w:szCs w:val="32"/>
        </w:rPr>
        <w:t>，均实现与司法局、政务服务局的无缝衔接，发布各类文件11件。</w:t>
      </w:r>
    </w:p>
    <w:p w:rsidR="00614AEC" w:rsidRDefault="00000000">
      <w:pPr>
        <w:widowControl/>
        <w:spacing w:line="560" w:lineRule="exact"/>
        <w:ind w:firstLine="675"/>
        <w:jc w:val="left"/>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二）强化折子工程执行公开。按季度将我区承办市折子（18项）的进展信息、区折子(118项)的进展信息集中公开，注重对重点功能区建设、招商引资、民生服务等重点项目、重要工程内容进行详细说明。同时，按季度公开我区实事（23项）的进展信息，区实事（28项）的进展信息，提高群众对于区域民生、教育、社会治理等热点问题的参与度。</w:t>
      </w:r>
    </w:p>
    <w:p w:rsidR="00614AEC" w:rsidRDefault="00000000">
      <w:pPr>
        <w:widowControl/>
        <w:spacing w:line="560" w:lineRule="exact"/>
        <w:ind w:firstLine="675"/>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lastRenderedPageBreak/>
        <w:t>（三）加强政府常务会议信息公开。认真解读会议精神并及时公开会议议定事项、区</w:t>
      </w:r>
      <w:r w:rsidR="00AD2E48">
        <w:rPr>
          <w:rFonts w:ascii="仿宋_GB2312" w:eastAsia="仿宋_GB2312" w:hAnsi="宋体" w:cs="宋体" w:hint="eastAsia"/>
          <w:spacing w:val="8"/>
          <w:kern w:val="0"/>
          <w:sz w:val="32"/>
          <w:szCs w:val="32"/>
        </w:rPr>
        <w:t>政府常务会议</w:t>
      </w:r>
      <w:r>
        <w:rPr>
          <w:rFonts w:ascii="仿宋_GB2312" w:eastAsia="仿宋_GB2312" w:hAnsi="宋体" w:cs="宋体" w:hint="eastAsia"/>
          <w:spacing w:val="8"/>
          <w:kern w:val="0"/>
          <w:sz w:val="32"/>
          <w:szCs w:val="32"/>
        </w:rPr>
        <w:t>信息（17项）、政府常务会决策事项（18项），主动发挥会议服务政府重要事项决策职能，使会议决策的全过程更加公开、透明。</w:t>
      </w:r>
    </w:p>
    <w:p w:rsidR="00614AEC" w:rsidRDefault="00000000">
      <w:pPr>
        <w:widowControl/>
        <w:spacing w:line="560" w:lineRule="exact"/>
        <w:ind w:firstLine="675"/>
        <w:jc w:val="left"/>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四）明确信息公开发布渠道。在区政府门户网站及时公开各类政务信息，包括机构职能、机构设置、办公地址、办公时间、服务联系电话、领导信息，主动接受社会监督，积极主动拓宽全区办公室系统及社会各界的沟通桥梁，积极做好网站日常监测工作和维护整改工作，助力实现政务公开精准服务。</w:t>
      </w:r>
    </w:p>
    <w:p w:rsidR="00614AEC" w:rsidRDefault="00000000">
      <w:pPr>
        <w:widowControl/>
        <w:spacing w:line="560" w:lineRule="exact"/>
        <w:ind w:firstLineChars="200" w:firstLine="672"/>
        <w:jc w:val="left"/>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（五）及时公开政府办公室财务及各</w:t>
      </w:r>
      <w:proofErr w:type="gramStart"/>
      <w:r>
        <w:rPr>
          <w:rFonts w:ascii="仿宋_GB2312" w:eastAsia="仿宋_GB2312" w:hAnsi="宋体" w:cs="宋体" w:hint="eastAsia"/>
          <w:spacing w:val="8"/>
          <w:kern w:val="0"/>
          <w:sz w:val="32"/>
          <w:szCs w:val="32"/>
        </w:rPr>
        <w:t>类财政</w:t>
      </w:r>
      <w:proofErr w:type="gramEnd"/>
      <w:r>
        <w:rPr>
          <w:rFonts w:ascii="仿宋_GB2312" w:eastAsia="仿宋_GB2312" w:hAnsi="宋体" w:cs="宋体" w:hint="eastAsia"/>
          <w:spacing w:val="8"/>
          <w:kern w:val="0"/>
          <w:sz w:val="32"/>
          <w:szCs w:val="32"/>
        </w:rPr>
        <w:t>经费使用情况信息。在本单位门户网站按时公开《北京市丰台区政府办公室2020年度部门决算（草案）》、《北京市丰台区政府办公室</w:t>
      </w:r>
      <w:r>
        <w:rPr>
          <w:rFonts w:ascii="仿宋_GB2312" w:eastAsia="仿宋_GB2312" w:hAnsi="宋体" w:cs="宋体"/>
          <w:spacing w:val="8"/>
          <w:kern w:val="0"/>
          <w:sz w:val="32"/>
          <w:szCs w:val="32"/>
        </w:rPr>
        <w:t>20</w:t>
      </w:r>
      <w:r>
        <w:rPr>
          <w:rFonts w:ascii="仿宋_GB2312" w:eastAsia="仿宋_GB2312" w:hAnsi="宋体" w:cs="宋体" w:hint="eastAsia"/>
          <w:spacing w:val="8"/>
          <w:kern w:val="0"/>
          <w:sz w:val="32"/>
          <w:szCs w:val="32"/>
        </w:rPr>
        <w:t>21年预算公开》，主动接受监督。</w:t>
      </w:r>
    </w:p>
    <w:p w:rsidR="00614AEC" w:rsidRDefault="00000000">
      <w:pPr>
        <w:widowControl/>
        <w:spacing w:line="560" w:lineRule="exact"/>
        <w:ind w:firstLineChars="200" w:firstLine="672"/>
        <w:jc w:val="left"/>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六）加强政府信息公开工作监督保障。主动设立对外服务联系电话，积极解决群众身边的热点难点问题，努力满足群众需求。同时，不断加强相关工作人员对于信息公开工作的学习教育培训力度，不断加大与政府信息公开主管部门的沟通协调力度，充分接纳群众对于公开政府信息的意见，时刻接受各部门和群众的监督。</w:t>
      </w:r>
    </w:p>
    <w:p w:rsidR="00614AEC" w:rsidRDefault="00614AEC">
      <w:pPr>
        <w:widowControl/>
        <w:spacing w:line="560" w:lineRule="exact"/>
        <w:ind w:firstLine="675"/>
        <w:jc w:val="left"/>
        <w:rPr>
          <w:rFonts w:ascii="仿宋_GB2312" w:eastAsia="仿宋_GB2312" w:hAnsi="宋体" w:cs="宋体"/>
          <w:spacing w:val="8"/>
          <w:kern w:val="0"/>
          <w:sz w:val="32"/>
          <w:szCs w:val="32"/>
        </w:rPr>
      </w:pPr>
    </w:p>
    <w:p w:rsidR="00614AEC" w:rsidRDefault="00000000">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主动公开政府信息情况</w:t>
      </w:r>
    </w:p>
    <w:p w:rsidR="00614AEC" w:rsidRDefault="00614AEC">
      <w:pPr>
        <w:pStyle w:val="a0"/>
      </w:pPr>
    </w:p>
    <w:p w:rsidR="00614AEC" w:rsidRDefault="00614AEC">
      <w:pPr>
        <w:pStyle w:val="a0"/>
      </w:pPr>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614AEC">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9BC2E6"/>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第二十条第（一）项</w:t>
            </w:r>
          </w:p>
        </w:tc>
      </w:tr>
      <w:tr w:rsidR="00614AEC">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614AEC" w:rsidRDefault="00000000">
            <w:pPr>
              <w:widowControl/>
              <w:jc w:val="center"/>
            </w:pPr>
            <w:r>
              <w:rPr>
                <w:rFonts w:ascii="宋体" w:hAnsi="宋体" w:cs="宋体" w:hint="eastAsia"/>
                <w:color w:val="000000"/>
                <w:kern w:val="0"/>
                <w:sz w:val="20"/>
                <w:szCs w:val="20"/>
              </w:rPr>
              <w:lastRenderedPageBreak/>
              <w:t>信息内容</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本年制发件数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614AEC" w:rsidRDefault="00000000">
            <w:pPr>
              <w:widowControl/>
              <w:jc w:val="center"/>
            </w:pPr>
            <w:r>
              <w:rPr>
                <w:rFonts w:ascii="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614AEC" w:rsidRDefault="00000000">
            <w:pPr>
              <w:widowControl/>
              <w:jc w:val="center"/>
            </w:pPr>
            <w:r>
              <w:rPr>
                <w:rFonts w:ascii="宋体" w:hAnsi="宋体" w:cs="宋体" w:hint="eastAsia"/>
                <w:color w:val="000000"/>
                <w:kern w:val="0"/>
                <w:sz w:val="20"/>
                <w:szCs w:val="20"/>
              </w:rPr>
              <w:t>现行有效件</w:t>
            </w:r>
            <w:r>
              <w:rPr>
                <w:rFonts w:ascii="宋体" w:hAnsi="宋体" w:cs="宋体" w:hint="eastAsia"/>
                <w:kern w:val="0"/>
                <w:sz w:val="20"/>
                <w:szCs w:val="20"/>
              </w:rPr>
              <w:t>数</w:t>
            </w:r>
          </w:p>
        </w:tc>
      </w:tr>
      <w:tr w:rsidR="00614AEC">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614AEC" w:rsidRDefault="00000000">
            <w:pPr>
              <w:widowControl/>
              <w:jc w:val="left"/>
            </w:pPr>
            <w:r>
              <w:rPr>
                <w:rFonts w:ascii="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pPr>
            <w:r>
              <w:rPr>
                <w:rFonts w:ascii="宋体" w:hAnsi="宋体" w:cs="宋体" w:hint="eastAsia"/>
                <w:color w:val="000000"/>
                <w:kern w:val="0"/>
                <w:sz w:val="20"/>
                <w:szCs w:val="20"/>
              </w:rPr>
              <w:t>0</w:t>
            </w:r>
          </w:p>
        </w:tc>
      </w:tr>
      <w:tr w:rsidR="00614AEC">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614AEC" w:rsidRDefault="00000000">
            <w:pPr>
              <w:widowControl/>
              <w:jc w:val="left"/>
            </w:pPr>
            <w:r>
              <w:rPr>
                <w:rFonts w:ascii="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pPr>
            <w:r>
              <w:rPr>
                <w:rFonts w:ascii="宋体" w:hAnsi="宋体" w:cs="宋体" w:hint="eastAsia"/>
                <w:color w:val="000000"/>
                <w:kern w:val="0"/>
                <w:sz w:val="20"/>
                <w:szCs w:val="20"/>
              </w:rPr>
              <w:t>3</w:t>
            </w:r>
          </w:p>
        </w:tc>
        <w:tc>
          <w:tcPr>
            <w:tcW w:w="2435"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pPr>
            <w:r>
              <w:rPr>
                <w:rFonts w:ascii="宋体" w:hAnsi="宋体" w:cs="宋体" w:hint="eastAsia"/>
                <w:color w:val="000000"/>
                <w:kern w:val="0"/>
                <w:sz w:val="20"/>
                <w:szCs w:val="20"/>
              </w:rPr>
              <w:t>1</w:t>
            </w:r>
          </w:p>
        </w:tc>
        <w:tc>
          <w:tcPr>
            <w:tcW w:w="2435"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pPr>
            <w:r>
              <w:rPr>
                <w:rFonts w:ascii="宋体" w:hAnsi="宋体" w:cs="宋体" w:hint="eastAsia"/>
                <w:color w:val="000000"/>
                <w:kern w:val="0"/>
                <w:sz w:val="20"/>
                <w:szCs w:val="20"/>
              </w:rPr>
              <w:t>5</w:t>
            </w:r>
          </w:p>
        </w:tc>
      </w:tr>
      <w:tr w:rsidR="00614AEC">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614AEC" w:rsidRDefault="00000000">
            <w:pPr>
              <w:widowControl/>
              <w:jc w:val="center"/>
            </w:pPr>
            <w:r>
              <w:rPr>
                <w:rFonts w:ascii="宋体" w:hAnsi="宋体" w:cs="宋体" w:hint="eastAsia"/>
                <w:color w:val="000000"/>
                <w:kern w:val="0"/>
                <w:sz w:val="20"/>
                <w:szCs w:val="20"/>
              </w:rPr>
              <w:t>第二十条第（五）项</w:t>
            </w:r>
          </w:p>
        </w:tc>
      </w:tr>
      <w:tr w:rsidR="00614AEC">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614AEC" w:rsidRDefault="00000000">
            <w:pPr>
              <w:widowControl/>
              <w:jc w:val="cente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shd w:val="clear" w:color="auto" w:fill="DDEBF7"/>
            <w:tcMar>
              <w:left w:w="57" w:type="dxa"/>
              <w:right w:w="57" w:type="dxa"/>
            </w:tcMar>
            <w:vAlign w:val="center"/>
          </w:tcPr>
          <w:p w:rsidR="00614AEC" w:rsidRDefault="00000000">
            <w:pPr>
              <w:widowControl/>
              <w:jc w:val="center"/>
            </w:pPr>
            <w:r>
              <w:rPr>
                <w:rFonts w:ascii="宋体" w:hAnsi="宋体" w:cs="宋体" w:hint="eastAsia"/>
                <w:color w:val="000000"/>
                <w:kern w:val="0"/>
                <w:sz w:val="20"/>
                <w:szCs w:val="20"/>
              </w:rPr>
              <w:t>本年处理决定数量</w:t>
            </w:r>
          </w:p>
        </w:tc>
      </w:tr>
      <w:tr w:rsidR="00614AEC">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614AEC" w:rsidRDefault="00000000">
            <w:pPr>
              <w:widowControl/>
              <w:jc w:val="left"/>
            </w:pPr>
            <w:r>
              <w:rPr>
                <w:rFonts w:ascii="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pPr>
            <w:r>
              <w:rPr>
                <w:rFonts w:ascii="宋体" w:hAnsi="宋体" w:cs="宋体"/>
                <w:color w:val="000000"/>
                <w:kern w:val="0"/>
                <w:sz w:val="20"/>
                <w:szCs w:val="20"/>
              </w:rPr>
              <w:t> </w:t>
            </w:r>
            <w:r>
              <w:rPr>
                <w:rFonts w:ascii="宋体" w:hAnsi="宋体" w:cs="宋体" w:hint="eastAsia"/>
                <w:color w:val="000000"/>
                <w:kern w:val="0"/>
                <w:sz w:val="20"/>
                <w:szCs w:val="20"/>
              </w:rPr>
              <w:t>0</w:t>
            </w:r>
          </w:p>
        </w:tc>
      </w:tr>
      <w:tr w:rsidR="00614AEC">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614AEC" w:rsidRDefault="00000000">
            <w:pPr>
              <w:widowControl/>
              <w:jc w:val="center"/>
            </w:pPr>
            <w:r>
              <w:rPr>
                <w:rFonts w:ascii="宋体" w:hAnsi="宋体" w:cs="宋体" w:hint="eastAsia"/>
                <w:color w:val="000000"/>
                <w:kern w:val="0"/>
                <w:sz w:val="20"/>
                <w:szCs w:val="20"/>
              </w:rPr>
              <w:t>第二十条第（六）项</w:t>
            </w:r>
          </w:p>
        </w:tc>
      </w:tr>
      <w:tr w:rsidR="00614AEC">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614AEC" w:rsidRDefault="00000000">
            <w:pPr>
              <w:widowControl/>
              <w:jc w:val="center"/>
            </w:pPr>
            <w:r>
              <w:rPr>
                <w:rFonts w:ascii="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614AEC" w:rsidRDefault="00000000">
            <w:pPr>
              <w:widowControl/>
              <w:jc w:val="center"/>
            </w:pPr>
            <w:r>
              <w:rPr>
                <w:rFonts w:ascii="宋体" w:hAnsi="宋体" w:cs="宋体" w:hint="eastAsia"/>
                <w:color w:val="000000"/>
                <w:kern w:val="0"/>
                <w:sz w:val="20"/>
                <w:szCs w:val="20"/>
              </w:rPr>
              <w:t>本年处理决定数量</w:t>
            </w:r>
          </w:p>
        </w:tc>
      </w:tr>
      <w:tr w:rsidR="00614AEC">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614AEC" w:rsidRDefault="00000000">
            <w:pPr>
              <w:widowControl/>
              <w:jc w:val="left"/>
            </w:pPr>
            <w:r>
              <w:rPr>
                <w:rFonts w:ascii="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pPr>
            <w:r>
              <w:rPr>
                <w:rFonts w:ascii="宋体" w:hAnsi="宋体" w:cs="宋体" w:hint="eastAsia"/>
                <w:color w:val="000000"/>
                <w:kern w:val="0"/>
                <w:sz w:val="20"/>
                <w:szCs w:val="20"/>
              </w:rPr>
              <w:t xml:space="preserve">　0</w:t>
            </w:r>
          </w:p>
        </w:tc>
      </w:tr>
      <w:tr w:rsidR="00614AEC">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614AEC" w:rsidRDefault="00000000">
            <w:pPr>
              <w:widowControl/>
              <w:jc w:val="left"/>
            </w:pPr>
            <w:r>
              <w:rPr>
                <w:rFonts w:ascii="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pPr>
            <w:r>
              <w:rPr>
                <w:rFonts w:ascii="宋体" w:hAnsi="宋体" w:cs="宋体" w:hint="eastAsia"/>
                <w:color w:val="000000"/>
                <w:kern w:val="0"/>
                <w:sz w:val="20"/>
                <w:szCs w:val="20"/>
              </w:rPr>
              <w:t xml:space="preserve">　0</w:t>
            </w:r>
          </w:p>
        </w:tc>
      </w:tr>
      <w:tr w:rsidR="00614AEC">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614AEC" w:rsidRDefault="00000000">
            <w:pPr>
              <w:widowControl/>
              <w:jc w:val="center"/>
            </w:pPr>
            <w:r>
              <w:rPr>
                <w:rFonts w:ascii="宋体" w:hAnsi="宋体" w:cs="宋体" w:hint="eastAsia"/>
                <w:color w:val="000000"/>
                <w:kern w:val="0"/>
                <w:sz w:val="20"/>
                <w:szCs w:val="20"/>
              </w:rPr>
              <w:t>第二十条第（八）项</w:t>
            </w:r>
          </w:p>
        </w:tc>
      </w:tr>
      <w:tr w:rsidR="00614AEC">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614AEC" w:rsidRDefault="00000000">
            <w:pPr>
              <w:widowControl/>
              <w:jc w:val="cente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shd w:val="clear" w:color="auto" w:fill="DDEBF7"/>
            <w:tcMar>
              <w:left w:w="57" w:type="dxa"/>
              <w:right w:w="57" w:type="dxa"/>
            </w:tcMar>
            <w:vAlign w:val="center"/>
          </w:tcPr>
          <w:p w:rsidR="00614AEC" w:rsidRDefault="00000000">
            <w:pPr>
              <w:widowControl/>
              <w:jc w:val="center"/>
            </w:pPr>
            <w:r>
              <w:rPr>
                <w:rFonts w:ascii="宋体" w:hAnsi="宋体" w:cs="宋体" w:hint="eastAsia"/>
                <w:color w:val="000000"/>
                <w:kern w:val="0"/>
                <w:sz w:val="20"/>
                <w:szCs w:val="20"/>
              </w:rPr>
              <w:t>本年收费金额（单位：万元）</w:t>
            </w:r>
          </w:p>
        </w:tc>
      </w:tr>
      <w:tr w:rsidR="00614AEC">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614AEC" w:rsidRDefault="00000000">
            <w:pPr>
              <w:widowControl/>
              <w:jc w:val="left"/>
            </w:pPr>
            <w:r>
              <w:rPr>
                <w:rFonts w:ascii="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rsidR="00614AEC" w:rsidRDefault="00000000">
            <w:pPr>
              <w:widowControl/>
              <w:jc w:val="center"/>
              <w:rPr>
                <w:rFonts w:ascii="宋体"/>
                <w:sz w:val="24"/>
              </w:rPr>
            </w:pPr>
            <w:r>
              <w:rPr>
                <w:rFonts w:ascii="宋体" w:hAnsi="宋体" w:cs="宋体" w:hint="eastAsia"/>
                <w:color w:val="000000"/>
                <w:kern w:val="0"/>
                <w:sz w:val="20"/>
                <w:szCs w:val="20"/>
              </w:rPr>
              <w:t xml:space="preserve">  0</w:t>
            </w:r>
          </w:p>
        </w:tc>
      </w:tr>
    </w:tbl>
    <w:p w:rsidR="00614AEC" w:rsidRDefault="00614AEC">
      <w:pPr>
        <w:pStyle w:val="a0"/>
      </w:pPr>
    </w:p>
    <w:p w:rsidR="00614AEC" w:rsidRDefault="00614AEC">
      <w:pPr>
        <w:pStyle w:val="a0"/>
      </w:pPr>
    </w:p>
    <w:p w:rsidR="00614AEC" w:rsidRDefault="00000000">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收到和处理政府信息公开申请情况</w:t>
      </w:r>
    </w:p>
    <w:p w:rsidR="00614AEC" w:rsidRDefault="00614AEC">
      <w:pPr>
        <w:pStyle w:val="a8"/>
        <w:widowControl/>
        <w:shd w:val="clear" w:color="auto" w:fill="FFFFFF"/>
        <w:spacing w:before="0" w:beforeAutospacing="0" w:after="0" w:afterAutospacing="0"/>
        <w:ind w:firstLine="420"/>
        <w:jc w:val="both"/>
        <w:rPr>
          <w:rFonts w:ascii="宋体" w:hAnsi="宋体" w:cs="宋体"/>
          <w:color w:val="333333"/>
        </w:rPr>
      </w:pP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768"/>
        <w:gridCol w:w="943"/>
        <w:gridCol w:w="3220"/>
        <w:gridCol w:w="688"/>
        <w:gridCol w:w="688"/>
        <w:gridCol w:w="688"/>
        <w:gridCol w:w="688"/>
        <w:gridCol w:w="688"/>
        <w:gridCol w:w="688"/>
        <w:gridCol w:w="689"/>
      </w:tblGrid>
      <w:tr w:rsidR="00614AEC">
        <w:trPr>
          <w:jc w:val="center"/>
        </w:trPr>
        <w:tc>
          <w:tcPr>
            <w:tcW w:w="4931" w:type="dxa"/>
            <w:gridSpan w:val="3"/>
            <w:vMerge w:val="restart"/>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rsidR="00614AEC" w:rsidRDefault="00000000">
            <w:pPr>
              <w:widowControl/>
              <w:jc w:val="left"/>
            </w:pPr>
            <w:r>
              <w:rPr>
                <w:rFonts w:ascii="楷体" w:eastAsia="楷体" w:hAnsi="楷体" w:cs="楷体"/>
                <w:kern w:val="0"/>
                <w:sz w:val="20"/>
                <w:szCs w:val="20"/>
              </w:rPr>
              <w:t>（本列数据的勾</w:t>
            </w:r>
            <w:proofErr w:type="gramStart"/>
            <w:r>
              <w:rPr>
                <w:rFonts w:ascii="楷体" w:eastAsia="楷体" w:hAnsi="楷体" w:cs="楷体"/>
                <w:kern w:val="0"/>
                <w:sz w:val="20"/>
                <w:szCs w:val="20"/>
              </w:rPr>
              <w:t>稽</w:t>
            </w:r>
            <w:proofErr w:type="gramEnd"/>
            <w:r>
              <w:rPr>
                <w:rFonts w:ascii="楷体" w:eastAsia="楷体" w:hAnsi="楷体" w:cs="楷体"/>
                <w:kern w:val="0"/>
                <w:sz w:val="20"/>
                <w:szCs w:val="20"/>
              </w:rPr>
              <w:t>关系为：第一项加第二项之和，等于第三项加第四项之和）</w:t>
            </w:r>
          </w:p>
        </w:tc>
        <w:tc>
          <w:tcPr>
            <w:tcW w:w="4817" w:type="dxa"/>
            <w:gridSpan w:val="7"/>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614AEC" w:rsidRDefault="00000000">
            <w:pPr>
              <w:widowControl/>
              <w:jc w:val="center"/>
            </w:pPr>
            <w:r>
              <w:rPr>
                <w:rFonts w:ascii="宋体" w:hAnsi="宋体" w:cs="宋体" w:hint="eastAsia"/>
                <w:kern w:val="0"/>
                <w:sz w:val="20"/>
                <w:szCs w:val="20"/>
              </w:rPr>
              <w:t>申请人情况</w:t>
            </w:r>
          </w:p>
        </w:tc>
      </w:tr>
      <w:tr w:rsidR="00614AEC">
        <w:trPr>
          <w:jc w:val="center"/>
        </w:trPr>
        <w:tc>
          <w:tcPr>
            <w:tcW w:w="4931" w:type="dxa"/>
            <w:gridSpan w:val="3"/>
            <w:vMerge/>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rsidR="00614AEC" w:rsidRDefault="00614AEC">
            <w:pPr>
              <w:rPr>
                <w:rFonts w:ascii="宋体"/>
                <w:sz w:val="24"/>
              </w:rPr>
            </w:pPr>
          </w:p>
        </w:tc>
        <w:tc>
          <w:tcPr>
            <w:tcW w:w="688" w:type="dxa"/>
            <w:vMerge w:val="restart"/>
            <w:tcBorders>
              <w:top w:val="nil"/>
              <w:left w:val="nil"/>
              <w:bottom w:val="single" w:sz="8" w:space="0" w:color="auto"/>
              <w:right w:val="single" w:sz="8" w:space="0" w:color="auto"/>
            </w:tcBorders>
            <w:shd w:val="clear" w:color="auto" w:fill="9BC2E6"/>
            <w:tcMar>
              <w:left w:w="57" w:type="dxa"/>
              <w:right w:w="57" w:type="dxa"/>
            </w:tcMar>
            <w:vAlign w:val="center"/>
          </w:tcPr>
          <w:p w:rsidR="00614AEC" w:rsidRDefault="00000000">
            <w:pPr>
              <w:widowControl/>
              <w:jc w:val="center"/>
            </w:pPr>
            <w:r>
              <w:rPr>
                <w:rFonts w:ascii="宋体" w:hAnsi="宋体" w:cs="宋体" w:hint="eastAsia"/>
                <w:kern w:val="0"/>
                <w:sz w:val="20"/>
                <w:szCs w:val="20"/>
              </w:rPr>
              <w:t>自然人</w:t>
            </w:r>
          </w:p>
        </w:tc>
        <w:tc>
          <w:tcPr>
            <w:tcW w:w="3440" w:type="dxa"/>
            <w:gridSpan w:val="5"/>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614AEC" w:rsidRDefault="00000000">
            <w:pPr>
              <w:widowControl/>
              <w:jc w:val="center"/>
            </w:pPr>
            <w:r>
              <w:rPr>
                <w:rFonts w:ascii="宋体" w:hAnsi="宋体" w:cs="宋体" w:hint="eastAsia"/>
                <w:kern w:val="0"/>
                <w:sz w:val="20"/>
                <w:szCs w:val="20"/>
              </w:rPr>
              <w:t>法人或其他组织</w:t>
            </w:r>
          </w:p>
        </w:tc>
        <w:tc>
          <w:tcPr>
            <w:tcW w:w="689" w:type="dxa"/>
            <w:vMerge w:val="restart"/>
            <w:tcBorders>
              <w:top w:val="single" w:sz="8" w:space="0" w:color="auto"/>
              <w:left w:val="nil"/>
              <w:bottom w:val="outset" w:sz="8" w:space="0" w:color="auto"/>
              <w:right w:val="single" w:sz="8" w:space="0" w:color="auto"/>
            </w:tcBorders>
            <w:shd w:val="clear" w:color="auto" w:fill="9BC2E6"/>
            <w:tcMar>
              <w:left w:w="57" w:type="dxa"/>
              <w:right w:w="57" w:type="dxa"/>
            </w:tcMar>
            <w:vAlign w:val="center"/>
          </w:tcPr>
          <w:p w:rsidR="00614AEC" w:rsidRDefault="00000000">
            <w:pPr>
              <w:widowControl/>
              <w:jc w:val="center"/>
            </w:pPr>
            <w:r>
              <w:rPr>
                <w:rFonts w:ascii="宋体" w:hAnsi="宋体" w:cs="宋体" w:hint="eastAsia"/>
                <w:kern w:val="0"/>
                <w:sz w:val="20"/>
                <w:szCs w:val="20"/>
              </w:rPr>
              <w:t>总计</w:t>
            </w:r>
          </w:p>
        </w:tc>
      </w:tr>
      <w:tr w:rsidR="00614AEC">
        <w:trPr>
          <w:jc w:val="center"/>
        </w:trPr>
        <w:tc>
          <w:tcPr>
            <w:tcW w:w="4931" w:type="dxa"/>
            <w:gridSpan w:val="3"/>
            <w:vMerge/>
            <w:tcBorders>
              <w:top w:val="single" w:sz="8" w:space="0" w:color="auto"/>
              <w:left w:val="single" w:sz="8" w:space="0" w:color="auto"/>
              <w:bottom w:val="outset" w:sz="8" w:space="0" w:color="auto"/>
              <w:right w:val="single" w:sz="8" w:space="0" w:color="auto"/>
            </w:tcBorders>
            <w:shd w:val="clear" w:color="auto" w:fill="9BC2E6"/>
            <w:tcMar>
              <w:left w:w="108" w:type="dxa"/>
              <w:right w:w="108" w:type="dxa"/>
            </w:tcMar>
            <w:vAlign w:val="center"/>
          </w:tcPr>
          <w:p w:rsidR="00614AEC" w:rsidRDefault="00614AEC">
            <w:pPr>
              <w:rPr>
                <w:rFonts w:ascii="宋体"/>
                <w:sz w:val="24"/>
              </w:rPr>
            </w:pPr>
          </w:p>
        </w:tc>
        <w:tc>
          <w:tcPr>
            <w:tcW w:w="688" w:type="dxa"/>
            <w:vMerge/>
            <w:tcBorders>
              <w:top w:val="nil"/>
              <w:left w:val="nil"/>
              <w:bottom w:val="single" w:sz="8" w:space="0" w:color="auto"/>
              <w:right w:val="single" w:sz="8" w:space="0" w:color="auto"/>
            </w:tcBorders>
            <w:shd w:val="clear" w:color="auto" w:fill="9BC2E6"/>
            <w:tcMar>
              <w:left w:w="57" w:type="dxa"/>
              <w:right w:w="57" w:type="dxa"/>
            </w:tcMar>
            <w:vAlign w:val="center"/>
          </w:tcPr>
          <w:p w:rsidR="00614AEC" w:rsidRDefault="00614AEC">
            <w:pPr>
              <w:rPr>
                <w:rFonts w:ascii="宋体"/>
                <w:sz w:val="24"/>
              </w:rPr>
            </w:pPr>
          </w:p>
        </w:tc>
        <w:tc>
          <w:tcPr>
            <w:tcW w:w="688" w:type="dxa"/>
            <w:tcBorders>
              <w:top w:val="nil"/>
              <w:left w:val="nil"/>
              <w:bottom w:val="single" w:sz="8" w:space="0" w:color="auto"/>
              <w:right w:val="single" w:sz="8" w:space="0" w:color="auto"/>
            </w:tcBorders>
            <w:shd w:val="clear" w:color="auto" w:fill="9BC2E6"/>
            <w:tcMar>
              <w:left w:w="57" w:type="dxa"/>
              <w:right w:w="57" w:type="dxa"/>
            </w:tcMar>
            <w:vAlign w:val="center"/>
          </w:tcPr>
          <w:p w:rsidR="00614AEC" w:rsidRDefault="00000000">
            <w:pPr>
              <w:widowControl/>
              <w:jc w:val="center"/>
            </w:pPr>
            <w:r>
              <w:rPr>
                <w:rFonts w:ascii="宋体" w:hAnsi="宋体" w:cs="宋体" w:hint="eastAsia"/>
                <w:kern w:val="0"/>
                <w:sz w:val="20"/>
                <w:szCs w:val="20"/>
              </w:rPr>
              <w:t>商业</w:t>
            </w:r>
          </w:p>
          <w:p w:rsidR="00614AEC" w:rsidRDefault="00000000">
            <w:pPr>
              <w:widowControl/>
              <w:jc w:val="center"/>
            </w:pPr>
            <w:r>
              <w:rPr>
                <w:rFonts w:ascii="宋体" w:hAnsi="宋体" w:cs="宋体" w:hint="eastAsia"/>
                <w:kern w:val="0"/>
                <w:sz w:val="20"/>
                <w:szCs w:val="20"/>
              </w:rPr>
              <w:t>企业</w:t>
            </w:r>
          </w:p>
        </w:tc>
        <w:tc>
          <w:tcPr>
            <w:tcW w:w="688" w:type="dxa"/>
            <w:tcBorders>
              <w:top w:val="nil"/>
              <w:left w:val="nil"/>
              <w:bottom w:val="single" w:sz="8" w:space="0" w:color="auto"/>
              <w:right w:val="single" w:sz="8" w:space="0" w:color="auto"/>
            </w:tcBorders>
            <w:shd w:val="clear" w:color="auto" w:fill="9BC2E6"/>
            <w:tcMar>
              <w:left w:w="57" w:type="dxa"/>
              <w:right w:w="57" w:type="dxa"/>
            </w:tcMar>
            <w:vAlign w:val="center"/>
          </w:tcPr>
          <w:p w:rsidR="00614AEC" w:rsidRDefault="00000000">
            <w:pPr>
              <w:widowControl/>
              <w:jc w:val="center"/>
            </w:pPr>
            <w:r>
              <w:rPr>
                <w:rFonts w:ascii="宋体" w:hAnsi="宋体" w:cs="宋体" w:hint="eastAsia"/>
                <w:kern w:val="0"/>
                <w:sz w:val="20"/>
                <w:szCs w:val="20"/>
              </w:rPr>
              <w:t>科研</w:t>
            </w:r>
          </w:p>
          <w:p w:rsidR="00614AEC" w:rsidRDefault="00000000">
            <w:pPr>
              <w:widowControl/>
              <w:jc w:val="center"/>
            </w:pPr>
            <w:r>
              <w:rPr>
                <w:rFonts w:ascii="宋体" w:hAnsi="宋体" w:cs="宋体" w:hint="eastAsia"/>
                <w:kern w:val="0"/>
                <w:sz w:val="20"/>
                <w:szCs w:val="20"/>
              </w:rPr>
              <w:t>机构</w:t>
            </w:r>
          </w:p>
        </w:tc>
        <w:tc>
          <w:tcPr>
            <w:tcW w:w="688"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614AEC" w:rsidRDefault="00000000">
            <w:pPr>
              <w:widowControl/>
              <w:jc w:val="center"/>
            </w:pPr>
            <w:r>
              <w:rPr>
                <w:rFonts w:ascii="宋体" w:hAnsi="宋体" w:cs="宋体" w:hint="eastAsia"/>
                <w:kern w:val="0"/>
                <w:sz w:val="20"/>
                <w:szCs w:val="20"/>
              </w:rPr>
              <w:t>社会公益组织</w:t>
            </w:r>
          </w:p>
        </w:tc>
        <w:tc>
          <w:tcPr>
            <w:tcW w:w="688"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614AEC" w:rsidRDefault="00000000">
            <w:pPr>
              <w:widowControl/>
              <w:jc w:val="center"/>
            </w:pPr>
            <w:r>
              <w:rPr>
                <w:rFonts w:ascii="宋体" w:hAnsi="宋体" w:cs="宋体" w:hint="eastAsia"/>
                <w:kern w:val="0"/>
                <w:sz w:val="20"/>
                <w:szCs w:val="20"/>
              </w:rPr>
              <w:t>法律服务机构</w:t>
            </w:r>
          </w:p>
        </w:tc>
        <w:tc>
          <w:tcPr>
            <w:tcW w:w="688"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614AEC" w:rsidRDefault="00000000">
            <w:pPr>
              <w:widowControl/>
              <w:jc w:val="center"/>
            </w:pPr>
            <w:r>
              <w:rPr>
                <w:rFonts w:ascii="宋体" w:hAnsi="宋体" w:cs="宋体" w:hint="eastAsia"/>
                <w:kern w:val="0"/>
                <w:sz w:val="20"/>
                <w:szCs w:val="20"/>
              </w:rPr>
              <w:t>其他</w:t>
            </w:r>
          </w:p>
        </w:tc>
        <w:tc>
          <w:tcPr>
            <w:tcW w:w="689" w:type="dxa"/>
            <w:vMerge/>
            <w:tcBorders>
              <w:top w:val="single" w:sz="8" w:space="0" w:color="auto"/>
              <w:left w:val="nil"/>
              <w:bottom w:val="outset" w:sz="8" w:space="0" w:color="auto"/>
              <w:right w:val="single" w:sz="8" w:space="0" w:color="auto"/>
            </w:tcBorders>
            <w:shd w:val="clear" w:color="auto" w:fill="9BC2E6"/>
            <w:tcMar>
              <w:left w:w="57" w:type="dxa"/>
              <w:right w:w="57" w:type="dxa"/>
            </w:tcMar>
            <w:vAlign w:val="center"/>
          </w:tcPr>
          <w:p w:rsidR="00614AEC" w:rsidRDefault="00614AEC">
            <w:pPr>
              <w:rPr>
                <w:rFonts w:ascii="宋体"/>
                <w:sz w:val="24"/>
              </w:rPr>
            </w:pPr>
          </w:p>
        </w:tc>
      </w:tr>
      <w:tr w:rsidR="00614AEC">
        <w:trPr>
          <w:jc w:val="center"/>
        </w:trPr>
        <w:tc>
          <w:tcPr>
            <w:tcW w:w="4931"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614AEC" w:rsidRDefault="00000000">
            <w:pPr>
              <w:widowControl/>
              <w:jc w:val="left"/>
            </w:pPr>
            <w:r>
              <w:rPr>
                <w:rFonts w:ascii="宋体" w:hAnsi="宋体" w:cs="宋体" w:hint="eastAsia"/>
                <w:kern w:val="0"/>
                <w:sz w:val="20"/>
                <w:szCs w:val="20"/>
              </w:rPr>
              <w:t>一、本年新收政府信息公开申请数量</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9" w:type="dxa"/>
            <w:tcBorders>
              <w:top w:val="nil"/>
              <w:left w:val="nil"/>
              <w:bottom w:val="single" w:sz="8" w:space="0" w:color="auto"/>
              <w:right w:val="single" w:sz="8" w:space="0" w:color="auto"/>
            </w:tcBorders>
            <w:tcMar>
              <w:left w:w="57" w:type="dxa"/>
              <w:right w:w="57" w:type="dxa"/>
            </w:tcMa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r>
      <w:tr w:rsidR="00614AEC">
        <w:trPr>
          <w:jc w:val="center"/>
        </w:trPr>
        <w:tc>
          <w:tcPr>
            <w:tcW w:w="4931"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614AEC" w:rsidRDefault="00000000">
            <w:pPr>
              <w:widowControl/>
              <w:jc w:val="left"/>
            </w:pPr>
            <w:r>
              <w:rPr>
                <w:rFonts w:ascii="宋体" w:hAnsi="宋体" w:cs="宋体" w:hint="eastAsia"/>
                <w:kern w:val="0"/>
                <w:sz w:val="20"/>
                <w:szCs w:val="20"/>
              </w:rPr>
              <w:t>二、上年结转政府信息公开申请数量</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9" w:type="dxa"/>
            <w:tcBorders>
              <w:top w:val="nil"/>
              <w:left w:val="nil"/>
              <w:bottom w:val="single" w:sz="8" w:space="0" w:color="auto"/>
              <w:right w:val="single" w:sz="8" w:space="0" w:color="auto"/>
            </w:tcBorders>
            <w:tcMar>
              <w:left w:w="57" w:type="dxa"/>
              <w:right w:w="57" w:type="dxa"/>
            </w:tcMa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r>
      <w:tr w:rsidR="00614AEC">
        <w:trPr>
          <w:jc w:val="center"/>
        </w:trPr>
        <w:tc>
          <w:tcPr>
            <w:tcW w:w="768" w:type="dxa"/>
            <w:vMerge w:val="restart"/>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14AEC" w:rsidRDefault="00000000">
            <w:pPr>
              <w:widowControl/>
              <w:jc w:val="left"/>
            </w:pPr>
            <w:r>
              <w:rPr>
                <w:rFonts w:ascii="宋体" w:hAnsi="宋体" w:cs="宋体" w:hint="eastAsia"/>
                <w:kern w:val="0"/>
                <w:sz w:val="20"/>
                <w:szCs w:val="20"/>
              </w:rPr>
              <w:t>三、本年度办理结果</w:t>
            </w:r>
          </w:p>
        </w:tc>
        <w:tc>
          <w:tcPr>
            <w:tcW w:w="4163"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614AEC" w:rsidRDefault="00000000">
            <w:pPr>
              <w:widowControl/>
              <w:jc w:val="left"/>
            </w:pPr>
            <w:r>
              <w:rPr>
                <w:rFonts w:ascii="宋体" w:hAnsi="宋体" w:cs="宋体" w:hint="eastAsia"/>
                <w:kern w:val="0"/>
                <w:sz w:val="20"/>
                <w:szCs w:val="20"/>
              </w:rPr>
              <w:t>（一）予以公开</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9" w:type="dxa"/>
            <w:tcBorders>
              <w:top w:val="single" w:sz="8" w:space="0" w:color="auto"/>
              <w:left w:val="nil"/>
              <w:bottom w:val="single" w:sz="8" w:space="0" w:color="auto"/>
              <w:right w:val="single" w:sz="8" w:space="0" w:color="auto"/>
            </w:tcBorders>
            <w:tcMar>
              <w:left w:w="57" w:type="dxa"/>
              <w:right w:w="57" w:type="dxa"/>
            </w:tcMa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r>
      <w:tr w:rsidR="00614AEC">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14AEC" w:rsidRDefault="00614AEC">
            <w:pPr>
              <w:rPr>
                <w:rFonts w:ascii="宋体"/>
                <w:sz w:val="24"/>
              </w:rPr>
            </w:pPr>
          </w:p>
        </w:tc>
        <w:tc>
          <w:tcPr>
            <w:tcW w:w="4163"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614AEC" w:rsidRDefault="00000000">
            <w:pPr>
              <w:widowControl/>
              <w:jc w:val="left"/>
            </w:pPr>
            <w:r>
              <w:rPr>
                <w:rFonts w:ascii="宋体" w:hAnsi="宋体" w:cs="宋体" w:hint="eastAsia"/>
                <w:kern w:val="0"/>
                <w:sz w:val="20"/>
                <w:szCs w:val="20"/>
              </w:rPr>
              <w:t>（二）部分公开</w:t>
            </w:r>
            <w:r>
              <w:rPr>
                <w:rFonts w:ascii="楷体" w:eastAsia="楷体" w:hAnsi="楷体" w:cs="楷体"/>
                <w:kern w:val="0"/>
                <w:sz w:val="20"/>
                <w:szCs w:val="20"/>
              </w:rPr>
              <w:t>（区分处理的，只计这一情形，不计其他情形）</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9" w:type="dxa"/>
            <w:tcBorders>
              <w:top w:val="nil"/>
              <w:left w:val="nil"/>
              <w:bottom w:val="single" w:sz="8" w:space="0" w:color="auto"/>
              <w:right w:val="single" w:sz="8" w:space="0" w:color="auto"/>
            </w:tcBorders>
            <w:tcMar>
              <w:left w:w="57" w:type="dxa"/>
              <w:right w:w="57" w:type="dxa"/>
            </w:tcMar>
          </w:tcPr>
          <w:p w:rsidR="00614AEC" w:rsidRDefault="00000000">
            <w:pPr>
              <w:widowControl/>
              <w:ind w:firstLineChars="50" w:firstLine="100"/>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r>
      <w:tr w:rsidR="00614AEC">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14AEC" w:rsidRDefault="00614AEC">
            <w:pPr>
              <w:rPr>
                <w:rFonts w:ascii="宋体"/>
                <w:sz w:val="24"/>
              </w:rPr>
            </w:pPr>
          </w:p>
        </w:tc>
        <w:tc>
          <w:tcPr>
            <w:tcW w:w="943" w:type="dxa"/>
            <w:vMerge w:val="restart"/>
            <w:tcBorders>
              <w:top w:val="nil"/>
              <w:left w:val="nil"/>
              <w:bottom w:val="outset" w:sz="8" w:space="0" w:color="auto"/>
              <w:right w:val="single" w:sz="8" w:space="0" w:color="auto"/>
            </w:tcBorders>
            <w:shd w:val="clear" w:color="auto" w:fill="DDEBF7"/>
            <w:tcMar>
              <w:left w:w="57" w:type="dxa"/>
              <w:right w:w="57" w:type="dxa"/>
            </w:tcMar>
            <w:vAlign w:val="center"/>
          </w:tcPr>
          <w:p w:rsidR="00614AEC" w:rsidRDefault="00000000">
            <w:pPr>
              <w:widowControl/>
              <w:jc w:val="left"/>
            </w:pPr>
            <w:r>
              <w:rPr>
                <w:rFonts w:ascii="宋体" w:hAnsi="宋体" w:cs="宋体" w:hint="eastAsia"/>
                <w:kern w:val="0"/>
                <w:sz w:val="20"/>
                <w:szCs w:val="20"/>
              </w:rPr>
              <w:t>（三）不予公开</w:t>
            </w: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614AEC" w:rsidRDefault="00000000">
            <w:pPr>
              <w:widowControl/>
              <w:jc w:val="left"/>
            </w:pPr>
            <w:r>
              <w:rPr>
                <w:rFonts w:ascii="宋体" w:hAnsi="宋体" w:cs="宋体" w:hint="eastAsia"/>
                <w:kern w:val="0"/>
                <w:sz w:val="20"/>
                <w:szCs w:val="20"/>
              </w:rPr>
              <w:t>1.属于国家秘密</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9" w:type="dxa"/>
            <w:tcBorders>
              <w:top w:val="single" w:sz="8" w:space="0" w:color="auto"/>
              <w:left w:val="nil"/>
              <w:bottom w:val="single" w:sz="8" w:space="0" w:color="auto"/>
              <w:right w:val="single" w:sz="8" w:space="0" w:color="auto"/>
            </w:tcBorders>
            <w:tcMar>
              <w:left w:w="57" w:type="dxa"/>
              <w:right w:w="57" w:type="dxa"/>
            </w:tcMa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r>
      <w:tr w:rsidR="00614AEC">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14AEC" w:rsidRDefault="00614AEC">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614AEC" w:rsidRDefault="00614AEC">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614AEC" w:rsidRDefault="00000000">
            <w:pPr>
              <w:widowControl/>
              <w:jc w:val="left"/>
            </w:pPr>
            <w:r>
              <w:rPr>
                <w:rFonts w:ascii="宋体" w:hAnsi="宋体" w:cs="宋体" w:hint="eastAsia"/>
                <w:kern w:val="0"/>
                <w:sz w:val="20"/>
                <w:szCs w:val="20"/>
              </w:rPr>
              <w:t>2.其他法律行政法规禁止公开</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9" w:type="dxa"/>
            <w:tcBorders>
              <w:top w:val="nil"/>
              <w:left w:val="nil"/>
              <w:bottom w:val="single" w:sz="8" w:space="0" w:color="auto"/>
              <w:right w:val="single" w:sz="8" w:space="0" w:color="auto"/>
            </w:tcBorders>
            <w:tcMar>
              <w:left w:w="57" w:type="dxa"/>
              <w:right w:w="57" w:type="dxa"/>
            </w:tcMa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r>
      <w:tr w:rsidR="00614AEC">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14AEC" w:rsidRDefault="00614AEC">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614AEC" w:rsidRDefault="00614AEC">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614AEC" w:rsidRDefault="00000000">
            <w:pPr>
              <w:widowControl/>
              <w:jc w:val="left"/>
            </w:pPr>
            <w:r>
              <w:rPr>
                <w:rFonts w:ascii="宋体" w:hAnsi="宋体" w:cs="宋体" w:hint="eastAsia"/>
                <w:kern w:val="0"/>
                <w:sz w:val="20"/>
                <w:szCs w:val="20"/>
              </w:rPr>
              <w:t>3.危及“三安全</w:t>
            </w:r>
            <w:proofErr w:type="gramStart"/>
            <w:r>
              <w:rPr>
                <w:rFonts w:ascii="宋体" w:hAnsi="宋体" w:cs="宋体" w:hint="eastAsia"/>
                <w:kern w:val="0"/>
                <w:sz w:val="20"/>
                <w:szCs w:val="20"/>
              </w:rPr>
              <w:t>一</w:t>
            </w:r>
            <w:proofErr w:type="gramEnd"/>
            <w:r>
              <w:rPr>
                <w:rFonts w:ascii="宋体" w:hAnsi="宋体" w:cs="宋体" w:hint="eastAsia"/>
                <w:kern w:val="0"/>
                <w:sz w:val="20"/>
                <w:szCs w:val="20"/>
              </w:rPr>
              <w:t>稳定”</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9" w:type="dxa"/>
            <w:tcBorders>
              <w:top w:val="nil"/>
              <w:left w:val="nil"/>
              <w:bottom w:val="single" w:sz="8" w:space="0" w:color="auto"/>
              <w:right w:val="single" w:sz="8" w:space="0" w:color="auto"/>
            </w:tcBorders>
            <w:tcMar>
              <w:left w:w="57" w:type="dxa"/>
              <w:right w:w="57" w:type="dxa"/>
            </w:tcMa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r>
      <w:tr w:rsidR="00614AEC">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14AEC" w:rsidRDefault="00614AEC">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614AEC" w:rsidRDefault="00614AEC">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614AEC" w:rsidRDefault="00000000">
            <w:pPr>
              <w:widowControl/>
              <w:jc w:val="left"/>
            </w:pPr>
            <w:r>
              <w:rPr>
                <w:rFonts w:ascii="宋体" w:hAnsi="宋体" w:cs="宋体" w:hint="eastAsia"/>
                <w:kern w:val="0"/>
                <w:sz w:val="20"/>
                <w:szCs w:val="20"/>
              </w:rPr>
              <w:t>4.保护第三方合法权益</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9" w:type="dxa"/>
            <w:tcBorders>
              <w:top w:val="nil"/>
              <w:left w:val="nil"/>
              <w:bottom w:val="single" w:sz="8" w:space="0" w:color="auto"/>
              <w:right w:val="single" w:sz="8" w:space="0" w:color="auto"/>
            </w:tcBorders>
            <w:tcMar>
              <w:left w:w="57" w:type="dxa"/>
              <w:right w:w="57" w:type="dxa"/>
            </w:tcMa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r>
      <w:tr w:rsidR="00614AEC">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14AEC" w:rsidRDefault="00614AEC">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614AEC" w:rsidRDefault="00614AEC">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614AEC" w:rsidRDefault="00000000">
            <w:pPr>
              <w:widowControl/>
              <w:jc w:val="left"/>
            </w:pPr>
            <w:r>
              <w:rPr>
                <w:rFonts w:ascii="宋体" w:hAnsi="宋体" w:cs="宋体" w:hint="eastAsia"/>
                <w:kern w:val="0"/>
                <w:sz w:val="20"/>
                <w:szCs w:val="20"/>
              </w:rPr>
              <w:t>5.属于三类内部事务信息</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9" w:type="dxa"/>
            <w:tcBorders>
              <w:top w:val="nil"/>
              <w:left w:val="nil"/>
              <w:bottom w:val="single" w:sz="8" w:space="0" w:color="auto"/>
              <w:right w:val="single" w:sz="8" w:space="0" w:color="auto"/>
            </w:tcBorders>
            <w:tcMar>
              <w:left w:w="57" w:type="dxa"/>
              <w:right w:w="57" w:type="dxa"/>
            </w:tcMa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r>
      <w:tr w:rsidR="00614AEC">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14AEC" w:rsidRDefault="00614AEC">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614AEC" w:rsidRDefault="00614AEC">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614AEC" w:rsidRDefault="00000000">
            <w:pPr>
              <w:widowControl/>
              <w:jc w:val="left"/>
            </w:pPr>
            <w:r>
              <w:rPr>
                <w:rFonts w:ascii="宋体" w:hAnsi="宋体" w:cs="宋体" w:hint="eastAsia"/>
                <w:kern w:val="0"/>
                <w:sz w:val="20"/>
                <w:szCs w:val="20"/>
              </w:rPr>
              <w:t>6.属于四类过程性信息</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9" w:type="dxa"/>
            <w:tcBorders>
              <w:top w:val="nil"/>
              <w:left w:val="nil"/>
              <w:bottom w:val="single" w:sz="8" w:space="0" w:color="auto"/>
              <w:right w:val="single" w:sz="8" w:space="0" w:color="auto"/>
            </w:tcBorders>
            <w:tcMar>
              <w:left w:w="57" w:type="dxa"/>
              <w:right w:w="57" w:type="dxa"/>
            </w:tcMa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r>
      <w:tr w:rsidR="00614AEC">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14AEC" w:rsidRDefault="00614AEC">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614AEC" w:rsidRDefault="00614AEC">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614AEC" w:rsidRDefault="00000000">
            <w:pPr>
              <w:widowControl/>
              <w:jc w:val="left"/>
            </w:pPr>
            <w:r>
              <w:rPr>
                <w:rFonts w:ascii="宋体" w:hAnsi="宋体" w:cs="宋体" w:hint="eastAsia"/>
                <w:kern w:val="0"/>
                <w:sz w:val="20"/>
                <w:szCs w:val="20"/>
              </w:rPr>
              <w:t>7.属于行政执法案卷</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9" w:type="dxa"/>
            <w:tcBorders>
              <w:top w:val="nil"/>
              <w:left w:val="nil"/>
              <w:bottom w:val="single" w:sz="8" w:space="0" w:color="auto"/>
              <w:right w:val="single" w:sz="8" w:space="0" w:color="auto"/>
            </w:tcBorders>
            <w:tcMar>
              <w:left w:w="57" w:type="dxa"/>
              <w:right w:w="57" w:type="dxa"/>
            </w:tcMa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r>
      <w:tr w:rsidR="00614AEC">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14AEC" w:rsidRDefault="00614AEC">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614AEC" w:rsidRDefault="00614AEC">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614AEC" w:rsidRDefault="00000000">
            <w:pPr>
              <w:widowControl/>
              <w:jc w:val="left"/>
            </w:pPr>
            <w:r>
              <w:rPr>
                <w:rFonts w:ascii="宋体" w:hAnsi="宋体" w:cs="宋体" w:hint="eastAsia"/>
                <w:kern w:val="0"/>
                <w:sz w:val="20"/>
                <w:szCs w:val="20"/>
              </w:rPr>
              <w:t>8.属于行政查询事项</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9" w:type="dxa"/>
            <w:tcBorders>
              <w:top w:val="nil"/>
              <w:left w:val="nil"/>
              <w:bottom w:val="single" w:sz="8" w:space="0" w:color="auto"/>
              <w:right w:val="single" w:sz="8" w:space="0" w:color="auto"/>
            </w:tcBorders>
            <w:tcMar>
              <w:left w:w="57" w:type="dxa"/>
              <w:right w:w="57" w:type="dxa"/>
            </w:tcMa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r>
      <w:tr w:rsidR="00614AEC">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14AEC" w:rsidRDefault="00614AEC">
            <w:pPr>
              <w:rPr>
                <w:rFonts w:ascii="宋体"/>
                <w:sz w:val="24"/>
              </w:rPr>
            </w:pPr>
          </w:p>
        </w:tc>
        <w:tc>
          <w:tcPr>
            <w:tcW w:w="943" w:type="dxa"/>
            <w:vMerge w:val="restart"/>
            <w:tcBorders>
              <w:top w:val="nil"/>
              <w:left w:val="nil"/>
              <w:bottom w:val="outset" w:sz="8" w:space="0" w:color="auto"/>
              <w:right w:val="single" w:sz="8" w:space="0" w:color="auto"/>
            </w:tcBorders>
            <w:shd w:val="clear" w:color="auto" w:fill="DDEBF7"/>
            <w:tcMar>
              <w:left w:w="57" w:type="dxa"/>
              <w:right w:w="57" w:type="dxa"/>
            </w:tcMar>
            <w:vAlign w:val="center"/>
          </w:tcPr>
          <w:p w:rsidR="00614AEC" w:rsidRDefault="00000000">
            <w:pPr>
              <w:widowControl/>
              <w:jc w:val="left"/>
            </w:pPr>
            <w:r>
              <w:rPr>
                <w:rFonts w:ascii="宋体" w:hAnsi="宋体" w:cs="宋体" w:hint="eastAsia"/>
                <w:kern w:val="0"/>
                <w:sz w:val="20"/>
                <w:szCs w:val="20"/>
              </w:rPr>
              <w:t>（四）无法提供</w:t>
            </w: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614AEC" w:rsidRDefault="00000000">
            <w:pPr>
              <w:widowControl/>
              <w:jc w:val="left"/>
            </w:pPr>
            <w:r>
              <w:rPr>
                <w:rFonts w:ascii="宋体" w:hAnsi="宋体" w:cs="宋体" w:hint="eastAsia"/>
                <w:kern w:val="0"/>
                <w:sz w:val="20"/>
                <w:szCs w:val="20"/>
              </w:rPr>
              <w:t>1.本机关不掌握相关政府信息</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9" w:type="dxa"/>
            <w:tcBorders>
              <w:top w:val="nil"/>
              <w:left w:val="nil"/>
              <w:bottom w:val="single" w:sz="8" w:space="0" w:color="auto"/>
              <w:right w:val="single" w:sz="8" w:space="0" w:color="auto"/>
            </w:tcBorders>
            <w:tcMar>
              <w:left w:w="57" w:type="dxa"/>
              <w:right w:w="57" w:type="dxa"/>
            </w:tcMa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r>
      <w:tr w:rsidR="00614AEC">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14AEC" w:rsidRDefault="00614AEC">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614AEC" w:rsidRDefault="00614AEC">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614AEC" w:rsidRDefault="00000000">
            <w:pPr>
              <w:widowControl/>
              <w:jc w:val="left"/>
            </w:pPr>
            <w:r>
              <w:rPr>
                <w:rFonts w:ascii="宋体" w:hAnsi="宋体" w:cs="宋体" w:hint="eastAsia"/>
                <w:kern w:val="0"/>
                <w:sz w:val="20"/>
                <w:szCs w:val="20"/>
              </w:rPr>
              <w:t>2.没有现成信息需要另行制作</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9" w:type="dxa"/>
            <w:tcBorders>
              <w:top w:val="nil"/>
              <w:left w:val="nil"/>
              <w:bottom w:val="single" w:sz="8" w:space="0" w:color="auto"/>
              <w:right w:val="single" w:sz="8" w:space="0" w:color="auto"/>
            </w:tcBorders>
            <w:tcMar>
              <w:left w:w="57" w:type="dxa"/>
              <w:right w:w="57" w:type="dxa"/>
            </w:tcMa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r>
      <w:tr w:rsidR="00614AEC">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14AEC" w:rsidRDefault="00614AEC">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614AEC" w:rsidRDefault="00614AEC">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614AEC" w:rsidRDefault="00000000">
            <w:pPr>
              <w:widowControl/>
              <w:jc w:val="left"/>
            </w:pPr>
            <w:r>
              <w:rPr>
                <w:rFonts w:ascii="宋体" w:hAnsi="宋体" w:cs="宋体" w:hint="eastAsia"/>
                <w:kern w:val="0"/>
                <w:sz w:val="20"/>
                <w:szCs w:val="20"/>
              </w:rPr>
              <w:t>3.补正后申请内容仍不明确</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9" w:type="dxa"/>
            <w:tcBorders>
              <w:top w:val="nil"/>
              <w:left w:val="nil"/>
              <w:bottom w:val="single" w:sz="8" w:space="0" w:color="auto"/>
              <w:right w:val="single" w:sz="8" w:space="0" w:color="auto"/>
            </w:tcBorders>
            <w:tcMar>
              <w:left w:w="57" w:type="dxa"/>
              <w:right w:w="57" w:type="dxa"/>
            </w:tcMa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r>
      <w:tr w:rsidR="00614AEC">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14AEC" w:rsidRDefault="00614AEC">
            <w:pPr>
              <w:rPr>
                <w:rFonts w:ascii="宋体"/>
                <w:sz w:val="24"/>
              </w:rPr>
            </w:pPr>
          </w:p>
        </w:tc>
        <w:tc>
          <w:tcPr>
            <w:tcW w:w="943" w:type="dxa"/>
            <w:vMerge w:val="restart"/>
            <w:tcBorders>
              <w:top w:val="nil"/>
              <w:left w:val="nil"/>
              <w:bottom w:val="outset" w:sz="8" w:space="0" w:color="auto"/>
              <w:right w:val="single" w:sz="8" w:space="0" w:color="auto"/>
            </w:tcBorders>
            <w:shd w:val="clear" w:color="auto" w:fill="DDEBF7"/>
            <w:tcMar>
              <w:left w:w="57" w:type="dxa"/>
              <w:right w:w="57" w:type="dxa"/>
            </w:tcMar>
            <w:vAlign w:val="center"/>
          </w:tcPr>
          <w:p w:rsidR="00614AEC" w:rsidRDefault="00000000">
            <w:pPr>
              <w:widowControl/>
              <w:jc w:val="left"/>
            </w:pPr>
            <w:r>
              <w:rPr>
                <w:rFonts w:ascii="宋体" w:hAnsi="宋体" w:cs="宋体" w:hint="eastAsia"/>
                <w:kern w:val="0"/>
                <w:sz w:val="20"/>
                <w:szCs w:val="20"/>
              </w:rPr>
              <w:t>（五）</w:t>
            </w:r>
            <w:proofErr w:type="gramStart"/>
            <w:r>
              <w:rPr>
                <w:rFonts w:ascii="宋体" w:hAnsi="宋体" w:cs="宋体" w:hint="eastAsia"/>
                <w:kern w:val="0"/>
                <w:sz w:val="20"/>
                <w:szCs w:val="20"/>
              </w:rPr>
              <w:t>不予处理</w:t>
            </w:r>
            <w:proofErr w:type="gramEnd"/>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614AEC" w:rsidRDefault="00000000">
            <w:pPr>
              <w:widowControl/>
              <w:jc w:val="left"/>
            </w:pPr>
            <w:r>
              <w:rPr>
                <w:rFonts w:ascii="宋体" w:hAnsi="宋体" w:cs="宋体" w:hint="eastAsia"/>
                <w:kern w:val="0"/>
                <w:sz w:val="20"/>
                <w:szCs w:val="20"/>
              </w:rPr>
              <w:t>1.信访举报投诉类申请</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9" w:type="dxa"/>
            <w:tcBorders>
              <w:top w:val="nil"/>
              <w:left w:val="nil"/>
              <w:bottom w:val="single" w:sz="8" w:space="0" w:color="auto"/>
              <w:right w:val="single" w:sz="8" w:space="0" w:color="auto"/>
            </w:tcBorders>
            <w:tcMar>
              <w:left w:w="57" w:type="dxa"/>
              <w:right w:w="57" w:type="dxa"/>
            </w:tcMa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r>
      <w:tr w:rsidR="00614AEC">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14AEC" w:rsidRDefault="00614AEC">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614AEC" w:rsidRDefault="00614AEC">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614AEC" w:rsidRDefault="00000000">
            <w:pPr>
              <w:widowControl/>
              <w:jc w:val="left"/>
            </w:pPr>
            <w:r>
              <w:rPr>
                <w:rFonts w:ascii="宋体" w:hAnsi="宋体" w:cs="宋体" w:hint="eastAsia"/>
                <w:kern w:val="0"/>
                <w:sz w:val="20"/>
                <w:szCs w:val="20"/>
              </w:rPr>
              <w:t>2.重复申请</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9" w:type="dxa"/>
            <w:tcBorders>
              <w:top w:val="nil"/>
              <w:left w:val="nil"/>
              <w:bottom w:val="single" w:sz="8" w:space="0" w:color="auto"/>
              <w:right w:val="single" w:sz="8" w:space="0" w:color="auto"/>
            </w:tcBorders>
            <w:tcMar>
              <w:left w:w="57" w:type="dxa"/>
              <w:right w:w="57" w:type="dxa"/>
            </w:tcMa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r>
      <w:tr w:rsidR="00614AEC">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14AEC" w:rsidRDefault="00614AEC">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614AEC" w:rsidRDefault="00614AEC">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614AEC" w:rsidRDefault="00000000">
            <w:pPr>
              <w:widowControl/>
              <w:jc w:val="left"/>
            </w:pPr>
            <w:r>
              <w:rPr>
                <w:rFonts w:ascii="宋体" w:hAnsi="宋体" w:cs="宋体" w:hint="eastAsia"/>
                <w:kern w:val="0"/>
                <w:sz w:val="20"/>
                <w:szCs w:val="20"/>
              </w:rPr>
              <w:t>3.要求提供公开出版物</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9" w:type="dxa"/>
            <w:tcBorders>
              <w:top w:val="nil"/>
              <w:left w:val="nil"/>
              <w:bottom w:val="single" w:sz="8" w:space="0" w:color="auto"/>
              <w:right w:val="single" w:sz="8" w:space="0" w:color="auto"/>
            </w:tcBorders>
            <w:tcMar>
              <w:left w:w="57" w:type="dxa"/>
              <w:right w:w="57" w:type="dxa"/>
            </w:tcMa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r>
      <w:tr w:rsidR="00614AEC">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14AEC" w:rsidRDefault="00614AEC">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614AEC" w:rsidRDefault="00614AEC">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614AEC" w:rsidRDefault="00000000">
            <w:pPr>
              <w:widowControl/>
              <w:jc w:val="left"/>
            </w:pPr>
            <w:r>
              <w:rPr>
                <w:rFonts w:ascii="宋体" w:hAnsi="宋体" w:cs="宋体" w:hint="eastAsia"/>
                <w:kern w:val="0"/>
                <w:sz w:val="20"/>
                <w:szCs w:val="20"/>
              </w:rPr>
              <w:t>4.无正当理由大量反复申请</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9" w:type="dxa"/>
            <w:tcBorders>
              <w:top w:val="nil"/>
              <w:left w:val="nil"/>
              <w:bottom w:val="single" w:sz="8" w:space="0" w:color="auto"/>
              <w:right w:val="single" w:sz="8" w:space="0" w:color="auto"/>
            </w:tcBorders>
            <w:tcMar>
              <w:left w:w="57" w:type="dxa"/>
              <w:right w:w="57" w:type="dxa"/>
            </w:tcMa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r>
      <w:tr w:rsidR="00614AEC">
        <w:trPr>
          <w:trHeight w:val="779"/>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14AEC" w:rsidRDefault="00614AEC">
            <w:pPr>
              <w:rPr>
                <w:rFonts w:ascii="宋体"/>
                <w:sz w:val="24"/>
              </w:rPr>
            </w:pPr>
          </w:p>
        </w:tc>
        <w:tc>
          <w:tcPr>
            <w:tcW w:w="943" w:type="dxa"/>
            <w:vMerge/>
            <w:tcBorders>
              <w:top w:val="nil"/>
              <w:left w:val="nil"/>
              <w:bottom w:val="outset" w:sz="8" w:space="0" w:color="auto"/>
              <w:right w:val="single" w:sz="8" w:space="0" w:color="auto"/>
            </w:tcBorders>
            <w:shd w:val="clear" w:color="auto" w:fill="DDEBF7"/>
            <w:tcMar>
              <w:left w:w="57" w:type="dxa"/>
              <w:right w:w="57" w:type="dxa"/>
            </w:tcMar>
            <w:vAlign w:val="center"/>
          </w:tcPr>
          <w:p w:rsidR="00614AEC" w:rsidRDefault="00614AEC">
            <w:pPr>
              <w:rPr>
                <w:rFonts w:ascii="宋体"/>
                <w:sz w:val="24"/>
              </w:rPr>
            </w:pPr>
          </w:p>
        </w:tc>
        <w:tc>
          <w:tcPr>
            <w:tcW w:w="3220" w:type="dxa"/>
            <w:tcBorders>
              <w:top w:val="nil"/>
              <w:left w:val="nil"/>
              <w:bottom w:val="outset" w:sz="8" w:space="0" w:color="auto"/>
              <w:right w:val="single" w:sz="8" w:space="0" w:color="auto"/>
            </w:tcBorders>
            <w:shd w:val="clear" w:color="auto" w:fill="DDEBF7"/>
            <w:tcMar>
              <w:left w:w="57" w:type="dxa"/>
              <w:right w:w="57" w:type="dxa"/>
            </w:tcMar>
            <w:vAlign w:val="center"/>
          </w:tcPr>
          <w:p w:rsidR="00614AEC" w:rsidRDefault="00000000">
            <w:pPr>
              <w:widowControl/>
            </w:pPr>
            <w:r>
              <w:rPr>
                <w:rFonts w:ascii="宋体" w:hAnsi="宋体" w:cs="宋体" w:hint="eastAsia"/>
                <w:kern w:val="0"/>
                <w:sz w:val="20"/>
                <w:szCs w:val="20"/>
              </w:rPr>
              <w:t>5.要求行政机关确认或重新出具已获取信息</w:t>
            </w:r>
          </w:p>
        </w:tc>
        <w:tc>
          <w:tcPr>
            <w:tcW w:w="688" w:type="dxa"/>
            <w:tcBorders>
              <w:top w:val="nil"/>
              <w:left w:val="nil"/>
              <w:bottom w:val="outset"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outset"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outset"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outset"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outset"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outset"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9" w:type="dxa"/>
            <w:tcBorders>
              <w:top w:val="nil"/>
              <w:left w:val="nil"/>
              <w:bottom w:val="outset" w:sz="8" w:space="0" w:color="auto"/>
              <w:right w:val="single" w:sz="8" w:space="0" w:color="auto"/>
            </w:tcBorders>
            <w:tcMar>
              <w:left w:w="57" w:type="dxa"/>
              <w:right w:w="57" w:type="dxa"/>
            </w:tcMar>
          </w:tcPr>
          <w:p w:rsidR="00614AEC" w:rsidRDefault="00614AEC">
            <w:pPr>
              <w:widowControl/>
              <w:jc w:val="center"/>
              <w:rPr>
                <w:rFonts w:ascii="宋体" w:hAnsi="宋体" w:cs="宋体"/>
                <w:color w:val="000000"/>
                <w:kern w:val="0"/>
                <w:sz w:val="20"/>
                <w:szCs w:val="20"/>
              </w:rPr>
            </w:pPr>
          </w:p>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r>
      <w:tr w:rsidR="00614AEC">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14AEC" w:rsidRDefault="00614AEC">
            <w:pPr>
              <w:rPr>
                <w:rFonts w:ascii="宋体"/>
                <w:sz w:val="24"/>
              </w:rPr>
            </w:pPr>
          </w:p>
        </w:tc>
        <w:tc>
          <w:tcPr>
            <w:tcW w:w="943" w:type="dxa"/>
            <w:vMerge w:val="restart"/>
            <w:tcBorders>
              <w:top w:val="outset" w:sz="8" w:space="0" w:color="auto"/>
              <w:left w:val="nil"/>
              <w:bottom w:val="outset" w:sz="8" w:space="0" w:color="auto"/>
              <w:right w:val="single" w:sz="8" w:space="0" w:color="auto"/>
            </w:tcBorders>
            <w:shd w:val="clear" w:color="auto" w:fill="DDEBF7"/>
            <w:tcMar>
              <w:left w:w="57" w:type="dxa"/>
              <w:right w:w="57" w:type="dxa"/>
            </w:tcMar>
            <w:vAlign w:val="center"/>
          </w:tcPr>
          <w:p w:rsidR="00614AEC" w:rsidRDefault="00000000">
            <w:pPr>
              <w:widowControl/>
              <w:jc w:val="left"/>
            </w:pPr>
            <w:r>
              <w:rPr>
                <w:rFonts w:ascii="宋体" w:hAnsi="宋体" w:cs="宋体" w:hint="eastAsia"/>
                <w:kern w:val="0"/>
                <w:sz w:val="20"/>
                <w:szCs w:val="20"/>
              </w:rPr>
              <w:t>（六）其他处理</w:t>
            </w:r>
          </w:p>
        </w:tc>
        <w:tc>
          <w:tcPr>
            <w:tcW w:w="3220" w:type="dxa"/>
            <w:tcBorders>
              <w:top w:val="nil"/>
              <w:left w:val="nil"/>
              <w:bottom w:val="single" w:sz="8" w:space="0" w:color="auto"/>
              <w:right w:val="single" w:sz="8" w:space="0" w:color="auto"/>
            </w:tcBorders>
            <w:shd w:val="clear" w:color="auto" w:fill="DDEBF7"/>
            <w:tcMar>
              <w:left w:w="57" w:type="dxa"/>
              <w:right w:w="57" w:type="dxa"/>
            </w:tcMar>
            <w:vAlign w:val="center"/>
          </w:tcPr>
          <w:p w:rsidR="00614AEC" w:rsidRDefault="00000000">
            <w:pPr>
              <w:widowControl/>
            </w:pPr>
            <w:r>
              <w:rPr>
                <w:rFonts w:ascii="宋体" w:hAnsi="宋体" w:cs="宋体" w:hint="eastAsia"/>
                <w:kern w:val="0"/>
                <w:sz w:val="20"/>
                <w:szCs w:val="20"/>
              </w:rPr>
              <w:t>1.申请人无正当理由逾期</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补正、行政机关</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再处理其政府信息公开申请</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9" w:type="dxa"/>
            <w:tcBorders>
              <w:top w:val="nil"/>
              <w:left w:val="nil"/>
              <w:bottom w:val="single" w:sz="8" w:space="0" w:color="auto"/>
              <w:right w:val="single" w:sz="8" w:space="0" w:color="auto"/>
            </w:tcBorders>
            <w:tcMar>
              <w:left w:w="57" w:type="dxa"/>
              <w:right w:w="57" w:type="dxa"/>
            </w:tcMar>
          </w:tcPr>
          <w:p w:rsidR="00614AEC" w:rsidRDefault="00614AEC">
            <w:pPr>
              <w:widowControl/>
              <w:jc w:val="center"/>
              <w:rPr>
                <w:rFonts w:ascii="宋体" w:hAnsi="宋体" w:cs="宋体"/>
                <w:color w:val="000000"/>
                <w:kern w:val="0"/>
                <w:sz w:val="20"/>
                <w:szCs w:val="20"/>
              </w:rPr>
            </w:pPr>
          </w:p>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r>
      <w:tr w:rsidR="00614AEC">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14AEC" w:rsidRDefault="00614AEC">
            <w:pPr>
              <w:rPr>
                <w:rFonts w:ascii="宋体"/>
                <w:sz w:val="24"/>
              </w:rPr>
            </w:pPr>
          </w:p>
        </w:tc>
        <w:tc>
          <w:tcPr>
            <w:tcW w:w="943" w:type="dxa"/>
            <w:vMerge/>
            <w:tcBorders>
              <w:top w:val="outset" w:sz="8" w:space="0" w:color="auto"/>
              <w:left w:val="nil"/>
              <w:bottom w:val="outset" w:sz="8" w:space="0" w:color="auto"/>
              <w:right w:val="single" w:sz="8" w:space="0" w:color="auto"/>
            </w:tcBorders>
            <w:shd w:val="clear" w:color="auto" w:fill="DDEBF7"/>
            <w:tcMar>
              <w:left w:w="57" w:type="dxa"/>
              <w:right w:w="57" w:type="dxa"/>
            </w:tcMar>
            <w:vAlign w:val="center"/>
          </w:tcPr>
          <w:p w:rsidR="00614AEC" w:rsidRDefault="00614AEC">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vAlign w:val="center"/>
          </w:tcPr>
          <w:p w:rsidR="00614AEC" w:rsidRDefault="00000000">
            <w:pPr>
              <w:widowControl/>
            </w:pPr>
            <w:r>
              <w:rPr>
                <w:rFonts w:ascii="宋体" w:hAnsi="宋体" w:cs="宋体" w:hint="eastAsia"/>
                <w:kern w:val="0"/>
                <w:sz w:val="20"/>
                <w:szCs w:val="20"/>
              </w:rPr>
              <w:t>2.申请人逾期未按收费通知要求缴纳费用、行政机关</w:t>
            </w:r>
            <w:proofErr w:type="gramStart"/>
            <w:r>
              <w:rPr>
                <w:rFonts w:ascii="宋体" w:hAnsi="宋体" w:cs="宋体" w:hint="eastAsia"/>
                <w:kern w:val="0"/>
                <w:sz w:val="20"/>
                <w:szCs w:val="20"/>
              </w:rPr>
              <w:t>不</w:t>
            </w:r>
            <w:proofErr w:type="gramEnd"/>
            <w:r>
              <w:rPr>
                <w:rFonts w:ascii="宋体" w:hAnsi="宋体" w:cs="宋体" w:hint="eastAsia"/>
                <w:kern w:val="0"/>
                <w:sz w:val="20"/>
                <w:szCs w:val="20"/>
              </w:rPr>
              <w:t>再处理其政府信息公开申请</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9" w:type="dxa"/>
            <w:tcBorders>
              <w:top w:val="nil"/>
              <w:left w:val="nil"/>
              <w:bottom w:val="single" w:sz="8" w:space="0" w:color="auto"/>
              <w:right w:val="single" w:sz="8" w:space="0" w:color="auto"/>
            </w:tcBorders>
            <w:tcMar>
              <w:left w:w="57" w:type="dxa"/>
              <w:right w:w="57" w:type="dxa"/>
            </w:tcMar>
          </w:tcPr>
          <w:p w:rsidR="00614AEC" w:rsidRDefault="00614AEC">
            <w:pPr>
              <w:widowControl/>
              <w:jc w:val="center"/>
              <w:rPr>
                <w:rFonts w:ascii="宋体" w:hAnsi="宋体" w:cs="宋体"/>
                <w:color w:val="000000"/>
                <w:kern w:val="0"/>
                <w:sz w:val="20"/>
                <w:szCs w:val="20"/>
              </w:rPr>
            </w:pPr>
          </w:p>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r>
      <w:tr w:rsidR="00614AEC">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14AEC" w:rsidRDefault="00614AEC">
            <w:pPr>
              <w:rPr>
                <w:rFonts w:ascii="宋体"/>
                <w:sz w:val="24"/>
              </w:rPr>
            </w:pPr>
          </w:p>
        </w:tc>
        <w:tc>
          <w:tcPr>
            <w:tcW w:w="943" w:type="dxa"/>
            <w:vMerge/>
            <w:tcBorders>
              <w:top w:val="outset" w:sz="8" w:space="0" w:color="auto"/>
              <w:left w:val="nil"/>
              <w:bottom w:val="outset" w:sz="8" w:space="0" w:color="auto"/>
              <w:right w:val="single" w:sz="8" w:space="0" w:color="auto"/>
            </w:tcBorders>
            <w:shd w:val="clear" w:color="auto" w:fill="DDEBF7"/>
            <w:tcMar>
              <w:left w:w="57" w:type="dxa"/>
              <w:right w:w="57" w:type="dxa"/>
            </w:tcMar>
            <w:vAlign w:val="center"/>
          </w:tcPr>
          <w:p w:rsidR="00614AEC" w:rsidRDefault="00614AEC">
            <w:pPr>
              <w:rPr>
                <w:rFonts w:ascii="宋体"/>
                <w:sz w:val="24"/>
              </w:rPr>
            </w:pPr>
          </w:p>
        </w:tc>
        <w:tc>
          <w:tcPr>
            <w:tcW w:w="3220" w:type="dxa"/>
            <w:tcBorders>
              <w:top w:val="nil"/>
              <w:left w:val="nil"/>
              <w:bottom w:val="single" w:sz="8" w:space="0" w:color="auto"/>
              <w:right w:val="single" w:sz="8" w:space="0" w:color="auto"/>
            </w:tcBorders>
            <w:shd w:val="clear" w:color="auto" w:fill="DDEBF7"/>
            <w:tcMar>
              <w:left w:w="57" w:type="dxa"/>
              <w:right w:w="57" w:type="dxa"/>
            </w:tcMar>
            <w:vAlign w:val="center"/>
          </w:tcPr>
          <w:p w:rsidR="00614AEC" w:rsidRDefault="00000000">
            <w:pPr>
              <w:widowControl/>
              <w:jc w:val="left"/>
            </w:pPr>
            <w:r>
              <w:rPr>
                <w:rFonts w:ascii="宋体" w:hAnsi="宋体" w:cs="宋体" w:hint="eastAsia"/>
                <w:kern w:val="0"/>
                <w:sz w:val="20"/>
                <w:szCs w:val="20"/>
              </w:rPr>
              <w:t>3.其他</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9" w:type="dxa"/>
            <w:tcBorders>
              <w:top w:val="nil"/>
              <w:left w:val="nil"/>
              <w:bottom w:val="single" w:sz="8" w:space="0" w:color="auto"/>
              <w:right w:val="single" w:sz="8" w:space="0" w:color="auto"/>
            </w:tcBorders>
            <w:tcMar>
              <w:left w:w="57" w:type="dxa"/>
              <w:right w:w="57" w:type="dxa"/>
            </w:tcMa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r>
      <w:tr w:rsidR="00614AEC">
        <w:trPr>
          <w:jc w:val="center"/>
        </w:trPr>
        <w:tc>
          <w:tcPr>
            <w:tcW w:w="768" w:type="dxa"/>
            <w:vMerge/>
            <w:tcBorders>
              <w:top w:val="nil"/>
              <w:left w:val="single" w:sz="8" w:space="0" w:color="auto"/>
              <w:bottom w:val="outset" w:sz="8" w:space="0" w:color="auto"/>
              <w:right w:val="single" w:sz="8" w:space="0" w:color="auto"/>
            </w:tcBorders>
            <w:shd w:val="clear" w:color="auto" w:fill="BDD7EE"/>
            <w:tcMar>
              <w:left w:w="57" w:type="dxa"/>
              <w:right w:w="57" w:type="dxa"/>
            </w:tcMar>
            <w:vAlign w:val="center"/>
          </w:tcPr>
          <w:p w:rsidR="00614AEC" w:rsidRDefault="00614AEC">
            <w:pPr>
              <w:rPr>
                <w:rFonts w:ascii="宋体"/>
                <w:sz w:val="24"/>
              </w:rPr>
            </w:pPr>
          </w:p>
        </w:tc>
        <w:tc>
          <w:tcPr>
            <w:tcW w:w="4163"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614AEC" w:rsidRDefault="00000000">
            <w:pPr>
              <w:widowControl/>
              <w:jc w:val="left"/>
            </w:pPr>
            <w:r>
              <w:rPr>
                <w:rFonts w:ascii="宋体" w:hAnsi="宋体" w:cs="宋体" w:hint="eastAsia"/>
                <w:kern w:val="0"/>
                <w:sz w:val="20"/>
                <w:szCs w:val="20"/>
              </w:rPr>
              <w:t>（七）总计</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688" w:type="dxa"/>
            <w:tcBorders>
              <w:top w:val="nil"/>
              <w:left w:val="nil"/>
              <w:bottom w:val="single" w:sz="8" w:space="0" w:color="auto"/>
              <w:right w:val="single" w:sz="8" w:space="0" w:color="auto"/>
            </w:tcBorders>
            <w:tcMar>
              <w:left w:w="57" w:type="dxa"/>
              <w:right w:w="57"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89" w:type="dxa"/>
            <w:tcBorders>
              <w:top w:val="nil"/>
              <w:left w:val="nil"/>
              <w:bottom w:val="single" w:sz="8" w:space="0" w:color="auto"/>
              <w:right w:val="single" w:sz="8" w:space="0" w:color="auto"/>
            </w:tcBorders>
            <w:tcMar>
              <w:left w:w="57" w:type="dxa"/>
              <w:right w:w="57" w:type="dxa"/>
            </w:tcMa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r>
      <w:tr w:rsidR="00614AEC">
        <w:trPr>
          <w:jc w:val="center"/>
        </w:trPr>
        <w:tc>
          <w:tcPr>
            <w:tcW w:w="4931"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614AEC" w:rsidRDefault="00000000">
            <w:pPr>
              <w:widowControl/>
              <w:jc w:val="left"/>
            </w:pPr>
            <w:r>
              <w:rPr>
                <w:rFonts w:ascii="宋体" w:hAnsi="宋体" w:cs="宋体" w:hint="eastAsia"/>
                <w:kern w:val="0"/>
                <w:sz w:val="20"/>
                <w:szCs w:val="20"/>
              </w:rPr>
              <w:t>四、结转下年度继续办理</w:t>
            </w:r>
          </w:p>
        </w:tc>
        <w:tc>
          <w:tcPr>
            <w:tcW w:w="0" w:type="auto"/>
            <w:tcBorders>
              <w:top w:val="outset" w:sz="6" w:space="0" w:color="auto"/>
              <w:left w:val="nil"/>
              <w:bottom w:val="outset" w:sz="6" w:space="0" w:color="auto"/>
              <w:right w:val="outset" w:sz="6" w:space="0" w:color="auto"/>
            </w:tcBorders>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0" w:type="auto"/>
            <w:tcBorders>
              <w:top w:val="outset" w:sz="6" w:space="0" w:color="auto"/>
              <w:left w:val="nil"/>
              <w:bottom w:val="outset" w:sz="6" w:space="0" w:color="auto"/>
              <w:right w:val="outset" w:sz="6" w:space="0" w:color="auto"/>
            </w:tcBorders>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0" w:type="auto"/>
            <w:tcBorders>
              <w:top w:val="outset" w:sz="6" w:space="0" w:color="auto"/>
              <w:left w:val="nil"/>
              <w:bottom w:val="outset" w:sz="6" w:space="0" w:color="auto"/>
              <w:right w:val="outset" w:sz="6" w:space="0" w:color="auto"/>
            </w:tcBorders>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0" w:type="auto"/>
            <w:tcBorders>
              <w:top w:val="outset" w:sz="6" w:space="0" w:color="auto"/>
              <w:left w:val="nil"/>
              <w:bottom w:val="outset" w:sz="6" w:space="0" w:color="auto"/>
              <w:right w:val="outset" w:sz="6" w:space="0" w:color="auto"/>
            </w:tcBorders>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0" w:type="auto"/>
            <w:tcBorders>
              <w:top w:val="outset" w:sz="6" w:space="0" w:color="auto"/>
              <w:left w:val="nil"/>
              <w:bottom w:val="outset" w:sz="6" w:space="0" w:color="auto"/>
              <w:right w:val="outset" w:sz="6" w:space="0" w:color="auto"/>
            </w:tcBorders>
            <w:vAlign w:val="center"/>
          </w:tcPr>
          <w:p w:rsidR="00614AEC" w:rsidRDefault="00000000">
            <w:pPr>
              <w:widowControl/>
              <w:jc w:val="center"/>
              <w:rPr>
                <w:rFonts w:ascii="宋体" w:hAnsi="宋体" w:cs="宋体"/>
                <w:color w:val="000000"/>
                <w:kern w:val="0"/>
                <w:sz w:val="20"/>
                <w:szCs w:val="20"/>
              </w:rPr>
            </w:pPr>
            <w:r>
              <w:rPr>
                <w:rFonts w:ascii="宋体" w:hAnsi="宋体" w:cs="宋体"/>
                <w:color w:val="000000"/>
                <w:kern w:val="0"/>
                <w:sz w:val="20"/>
                <w:szCs w:val="20"/>
              </w:rPr>
              <w:t> </w:t>
            </w:r>
            <w:r>
              <w:rPr>
                <w:rFonts w:ascii="宋体" w:hAnsi="宋体" w:cs="宋体" w:hint="eastAsia"/>
                <w:color w:val="000000"/>
                <w:kern w:val="0"/>
                <w:sz w:val="20"/>
                <w:szCs w:val="20"/>
              </w:rPr>
              <w:t>0</w:t>
            </w:r>
          </w:p>
        </w:tc>
        <w:tc>
          <w:tcPr>
            <w:tcW w:w="0" w:type="auto"/>
            <w:tcBorders>
              <w:top w:val="outset" w:sz="6" w:space="0" w:color="auto"/>
              <w:left w:val="nil"/>
              <w:bottom w:val="outset" w:sz="6" w:space="0" w:color="auto"/>
              <w:right w:val="outset" w:sz="6" w:space="0" w:color="auto"/>
            </w:tcBorders>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0" w:type="auto"/>
            <w:tcBorders>
              <w:top w:val="outset" w:sz="6" w:space="0" w:color="auto"/>
              <w:left w:val="nil"/>
              <w:bottom w:val="outset" w:sz="6" w:space="0" w:color="auto"/>
              <w:right w:val="outset" w:sz="6" w:space="0" w:color="auto"/>
            </w:tcBorders>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r>
    </w:tbl>
    <w:p w:rsidR="00614AEC" w:rsidRDefault="00614AEC">
      <w:pPr>
        <w:pStyle w:val="a0"/>
        <w:ind w:leftChars="200" w:left="420"/>
      </w:pPr>
    </w:p>
    <w:p w:rsidR="00614AEC" w:rsidRDefault="0000000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四、政府信息公开行政复议、行政诉讼情况</w:t>
      </w:r>
    </w:p>
    <w:p w:rsidR="00614AEC" w:rsidRDefault="00614AEC">
      <w:pPr>
        <w:widowControl/>
        <w:jc w:val="center"/>
      </w:pP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614AEC">
        <w:trPr>
          <w:trHeight w:val="547"/>
          <w:jc w:val="center"/>
        </w:trPr>
        <w:tc>
          <w:tcPr>
            <w:tcW w:w="3210" w:type="dxa"/>
            <w:gridSpan w:val="5"/>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rsidR="00614AEC" w:rsidRDefault="00000000">
            <w:pPr>
              <w:widowControl/>
              <w:jc w:val="center"/>
            </w:pPr>
            <w:r>
              <w:rPr>
                <w:rFonts w:ascii="宋体" w:hAnsi="宋体" w:cs="宋体" w:hint="eastAsia"/>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rsidR="00614AEC" w:rsidRDefault="00000000">
            <w:pPr>
              <w:widowControl/>
              <w:jc w:val="center"/>
            </w:pPr>
            <w:r>
              <w:rPr>
                <w:rFonts w:ascii="宋体" w:hAnsi="宋体" w:cs="宋体" w:hint="eastAsia"/>
                <w:kern w:val="0"/>
                <w:sz w:val="20"/>
                <w:szCs w:val="20"/>
              </w:rPr>
              <w:t>行政诉讼</w:t>
            </w:r>
          </w:p>
        </w:tc>
      </w:tr>
      <w:tr w:rsidR="00614AEC">
        <w:trPr>
          <w:trHeight w:val="582"/>
          <w:jc w:val="center"/>
        </w:trPr>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4AEC" w:rsidRDefault="00000000">
            <w:pPr>
              <w:widowControl/>
              <w:jc w:val="center"/>
            </w:pPr>
            <w:r>
              <w:rPr>
                <w:rFonts w:ascii="宋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614AEC" w:rsidRDefault="00000000">
            <w:pPr>
              <w:widowControl/>
              <w:jc w:val="center"/>
            </w:pPr>
            <w:r>
              <w:rPr>
                <w:rFonts w:ascii="宋体" w:hAnsi="宋体" w:cs="宋体" w:hint="eastAsia"/>
                <w:kern w:val="0"/>
                <w:sz w:val="20"/>
                <w:szCs w:val="20"/>
              </w:rPr>
              <w:t>结果</w:t>
            </w:r>
            <w:r>
              <w:rPr>
                <w:rFonts w:ascii="宋体" w:hAnsi="宋体" w:cs="宋体" w:hint="eastAsia"/>
                <w:kern w:val="0"/>
                <w:sz w:val="20"/>
                <w:szCs w:val="20"/>
              </w:rPr>
              <w:br/>
              <w:t>纠正</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14AEC" w:rsidRDefault="00000000">
            <w:pPr>
              <w:widowControl/>
              <w:jc w:val="center"/>
            </w:pPr>
            <w:r>
              <w:rPr>
                <w:rFonts w:ascii="宋体" w:hAnsi="宋体" w:cs="宋体" w:hint="eastAsia"/>
                <w:kern w:val="0"/>
                <w:sz w:val="20"/>
                <w:szCs w:val="20"/>
              </w:rPr>
              <w:t>其他</w:t>
            </w:r>
            <w:r>
              <w:rPr>
                <w:rFonts w:ascii="宋体" w:hAnsi="宋体" w:cs="宋体" w:hint="eastAsia"/>
                <w:kern w:val="0"/>
                <w:sz w:val="20"/>
                <w:szCs w:val="20"/>
              </w:rPr>
              <w:br/>
              <w:t>结果</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14AEC" w:rsidRDefault="00000000">
            <w:pPr>
              <w:widowControl/>
              <w:jc w:val="center"/>
            </w:pPr>
            <w:r>
              <w:rPr>
                <w:rFonts w:ascii="宋体" w:hAnsi="宋体" w:cs="宋体" w:hint="eastAsia"/>
                <w:kern w:val="0"/>
                <w:sz w:val="20"/>
                <w:szCs w:val="20"/>
              </w:rPr>
              <w:t>尚未</w:t>
            </w:r>
            <w:r>
              <w:rPr>
                <w:rFonts w:ascii="宋体" w:hAnsi="宋体" w:cs="宋体" w:hint="eastAsia"/>
                <w:kern w:val="0"/>
                <w:sz w:val="20"/>
                <w:szCs w:val="20"/>
              </w:rPr>
              <w:br/>
              <w:t>审结</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614AEC" w:rsidRDefault="00000000">
            <w:pPr>
              <w:widowControl/>
              <w:jc w:val="center"/>
            </w:pPr>
            <w:r>
              <w:rPr>
                <w:rFonts w:ascii="宋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rsidR="00614AEC" w:rsidRDefault="00000000">
            <w:pPr>
              <w:widowControl/>
              <w:jc w:val="center"/>
            </w:pPr>
            <w:r>
              <w:rPr>
                <w:rFonts w:ascii="宋体" w:hAnsi="宋体" w:cs="宋体" w:hint="eastAsia"/>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rsidR="00614AEC" w:rsidRDefault="00000000">
            <w:pPr>
              <w:widowControl/>
              <w:jc w:val="center"/>
            </w:pPr>
            <w:r>
              <w:rPr>
                <w:rFonts w:ascii="宋体" w:hAnsi="宋体" w:cs="宋体" w:hint="eastAsia"/>
                <w:kern w:val="0"/>
                <w:sz w:val="20"/>
                <w:szCs w:val="20"/>
              </w:rPr>
              <w:t>复议后起诉</w:t>
            </w:r>
          </w:p>
        </w:tc>
      </w:tr>
      <w:tr w:rsidR="00614AEC">
        <w:trPr>
          <w:trHeight w:val="714"/>
          <w:jc w:val="center"/>
        </w:trPr>
        <w:tc>
          <w:tcPr>
            <w:tcW w:w="642" w:type="dxa"/>
            <w:vMerge/>
            <w:tcBorders>
              <w:top w:val="nil"/>
              <w:left w:val="single" w:sz="8" w:space="0" w:color="auto"/>
              <w:bottom w:val="single" w:sz="8" w:space="0" w:color="auto"/>
              <w:right w:val="single" w:sz="8" w:space="0" w:color="auto"/>
            </w:tcBorders>
            <w:tcMar>
              <w:left w:w="108" w:type="dxa"/>
              <w:right w:w="108" w:type="dxa"/>
            </w:tcMar>
            <w:vAlign w:val="center"/>
          </w:tcPr>
          <w:p w:rsidR="00614AEC" w:rsidRDefault="00614AEC">
            <w:pPr>
              <w:rPr>
                <w:rFonts w:ascii="宋体"/>
                <w:sz w:val="24"/>
              </w:rPr>
            </w:pPr>
          </w:p>
        </w:tc>
        <w:tc>
          <w:tcPr>
            <w:tcW w:w="642" w:type="dxa"/>
            <w:vMerge/>
            <w:tcBorders>
              <w:top w:val="nil"/>
              <w:left w:val="single" w:sz="8" w:space="0" w:color="auto"/>
              <w:bottom w:val="single" w:sz="8" w:space="0" w:color="auto"/>
              <w:right w:val="single" w:sz="8" w:space="0" w:color="auto"/>
            </w:tcBorders>
            <w:tcMar>
              <w:left w:w="108" w:type="dxa"/>
              <w:right w:w="108" w:type="dxa"/>
            </w:tcMar>
            <w:vAlign w:val="center"/>
          </w:tcPr>
          <w:p w:rsidR="00614AEC" w:rsidRDefault="00614AEC">
            <w:pPr>
              <w:rPr>
                <w:rFonts w:ascii="宋体"/>
                <w:sz w:val="24"/>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14AEC" w:rsidRDefault="00614AEC">
            <w:pPr>
              <w:rPr>
                <w:rFonts w:ascii="宋体"/>
                <w:sz w:val="24"/>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14AEC" w:rsidRDefault="00614AEC">
            <w:pPr>
              <w:rPr>
                <w:rFonts w:ascii="宋体"/>
                <w:sz w:val="24"/>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14AEC" w:rsidRDefault="00614AEC">
            <w:pPr>
              <w:rPr>
                <w:rFonts w:ascii="宋体"/>
                <w:sz w:val="24"/>
              </w:rPr>
            </w:pP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614AEC" w:rsidRDefault="00000000">
            <w:pPr>
              <w:widowControl/>
              <w:jc w:val="center"/>
            </w:pPr>
            <w:r>
              <w:rPr>
                <w:rFonts w:ascii="宋体" w:hAnsi="宋体" w:cs="宋体" w:hint="eastAsia"/>
                <w:kern w:val="0"/>
                <w:sz w:val="20"/>
                <w:szCs w:val="20"/>
              </w:rPr>
              <w:t>结果</w:t>
            </w:r>
            <w:r>
              <w:rPr>
                <w:rFonts w:ascii="宋体" w:hAnsi="宋体" w:cs="宋体" w:hint="eastAsia"/>
                <w:kern w:val="0"/>
                <w:sz w:val="20"/>
                <w:szCs w:val="20"/>
              </w:rPr>
              <w:br/>
              <w:t>维持</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614AEC" w:rsidRDefault="00000000">
            <w:pPr>
              <w:widowControl/>
              <w:jc w:val="center"/>
            </w:pPr>
            <w:r>
              <w:rPr>
                <w:rFonts w:ascii="宋体" w:hAnsi="宋体" w:cs="宋体" w:hint="eastAsia"/>
                <w:kern w:val="0"/>
                <w:sz w:val="20"/>
                <w:szCs w:val="20"/>
              </w:rPr>
              <w:t>结果</w:t>
            </w:r>
            <w:r>
              <w:rPr>
                <w:rFonts w:ascii="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14AEC" w:rsidRDefault="00000000">
            <w:pPr>
              <w:widowControl/>
              <w:jc w:val="center"/>
            </w:pPr>
            <w:r>
              <w:rPr>
                <w:rFonts w:ascii="宋体" w:hAnsi="宋体" w:cs="宋体" w:hint="eastAsia"/>
                <w:kern w:val="0"/>
                <w:sz w:val="20"/>
                <w:szCs w:val="20"/>
              </w:rPr>
              <w:t>其他</w:t>
            </w:r>
            <w:r>
              <w:rPr>
                <w:rFonts w:ascii="宋体" w:hAnsi="宋体" w:cs="宋体" w:hint="eastAsia"/>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14AEC" w:rsidRDefault="00000000">
            <w:pPr>
              <w:widowControl/>
              <w:jc w:val="center"/>
            </w:pPr>
            <w:r>
              <w:rPr>
                <w:rFonts w:ascii="宋体" w:hAnsi="宋体" w:cs="宋体" w:hint="eastAsia"/>
                <w:kern w:val="0"/>
                <w:sz w:val="20"/>
                <w:szCs w:val="20"/>
              </w:rPr>
              <w:t>尚未</w:t>
            </w:r>
            <w:r>
              <w:rPr>
                <w:rFonts w:ascii="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14AEC" w:rsidRDefault="00000000">
            <w:pPr>
              <w:widowControl/>
              <w:jc w:val="center"/>
            </w:pPr>
            <w:r>
              <w:rPr>
                <w:rFonts w:ascii="宋体" w:hAnsi="宋体" w:cs="宋体" w:hint="eastAsia"/>
                <w:color w:val="000000"/>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14AEC" w:rsidRDefault="00000000">
            <w:pPr>
              <w:widowControl/>
              <w:jc w:val="center"/>
            </w:pPr>
            <w:r>
              <w:rPr>
                <w:rFonts w:ascii="宋体" w:hAnsi="宋体" w:cs="宋体" w:hint="eastAsia"/>
                <w:kern w:val="0"/>
                <w:sz w:val="20"/>
                <w:szCs w:val="20"/>
              </w:rPr>
              <w:t>结果</w:t>
            </w:r>
            <w:r>
              <w:rPr>
                <w:rFonts w:ascii="宋体" w:hAnsi="宋体" w:cs="宋体" w:hint="eastAsia"/>
                <w:kern w:val="0"/>
                <w:sz w:val="20"/>
                <w:szCs w:val="20"/>
              </w:rPr>
              <w:br/>
              <w:t>维持</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14AEC" w:rsidRDefault="00000000">
            <w:pPr>
              <w:widowControl/>
              <w:jc w:val="center"/>
            </w:pPr>
            <w:r>
              <w:rPr>
                <w:rFonts w:ascii="宋体" w:hAnsi="宋体" w:cs="宋体" w:hint="eastAsia"/>
                <w:kern w:val="0"/>
                <w:sz w:val="20"/>
                <w:szCs w:val="20"/>
              </w:rPr>
              <w:t>结果</w:t>
            </w:r>
            <w:r>
              <w:rPr>
                <w:rFonts w:ascii="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14AEC" w:rsidRDefault="00000000">
            <w:pPr>
              <w:widowControl/>
              <w:jc w:val="center"/>
            </w:pPr>
            <w:r>
              <w:rPr>
                <w:rFonts w:ascii="宋体" w:hAnsi="宋体" w:cs="宋体" w:hint="eastAsia"/>
                <w:color w:val="000000"/>
                <w:kern w:val="0"/>
                <w:sz w:val="20"/>
                <w:szCs w:val="20"/>
              </w:rPr>
              <w:t>其他</w:t>
            </w:r>
            <w:r>
              <w:rPr>
                <w:rFonts w:ascii="宋体" w:hAnsi="宋体" w:cs="宋体" w:hint="eastAsia"/>
                <w:color w:val="000000"/>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14AEC" w:rsidRDefault="00000000">
            <w:pPr>
              <w:widowControl/>
              <w:jc w:val="center"/>
            </w:pPr>
            <w:r>
              <w:rPr>
                <w:rFonts w:ascii="宋体" w:hAnsi="宋体" w:cs="宋体" w:hint="eastAsia"/>
                <w:kern w:val="0"/>
                <w:sz w:val="20"/>
                <w:szCs w:val="20"/>
              </w:rPr>
              <w:t>尚未</w:t>
            </w:r>
            <w:r>
              <w:rPr>
                <w:rFonts w:ascii="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614AEC" w:rsidRDefault="00000000">
            <w:pPr>
              <w:widowControl/>
              <w:jc w:val="center"/>
            </w:pPr>
            <w:r>
              <w:rPr>
                <w:rFonts w:ascii="宋体" w:hAnsi="宋体" w:cs="宋体" w:hint="eastAsia"/>
                <w:color w:val="000000"/>
                <w:kern w:val="0"/>
                <w:sz w:val="20"/>
                <w:szCs w:val="20"/>
              </w:rPr>
              <w:t>总计</w:t>
            </w:r>
          </w:p>
        </w:tc>
      </w:tr>
      <w:tr w:rsidR="00614AEC">
        <w:trPr>
          <w:trHeight w:val="672"/>
          <w:jc w:val="center"/>
        </w:trPr>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0</w:t>
            </w:r>
            <w:r>
              <w:rPr>
                <w:rFonts w:ascii="宋体" w:hAnsi="宋体" w:cs="宋体"/>
                <w:color w:val="000000"/>
                <w:kern w:val="0"/>
                <w:sz w:val="20"/>
                <w:szCs w:val="20"/>
              </w:rPr>
              <w:t> </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0</w:t>
            </w:r>
            <w:r>
              <w:rPr>
                <w:rFonts w:ascii="宋体" w:hAnsi="宋体" w:cs="宋体"/>
                <w:color w:val="000000"/>
                <w:kern w:val="0"/>
                <w:sz w:val="20"/>
                <w:szCs w:val="20"/>
              </w:rPr>
              <w:t> </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 </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614AEC" w:rsidRDefault="00000000">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614AEC" w:rsidRDefault="00000000">
            <w:pPr>
              <w:ind w:firstLineChars="100" w:firstLine="200"/>
              <w:rPr>
                <w:rFonts w:ascii="宋体" w:hAnsi="宋体" w:cs="宋体"/>
                <w:color w:val="000000"/>
                <w:kern w:val="0"/>
                <w:sz w:val="20"/>
                <w:szCs w:val="20"/>
              </w:rPr>
            </w:pPr>
            <w:r>
              <w:rPr>
                <w:rFonts w:ascii="宋体" w:hAnsi="宋体" w:cs="宋体" w:hint="eastAsia"/>
                <w:color w:val="000000"/>
                <w:kern w:val="0"/>
                <w:sz w:val="20"/>
                <w:szCs w:val="20"/>
              </w:rPr>
              <w:t>0</w:t>
            </w:r>
          </w:p>
        </w:tc>
      </w:tr>
    </w:tbl>
    <w:p w:rsidR="00614AEC" w:rsidRDefault="00614AEC">
      <w:pPr>
        <w:widowControl/>
        <w:jc w:val="left"/>
      </w:pPr>
    </w:p>
    <w:p w:rsidR="00614AEC" w:rsidRDefault="00000000">
      <w:pPr>
        <w:widowControl/>
        <w:spacing w:line="560" w:lineRule="exact"/>
        <w:ind w:firstLineChars="200" w:firstLine="672"/>
        <w:jc w:val="left"/>
        <w:rPr>
          <w:rFonts w:ascii="宋体" w:hAnsi="宋体" w:cs="宋体"/>
          <w:spacing w:val="8"/>
          <w:kern w:val="0"/>
          <w:sz w:val="24"/>
        </w:rPr>
      </w:pPr>
      <w:r>
        <w:rPr>
          <w:rFonts w:ascii="黑体" w:eastAsia="黑体" w:hAnsi="黑体" w:cs="宋体"/>
          <w:spacing w:val="8"/>
          <w:kern w:val="0"/>
          <w:sz w:val="32"/>
          <w:szCs w:val="32"/>
        </w:rPr>
        <w:t>五、存在的主要问题及改进情况</w:t>
      </w:r>
    </w:p>
    <w:p w:rsidR="00614AEC" w:rsidRDefault="00000000">
      <w:pPr>
        <w:widowControl/>
        <w:spacing w:line="560" w:lineRule="exact"/>
        <w:ind w:firstLine="675"/>
        <w:jc w:val="left"/>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一）政府门户网站内容有待充实。政府网站虽常年保持高频、及时更新，但政府信息公开方式比较简单，注重文件信息的发布，但与群众互动性不够，对于近期区域重点热点问题更新发布与及时发布工作做得不够到位，政策发布与群众关心的问题还一定情况下存在脱节，联系不够紧密。难以满足人民群众的需求。改进提升的主要做法是转换视角，更加以区域群众的关心关注点作为公开工作的出发点，聚集信息公开的热点性、时效性、互动性，多</w:t>
      </w:r>
      <w:r>
        <w:rPr>
          <w:rFonts w:ascii="仿宋_GB2312" w:eastAsia="仿宋_GB2312" w:hAnsi="宋体" w:cs="宋体" w:hint="eastAsia"/>
          <w:spacing w:val="8"/>
          <w:kern w:val="0"/>
          <w:sz w:val="32"/>
          <w:szCs w:val="32"/>
        </w:rPr>
        <w:lastRenderedPageBreak/>
        <w:t>种方式创新政务信息公开形式，全方位提升政府信息公开工作的质量和水平。</w:t>
      </w:r>
    </w:p>
    <w:p w:rsidR="00614AEC" w:rsidRDefault="00000000">
      <w:pPr>
        <w:pStyle w:val="a0"/>
        <w:ind w:firstLineChars="200" w:firstLine="672"/>
        <w:rPr>
          <w:rFonts w:ascii="仿宋_GB2312" w:eastAsia="仿宋_GB2312" w:hAnsi="宋体" w:cs="宋体"/>
          <w:spacing w:val="8"/>
          <w:kern w:val="0"/>
          <w:sz w:val="32"/>
          <w:szCs w:val="32"/>
        </w:rPr>
      </w:pPr>
      <w:r>
        <w:rPr>
          <w:rFonts w:ascii="仿宋_GB2312" w:eastAsia="仿宋_GB2312" w:hAnsi="宋体" w:cs="宋体" w:hint="eastAsia"/>
          <w:spacing w:val="8"/>
          <w:kern w:val="0"/>
          <w:sz w:val="32"/>
          <w:szCs w:val="32"/>
        </w:rPr>
        <w:t>（二）信息公开工作的宣传引导还需进一步加强。主要做法是继续加大与信息公开工作业务主管部门的沟通联系，总结归纳工作经验，采取集中学习交流、定期总结培训的方式，全面提高政府信息公开工作人员的综合素质与业务水平，更高效地做好政府信息公开工作。</w:t>
      </w:r>
    </w:p>
    <w:p w:rsidR="00614AEC" w:rsidRDefault="00000000">
      <w:pPr>
        <w:widowControl/>
        <w:spacing w:line="560" w:lineRule="exact"/>
        <w:ind w:firstLine="675"/>
        <w:jc w:val="left"/>
        <w:rPr>
          <w:rFonts w:ascii="宋体" w:hAnsi="宋体" w:cs="宋体"/>
          <w:spacing w:val="8"/>
          <w:kern w:val="0"/>
          <w:sz w:val="32"/>
          <w:szCs w:val="32"/>
        </w:rPr>
      </w:pPr>
      <w:r>
        <w:rPr>
          <w:rFonts w:ascii="黑体" w:eastAsia="黑体" w:hAnsi="黑体" w:cs="宋体"/>
          <w:spacing w:val="8"/>
          <w:kern w:val="0"/>
          <w:sz w:val="32"/>
          <w:szCs w:val="32"/>
        </w:rPr>
        <w:t>六、其他需要报告的事项</w:t>
      </w:r>
    </w:p>
    <w:p w:rsidR="00614AEC" w:rsidRDefault="00000000">
      <w:pPr>
        <w:widowControl/>
        <w:spacing w:line="560" w:lineRule="exact"/>
        <w:rPr>
          <w:rFonts w:ascii="仿宋_GB2312" w:eastAsia="仿宋_GB2312" w:hAnsi="宋体" w:cs="宋体"/>
          <w:spacing w:val="8"/>
          <w:kern w:val="0"/>
          <w:sz w:val="32"/>
          <w:szCs w:val="32"/>
        </w:rPr>
      </w:pPr>
      <w:r>
        <w:rPr>
          <w:rFonts w:ascii="宋体" w:hAnsi="宋体" w:cs="宋体"/>
          <w:spacing w:val="8"/>
          <w:kern w:val="0"/>
          <w:sz w:val="32"/>
          <w:szCs w:val="32"/>
        </w:rPr>
        <w:t xml:space="preserve">　</w:t>
      </w:r>
      <w:r>
        <w:rPr>
          <w:rFonts w:ascii="仿宋_GB2312" w:eastAsia="仿宋_GB2312" w:hAnsi="宋体" w:cs="宋体" w:hint="eastAsia"/>
          <w:spacing w:val="8"/>
          <w:kern w:val="0"/>
          <w:sz w:val="32"/>
          <w:szCs w:val="32"/>
        </w:rPr>
        <w:t xml:space="preserve"> 发出收费通知的件数和总金额以及实际收取的总金额均为0。北京市丰台区人民政府门户网站网址为http://www.bjft.gov.cn，如需了解更多政府信息，请登录查询。</w:t>
      </w:r>
    </w:p>
    <w:p w:rsidR="00614AEC" w:rsidRDefault="00614AEC">
      <w:pPr>
        <w:widowControl/>
        <w:spacing w:line="560" w:lineRule="exact"/>
        <w:jc w:val="left"/>
        <w:rPr>
          <w:rFonts w:ascii="仿宋_GB2312" w:eastAsia="仿宋_GB2312" w:hAnsi="宋体" w:cs="宋体"/>
          <w:color w:val="9BC2E6"/>
          <w:spacing w:val="8"/>
          <w:kern w:val="0"/>
          <w:sz w:val="32"/>
          <w:szCs w:val="32"/>
        </w:rPr>
      </w:pPr>
    </w:p>
    <w:p w:rsidR="00614AEC" w:rsidRDefault="00614AEC"/>
    <w:p w:rsidR="00614AEC" w:rsidRDefault="00614AEC">
      <w:pPr>
        <w:pStyle w:val="a0"/>
      </w:pPr>
    </w:p>
    <w:sectPr w:rsidR="00614AEC">
      <w:footerReference w:type="default" r:id="rId8"/>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0A9B" w:rsidRDefault="00F40A9B">
      <w:r>
        <w:separator/>
      </w:r>
    </w:p>
  </w:endnote>
  <w:endnote w:type="continuationSeparator" w:id="0">
    <w:p w:rsidR="00F40A9B" w:rsidRDefault="00F4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4AEC" w:rsidRDefault="00000000">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14AEC" w:rsidRDefault="00000000">
                          <w:pPr>
                            <w:pStyle w:val="a6"/>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CJwDTMjgEAACUDAAAOAAAAAAAAAAAAAAAAAC4C&#10;AABkcnMvZTJvRG9jLnhtbFBLAQItABQABgAIAAAAIQAMSvDu1gAAAAUBAAAPAAAAAAAAAAAAAAAA&#10;AOgDAABkcnMvZG93bnJldi54bWxQSwUGAAAAAAQABADzAAAA6wQAAAAA&#10;" filled="f" stroked="f">
              <v:textbox style="mso-fit-shape-to-text:t" inset="0,0,0,0">
                <w:txbxContent>
                  <w:p w:rsidR="00614AEC" w:rsidRDefault="00000000">
                    <w:pPr>
                      <w:pStyle w:val="a6"/>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0A9B" w:rsidRDefault="00F40A9B">
      <w:r>
        <w:separator/>
      </w:r>
    </w:p>
  </w:footnote>
  <w:footnote w:type="continuationSeparator" w:id="0">
    <w:p w:rsidR="00F40A9B" w:rsidRDefault="00F40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FBF937"/>
    <w:multiLevelType w:val="singleLevel"/>
    <w:tmpl w:val="F8FBF937"/>
    <w:lvl w:ilvl="0">
      <w:start w:val="2"/>
      <w:numFmt w:val="chineseCounting"/>
      <w:suff w:val="nothing"/>
      <w:lvlText w:val="%1、"/>
      <w:lvlJc w:val="left"/>
      <w:rPr>
        <w:rFonts w:hint="eastAsia"/>
      </w:rPr>
    </w:lvl>
  </w:abstractNum>
  <w:num w:numId="1" w16cid:durableId="1625384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A94"/>
    <w:rsid w:val="BDEF9537"/>
    <w:rsid w:val="BFFDF1AD"/>
    <w:rsid w:val="D6FBCA37"/>
    <w:rsid w:val="D7EC4435"/>
    <w:rsid w:val="EEFF5B6B"/>
    <w:rsid w:val="FFFF4EE1"/>
    <w:rsid w:val="000012A1"/>
    <w:rsid w:val="00011DB0"/>
    <w:rsid w:val="000273D2"/>
    <w:rsid w:val="00066EB0"/>
    <w:rsid w:val="000747A5"/>
    <w:rsid w:val="000D0562"/>
    <w:rsid w:val="00104064"/>
    <w:rsid w:val="00112D0A"/>
    <w:rsid w:val="001172DF"/>
    <w:rsid w:val="00155179"/>
    <w:rsid w:val="0017393E"/>
    <w:rsid w:val="001A5A94"/>
    <w:rsid w:val="001E6514"/>
    <w:rsid w:val="001E697F"/>
    <w:rsid w:val="00200FDA"/>
    <w:rsid w:val="002825EB"/>
    <w:rsid w:val="00292C9F"/>
    <w:rsid w:val="002D0D63"/>
    <w:rsid w:val="00300642"/>
    <w:rsid w:val="00301651"/>
    <w:rsid w:val="003B6957"/>
    <w:rsid w:val="003E124B"/>
    <w:rsid w:val="00401AC6"/>
    <w:rsid w:val="00402786"/>
    <w:rsid w:val="00404CF7"/>
    <w:rsid w:val="004B618A"/>
    <w:rsid w:val="004D7833"/>
    <w:rsid w:val="00511828"/>
    <w:rsid w:val="005651BD"/>
    <w:rsid w:val="005A6F82"/>
    <w:rsid w:val="005B7B0E"/>
    <w:rsid w:val="005E7DBF"/>
    <w:rsid w:val="005F23E9"/>
    <w:rsid w:val="00606984"/>
    <w:rsid w:val="00614AEC"/>
    <w:rsid w:val="006515F5"/>
    <w:rsid w:val="00677FCC"/>
    <w:rsid w:val="00684EC9"/>
    <w:rsid w:val="006A2EED"/>
    <w:rsid w:val="00706C00"/>
    <w:rsid w:val="0075777B"/>
    <w:rsid w:val="00765309"/>
    <w:rsid w:val="00772FFE"/>
    <w:rsid w:val="00781220"/>
    <w:rsid w:val="007A0DF0"/>
    <w:rsid w:val="007A52E0"/>
    <w:rsid w:val="007B2277"/>
    <w:rsid w:val="007C0CF3"/>
    <w:rsid w:val="007D2E40"/>
    <w:rsid w:val="007F1767"/>
    <w:rsid w:val="00812720"/>
    <w:rsid w:val="00841A6F"/>
    <w:rsid w:val="008576D1"/>
    <w:rsid w:val="008B7400"/>
    <w:rsid w:val="008F50B2"/>
    <w:rsid w:val="009A6357"/>
    <w:rsid w:val="009C0F13"/>
    <w:rsid w:val="009D13C8"/>
    <w:rsid w:val="009E097B"/>
    <w:rsid w:val="00A141C7"/>
    <w:rsid w:val="00A926FC"/>
    <w:rsid w:val="00AB7268"/>
    <w:rsid w:val="00AC65B1"/>
    <w:rsid w:val="00AD2E48"/>
    <w:rsid w:val="00AD3505"/>
    <w:rsid w:val="00B177AB"/>
    <w:rsid w:val="00B61C9E"/>
    <w:rsid w:val="00B94F94"/>
    <w:rsid w:val="00BF5DFC"/>
    <w:rsid w:val="00C04639"/>
    <w:rsid w:val="00C410F4"/>
    <w:rsid w:val="00C47095"/>
    <w:rsid w:val="00CA732A"/>
    <w:rsid w:val="00CD35AB"/>
    <w:rsid w:val="00CE71D8"/>
    <w:rsid w:val="00D05EED"/>
    <w:rsid w:val="00DE7C13"/>
    <w:rsid w:val="00DF0509"/>
    <w:rsid w:val="00DF350E"/>
    <w:rsid w:val="00E016A5"/>
    <w:rsid w:val="00E0646D"/>
    <w:rsid w:val="00E20683"/>
    <w:rsid w:val="00E30EFB"/>
    <w:rsid w:val="00E43C25"/>
    <w:rsid w:val="00E53728"/>
    <w:rsid w:val="00E64D15"/>
    <w:rsid w:val="00EA4FFE"/>
    <w:rsid w:val="00EB5D90"/>
    <w:rsid w:val="00F0763C"/>
    <w:rsid w:val="00F2677D"/>
    <w:rsid w:val="00F40A9B"/>
    <w:rsid w:val="00FE20C1"/>
    <w:rsid w:val="01024C5E"/>
    <w:rsid w:val="01181F2B"/>
    <w:rsid w:val="01366B8E"/>
    <w:rsid w:val="01524BE9"/>
    <w:rsid w:val="016545EF"/>
    <w:rsid w:val="01E213ED"/>
    <w:rsid w:val="01E441B3"/>
    <w:rsid w:val="01EA04C6"/>
    <w:rsid w:val="02062985"/>
    <w:rsid w:val="02461661"/>
    <w:rsid w:val="024C7DA2"/>
    <w:rsid w:val="025D08EA"/>
    <w:rsid w:val="025D62FA"/>
    <w:rsid w:val="02C866AA"/>
    <w:rsid w:val="02D23AAC"/>
    <w:rsid w:val="02F42236"/>
    <w:rsid w:val="02FF77D4"/>
    <w:rsid w:val="0303148F"/>
    <w:rsid w:val="030533E6"/>
    <w:rsid w:val="031A35E3"/>
    <w:rsid w:val="03221510"/>
    <w:rsid w:val="0322369E"/>
    <w:rsid w:val="03314394"/>
    <w:rsid w:val="033D4806"/>
    <w:rsid w:val="03422C15"/>
    <w:rsid w:val="03684879"/>
    <w:rsid w:val="037A19B4"/>
    <w:rsid w:val="0388459F"/>
    <w:rsid w:val="038D7939"/>
    <w:rsid w:val="038F0793"/>
    <w:rsid w:val="03D1233E"/>
    <w:rsid w:val="03E878B5"/>
    <w:rsid w:val="03EA66D9"/>
    <w:rsid w:val="041B716B"/>
    <w:rsid w:val="0423593D"/>
    <w:rsid w:val="043370E6"/>
    <w:rsid w:val="04750F68"/>
    <w:rsid w:val="047F3BA4"/>
    <w:rsid w:val="048526C6"/>
    <w:rsid w:val="049A7F62"/>
    <w:rsid w:val="049C11CE"/>
    <w:rsid w:val="04A75F3C"/>
    <w:rsid w:val="04AC1509"/>
    <w:rsid w:val="04C044ED"/>
    <w:rsid w:val="04DD7062"/>
    <w:rsid w:val="05AA3873"/>
    <w:rsid w:val="05B6217F"/>
    <w:rsid w:val="05F6309E"/>
    <w:rsid w:val="06013935"/>
    <w:rsid w:val="06133D6A"/>
    <w:rsid w:val="062551D1"/>
    <w:rsid w:val="062C288B"/>
    <w:rsid w:val="063A0EFB"/>
    <w:rsid w:val="063C5CD8"/>
    <w:rsid w:val="06445DF0"/>
    <w:rsid w:val="06474E5E"/>
    <w:rsid w:val="065B3F28"/>
    <w:rsid w:val="06612C81"/>
    <w:rsid w:val="06751C65"/>
    <w:rsid w:val="067D002A"/>
    <w:rsid w:val="069863B2"/>
    <w:rsid w:val="06A411D2"/>
    <w:rsid w:val="06AF196C"/>
    <w:rsid w:val="06F830DB"/>
    <w:rsid w:val="06FF0499"/>
    <w:rsid w:val="070E00DC"/>
    <w:rsid w:val="072320D6"/>
    <w:rsid w:val="07285155"/>
    <w:rsid w:val="075300C6"/>
    <w:rsid w:val="0760768A"/>
    <w:rsid w:val="077C7A64"/>
    <w:rsid w:val="07911CDF"/>
    <w:rsid w:val="07981558"/>
    <w:rsid w:val="07BD326E"/>
    <w:rsid w:val="07CC1F48"/>
    <w:rsid w:val="07F55BA3"/>
    <w:rsid w:val="08083A4F"/>
    <w:rsid w:val="08262993"/>
    <w:rsid w:val="083F7ACB"/>
    <w:rsid w:val="0854354D"/>
    <w:rsid w:val="08923C9B"/>
    <w:rsid w:val="08BE1E05"/>
    <w:rsid w:val="08D17CB4"/>
    <w:rsid w:val="0908556A"/>
    <w:rsid w:val="092C0EFF"/>
    <w:rsid w:val="09336E14"/>
    <w:rsid w:val="09421538"/>
    <w:rsid w:val="09445274"/>
    <w:rsid w:val="09481610"/>
    <w:rsid w:val="094D0C83"/>
    <w:rsid w:val="09513C48"/>
    <w:rsid w:val="096F2474"/>
    <w:rsid w:val="09B92F3E"/>
    <w:rsid w:val="09CC7203"/>
    <w:rsid w:val="09E0294F"/>
    <w:rsid w:val="0A383F3B"/>
    <w:rsid w:val="0A597BD4"/>
    <w:rsid w:val="0A5D6123"/>
    <w:rsid w:val="0AC24501"/>
    <w:rsid w:val="0AC51DE2"/>
    <w:rsid w:val="0ACA5014"/>
    <w:rsid w:val="0AE9220F"/>
    <w:rsid w:val="0AF522E0"/>
    <w:rsid w:val="0B0F0891"/>
    <w:rsid w:val="0B3E7A4E"/>
    <w:rsid w:val="0B72312F"/>
    <w:rsid w:val="0B807D31"/>
    <w:rsid w:val="0B911186"/>
    <w:rsid w:val="0BA051BD"/>
    <w:rsid w:val="0BD532D1"/>
    <w:rsid w:val="0C112A4A"/>
    <w:rsid w:val="0C1D0A69"/>
    <w:rsid w:val="0C4529E2"/>
    <w:rsid w:val="0C5E3656"/>
    <w:rsid w:val="0C955EF7"/>
    <w:rsid w:val="0C956428"/>
    <w:rsid w:val="0C9603EB"/>
    <w:rsid w:val="0C9979F9"/>
    <w:rsid w:val="0CD40672"/>
    <w:rsid w:val="0CF67225"/>
    <w:rsid w:val="0D166756"/>
    <w:rsid w:val="0D5B47F2"/>
    <w:rsid w:val="0D695E22"/>
    <w:rsid w:val="0D8E2F59"/>
    <w:rsid w:val="0DB3214B"/>
    <w:rsid w:val="0DD047EE"/>
    <w:rsid w:val="0DE30BC4"/>
    <w:rsid w:val="0DF92AF7"/>
    <w:rsid w:val="0E180002"/>
    <w:rsid w:val="0E37479E"/>
    <w:rsid w:val="0E442974"/>
    <w:rsid w:val="0E710386"/>
    <w:rsid w:val="0E9F1C2E"/>
    <w:rsid w:val="0EA17CA9"/>
    <w:rsid w:val="0EA4320C"/>
    <w:rsid w:val="0EBD6D77"/>
    <w:rsid w:val="0EC46294"/>
    <w:rsid w:val="0EC46D34"/>
    <w:rsid w:val="0EC963B8"/>
    <w:rsid w:val="0EE16CF0"/>
    <w:rsid w:val="0F512209"/>
    <w:rsid w:val="0F94675C"/>
    <w:rsid w:val="0F967F09"/>
    <w:rsid w:val="0F994850"/>
    <w:rsid w:val="0F9A108C"/>
    <w:rsid w:val="0FB441B8"/>
    <w:rsid w:val="0FC7200C"/>
    <w:rsid w:val="0FD57B8E"/>
    <w:rsid w:val="0FDB75BA"/>
    <w:rsid w:val="0FEF3CDB"/>
    <w:rsid w:val="0FF82104"/>
    <w:rsid w:val="0FFE2C29"/>
    <w:rsid w:val="10037B61"/>
    <w:rsid w:val="10434F54"/>
    <w:rsid w:val="105F76BC"/>
    <w:rsid w:val="107A1D5F"/>
    <w:rsid w:val="108372C0"/>
    <w:rsid w:val="109F046C"/>
    <w:rsid w:val="10D31465"/>
    <w:rsid w:val="11313069"/>
    <w:rsid w:val="114435E2"/>
    <w:rsid w:val="114747AB"/>
    <w:rsid w:val="116649C6"/>
    <w:rsid w:val="11772CCC"/>
    <w:rsid w:val="11820A10"/>
    <w:rsid w:val="11832EA3"/>
    <w:rsid w:val="11A46331"/>
    <w:rsid w:val="11AB615C"/>
    <w:rsid w:val="11B10C99"/>
    <w:rsid w:val="11C24E05"/>
    <w:rsid w:val="12094DF1"/>
    <w:rsid w:val="123665EF"/>
    <w:rsid w:val="12641E32"/>
    <w:rsid w:val="128F31D7"/>
    <w:rsid w:val="129E186F"/>
    <w:rsid w:val="12AD6A81"/>
    <w:rsid w:val="12B75102"/>
    <w:rsid w:val="12C30B76"/>
    <w:rsid w:val="12CC1FF0"/>
    <w:rsid w:val="12D83F7A"/>
    <w:rsid w:val="12E40115"/>
    <w:rsid w:val="12F97B15"/>
    <w:rsid w:val="13802C93"/>
    <w:rsid w:val="1383016D"/>
    <w:rsid w:val="139251A1"/>
    <w:rsid w:val="139C7420"/>
    <w:rsid w:val="13C00650"/>
    <w:rsid w:val="13C963BA"/>
    <w:rsid w:val="14561E6B"/>
    <w:rsid w:val="14844697"/>
    <w:rsid w:val="148834C8"/>
    <w:rsid w:val="14C70CAF"/>
    <w:rsid w:val="14CC6858"/>
    <w:rsid w:val="14E07476"/>
    <w:rsid w:val="14E8390F"/>
    <w:rsid w:val="150E09DE"/>
    <w:rsid w:val="150F7D86"/>
    <w:rsid w:val="15236B30"/>
    <w:rsid w:val="152440FA"/>
    <w:rsid w:val="152A086D"/>
    <w:rsid w:val="15391459"/>
    <w:rsid w:val="153C2212"/>
    <w:rsid w:val="156704C2"/>
    <w:rsid w:val="15733008"/>
    <w:rsid w:val="15795381"/>
    <w:rsid w:val="159E382E"/>
    <w:rsid w:val="15B605E5"/>
    <w:rsid w:val="15B669C5"/>
    <w:rsid w:val="15BA56BB"/>
    <w:rsid w:val="15E74F16"/>
    <w:rsid w:val="161425DD"/>
    <w:rsid w:val="162172E9"/>
    <w:rsid w:val="16455B0E"/>
    <w:rsid w:val="164F1B23"/>
    <w:rsid w:val="16D50BFA"/>
    <w:rsid w:val="16E35A06"/>
    <w:rsid w:val="16EC394B"/>
    <w:rsid w:val="170766BD"/>
    <w:rsid w:val="17285F10"/>
    <w:rsid w:val="174C1C80"/>
    <w:rsid w:val="17607783"/>
    <w:rsid w:val="17892528"/>
    <w:rsid w:val="179A7FA7"/>
    <w:rsid w:val="17AE592F"/>
    <w:rsid w:val="17CC45F4"/>
    <w:rsid w:val="17CE1C9F"/>
    <w:rsid w:val="17F02769"/>
    <w:rsid w:val="17F8210E"/>
    <w:rsid w:val="180F77D0"/>
    <w:rsid w:val="18283A3E"/>
    <w:rsid w:val="182A6528"/>
    <w:rsid w:val="18857DB4"/>
    <w:rsid w:val="189B688E"/>
    <w:rsid w:val="18A161CE"/>
    <w:rsid w:val="18A82029"/>
    <w:rsid w:val="18A836C3"/>
    <w:rsid w:val="18A96803"/>
    <w:rsid w:val="18E162F3"/>
    <w:rsid w:val="192B1AA8"/>
    <w:rsid w:val="19365DD5"/>
    <w:rsid w:val="196E3561"/>
    <w:rsid w:val="196F3B6C"/>
    <w:rsid w:val="19773918"/>
    <w:rsid w:val="19B054E9"/>
    <w:rsid w:val="19FB3718"/>
    <w:rsid w:val="1A081A56"/>
    <w:rsid w:val="1A0A6DE3"/>
    <w:rsid w:val="1A0F2BB8"/>
    <w:rsid w:val="1A183B42"/>
    <w:rsid w:val="1A4465D6"/>
    <w:rsid w:val="1A760C7C"/>
    <w:rsid w:val="1AA36422"/>
    <w:rsid w:val="1AB05BF0"/>
    <w:rsid w:val="1AC8125A"/>
    <w:rsid w:val="1B5A6631"/>
    <w:rsid w:val="1B691C1D"/>
    <w:rsid w:val="1B9A7B68"/>
    <w:rsid w:val="1BA30108"/>
    <w:rsid w:val="1BAD4864"/>
    <w:rsid w:val="1BB82990"/>
    <w:rsid w:val="1BF23642"/>
    <w:rsid w:val="1C0B2D23"/>
    <w:rsid w:val="1C104684"/>
    <w:rsid w:val="1C1459E7"/>
    <w:rsid w:val="1C206606"/>
    <w:rsid w:val="1C6A4232"/>
    <w:rsid w:val="1C6B58E9"/>
    <w:rsid w:val="1C9E2FFA"/>
    <w:rsid w:val="1CAB5C3E"/>
    <w:rsid w:val="1CC475C4"/>
    <w:rsid w:val="1CC8065C"/>
    <w:rsid w:val="1CDE0D4A"/>
    <w:rsid w:val="1CE040F1"/>
    <w:rsid w:val="1CE340D6"/>
    <w:rsid w:val="1D2B4514"/>
    <w:rsid w:val="1D313E0F"/>
    <w:rsid w:val="1D3B57C5"/>
    <w:rsid w:val="1D3E7EDB"/>
    <w:rsid w:val="1D6C60EF"/>
    <w:rsid w:val="1D6F50CB"/>
    <w:rsid w:val="1DC0536A"/>
    <w:rsid w:val="1DCD1D3B"/>
    <w:rsid w:val="1DDB1C54"/>
    <w:rsid w:val="1DEB795F"/>
    <w:rsid w:val="1E0E68E2"/>
    <w:rsid w:val="1E345064"/>
    <w:rsid w:val="1E3E0E12"/>
    <w:rsid w:val="1E647D29"/>
    <w:rsid w:val="1EB11350"/>
    <w:rsid w:val="1EB265E2"/>
    <w:rsid w:val="1ECB0494"/>
    <w:rsid w:val="1EDB3E46"/>
    <w:rsid w:val="1EDF3A88"/>
    <w:rsid w:val="1EF3753F"/>
    <w:rsid w:val="1F2674DD"/>
    <w:rsid w:val="1F4229FE"/>
    <w:rsid w:val="1F641941"/>
    <w:rsid w:val="1FD86026"/>
    <w:rsid w:val="1FE67C92"/>
    <w:rsid w:val="201D60D1"/>
    <w:rsid w:val="204A7C50"/>
    <w:rsid w:val="205E6C44"/>
    <w:rsid w:val="20E8474E"/>
    <w:rsid w:val="20F37D45"/>
    <w:rsid w:val="214D5A39"/>
    <w:rsid w:val="21582DD0"/>
    <w:rsid w:val="21B27C51"/>
    <w:rsid w:val="21BD26E1"/>
    <w:rsid w:val="21F27A6C"/>
    <w:rsid w:val="220E7774"/>
    <w:rsid w:val="221B3657"/>
    <w:rsid w:val="228D0184"/>
    <w:rsid w:val="22C90C3A"/>
    <w:rsid w:val="22CA5243"/>
    <w:rsid w:val="22CC0EDD"/>
    <w:rsid w:val="22D56B3F"/>
    <w:rsid w:val="22DE4153"/>
    <w:rsid w:val="22E109A8"/>
    <w:rsid w:val="230607DA"/>
    <w:rsid w:val="23301305"/>
    <w:rsid w:val="23380B94"/>
    <w:rsid w:val="233B0984"/>
    <w:rsid w:val="23664EB1"/>
    <w:rsid w:val="236C1905"/>
    <w:rsid w:val="23935F59"/>
    <w:rsid w:val="2393640A"/>
    <w:rsid w:val="239845EC"/>
    <w:rsid w:val="23B015E8"/>
    <w:rsid w:val="23BC227A"/>
    <w:rsid w:val="23C9513D"/>
    <w:rsid w:val="23CF2E9A"/>
    <w:rsid w:val="24402998"/>
    <w:rsid w:val="245D6162"/>
    <w:rsid w:val="24601777"/>
    <w:rsid w:val="24B241FF"/>
    <w:rsid w:val="24B659F9"/>
    <w:rsid w:val="24C44CCF"/>
    <w:rsid w:val="24CA5951"/>
    <w:rsid w:val="24CE2E22"/>
    <w:rsid w:val="24D544B8"/>
    <w:rsid w:val="24E06568"/>
    <w:rsid w:val="24E4634E"/>
    <w:rsid w:val="24E856DA"/>
    <w:rsid w:val="251B5C77"/>
    <w:rsid w:val="251E26F5"/>
    <w:rsid w:val="254602D7"/>
    <w:rsid w:val="2548214C"/>
    <w:rsid w:val="254D3FF4"/>
    <w:rsid w:val="255F76BE"/>
    <w:rsid w:val="25667013"/>
    <w:rsid w:val="257A257D"/>
    <w:rsid w:val="257E089B"/>
    <w:rsid w:val="258340A3"/>
    <w:rsid w:val="261F20D3"/>
    <w:rsid w:val="262A1DCF"/>
    <w:rsid w:val="2645525F"/>
    <w:rsid w:val="26487972"/>
    <w:rsid w:val="26492544"/>
    <w:rsid w:val="264B5A0C"/>
    <w:rsid w:val="26540949"/>
    <w:rsid w:val="265D7981"/>
    <w:rsid w:val="268B700B"/>
    <w:rsid w:val="26AC7261"/>
    <w:rsid w:val="26BF6700"/>
    <w:rsid w:val="26D344F0"/>
    <w:rsid w:val="26E440AC"/>
    <w:rsid w:val="2702260B"/>
    <w:rsid w:val="27130DF5"/>
    <w:rsid w:val="2718757E"/>
    <w:rsid w:val="272470BD"/>
    <w:rsid w:val="273D2FFF"/>
    <w:rsid w:val="27561C28"/>
    <w:rsid w:val="276E24E5"/>
    <w:rsid w:val="279623CB"/>
    <w:rsid w:val="279C7D24"/>
    <w:rsid w:val="27BA644F"/>
    <w:rsid w:val="283611FC"/>
    <w:rsid w:val="28375A81"/>
    <w:rsid w:val="286E12C5"/>
    <w:rsid w:val="287059A7"/>
    <w:rsid w:val="2890602C"/>
    <w:rsid w:val="28AC5278"/>
    <w:rsid w:val="28B83A60"/>
    <w:rsid w:val="28C303FB"/>
    <w:rsid w:val="28C452FB"/>
    <w:rsid w:val="28DD51A9"/>
    <w:rsid w:val="28EA0C0D"/>
    <w:rsid w:val="291E5725"/>
    <w:rsid w:val="294C7FD4"/>
    <w:rsid w:val="297E27D3"/>
    <w:rsid w:val="29C2739A"/>
    <w:rsid w:val="29EE402B"/>
    <w:rsid w:val="2A6B0D03"/>
    <w:rsid w:val="2A703876"/>
    <w:rsid w:val="2A7A2D8A"/>
    <w:rsid w:val="2A977A24"/>
    <w:rsid w:val="2AA31CA9"/>
    <w:rsid w:val="2ABA3E53"/>
    <w:rsid w:val="2ACB6F17"/>
    <w:rsid w:val="2AD210FF"/>
    <w:rsid w:val="2AE376DB"/>
    <w:rsid w:val="2AF335C7"/>
    <w:rsid w:val="2B107819"/>
    <w:rsid w:val="2B213916"/>
    <w:rsid w:val="2B272B2E"/>
    <w:rsid w:val="2B3118BA"/>
    <w:rsid w:val="2B583756"/>
    <w:rsid w:val="2B645968"/>
    <w:rsid w:val="2B775E83"/>
    <w:rsid w:val="2B82787E"/>
    <w:rsid w:val="2BA31D3D"/>
    <w:rsid w:val="2BB03AC4"/>
    <w:rsid w:val="2BB44E8F"/>
    <w:rsid w:val="2BBA63DD"/>
    <w:rsid w:val="2BC67194"/>
    <w:rsid w:val="2BCB4E3D"/>
    <w:rsid w:val="2BD52EFF"/>
    <w:rsid w:val="2BD65185"/>
    <w:rsid w:val="2BDB3D35"/>
    <w:rsid w:val="2BE73382"/>
    <w:rsid w:val="2BF46B54"/>
    <w:rsid w:val="2C0D2657"/>
    <w:rsid w:val="2C191743"/>
    <w:rsid w:val="2C19595D"/>
    <w:rsid w:val="2C382C96"/>
    <w:rsid w:val="2C5F0D4F"/>
    <w:rsid w:val="2C6C7B97"/>
    <w:rsid w:val="2CBA3D20"/>
    <w:rsid w:val="2CC262EE"/>
    <w:rsid w:val="2CE90746"/>
    <w:rsid w:val="2CF447C3"/>
    <w:rsid w:val="2D0236E6"/>
    <w:rsid w:val="2D1A74B0"/>
    <w:rsid w:val="2D291158"/>
    <w:rsid w:val="2D431564"/>
    <w:rsid w:val="2D9042BC"/>
    <w:rsid w:val="2DA521C9"/>
    <w:rsid w:val="2DB324D3"/>
    <w:rsid w:val="2DBC44D3"/>
    <w:rsid w:val="2DC078F2"/>
    <w:rsid w:val="2DCD3D0C"/>
    <w:rsid w:val="2DD757AD"/>
    <w:rsid w:val="2E0619FB"/>
    <w:rsid w:val="2E4B5682"/>
    <w:rsid w:val="2E636D50"/>
    <w:rsid w:val="2E800533"/>
    <w:rsid w:val="2E8F6B24"/>
    <w:rsid w:val="2EA43838"/>
    <w:rsid w:val="2EA61254"/>
    <w:rsid w:val="2EAC6E41"/>
    <w:rsid w:val="2EB4554E"/>
    <w:rsid w:val="2F146C98"/>
    <w:rsid w:val="2F3E6E25"/>
    <w:rsid w:val="2F5944C7"/>
    <w:rsid w:val="2F7C0307"/>
    <w:rsid w:val="2F9E0A5F"/>
    <w:rsid w:val="2F9F5572"/>
    <w:rsid w:val="2FA30D75"/>
    <w:rsid w:val="2FA31CC4"/>
    <w:rsid w:val="2FA803BF"/>
    <w:rsid w:val="2FC64A90"/>
    <w:rsid w:val="2FCD1758"/>
    <w:rsid w:val="2FFC1C10"/>
    <w:rsid w:val="2FFD2C96"/>
    <w:rsid w:val="300461B3"/>
    <w:rsid w:val="3011373F"/>
    <w:rsid w:val="301D22E9"/>
    <w:rsid w:val="303D0C92"/>
    <w:rsid w:val="304F4AEE"/>
    <w:rsid w:val="305117BF"/>
    <w:rsid w:val="30705732"/>
    <w:rsid w:val="308909ED"/>
    <w:rsid w:val="309C3DBE"/>
    <w:rsid w:val="30C06DDE"/>
    <w:rsid w:val="30C86A40"/>
    <w:rsid w:val="30D75B9D"/>
    <w:rsid w:val="316F27E2"/>
    <w:rsid w:val="318453A5"/>
    <w:rsid w:val="3198354E"/>
    <w:rsid w:val="319B62CD"/>
    <w:rsid w:val="319F1F2B"/>
    <w:rsid w:val="31A31CEB"/>
    <w:rsid w:val="31A62393"/>
    <w:rsid w:val="31B82AB6"/>
    <w:rsid w:val="31BB7753"/>
    <w:rsid w:val="31C7157C"/>
    <w:rsid w:val="31CB30B8"/>
    <w:rsid w:val="31D049FC"/>
    <w:rsid w:val="321A3C25"/>
    <w:rsid w:val="323B4361"/>
    <w:rsid w:val="32485717"/>
    <w:rsid w:val="324E36A0"/>
    <w:rsid w:val="32543262"/>
    <w:rsid w:val="325B4FBD"/>
    <w:rsid w:val="329C1A46"/>
    <w:rsid w:val="32A00632"/>
    <w:rsid w:val="33043829"/>
    <w:rsid w:val="334A73F4"/>
    <w:rsid w:val="33612CCF"/>
    <w:rsid w:val="33662114"/>
    <w:rsid w:val="336A29A3"/>
    <w:rsid w:val="337513E4"/>
    <w:rsid w:val="33984F84"/>
    <w:rsid w:val="33A8184B"/>
    <w:rsid w:val="33D15E45"/>
    <w:rsid w:val="33DB79FA"/>
    <w:rsid w:val="33E04D04"/>
    <w:rsid w:val="33FE556F"/>
    <w:rsid w:val="340B0DD2"/>
    <w:rsid w:val="346D11B1"/>
    <w:rsid w:val="34776EB6"/>
    <w:rsid w:val="34916277"/>
    <w:rsid w:val="34AB04D7"/>
    <w:rsid w:val="34C35925"/>
    <w:rsid w:val="34EA2756"/>
    <w:rsid w:val="34EB7BB5"/>
    <w:rsid w:val="34FA4865"/>
    <w:rsid w:val="34FC69DC"/>
    <w:rsid w:val="35104011"/>
    <w:rsid w:val="351275A9"/>
    <w:rsid w:val="35B819D7"/>
    <w:rsid w:val="35C37A9B"/>
    <w:rsid w:val="35CE0311"/>
    <w:rsid w:val="35E0114C"/>
    <w:rsid w:val="36000BCC"/>
    <w:rsid w:val="36021149"/>
    <w:rsid w:val="3612276A"/>
    <w:rsid w:val="362F770F"/>
    <w:rsid w:val="36353E07"/>
    <w:rsid w:val="36466C9E"/>
    <w:rsid w:val="36513010"/>
    <w:rsid w:val="366003FE"/>
    <w:rsid w:val="36842FBD"/>
    <w:rsid w:val="36891D72"/>
    <w:rsid w:val="36BB45B3"/>
    <w:rsid w:val="36E55A91"/>
    <w:rsid w:val="37560059"/>
    <w:rsid w:val="37A12F3C"/>
    <w:rsid w:val="37B46434"/>
    <w:rsid w:val="37C32110"/>
    <w:rsid w:val="37D931D0"/>
    <w:rsid w:val="38186D98"/>
    <w:rsid w:val="381F3408"/>
    <w:rsid w:val="38224764"/>
    <w:rsid w:val="388937B5"/>
    <w:rsid w:val="38E818E2"/>
    <w:rsid w:val="38E81C33"/>
    <w:rsid w:val="3927061C"/>
    <w:rsid w:val="39307C4A"/>
    <w:rsid w:val="39437F8C"/>
    <w:rsid w:val="39516EBB"/>
    <w:rsid w:val="39545A91"/>
    <w:rsid w:val="39760783"/>
    <w:rsid w:val="39777540"/>
    <w:rsid w:val="39AD09A5"/>
    <w:rsid w:val="39F131A1"/>
    <w:rsid w:val="3A262A95"/>
    <w:rsid w:val="3A3363D4"/>
    <w:rsid w:val="3A4B1554"/>
    <w:rsid w:val="3A4B4712"/>
    <w:rsid w:val="3A4E4F94"/>
    <w:rsid w:val="3A744884"/>
    <w:rsid w:val="3A8C22E1"/>
    <w:rsid w:val="3A8D637F"/>
    <w:rsid w:val="3AA7230A"/>
    <w:rsid w:val="3AE706F1"/>
    <w:rsid w:val="3AFA7A75"/>
    <w:rsid w:val="3B0169A8"/>
    <w:rsid w:val="3B075CB7"/>
    <w:rsid w:val="3B300925"/>
    <w:rsid w:val="3B3621CC"/>
    <w:rsid w:val="3B384412"/>
    <w:rsid w:val="3B5B5C33"/>
    <w:rsid w:val="3B71062B"/>
    <w:rsid w:val="3B8D75E9"/>
    <w:rsid w:val="3B9A5C27"/>
    <w:rsid w:val="3BA072FA"/>
    <w:rsid w:val="3BA8374A"/>
    <w:rsid w:val="3BC3743C"/>
    <w:rsid w:val="3BC5229E"/>
    <w:rsid w:val="3BC87D11"/>
    <w:rsid w:val="3BD1049B"/>
    <w:rsid w:val="3BD316A1"/>
    <w:rsid w:val="3BD769C1"/>
    <w:rsid w:val="3BDE7673"/>
    <w:rsid w:val="3C02489C"/>
    <w:rsid w:val="3C1C1B45"/>
    <w:rsid w:val="3C24696B"/>
    <w:rsid w:val="3C30688D"/>
    <w:rsid w:val="3C3BE27C"/>
    <w:rsid w:val="3C5A3E2A"/>
    <w:rsid w:val="3C5B64A0"/>
    <w:rsid w:val="3C6C341F"/>
    <w:rsid w:val="3C7431A6"/>
    <w:rsid w:val="3CB90C64"/>
    <w:rsid w:val="3CD2258E"/>
    <w:rsid w:val="3D0A6452"/>
    <w:rsid w:val="3D1F57A4"/>
    <w:rsid w:val="3D3A022D"/>
    <w:rsid w:val="3D421C5D"/>
    <w:rsid w:val="3D9057C9"/>
    <w:rsid w:val="3D9870A9"/>
    <w:rsid w:val="3DA5525F"/>
    <w:rsid w:val="3DD57943"/>
    <w:rsid w:val="3DD76887"/>
    <w:rsid w:val="3E39541E"/>
    <w:rsid w:val="3E9D34F1"/>
    <w:rsid w:val="3E9F6905"/>
    <w:rsid w:val="3EEA597D"/>
    <w:rsid w:val="3F033331"/>
    <w:rsid w:val="3F231A86"/>
    <w:rsid w:val="3F2B68E2"/>
    <w:rsid w:val="3F310435"/>
    <w:rsid w:val="3F8033CF"/>
    <w:rsid w:val="3F947527"/>
    <w:rsid w:val="3F965A65"/>
    <w:rsid w:val="3FA550D6"/>
    <w:rsid w:val="400608D6"/>
    <w:rsid w:val="400E142D"/>
    <w:rsid w:val="40116A90"/>
    <w:rsid w:val="4021794E"/>
    <w:rsid w:val="40290D2C"/>
    <w:rsid w:val="403C52E0"/>
    <w:rsid w:val="404A1734"/>
    <w:rsid w:val="40573101"/>
    <w:rsid w:val="40755218"/>
    <w:rsid w:val="407C0341"/>
    <w:rsid w:val="4080169F"/>
    <w:rsid w:val="408A4F8E"/>
    <w:rsid w:val="40943098"/>
    <w:rsid w:val="409F70CB"/>
    <w:rsid w:val="40D92573"/>
    <w:rsid w:val="40E25D6B"/>
    <w:rsid w:val="41066195"/>
    <w:rsid w:val="411721BA"/>
    <w:rsid w:val="412C23C3"/>
    <w:rsid w:val="413D39BB"/>
    <w:rsid w:val="4150491F"/>
    <w:rsid w:val="415F74D7"/>
    <w:rsid w:val="417A3E25"/>
    <w:rsid w:val="418470A2"/>
    <w:rsid w:val="41877AC8"/>
    <w:rsid w:val="418A044E"/>
    <w:rsid w:val="418A2E54"/>
    <w:rsid w:val="41C71418"/>
    <w:rsid w:val="41E35E35"/>
    <w:rsid w:val="41EE7B22"/>
    <w:rsid w:val="41F82CCE"/>
    <w:rsid w:val="41FC61BA"/>
    <w:rsid w:val="41FD0DEE"/>
    <w:rsid w:val="42134454"/>
    <w:rsid w:val="422D1AA7"/>
    <w:rsid w:val="42402C58"/>
    <w:rsid w:val="42667667"/>
    <w:rsid w:val="426E6C91"/>
    <w:rsid w:val="42B67487"/>
    <w:rsid w:val="43123D14"/>
    <w:rsid w:val="43287973"/>
    <w:rsid w:val="4352199C"/>
    <w:rsid w:val="43AA72DE"/>
    <w:rsid w:val="43B223B5"/>
    <w:rsid w:val="43B9644B"/>
    <w:rsid w:val="43C42F16"/>
    <w:rsid w:val="43DA4D57"/>
    <w:rsid w:val="4404399A"/>
    <w:rsid w:val="44177AD4"/>
    <w:rsid w:val="441F5FB7"/>
    <w:rsid w:val="44291641"/>
    <w:rsid w:val="4475546C"/>
    <w:rsid w:val="447749DA"/>
    <w:rsid w:val="448E37E2"/>
    <w:rsid w:val="44AD4E8B"/>
    <w:rsid w:val="44E54D34"/>
    <w:rsid w:val="44F04B29"/>
    <w:rsid w:val="44FD79E6"/>
    <w:rsid w:val="450948E0"/>
    <w:rsid w:val="455D2BE2"/>
    <w:rsid w:val="457153C0"/>
    <w:rsid w:val="457811AB"/>
    <w:rsid w:val="45835A1A"/>
    <w:rsid w:val="45EB4226"/>
    <w:rsid w:val="46057AC7"/>
    <w:rsid w:val="461834E1"/>
    <w:rsid w:val="461F7943"/>
    <w:rsid w:val="464155AD"/>
    <w:rsid w:val="46493E2A"/>
    <w:rsid w:val="464C4010"/>
    <w:rsid w:val="465205F2"/>
    <w:rsid w:val="466C2CDF"/>
    <w:rsid w:val="4678243E"/>
    <w:rsid w:val="46EE2002"/>
    <w:rsid w:val="47214283"/>
    <w:rsid w:val="47825C54"/>
    <w:rsid w:val="479008B9"/>
    <w:rsid w:val="479F0531"/>
    <w:rsid w:val="47B8243C"/>
    <w:rsid w:val="47B866BF"/>
    <w:rsid w:val="47D10098"/>
    <w:rsid w:val="47EE3187"/>
    <w:rsid w:val="480175AC"/>
    <w:rsid w:val="480F572D"/>
    <w:rsid w:val="481C1845"/>
    <w:rsid w:val="482C3B39"/>
    <w:rsid w:val="48721242"/>
    <w:rsid w:val="489700AF"/>
    <w:rsid w:val="489F11FF"/>
    <w:rsid w:val="48B21F78"/>
    <w:rsid w:val="48D55FE4"/>
    <w:rsid w:val="48E22EEA"/>
    <w:rsid w:val="48E51E42"/>
    <w:rsid w:val="490A2787"/>
    <w:rsid w:val="492243C9"/>
    <w:rsid w:val="493B2CE3"/>
    <w:rsid w:val="493C33AA"/>
    <w:rsid w:val="49534A4D"/>
    <w:rsid w:val="49830ADF"/>
    <w:rsid w:val="49A1568B"/>
    <w:rsid w:val="49AA3E80"/>
    <w:rsid w:val="49F0277C"/>
    <w:rsid w:val="4A1367A8"/>
    <w:rsid w:val="4A267C3B"/>
    <w:rsid w:val="4ABD3750"/>
    <w:rsid w:val="4ABF00DD"/>
    <w:rsid w:val="4AF74937"/>
    <w:rsid w:val="4AFA3C79"/>
    <w:rsid w:val="4B06497C"/>
    <w:rsid w:val="4B3B5746"/>
    <w:rsid w:val="4B4E2517"/>
    <w:rsid w:val="4B62628D"/>
    <w:rsid w:val="4B6B5CC9"/>
    <w:rsid w:val="4BAD4FB9"/>
    <w:rsid w:val="4BB36F27"/>
    <w:rsid w:val="4C017AF7"/>
    <w:rsid w:val="4C2F3E07"/>
    <w:rsid w:val="4C4952E8"/>
    <w:rsid w:val="4C5833C8"/>
    <w:rsid w:val="4C7913E7"/>
    <w:rsid w:val="4C8008ED"/>
    <w:rsid w:val="4C9A58D2"/>
    <w:rsid w:val="4CA4159A"/>
    <w:rsid w:val="4CD37A03"/>
    <w:rsid w:val="4CDC35D8"/>
    <w:rsid w:val="4CDF076C"/>
    <w:rsid w:val="4CE610D9"/>
    <w:rsid w:val="4CFF2642"/>
    <w:rsid w:val="4D1475DE"/>
    <w:rsid w:val="4D362162"/>
    <w:rsid w:val="4D443298"/>
    <w:rsid w:val="4D4A633E"/>
    <w:rsid w:val="4D7F49A0"/>
    <w:rsid w:val="4D8B67DF"/>
    <w:rsid w:val="4DE855C5"/>
    <w:rsid w:val="4DE9583D"/>
    <w:rsid w:val="4DFD4453"/>
    <w:rsid w:val="4E060F6A"/>
    <w:rsid w:val="4E3E7855"/>
    <w:rsid w:val="4E70509D"/>
    <w:rsid w:val="4E7945F2"/>
    <w:rsid w:val="4EE32F67"/>
    <w:rsid w:val="4EEA4072"/>
    <w:rsid w:val="4F2E26C1"/>
    <w:rsid w:val="4F3E4459"/>
    <w:rsid w:val="4F3F1F7C"/>
    <w:rsid w:val="4F401E13"/>
    <w:rsid w:val="4F45525D"/>
    <w:rsid w:val="4F67188D"/>
    <w:rsid w:val="4F6F053D"/>
    <w:rsid w:val="4F873A4D"/>
    <w:rsid w:val="4FBB7A52"/>
    <w:rsid w:val="4FD341C6"/>
    <w:rsid w:val="4FFD3B38"/>
    <w:rsid w:val="501F055F"/>
    <w:rsid w:val="505629B2"/>
    <w:rsid w:val="5074610D"/>
    <w:rsid w:val="507C6E8D"/>
    <w:rsid w:val="50905DCE"/>
    <w:rsid w:val="50D2340F"/>
    <w:rsid w:val="50D352C4"/>
    <w:rsid w:val="50E01A69"/>
    <w:rsid w:val="50F11EF6"/>
    <w:rsid w:val="50FA5A07"/>
    <w:rsid w:val="51125E3F"/>
    <w:rsid w:val="511C774F"/>
    <w:rsid w:val="511E5A68"/>
    <w:rsid w:val="512D733B"/>
    <w:rsid w:val="513C6435"/>
    <w:rsid w:val="51763BB6"/>
    <w:rsid w:val="51771DD7"/>
    <w:rsid w:val="51A57066"/>
    <w:rsid w:val="51AC457F"/>
    <w:rsid w:val="51F05D4C"/>
    <w:rsid w:val="51FA187B"/>
    <w:rsid w:val="52120799"/>
    <w:rsid w:val="52150417"/>
    <w:rsid w:val="524329E0"/>
    <w:rsid w:val="52613404"/>
    <w:rsid w:val="52704373"/>
    <w:rsid w:val="52804A77"/>
    <w:rsid w:val="52AF7381"/>
    <w:rsid w:val="52E92630"/>
    <w:rsid w:val="52EB7C59"/>
    <w:rsid w:val="52F63ACD"/>
    <w:rsid w:val="530D5634"/>
    <w:rsid w:val="536E3600"/>
    <w:rsid w:val="5376289E"/>
    <w:rsid w:val="545102EB"/>
    <w:rsid w:val="549E699D"/>
    <w:rsid w:val="549F79B4"/>
    <w:rsid w:val="54A43DAC"/>
    <w:rsid w:val="54A93969"/>
    <w:rsid w:val="54B7345B"/>
    <w:rsid w:val="54D31232"/>
    <w:rsid w:val="54E26096"/>
    <w:rsid w:val="54F94187"/>
    <w:rsid w:val="55180C1B"/>
    <w:rsid w:val="55185C02"/>
    <w:rsid w:val="551D0A8D"/>
    <w:rsid w:val="55243E66"/>
    <w:rsid w:val="553B487B"/>
    <w:rsid w:val="555047D9"/>
    <w:rsid w:val="55621231"/>
    <w:rsid w:val="558C60A5"/>
    <w:rsid w:val="558F6213"/>
    <w:rsid w:val="55A95DCA"/>
    <w:rsid w:val="55CB6FC1"/>
    <w:rsid w:val="560D67B4"/>
    <w:rsid w:val="56166A80"/>
    <w:rsid w:val="561C3344"/>
    <w:rsid w:val="56505721"/>
    <w:rsid w:val="569773A4"/>
    <w:rsid w:val="569941F7"/>
    <w:rsid w:val="569E235D"/>
    <w:rsid w:val="56B25003"/>
    <w:rsid w:val="56FB3030"/>
    <w:rsid w:val="57240DBE"/>
    <w:rsid w:val="575C666A"/>
    <w:rsid w:val="575E798D"/>
    <w:rsid w:val="576815BF"/>
    <w:rsid w:val="57AD71CA"/>
    <w:rsid w:val="57BA71BC"/>
    <w:rsid w:val="581861D9"/>
    <w:rsid w:val="581A7DB3"/>
    <w:rsid w:val="58200186"/>
    <w:rsid w:val="582F4CEA"/>
    <w:rsid w:val="585E62D4"/>
    <w:rsid w:val="58A91B8A"/>
    <w:rsid w:val="58FE4A67"/>
    <w:rsid w:val="5955730A"/>
    <w:rsid w:val="59B8257B"/>
    <w:rsid w:val="5A224935"/>
    <w:rsid w:val="5A263E16"/>
    <w:rsid w:val="5A364EED"/>
    <w:rsid w:val="5A5132C6"/>
    <w:rsid w:val="5A55785F"/>
    <w:rsid w:val="5A5C287C"/>
    <w:rsid w:val="5A6B7ADA"/>
    <w:rsid w:val="5A896C61"/>
    <w:rsid w:val="5AB52C1E"/>
    <w:rsid w:val="5AC61385"/>
    <w:rsid w:val="5ACD1277"/>
    <w:rsid w:val="5ADA6488"/>
    <w:rsid w:val="5ADE7AFD"/>
    <w:rsid w:val="5AE85370"/>
    <w:rsid w:val="5B01367D"/>
    <w:rsid w:val="5B027884"/>
    <w:rsid w:val="5B034000"/>
    <w:rsid w:val="5B1F237D"/>
    <w:rsid w:val="5B23348D"/>
    <w:rsid w:val="5B2D3BCC"/>
    <w:rsid w:val="5B345138"/>
    <w:rsid w:val="5B4F397C"/>
    <w:rsid w:val="5B6653C3"/>
    <w:rsid w:val="5B6D16CA"/>
    <w:rsid w:val="5BE61C8E"/>
    <w:rsid w:val="5BFF6736"/>
    <w:rsid w:val="5C0159D2"/>
    <w:rsid w:val="5C417930"/>
    <w:rsid w:val="5C460AC8"/>
    <w:rsid w:val="5C982AB4"/>
    <w:rsid w:val="5C9A724E"/>
    <w:rsid w:val="5CA73F1A"/>
    <w:rsid w:val="5CCE1142"/>
    <w:rsid w:val="5CD30456"/>
    <w:rsid w:val="5CF96E7C"/>
    <w:rsid w:val="5CFC1A65"/>
    <w:rsid w:val="5D0E5276"/>
    <w:rsid w:val="5D3957C1"/>
    <w:rsid w:val="5D6B044C"/>
    <w:rsid w:val="5D7A5AE8"/>
    <w:rsid w:val="5D8411F4"/>
    <w:rsid w:val="5D9E02CE"/>
    <w:rsid w:val="5DB448AD"/>
    <w:rsid w:val="5DBB1FF9"/>
    <w:rsid w:val="5DC56506"/>
    <w:rsid w:val="5DDB01B6"/>
    <w:rsid w:val="5DE000ED"/>
    <w:rsid w:val="5E02083E"/>
    <w:rsid w:val="5E0917E3"/>
    <w:rsid w:val="5E3B27E9"/>
    <w:rsid w:val="5E5667B9"/>
    <w:rsid w:val="5E571008"/>
    <w:rsid w:val="5E7C013A"/>
    <w:rsid w:val="5E8531CF"/>
    <w:rsid w:val="5EB0547E"/>
    <w:rsid w:val="5EB35F66"/>
    <w:rsid w:val="5ED507DB"/>
    <w:rsid w:val="5EEC2E30"/>
    <w:rsid w:val="5EF76A54"/>
    <w:rsid w:val="5EFB37AC"/>
    <w:rsid w:val="5F0028A2"/>
    <w:rsid w:val="5F0312E2"/>
    <w:rsid w:val="5F111BA1"/>
    <w:rsid w:val="5F151A22"/>
    <w:rsid w:val="5F1D7210"/>
    <w:rsid w:val="5F2C5EE7"/>
    <w:rsid w:val="5F2F3AEC"/>
    <w:rsid w:val="5F2F7081"/>
    <w:rsid w:val="5F4F66B6"/>
    <w:rsid w:val="5F532814"/>
    <w:rsid w:val="5F616C5D"/>
    <w:rsid w:val="5F735E7F"/>
    <w:rsid w:val="5F7F3EFF"/>
    <w:rsid w:val="5F8F4FA8"/>
    <w:rsid w:val="601F1EDE"/>
    <w:rsid w:val="60396C37"/>
    <w:rsid w:val="6052773F"/>
    <w:rsid w:val="60781E06"/>
    <w:rsid w:val="607A18FB"/>
    <w:rsid w:val="60822B6A"/>
    <w:rsid w:val="60882BA9"/>
    <w:rsid w:val="609118D2"/>
    <w:rsid w:val="60A66B6F"/>
    <w:rsid w:val="60A75186"/>
    <w:rsid w:val="60B211D5"/>
    <w:rsid w:val="60BC01D1"/>
    <w:rsid w:val="60CD5099"/>
    <w:rsid w:val="60EA24AF"/>
    <w:rsid w:val="61061F2A"/>
    <w:rsid w:val="614C500E"/>
    <w:rsid w:val="6162474D"/>
    <w:rsid w:val="616F7798"/>
    <w:rsid w:val="61CF42E9"/>
    <w:rsid w:val="61DA3167"/>
    <w:rsid w:val="61E20B6A"/>
    <w:rsid w:val="61F46347"/>
    <w:rsid w:val="61FE241F"/>
    <w:rsid w:val="621A0906"/>
    <w:rsid w:val="622717F5"/>
    <w:rsid w:val="622A7FE9"/>
    <w:rsid w:val="62310C74"/>
    <w:rsid w:val="623334A5"/>
    <w:rsid w:val="624757DB"/>
    <w:rsid w:val="62550781"/>
    <w:rsid w:val="626119DE"/>
    <w:rsid w:val="62AF2187"/>
    <w:rsid w:val="62E26950"/>
    <w:rsid w:val="62F87DCE"/>
    <w:rsid w:val="630F2BDB"/>
    <w:rsid w:val="63106611"/>
    <w:rsid w:val="63157F90"/>
    <w:rsid w:val="63315240"/>
    <w:rsid w:val="63394E78"/>
    <w:rsid w:val="633E1894"/>
    <w:rsid w:val="634057AE"/>
    <w:rsid w:val="637B1ED4"/>
    <w:rsid w:val="63AA3F73"/>
    <w:rsid w:val="63E70A68"/>
    <w:rsid w:val="63F06988"/>
    <w:rsid w:val="63F600FF"/>
    <w:rsid w:val="64044C89"/>
    <w:rsid w:val="640B2BBD"/>
    <w:rsid w:val="640E4AFB"/>
    <w:rsid w:val="64153651"/>
    <w:rsid w:val="641840AA"/>
    <w:rsid w:val="64351EF1"/>
    <w:rsid w:val="6471706F"/>
    <w:rsid w:val="649F5227"/>
    <w:rsid w:val="64D60D68"/>
    <w:rsid w:val="64EC3B8F"/>
    <w:rsid w:val="65010623"/>
    <w:rsid w:val="65186549"/>
    <w:rsid w:val="653C3659"/>
    <w:rsid w:val="657A6C5C"/>
    <w:rsid w:val="65A054B3"/>
    <w:rsid w:val="65BA0B69"/>
    <w:rsid w:val="661530D9"/>
    <w:rsid w:val="661900FE"/>
    <w:rsid w:val="661B2E3D"/>
    <w:rsid w:val="66265D1A"/>
    <w:rsid w:val="662F5543"/>
    <w:rsid w:val="666B22C8"/>
    <w:rsid w:val="6695296C"/>
    <w:rsid w:val="66996D20"/>
    <w:rsid w:val="66D074CC"/>
    <w:rsid w:val="670F6326"/>
    <w:rsid w:val="671078F8"/>
    <w:rsid w:val="671946CF"/>
    <w:rsid w:val="6734143E"/>
    <w:rsid w:val="673E2AC8"/>
    <w:rsid w:val="674A1390"/>
    <w:rsid w:val="674F62ED"/>
    <w:rsid w:val="679B3DE9"/>
    <w:rsid w:val="67BB5807"/>
    <w:rsid w:val="67BF5F83"/>
    <w:rsid w:val="67EA7755"/>
    <w:rsid w:val="67F60F57"/>
    <w:rsid w:val="67FA48D6"/>
    <w:rsid w:val="684405E5"/>
    <w:rsid w:val="68611836"/>
    <w:rsid w:val="68BA07DE"/>
    <w:rsid w:val="68E25DB2"/>
    <w:rsid w:val="69240857"/>
    <w:rsid w:val="69546927"/>
    <w:rsid w:val="696174F9"/>
    <w:rsid w:val="699F6F06"/>
    <w:rsid w:val="69C904E7"/>
    <w:rsid w:val="69CF6C05"/>
    <w:rsid w:val="6A360E76"/>
    <w:rsid w:val="6A4069D7"/>
    <w:rsid w:val="6A524F61"/>
    <w:rsid w:val="6A8339E6"/>
    <w:rsid w:val="6A957436"/>
    <w:rsid w:val="6A9B1567"/>
    <w:rsid w:val="6AD24701"/>
    <w:rsid w:val="6ADD6F7F"/>
    <w:rsid w:val="6AE00F64"/>
    <w:rsid w:val="6AE43A4C"/>
    <w:rsid w:val="6AED18CA"/>
    <w:rsid w:val="6AEE425D"/>
    <w:rsid w:val="6AF82C27"/>
    <w:rsid w:val="6B476628"/>
    <w:rsid w:val="6B6C03C5"/>
    <w:rsid w:val="6BCC33EB"/>
    <w:rsid w:val="6BCF119D"/>
    <w:rsid w:val="6BD060E6"/>
    <w:rsid w:val="6C0619DE"/>
    <w:rsid w:val="6C1F0367"/>
    <w:rsid w:val="6C21313A"/>
    <w:rsid w:val="6C33617C"/>
    <w:rsid w:val="6C735CDE"/>
    <w:rsid w:val="6C9A2316"/>
    <w:rsid w:val="6CBC01A6"/>
    <w:rsid w:val="6CBE6B52"/>
    <w:rsid w:val="6CDC220F"/>
    <w:rsid w:val="6CF96F5B"/>
    <w:rsid w:val="6D100685"/>
    <w:rsid w:val="6D733292"/>
    <w:rsid w:val="6DC1179B"/>
    <w:rsid w:val="6DD42B03"/>
    <w:rsid w:val="6DDC4073"/>
    <w:rsid w:val="6DE4400F"/>
    <w:rsid w:val="6DFB4D5A"/>
    <w:rsid w:val="6E0C5A18"/>
    <w:rsid w:val="6E291281"/>
    <w:rsid w:val="6E2E4294"/>
    <w:rsid w:val="6E385448"/>
    <w:rsid w:val="6E3E0B73"/>
    <w:rsid w:val="6E513F89"/>
    <w:rsid w:val="6E6B7334"/>
    <w:rsid w:val="6EA46927"/>
    <w:rsid w:val="6EDF4BD1"/>
    <w:rsid w:val="6EEF3062"/>
    <w:rsid w:val="6F072E21"/>
    <w:rsid w:val="6F086A56"/>
    <w:rsid w:val="6F0E6B22"/>
    <w:rsid w:val="6F2410E7"/>
    <w:rsid w:val="6F2972F9"/>
    <w:rsid w:val="6F6314D0"/>
    <w:rsid w:val="6F696F10"/>
    <w:rsid w:val="6F737B5D"/>
    <w:rsid w:val="6FA472F5"/>
    <w:rsid w:val="6FB07244"/>
    <w:rsid w:val="6FB974F2"/>
    <w:rsid w:val="6FFF7EFD"/>
    <w:rsid w:val="70016437"/>
    <w:rsid w:val="7014389C"/>
    <w:rsid w:val="70487B0A"/>
    <w:rsid w:val="70500251"/>
    <w:rsid w:val="70607E02"/>
    <w:rsid w:val="70680AB6"/>
    <w:rsid w:val="70726E22"/>
    <w:rsid w:val="70E12444"/>
    <w:rsid w:val="70EE15B5"/>
    <w:rsid w:val="70EE3E89"/>
    <w:rsid w:val="70FB0A3E"/>
    <w:rsid w:val="718177D6"/>
    <w:rsid w:val="71A1681F"/>
    <w:rsid w:val="71B55F1B"/>
    <w:rsid w:val="71CC7F7E"/>
    <w:rsid w:val="71CE574C"/>
    <w:rsid w:val="71E34ED9"/>
    <w:rsid w:val="71FA3D71"/>
    <w:rsid w:val="72025957"/>
    <w:rsid w:val="720E21BF"/>
    <w:rsid w:val="724E4F82"/>
    <w:rsid w:val="727C168E"/>
    <w:rsid w:val="728D7827"/>
    <w:rsid w:val="728F37F3"/>
    <w:rsid w:val="72980EB7"/>
    <w:rsid w:val="72B330EC"/>
    <w:rsid w:val="72E501F4"/>
    <w:rsid w:val="733B719C"/>
    <w:rsid w:val="73436029"/>
    <w:rsid w:val="73580F94"/>
    <w:rsid w:val="73581E97"/>
    <w:rsid w:val="7390549F"/>
    <w:rsid w:val="73A82D33"/>
    <w:rsid w:val="73CB7268"/>
    <w:rsid w:val="73F225C2"/>
    <w:rsid w:val="741474EC"/>
    <w:rsid w:val="743B0FBB"/>
    <w:rsid w:val="743B754C"/>
    <w:rsid w:val="74A30B87"/>
    <w:rsid w:val="74B26199"/>
    <w:rsid w:val="74CF3278"/>
    <w:rsid w:val="74D31A49"/>
    <w:rsid w:val="750A6817"/>
    <w:rsid w:val="75247903"/>
    <w:rsid w:val="75434C23"/>
    <w:rsid w:val="756255A3"/>
    <w:rsid w:val="75761260"/>
    <w:rsid w:val="757F1DA1"/>
    <w:rsid w:val="75CA129D"/>
    <w:rsid w:val="75CB42B2"/>
    <w:rsid w:val="75CE65FA"/>
    <w:rsid w:val="75CF7B0F"/>
    <w:rsid w:val="75F5533A"/>
    <w:rsid w:val="763E6D9C"/>
    <w:rsid w:val="76544C6D"/>
    <w:rsid w:val="765E7CCC"/>
    <w:rsid w:val="76603CCA"/>
    <w:rsid w:val="7675585B"/>
    <w:rsid w:val="767C3FC0"/>
    <w:rsid w:val="767F6D26"/>
    <w:rsid w:val="76AD316E"/>
    <w:rsid w:val="76AF2B73"/>
    <w:rsid w:val="76E36C6F"/>
    <w:rsid w:val="77CA70B1"/>
    <w:rsid w:val="77E603FA"/>
    <w:rsid w:val="77EF5BF8"/>
    <w:rsid w:val="781820C1"/>
    <w:rsid w:val="78516324"/>
    <w:rsid w:val="787145DA"/>
    <w:rsid w:val="788A2677"/>
    <w:rsid w:val="78A31532"/>
    <w:rsid w:val="78C80D26"/>
    <w:rsid w:val="790A5989"/>
    <w:rsid w:val="79144DE9"/>
    <w:rsid w:val="791A6B7B"/>
    <w:rsid w:val="791C36B4"/>
    <w:rsid w:val="792D194A"/>
    <w:rsid w:val="798A048B"/>
    <w:rsid w:val="79B901C9"/>
    <w:rsid w:val="79BA76AE"/>
    <w:rsid w:val="79D45C73"/>
    <w:rsid w:val="79D61D80"/>
    <w:rsid w:val="79E46DA8"/>
    <w:rsid w:val="7A322CB4"/>
    <w:rsid w:val="7A547B22"/>
    <w:rsid w:val="7A853D1B"/>
    <w:rsid w:val="7A886E15"/>
    <w:rsid w:val="7A8E785B"/>
    <w:rsid w:val="7ADED000"/>
    <w:rsid w:val="7AEC1737"/>
    <w:rsid w:val="7AF30A88"/>
    <w:rsid w:val="7B0831C9"/>
    <w:rsid w:val="7B1C3927"/>
    <w:rsid w:val="7B360D2B"/>
    <w:rsid w:val="7B3B62E0"/>
    <w:rsid w:val="7B44452F"/>
    <w:rsid w:val="7B5F5B35"/>
    <w:rsid w:val="7B712626"/>
    <w:rsid w:val="7B714259"/>
    <w:rsid w:val="7B7B7BA7"/>
    <w:rsid w:val="7B9E6A12"/>
    <w:rsid w:val="7BB86FD0"/>
    <w:rsid w:val="7BC01938"/>
    <w:rsid w:val="7BED2837"/>
    <w:rsid w:val="7BF54C14"/>
    <w:rsid w:val="7C0A50B6"/>
    <w:rsid w:val="7C2D2F34"/>
    <w:rsid w:val="7C3A10C6"/>
    <w:rsid w:val="7C583E0C"/>
    <w:rsid w:val="7C6A3EE7"/>
    <w:rsid w:val="7C7D2EC4"/>
    <w:rsid w:val="7C880360"/>
    <w:rsid w:val="7C8D3F79"/>
    <w:rsid w:val="7CE0161A"/>
    <w:rsid w:val="7CE20151"/>
    <w:rsid w:val="7CE43444"/>
    <w:rsid w:val="7D024481"/>
    <w:rsid w:val="7D0A17C5"/>
    <w:rsid w:val="7D254520"/>
    <w:rsid w:val="7D4E22FA"/>
    <w:rsid w:val="7D7B454A"/>
    <w:rsid w:val="7D8F043E"/>
    <w:rsid w:val="7DEE6ACC"/>
    <w:rsid w:val="7E2EA543"/>
    <w:rsid w:val="7E53217D"/>
    <w:rsid w:val="7E674707"/>
    <w:rsid w:val="7E7E140B"/>
    <w:rsid w:val="7E8F53A7"/>
    <w:rsid w:val="7EC9120C"/>
    <w:rsid w:val="7ED6289D"/>
    <w:rsid w:val="7EF43EF0"/>
    <w:rsid w:val="7EF8342F"/>
    <w:rsid w:val="7F0E19B6"/>
    <w:rsid w:val="7F385D18"/>
    <w:rsid w:val="7F421847"/>
    <w:rsid w:val="7F4D5489"/>
    <w:rsid w:val="7F593D14"/>
    <w:rsid w:val="7F67260B"/>
    <w:rsid w:val="7F8F55B8"/>
    <w:rsid w:val="7F904083"/>
    <w:rsid w:val="7FBB6944"/>
    <w:rsid w:val="7FCC1B56"/>
    <w:rsid w:val="7FE1757C"/>
    <w:rsid w:val="7FFBDB2A"/>
    <w:rsid w:val="9FDFF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2702613-1010-49BB-A1B4-575E33D7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unhideWhenUsed="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Variab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qFormat/>
    <w:pPr>
      <w:jc w:val="left"/>
      <w:outlineLvl w:val="0"/>
    </w:pPr>
    <w:rPr>
      <w:rFonts w:ascii="宋体" w:hAnsi="宋体" w:hint="eastAsia"/>
      <w:color w:val="000000"/>
      <w:kern w:val="44"/>
      <w:sz w:val="33"/>
      <w:szCs w:val="3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rPr>
  </w:style>
  <w:style w:type="paragraph" w:styleId="a4">
    <w:name w:val="Body Text"/>
    <w:basedOn w:val="a"/>
    <w:link w:val="a5"/>
    <w:uiPriority w:val="1"/>
    <w:unhideWhenUsed/>
    <w:qFormat/>
    <w:pPr>
      <w:autoSpaceDE w:val="0"/>
      <w:autoSpaceDN w:val="0"/>
      <w:jc w:val="left"/>
    </w:pPr>
    <w:rPr>
      <w:rFonts w:ascii="仿宋" w:eastAsia="仿宋" w:hAnsi="仿宋" w:cs="仿宋"/>
      <w:kern w:val="0"/>
      <w:sz w:val="32"/>
      <w:szCs w:val="32"/>
      <w:lang w:val="zh-CN" w:bidi="zh-CN"/>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qFormat/>
    <w:pPr>
      <w:spacing w:before="100" w:beforeAutospacing="1" w:after="100" w:afterAutospacing="1"/>
      <w:jc w:val="left"/>
    </w:pPr>
    <w:rPr>
      <w:kern w:val="0"/>
      <w:sz w:val="24"/>
    </w:rPr>
  </w:style>
  <w:style w:type="character" w:styleId="a9">
    <w:name w:val="Strong"/>
    <w:qFormat/>
    <w:rPr>
      <w:b/>
    </w:rPr>
  </w:style>
  <w:style w:type="character" w:styleId="aa">
    <w:name w:val="Emphasis"/>
    <w:qFormat/>
    <w:rPr>
      <w:i/>
    </w:rPr>
  </w:style>
  <w:style w:type="character" w:styleId="HTML">
    <w:name w:val="HTML Variable"/>
    <w:qFormat/>
    <w:rPr>
      <w:i/>
    </w:rPr>
  </w:style>
  <w:style w:type="character" w:styleId="ab">
    <w:name w:val="Hyperlink"/>
    <w:qFormat/>
    <w:rPr>
      <w:color w:val="000000"/>
      <w:u w:val="none"/>
    </w:rPr>
  </w:style>
  <w:style w:type="character" w:customStyle="1" w:styleId="10">
    <w:name w:val="访问过的超链接1"/>
    <w:qFormat/>
    <w:rPr>
      <w:color w:val="000000"/>
      <w:u w:val="none"/>
    </w:rPr>
  </w:style>
  <w:style w:type="character" w:customStyle="1" w:styleId="fr1">
    <w:name w:val="fr1"/>
    <w:qFormat/>
  </w:style>
  <w:style w:type="character" w:customStyle="1" w:styleId="a5">
    <w:name w:val="正文文本 字符"/>
    <w:basedOn w:val="a1"/>
    <w:link w:val="a4"/>
    <w:uiPriority w:val="1"/>
    <w:qFormat/>
    <w:rPr>
      <w:rFonts w:ascii="仿宋" w:eastAsia="仿宋" w:hAnsi="仿宋" w:cs="仿宋"/>
      <w:sz w:val="3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441</Words>
  <Characters>2517</Characters>
  <Application>Microsoft Office Word</Application>
  <DocSecurity>0</DocSecurity>
  <Lines>20</Lines>
  <Paragraphs>5</Paragraphs>
  <ScaleCrop>false</ScaleCrop>
  <Company>Microsoft</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yanghongling</dc:creator>
  <cp:lastModifiedBy>周 子强</cp:lastModifiedBy>
  <cp:revision>13</cp:revision>
  <cp:lastPrinted>2020-12-01T17:42:00Z</cp:lastPrinted>
  <dcterms:created xsi:type="dcterms:W3CDTF">2022-01-19T07:19:00Z</dcterms:created>
  <dcterms:modified xsi:type="dcterms:W3CDTF">2023-04-04T09:04:00Z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E2F87E05C1864F9A885CB3BB2E500855</vt:lpwstr>
  </property>
</Properties>
</file>