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北京市丰台区水务局2022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(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主动公开情况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年，北京市丰台区水务局累计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主动公开政府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u w:val="none"/>
          <w:lang w:eastAsia="zh-Hans"/>
        </w:rPr>
        <w:t>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u w:val="none"/>
          <w:lang w:eastAsia="zh-Hans"/>
        </w:rPr>
        <w:t>条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，其中“首都之窗</w:t>
      </w:r>
      <w:r>
        <w:rPr>
          <w:rFonts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”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作为重点对外</w:t>
      </w:r>
      <w:r>
        <w:rPr>
          <w:rFonts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公开窗口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，共</w:t>
      </w:r>
      <w:r>
        <w:rPr>
          <w:rFonts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公开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机构</w:t>
      </w:r>
      <w:r>
        <w:rPr>
          <w:rFonts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职能类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信息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条。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(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依申请公开办理情况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672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2022</w:t>
      </w:r>
      <w:r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年</w:t>
      </w:r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，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共</w:t>
      </w:r>
      <w:r>
        <w:rPr>
          <w:rFonts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受理申请公开事项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val="en-US" w:eastAsia="zh-CN"/>
        </w:rPr>
        <w:t>32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项</w:t>
      </w:r>
      <w:r>
        <w:rPr>
          <w:rFonts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，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受理依申请复议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val="en-US" w:eastAsia="zh-CN"/>
        </w:rPr>
        <w:t>1项。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(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三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政府信息资源的规范化、标准化管理情况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640" w:firstLineChars="200"/>
        <w:jc w:val="both"/>
        <w:textAlignment w:val="baseline"/>
        <w:rPr>
          <w:rFonts w:hint="default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</w:pP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一是行政许可工作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。今年，我局共受理行政许可事项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val="en-US" w:eastAsia="zh-CN"/>
        </w:rPr>
        <w:t>322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项，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全部办结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，办结率为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val="en-US" w:eastAsia="zh-CN"/>
        </w:rPr>
        <w:t>100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%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。二是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水务信访工作。公开举报热线电话，实行24小时值班制度，随时受理群众的环境危害举报。对日常工作中受理的一般来电、来信、来访举报，有专人受理，专人调处，处理后及时向举报人反馈处理意见；对反映强烈、矛盾突出的重点水务纠纷，局主要领导、分管领导都亲自组织协调处理，尽可能在最短的时间内化解矛盾，妥善解决。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三是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依法行政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工作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。我局作为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水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行政执法部门，严格按照国家水务法律法规要求，在执法程序上和规范上不断加以改进。切实贯彻落实行政执法责任制，认真执行行政处罚事先告知制度和听证制度，实行调罚分离和罚缴分离制度，实行行政处罚公示制度处理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好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执法与服务的关系，推行人性化执法与服务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政府信息公开监督保障及教育培训情况</w:t>
      </w:r>
    </w:p>
    <w:p>
      <w:pPr>
        <w:widowControl/>
        <w:spacing w:line="560" w:lineRule="exact"/>
        <w:ind w:firstLine="675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Hans"/>
        </w:rPr>
        <w:t>采取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线上线下相结合的方式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Hans"/>
        </w:rPr>
        <w:t>，进一步加强对《政府信息公开条例》的学习培训，掌握《条例》规定, 进一步提升对政府信息公开的认识，有效提升工作能力，扎实做好政府信息公开工作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(五)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北京市丰台区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年政务公开工作要点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本年度主动公开了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Hans"/>
        </w:rPr>
        <w:t>重大行政执法决定事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项目录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、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实施程序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、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立案依据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、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执法人员信息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、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Hans"/>
        </w:rPr>
        <w:t>执法服装</w:t>
      </w:r>
      <w:r>
        <w:rPr>
          <w:rFonts w:hint="eastAsia" w:ascii="仿宋_GB2312" w:hAnsi="ˎ̥,arial" w:eastAsia="仿宋_GB2312" w:cs="宋体"/>
          <w:color w:val="000000"/>
          <w:kern w:val="0"/>
          <w:szCs w:val="32"/>
          <w:highlight w:val="none"/>
          <w:lang w:eastAsia="zh-CN"/>
        </w:rPr>
        <w:t>等，做到执法信息公开透明。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现行有效件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1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1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doub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doub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doub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ind w:left="640" w:leftChars="200"/>
        <w:rPr>
          <w:rFonts w:hint="eastAsia"/>
        </w:rPr>
      </w:pPr>
    </w:p>
    <w:p>
      <w:pPr>
        <w:pStyle w:val="6"/>
        <w:ind w:left="64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一是政务公开的组织建设仍需加改进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，需配备专业领域人才。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二是依法主动公开意识有待增强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，需提高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对政府信息公开工作的重要性认识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。三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是信息公开类型及内容覆盖不够全面，对公众关心的热点、焦点问题信息关注、回应不够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进一步拓展和深化信息公开的内容和范围，努力提高信息公开的质量。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仿宋_GB2312" w:cs="Times New Roman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发出收费通知的件数和总金额以及实际收取的总金额均为0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北京市丰台区水务局门户网站网址为http://www.bjft.gov.cn/ftq/xxfb/zwxx_tjtb.shtml，如需了解更多政府信息，请登录查询。</w:t>
      </w:r>
    </w:p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pStyle w:val="6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sectPr>
      <w:footerReference r:id="rId3" w:type="default"/>
      <w:footerReference r:id="rId4" w:type="even"/>
      <w:endnotePr>
        <w:numFmt w:val="decimal"/>
      </w:endnotePr>
      <w:pgSz w:w="11907" w:h="16840"/>
      <w:pgMar w:top="2098" w:right="1474" w:bottom="1984" w:left="1588" w:header="851" w:footer="737" w:gutter="0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</w:pPr>
    <w:r>
      <w:rPr>
        <w:rStyle w:val="16"/>
        <w:rFonts w:hint="eastAsia"/>
        <w:sz w:val="28"/>
        <w:szCs w:val="28"/>
      </w:rPr>
      <w:t>—</w:t>
    </w:r>
    <w:r>
      <w:rPr>
        <w:rFonts w:ascii="宋体" w:hAnsi="宋体"/>
        <w:sz w:val="28"/>
        <w:szCs w:val="28"/>
        <w:lang w:eastAsia="en-US"/>
      </w:rPr>
      <w:fldChar w:fldCharType="begin"/>
    </w:r>
    <w:r>
      <w:rPr>
        <w:rFonts w:ascii="宋体" w:hAnsi="宋体"/>
        <w:sz w:val="28"/>
        <w:szCs w:val="28"/>
        <w:lang w:eastAsia="en-US"/>
      </w:rPr>
      <w:instrText xml:space="preserve"> PAGE </w:instrText>
    </w:r>
    <w:r>
      <w:rPr>
        <w:rFonts w:ascii="宋体" w:hAnsi="宋体"/>
        <w:sz w:val="28"/>
        <w:szCs w:val="28"/>
        <w:lang w:eastAsia="en-US"/>
      </w:rPr>
      <w:fldChar w:fldCharType="separate"/>
    </w:r>
    <w:r>
      <w:rPr>
        <w:rFonts w:ascii="宋体" w:hAnsi="宋体"/>
        <w:sz w:val="28"/>
        <w:szCs w:val="28"/>
        <w:lang w:eastAsia="en-US"/>
      </w:rPr>
      <w:t>- 3 -</w:t>
    </w:r>
    <w:r>
      <w:rPr>
        <w:rFonts w:ascii="宋体" w:hAnsi="宋体"/>
        <w:sz w:val="28"/>
        <w:szCs w:val="28"/>
        <w:lang w:eastAsia="en-US"/>
      </w:rPr>
      <w:fldChar w:fldCharType="end"/>
    </w:r>
    <w:r>
      <w:rPr>
        <w:rStyle w:val="16"/>
        <w:rFonts w:hint="eastAsia"/>
        <w:sz w:val="28"/>
        <w:szCs w:val="28"/>
      </w:rPr>
      <w:t xml:space="preserve">—  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0423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0"/>
          <w:ind w:right="36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10"/>
      <w:ind w:right="360" w:firstLine="360"/>
      <w:rPr>
        <w:rFonts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320"/>
  <w:drawingGridVerticalSpacing w:val="579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3"/>
    <w:rsid w:val="0001426C"/>
    <w:rsid w:val="00016E78"/>
    <w:rsid w:val="00020F05"/>
    <w:rsid w:val="000413F4"/>
    <w:rsid w:val="00045278"/>
    <w:rsid w:val="0005437D"/>
    <w:rsid w:val="00055570"/>
    <w:rsid w:val="0006405F"/>
    <w:rsid w:val="00065816"/>
    <w:rsid w:val="00073446"/>
    <w:rsid w:val="00081512"/>
    <w:rsid w:val="0008254A"/>
    <w:rsid w:val="00090BFB"/>
    <w:rsid w:val="00097419"/>
    <w:rsid w:val="000A7221"/>
    <w:rsid w:val="000B42F6"/>
    <w:rsid w:val="000D012C"/>
    <w:rsid w:val="000D58E0"/>
    <w:rsid w:val="000E3E26"/>
    <w:rsid w:val="000F3971"/>
    <w:rsid w:val="00122D5A"/>
    <w:rsid w:val="00125701"/>
    <w:rsid w:val="00127136"/>
    <w:rsid w:val="0013069E"/>
    <w:rsid w:val="001332BD"/>
    <w:rsid w:val="00155DE1"/>
    <w:rsid w:val="00156B3A"/>
    <w:rsid w:val="00165368"/>
    <w:rsid w:val="001734DA"/>
    <w:rsid w:val="001A3267"/>
    <w:rsid w:val="001A5AEE"/>
    <w:rsid w:val="001A77E6"/>
    <w:rsid w:val="001E17A1"/>
    <w:rsid w:val="00212226"/>
    <w:rsid w:val="00213BF6"/>
    <w:rsid w:val="00233BA4"/>
    <w:rsid w:val="0023443F"/>
    <w:rsid w:val="00251AAA"/>
    <w:rsid w:val="002526DD"/>
    <w:rsid w:val="00266485"/>
    <w:rsid w:val="00267E47"/>
    <w:rsid w:val="00281DE5"/>
    <w:rsid w:val="00283696"/>
    <w:rsid w:val="00283A80"/>
    <w:rsid w:val="00285E68"/>
    <w:rsid w:val="00297DDD"/>
    <w:rsid w:val="002A3ED2"/>
    <w:rsid w:val="002B6C09"/>
    <w:rsid w:val="002B7B3D"/>
    <w:rsid w:val="002D1F41"/>
    <w:rsid w:val="002E4D58"/>
    <w:rsid w:val="0030750B"/>
    <w:rsid w:val="00310446"/>
    <w:rsid w:val="00312243"/>
    <w:rsid w:val="00315D19"/>
    <w:rsid w:val="0031609C"/>
    <w:rsid w:val="00321015"/>
    <w:rsid w:val="0032207F"/>
    <w:rsid w:val="00323D2B"/>
    <w:rsid w:val="00324F78"/>
    <w:rsid w:val="00350EBE"/>
    <w:rsid w:val="00375EDD"/>
    <w:rsid w:val="00383767"/>
    <w:rsid w:val="00384B5C"/>
    <w:rsid w:val="00392EC2"/>
    <w:rsid w:val="0039458C"/>
    <w:rsid w:val="00395504"/>
    <w:rsid w:val="003A132A"/>
    <w:rsid w:val="003A2C54"/>
    <w:rsid w:val="003B34D1"/>
    <w:rsid w:val="003C56CF"/>
    <w:rsid w:val="003C72CA"/>
    <w:rsid w:val="003D4CA2"/>
    <w:rsid w:val="003D7951"/>
    <w:rsid w:val="00405CAE"/>
    <w:rsid w:val="00434709"/>
    <w:rsid w:val="00440D30"/>
    <w:rsid w:val="0044222A"/>
    <w:rsid w:val="004526F4"/>
    <w:rsid w:val="00455CC0"/>
    <w:rsid w:val="00457C1A"/>
    <w:rsid w:val="004814EC"/>
    <w:rsid w:val="004A3A8A"/>
    <w:rsid w:val="004A4DAA"/>
    <w:rsid w:val="004A596F"/>
    <w:rsid w:val="004B3FD9"/>
    <w:rsid w:val="004B548D"/>
    <w:rsid w:val="005058F9"/>
    <w:rsid w:val="00536B93"/>
    <w:rsid w:val="00537291"/>
    <w:rsid w:val="0054593D"/>
    <w:rsid w:val="00571640"/>
    <w:rsid w:val="00573BBE"/>
    <w:rsid w:val="00586F0A"/>
    <w:rsid w:val="005A1332"/>
    <w:rsid w:val="005C4885"/>
    <w:rsid w:val="005C6CFF"/>
    <w:rsid w:val="005D3EA6"/>
    <w:rsid w:val="005D5F41"/>
    <w:rsid w:val="005E402C"/>
    <w:rsid w:val="005F07CB"/>
    <w:rsid w:val="006109F5"/>
    <w:rsid w:val="00616C17"/>
    <w:rsid w:val="006258DD"/>
    <w:rsid w:val="00626B04"/>
    <w:rsid w:val="00641F35"/>
    <w:rsid w:val="00664950"/>
    <w:rsid w:val="0066547E"/>
    <w:rsid w:val="00673424"/>
    <w:rsid w:val="00694DA9"/>
    <w:rsid w:val="00696A94"/>
    <w:rsid w:val="00697A4A"/>
    <w:rsid w:val="00697DAC"/>
    <w:rsid w:val="006A0D17"/>
    <w:rsid w:val="006A1900"/>
    <w:rsid w:val="006A3CDB"/>
    <w:rsid w:val="006B1B1B"/>
    <w:rsid w:val="006B4E27"/>
    <w:rsid w:val="006D23C4"/>
    <w:rsid w:val="006E5C33"/>
    <w:rsid w:val="00700CC2"/>
    <w:rsid w:val="007103C2"/>
    <w:rsid w:val="0071044A"/>
    <w:rsid w:val="00713BDC"/>
    <w:rsid w:val="0071558E"/>
    <w:rsid w:val="0072048B"/>
    <w:rsid w:val="00721B0B"/>
    <w:rsid w:val="0073204C"/>
    <w:rsid w:val="007323C1"/>
    <w:rsid w:val="00756414"/>
    <w:rsid w:val="00760061"/>
    <w:rsid w:val="007602DE"/>
    <w:rsid w:val="00764616"/>
    <w:rsid w:val="007A5ED6"/>
    <w:rsid w:val="007B7DBA"/>
    <w:rsid w:val="007C42D6"/>
    <w:rsid w:val="007D1197"/>
    <w:rsid w:val="007E6E4C"/>
    <w:rsid w:val="00800205"/>
    <w:rsid w:val="008163B5"/>
    <w:rsid w:val="00816C87"/>
    <w:rsid w:val="0083080E"/>
    <w:rsid w:val="00837AC9"/>
    <w:rsid w:val="00844C7E"/>
    <w:rsid w:val="00852737"/>
    <w:rsid w:val="00865538"/>
    <w:rsid w:val="0086749D"/>
    <w:rsid w:val="00892F3A"/>
    <w:rsid w:val="0089641F"/>
    <w:rsid w:val="00897903"/>
    <w:rsid w:val="008A00C4"/>
    <w:rsid w:val="008B03A9"/>
    <w:rsid w:val="008B1EB6"/>
    <w:rsid w:val="008C2DF1"/>
    <w:rsid w:val="008C4161"/>
    <w:rsid w:val="008D1C5C"/>
    <w:rsid w:val="008D36DF"/>
    <w:rsid w:val="008D4C4A"/>
    <w:rsid w:val="008E036E"/>
    <w:rsid w:val="00901458"/>
    <w:rsid w:val="00917CA3"/>
    <w:rsid w:val="009326F3"/>
    <w:rsid w:val="00944B2B"/>
    <w:rsid w:val="00945238"/>
    <w:rsid w:val="00946E47"/>
    <w:rsid w:val="00947776"/>
    <w:rsid w:val="00952FDA"/>
    <w:rsid w:val="009647D5"/>
    <w:rsid w:val="00981E99"/>
    <w:rsid w:val="00993421"/>
    <w:rsid w:val="00993435"/>
    <w:rsid w:val="009A6CB9"/>
    <w:rsid w:val="009B64D0"/>
    <w:rsid w:val="009D5596"/>
    <w:rsid w:val="009E36D2"/>
    <w:rsid w:val="009E7E47"/>
    <w:rsid w:val="009F42BD"/>
    <w:rsid w:val="00A00F1B"/>
    <w:rsid w:val="00A019E7"/>
    <w:rsid w:val="00A163E5"/>
    <w:rsid w:val="00A368AD"/>
    <w:rsid w:val="00A410D8"/>
    <w:rsid w:val="00A42BDB"/>
    <w:rsid w:val="00A5449E"/>
    <w:rsid w:val="00A664FD"/>
    <w:rsid w:val="00A80ED4"/>
    <w:rsid w:val="00A85982"/>
    <w:rsid w:val="00A917FA"/>
    <w:rsid w:val="00AA2BE5"/>
    <w:rsid w:val="00AA5EC3"/>
    <w:rsid w:val="00AB1B51"/>
    <w:rsid w:val="00AC76E6"/>
    <w:rsid w:val="00AD0D0C"/>
    <w:rsid w:val="00AD1529"/>
    <w:rsid w:val="00AE478E"/>
    <w:rsid w:val="00AE6095"/>
    <w:rsid w:val="00AE6734"/>
    <w:rsid w:val="00AF3093"/>
    <w:rsid w:val="00AF3FAD"/>
    <w:rsid w:val="00AF5031"/>
    <w:rsid w:val="00B020F8"/>
    <w:rsid w:val="00B066C1"/>
    <w:rsid w:val="00B10279"/>
    <w:rsid w:val="00B116AD"/>
    <w:rsid w:val="00B22678"/>
    <w:rsid w:val="00B2282A"/>
    <w:rsid w:val="00B23C55"/>
    <w:rsid w:val="00B759DA"/>
    <w:rsid w:val="00B75B08"/>
    <w:rsid w:val="00B820D3"/>
    <w:rsid w:val="00B86FDB"/>
    <w:rsid w:val="00B934DE"/>
    <w:rsid w:val="00BC1BF6"/>
    <w:rsid w:val="00BE1783"/>
    <w:rsid w:val="00C011AC"/>
    <w:rsid w:val="00C053C8"/>
    <w:rsid w:val="00C1107A"/>
    <w:rsid w:val="00C33590"/>
    <w:rsid w:val="00C36FFF"/>
    <w:rsid w:val="00C50F40"/>
    <w:rsid w:val="00C515CE"/>
    <w:rsid w:val="00C5231D"/>
    <w:rsid w:val="00C64F30"/>
    <w:rsid w:val="00C712AB"/>
    <w:rsid w:val="00C76F0A"/>
    <w:rsid w:val="00CA4513"/>
    <w:rsid w:val="00CE02FB"/>
    <w:rsid w:val="00D01B3C"/>
    <w:rsid w:val="00D22AC8"/>
    <w:rsid w:val="00D25DEE"/>
    <w:rsid w:val="00D4427A"/>
    <w:rsid w:val="00D449E2"/>
    <w:rsid w:val="00D47C17"/>
    <w:rsid w:val="00D52DE4"/>
    <w:rsid w:val="00D5545E"/>
    <w:rsid w:val="00D57483"/>
    <w:rsid w:val="00D64457"/>
    <w:rsid w:val="00D668C8"/>
    <w:rsid w:val="00D9597C"/>
    <w:rsid w:val="00D974E0"/>
    <w:rsid w:val="00DB5A6A"/>
    <w:rsid w:val="00DD0FB3"/>
    <w:rsid w:val="00DF2070"/>
    <w:rsid w:val="00DF25DD"/>
    <w:rsid w:val="00E148FF"/>
    <w:rsid w:val="00E15156"/>
    <w:rsid w:val="00E27A08"/>
    <w:rsid w:val="00E31786"/>
    <w:rsid w:val="00E4033D"/>
    <w:rsid w:val="00E40AC0"/>
    <w:rsid w:val="00E43B75"/>
    <w:rsid w:val="00E441C9"/>
    <w:rsid w:val="00E45412"/>
    <w:rsid w:val="00E50B59"/>
    <w:rsid w:val="00E64036"/>
    <w:rsid w:val="00E67985"/>
    <w:rsid w:val="00E7208C"/>
    <w:rsid w:val="00E81EDD"/>
    <w:rsid w:val="00E908E6"/>
    <w:rsid w:val="00E922D5"/>
    <w:rsid w:val="00EB16EB"/>
    <w:rsid w:val="00EC11A8"/>
    <w:rsid w:val="00ED1E07"/>
    <w:rsid w:val="00ED378E"/>
    <w:rsid w:val="00EE17A7"/>
    <w:rsid w:val="00EF5A6C"/>
    <w:rsid w:val="00F01EB1"/>
    <w:rsid w:val="00F044B3"/>
    <w:rsid w:val="00F07C94"/>
    <w:rsid w:val="00F23604"/>
    <w:rsid w:val="00F27B58"/>
    <w:rsid w:val="00F50791"/>
    <w:rsid w:val="00F54FD3"/>
    <w:rsid w:val="00F73305"/>
    <w:rsid w:val="00F73CD1"/>
    <w:rsid w:val="00F82ED8"/>
    <w:rsid w:val="00F9080B"/>
    <w:rsid w:val="00F946F0"/>
    <w:rsid w:val="00F949BE"/>
    <w:rsid w:val="00F96CE3"/>
    <w:rsid w:val="00FA0A5B"/>
    <w:rsid w:val="00FA5194"/>
    <w:rsid w:val="00FB574D"/>
    <w:rsid w:val="00FC0420"/>
    <w:rsid w:val="00FD050B"/>
    <w:rsid w:val="00FE6E62"/>
    <w:rsid w:val="00FE7BA3"/>
    <w:rsid w:val="00FF4093"/>
    <w:rsid w:val="00FF5EF0"/>
    <w:rsid w:val="01C748DC"/>
    <w:rsid w:val="050D3985"/>
    <w:rsid w:val="0B485B37"/>
    <w:rsid w:val="0BA621D6"/>
    <w:rsid w:val="0C2000A9"/>
    <w:rsid w:val="0C3D70EB"/>
    <w:rsid w:val="0EDA140A"/>
    <w:rsid w:val="0FEC2571"/>
    <w:rsid w:val="11354FE0"/>
    <w:rsid w:val="13196CD2"/>
    <w:rsid w:val="1777437B"/>
    <w:rsid w:val="1D0836F3"/>
    <w:rsid w:val="208C3707"/>
    <w:rsid w:val="21683990"/>
    <w:rsid w:val="21985CAA"/>
    <w:rsid w:val="21DC3351"/>
    <w:rsid w:val="237964E5"/>
    <w:rsid w:val="2390167A"/>
    <w:rsid w:val="3211703E"/>
    <w:rsid w:val="32FE2D34"/>
    <w:rsid w:val="34F6041E"/>
    <w:rsid w:val="386D5951"/>
    <w:rsid w:val="39326F05"/>
    <w:rsid w:val="3A0F0CC4"/>
    <w:rsid w:val="3FB05BDE"/>
    <w:rsid w:val="41CD1A35"/>
    <w:rsid w:val="41EF506F"/>
    <w:rsid w:val="420838E5"/>
    <w:rsid w:val="46851C60"/>
    <w:rsid w:val="47326F04"/>
    <w:rsid w:val="4FEC2BA8"/>
    <w:rsid w:val="52E249E3"/>
    <w:rsid w:val="54F27962"/>
    <w:rsid w:val="553C5E7E"/>
    <w:rsid w:val="6029617B"/>
    <w:rsid w:val="6430090C"/>
    <w:rsid w:val="66DB784C"/>
    <w:rsid w:val="67FD0B94"/>
    <w:rsid w:val="6CC621EC"/>
    <w:rsid w:val="6D0C396A"/>
    <w:rsid w:val="70BB7555"/>
    <w:rsid w:val="73D75E72"/>
    <w:rsid w:val="746349FD"/>
    <w:rsid w:val="77D07954"/>
    <w:rsid w:val="79C97364"/>
    <w:rsid w:val="7E3B5127"/>
    <w:rsid w:val="7EED13B8"/>
    <w:rsid w:val="7FB003B2"/>
    <w:rsid w:val="7FF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eastAsia="楷体_GB2312"/>
    </w:rPr>
  </w:style>
  <w:style w:type="paragraph" w:styleId="5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styleId="6">
    <w:name w:val="Plain Text"/>
    <w:basedOn w:val="1"/>
    <w:qFormat/>
    <w:uiPriority w:val="0"/>
    <w:pPr>
      <w:autoSpaceDE/>
      <w:autoSpaceDN/>
      <w:adjustRightInd/>
      <w:textAlignment w:val="auto"/>
    </w:pPr>
    <w:rPr>
      <w:rFonts w:ascii="宋体" w:hAnsi="Courier New"/>
      <w:sz w:val="21"/>
    </w:rPr>
  </w:style>
  <w:style w:type="paragraph" w:styleId="7">
    <w:name w:val="Date"/>
    <w:basedOn w:val="1"/>
    <w:next w:val="1"/>
    <w:qFormat/>
    <w:uiPriority w:val="0"/>
  </w:style>
  <w:style w:type="paragraph" w:styleId="8">
    <w:name w:val="Body Text Indent 2"/>
    <w:basedOn w:val="1"/>
    <w:qFormat/>
    <w:uiPriority w:val="0"/>
    <w:pPr>
      <w:spacing w:line="600" w:lineRule="exact"/>
      <w:ind w:firstLine="600"/>
    </w:pPr>
    <w:rPr>
      <w:rFonts w:ascii="楷体_GB2312" w:eastAsia="楷体_GB2312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1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autoSpaceDE/>
      <w:autoSpaceDN/>
      <w:adjustRightInd/>
      <w:ind w:firstLine="630"/>
      <w:textAlignment w:val="auto"/>
    </w:pPr>
    <w:rPr>
      <w:rFonts w:eastAsia="楷体_GB2312"/>
      <w:b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page number"/>
    <w:qFormat/>
    <w:uiPriority w:val="0"/>
    <w:rPr>
      <w:sz w:val="20"/>
    </w:rPr>
  </w:style>
  <w:style w:type="paragraph" w:customStyle="1" w:styleId="17">
    <w:name w:val="Char"/>
    <w:basedOn w:val="1"/>
    <w:qFormat/>
    <w:uiPriority w:val="0"/>
    <w:pPr>
      <w:widowControl/>
      <w:autoSpaceDE/>
      <w:autoSpaceDN/>
      <w:adjustRightInd/>
      <w:spacing w:after="160" w:line="240" w:lineRule="exact"/>
      <w:jc w:val="left"/>
      <w:textAlignment w:val="auto"/>
    </w:pPr>
    <w:rPr>
      <w:sz w:val="21"/>
    </w:rPr>
  </w:style>
  <w:style w:type="character" w:customStyle="1" w:styleId="18">
    <w:name w:val="页眉 Char"/>
    <w:basedOn w:val="15"/>
    <w:link w:val="11"/>
    <w:qFormat/>
    <w:uiPriority w:val="99"/>
    <w:rPr>
      <w:kern w:val="2"/>
      <w:sz w:val="18"/>
    </w:rPr>
  </w:style>
  <w:style w:type="character" w:customStyle="1" w:styleId="19">
    <w:name w:val="页脚 Char"/>
    <w:basedOn w:val="15"/>
    <w:link w:val="10"/>
    <w:qFormat/>
    <w:uiPriority w:val="99"/>
    <w:rPr>
      <w:kern w:val="2"/>
      <w:sz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样式 首行缩进:  0.99 厘米 行距: 最小值 25 磅"/>
    <w:basedOn w:val="1"/>
    <w:link w:val="23"/>
    <w:qFormat/>
    <w:uiPriority w:val="0"/>
    <w:pPr>
      <w:autoSpaceDE/>
      <w:autoSpaceDN/>
      <w:adjustRightInd/>
      <w:spacing w:line="500" w:lineRule="atLeast"/>
      <w:ind w:firstLine="561"/>
      <w:textAlignment w:val="auto"/>
    </w:pPr>
    <w:rPr>
      <w:rFonts w:cs="宋体"/>
      <w:sz w:val="28"/>
    </w:rPr>
  </w:style>
  <w:style w:type="character" w:customStyle="1" w:styleId="23">
    <w:name w:val="样式 首行缩进:  0.99 厘米 行距: 最小值 25 磅 Char"/>
    <w:link w:val="22"/>
    <w:qFormat/>
    <w:uiPriority w:val="0"/>
    <w:rPr>
      <w:rFonts w:cs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016;&#25919;&#20892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丰政农函</Template>
  <Company>Lenovo</Company>
  <Pages>1</Pages>
  <Words>132</Words>
  <Characters>142</Characters>
  <Lines>3</Lines>
  <Paragraphs>1</Paragraphs>
  <TotalTime>7</TotalTime>
  <ScaleCrop>false</ScaleCrop>
  <LinksUpToDate>false</LinksUpToDate>
  <CharactersWithSpaces>147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2019-12-12T09:01:00Z</dcterms:created>
  <dc:creator>USER</dc:creator>
  <cp:lastModifiedBy>XYSD</cp:lastModifiedBy>
  <cp:lastPrinted>2022-01-14T03:23:00Z</cp:lastPrinted>
  <dcterms:modified xsi:type="dcterms:W3CDTF">2023-01-18T01:18:16Z</dcterms:modified>
  <dc:title>丰台区区级领导班子和领导干部“三讲”教育“回头看”工作实施方案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