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0E" w:rsidRPr="00503A0E" w:rsidRDefault="00503A0E" w:rsidP="00503A0E">
      <w:pPr>
        <w:spacing w:line="560" w:lineRule="exact"/>
        <w:jc w:val="center"/>
        <w:rPr>
          <w:rFonts w:ascii="方正小标宋简体" w:eastAsia="方正小标宋简体"/>
          <w:sz w:val="44"/>
          <w:szCs w:val="44"/>
        </w:rPr>
      </w:pPr>
      <w:r w:rsidRPr="00503A0E">
        <w:rPr>
          <w:rFonts w:ascii="方正小标宋简体" w:eastAsia="方正小标宋简体" w:hint="eastAsia"/>
          <w:sz w:val="44"/>
          <w:szCs w:val="44"/>
        </w:rPr>
        <w:t>丰台区农委</w:t>
      </w:r>
      <w:r w:rsidR="00BC282A">
        <w:rPr>
          <w:rFonts w:ascii="方正小标宋简体" w:eastAsia="方正小标宋简体" w:hint="eastAsia"/>
          <w:sz w:val="44"/>
          <w:szCs w:val="44"/>
        </w:rPr>
        <w:t>201</w:t>
      </w:r>
      <w:r w:rsidR="0085481A">
        <w:rPr>
          <w:rFonts w:ascii="方正小标宋简体" w:eastAsia="方正小标宋简体"/>
          <w:sz w:val="44"/>
          <w:szCs w:val="44"/>
        </w:rPr>
        <w:t>8</w:t>
      </w:r>
      <w:r w:rsidRPr="00503A0E">
        <w:rPr>
          <w:rFonts w:ascii="方正小标宋简体" w:eastAsia="方正小标宋简体" w:hint="eastAsia"/>
          <w:sz w:val="44"/>
          <w:szCs w:val="44"/>
        </w:rPr>
        <w:t>年政府信息公开</w:t>
      </w:r>
    </w:p>
    <w:p w:rsidR="00503A0E" w:rsidRPr="00503A0E" w:rsidRDefault="00503A0E" w:rsidP="00503A0E">
      <w:pPr>
        <w:spacing w:line="560" w:lineRule="exact"/>
        <w:jc w:val="center"/>
        <w:rPr>
          <w:rFonts w:ascii="方正小标宋简体" w:eastAsia="方正小标宋简体"/>
          <w:sz w:val="32"/>
          <w:szCs w:val="32"/>
        </w:rPr>
      </w:pPr>
      <w:r w:rsidRPr="00503A0E">
        <w:rPr>
          <w:rFonts w:ascii="方正小标宋简体" w:eastAsia="方正小标宋简体" w:hint="eastAsia"/>
          <w:sz w:val="44"/>
          <w:szCs w:val="44"/>
        </w:rPr>
        <w:t>工作年度报告</w:t>
      </w:r>
    </w:p>
    <w:p w:rsidR="00503A0E" w:rsidRPr="00503A0E" w:rsidRDefault="00503A0E" w:rsidP="00503A0E">
      <w:pPr>
        <w:spacing w:line="560" w:lineRule="exact"/>
        <w:rPr>
          <w:rFonts w:ascii="仿宋_GB2312" w:eastAsia="仿宋_GB2312"/>
          <w:sz w:val="32"/>
          <w:szCs w:val="32"/>
        </w:rPr>
      </w:pPr>
    </w:p>
    <w:p w:rsidR="00503A0E" w:rsidRPr="00503A0E" w:rsidRDefault="00503A0E" w:rsidP="000B2E6C">
      <w:pPr>
        <w:spacing w:line="560" w:lineRule="exact"/>
        <w:ind w:firstLineChars="200" w:firstLine="640"/>
        <w:rPr>
          <w:rFonts w:ascii="仿宋_GB2312" w:eastAsia="仿宋_GB2312"/>
          <w:sz w:val="32"/>
          <w:szCs w:val="32"/>
        </w:rPr>
      </w:pPr>
      <w:r w:rsidRPr="00503A0E">
        <w:rPr>
          <w:rFonts w:ascii="仿宋_GB2312" w:eastAsia="仿宋_GB2312" w:hint="eastAsia"/>
          <w:sz w:val="32"/>
          <w:szCs w:val="32"/>
        </w:rPr>
        <w:t>本年度报告是根据《中华人民共和国政府信息公开条例》及《北京市政府信息公开规定》的有关规定，由丰台区农村工作委员会编制的201</w:t>
      </w:r>
      <w:r w:rsidR="0085481A">
        <w:rPr>
          <w:rFonts w:ascii="仿宋_GB2312" w:eastAsia="仿宋_GB2312"/>
          <w:sz w:val="32"/>
          <w:szCs w:val="32"/>
        </w:rPr>
        <w:t>8</w:t>
      </w:r>
      <w:r w:rsidRPr="00503A0E">
        <w:rPr>
          <w:rFonts w:ascii="仿宋_GB2312" w:eastAsia="仿宋_GB2312" w:hint="eastAsia"/>
          <w:sz w:val="32"/>
          <w:szCs w:val="32"/>
        </w:rPr>
        <w:t>年度政府信息公开年度报告。全文包括</w:t>
      </w:r>
      <w:r w:rsidR="00A578D0" w:rsidRPr="008D1834">
        <w:rPr>
          <w:rFonts w:eastAsia="仿宋_GB2312"/>
          <w:kern w:val="0"/>
          <w:sz w:val="32"/>
          <w:szCs w:val="32"/>
        </w:rPr>
        <w:t>201</w:t>
      </w:r>
      <w:r w:rsidR="00A578D0">
        <w:rPr>
          <w:rFonts w:eastAsia="仿宋_GB2312" w:hint="eastAsia"/>
          <w:kern w:val="0"/>
          <w:sz w:val="32"/>
          <w:szCs w:val="32"/>
        </w:rPr>
        <w:t>8</w:t>
      </w:r>
      <w:r w:rsidR="00A578D0" w:rsidRPr="008D1834">
        <w:rPr>
          <w:rFonts w:eastAsia="仿宋_GB2312" w:hint="eastAsia"/>
          <w:kern w:val="0"/>
          <w:sz w:val="32"/>
          <w:szCs w:val="32"/>
        </w:rPr>
        <w:t>年丰台区</w:t>
      </w:r>
      <w:r w:rsidR="00A578D0">
        <w:rPr>
          <w:rFonts w:eastAsia="仿宋_GB2312" w:hint="eastAsia"/>
          <w:kern w:val="0"/>
          <w:sz w:val="32"/>
          <w:szCs w:val="32"/>
        </w:rPr>
        <w:t>农委</w:t>
      </w:r>
      <w:r w:rsidR="00A578D0" w:rsidRPr="008D1834">
        <w:rPr>
          <w:rFonts w:eastAsia="仿宋_GB2312" w:hint="eastAsia"/>
          <w:kern w:val="0"/>
          <w:sz w:val="32"/>
          <w:szCs w:val="32"/>
        </w:rPr>
        <w:t>信息和政务公开</w:t>
      </w:r>
      <w:r w:rsidR="00A578D0">
        <w:rPr>
          <w:rFonts w:eastAsia="仿宋_GB2312" w:hint="eastAsia"/>
          <w:kern w:val="0"/>
          <w:sz w:val="32"/>
          <w:szCs w:val="32"/>
        </w:rPr>
        <w:t>主要</w:t>
      </w:r>
      <w:r w:rsidR="00A578D0" w:rsidRPr="008D1834">
        <w:rPr>
          <w:rFonts w:eastAsia="仿宋_GB2312" w:hint="eastAsia"/>
          <w:kern w:val="0"/>
          <w:sz w:val="32"/>
          <w:szCs w:val="32"/>
        </w:rPr>
        <w:t>工作情况</w:t>
      </w:r>
      <w:r w:rsidR="00A578D0">
        <w:rPr>
          <w:rFonts w:eastAsia="仿宋_GB2312" w:hint="eastAsia"/>
          <w:kern w:val="0"/>
          <w:sz w:val="32"/>
          <w:szCs w:val="32"/>
        </w:rPr>
        <w:t>、</w:t>
      </w:r>
      <w:r w:rsidR="00A578D0" w:rsidRPr="008D1834">
        <w:rPr>
          <w:rFonts w:eastAsia="仿宋_GB2312" w:hint="eastAsia"/>
          <w:kern w:val="0"/>
          <w:sz w:val="32"/>
          <w:szCs w:val="32"/>
        </w:rPr>
        <w:t>重点领域信息公开情况、存在的不足及改进措施，以及主动公开、依申请公开、行政复议、行政诉讼等政府信息公开相关数据。</w:t>
      </w:r>
    </w:p>
    <w:p w:rsidR="00503A0E" w:rsidRPr="00503A0E" w:rsidRDefault="00503A0E" w:rsidP="000B2E6C">
      <w:pPr>
        <w:spacing w:line="560" w:lineRule="exact"/>
        <w:ind w:firstLineChars="200" w:firstLine="640"/>
        <w:rPr>
          <w:rFonts w:ascii="黑体" w:eastAsia="黑体" w:hAnsi="黑体"/>
          <w:sz w:val="32"/>
          <w:szCs w:val="32"/>
        </w:rPr>
      </w:pPr>
      <w:r w:rsidRPr="00503A0E">
        <w:rPr>
          <w:rFonts w:ascii="黑体" w:eastAsia="黑体" w:hAnsi="黑体" w:hint="eastAsia"/>
          <w:sz w:val="32"/>
          <w:szCs w:val="32"/>
        </w:rPr>
        <w:t>一、</w:t>
      </w:r>
      <w:r w:rsidR="00A578D0">
        <w:rPr>
          <w:rFonts w:ascii="黑体" w:eastAsia="黑体" w:hAnsi="黑体" w:hint="eastAsia"/>
          <w:sz w:val="32"/>
          <w:szCs w:val="32"/>
        </w:rPr>
        <w:t>政府信息和政务公开主要</w:t>
      </w:r>
      <w:r w:rsidR="00A578D0" w:rsidRPr="005B2C93">
        <w:rPr>
          <w:rFonts w:ascii="黑体" w:eastAsia="黑体" w:hAnsi="黑体" w:hint="eastAsia"/>
          <w:sz w:val="32"/>
          <w:szCs w:val="32"/>
        </w:rPr>
        <w:t>工作情况</w:t>
      </w:r>
    </w:p>
    <w:p w:rsidR="00503A0E" w:rsidRPr="00503A0E" w:rsidRDefault="008322B5" w:rsidP="000B2E6C">
      <w:pPr>
        <w:ind w:firstLineChars="200" w:firstLine="640"/>
        <w:rPr>
          <w:rFonts w:ascii="仿宋_GB2312" w:eastAsia="仿宋_GB2312"/>
          <w:sz w:val="32"/>
          <w:szCs w:val="32"/>
        </w:rPr>
      </w:pPr>
      <w:r>
        <w:rPr>
          <w:rFonts w:ascii="仿宋_GB2312" w:eastAsia="仿宋_GB2312" w:hint="eastAsia"/>
          <w:sz w:val="32"/>
          <w:szCs w:val="32"/>
        </w:rPr>
        <w:t>201</w:t>
      </w:r>
      <w:r w:rsidR="00A578D0">
        <w:rPr>
          <w:rFonts w:ascii="仿宋_GB2312" w:eastAsia="仿宋_GB2312"/>
          <w:sz w:val="32"/>
          <w:szCs w:val="32"/>
        </w:rPr>
        <w:t>8</w:t>
      </w:r>
      <w:r w:rsidR="00503A0E" w:rsidRPr="00503A0E">
        <w:rPr>
          <w:rFonts w:ascii="仿宋_GB2312" w:eastAsia="仿宋_GB2312" w:hint="eastAsia"/>
          <w:sz w:val="32"/>
          <w:szCs w:val="32"/>
        </w:rPr>
        <w:t>年，我委认真</w:t>
      </w:r>
      <w:r w:rsidR="00A578D0" w:rsidRPr="00A578D0">
        <w:rPr>
          <w:rFonts w:ascii="仿宋_GB2312" w:eastAsia="仿宋_GB2312" w:hint="eastAsia"/>
          <w:sz w:val="32"/>
          <w:szCs w:val="32"/>
        </w:rPr>
        <w:t>贯彻习近平新时代中国特色社会主义思想和党的十九大精神，深入推进重点领域政府信息公开工作</w:t>
      </w:r>
      <w:r w:rsidR="00A578D0">
        <w:rPr>
          <w:rFonts w:ascii="仿宋_GB2312" w:eastAsia="仿宋_GB2312" w:hint="eastAsia"/>
          <w:sz w:val="32"/>
          <w:szCs w:val="32"/>
        </w:rPr>
        <w:t>，严格落实</w:t>
      </w:r>
      <w:r w:rsidR="00A578D0" w:rsidRPr="00A578D0">
        <w:rPr>
          <w:rFonts w:ascii="仿宋_GB2312" w:eastAsia="仿宋_GB2312" w:hint="eastAsia"/>
          <w:sz w:val="32"/>
          <w:szCs w:val="32"/>
        </w:rPr>
        <w:t>《丰台区2018年政务公开工作要点》（</w:t>
      </w:r>
      <w:proofErr w:type="gramStart"/>
      <w:r w:rsidR="00A578D0" w:rsidRPr="00A578D0">
        <w:rPr>
          <w:rFonts w:ascii="仿宋_GB2312" w:eastAsia="仿宋_GB2312" w:hint="eastAsia"/>
          <w:sz w:val="32"/>
          <w:szCs w:val="32"/>
        </w:rPr>
        <w:t>丰政办</w:t>
      </w:r>
      <w:proofErr w:type="gramEnd"/>
      <w:r w:rsidR="00A578D0" w:rsidRPr="00A578D0">
        <w:rPr>
          <w:rFonts w:ascii="仿宋_GB2312" w:eastAsia="仿宋_GB2312" w:hint="eastAsia"/>
          <w:sz w:val="32"/>
          <w:szCs w:val="32"/>
        </w:rPr>
        <w:t>发〔2018〕26号）</w:t>
      </w:r>
      <w:r w:rsidR="00503A0E" w:rsidRPr="00503A0E">
        <w:rPr>
          <w:rFonts w:ascii="仿宋_GB2312" w:eastAsia="仿宋_GB2312" w:hint="eastAsia"/>
          <w:sz w:val="32"/>
          <w:szCs w:val="32"/>
        </w:rPr>
        <w:t>，深入推进政府信息公开，以“公开、透明、规范、廉洁、高效”为目标，以群众满意为最基本要求，</w:t>
      </w:r>
      <w:r>
        <w:rPr>
          <w:rFonts w:ascii="仿宋_GB2312" w:eastAsia="仿宋_GB2312" w:hint="eastAsia"/>
          <w:sz w:val="32"/>
          <w:szCs w:val="32"/>
        </w:rPr>
        <w:t>结合</w:t>
      </w:r>
      <w:r>
        <w:rPr>
          <w:rFonts w:ascii="仿宋_GB2312" w:eastAsia="仿宋_GB2312"/>
          <w:sz w:val="32"/>
          <w:szCs w:val="32"/>
        </w:rPr>
        <w:t>全区</w:t>
      </w:r>
      <w:r w:rsidRPr="008322B5">
        <w:rPr>
          <w:rFonts w:ascii="仿宋_GB2312" w:eastAsia="仿宋_GB2312" w:hint="eastAsia"/>
          <w:sz w:val="32"/>
          <w:szCs w:val="32"/>
        </w:rPr>
        <w:t>农业农村工作实际，进一步完善工作机制，加大公开力度，改进公开方式，依法、全面、准确、及时地向社会公开政府信息，保障公民知情权、参与权和监督权。</w:t>
      </w:r>
    </w:p>
    <w:p w:rsidR="00503A0E" w:rsidRPr="00503A0E" w:rsidRDefault="008322B5" w:rsidP="000B2E6C">
      <w:pPr>
        <w:spacing w:line="560" w:lineRule="exact"/>
        <w:ind w:firstLineChars="200" w:firstLine="643"/>
        <w:rPr>
          <w:rFonts w:ascii="仿宋_GB2312" w:eastAsia="仿宋_GB2312"/>
          <w:sz w:val="32"/>
          <w:szCs w:val="32"/>
        </w:rPr>
      </w:pPr>
      <w:r w:rsidRPr="004B5FF3">
        <w:rPr>
          <w:rFonts w:ascii="仿宋_GB2312" w:eastAsia="仿宋_GB2312" w:hint="eastAsia"/>
          <w:b/>
          <w:sz w:val="32"/>
          <w:szCs w:val="32"/>
        </w:rPr>
        <w:t>一是</w:t>
      </w:r>
      <w:r w:rsidR="002501C2" w:rsidRPr="004B5FF3">
        <w:rPr>
          <w:rFonts w:ascii="仿宋_GB2312" w:eastAsia="仿宋_GB2312" w:hint="eastAsia"/>
          <w:b/>
          <w:sz w:val="32"/>
          <w:szCs w:val="32"/>
        </w:rPr>
        <w:t>建立工作机构，加强组织领导</w:t>
      </w:r>
      <w:r w:rsidR="00503A0E" w:rsidRPr="004B5FF3">
        <w:rPr>
          <w:rFonts w:ascii="仿宋_GB2312" w:eastAsia="仿宋_GB2312" w:hint="eastAsia"/>
          <w:b/>
          <w:sz w:val="32"/>
          <w:szCs w:val="32"/>
        </w:rPr>
        <w:t>。</w:t>
      </w:r>
      <w:r w:rsidR="002501C2" w:rsidRPr="002501C2">
        <w:rPr>
          <w:rFonts w:ascii="仿宋_GB2312" w:eastAsia="仿宋_GB2312" w:hint="eastAsia"/>
          <w:sz w:val="32"/>
          <w:szCs w:val="32"/>
        </w:rPr>
        <w:t>为了切实加强对重点领域政府信息公开工作的领导,我</w:t>
      </w:r>
      <w:r w:rsidR="002501C2">
        <w:rPr>
          <w:rFonts w:ascii="仿宋_GB2312" w:eastAsia="仿宋_GB2312" w:hint="eastAsia"/>
          <w:sz w:val="32"/>
          <w:szCs w:val="32"/>
        </w:rPr>
        <w:t>委</w:t>
      </w:r>
      <w:r w:rsidR="002501C2" w:rsidRPr="002501C2">
        <w:rPr>
          <w:rFonts w:ascii="仿宋_GB2312" w:eastAsia="仿宋_GB2312" w:hint="eastAsia"/>
          <w:sz w:val="32"/>
          <w:szCs w:val="32"/>
        </w:rPr>
        <w:t>结合政府信息公开各项工作，按照“主要领导亲自抓，分管领导具体抓，专门部门抓落实”的工作要求，结合</w:t>
      </w:r>
      <w:r w:rsidR="002501C2">
        <w:rPr>
          <w:rFonts w:ascii="仿宋_GB2312" w:eastAsia="仿宋_GB2312" w:hint="eastAsia"/>
          <w:sz w:val="32"/>
          <w:szCs w:val="32"/>
        </w:rPr>
        <w:t>我委实际，调整充实了政府信息公开工作领导小组</w:t>
      </w:r>
      <w:r w:rsidR="002501C2" w:rsidRPr="002501C2">
        <w:rPr>
          <w:rFonts w:ascii="仿宋_GB2312" w:eastAsia="仿宋_GB2312" w:hint="eastAsia"/>
          <w:sz w:val="32"/>
          <w:szCs w:val="32"/>
        </w:rPr>
        <w:t>，</w:t>
      </w:r>
      <w:r w:rsidR="002501C2" w:rsidRPr="00503A0E">
        <w:rPr>
          <w:rFonts w:ascii="仿宋_GB2312" w:eastAsia="仿宋_GB2312" w:hint="eastAsia"/>
          <w:sz w:val="32"/>
          <w:szCs w:val="32"/>
        </w:rPr>
        <w:t>由办公室负责农委的政府信息公开工</w:t>
      </w:r>
      <w:r w:rsidR="002501C2" w:rsidRPr="00503A0E">
        <w:rPr>
          <w:rFonts w:ascii="仿宋_GB2312" w:eastAsia="仿宋_GB2312" w:hint="eastAsia"/>
          <w:sz w:val="32"/>
          <w:szCs w:val="32"/>
        </w:rPr>
        <w:lastRenderedPageBreak/>
        <w:t>作，</w:t>
      </w:r>
      <w:r w:rsidR="002501C2" w:rsidRPr="002501C2">
        <w:rPr>
          <w:rFonts w:ascii="仿宋_GB2312" w:eastAsia="仿宋_GB2312" w:hint="eastAsia"/>
          <w:sz w:val="32"/>
          <w:szCs w:val="32"/>
        </w:rPr>
        <w:t>配专人负责信息公开工作的收集、审核和发布。</w:t>
      </w:r>
    </w:p>
    <w:p w:rsidR="002501C2" w:rsidRDefault="008322B5" w:rsidP="000B2E6C">
      <w:pPr>
        <w:spacing w:line="560" w:lineRule="exact"/>
        <w:ind w:firstLineChars="200" w:firstLine="643"/>
        <w:rPr>
          <w:rFonts w:ascii="仿宋_GB2312" w:eastAsia="仿宋_GB2312"/>
          <w:sz w:val="32"/>
          <w:szCs w:val="32"/>
        </w:rPr>
      </w:pPr>
      <w:r w:rsidRPr="004B5FF3">
        <w:rPr>
          <w:rFonts w:ascii="仿宋_GB2312" w:eastAsia="仿宋_GB2312" w:hint="eastAsia"/>
          <w:b/>
          <w:sz w:val="32"/>
          <w:szCs w:val="32"/>
        </w:rPr>
        <w:t>二是</w:t>
      </w:r>
      <w:r w:rsidR="002501C2" w:rsidRPr="004B5FF3">
        <w:rPr>
          <w:rFonts w:ascii="仿宋_GB2312" w:eastAsia="仿宋_GB2312" w:hint="eastAsia"/>
          <w:b/>
          <w:sz w:val="32"/>
          <w:szCs w:val="32"/>
        </w:rPr>
        <w:t>制定实施方案，提升工作质量</w:t>
      </w:r>
      <w:r w:rsidR="002542CD" w:rsidRPr="004B5FF3">
        <w:rPr>
          <w:rFonts w:ascii="仿宋_GB2312" w:eastAsia="仿宋_GB2312" w:hint="eastAsia"/>
          <w:b/>
          <w:sz w:val="32"/>
          <w:szCs w:val="32"/>
        </w:rPr>
        <w:t>。</w:t>
      </w:r>
      <w:r w:rsidR="002501C2" w:rsidRPr="002501C2">
        <w:rPr>
          <w:rFonts w:ascii="仿宋_GB2312" w:eastAsia="仿宋_GB2312" w:hint="eastAsia"/>
          <w:sz w:val="32"/>
          <w:szCs w:val="32"/>
        </w:rPr>
        <w:t>在重点领域信息公开工作中，坚持“公开是原则，不公开是例外”的要求，确保应公开尽公开。结合我</w:t>
      </w:r>
      <w:r w:rsidR="002501C2">
        <w:rPr>
          <w:rFonts w:ascii="仿宋_GB2312" w:eastAsia="仿宋_GB2312" w:hint="eastAsia"/>
          <w:sz w:val="32"/>
          <w:szCs w:val="32"/>
        </w:rPr>
        <w:t>委实际</w:t>
      </w:r>
      <w:r w:rsidR="002501C2">
        <w:rPr>
          <w:rFonts w:ascii="仿宋_GB2312" w:eastAsia="仿宋_GB2312"/>
          <w:sz w:val="32"/>
          <w:szCs w:val="32"/>
        </w:rPr>
        <w:t>，</w:t>
      </w:r>
      <w:r w:rsidR="002542CD" w:rsidRPr="002542CD">
        <w:rPr>
          <w:rFonts w:ascii="仿宋_GB2312" w:eastAsia="仿宋_GB2312" w:hint="eastAsia"/>
          <w:sz w:val="32"/>
          <w:szCs w:val="32"/>
        </w:rPr>
        <w:t>完善和新增了</w:t>
      </w:r>
      <w:r w:rsidR="002542CD" w:rsidRPr="00503A0E">
        <w:rPr>
          <w:rFonts w:ascii="仿宋_GB2312" w:eastAsia="仿宋_GB2312" w:hint="eastAsia"/>
          <w:sz w:val="32"/>
          <w:szCs w:val="32"/>
        </w:rPr>
        <w:t>《区农委政务公开工作方案》</w:t>
      </w:r>
      <w:r w:rsidR="002542CD">
        <w:rPr>
          <w:rFonts w:ascii="仿宋_GB2312" w:eastAsia="仿宋_GB2312" w:hint="eastAsia"/>
          <w:sz w:val="32"/>
          <w:szCs w:val="32"/>
        </w:rPr>
        <w:t>、</w:t>
      </w:r>
      <w:r w:rsidR="002542CD" w:rsidRPr="002542CD">
        <w:rPr>
          <w:rFonts w:ascii="仿宋_GB2312" w:eastAsia="仿宋_GB2312" w:hint="eastAsia"/>
          <w:sz w:val="32"/>
          <w:szCs w:val="32"/>
        </w:rPr>
        <w:t>《农工委农委全面加强信息工作管理制度》、《关于全面加强农委信息工作的通知》等文件</w:t>
      </w:r>
      <w:r w:rsidR="00503A0E" w:rsidRPr="00503A0E">
        <w:rPr>
          <w:rFonts w:ascii="仿宋_GB2312" w:eastAsia="仿宋_GB2312" w:hint="eastAsia"/>
          <w:sz w:val="32"/>
          <w:szCs w:val="32"/>
        </w:rPr>
        <w:t>，同时建立健全保密审查、依申请公开、评议考核、责任追究等配套工作制度</w:t>
      </w:r>
      <w:r w:rsidR="002542CD">
        <w:rPr>
          <w:rFonts w:ascii="仿宋_GB2312" w:eastAsia="仿宋_GB2312" w:hint="eastAsia"/>
          <w:sz w:val="32"/>
          <w:szCs w:val="32"/>
        </w:rPr>
        <w:t>，</w:t>
      </w:r>
      <w:r w:rsidR="002501C2" w:rsidRPr="002501C2">
        <w:rPr>
          <w:rFonts w:ascii="仿宋_GB2312" w:eastAsia="仿宋_GB2312" w:hint="eastAsia"/>
          <w:sz w:val="32"/>
          <w:szCs w:val="32"/>
        </w:rPr>
        <w:t>明确重点领域信息公开范围、要求等。针对信息的不同特性，做到常规性工作定期公开，临时性工作随时公开，固定性工作长期公开，使社会公众应知尽知。</w:t>
      </w:r>
    </w:p>
    <w:p w:rsidR="002542CD" w:rsidRDefault="002542CD" w:rsidP="000B2E6C">
      <w:pPr>
        <w:spacing w:line="560" w:lineRule="exact"/>
        <w:ind w:firstLineChars="200" w:firstLine="643"/>
        <w:rPr>
          <w:rFonts w:ascii="仿宋_GB2312" w:eastAsia="仿宋_GB2312"/>
          <w:color w:val="000000"/>
          <w:sz w:val="32"/>
          <w:szCs w:val="32"/>
          <w:shd w:val="clear" w:color="auto" w:fill="FFFFFF"/>
        </w:rPr>
      </w:pPr>
      <w:r w:rsidRPr="004B5FF3">
        <w:rPr>
          <w:rFonts w:ascii="仿宋_GB2312" w:eastAsia="仿宋_GB2312" w:hint="eastAsia"/>
          <w:b/>
          <w:sz w:val="32"/>
          <w:szCs w:val="32"/>
        </w:rPr>
        <w:t>三是畅通</w:t>
      </w:r>
      <w:r w:rsidRPr="004B5FF3">
        <w:rPr>
          <w:rFonts w:ascii="仿宋_GB2312" w:eastAsia="仿宋_GB2312"/>
          <w:b/>
          <w:sz w:val="32"/>
          <w:szCs w:val="32"/>
        </w:rPr>
        <w:t>政务信息公开</w:t>
      </w:r>
      <w:r w:rsidRPr="004B5FF3">
        <w:rPr>
          <w:rFonts w:ascii="仿宋_GB2312" w:eastAsia="仿宋_GB2312" w:hint="eastAsia"/>
          <w:b/>
          <w:sz w:val="32"/>
          <w:szCs w:val="32"/>
        </w:rPr>
        <w:t>渠道</w:t>
      </w:r>
      <w:r w:rsidR="002501C2" w:rsidRPr="004B5FF3">
        <w:rPr>
          <w:rFonts w:ascii="仿宋_GB2312" w:eastAsia="仿宋_GB2312" w:hint="eastAsia"/>
          <w:b/>
          <w:sz w:val="32"/>
          <w:szCs w:val="32"/>
        </w:rPr>
        <w:t>，完善</w:t>
      </w:r>
      <w:r w:rsidR="002501C2" w:rsidRPr="004B5FF3">
        <w:rPr>
          <w:rFonts w:ascii="仿宋_GB2312" w:eastAsia="仿宋_GB2312"/>
          <w:b/>
          <w:sz w:val="32"/>
          <w:szCs w:val="32"/>
        </w:rPr>
        <w:t>网站平台建设。</w:t>
      </w:r>
      <w:r w:rsidR="000B2E6C">
        <w:rPr>
          <w:rFonts w:ascii="仿宋_GB2312" w:eastAsia="仿宋_GB2312" w:hint="eastAsia"/>
          <w:sz w:val="32"/>
          <w:szCs w:val="32"/>
        </w:rPr>
        <w:t>落实北京市人民政府办公厅《</w:t>
      </w:r>
      <w:r w:rsidR="000B2E6C" w:rsidRPr="008321BB">
        <w:rPr>
          <w:rFonts w:ascii="仿宋_GB2312" w:eastAsia="仿宋_GB2312" w:hint="eastAsia"/>
          <w:sz w:val="32"/>
          <w:szCs w:val="32"/>
        </w:rPr>
        <w:t>关于贯彻落实&lt;政府网站发展指引&gt;的实施意见》</w:t>
      </w:r>
      <w:r>
        <w:rPr>
          <w:rFonts w:ascii="仿宋_GB2312" w:eastAsia="仿宋_GB2312" w:hint="eastAsia"/>
          <w:color w:val="000000"/>
          <w:sz w:val="32"/>
          <w:szCs w:val="32"/>
          <w:shd w:val="clear" w:color="auto" w:fill="FFFFFF"/>
        </w:rPr>
        <w:t>，</w:t>
      </w:r>
      <w:r w:rsidR="000B2E6C">
        <w:rPr>
          <w:rFonts w:ascii="仿宋_GB2312" w:eastAsia="仿宋_GB2312" w:hint="eastAsia"/>
          <w:color w:val="000000"/>
          <w:sz w:val="32"/>
          <w:szCs w:val="32"/>
          <w:shd w:val="clear" w:color="auto" w:fill="FFFFFF"/>
        </w:rPr>
        <w:t>配合</w:t>
      </w:r>
      <w:r w:rsidR="000B2E6C">
        <w:rPr>
          <w:rFonts w:ascii="仿宋_GB2312" w:eastAsia="仿宋_GB2312"/>
          <w:color w:val="000000"/>
          <w:sz w:val="32"/>
          <w:szCs w:val="32"/>
          <w:shd w:val="clear" w:color="auto" w:fill="FFFFFF"/>
        </w:rPr>
        <w:t>区政府完成政府网站迁移整合工作，</w:t>
      </w:r>
      <w:r w:rsidR="000B2E6C">
        <w:rPr>
          <w:rFonts w:ascii="仿宋_GB2312" w:eastAsia="仿宋_GB2312" w:hint="eastAsia"/>
          <w:sz w:val="32"/>
          <w:szCs w:val="32"/>
        </w:rPr>
        <w:t>妥善</w:t>
      </w:r>
      <w:r w:rsidR="000B2E6C" w:rsidRPr="006C4536">
        <w:rPr>
          <w:rFonts w:ascii="仿宋_GB2312" w:eastAsia="仿宋_GB2312" w:hint="eastAsia"/>
          <w:sz w:val="32"/>
          <w:szCs w:val="32"/>
        </w:rPr>
        <w:t>做好网站内容迁移、公告发布</w:t>
      </w:r>
      <w:r w:rsidR="000B2E6C">
        <w:rPr>
          <w:rFonts w:ascii="仿宋_GB2312" w:eastAsia="仿宋_GB2312" w:hint="eastAsia"/>
          <w:sz w:val="32"/>
          <w:szCs w:val="32"/>
        </w:rPr>
        <w:t>、信息更新等</w:t>
      </w:r>
      <w:r w:rsidR="000B2E6C" w:rsidRPr="006C4536">
        <w:rPr>
          <w:rFonts w:ascii="仿宋_GB2312" w:eastAsia="仿宋_GB2312" w:hint="eastAsia"/>
          <w:sz w:val="32"/>
          <w:szCs w:val="32"/>
        </w:rPr>
        <w:t>工作</w:t>
      </w:r>
      <w:r w:rsidR="000B2E6C">
        <w:rPr>
          <w:rFonts w:ascii="仿宋_GB2312" w:eastAsia="仿宋_GB2312" w:hint="eastAsia"/>
          <w:sz w:val="32"/>
          <w:szCs w:val="32"/>
        </w:rPr>
        <w:t>。</w:t>
      </w:r>
      <w:r w:rsidR="000B2E6C">
        <w:rPr>
          <w:rFonts w:ascii="仿宋_GB2312" w:eastAsia="仿宋_GB2312" w:hint="eastAsia"/>
          <w:color w:val="000000"/>
          <w:sz w:val="32"/>
          <w:szCs w:val="32"/>
          <w:shd w:val="clear" w:color="auto" w:fill="FFFFFF"/>
        </w:rPr>
        <w:t>充分</w:t>
      </w:r>
      <w:proofErr w:type="gramStart"/>
      <w:r w:rsidR="000B2E6C">
        <w:rPr>
          <w:rFonts w:ascii="仿宋_GB2312" w:eastAsia="仿宋_GB2312" w:hint="eastAsia"/>
          <w:color w:val="000000"/>
          <w:sz w:val="32"/>
          <w:szCs w:val="32"/>
          <w:shd w:val="clear" w:color="auto" w:fill="FFFFFF"/>
        </w:rPr>
        <w:t>发挥微博平台</w:t>
      </w:r>
      <w:proofErr w:type="gramEnd"/>
      <w:r w:rsidR="000B2E6C">
        <w:rPr>
          <w:rFonts w:ascii="仿宋_GB2312" w:eastAsia="仿宋_GB2312" w:hint="eastAsia"/>
          <w:color w:val="000000"/>
          <w:sz w:val="32"/>
          <w:szCs w:val="32"/>
          <w:shd w:val="clear" w:color="auto" w:fill="FFFFFF"/>
        </w:rPr>
        <w:t>的优势</w:t>
      </w:r>
      <w:r w:rsidR="000B2E6C">
        <w:rPr>
          <w:rFonts w:ascii="仿宋_GB2312" w:eastAsia="仿宋_GB2312"/>
          <w:color w:val="000000"/>
          <w:sz w:val="32"/>
          <w:szCs w:val="32"/>
          <w:shd w:val="clear" w:color="auto" w:fill="FFFFFF"/>
        </w:rPr>
        <w:t>，</w:t>
      </w:r>
      <w:r w:rsidR="00137B55">
        <w:rPr>
          <w:rFonts w:ascii="仿宋_GB2312" w:eastAsia="仿宋_GB2312" w:hint="eastAsia"/>
          <w:color w:val="000000"/>
          <w:sz w:val="32"/>
          <w:szCs w:val="32"/>
          <w:shd w:val="clear" w:color="auto" w:fill="FFFFFF"/>
        </w:rPr>
        <w:t>做好信息</w:t>
      </w:r>
      <w:r w:rsidR="00137B55">
        <w:rPr>
          <w:rFonts w:ascii="仿宋_GB2312" w:eastAsia="仿宋_GB2312"/>
          <w:color w:val="000000"/>
          <w:sz w:val="32"/>
          <w:szCs w:val="32"/>
          <w:shd w:val="clear" w:color="auto" w:fill="FFFFFF"/>
        </w:rPr>
        <w:t>发布、</w:t>
      </w:r>
      <w:r w:rsidR="00137B55">
        <w:rPr>
          <w:rFonts w:ascii="仿宋_GB2312" w:eastAsia="仿宋_GB2312" w:hint="eastAsia"/>
          <w:color w:val="000000"/>
          <w:sz w:val="32"/>
          <w:szCs w:val="32"/>
          <w:shd w:val="clear" w:color="auto" w:fill="FFFFFF"/>
        </w:rPr>
        <w:t>政策</w:t>
      </w:r>
      <w:r w:rsidR="00137B55">
        <w:rPr>
          <w:rFonts w:ascii="仿宋_GB2312" w:eastAsia="仿宋_GB2312"/>
          <w:color w:val="000000"/>
          <w:sz w:val="32"/>
          <w:szCs w:val="32"/>
          <w:shd w:val="clear" w:color="auto" w:fill="FFFFFF"/>
        </w:rPr>
        <w:t>宣传等工作，</w:t>
      </w:r>
      <w:r>
        <w:rPr>
          <w:rFonts w:ascii="仿宋_GB2312" w:eastAsia="仿宋_GB2312" w:hint="eastAsia"/>
          <w:color w:val="000000"/>
          <w:sz w:val="32"/>
          <w:szCs w:val="32"/>
          <w:shd w:val="clear" w:color="auto" w:fill="FFFFFF"/>
        </w:rPr>
        <w:t>积极对外界做好本区农业农村工作动态信息的发布工作。</w:t>
      </w:r>
    </w:p>
    <w:p w:rsidR="002542CD" w:rsidRDefault="002542CD" w:rsidP="000B2E6C">
      <w:pPr>
        <w:spacing w:line="560" w:lineRule="exact"/>
        <w:ind w:firstLineChars="200" w:firstLine="643"/>
        <w:rPr>
          <w:rFonts w:ascii="仿宋_GB2312" w:eastAsia="仿宋_GB2312" w:hint="eastAsia"/>
          <w:color w:val="000000"/>
          <w:sz w:val="32"/>
          <w:szCs w:val="32"/>
          <w:shd w:val="clear" w:color="auto" w:fill="FFFFFF"/>
        </w:rPr>
      </w:pPr>
      <w:r w:rsidRPr="004B5FF3">
        <w:rPr>
          <w:rFonts w:ascii="仿宋_GB2312" w:eastAsia="仿宋_GB2312" w:hint="eastAsia"/>
          <w:b/>
          <w:color w:val="000000"/>
          <w:sz w:val="32"/>
          <w:szCs w:val="32"/>
          <w:shd w:val="clear" w:color="auto" w:fill="FFFFFF"/>
        </w:rPr>
        <w:t>四是抓好</w:t>
      </w:r>
      <w:r w:rsidRPr="004B5FF3">
        <w:rPr>
          <w:rFonts w:ascii="仿宋_GB2312" w:eastAsia="仿宋_GB2312"/>
          <w:b/>
          <w:color w:val="000000"/>
          <w:sz w:val="32"/>
          <w:szCs w:val="32"/>
          <w:shd w:val="clear" w:color="auto" w:fill="FFFFFF"/>
        </w:rPr>
        <w:t>教育培训。</w:t>
      </w:r>
      <w:r w:rsidR="00E60A61" w:rsidRPr="00E60A61">
        <w:rPr>
          <w:rFonts w:ascii="仿宋_GB2312" w:eastAsia="仿宋_GB2312" w:hint="eastAsia"/>
          <w:color w:val="000000"/>
          <w:sz w:val="32"/>
          <w:szCs w:val="32"/>
          <w:shd w:val="clear" w:color="auto" w:fill="FFFFFF"/>
        </w:rPr>
        <w:t>加强政府信息公开业务学习和培训，通过开展培训会和交流会，提高业务人员的素质，打造工作作风实、业务能力强的信息公开人才队伍。</w:t>
      </w:r>
      <w:r w:rsidR="00567AF8">
        <w:rPr>
          <w:rFonts w:ascii="仿宋_GB2312" w:eastAsia="仿宋_GB2312" w:hint="eastAsia"/>
          <w:color w:val="000000"/>
          <w:sz w:val="32"/>
          <w:szCs w:val="32"/>
          <w:shd w:val="clear" w:color="auto" w:fill="FFFFFF"/>
        </w:rPr>
        <w:t>举办</w:t>
      </w:r>
      <w:r w:rsidR="00567AF8">
        <w:rPr>
          <w:rFonts w:ascii="仿宋_GB2312" w:eastAsia="仿宋_GB2312"/>
          <w:color w:val="000000"/>
          <w:sz w:val="32"/>
          <w:szCs w:val="32"/>
          <w:shd w:val="clear" w:color="auto" w:fill="FFFFFF"/>
        </w:rPr>
        <w:t>政府信息公开培训</w:t>
      </w:r>
      <w:r w:rsidR="00567AF8">
        <w:rPr>
          <w:rFonts w:ascii="仿宋_GB2312" w:eastAsia="仿宋_GB2312" w:hint="eastAsia"/>
          <w:color w:val="000000"/>
          <w:sz w:val="32"/>
          <w:szCs w:val="32"/>
          <w:shd w:val="clear" w:color="auto" w:fill="FFFFFF"/>
        </w:rPr>
        <w:t>一次</w:t>
      </w:r>
      <w:r w:rsidR="00567AF8">
        <w:rPr>
          <w:rFonts w:ascii="仿宋_GB2312" w:eastAsia="仿宋_GB2312"/>
          <w:color w:val="000000"/>
          <w:sz w:val="32"/>
          <w:szCs w:val="32"/>
          <w:shd w:val="clear" w:color="auto" w:fill="FFFFFF"/>
        </w:rPr>
        <w:t>，接受培训人员</w:t>
      </w:r>
      <w:r w:rsidR="00567AF8">
        <w:rPr>
          <w:rFonts w:ascii="仿宋_GB2312" w:eastAsia="仿宋_GB2312" w:hint="eastAsia"/>
          <w:color w:val="000000"/>
          <w:sz w:val="32"/>
          <w:szCs w:val="32"/>
          <w:shd w:val="clear" w:color="auto" w:fill="FFFFFF"/>
        </w:rPr>
        <w:t>40人</w:t>
      </w:r>
      <w:r w:rsidR="00567AF8">
        <w:rPr>
          <w:rFonts w:ascii="仿宋_GB2312" w:eastAsia="仿宋_GB2312"/>
          <w:color w:val="000000"/>
          <w:sz w:val="32"/>
          <w:szCs w:val="32"/>
          <w:shd w:val="clear" w:color="auto" w:fill="FFFFFF"/>
        </w:rPr>
        <w:t>。</w:t>
      </w:r>
    </w:p>
    <w:p w:rsidR="00A41501" w:rsidRPr="002542CD" w:rsidRDefault="00A41501" w:rsidP="000B2E6C">
      <w:pPr>
        <w:spacing w:line="560" w:lineRule="exact"/>
        <w:ind w:firstLineChars="200" w:firstLine="643"/>
        <w:rPr>
          <w:rFonts w:ascii="仿宋_GB2312" w:eastAsia="仿宋_GB2312"/>
          <w:sz w:val="32"/>
          <w:szCs w:val="32"/>
        </w:rPr>
      </w:pPr>
      <w:r w:rsidRPr="004B5FF3">
        <w:rPr>
          <w:rFonts w:ascii="仿宋_GB2312" w:eastAsia="仿宋_GB2312" w:hint="eastAsia"/>
          <w:b/>
          <w:color w:val="000000"/>
          <w:sz w:val="32"/>
          <w:szCs w:val="32"/>
          <w:shd w:val="clear" w:color="auto" w:fill="FFFFFF"/>
        </w:rPr>
        <w:t>五是</w:t>
      </w:r>
      <w:r w:rsidRPr="004B5FF3">
        <w:rPr>
          <w:rFonts w:ascii="仿宋_GB2312" w:eastAsia="仿宋_GB2312"/>
          <w:b/>
          <w:color w:val="000000"/>
          <w:sz w:val="32"/>
          <w:szCs w:val="32"/>
          <w:shd w:val="clear" w:color="auto" w:fill="FFFFFF"/>
        </w:rPr>
        <w:t>严格落实《</w:t>
      </w:r>
      <w:r w:rsidRPr="004B5FF3">
        <w:rPr>
          <w:rFonts w:ascii="仿宋_GB2312" w:eastAsia="仿宋_GB2312" w:hint="eastAsia"/>
          <w:b/>
          <w:color w:val="000000"/>
          <w:sz w:val="32"/>
          <w:szCs w:val="32"/>
          <w:shd w:val="clear" w:color="auto" w:fill="FFFFFF"/>
        </w:rPr>
        <w:t>丰台区201</w:t>
      </w:r>
      <w:r w:rsidR="00AD573B" w:rsidRPr="004B5FF3">
        <w:rPr>
          <w:rFonts w:ascii="仿宋_GB2312" w:eastAsia="仿宋_GB2312"/>
          <w:b/>
          <w:color w:val="000000"/>
          <w:sz w:val="32"/>
          <w:szCs w:val="32"/>
          <w:shd w:val="clear" w:color="auto" w:fill="FFFFFF"/>
        </w:rPr>
        <w:t>8</w:t>
      </w:r>
      <w:r w:rsidRPr="004B5FF3">
        <w:rPr>
          <w:rFonts w:ascii="仿宋_GB2312" w:eastAsia="仿宋_GB2312" w:hint="eastAsia"/>
          <w:b/>
          <w:color w:val="000000"/>
          <w:sz w:val="32"/>
          <w:szCs w:val="32"/>
          <w:shd w:val="clear" w:color="auto" w:fill="FFFFFF"/>
        </w:rPr>
        <w:t>年</w:t>
      </w:r>
      <w:r w:rsidRPr="004B5FF3">
        <w:rPr>
          <w:rFonts w:ascii="仿宋_GB2312" w:eastAsia="仿宋_GB2312"/>
          <w:b/>
          <w:color w:val="000000"/>
          <w:sz w:val="32"/>
          <w:szCs w:val="32"/>
          <w:shd w:val="clear" w:color="auto" w:fill="FFFFFF"/>
        </w:rPr>
        <w:t>政务公开工作要点》</w:t>
      </w:r>
      <w:r w:rsidRPr="004B5FF3">
        <w:rPr>
          <w:rFonts w:ascii="仿宋_GB2312" w:eastAsia="仿宋_GB2312" w:hint="eastAsia"/>
          <w:b/>
          <w:color w:val="000000"/>
          <w:sz w:val="32"/>
          <w:szCs w:val="32"/>
          <w:shd w:val="clear" w:color="auto" w:fill="FFFFFF"/>
        </w:rPr>
        <w:t>。</w:t>
      </w:r>
      <w:r w:rsidRPr="00A41501">
        <w:rPr>
          <w:rFonts w:ascii="仿宋_GB2312" w:eastAsia="仿宋_GB2312" w:hint="eastAsia"/>
          <w:color w:val="000000"/>
          <w:sz w:val="32"/>
          <w:szCs w:val="32"/>
          <w:shd w:val="clear" w:color="auto" w:fill="FFFFFF"/>
        </w:rPr>
        <w:t>根据</w:t>
      </w:r>
      <w:r w:rsidR="00E86138">
        <w:rPr>
          <w:rFonts w:ascii="仿宋_GB2312" w:eastAsia="仿宋_GB2312" w:hint="eastAsia"/>
          <w:color w:val="000000"/>
          <w:sz w:val="32"/>
          <w:szCs w:val="32"/>
          <w:shd w:val="clear" w:color="auto" w:fill="FFFFFF"/>
        </w:rPr>
        <w:t>区里</w:t>
      </w:r>
      <w:r w:rsidR="00E86138">
        <w:rPr>
          <w:rFonts w:ascii="仿宋_GB2312" w:eastAsia="仿宋_GB2312"/>
          <w:color w:val="000000"/>
          <w:sz w:val="32"/>
          <w:szCs w:val="32"/>
          <w:shd w:val="clear" w:color="auto" w:fill="FFFFFF"/>
        </w:rPr>
        <w:t>统一要求</w:t>
      </w:r>
      <w:r w:rsidRPr="00A41501">
        <w:rPr>
          <w:rFonts w:ascii="仿宋_GB2312" w:eastAsia="仿宋_GB2312" w:hint="eastAsia"/>
          <w:color w:val="000000"/>
          <w:sz w:val="32"/>
          <w:szCs w:val="32"/>
          <w:shd w:val="clear" w:color="auto" w:fill="FFFFFF"/>
        </w:rPr>
        <w:t>，</w:t>
      </w:r>
      <w:r w:rsidR="004B5FF3">
        <w:rPr>
          <w:rFonts w:ascii="仿宋_GB2312" w:eastAsia="仿宋_GB2312" w:hint="eastAsia"/>
          <w:color w:val="000000"/>
          <w:sz w:val="32"/>
          <w:szCs w:val="32"/>
          <w:shd w:val="clear" w:color="auto" w:fill="FFFFFF"/>
        </w:rPr>
        <w:t>对</w:t>
      </w:r>
      <w:r w:rsidR="004B5FF3">
        <w:rPr>
          <w:rFonts w:ascii="仿宋_GB2312" w:eastAsia="仿宋_GB2312"/>
          <w:color w:val="000000"/>
          <w:sz w:val="32"/>
          <w:szCs w:val="32"/>
          <w:shd w:val="clear" w:color="auto" w:fill="FFFFFF"/>
        </w:rPr>
        <w:t>涉及</w:t>
      </w:r>
      <w:r w:rsidR="004B5FF3">
        <w:rPr>
          <w:rFonts w:ascii="仿宋_GB2312" w:eastAsia="仿宋_GB2312" w:hint="eastAsia"/>
          <w:color w:val="000000"/>
          <w:sz w:val="32"/>
          <w:szCs w:val="32"/>
          <w:shd w:val="clear" w:color="auto" w:fill="FFFFFF"/>
        </w:rPr>
        <w:t>我单位</w:t>
      </w:r>
      <w:r w:rsidR="004B5FF3">
        <w:rPr>
          <w:rFonts w:ascii="仿宋_GB2312" w:eastAsia="仿宋_GB2312"/>
          <w:color w:val="000000"/>
          <w:sz w:val="32"/>
          <w:szCs w:val="32"/>
          <w:shd w:val="clear" w:color="auto" w:fill="FFFFFF"/>
        </w:rPr>
        <w:t>重点工作信息公开内容进行了细化分解，</w:t>
      </w:r>
      <w:r w:rsidR="004B5FF3">
        <w:rPr>
          <w:rFonts w:ascii="仿宋_GB2312" w:eastAsia="仿宋_GB2312" w:hint="eastAsia"/>
          <w:color w:val="000000"/>
          <w:sz w:val="32"/>
          <w:szCs w:val="32"/>
          <w:shd w:val="clear" w:color="auto" w:fill="FFFFFF"/>
        </w:rPr>
        <w:t>不断</w:t>
      </w:r>
      <w:r w:rsidR="004B5FF3">
        <w:rPr>
          <w:rFonts w:ascii="仿宋_GB2312" w:eastAsia="仿宋_GB2312"/>
          <w:color w:val="000000"/>
          <w:sz w:val="32"/>
          <w:szCs w:val="32"/>
          <w:shd w:val="clear" w:color="auto" w:fill="FFFFFF"/>
        </w:rPr>
        <w:t>推进对口支援工作、经济薄弱村帮扶工作</w:t>
      </w:r>
      <w:r w:rsidR="004B5FF3">
        <w:rPr>
          <w:rFonts w:ascii="仿宋_GB2312" w:eastAsia="仿宋_GB2312" w:hint="eastAsia"/>
          <w:color w:val="000000"/>
          <w:sz w:val="32"/>
          <w:szCs w:val="32"/>
          <w:shd w:val="clear" w:color="auto" w:fill="FFFFFF"/>
        </w:rPr>
        <w:t>、</w:t>
      </w:r>
      <w:r w:rsidR="004B5FF3">
        <w:rPr>
          <w:rFonts w:ascii="仿宋_GB2312" w:eastAsia="仿宋_GB2312"/>
          <w:color w:val="000000"/>
          <w:sz w:val="32"/>
          <w:szCs w:val="32"/>
          <w:shd w:val="clear" w:color="auto" w:fill="FFFFFF"/>
        </w:rPr>
        <w:t>美丽乡村建设工作</w:t>
      </w:r>
      <w:r w:rsidR="004B5FF3">
        <w:rPr>
          <w:rFonts w:ascii="仿宋_GB2312" w:eastAsia="仿宋_GB2312" w:hint="eastAsia"/>
          <w:color w:val="000000"/>
          <w:sz w:val="32"/>
          <w:szCs w:val="32"/>
          <w:shd w:val="clear" w:color="auto" w:fill="FFFFFF"/>
        </w:rPr>
        <w:t>等</w:t>
      </w:r>
      <w:r w:rsidR="004B5FF3">
        <w:rPr>
          <w:rFonts w:ascii="仿宋_GB2312" w:eastAsia="仿宋_GB2312"/>
          <w:color w:val="000000"/>
          <w:sz w:val="32"/>
          <w:szCs w:val="32"/>
          <w:shd w:val="clear" w:color="auto" w:fill="FFFFFF"/>
        </w:rPr>
        <w:t>动态信息，</w:t>
      </w:r>
      <w:r w:rsidRPr="00A41501">
        <w:rPr>
          <w:rFonts w:ascii="仿宋_GB2312" w:eastAsia="仿宋_GB2312" w:hint="eastAsia"/>
          <w:color w:val="000000"/>
          <w:sz w:val="32"/>
          <w:szCs w:val="32"/>
          <w:shd w:val="clear" w:color="auto" w:fill="FFFFFF"/>
        </w:rPr>
        <w:t>公开了我委201</w:t>
      </w:r>
      <w:r w:rsidR="004B5FF3">
        <w:rPr>
          <w:rFonts w:ascii="仿宋_GB2312" w:eastAsia="仿宋_GB2312"/>
          <w:color w:val="000000"/>
          <w:sz w:val="32"/>
          <w:szCs w:val="32"/>
          <w:shd w:val="clear" w:color="auto" w:fill="FFFFFF"/>
        </w:rPr>
        <w:t>8</w:t>
      </w:r>
      <w:r w:rsidRPr="00A41501">
        <w:rPr>
          <w:rFonts w:ascii="仿宋_GB2312" w:eastAsia="仿宋_GB2312" w:hint="eastAsia"/>
          <w:color w:val="000000"/>
          <w:sz w:val="32"/>
          <w:szCs w:val="32"/>
          <w:shd w:val="clear" w:color="auto" w:fill="FFFFFF"/>
        </w:rPr>
        <w:t>年部门预算、201</w:t>
      </w:r>
      <w:r w:rsidR="004B5FF3">
        <w:rPr>
          <w:rFonts w:ascii="仿宋_GB2312" w:eastAsia="仿宋_GB2312"/>
          <w:color w:val="000000"/>
          <w:sz w:val="32"/>
          <w:szCs w:val="32"/>
          <w:shd w:val="clear" w:color="auto" w:fill="FFFFFF"/>
        </w:rPr>
        <w:t>7</w:t>
      </w:r>
      <w:r w:rsidRPr="00A41501">
        <w:rPr>
          <w:rFonts w:ascii="仿宋_GB2312" w:eastAsia="仿宋_GB2312" w:hint="eastAsia"/>
          <w:color w:val="000000"/>
          <w:sz w:val="32"/>
          <w:szCs w:val="32"/>
          <w:shd w:val="clear" w:color="auto" w:fill="FFFFFF"/>
        </w:rPr>
        <w:t>年部门决算、“三公”经费开支等资金信息</w:t>
      </w:r>
      <w:r>
        <w:rPr>
          <w:rFonts w:ascii="仿宋_GB2312" w:eastAsia="仿宋_GB2312" w:hint="eastAsia"/>
          <w:color w:val="000000"/>
          <w:sz w:val="32"/>
          <w:szCs w:val="32"/>
          <w:shd w:val="clear" w:color="auto" w:fill="FFFFFF"/>
        </w:rPr>
        <w:t>。</w:t>
      </w:r>
      <w:r w:rsidR="00B66EC4" w:rsidRPr="00B66EC4">
        <w:rPr>
          <w:rFonts w:ascii="仿宋_GB2312" w:eastAsia="仿宋_GB2312" w:hint="eastAsia"/>
          <w:color w:val="000000"/>
          <w:sz w:val="32"/>
          <w:szCs w:val="32"/>
        </w:rPr>
        <w:t>积极做好公开、解读、回应三个重要环节的落实</w:t>
      </w:r>
      <w:r w:rsidR="00B66EC4">
        <w:rPr>
          <w:rFonts w:ascii="仿宋_GB2312" w:eastAsia="仿宋_GB2312" w:hint="eastAsia"/>
          <w:color w:val="000000"/>
          <w:sz w:val="32"/>
          <w:szCs w:val="32"/>
        </w:rPr>
        <w:t>。</w:t>
      </w:r>
    </w:p>
    <w:p w:rsidR="00635D32" w:rsidRDefault="00635D32" w:rsidP="000B2E6C">
      <w:pPr>
        <w:spacing w:line="560" w:lineRule="exact"/>
        <w:ind w:firstLineChars="200" w:firstLine="640"/>
        <w:rPr>
          <w:rFonts w:eastAsia="黑体"/>
          <w:color w:val="000000"/>
          <w:sz w:val="32"/>
          <w:szCs w:val="32"/>
        </w:rPr>
      </w:pPr>
      <w:r w:rsidRPr="00503A0E">
        <w:rPr>
          <w:rFonts w:ascii="黑体" w:eastAsia="黑体" w:hAnsi="黑体" w:hint="eastAsia"/>
          <w:sz w:val="32"/>
          <w:szCs w:val="32"/>
        </w:rPr>
        <w:t>二、</w:t>
      </w:r>
      <w:r w:rsidRPr="002F120A">
        <w:rPr>
          <w:rFonts w:eastAsia="黑体"/>
          <w:color w:val="000000"/>
          <w:sz w:val="32"/>
          <w:szCs w:val="32"/>
        </w:rPr>
        <w:t>加强重点</w:t>
      </w:r>
      <w:r>
        <w:rPr>
          <w:rFonts w:eastAsia="黑体" w:hint="eastAsia"/>
          <w:color w:val="000000"/>
          <w:sz w:val="32"/>
          <w:szCs w:val="32"/>
        </w:rPr>
        <w:t>领域</w:t>
      </w:r>
      <w:r w:rsidRPr="002F120A">
        <w:rPr>
          <w:rFonts w:eastAsia="黑体"/>
          <w:color w:val="000000"/>
          <w:sz w:val="32"/>
          <w:szCs w:val="32"/>
        </w:rPr>
        <w:t>信息公开</w:t>
      </w:r>
    </w:p>
    <w:p w:rsidR="00635D32" w:rsidRPr="00635D32" w:rsidRDefault="00635D32" w:rsidP="00635D32">
      <w:pPr>
        <w:pStyle w:val="Default"/>
        <w:spacing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根据</w:t>
      </w:r>
      <w:r>
        <w:rPr>
          <w:rFonts w:ascii="仿宋_GB2312" w:eastAsia="仿宋_GB2312"/>
          <w:sz w:val="32"/>
          <w:szCs w:val="32"/>
        </w:rPr>
        <w:t>全市部署，</w:t>
      </w:r>
      <w:r>
        <w:rPr>
          <w:rFonts w:ascii="仿宋_GB2312" w:eastAsia="仿宋_GB2312" w:hint="eastAsia"/>
          <w:sz w:val="32"/>
          <w:szCs w:val="32"/>
        </w:rPr>
        <w:t>我区</w:t>
      </w:r>
      <w:r>
        <w:rPr>
          <w:rFonts w:ascii="仿宋_GB2312" w:eastAsia="仿宋_GB2312"/>
          <w:sz w:val="32"/>
          <w:szCs w:val="32"/>
        </w:rPr>
        <w:t>重点开展</w:t>
      </w:r>
      <w:r>
        <w:rPr>
          <w:rFonts w:ascii="仿宋_GB2312" w:eastAsia="仿宋_GB2312" w:hint="eastAsia"/>
          <w:sz w:val="32"/>
          <w:szCs w:val="32"/>
        </w:rPr>
        <w:t>农村</w:t>
      </w:r>
      <w:r>
        <w:rPr>
          <w:rFonts w:ascii="仿宋_GB2312" w:eastAsia="仿宋_GB2312"/>
          <w:sz w:val="32"/>
          <w:szCs w:val="32"/>
        </w:rPr>
        <w:t>地区人居环境整治</w:t>
      </w:r>
      <w:r>
        <w:rPr>
          <w:rFonts w:ascii="仿宋_GB2312" w:eastAsia="仿宋_GB2312" w:hint="eastAsia"/>
          <w:sz w:val="32"/>
          <w:szCs w:val="32"/>
        </w:rPr>
        <w:t>工作，并将</w:t>
      </w:r>
      <w:r w:rsidRPr="00F368A2">
        <w:rPr>
          <w:rFonts w:ascii="仿宋_GB2312" w:eastAsia="仿宋_GB2312" w:hint="eastAsia"/>
          <w:sz w:val="32"/>
          <w:szCs w:val="32"/>
        </w:rPr>
        <w:t>20个</w:t>
      </w:r>
      <w:r w:rsidRPr="00F368A2">
        <w:rPr>
          <w:rFonts w:ascii="仿宋_GB2312" w:eastAsia="仿宋_GB2312"/>
          <w:sz w:val="32"/>
          <w:szCs w:val="32"/>
        </w:rPr>
        <w:t>具有村庄形态村</w:t>
      </w:r>
      <w:r w:rsidRPr="00F368A2">
        <w:rPr>
          <w:rFonts w:ascii="仿宋_GB2312" w:eastAsia="仿宋_GB2312" w:hint="eastAsia"/>
          <w:sz w:val="32"/>
          <w:szCs w:val="32"/>
        </w:rPr>
        <w:t>纳入</w:t>
      </w:r>
      <w:r w:rsidRPr="00F368A2">
        <w:rPr>
          <w:rFonts w:ascii="仿宋_GB2312" w:eastAsia="仿宋_GB2312"/>
          <w:sz w:val="32"/>
          <w:szCs w:val="32"/>
        </w:rPr>
        <w:t>新一轮</w:t>
      </w:r>
      <w:r w:rsidRPr="00F368A2">
        <w:rPr>
          <w:rFonts w:ascii="仿宋_GB2312" w:eastAsia="仿宋_GB2312" w:hint="eastAsia"/>
          <w:sz w:val="32"/>
          <w:szCs w:val="32"/>
        </w:rPr>
        <w:t>美丽</w:t>
      </w:r>
      <w:r w:rsidRPr="00F368A2">
        <w:rPr>
          <w:rFonts w:ascii="仿宋_GB2312" w:eastAsia="仿宋_GB2312"/>
          <w:sz w:val="32"/>
          <w:szCs w:val="32"/>
        </w:rPr>
        <w:t>乡村建设</w:t>
      </w:r>
      <w:r w:rsidRPr="002F141E">
        <w:rPr>
          <w:rFonts w:ascii="仿宋_GB2312" w:eastAsia="仿宋_GB2312" w:hint="eastAsia"/>
          <w:sz w:val="32"/>
          <w:szCs w:val="32"/>
        </w:rPr>
        <w:t>， 2018</w:t>
      </w:r>
      <w:r>
        <w:rPr>
          <w:rFonts w:ascii="仿宋_GB2312" w:eastAsia="仿宋_GB2312" w:hint="eastAsia"/>
          <w:sz w:val="32"/>
          <w:szCs w:val="32"/>
        </w:rPr>
        <w:t>年，</w:t>
      </w:r>
      <w:r>
        <w:rPr>
          <w:rFonts w:ascii="仿宋_GB2312" w:eastAsia="仿宋_GB2312"/>
          <w:sz w:val="32"/>
          <w:szCs w:val="32"/>
        </w:rPr>
        <w:t>我区</w:t>
      </w:r>
      <w:r w:rsidRPr="002F141E">
        <w:rPr>
          <w:rFonts w:ascii="仿宋_GB2312" w:eastAsia="仿宋_GB2312" w:hint="eastAsia"/>
          <w:sz w:val="32"/>
          <w:szCs w:val="32"/>
        </w:rPr>
        <w:t>启动实施庄户、西王佐、大灰厂3个村庄美丽乡村建设任务</w:t>
      </w:r>
      <w:r w:rsidRPr="009844BD">
        <w:rPr>
          <w:rFonts w:ascii="仿宋_GB2312" w:eastAsia="仿宋_GB2312" w:hint="eastAsia"/>
          <w:sz w:val="32"/>
          <w:szCs w:val="32"/>
        </w:rPr>
        <w:t>，推进</w:t>
      </w:r>
      <w:r>
        <w:rPr>
          <w:rFonts w:ascii="仿宋_GB2312" w:eastAsia="仿宋_GB2312" w:hint="eastAsia"/>
          <w:sz w:val="32"/>
          <w:szCs w:val="32"/>
        </w:rPr>
        <w:t>西庄店</w:t>
      </w:r>
      <w:r>
        <w:rPr>
          <w:rFonts w:ascii="仿宋_GB2312" w:eastAsia="仿宋_GB2312"/>
          <w:sz w:val="32"/>
          <w:szCs w:val="32"/>
        </w:rPr>
        <w:t>、南宫</w:t>
      </w:r>
      <w:r w:rsidRPr="009844BD">
        <w:rPr>
          <w:rFonts w:ascii="仿宋_GB2312" w:eastAsia="仿宋_GB2312" w:hint="eastAsia"/>
          <w:sz w:val="32"/>
          <w:szCs w:val="32"/>
        </w:rPr>
        <w:t>2个村庄</w:t>
      </w:r>
      <w:r w:rsidRPr="009844BD">
        <w:rPr>
          <w:rFonts w:ascii="仿宋_GB2312" w:eastAsia="仿宋_GB2312"/>
          <w:sz w:val="32"/>
          <w:szCs w:val="32"/>
        </w:rPr>
        <w:t>提档升级</w:t>
      </w:r>
      <w:r>
        <w:rPr>
          <w:rFonts w:ascii="仿宋_GB2312" w:eastAsia="仿宋_GB2312" w:hint="eastAsia"/>
          <w:sz w:val="32"/>
          <w:szCs w:val="32"/>
        </w:rPr>
        <w:t>；为</w:t>
      </w:r>
      <w:r>
        <w:rPr>
          <w:rFonts w:ascii="仿宋_GB2312" w:eastAsia="仿宋_GB2312"/>
          <w:sz w:val="32"/>
          <w:szCs w:val="32"/>
        </w:rPr>
        <w:t>扎实做好我区美丽乡村建设工作，进一步加强行政工作透明度，保障</w:t>
      </w:r>
      <w:r>
        <w:rPr>
          <w:rFonts w:ascii="仿宋_GB2312" w:eastAsia="仿宋_GB2312" w:hint="eastAsia"/>
          <w:sz w:val="32"/>
          <w:szCs w:val="32"/>
        </w:rPr>
        <w:t>人民群众</w:t>
      </w:r>
      <w:r>
        <w:rPr>
          <w:rFonts w:ascii="仿宋_GB2312" w:eastAsia="仿宋_GB2312"/>
          <w:sz w:val="32"/>
          <w:szCs w:val="32"/>
        </w:rPr>
        <w:t>对我区</w:t>
      </w:r>
      <w:r>
        <w:rPr>
          <w:rFonts w:ascii="仿宋_GB2312" w:eastAsia="仿宋_GB2312" w:hint="eastAsia"/>
          <w:sz w:val="32"/>
          <w:szCs w:val="32"/>
        </w:rPr>
        <w:t>美丽</w:t>
      </w:r>
      <w:r>
        <w:rPr>
          <w:rFonts w:ascii="仿宋_GB2312" w:eastAsia="仿宋_GB2312"/>
          <w:sz w:val="32"/>
          <w:szCs w:val="32"/>
        </w:rPr>
        <w:t>乡村工作</w:t>
      </w:r>
      <w:r>
        <w:rPr>
          <w:rFonts w:ascii="仿宋_GB2312" w:eastAsia="仿宋_GB2312" w:hint="eastAsia"/>
          <w:sz w:val="32"/>
          <w:szCs w:val="32"/>
        </w:rPr>
        <w:t>进展</w:t>
      </w:r>
      <w:r>
        <w:rPr>
          <w:rFonts w:ascii="仿宋_GB2312" w:eastAsia="仿宋_GB2312"/>
          <w:sz w:val="32"/>
          <w:szCs w:val="32"/>
        </w:rPr>
        <w:t>的知情权</w:t>
      </w:r>
      <w:r>
        <w:rPr>
          <w:rFonts w:ascii="仿宋_GB2312" w:eastAsia="仿宋_GB2312" w:hint="eastAsia"/>
          <w:sz w:val="32"/>
          <w:szCs w:val="32"/>
        </w:rPr>
        <w:t>、</w:t>
      </w:r>
      <w:r>
        <w:rPr>
          <w:rFonts w:ascii="仿宋_GB2312" w:eastAsia="仿宋_GB2312"/>
          <w:sz w:val="32"/>
          <w:szCs w:val="32"/>
        </w:rPr>
        <w:t>参与权和监督权，</w:t>
      </w:r>
      <w:r>
        <w:rPr>
          <w:rFonts w:ascii="仿宋_GB2312" w:eastAsia="仿宋_GB2312" w:hint="eastAsia"/>
          <w:sz w:val="32"/>
          <w:szCs w:val="32"/>
        </w:rPr>
        <w:t>我委</w:t>
      </w:r>
      <w:r>
        <w:rPr>
          <w:rFonts w:ascii="仿宋_GB2312" w:eastAsia="仿宋_GB2312"/>
          <w:sz w:val="32"/>
          <w:szCs w:val="32"/>
        </w:rPr>
        <w:t>在工作</w:t>
      </w:r>
      <w:r>
        <w:rPr>
          <w:rFonts w:ascii="仿宋_GB2312" w:eastAsia="仿宋_GB2312" w:hint="eastAsia"/>
          <w:sz w:val="32"/>
          <w:szCs w:val="32"/>
        </w:rPr>
        <w:t>开展</w:t>
      </w:r>
      <w:r>
        <w:rPr>
          <w:rFonts w:ascii="仿宋_GB2312" w:eastAsia="仿宋_GB2312"/>
          <w:sz w:val="32"/>
          <w:szCs w:val="32"/>
        </w:rPr>
        <w:t>过程中，及时对外公开各类工作动态类信息，包括工作开展情况，</w:t>
      </w:r>
      <w:r>
        <w:rPr>
          <w:rFonts w:ascii="仿宋_GB2312" w:eastAsia="仿宋_GB2312" w:hint="eastAsia"/>
          <w:sz w:val="32"/>
          <w:szCs w:val="32"/>
        </w:rPr>
        <w:t>美丽乡村</w:t>
      </w:r>
      <w:r>
        <w:rPr>
          <w:rFonts w:ascii="仿宋_GB2312" w:eastAsia="仿宋_GB2312"/>
          <w:sz w:val="32"/>
          <w:szCs w:val="32"/>
        </w:rPr>
        <w:t>建设任务</w:t>
      </w:r>
      <w:r>
        <w:rPr>
          <w:rFonts w:ascii="仿宋_GB2312" w:eastAsia="仿宋_GB2312" w:hint="eastAsia"/>
          <w:sz w:val="32"/>
          <w:szCs w:val="32"/>
        </w:rPr>
        <w:t>推进</w:t>
      </w:r>
      <w:r>
        <w:rPr>
          <w:rFonts w:ascii="仿宋_GB2312" w:eastAsia="仿宋_GB2312"/>
          <w:sz w:val="32"/>
          <w:szCs w:val="32"/>
        </w:rPr>
        <w:t>落实情况，</w:t>
      </w:r>
      <w:r>
        <w:rPr>
          <w:rFonts w:ascii="仿宋_GB2312" w:eastAsia="仿宋_GB2312" w:hint="eastAsia"/>
          <w:sz w:val="32"/>
          <w:szCs w:val="32"/>
        </w:rPr>
        <w:t>领导</w:t>
      </w:r>
      <w:r>
        <w:rPr>
          <w:rFonts w:ascii="仿宋_GB2312" w:eastAsia="仿宋_GB2312"/>
          <w:sz w:val="32"/>
          <w:szCs w:val="32"/>
        </w:rPr>
        <w:t>调研</w:t>
      </w:r>
      <w:r>
        <w:rPr>
          <w:rFonts w:ascii="仿宋_GB2312" w:eastAsia="仿宋_GB2312" w:hint="eastAsia"/>
          <w:sz w:val="32"/>
          <w:szCs w:val="32"/>
        </w:rPr>
        <w:t>及</w:t>
      </w:r>
      <w:r>
        <w:rPr>
          <w:rFonts w:ascii="仿宋_GB2312" w:eastAsia="仿宋_GB2312"/>
          <w:sz w:val="32"/>
          <w:szCs w:val="32"/>
        </w:rPr>
        <w:t>督查情况</w:t>
      </w:r>
      <w:r>
        <w:rPr>
          <w:rFonts w:ascii="仿宋_GB2312" w:eastAsia="仿宋_GB2312" w:hint="eastAsia"/>
          <w:sz w:val="32"/>
          <w:szCs w:val="32"/>
        </w:rPr>
        <w:t>和</w:t>
      </w:r>
      <w:r>
        <w:rPr>
          <w:rFonts w:ascii="仿宋_GB2312" w:eastAsia="仿宋_GB2312"/>
          <w:sz w:val="32"/>
          <w:szCs w:val="32"/>
        </w:rPr>
        <w:t>农村人居环境</w:t>
      </w:r>
      <w:r>
        <w:rPr>
          <w:rFonts w:ascii="仿宋_GB2312" w:eastAsia="仿宋_GB2312" w:hint="eastAsia"/>
          <w:sz w:val="32"/>
          <w:szCs w:val="32"/>
        </w:rPr>
        <w:t>整治</w:t>
      </w:r>
      <w:r>
        <w:rPr>
          <w:rFonts w:ascii="仿宋_GB2312" w:eastAsia="仿宋_GB2312"/>
          <w:sz w:val="32"/>
          <w:szCs w:val="32"/>
        </w:rPr>
        <w:t>工作进展情况等。</w:t>
      </w:r>
      <w:r>
        <w:rPr>
          <w:rFonts w:ascii="仿宋_GB2312" w:eastAsia="仿宋_GB2312" w:hint="eastAsia"/>
          <w:sz w:val="32"/>
          <w:szCs w:val="32"/>
        </w:rPr>
        <w:t>扎实</w:t>
      </w:r>
      <w:r>
        <w:rPr>
          <w:rFonts w:ascii="仿宋_GB2312" w:eastAsia="仿宋_GB2312"/>
          <w:sz w:val="32"/>
          <w:szCs w:val="32"/>
        </w:rPr>
        <w:t>做到</w:t>
      </w:r>
      <w:r w:rsidRPr="004E1304">
        <w:rPr>
          <w:rFonts w:ascii="仿宋_GB2312" w:eastAsia="仿宋_GB2312" w:hint="eastAsia"/>
          <w:sz w:val="32"/>
          <w:szCs w:val="32"/>
        </w:rPr>
        <w:t>以信息公开营造工作氛围、以信息公开接受社会监督，以信息公开推动任务落实</w:t>
      </w:r>
      <w:r>
        <w:rPr>
          <w:rFonts w:ascii="仿宋_GB2312" w:eastAsia="仿宋_GB2312" w:hint="eastAsia"/>
          <w:sz w:val="32"/>
          <w:szCs w:val="32"/>
        </w:rPr>
        <w:t>。</w:t>
      </w:r>
    </w:p>
    <w:p w:rsidR="00503A0E" w:rsidRPr="00503A0E" w:rsidRDefault="00635D32" w:rsidP="000B2E6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w:t>
      </w:r>
      <w:r w:rsidR="00503A0E" w:rsidRPr="00503A0E">
        <w:rPr>
          <w:rFonts w:ascii="黑体" w:eastAsia="黑体" w:hAnsi="黑体" w:hint="eastAsia"/>
          <w:sz w:val="32"/>
          <w:szCs w:val="32"/>
        </w:rPr>
        <w:t>、主动公开政府信息情况</w:t>
      </w:r>
    </w:p>
    <w:p w:rsidR="00503A0E" w:rsidRPr="008B1E0C" w:rsidRDefault="00503A0E" w:rsidP="000B2E6C">
      <w:pPr>
        <w:spacing w:line="560" w:lineRule="exact"/>
        <w:ind w:firstLineChars="200" w:firstLine="640"/>
        <w:rPr>
          <w:rFonts w:ascii="仿宋_GB2312" w:eastAsia="仿宋_GB2312"/>
          <w:sz w:val="32"/>
          <w:szCs w:val="32"/>
        </w:rPr>
      </w:pPr>
      <w:r w:rsidRPr="00503A0E">
        <w:rPr>
          <w:rFonts w:ascii="仿宋_GB2312" w:eastAsia="仿宋_GB2312" w:hint="eastAsia"/>
          <w:sz w:val="32"/>
          <w:szCs w:val="32"/>
        </w:rPr>
        <w:t>一年来，我委按照区政府信息工作公开的要求，结合本单位的实际，认真抓了政府信息公开工作的落实，并取得了较好成效。</w:t>
      </w:r>
      <w:proofErr w:type="gramStart"/>
      <w:r w:rsidRPr="00503A0E">
        <w:rPr>
          <w:rFonts w:ascii="仿宋_GB2312" w:eastAsia="仿宋_GB2312" w:hint="eastAsia"/>
          <w:sz w:val="32"/>
          <w:szCs w:val="32"/>
        </w:rPr>
        <w:t>全年</w:t>
      </w:r>
      <w:r w:rsidR="008278A6">
        <w:rPr>
          <w:rFonts w:ascii="仿宋_GB2312" w:eastAsia="仿宋_GB2312" w:hint="eastAsia"/>
          <w:sz w:val="32"/>
          <w:szCs w:val="32"/>
        </w:rPr>
        <w:t>我委主动</w:t>
      </w:r>
      <w:proofErr w:type="gramEnd"/>
      <w:r w:rsidR="008278A6">
        <w:rPr>
          <w:rFonts w:ascii="仿宋_GB2312" w:eastAsia="仿宋_GB2312"/>
          <w:sz w:val="32"/>
          <w:szCs w:val="32"/>
        </w:rPr>
        <w:t>公开政府信息数289</w:t>
      </w:r>
      <w:r w:rsidRPr="00503A0E">
        <w:rPr>
          <w:rFonts w:ascii="仿宋_GB2312" w:eastAsia="仿宋_GB2312" w:hint="eastAsia"/>
          <w:sz w:val="32"/>
          <w:szCs w:val="32"/>
        </w:rPr>
        <w:t>条，</w:t>
      </w:r>
      <w:r w:rsidR="008278A6">
        <w:rPr>
          <w:rFonts w:ascii="仿宋_GB2312" w:eastAsia="仿宋_GB2312" w:hint="eastAsia"/>
          <w:sz w:val="32"/>
          <w:szCs w:val="32"/>
        </w:rPr>
        <w:t>包括</w:t>
      </w:r>
      <w:r w:rsidR="008278A6">
        <w:rPr>
          <w:rFonts w:ascii="仿宋_GB2312" w:eastAsia="仿宋_GB2312"/>
          <w:sz w:val="32"/>
          <w:szCs w:val="32"/>
        </w:rPr>
        <w:t>通过政务</w:t>
      </w:r>
      <w:proofErr w:type="gramStart"/>
      <w:r w:rsidR="008278A6">
        <w:rPr>
          <w:rFonts w:ascii="仿宋_GB2312" w:eastAsia="仿宋_GB2312"/>
          <w:sz w:val="32"/>
          <w:szCs w:val="32"/>
        </w:rPr>
        <w:t>微博公开</w:t>
      </w:r>
      <w:proofErr w:type="gramEnd"/>
      <w:r w:rsidR="008278A6">
        <w:rPr>
          <w:rFonts w:ascii="仿宋_GB2312" w:eastAsia="仿宋_GB2312"/>
          <w:sz w:val="32"/>
          <w:szCs w:val="32"/>
        </w:rPr>
        <w:t>信息数</w:t>
      </w:r>
      <w:r w:rsidR="008278A6">
        <w:rPr>
          <w:rFonts w:ascii="仿宋_GB2312" w:eastAsia="仿宋_GB2312" w:hint="eastAsia"/>
          <w:sz w:val="32"/>
          <w:szCs w:val="32"/>
        </w:rPr>
        <w:t>53条</w:t>
      </w:r>
      <w:r w:rsidR="008278A6">
        <w:rPr>
          <w:rFonts w:ascii="仿宋_GB2312" w:eastAsia="仿宋_GB2312"/>
          <w:sz w:val="32"/>
          <w:szCs w:val="32"/>
        </w:rPr>
        <w:t>。</w:t>
      </w:r>
      <w:r w:rsidR="008278A6" w:rsidRPr="009047A0">
        <w:rPr>
          <w:rFonts w:eastAsia="仿宋_GB2312" w:hint="eastAsia"/>
          <w:kern w:val="0"/>
          <w:sz w:val="32"/>
          <w:szCs w:val="32"/>
        </w:rPr>
        <w:t>其中：主动公开规范性文件数</w:t>
      </w:r>
      <w:r w:rsidR="008278A6">
        <w:rPr>
          <w:rFonts w:eastAsia="仿宋_GB2312"/>
          <w:kern w:val="0"/>
          <w:sz w:val="32"/>
          <w:szCs w:val="32"/>
        </w:rPr>
        <w:t>6</w:t>
      </w:r>
      <w:r w:rsidR="008278A6" w:rsidRPr="009047A0">
        <w:rPr>
          <w:rFonts w:eastAsia="仿宋_GB2312" w:hint="eastAsia"/>
          <w:kern w:val="0"/>
          <w:sz w:val="32"/>
          <w:szCs w:val="32"/>
        </w:rPr>
        <w:t>件，制发规范性文件</w:t>
      </w:r>
      <w:r w:rsidR="008278A6">
        <w:rPr>
          <w:rFonts w:eastAsia="仿宋_GB2312"/>
          <w:kern w:val="0"/>
          <w:sz w:val="32"/>
          <w:szCs w:val="32"/>
        </w:rPr>
        <w:t>6</w:t>
      </w:r>
      <w:r w:rsidR="008278A6" w:rsidRPr="009047A0">
        <w:rPr>
          <w:rFonts w:eastAsia="仿宋_GB2312" w:hint="eastAsia"/>
          <w:kern w:val="0"/>
          <w:sz w:val="32"/>
          <w:szCs w:val="32"/>
        </w:rPr>
        <w:t>件。</w:t>
      </w:r>
      <w:r w:rsidR="008278A6">
        <w:rPr>
          <w:rFonts w:eastAsia="仿宋_GB2312" w:hint="eastAsia"/>
          <w:kern w:val="0"/>
          <w:sz w:val="32"/>
          <w:szCs w:val="32"/>
        </w:rPr>
        <w:t>主动公开</w:t>
      </w:r>
      <w:r w:rsidR="008278A6">
        <w:rPr>
          <w:rFonts w:eastAsia="仿宋_GB2312"/>
          <w:kern w:val="0"/>
          <w:sz w:val="32"/>
          <w:szCs w:val="32"/>
        </w:rPr>
        <w:t>重点领域政府信息数</w:t>
      </w:r>
      <w:r w:rsidR="008278A6">
        <w:rPr>
          <w:rFonts w:eastAsia="仿宋_GB2312" w:hint="eastAsia"/>
          <w:kern w:val="0"/>
          <w:sz w:val="32"/>
          <w:szCs w:val="32"/>
        </w:rPr>
        <w:t>289</w:t>
      </w:r>
      <w:r w:rsidR="008278A6">
        <w:rPr>
          <w:rFonts w:eastAsia="仿宋_GB2312" w:hint="eastAsia"/>
          <w:kern w:val="0"/>
          <w:sz w:val="32"/>
          <w:szCs w:val="32"/>
        </w:rPr>
        <w:t>条</w:t>
      </w:r>
      <w:r w:rsidR="008278A6">
        <w:rPr>
          <w:rFonts w:eastAsia="仿宋_GB2312"/>
          <w:kern w:val="0"/>
          <w:sz w:val="32"/>
          <w:szCs w:val="32"/>
        </w:rPr>
        <w:t>，其中主动公开</w:t>
      </w:r>
      <w:r w:rsidR="00B007C9" w:rsidRPr="00B007C9">
        <w:rPr>
          <w:rFonts w:ascii="仿宋_GB2312" w:eastAsia="仿宋_GB2312" w:hint="eastAsia"/>
          <w:sz w:val="32"/>
          <w:szCs w:val="32"/>
        </w:rPr>
        <w:t>财政预算决算、“三公经费”和行政经费信息数</w:t>
      </w:r>
      <w:r w:rsidR="008278A6">
        <w:rPr>
          <w:rFonts w:ascii="仿宋_GB2312" w:eastAsia="仿宋_GB2312"/>
          <w:sz w:val="32"/>
          <w:szCs w:val="32"/>
        </w:rPr>
        <w:t>2</w:t>
      </w:r>
      <w:r w:rsidR="00B007C9">
        <w:rPr>
          <w:rFonts w:ascii="仿宋_GB2312" w:eastAsia="仿宋_GB2312" w:hint="eastAsia"/>
          <w:sz w:val="32"/>
          <w:szCs w:val="32"/>
        </w:rPr>
        <w:t>条</w:t>
      </w:r>
      <w:r w:rsidR="00B007C9">
        <w:rPr>
          <w:rFonts w:ascii="仿宋_GB2312" w:eastAsia="仿宋_GB2312"/>
          <w:sz w:val="32"/>
          <w:szCs w:val="32"/>
        </w:rPr>
        <w:t>，</w:t>
      </w:r>
      <w:r w:rsidR="008278A6">
        <w:rPr>
          <w:rFonts w:ascii="仿宋_GB2312" w:eastAsia="仿宋_GB2312" w:hint="eastAsia"/>
          <w:sz w:val="32"/>
          <w:szCs w:val="32"/>
        </w:rPr>
        <w:t>市人民</w:t>
      </w:r>
      <w:r w:rsidR="008278A6">
        <w:rPr>
          <w:rFonts w:ascii="仿宋_GB2312" w:eastAsia="仿宋_GB2312"/>
          <w:sz w:val="32"/>
          <w:szCs w:val="32"/>
        </w:rPr>
        <w:t>政府决定主动公开的其他信息数</w:t>
      </w:r>
      <w:r w:rsidR="008278A6">
        <w:rPr>
          <w:rFonts w:ascii="仿宋_GB2312" w:eastAsia="仿宋_GB2312" w:hint="eastAsia"/>
          <w:sz w:val="32"/>
          <w:szCs w:val="32"/>
        </w:rPr>
        <w:t>287。</w:t>
      </w:r>
      <w:r w:rsidR="008278A6" w:rsidRPr="008B1E0C">
        <w:rPr>
          <w:rFonts w:ascii="仿宋_GB2312" w:eastAsia="仿宋_GB2312"/>
          <w:sz w:val="32"/>
          <w:szCs w:val="32"/>
        </w:rPr>
        <w:t xml:space="preserve"> </w:t>
      </w:r>
    </w:p>
    <w:p w:rsidR="00503A0E" w:rsidRPr="00503A0E" w:rsidRDefault="00721945" w:rsidP="000B2E6C">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503A0E" w:rsidRPr="00503A0E">
        <w:rPr>
          <w:rFonts w:ascii="黑体" w:eastAsia="黑体" w:hAnsi="黑体" w:hint="eastAsia"/>
          <w:sz w:val="32"/>
          <w:szCs w:val="32"/>
        </w:rPr>
        <w:t>、依申请公开政府信息情况</w:t>
      </w:r>
    </w:p>
    <w:p w:rsidR="00503A0E" w:rsidRPr="003A11AD" w:rsidRDefault="00065CD4" w:rsidP="003A11AD">
      <w:pPr>
        <w:widowControl/>
        <w:spacing w:line="560" w:lineRule="exact"/>
        <w:ind w:firstLine="645"/>
        <w:rPr>
          <w:rFonts w:eastAsia="仿宋_GB2312" w:hint="eastAsia"/>
          <w:sz w:val="32"/>
          <w:szCs w:val="32"/>
        </w:rPr>
      </w:pPr>
      <w:r>
        <w:rPr>
          <w:rFonts w:ascii="仿宋_GB2312" w:eastAsia="仿宋_GB2312" w:hint="eastAsia"/>
          <w:sz w:val="32"/>
          <w:szCs w:val="32"/>
        </w:rPr>
        <w:t>201</w:t>
      </w:r>
      <w:r w:rsidR="008278A6">
        <w:rPr>
          <w:rFonts w:ascii="仿宋_GB2312" w:eastAsia="仿宋_GB2312"/>
          <w:sz w:val="32"/>
          <w:szCs w:val="32"/>
        </w:rPr>
        <w:t>8</w:t>
      </w:r>
      <w:r w:rsidR="00503A0E" w:rsidRPr="00503A0E">
        <w:rPr>
          <w:rFonts w:ascii="仿宋_GB2312" w:eastAsia="仿宋_GB2312" w:hint="eastAsia"/>
          <w:sz w:val="32"/>
          <w:szCs w:val="32"/>
        </w:rPr>
        <w:t>年，我</w:t>
      </w:r>
      <w:proofErr w:type="gramStart"/>
      <w:r w:rsidR="004E5433">
        <w:rPr>
          <w:rFonts w:ascii="仿宋_GB2312" w:eastAsia="仿宋_GB2312" w:hint="eastAsia"/>
          <w:sz w:val="32"/>
          <w:szCs w:val="32"/>
        </w:rPr>
        <w:t>委</w:t>
      </w:r>
      <w:r w:rsidR="00503A0E" w:rsidRPr="00503A0E">
        <w:rPr>
          <w:rFonts w:ascii="仿宋_GB2312" w:eastAsia="仿宋_GB2312" w:hint="eastAsia"/>
          <w:sz w:val="32"/>
          <w:szCs w:val="32"/>
        </w:rPr>
        <w:t>收到依</w:t>
      </w:r>
      <w:proofErr w:type="gramEnd"/>
      <w:r w:rsidR="00503A0E" w:rsidRPr="00503A0E">
        <w:rPr>
          <w:rFonts w:ascii="仿宋_GB2312" w:eastAsia="仿宋_GB2312" w:hint="eastAsia"/>
          <w:sz w:val="32"/>
          <w:szCs w:val="32"/>
        </w:rPr>
        <w:t>申请公开</w:t>
      </w:r>
      <w:r w:rsidR="008278A6">
        <w:rPr>
          <w:rFonts w:ascii="仿宋_GB2312" w:eastAsia="仿宋_GB2312"/>
          <w:sz w:val="32"/>
          <w:szCs w:val="32"/>
        </w:rPr>
        <w:t>72</w:t>
      </w:r>
      <w:r>
        <w:rPr>
          <w:rFonts w:ascii="仿宋_GB2312" w:eastAsia="仿宋_GB2312" w:hint="eastAsia"/>
          <w:sz w:val="32"/>
          <w:szCs w:val="32"/>
        </w:rPr>
        <w:t>件</w:t>
      </w:r>
      <w:r w:rsidR="00503A0E" w:rsidRPr="00503A0E">
        <w:rPr>
          <w:rFonts w:ascii="仿宋_GB2312" w:eastAsia="仿宋_GB2312" w:hint="eastAsia"/>
          <w:sz w:val="32"/>
          <w:szCs w:val="32"/>
        </w:rPr>
        <w:t>，</w:t>
      </w:r>
      <w:r w:rsidR="00F15FB5">
        <w:rPr>
          <w:rFonts w:ascii="仿宋_GB2312" w:eastAsia="仿宋_GB2312" w:hint="eastAsia"/>
          <w:sz w:val="32"/>
          <w:szCs w:val="32"/>
        </w:rPr>
        <w:t>其中</w:t>
      </w:r>
      <w:r w:rsidR="00F15FB5">
        <w:rPr>
          <w:rFonts w:ascii="仿宋_GB2312" w:eastAsia="仿宋_GB2312"/>
          <w:sz w:val="32"/>
          <w:szCs w:val="32"/>
        </w:rPr>
        <w:t>：当面申请</w:t>
      </w:r>
      <w:r w:rsidR="00F15FB5">
        <w:rPr>
          <w:rFonts w:ascii="仿宋_GB2312" w:eastAsia="仿宋_GB2312" w:hint="eastAsia"/>
          <w:sz w:val="32"/>
          <w:szCs w:val="32"/>
        </w:rPr>
        <w:t>68件</w:t>
      </w:r>
      <w:r w:rsidR="00F15FB5">
        <w:rPr>
          <w:rFonts w:ascii="仿宋_GB2312" w:eastAsia="仿宋_GB2312"/>
          <w:sz w:val="32"/>
          <w:szCs w:val="32"/>
        </w:rPr>
        <w:t>，</w:t>
      </w:r>
      <w:r w:rsidR="00F15FB5">
        <w:rPr>
          <w:rFonts w:ascii="仿宋_GB2312" w:eastAsia="仿宋_GB2312" w:hint="eastAsia"/>
          <w:sz w:val="32"/>
          <w:szCs w:val="32"/>
        </w:rPr>
        <w:t>通过</w:t>
      </w:r>
      <w:r w:rsidR="00F15FB5">
        <w:rPr>
          <w:rFonts w:ascii="仿宋_GB2312" w:eastAsia="仿宋_GB2312"/>
          <w:sz w:val="32"/>
          <w:szCs w:val="32"/>
        </w:rPr>
        <w:t>互联</w:t>
      </w:r>
      <w:r w:rsidR="00F15FB5">
        <w:rPr>
          <w:rFonts w:ascii="仿宋_GB2312" w:eastAsia="仿宋_GB2312" w:hint="eastAsia"/>
          <w:sz w:val="32"/>
          <w:szCs w:val="32"/>
        </w:rPr>
        <w:t>网</w:t>
      </w:r>
      <w:r w:rsidR="00F15FB5">
        <w:rPr>
          <w:rFonts w:ascii="仿宋_GB2312" w:eastAsia="仿宋_GB2312"/>
          <w:sz w:val="32"/>
          <w:szCs w:val="32"/>
        </w:rPr>
        <w:t>申请</w:t>
      </w:r>
      <w:r w:rsidR="00F15FB5">
        <w:rPr>
          <w:rFonts w:ascii="仿宋_GB2312" w:eastAsia="仿宋_GB2312" w:hint="eastAsia"/>
          <w:sz w:val="32"/>
          <w:szCs w:val="32"/>
        </w:rPr>
        <w:t>3件</w:t>
      </w:r>
      <w:r w:rsidR="00F15FB5">
        <w:rPr>
          <w:rFonts w:ascii="仿宋_GB2312" w:eastAsia="仿宋_GB2312"/>
          <w:sz w:val="32"/>
          <w:szCs w:val="32"/>
        </w:rPr>
        <w:t>，</w:t>
      </w:r>
      <w:r w:rsidR="00F15FB5">
        <w:rPr>
          <w:rFonts w:ascii="仿宋_GB2312" w:eastAsia="仿宋_GB2312" w:hint="eastAsia"/>
          <w:sz w:val="32"/>
          <w:szCs w:val="32"/>
        </w:rPr>
        <w:t>以信函形式</w:t>
      </w:r>
      <w:r w:rsidR="00F15FB5">
        <w:rPr>
          <w:rFonts w:ascii="仿宋_GB2312" w:eastAsia="仿宋_GB2312"/>
          <w:sz w:val="32"/>
          <w:szCs w:val="32"/>
        </w:rPr>
        <w:t>申请</w:t>
      </w:r>
      <w:r w:rsidR="00F15FB5">
        <w:rPr>
          <w:rFonts w:ascii="仿宋_GB2312" w:eastAsia="仿宋_GB2312" w:hint="eastAsia"/>
          <w:sz w:val="32"/>
          <w:szCs w:val="32"/>
        </w:rPr>
        <w:t>1件</w:t>
      </w:r>
      <w:r w:rsidR="00F15FB5">
        <w:rPr>
          <w:rFonts w:ascii="仿宋_GB2312" w:eastAsia="仿宋_GB2312"/>
          <w:sz w:val="32"/>
          <w:szCs w:val="32"/>
        </w:rPr>
        <w:t>；</w:t>
      </w:r>
      <w:r w:rsidR="003A11AD">
        <w:rPr>
          <w:rFonts w:ascii="仿宋_GB2312" w:eastAsia="仿宋_GB2312" w:hint="eastAsia"/>
          <w:sz w:val="32"/>
          <w:szCs w:val="32"/>
        </w:rPr>
        <w:t>共办结</w:t>
      </w:r>
      <w:r w:rsidR="008278A6">
        <w:rPr>
          <w:rFonts w:ascii="仿宋_GB2312" w:eastAsia="仿宋_GB2312"/>
          <w:sz w:val="32"/>
          <w:szCs w:val="32"/>
        </w:rPr>
        <w:t>71</w:t>
      </w:r>
      <w:r w:rsidR="00442018">
        <w:rPr>
          <w:rFonts w:ascii="仿宋_GB2312" w:eastAsia="仿宋_GB2312" w:hint="eastAsia"/>
          <w:sz w:val="32"/>
          <w:szCs w:val="32"/>
        </w:rPr>
        <w:t>件</w:t>
      </w:r>
      <w:r w:rsidR="00442018">
        <w:rPr>
          <w:rFonts w:ascii="仿宋_GB2312" w:eastAsia="仿宋_GB2312"/>
          <w:sz w:val="32"/>
          <w:szCs w:val="32"/>
        </w:rPr>
        <w:t>，</w:t>
      </w:r>
      <w:r w:rsidR="00F15FB5">
        <w:rPr>
          <w:rFonts w:ascii="仿宋_GB2312" w:eastAsia="仿宋_GB2312" w:hint="eastAsia"/>
          <w:sz w:val="32"/>
          <w:szCs w:val="32"/>
        </w:rPr>
        <w:t>其中</w:t>
      </w:r>
      <w:r w:rsidR="00F15FB5">
        <w:rPr>
          <w:rFonts w:ascii="仿宋_GB2312" w:eastAsia="仿宋_GB2312"/>
          <w:sz w:val="32"/>
          <w:szCs w:val="32"/>
        </w:rPr>
        <w:t>依法延期办结</w:t>
      </w:r>
      <w:r w:rsidR="00F15FB5">
        <w:rPr>
          <w:rFonts w:ascii="仿宋_GB2312" w:eastAsia="仿宋_GB2312" w:hint="eastAsia"/>
          <w:sz w:val="32"/>
          <w:szCs w:val="32"/>
        </w:rPr>
        <w:t>1件</w:t>
      </w:r>
      <w:r w:rsidR="00F15FB5">
        <w:rPr>
          <w:rFonts w:ascii="仿宋_GB2312" w:eastAsia="仿宋_GB2312"/>
          <w:sz w:val="32"/>
          <w:szCs w:val="32"/>
        </w:rPr>
        <w:t>。</w:t>
      </w:r>
      <w:r w:rsidR="003A11AD" w:rsidRPr="009047A0">
        <w:rPr>
          <w:rFonts w:eastAsia="仿宋_GB2312" w:hint="eastAsia"/>
          <w:sz w:val="32"/>
          <w:szCs w:val="32"/>
        </w:rPr>
        <w:t>已到答复期的申请（含</w:t>
      </w:r>
      <w:r w:rsidR="003A11AD" w:rsidRPr="009047A0">
        <w:rPr>
          <w:rFonts w:eastAsia="仿宋_GB2312"/>
          <w:sz w:val="32"/>
          <w:szCs w:val="32"/>
        </w:rPr>
        <w:t>201</w:t>
      </w:r>
      <w:r w:rsidR="003A11AD" w:rsidRPr="009047A0">
        <w:rPr>
          <w:rFonts w:eastAsia="仿宋_GB2312" w:hint="eastAsia"/>
          <w:sz w:val="32"/>
          <w:szCs w:val="32"/>
        </w:rPr>
        <w:t>7</w:t>
      </w:r>
      <w:r w:rsidR="003A11AD" w:rsidRPr="009047A0">
        <w:rPr>
          <w:rFonts w:eastAsia="仿宋_GB2312" w:hint="eastAsia"/>
          <w:sz w:val="32"/>
          <w:szCs w:val="32"/>
        </w:rPr>
        <w:t>年年度结转申请）全部按期答复，共答复了</w:t>
      </w:r>
      <w:r w:rsidR="003A11AD">
        <w:rPr>
          <w:rFonts w:eastAsia="仿宋_GB2312"/>
          <w:kern w:val="0"/>
          <w:sz w:val="32"/>
          <w:szCs w:val="32"/>
        </w:rPr>
        <w:t>71</w:t>
      </w:r>
      <w:r w:rsidR="003A11AD">
        <w:rPr>
          <w:rFonts w:eastAsia="仿宋_GB2312" w:hint="eastAsia"/>
          <w:sz w:val="32"/>
          <w:szCs w:val="32"/>
        </w:rPr>
        <w:t>件</w:t>
      </w:r>
      <w:r w:rsidR="003A11AD" w:rsidRPr="009047A0">
        <w:rPr>
          <w:rFonts w:eastAsia="仿宋_GB2312" w:hint="eastAsia"/>
          <w:sz w:val="32"/>
          <w:szCs w:val="32"/>
        </w:rPr>
        <w:t>，其中：</w:t>
      </w:r>
      <w:r>
        <w:rPr>
          <w:rFonts w:ascii="仿宋_GB2312" w:eastAsia="仿宋_GB2312"/>
          <w:sz w:val="32"/>
          <w:szCs w:val="32"/>
        </w:rPr>
        <w:t>属于已主动公开范围</w:t>
      </w:r>
      <w:r w:rsidR="003A11AD">
        <w:rPr>
          <w:rFonts w:ascii="仿宋_GB2312" w:eastAsia="仿宋_GB2312"/>
          <w:sz w:val="32"/>
          <w:szCs w:val="32"/>
        </w:rPr>
        <w:t>7</w:t>
      </w:r>
      <w:r>
        <w:rPr>
          <w:rFonts w:ascii="仿宋_GB2312" w:eastAsia="仿宋_GB2312" w:hint="eastAsia"/>
          <w:sz w:val="32"/>
          <w:szCs w:val="32"/>
        </w:rPr>
        <w:t>件</w:t>
      </w:r>
      <w:r w:rsidR="003A11AD">
        <w:rPr>
          <w:rFonts w:ascii="仿宋_GB2312" w:eastAsia="仿宋_GB2312" w:hint="eastAsia"/>
          <w:sz w:val="32"/>
          <w:szCs w:val="32"/>
        </w:rPr>
        <w:t>；</w:t>
      </w:r>
      <w:r>
        <w:rPr>
          <w:rFonts w:ascii="仿宋_GB2312" w:eastAsia="仿宋_GB2312" w:hint="eastAsia"/>
          <w:sz w:val="32"/>
          <w:szCs w:val="32"/>
        </w:rPr>
        <w:t>同意</w:t>
      </w:r>
      <w:r>
        <w:rPr>
          <w:rFonts w:ascii="仿宋_GB2312" w:eastAsia="仿宋_GB2312"/>
          <w:sz w:val="32"/>
          <w:szCs w:val="32"/>
        </w:rPr>
        <w:t>公开答复</w:t>
      </w:r>
      <w:r>
        <w:rPr>
          <w:rFonts w:ascii="仿宋_GB2312" w:eastAsia="仿宋_GB2312" w:hint="eastAsia"/>
          <w:sz w:val="32"/>
          <w:szCs w:val="32"/>
        </w:rPr>
        <w:t>数</w:t>
      </w:r>
      <w:r w:rsidR="003A11AD">
        <w:rPr>
          <w:rFonts w:ascii="仿宋_GB2312" w:eastAsia="仿宋_GB2312"/>
          <w:sz w:val="32"/>
          <w:szCs w:val="32"/>
        </w:rPr>
        <w:t>24</w:t>
      </w:r>
      <w:r>
        <w:rPr>
          <w:rFonts w:ascii="仿宋_GB2312" w:eastAsia="仿宋_GB2312" w:hint="eastAsia"/>
          <w:sz w:val="32"/>
          <w:szCs w:val="32"/>
        </w:rPr>
        <w:t>件</w:t>
      </w:r>
      <w:r w:rsidR="003A11AD">
        <w:rPr>
          <w:rFonts w:ascii="仿宋_GB2312" w:eastAsia="仿宋_GB2312" w:hint="eastAsia"/>
          <w:sz w:val="32"/>
          <w:szCs w:val="32"/>
        </w:rPr>
        <w:t>；同意</w:t>
      </w:r>
      <w:r w:rsidR="003A11AD">
        <w:rPr>
          <w:rFonts w:ascii="仿宋_GB2312" w:eastAsia="仿宋_GB2312"/>
          <w:sz w:val="32"/>
          <w:szCs w:val="32"/>
        </w:rPr>
        <w:t>部分公开</w:t>
      </w:r>
      <w:r w:rsidR="003A11AD">
        <w:rPr>
          <w:rFonts w:ascii="仿宋_GB2312" w:eastAsia="仿宋_GB2312" w:hint="eastAsia"/>
          <w:sz w:val="32"/>
          <w:szCs w:val="32"/>
        </w:rPr>
        <w:t>答复数3件；</w:t>
      </w:r>
      <w:r>
        <w:rPr>
          <w:rFonts w:ascii="仿宋_GB2312" w:eastAsia="仿宋_GB2312" w:hint="eastAsia"/>
          <w:sz w:val="32"/>
          <w:szCs w:val="32"/>
        </w:rPr>
        <w:t>不同意</w:t>
      </w:r>
      <w:r>
        <w:rPr>
          <w:rFonts w:ascii="仿宋_GB2312" w:eastAsia="仿宋_GB2312"/>
          <w:sz w:val="32"/>
          <w:szCs w:val="32"/>
        </w:rPr>
        <w:t>公开答复数5</w:t>
      </w:r>
      <w:r>
        <w:rPr>
          <w:rFonts w:ascii="仿宋_GB2312" w:eastAsia="仿宋_GB2312" w:hint="eastAsia"/>
          <w:sz w:val="32"/>
          <w:szCs w:val="32"/>
        </w:rPr>
        <w:t>件</w:t>
      </w:r>
      <w:r>
        <w:rPr>
          <w:rFonts w:ascii="仿宋_GB2312" w:eastAsia="仿宋_GB2312"/>
          <w:sz w:val="32"/>
          <w:szCs w:val="32"/>
        </w:rPr>
        <w:t>，</w:t>
      </w:r>
      <w:r w:rsidR="003A11AD">
        <w:rPr>
          <w:rFonts w:ascii="仿宋_GB2312" w:eastAsia="仿宋_GB2312" w:hint="eastAsia"/>
          <w:sz w:val="32"/>
          <w:szCs w:val="32"/>
        </w:rPr>
        <w:t>其中不属于</w:t>
      </w:r>
      <w:r w:rsidR="003A11AD">
        <w:rPr>
          <w:rFonts w:ascii="仿宋_GB2312" w:eastAsia="仿宋_GB2312"/>
          <w:sz w:val="32"/>
          <w:szCs w:val="32"/>
        </w:rPr>
        <w:t>条例所指政府信息数</w:t>
      </w:r>
      <w:r w:rsidR="003A11AD">
        <w:rPr>
          <w:rFonts w:ascii="仿宋_GB2312" w:eastAsia="仿宋_GB2312" w:hint="eastAsia"/>
          <w:sz w:val="32"/>
          <w:szCs w:val="32"/>
        </w:rPr>
        <w:t>4件</w:t>
      </w:r>
      <w:r w:rsidR="003A11AD">
        <w:rPr>
          <w:rFonts w:ascii="仿宋_GB2312" w:eastAsia="仿宋_GB2312"/>
          <w:sz w:val="32"/>
          <w:szCs w:val="32"/>
        </w:rPr>
        <w:t>，法律法规规定的其他情形</w:t>
      </w:r>
      <w:r w:rsidR="003A11AD">
        <w:rPr>
          <w:rFonts w:ascii="仿宋_GB2312" w:eastAsia="仿宋_GB2312" w:hint="eastAsia"/>
          <w:sz w:val="32"/>
          <w:szCs w:val="32"/>
        </w:rPr>
        <w:t>1件；</w:t>
      </w:r>
      <w:r>
        <w:rPr>
          <w:rFonts w:ascii="仿宋_GB2312" w:eastAsia="仿宋_GB2312"/>
          <w:sz w:val="32"/>
          <w:szCs w:val="32"/>
        </w:rPr>
        <w:t>申请信息不存在</w:t>
      </w:r>
      <w:r>
        <w:rPr>
          <w:rFonts w:ascii="仿宋_GB2312" w:eastAsia="仿宋_GB2312" w:hint="eastAsia"/>
          <w:sz w:val="32"/>
          <w:szCs w:val="32"/>
        </w:rPr>
        <w:t>数</w:t>
      </w:r>
      <w:r w:rsidR="003A11AD">
        <w:rPr>
          <w:rFonts w:ascii="仿宋_GB2312" w:eastAsia="仿宋_GB2312"/>
          <w:sz w:val="32"/>
          <w:szCs w:val="32"/>
        </w:rPr>
        <w:t>26</w:t>
      </w:r>
      <w:r>
        <w:rPr>
          <w:rFonts w:ascii="仿宋_GB2312" w:eastAsia="仿宋_GB2312" w:hint="eastAsia"/>
          <w:sz w:val="32"/>
          <w:szCs w:val="32"/>
        </w:rPr>
        <w:t>件</w:t>
      </w:r>
      <w:r w:rsidR="003A11AD">
        <w:rPr>
          <w:rFonts w:ascii="仿宋_GB2312" w:eastAsia="仿宋_GB2312" w:hint="eastAsia"/>
          <w:sz w:val="32"/>
          <w:szCs w:val="32"/>
        </w:rPr>
        <w:t>；告知</w:t>
      </w:r>
      <w:proofErr w:type="gramStart"/>
      <w:r w:rsidR="003A11AD">
        <w:rPr>
          <w:rFonts w:ascii="仿宋_GB2312" w:eastAsia="仿宋_GB2312"/>
          <w:sz w:val="32"/>
          <w:szCs w:val="32"/>
        </w:rPr>
        <w:t>作出</w:t>
      </w:r>
      <w:proofErr w:type="gramEnd"/>
      <w:r w:rsidR="003A11AD">
        <w:rPr>
          <w:rFonts w:ascii="仿宋_GB2312" w:eastAsia="仿宋_GB2312"/>
          <w:sz w:val="32"/>
          <w:szCs w:val="32"/>
        </w:rPr>
        <w:t>更改补充数</w:t>
      </w:r>
      <w:r w:rsidR="003A11AD">
        <w:rPr>
          <w:rFonts w:ascii="仿宋_GB2312" w:eastAsia="仿宋_GB2312" w:hint="eastAsia"/>
          <w:sz w:val="32"/>
          <w:szCs w:val="32"/>
        </w:rPr>
        <w:t>2件</w:t>
      </w:r>
      <w:r w:rsidR="003A11AD">
        <w:rPr>
          <w:rFonts w:ascii="仿宋_GB2312" w:eastAsia="仿宋_GB2312"/>
          <w:sz w:val="32"/>
          <w:szCs w:val="32"/>
        </w:rPr>
        <w:t>；告知通过其他途径办理数</w:t>
      </w:r>
      <w:r w:rsidR="003A11AD">
        <w:rPr>
          <w:rFonts w:ascii="仿宋_GB2312" w:eastAsia="仿宋_GB2312" w:hint="eastAsia"/>
          <w:sz w:val="32"/>
          <w:szCs w:val="32"/>
        </w:rPr>
        <w:t>4件</w:t>
      </w:r>
      <w:r w:rsidR="003A11AD">
        <w:rPr>
          <w:rFonts w:ascii="仿宋_GB2312" w:eastAsia="仿宋_GB2312"/>
          <w:sz w:val="32"/>
          <w:szCs w:val="32"/>
        </w:rPr>
        <w:t>。</w:t>
      </w:r>
    </w:p>
    <w:p w:rsidR="00503A0E" w:rsidRPr="00503A0E" w:rsidRDefault="00721945" w:rsidP="000B2E6C">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503A0E" w:rsidRPr="00503A0E">
        <w:rPr>
          <w:rFonts w:ascii="黑体" w:eastAsia="黑体" w:hAnsi="黑体" w:hint="eastAsia"/>
          <w:sz w:val="32"/>
          <w:szCs w:val="32"/>
        </w:rPr>
        <w:t>、行政复议、行政诉讼及申诉的情况</w:t>
      </w:r>
    </w:p>
    <w:p w:rsidR="00503A0E" w:rsidRPr="00503A0E" w:rsidRDefault="00442018" w:rsidP="001438B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201</w:t>
      </w:r>
      <w:r w:rsidR="00721945">
        <w:rPr>
          <w:rFonts w:ascii="仿宋_GB2312" w:eastAsia="仿宋_GB2312"/>
          <w:sz w:val="32"/>
          <w:szCs w:val="32"/>
        </w:rPr>
        <w:t>8</w:t>
      </w:r>
      <w:r>
        <w:rPr>
          <w:rFonts w:ascii="仿宋_GB2312" w:eastAsia="仿宋_GB2312" w:hint="eastAsia"/>
          <w:sz w:val="32"/>
          <w:szCs w:val="32"/>
        </w:rPr>
        <w:t>年</w:t>
      </w:r>
      <w:r w:rsidR="00721945">
        <w:rPr>
          <w:rFonts w:ascii="仿宋_GB2312" w:eastAsia="仿宋_GB2312" w:hint="eastAsia"/>
          <w:sz w:val="32"/>
          <w:szCs w:val="32"/>
        </w:rPr>
        <w:t>受理的</w:t>
      </w:r>
      <w:r w:rsidR="00721945">
        <w:rPr>
          <w:rFonts w:ascii="仿宋_GB2312" w:eastAsia="仿宋_GB2312"/>
          <w:sz w:val="32"/>
          <w:szCs w:val="32"/>
        </w:rPr>
        <w:t>有关政府信息公开行政复议申请</w:t>
      </w:r>
      <w:r w:rsidR="00721945">
        <w:rPr>
          <w:rFonts w:ascii="仿宋_GB2312" w:eastAsia="仿宋_GB2312" w:hint="eastAsia"/>
          <w:sz w:val="32"/>
          <w:szCs w:val="32"/>
        </w:rPr>
        <w:t>2件</w:t>
      </w:r>
      <w:r w:rsidR="00721945">
        <w:rPr>
          <w:rFonts w:ascii="仿宋_GB2312" w:eastAsia="仿宋_GB2312"/>
          <w:sz w:val="32"/>
          <w:szCs w:val="32"/>
        </w:rPr>
        <w:t>，其中被依法纠</w:t>
      </w:r>
      <w:r w:rsidR="00721945">
        <w:rPr>
          <w:rFonts w:ascii="仿宋_GB2312" w:eastAsia="仿宋_GB2312" w:hint="eastAsia"/>
          <w:sz w:val="32"/>
          <w:szCs w:val="32"/>
        </w:rPr>
        <w:t>错</w:t>
      </w:r>
      <w:r w:rsidR="00721945">
        <w:rPr>
          <w:rFonts w:ascii="仿宋_GB2312" w:eastAsia="仿宋_GB2312"/>
          <w:sz w:val="32"/>
          <w:szCs w:val="32"/>
        </w:rPr>
        <w:t>的</w:t>
      </w:r>
      <w:r w:rsidR="00721945">
        <w:rPr>
          <w:rFonts w:ascii="仿宋_GB2312" w:eastAsia="仿宋_GB2312" w:hint="eastAsia"/>
          <w:sz w:val="32"/>
          <w:szCs w:val="32"/>
        </w:rPr>
        <w:t>2件</w:t>
      </w:r>
      <w:r w:rsidRPr="00442018">
        <w:rPr>
          <w:rFonts w:ascii="仿宋_GB2312" w:eastAsia="仿宋_GB2312" w:hint="eastAsia"/>
          <w:sz w:val="32"/>
          <w:szCs w:val="32"/>
        </w:rPr>
        <w:t>。</w:t>
      </w:r>
      <w:r>
        <w:rPr>
          <w:rFonts w:ascii="仿宋_GB2312" w:eastAsia="仿宋_GB2312" w:hint="eastAsia"/>
          <w:sz w:val="32"/>
          <w:szCs w:val="32"/>
        </w:rPr>
        <w:t>我委</w:t>
      </w:r>
      <w:r w:rsidRPr="00442018">
        <w:rPr>
          <w:rFonts w:ascii="仿宋_GB2312" w:eastAsia="仿宋_GB2312" w:hint="eastAsia"/>
          <w:sz w:val="32"/>
          <w:szCs w:val="32"/>
        </w:rPr>
        <w:t>发生与政府信息公开有关的行政诉讼案件</w:t>
      </w:r>
      <w:r w:rsidR="001438B7">
        <w:rPr>
          <w:rFonts w:ascii="仿宋_GB2312" w:eastAsia="仿宋_GB2312"/>
          <w:sz w:val="32"/>
          <w:szCs w:val="32"/>
        </w:rPr>
        <w:t>4</w:t>
      </w:r>
      <w:r>
        <w:rPr>
          <w:rFonts w:ascii="仿宋_GB2312" w:eastAsia="仿宋_GB2312" w:hint="eastAsia"/>
          <w:sz w:val="32"/>
          <w:szCs w:val="32"/>
        </w:rPr>
        <w:t>件，</w:t>
      </w:r>
      <w:r w:rsidR="001438B7">
        <w:rPr>
          <w:rFonts w:ascii="仿宋_GB2312" w:eastAsia="仿宋_GB2312" w:hint="eastAsia"/>
          <w:sz w:val="32"/>
          <w:szCs w:val="32"/>
        </w:rPr>
        <w:t>其中维持</w:t>
      </w:r>
      <w:r w:rsidR="001438B7">
        <w:rPr>
          <w:rFonts w:ascii="仿宋_GB2312" w:eastAsia="仿宋_GB2312"/>
          <w:sz w:val="32"/>
          <w:szCs w:val="32"/>
        </w:rPr>
        <w:t>具体行政行为或者驳回原告诉讼请求</w:t>
      </w:r>
      <w:r w:rsidR="001438B7">
        <w:rPr>
          <w:rFonts w:ascii="仿宋_GB2312" w:eastAsia="仿宋_GB2312" w:hint="eastAsia"/>
          <w:sz w:val="32"/>
          <w:szCs w:val="32"/>
        </w:rPr>
        <w:t>数2件</w:t>
      </w:r>
      <w:r w:rsidR="001438B7">
        <w:rPr>
          <w:rFonts w:ascii="仿宋_GB2312" w:eastAsia="仿宋_GB2312"/>
          <w:sz w:val="32"/>
          <w:szCs w:val="32"/>
        </w:rPr>
        <w:t>，其他情形数</w:t>
      </w:r>
      <w:r w:rsidR="001438B7">
        <w:rPr>
          <w:rFonts w:ascii="仿宋_GB2312" w:eastAsia="仿宋_GB2312" w:hint="eastAsia"/>
          <w:sz w:val="32"/>
          <w:szCs w:val="32"/>
        </w:rPr>
        <w:t>2件</w:t>
      </w:r>
      <w:r w:rsidRPr="00442018">
        <w:rPr>
          <w:rFonts w:ascii="仿宋_GB2312" w:eastAsia="仿宋_GB2312" w:hint="eastAsia"/>
          <w:sz w:val="32"/>
          <w:szCs w:val="32"/>
        </w:rPr>
        <w:t>。</w:t>
      </w:r>
    </w:p>
    <w:p w:rsidR="00503A0E" w:rsidRPr="00503A0E" w:rsidRDefault="00503A0E" w:rsidP="000B2E6C">
      <w:pPr>
        <w:spacing w:line="560" w:lineRule="exact"/>
        <w:ind w:firstLineChars="200" w:firstLine="640"/>
        <w:rPr>
          <w:rFonts w:ascii="黑体" w:eastAsia="黑体" w:hAnsi="黑体"/>
          <w:sz w:val="32"/>
          <w:szCs w:val="32"/>
        </w:rPr>
      </w:pPr>
      <w:r w:rsidRPr="00503A0E">
        <w:rPr>
          <w:rFonts w:ascii="黑体" w:eastAsia="黑体" w:hAnsi="黑体" w:hint="eastAsia"/>
          <w:sz w:val="32"/>
          <w:szCs w:val="32"/>
        </w:rPr>
        <w:t>六、存在问题及改进措施</w:t>
      </w:r>
    </w:p>
    <w:p w:rsidR="00503A0E" w:rsidRPr="00503A0E" w:rsidRDefault="00503A0E" w:rsidP="000B2E6C">
      <w:pPr>
        <w:spacing w:line="560" w:lineRule="exact"/>
        <w:ind w:firstLineChars="200" w:firstLine="640"/>
        <w:rPr>
          <w:rFonts w:ascii="仿宋_GB2312" w:eastAsia="仿宋_GB2312" w:hint="eastAsia"/>
          <w:sz w:val="32"/>
          <w:szCs w:val="32"/>
        </w:rPr>
      </w:pPr>
      <w:r w:rsidRPr="00503A0E">
        <w:rPr>
          <w:rFonts w:ascii="仿宋_GB2312" w:eastAsia="仿宋_GB2312" w:hint="eastAsia"/>
          <w:sz w:val="32"/>
          <w:szCs w:val="32"/>
        </w:rPr>
        <w:t>（一）存在的问题。</w:t>
      </w:r>
      <w:r w:rsidR="000A726F" w:rsidRPr="000A726F">
        <w:rPr>
          <w:rFonts w:ascii="仿宋_GB2312" w:eastAsia="仿宋_GB2312" w:hint="eastAsia"/>
          <w:sz w:val="32"/>
          <w:szCs w:val="32"/>
        </w:rPr>
        <w:t>2018年，我委政府信息公开工作虽然取得了一定成绩</w:t>
      </w:r>
      <w:r w:rsidR="000A726F">
        <w:rPr>
          <w:rFonts w:ascii="仿宋_GB2312" w:eastAsia="仿宋_GB2312" w:hint="eastAsia"/>
          <w:sz w:val="32"/>
          <w:szCs w:val="32"/>
        </w:rPr>
        <w:t>，</w:t>
      </w:r>
      <w:r w:rsidR="000A726F" w:rsidRPr="000A726F">
        <w:rPr>
          <w:rFonts w:ascii="仿宋_GB2312" w:eastAsia="仿宋_GB2312" w:hint="eastAsia"/>
          <w:sz w:val="32"/>
          <w:szCs w:val="32"/>
        </w:rPr>
        <w:t>政府信息公开供给与公众信息获取需求之间仍然存在着较大的差距</w:t>
      </w:r>
      <w:r w:rsidR="000A726F">
        <w:rPr>
          <w:rFonts w:ascii="仿宋_GB2312" w:eastAsia="仿宋_GB2312" w:hint="eastAsia"/>
          <w:sz w:val="32"/>
          <w:szCs w:val="32"/>
        </w:rPr>
        <w:t>，</w:t>
      </w:r>
      <w:r w:rsidR="000A726F">
        <w:rPr>
          <w:rFonts w:ascii="仿宋_GB2312" w:eastAsia="仿宋_GB2312"/>
          <w:sz w:val="32"/>
          <w:szCs w:val="32"/>
        </w:rPr>
        <w:t>主要</w:t>
      </w:r>
      <w:r w:rsidR="000A726F">
        <w:rPr>
          <w:rFonts w:ascii="仿宋_GB2312" w:eastAsia="仿宋_GB2312" w:hint="eastAsia"/>
          <w:sz w:val="32"/>
          <w:szCs w:val="32"/>
        </w:rPr>
        <w:t>表现在：</w:t>
      </w:r>
      <w:r w:rsidRPr="00503A0E">
        <w:rPr>
          <w:rFonts w:ascii="仿宋_GB2312" w:eastAsia="仿宋_GB2312" w:hint="eastAsia"/>
          <w:sz w:val="32"/>
          <w:szCs w:val="32"/>
        </w:rPr>
        <w:t>一是政府信息公开工作人员对此项工作重要性的认识有待进一步提高；二是</w:t>
      </w:r>
      <w:r w:rsidR="001438B7" w:rsidRPr="001438B7">
        <w:rPr>
          <w:rFonts w:ascii="仿宋_GB2312" w:eastAsia="仿宋_GB2312" w:hint="eastAsia"/>
          <w:sz w:val="32"/>
          <w:szCs w:val="32"/>
        </w:rPr>
        <w:t>工作人员缺乏相关法律知识。对依申请信息公开的答复内容缺乏专业的法律审核，</w:t>
      </w:r>
      <w:r w:rsidR="001438B7">
        <w:rPr>
          <w:rFonts w:ascii="仿宋_GB2312" w:eastAsia="仿宋_GB2312" w:hint="eastAsia"/>
          <w:sz w:val="32"/>
          <w:szCs w:val="32"/>
        </w:rPr>
        <w:t>对可能存在的法律问题及诉讼风险意识不够</w:t>
      </w:r>
      <w:r w:rsidRPr="00503A0E">
        <w:rPr>
          <w:rFonts w:ascii="仿宋_GB2312" w:eastAsia="仿宋_GB2312" w:hint="eastAsia"/>
          <w:sz w:val="32"/>
          <w:szCs w:val="32"/>
        </w:rPr>
        <w:t>；三是</w:t>
      </w:r>
      <w:r w:rsidR="001438B7">
        <w:rPr>
          <w:rFonts w:ascii="仿宋_GB2312" w:eastAsia="仿宋_GB2312" w:hint="eastAsia"/>
          <w:sz w:val="32"/>
          <w:szCs w:val="32"/>
        </w:rPr>
        <w:t>对政府</w:t>
      </w:r>
      <w:r w:rsidR="001438B7">
        <w:rPr>
          <w:rFonts w:ascii="仿宋_GB2312" w:eastAsia="仿宋_GB2312"/>
          <w:sz w:val="32"/>
          <w:szCs w:val="32"/>
        </w:rPr>
        <w:t>信息公开工作经验不足，</w:t>
      </w:r>
      <w:r w:rsidR="000A726F" w:rsidRPr="000A726F">
        <w:rPr>
          <w:rFonts w:ascii="仿宋_GB2312" w:eastAsia="仿宋_GB2312" w:hint="eastAsia"/>
          <w:sz w:val="32"/>
          <w:szCs w:val="32"/>
        </w:rPr>
        <w:t>公开内容不够完善全面，</w:t>
      </w:r>
      <w:r w:rsidR="000A726F">
        <w:rPr>
          <w:rFonts w:ascii="仿宋_GB2312" w:eastAsia="仿宋_GB2312" w:hint="eastAsia"/>
          <w:sz w:val="32"/>
          <w:szCs w:val="32"/>
        </w:rPr>
        <w:t>重点领域政府</w:t>
      </w:r>
      <w:r w:rsidR="000A726F">
        <w:rPr>
          <w:rFonts w:ascii="仿宋_GB2312" w:eastAsia="仿宋_GB2312"/>
          <w:sz w:val="32"/>
          <w:szCs w:val="32"/>
        </w:rPr>
        <w:t>信息公开</w:t>
      </w:r>
      <w:r w:rsidR="000A726F">
        <w:rPr>
          <w:rFonts w:ascii="仿宋_GB2312" w:eastAsia="仿宋_GB2312" w:hint="eastAsia"/>
          <w:sz w:val="32"/>
          <w:szCs w:val="32"/>
        </w:rPr>
        <w:t>深度</w:t>
      </w:r>
      <w:r w:rsidR="000A726F">
        <w:rPr>
          <w:rFonts w:ascii="仿宋_GB2312" w:eastAsia="仿宋_GB2312"/>
          <w:sz w:val="32"/>
          <w:szCs w:val="32"/>
        </w:rPr>
        <w:t>不够</w:t>
      </w:r>
      <w:r w:rsidR="000A726F">
        <w:rPr>
          <w:rFonts w:ascii="仿宋_GB2312" w:eastAsia="仿宋_GB2312" w:hint="eastAsia"/>
          <w:sz w:val="32"/>
          <w:szCs w:val="32"/>
        </w:rPr>
        <w:t>。</w:t>
      </w:r>
    </w:p>
    <w:p w:rsidR="00503A0E" w:rsidRPr="00503A0E" w:rsidRDefault="00503A0E" w:rsidP="00567AF8">
      <w:pPr>
        <w:spacing w:line="560" w:lineRule="exact"/>
        <w:ind w:firstLineChars="200" w:firstLine="640"/>
        <w:rPr>
          <w:rFonts w:ascii="仿宋_GB2312" w:eastAsia="仿宋_GB2312"/>
          <w:sz w:val="32"/>
          <w:szCs w:val="32"/>
        </w:rPr>
      </w:pPr>
      <w:r w:rsidRPr="00503A0E">
        <w:rPr>
          <w:rFonts w:ascii="仿宋_GB2312" w:eastAsia="仿宋_GB2312" w:hint="eastAsia"/>
          <w:sz w:val="32"/>
          <w:szCs w:val="32"/>
        </w:rPr>
        <w:t>（二）改进措施。针对存在的问题，明年我委将采取以下措施进行改进：</w:t>
      </w:r>
      <w:r w:rsidR="000A726F">
        <w:rPr>
          <w:rFonts w:ascii="仿宋_GB2312" w:eastAsia="仿宋_GB2312" w:hint="eastAsia"/>
          <w:sz w:val="32"/>
          <w:szCs w:val="32"/>
        </w:rPr>
        <w:t>一是进一步提高思想意识，加强学习培训。认真学习政府</w:t>
      </w:r>
      <w:r w:rsidR="000A726F">
        <w:rPr>
          <w:rFonts w:ascii="仿宋_GB2312" w:eastAsia="仿宋_GB2312"/>
          <w:sz w:val="32"/>
          <w:szCs w:val="32"/>
        </w:rPr>
        <w:t>信</w:t>
      </w:r>
      <w:bookmarkStart w:id="0" w:name="_GoBack"/>
      <w:bookmarkEnd w:id="0"/>
      <w:r w:rsidR="000A726F">
        <w:rPr>
          <w:rFonts w:ascii="仿宋_GB2312" w:eastAsia="仿宋_GB2312"/>
          <w:sz w:val="32"/>
          <w:szCs w:val="32"/>
        </w:rPr>
        <w:t>息</w:t>
      </w:r>
      <w:r w:rsidR="000A726F" w:rsidRPr="000A726F">
        <w:rPr>
          <w:rFonts w:ascii="仿宋_GB2312" w:eastAsia="仿宋_GB2312" w:hint="eastAsia"/>
          <w:sz w:val="32"/>
          <w:szCs w:val="32"/>
        </w:rPr>
        <w:t>公开相关法律条款和业务知识，规范信息公开</w:t>
      </w:r>
      <w:r w:rsidR="00567AF8">
        <w:rPr>
          <w:rFonts w:ascii="仿宋_GB2312" w:eastAsia="仿宋_GB2312" w:hint="eastAsia"/>
          <w:sz w:val="32"/>
          <w:szCs w:val="32"/>
        </w:rPr>
        <w:t>工作</w:t>
      </w:r>
      <w:r w:rsidR="00567AF8">
        <w:rPr>
          <w:rFonts w:ascii="仿宋_GB2312" w:eastAsia="仿宋_GB2312"/>
          <w:sz w:val="32"/>
          <w:szCs w:val="32"/>
        </w:rPr>
        <w:t>流程</w:t>
      </w:r>
      <w:r w:rsidR="000A726F" w:rsidRPr="000A726F">
        <w:rPr>
          <w:rFonts w:ascii="仿宋_GB2312" w:eastAsia="仿宋_GB2312" w:hint="eastAsia"/>
          <w:sz w:val="32"/>
          <w:szCs w:val="32"/>
        </w:rPr>
        <w:t>。</w:t>
      </w:r>
      <w:r w:rsidR="00567AF8">
        <w:rPr>
          <w:rFonts w:ascii="仿宋_GB2312" w:eastAsia="仿宋_GB2312" w:hint="eastAsia"/>
          <w:sz w:val="32"/>
          <w:szCs w:val="32"/>
        </w:rPr>
        <w:t>二是</w:t>
      </w:r>
      <w:r w:rsidR="000A726F" w:rsidRPr="000A726F">
        <w:rPr>
          <w:rFonts w:ascii="仿宋_GB2312" w:eastAsia="仿宋_GB2312" w:hint="eastAsia"/>
          <w:sz w:val="32"/>
          <w:szCs w:val="32"/>
        </w:rPr>
        <w:t>进一步提高工作技能，增强工作能力。加大信息采集、整理的力度，深入推进政务公开，认真做好政府信息公开网站建设工作，积极适应人民群众对政务公开工作的新要求。</w:t>
      </w:r>
      <w:r w:rsidR="00567AF8">
        <w:rPr>
          <w:rFonts w:ascii="仿宋_GB2312" w:eastAsia="仿宋_GB2312" w:hint="eastAsia"/>
          <w:sz w:val="32"/>
          <w:szCs w:val="32"/>
        </w:rPr>
        <w:t>三是</w:t>
      </w:r>
      <w:r w:rsidR="000A726F" w:rsidRPr="000A726F">
        <w:rPr>
          <w:rFonts w:ascii="仿宋_GB2312" w:eastAsia="仿宋_GB2312" w:hint="eastAsia"/>
          <w:sz w:val="32"/>
          <w:szCs w:val="32"/>
        </w:rPr>
        <w:t>进一步提高工作水平，规范办理流程。由办公室牵头，完善依申请信息公开工作的受理、审查、处理、答复以及保存备查等各个环节的流程，依法依规满足人民群众的</w:t>
      </w:r>
      <w:r w:rsidR="00567AF8">
        <w:rPr>
          <w:rFonts w:ascii="仿宋_GB2312" w:eastAsia="仿宋_GB2312" w:hint="eastAsia"/>
          <w:sz w:val="32"/>
          <w:szCs w:val="32"/>
        </w:rPr>
        <w:t>政府</w:t>
      </w:r>
      <w:r w:rsidR="000A726F" w:rsidRPr="000A726F">
        <w:rPr>
          <w:rFonts w:ascii="仿宋_GB2312" w:eastAsia="仿宋_GB2312" w:hint="eastAsia"/>
          <w:sz w:val="32"/>
          <w:szCs w:val="32"/>
        </w:rPr>
        <w:t>信息需求。</w:t>
      </w:r>
    </w:p>
    <w:p w:rsidR="00503A0E" w:rsidRPr="00503A0E" w:rsidRDefault="00503A0E" w:rsidP="000B2E6C">
      <w:pPr>
        <w:spacing w:line="560" w:lineRule="exact"/>
        <w:ind w:firstLineChars="200" w:firstLine="640"/>
        <w:rPr>
          <w:rFonts w:ascii="仿宋_GB2312" w:eastAsia="仿宋_GB2312"/>
          <w:sz w:val="32"/>
          <w:szCs w:val="32"/>
        </w:rPr>
      </w:pPr>
    </w:p>
    <w:p w:rsidR="00503A0E" w:rsidRPr="00503A0E" w:rsidRDefault="00503A0E" w:rsidP="000B2E6C">
      <w:pPr>
        <w:spacing w:line="560" w:lineRule="exact"/>
        <w:ind w:firstLineChars="200" w:firstLine="640"/>
        <w:rPr>
          <w:rFonts w:ascii="仿宋_GB2312" w:eastAsia="仿宋_GB2312"/>
          <w:sz w:val="32"/>
          <w:szCs w:val="32"/>
        </w:rPr>
      </w:pPr>
      <w:r w:rsidRPr="00503A0E">
        <w:rPr>
          <w:rFonts w:ascii="仿宋_GB2312" w:eastAsia="仿宋_GB2312" w:hint="eastAsia"/>
          <w:sz w:val="32"/>
          <w:szCs w:val="32"/>
        </w:rPr>
        <w:t>附件：丰台区农委信息公开情况统计表（</w:t>
      </w:r>
      <w:r w:rsidR="00442018">
        <w:rPr>
          <w:rFonts w:ascii="仿宋_GB2312" w:eastAsia="仿宋_GB2312" w:hint="eastAsia"/>
          <w:sz w:val="32"/>
          <w:szCs w:val="32"/>
        </w:rPr>
        <w:t>201</w:t>
      </w:r>
      <w:r w:rsidR="00567AF8">
        <w:rPr>
          <w:rFonts w:ascii="仿宋_GB2312" w:eastAsia="仿宋_GB2312"/>
          <w:sz w:val="32"/>
          <w:szCs w:val="32"/>
        </w:rPr>
        <w:t>8</w:t>
      </w:r>
      <w:r w:rsidRPr="00503A0E">
        <w:rPr>
          <w:rFonts w:ascii="仿宋_GB2312" w:eastAsia="仿宋_GB2312" w:hint="eastAsia"/>
          <w:sz w:val="32"/>
          <w:szCs w:val="32"/>
        </w:rPr>
        <w:t xml:space="preserve"> </w:t>
      </w:r>
      <w:r w:rsidR="004E5433">
        <w:rPr>
          <w:rFonts w:ascii="仿宋_GB2312" w:eastAsia="仿宋_GB2312" w:hint="eastAsia"/>
          <w:sz w:val="32"/>
          <w:szCs w:val="32"/>
        </w:rPr>
        <w:t>年度）</w:t>
      </w:r>
    </w:p>
    <w:p w:rsidR="00503A0E" w:rsidRPr="00503A0E" w:rsidRDefault="00503A0E" w:rsidP="000B2E6C">
      <w:pPr>
        <w:spacing w:line="560" w:lineRule="exact"/>
        <w:ind w:firstLineChars="200" w:firstLine="640"/>
        <w:rPr>
          <w:rFonts w:ascii="仿宋_GB2312" w:eastAsia="仿宋_GB2312"/>
          <w:sz w:val="32"/>
          <w:szCs w:val="32"/>
        </w:rPr>
      </w:pPr>
    </w:p>
    <w:p w:rsidR="00503A0E" w:rsidRPr="004E5433" w:rsidRDefault="00503A0E" w:rsidP="000B2E6C">
      <w:pPr>
        <w:spacing w:line="560" w:lineRule="exact"/>
        <w:ind w:firstLineChars="200" w:firstLine="640"/>
        <w:rPr>
          <w:rFonts w:ascii="仿宋_GB2312" w:eastAsia="仿宋_GB2312"/>
          <w:sz w:val="32"/>
          <w:szCs w:val="32"/>
        </w:rPr>
      </w:pPr>
    </w:p>
    <w:p w:rsidR="00503A0E" w:rsidRPr="00503A0E" w:rsidRDefault="00503A0E" w:rsidP="000B2E6C">
      <w:pPr>
        <w:spacing w:line="560" w:lineRule="exact"/>
        <w:ind w:firstLineChars="200" w:firstLine="640"/>
        <w:rPr>
          <w:rFonts w:ascii="仿宋_GB2312" w:eastAsia="仿宋_GB2312"/>
          <w:sz w:val="32"/>
          <w:szCs w:val="32"/>
        </w:rPr>
      </w:pPr>
    </w:p>
    <w:p w:rsidR="00503A0E" w:rsidRPr="00503A0E" w:rsidRDefault="00503A0E" w:rsidP="00567AF8">
      <w:pPr>
        <w:wordWrap w:val="0"/>
        <w:spacing w:line="560" w:lineRule="exact"/>
        <w:ind w:firstLineChars="200" w:firstLine="640"/>
        <w:jc w:val="right"/>
        <w:rPr>
          <w:rFonts w:ascii="仿宋_GB2312" w:eastAsia="仿宋_GB2312"/>
          <w:sz w:val="32"/>
          <w:szCs w:val="32"/>
        </w:rPr>
      </w:pPr>
      <w:r w:rsidRPr="00503A0E">
        <w:rPr>
          <w:rFonts w:ascii="仿宋_GB2312" w:eastAsia="仿宋_GB2312" w:hint="eastAsia"/>
          <w:sz w:val="32"/>
          <w:szCs w:val="32"/>
        </w:rPr>
        <w:t>北京市丰台区农村工作委员会</w:t>
      </w:r>
      <w:r>
        <w:rPr>
          <w:rFonts w:ascii="仿宋_GB2312" w:eastAsia="仿宋_GB2312" w:hint="eastAsia"/>
          <w:sz w:val="32"/>
          <w:szCs w:val="32"/>
        </w:rPr>
        <w:t xml:space="preserve">    </w:t>
      </w:r>
    </w:p>
    <w:p w:rsidR="008C0E6F" w:rsidRPr="00503A0E" w:rsidRDefault="00D064AD" w:rsidP="00567AF8">
      <w:pPr>
        <w:wordWrap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        </w:t>
      </w:r>
      <w:r w:rsidR="00503A0E" w:rsidRPr="00503A0E">
        <w:rPr>
          <w:rFonts w:ascii="仿宋_GB2312" w:eastAsia="仿宋_GB2312" w:hint="eastAsia"/>
          <w:sz w:val="32"/>
          <w:szCs w:val="32"/>
        </w:rPr>
        <w:t>201</w:t>
      </w:r>
      <w:r w:rsidR="00567AF8">
        <w:rPr>
          <w:rFonts w:ascii="仿宋_GB2312" w:eastAsia="仿宋_GB2312"/>
          <w:sz w:val="32"/>
          <w:szCs w:val="32"/>
        </w:rPr>
        <w:t>9</w:t>
      </w:r>
      <w:r w:rsidR="00503A0E" w:rsidRPr="00503A0E">
        <w:rPr>
          <w:rFonts w:ascii="仿宋_GB2312" w:eastAsia="仿宋_GB2312" w:hint="eastAsia"/>
          <w:sz w:val="32"/>
          <w:szCs w:val="32"/>
        </w:rPr>
        <w:t>年</w:t>
      </w:r>
      <w:r>
        <w:rPr>
          <w:rFonts w:ascii="仿宋_GB2312" w:eastAsia="仿宋_GB2312" w:hint="eastAsia"/>
          <w:sz w:val="32"/>
          <w:szCs w:val="32"/>
        </w:rPr>
        <w:t>3</w:t>
      </w:r>
      <w:r w:rsidR="00503A0E" w:rsidRPr="00503A0E">
        <w:rPr>
          <w:rFonts w:ascii="仿宋_GB2312" w:eastAsia="仿宋_GB2312" w:hint="eastAsia"/>
          <w:sz w:val="32"/>
          <w:szCs w:val="32"/>
        </w:rPr>
        <w:t>月</w:t>
      </w:r>
      <w:r w:rsidR="00503A0E">
        <w:rPr>
          <w:rFonts w:ascii="仿宋_GB2312" w:eastAsia="仿宋_GB2312" w:hint="eastAsia"/>
          <w:sz w:val="32"/>
          <w:szCs w:val="32"/>
        </w:rPr>
        <w:t xml:space="preserve">  </w:t>
      </w:r>
      <w:r>
        <w:rPr>
          <w:rFonts w:ascii="仿宋_GB2312" w:eastAsia="仿宋_GB2312" w:hint="eastAsia"/>
          <w:sz w:val="32"/>
          <w:szCs w:val="32"/>
        </w:rPr>
        <w:t xml:space="preserve">   </w:t>
      </w:r>
      <w:r w:rsidR="00503A0E">
        <w:rPr>
          <w:rFonts w:ascii="仿宋_GB2312" w:eastAsia="仿宋_GB2312" w:hint="eastAsia"/>
          <w:sz w:val="32"/>
          <w:szCs w:val="32"/>
        </w:rPr>
        <w:t xml:space="preserve">      </w:t>
      </w:r>
    </w:p>
    <w:sectPr w:rsidR="008C0E6F" w:rsidRPr="00503A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080" w:rsidRDefault="00935080" w:rsidP="00503A0E">
      <w:r>
        <w:separator/>
      </w:r>
    </w:p>
  </w:endnote>
  <w:endnote w:type="continuationSeparator" w:id="0">
    <w:p w:rsidR="00935080" w:rsidRDefault="00935080" w:rsidP="0050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080" w:rsidRDefault="00935080" w:rsidP="00503A0E">
      <w:r>
        <w:separator/>
      </w:r>
    </w:p>
  </w:footnote>
  <w:footnote w:type="continuationSeparator" w:id="0">
    <w:p w:rsidR="00935080" w:rsidRDefault="00935080" w:rsidP="00503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B2"/>
    <w:rsid w:val="00061979"/>
    <w:rsid w:val="00065CD4"/>
    <w:rsid w:val="000A726F"/>
    <w:rsid w:val="000B2E6C"/>
    <w:rsid w:val="001260BB"/>
    <w:rsid w:val="00137B55"/>
    <w:rsid w:val="001438B7"/>
    <w:rsid w:val="0016679D"/>
    <w:rsid w:val="002039A1"/>
    <w:rsid w:val="0022604C"/>
    <w:rsid w:val="002501C2"/>
    <w:rsid w:val="002542CD"/>
    <w:rsid w:val="002670C6"/>
    <w:rsid w:val="002916CA"/>
    <w:rsid w:val="002C43B3"/>
    <w:rsid w:val="002E1231"/>
    <w:rsid w:val="003128F2"/>
    <w:rsid w:val="00320F53"/>
    <w:rsid w:val="00325395"/>
    <w:rsid w:val="003279DA"/>
    <w:rsid w:val="00340B0C"/>
    <w:rsid w:val="00397B5E"/>
    <w:rsid w:val="003A11AD"/>
    <w:rsid w:val="00422AD5"/>
    <w:rsid w:val="00442018"/>
    <w:rsid w:val="0044283B"/>
    <w:rsid w:val="0046731E"/>
    <w:rsid w:val="0047244D"/>
    <w:rsid w:val="004A7956"/>
    <w:rsid w:val="004B3242"/>
    <w:rsid w:val="004B5FF3"/>
    <w:rsid w:val="004C14BE"/>
    <w:rsid w:val="004D011E"/>
    <w:rsid w:val="004D023F"/>
    <w:rsid w:val="004D054E"/>
    <w:rsid w:val="004E19E8"/>
    <w:rsid w:val="004E5433"/>
    <w:rsid w:val="00503A0E"/>
    <w:rsid w:val="00534860"/>
    <w:rsid w:val="00567AF8"/>
    <w:rsid w:val="005771E0"/>
    <w:rsid w:val="005974F4"/>
    <w:rsid w:val="005F2696"/>
    <w:rsid w:val="0062307B"/>
    <w:rsid w:val="00635D32"/>
    <w:rsid w:val="00663B71"/>
    <w:rsid w:val="00721945"/>
    <w:rsid w:val="00753610"/>
    <w:rsid w:val="0078034B"/>
    <w:rsid w:val="00793F35"/>
    <w:rsid w:val="008278A6"/>
    <w:rsid w:val="008322B5"/>
    <w:rsid w:val="0085481A"/>
    <w:rsid w:val="00854E5A"/>
    <w:rsid w:val="008B1E0C"/>
    <w:rsid w:val="008C0E6F"/>
    <w:rsid w:val="008F730D"/>
    <w:rsid w:val="009347F6"/>
    <w:rsid w:val="00935080"/>
    <w:rsid w:val="009464F3"/>
    <w:rsid w:val="009B2B5F"/>
    <w:rsid w:val="009C63AD"/>
    <w:rsid w:val="00A41501"/>
    <w:rsid w:val="00A44084"/>
    <w:rsid w:val="00A578D0"/>
    <w:rsid w:val="00AD573B"/>
    <w:rsid w:val="00B007C9"/>
    <w:rsid w:val="00B03330"/>
    <w:rsid w:val="00B249EE"/>
    <w:rsid w:val="00B66EC4"/>
    <w:rsid w:val="00BC282A"/>
    <w:rsid w:val="00BF6AD3"/>
    <w:rsid w:val="00C0005F"/>
    <w:rsid w:val="00C403B2"/>
    <w:rsid w:val="00C52633"/>
    <w:rsid w:val="00C61566"/>
    <w:rsid w:val="00CE520C"/>
    <w:rsid w:val="00D064AD"/>
    <w:rsid w:val="00D1550B"/>
    <w:rsid w:val="00D24306"/>
    <w:rsid w:val="00D55333"/>
    <w:rsid w:val="00D727BA"/>
    <w:rsid w:val="00E2378B"/>
    <w:rsid w:val="00E25E05"/>
    <w:rsid w:val="00E34CB0"/>
    <w:rsid w:val="00E60A61"/>
    <w:rsid w:val="00E86138"/>
    <w:rsid w:val="00EB1944"/>
    <w:rsid w:val="00F15FB5"/>
    <w:rsid w:val="00F5707B"/>
    <w:rsid w:val="00F86869"/>
    <w:rsid w:val="00FB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636264-4FB4-496A-936D-A3077655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3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3A0E"/>
    <w:rPr>
      <w:sz w:val="18"/>
      <w:szCs w:val="18"/>
    </w:rPr>
  </w:style>
  <w:style w:type="paragraph" w:styleId="a4">
    <w:name w:val="footer"/>
    <w:basedOn w:val="a"/>
    <w:link w:val="Char0"/>
    <w:uiPriority w:val="99"/>
    <w:unhideWhenUsed/>
    <w:rsid w:val="00503A0E"/>
    <w:pPr>
      <w:tabs>
        <w:tab w:val="center" w:pos="4153"/>
        <w:tab w:val="right" w:pos="8306"/>
      </w:tabs>
      <w:snapToGrid w:val="0"/>
      <w:jc w:val="left"/>
    </w:pPr>
    <w:rPr>
      <w:sz w:val="18"/>
      <w:szCs w:val="18"/>
    </w:rPr>
  </w:style>
  <w:style w:type="character" w:customStyle="1" w:styleId="Char0">
    <w:name w:val="页脚 Char"/>
    <w:basedOn w:val="a0"/>
    <w:link w:val="a4"/>
    <w:uiPriority w:val="99"/>
    <w:rsid w:val="00503A0E"/>
    <w:rPr>
      <w:sz w:val="18"/>
      <w:szCs w:val="18"/>
    </w:rPr>
  </w:style>
  <w:style w:type="paragraph" w:customStyle="1" w:styleId="Default">
    <w:name w:val="Default"/>
    <w:rsid w:val="00635D32"/>
    <w:pPr>
      <w:widowControl w:val="0"/>
      <w:autoSpaceDE w:val="0"/>
      <w:autoSpaceDN w:val="0"/>
      <w:adjustRightInd w:val="0"/>
    </w:pPr>
    <w:rPr>
      <w:rFonts w:ascii="Arial Unicode MS" w:eastAsia="Arial Unicode MS" w:hAnsi="Calibri" w:cs="Arial Unicode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4724">
      <w:bodyDiv w:val="1"/>
      <w:marLeft w:val="0"/>
      <w:marRight w:val="0"/>
      <w:marTop w:val="0"/>
      <w:marBottom w:val="0"/>
      <w:divBdr>
        <w:top w:val="none" w:sz="0" w:space="0" w:color="auto"/>
        <w:left w:val="none" w:sz="0" w:space="0" w:color="auto"/>
        <w:bottom w:val="none" w:sz="0" w:space="0" w:color="auto"/>
        <w:right w:val="none" w:sz="0" w:space="0" w:color="auto"/>
      </w:divBdr>
      <w:divsChild>
        <w:div w:id="1338843894">
          <w:marLeft w:val="0"/>
          <w:marRight w:val="0"/>
          <w:marTop w:val="0"/>
          <w:marBottom w:val="0"/>
          <w:divBdr>
            <w:top w:val="none" w:sz="0" w:space="0" w:color="auto"/>
            <w:left w:val="none" w:sz="0" w:space="0" w:color="auto"/>
            <w:bottom w:val="none" w:sz="0" w:space="0" w:color="auto"/>
            <w:right w:val="none" w:sz="0" w:space="0" w:color="auto"/>
          </w:divBdr>
        </w:div>
        <w:div w:id="986008764">
          <w:marLeft w:val="0"/>
          <w:marRight w:val="0"/>
          <w:marTop w:val="0"/>
          <w:marBottom w:val="0"/>
          <w:divBdr>
            <w:top w:val="none" w:sz="0" w:space="0" w:color="auto"/>
            <w:left w:val="none" w:sz="0" w:space="0" w:color="auto"/>
            <w:bottom w:val="none" w:sz="0" w:space="0" w:color="auto"/>
            <w:right w:val="none" w:sz="0" w:space="0" w:color="auto"/>
          </w:divBdr>
        </w:div>
        <w:div w:id="1981037577">
          <w:marLeft w:val="0"/>
          <w:marRight w:val="0"/>
          <w:marTop w:val="0"/>
          <w:marBottom w:val="0"/>
          <w:divBdr>
            <w:top w:val="none" w:sz="0" w:space="0" w:color="auto"/>
            <w:left w:val="none" w:sz="0" w:space="0" w:color="auto"/>
            <w:bottom w:val="none" w:sz="0" w:space="0" w:color="auto"/>
            <w:right w:val="none" w:sz="0" w:space="0" w:color="auto"/>
          </w:divBdr>
        </w:div>
        <w:div w:id="1107122416">
          <w:marLeft w:val="0"/>
          <w:marRight w:val="0"/>
          <w:marTop w:val="0"/>
          <w:marBottom w:val="0"/>
          <w:divBdr>
            <w:top w:val="none" w:sz="0" w:space="0" w:color="auto"/>
            <w:left w:val="none" w:sz="0" w:space="0" w:color="auto"/>
            <w:bottom w:val="none" w:sz="0" w:space="0" w:color="auto"/>
            <w:right w:val="none" w:sz="0" w:space="0" w:color="auto"/>
          </w:divBdr>
        </w:div>
        <w:div w:id="422343795">
          <w:marLeft w:val="0"/>
          <w:marRight w:val="0"/>
          <w:marTop w:val="0"/>
          <w:marBottom w:val="0"/>
          <w:divBdr>
            <w:top w:val="none" w:sz="0" w:space="0" w:color="auto"/>
            <w:left w:val="none" w:sz="0" w:space="0" w:color="auto"/>
            <w:bottom w:val="none" w:sz="0" w:space="0" w:color="auto"/>
            <w:right w:val="none" w:sz="0" w:space="0" w:color="auto"/>
          </w:divBdr>
        </w:div>
        <w:div w:id="2147236045">
          <w:marLeft w:val="0"/>
          <w:marRight w:val="0"/>
          <w:marTop w:val="0"/>
          <w:marBottom w:val="0"/>
          <w:divBdr>
            <w:top w:val="none" w:sz="0" w:space="0" w:color="auto"/>
            <w:left w:val="none" w:sz="0" w:space="0" w:color="auto"/>
            <w:bottom w:val="none" w:sz="0" w:space="0" w:color="auto"/>
            <w:right w:val="none" w:sz="0" w:space="0" w:color="auto"/>
          </w:divBdr>
        </w:div>
        <w:div w:id="450710482">
          <w:marLeft w:val="0"/>
          <w:marRight w:val="0"/>
          <w:marTop w:val="0"/>
          <w:marBottom w:val="0"/>
          <w:divBdr>
            <w:top w:val="none" w:sz="0" w:space="0" w:color="auto"/>
            <w:left w:val="none" w:sz="0" w:space="0" w:color="auto"/>
            <w:bottom w:val="none" w:sz="0" w:space="0" w:color="auto"/>
            <w:right w:val="none" w:sz="0" w:space="0" w:color="auto"/>
          </w:divBdr>
        </w:div>
      </w:divsChild>
    </w:div>
    <w:div w:id="1912690585">
      <w:bodyDiv w:val="1"/>
      <w:marLeft w:val="0"/>
      <w:marRight w:val="0"/>
      <w:marTop w:val="0"/>
      <w:marBottom w:val="0"/>
      <w:divBdr>
        <w:top w:val="none" w:sz="0" w:space="0" w:color="auto"/>
        <w:left w:val="none" w:sz="0" w:space="0" w:color="auto"/>
        <w:bottom w:val="none" w:sz="0" w:space="0" w:color="auto"/>
        <w:right w:val="none" w:sz="0" w:space="0" w:color="auto"/>
      </w:divBdr>
      <w:divsChild>
        <w:div w:id="436144625">
          <w:marLeft w:val="0"/>
          <w:marRight w:val="0"/>
          <w:marTop w:val="0"/>
          <w:marBottom w:val="0"/>
          <w:divBdr>
            <w:top w:val="none" w:sz="0" w:space="0" w:color="auto"/>
            <w:left w:val="none" w:sz="0" w:space="0" w:color="auto"/>
            <w:bottom w:val="none" w:sz="0" w:space="0" w:color="auto"/>
            <w:right w:val="none" w:sz="0" w:space="0" w:color="auto"/>
          </w:divBdr>
          <w:divsChild>
            <w:div w:id="1988897385">
              <w:marLeft w:val="0"/>
              <w:marRight w:val="0"/>
              <w:marTop w:val="0"/>
              <w:marBottom w:val="0"/>
              <w:divBdr>
                <w:top w:val="none" w:sz="0" w:space="0" w:color="auto"/>
                <w:left w:val="single" w:sz="6" w:space="0" w:color="CCCCCC"/>
                <w:bottom w:val="none" w:sz="0" w:space="0" w:color="auto"/>
                <w:right w:val="single" w:sz="6" w:space="0" w:color="CCCCCC"/>
              </w:divBdr>
              <w:divsChild>
                <w:div w:id="573243418">
                  <w:marLeft w:val="0"/>
                  <w:marRight w:val="0"/>
                  <w:marTop w:val="0"/>
                  <w:marBottom w:val="0"/>
                  <w:divBdr>
                    <w:top w:val="none" w:sz="0" w:space="0" w:color="auto"/>
                    <w:left w:val="none" w:sz="0" w:space="0" w:color="auto"/>
                    <w:bottom w:val="none" w:sz="0" w:space="0" w:color="auto"/>
                    <w:right w:val="none" w:sz="0" w:space="0" w:color="auto"/>
                  </w:divBdr>
                  <w:divsChild>
                    <w:div w:id="89785088">
                      <w:marLeft w:val="0"/>
                      <w:marRight w:val="0"/>
                      <w:marTop w:val="0"/>
                      <w:marBottom w:val="0"/>
                      <w:divBdr>
                        <w:top w:val="none" w:sz="0" w:space="0" w:color="auto"/>
                        <w:left w:val="none" w:sz="0" w:space="0" w:color="auto"/>
                        <w:bottom w:val="none" w:sz="0" w:space="0" w:color="auto"/>
                        <w:right w:val="none" w:sz="0" w:space="0" w:color="auto"/>
                      </w:divBdr>
                      <w:divsChild>
                        <w:div w:id="789738491">
                          <w:marLeft w:val="0"/>
                          <w:marRight w:val="0"/>
                          <w:marTop w:val="0"/>
                          <w:marBottom w:val="0"/>
                          <w:divBdr>
                            <w:top w:val="none" w:sz="0" w:space="0" w:color="auto"/>
                            <w:left w:val="none" w:sz="0" w:space="0" w:color="auto"/>
                            <w:bottom w:val="none" w:sz="0" w:space="0" w:color="auto"/>
                            <w:right w:val="none" w:sz="0" w:space="0" w:color="auto"/>
                          </w:divBdr>
                          <w:divsChild>
                            <w:div w:id="6955262">
                              <w:marLeft w:val="0"/>
                              <w:marRight w:val="0"/>
                              <w:marTop w:val="0"/>
                              <w:marBottom w:val="0"/>
                              <w:divBdr>
                                <w:top w:val="none" w:sz="0" w:space="0" w:color="auto"/>
                                <w:left w:val="none" w:sz="0" w:space="0" w:color="auto"/>
                                <w:bottom w:val="none" w:sz="0" w:space="0" w:color="auto"/>
                                <w:right w:val="none" w:sz="0" w:space="0" w:color="auto"/>
                              </w:divBdr>
                              <w:divsChild>
                                <w:div w:id="1169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384</Words>
  <Characters>2193</Characters>
  <Application>Microsoft Office Word</Application>
  <DocSecurity>0</DocSecurity>
  <Lines>18</Lines>
  <Paragraphs>5</Paragraphs>
  <ScaleCrop>false</ScaleCrop>
  <Company>Lenovo</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张映</dc:creator>
  <cp:keywords/>
  <dc:description/>
  <cp:lastModifiedBy>张映</cp:lastModifiedBy>
  <cp:revision>6</cp:revision>
  <dcterms:created xsi:type="dcterms:W3CDTF">2019-02-14T03:58:00Z</dcterms:created>
  <dcterms:modified xsi:type="dcterms:W3CDTF">2019-02-15T01:40:00Z</dcterms:modified>
</cp:coreProperties>
</file>