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A6B35" w14:textId="77777777" w:rsidR="00372A3E" w:rsidRDefault="00D41917" w:rsidP="00D41917">
      <w:pPr>
        <w:spacing w:line="570" w:lineRule="exact"/>
        <w:ind w:firstLineChars="200" w:firstLine="720"/>
        <w:jc w:val="center"/>
        <w:rPr>
          <w:rFonts w:ascii="方正小标宋简体" w:eastAsia="方正小标宋简体"/>
          <w:sz w:val="36"/>
          <w:szCs w:val="36"/>
        </w:rPr>
      </w:pPr>
      <w:r w:rsidRPr="00D41917">
        <w:rPr>
          <w:rFonts w:ascii="方正小标宋简体" w:eastAsia="方正小标宋简体" w:hint="eastAsia"/>
          <w:sz w:val="36"/>
          <w:szCs w:val="36"/>
        </w:rPr>
        <w:t>丰台区旅游</w:t>
      </w:r>
      <w:r w:rsidR="00372A3E">
        <w:rPr>
          <w:rFonts w:ascii="方正小标宋简体" w:eastAsia="方正小标宋简体" w:hint="eastAsia"/>
          <w:sz w:val="36"/>
          <w:szCs w:val="36"/>
        </w:rPr>
        <w:t>发展委员会</w:t>
      </w:r>
    </w:p>
    <w:p w14:paraId="0F4F817C" w14:textId="77777777" w:rsidR="00D41917" w:rsidRPr="00D41917" w:rsidRDefault="00D41917" w:rsidP="00D41917">
      <w:pPr>
        <w:spacing w:line="570" w:lineRule="exact"/>
        <w:ind w:firstLineChars="200" w:firstLine="720"/>
        <w:jc w:val="center"/>
        <w:rPr>
          <w:rFonts w:ascii="方正小标宋简体" w:eastAsia="方正小标宋简体"/>
          <w:sz w:val="36"/>
          <w:szCs w:val="36"/>
        </w:rPr>
      </w:pPr>
      <w:r w:rsidRPr="00D41917">
        <w:rPr>
          <w:rFonts w:ascii="方正小标宋简体" w:eastAsia="方正小标宋简体" w:hint="eastAsia"/>
          <w:sz w:val="36"/>
          <w:szCs w:val="36"/>
        </w:rPr>
        <w:t>20</w:t>
      </w:r>
      <w:r w:rsidR="005250DB">
        <w:rPr>
          <w:rFonts w:ascii="方正小标宋简体" w:eastAsia="方正小标宋简体" w:hint="eastAsia"/>
          <w:sz w:val="36"/>
          <w:szCs w:val="36"/>
        </w:rPr>
        <w:t>12</w:t>
      </w:r>
      <w:r w:rsidRPr="00D41917">
        <w:rPr>
          <w:rFonts w:ascii="方正小标宋简体" w:eastAsia="方正小标宋简体" w:hint="eastAsia"/>
          <w:sz w:val="36"/>
          <w:szCs w:val="36"/>
        </w:rPr>
        <w:t>年政府信息公开年度报告</w:t>
      </w:r>
    </w:p>
    <w:p w14:paraId="7827327B" w14:textId="77777777" w:rsidR="00D41917" w:rsidRPr="00D41917" w:rsidRDefault="00D41917" w:rsidP="00D41917">
      <w:pPr>
        <w:spacing w:line="570" w:lineRule="exact"/>
        <w:ind w:firstLineChars="200" w:firstLine="640"/>
        <w:rPr>
          <w:rFonts w:ascii="仿宋_GB2312" w:eastAsia="仿宋_GB2312"/>
          <w:sz w:val="32"/>
          <w:szCs w:val="32"/>
        </w:rPr>
      </w:pPr>
      <w:r w:rsidRPr="00D41917">
        <w:rPr>
          <w:rFonts w:ascii="仿宋_GB2312" w:eastAsia="仿宋_GB2312" w:hint="eastAsia"/>
          <w:sz w:val="32"/>
          <w:szCs w:val="32"/>
        </w:rPr>
        <w:t>本报告是根据《中华人民共和国政府信息公开条例》（以下简称《条例》）、国务院《全面推进依法行政实施纲要》</w:t>
      </w:r>
      <w:r w:rsidR="005250DB">
        <w:rPr>
          <w:rFonts w:ascii="仿宋_GB2312" w:eastAsia="仿宋_GB2312" w:hint="eastAsia"/>
          <w:sz w:val="32"/>
          <w:szCs w:val="32"/>
        </w:rPr>
        <w:t>，结合本区本单位政务公开和电子政务建设实际，由北京市丰台区旅游发展委员会</w:t>
      </w:r>
      <w:r w:rsidRPr="00D41917">
        <w:rPr>
          <w:rFonts w:ascii="仿宋_GB2312" w:eastAsia="仿宋_GB2312" w:hint="eastAsia"/>
          <w:sz w:val="32"/>
          <w:szCs w:val="32"/>
        </w:rPr>
        <w:t>编制的201</w:t>
      </w:r>
      <w:r w:rsidR="005250DB">
        <w:rPr>
          <w:rFonts w:ascii="仿宋_GB2312" w:eastAsia="仿宋_GB2312" w:hint="eastAsia"/>
          <w:sz w:val="32"/>
          <w:szCs w:val="32"/>
        </w:rPr>
        <w:t>2</w:t>
      </w:r>
      <w:r w:rsidRPr="00D41917">
        <w:rPr>
          <w:rFonts w:ascii="仿宋_GB2312" w:eastAsia="仿宋_GB2312" w:hint="eastAsia"/>
          <w:sz w:val="32"/>
          <w:szCs w:val="32"/>
        </w:rPr>
        <w:t>年度政府信息公开年度报告。</w:t>
      </w:r>
    </w:p>
    <w:p w14:paraId="12C8A0FB" w14:textId="77777777" w:rsidR="00D41917" w:rsidRPr="00D41917" w:rsidRDefault="00D41917" w:rsidP="00D41917">
      <w:pPr>
        <w:spacing w:line="570" w:lineRule="exact"/>
        <w:ind w:firstLineChars="200" w:firstLine="640"/>
        <w:rPr>
          <w:rFonts w:ascii="仿宋_GB2312" w:eastAsia="仿宋_GB2312"/>
          <w:sz w:val="32"/>
          <w:szCs w:val="32"/>
        </w:rPr>
      </w:pPr>
      <w:r w:rsidRPr="00D41917">
        <w:rPr>
          <w:rFonts w:ascii="仿宋_GB2312" w:eastAsia="仿宋_GB2312" w:hint="eastAsia"/>
          <w:sz w:val="32"/>
          <w:szCs w:val="32"/>
        </w:rPr>
        <w:t>全文包括概述，主动公开政府信息的情况，依申请公开和不予公开政府信息的情况，政府信息公开咨询情况，因政府信息公开申请行政复议、提起行政诉讼的情况，政府信息公开工作存在的不足及改进措施等五部分组成。</w:t>
      </w:r>
    </w:p>
    <w:p w14:paraId="35D4803F" w14:textId="77777777" w:rsidR="00D41917" w:rsidRPr="00D41917" w:rsidRDefault="00D41917" w:rsidP="00D41917">
      <w:pPr>
        <w:spacing w:line="570" w:lineRule="exact"/>
        <w:ind w:firstLineChars="200" w:firstLine="640"/>
        <w:rPr>
          <w:rFonts w:ascii="仿宋_GB2312" w:eastAsia="仿宋_GB2312"/>
          <w:sz w:val="32"/>
          <w:szCs w:val="32"/>
        </w:rPr>
      </w:pPr>
      <w:r w:rsidRPr="00D41917">
        <w:rPr>
          <w:rFonts w:ascii="仿宋_GB2312" w:eastAsia="仿宋_GB2312" w:hint="eastAsia"/>
          <w:sz w:val="32"/>
          <w:szCs w:val="32"/>
        </w:rPr>
        <w:t>本报告中所列数据的统计期限自</w:t>
      </w:r>
      <w:r w:rsidR="005250DB">
        <w:rPr>
          <w:rFonts w:ascii="仿宋_GB2312" w:eastAsia="仿宋_GB2312" w:hint="eastAsia"/>
          <w:sz w:val="32"/>
          <w:szCs w:val="32"/>
        </w:rPr>
        <w:t>2012</w:t>
      </w:r>
      <w:r w:rsidRPr="00D41917">
        <w:rPr>
          <w:rFonts w:ascii="仿宋_GB2312" w:eastAsia="仿宋_GB2312" w:hint="eastAsia"/>
          <w:sz w:val="32"/>
          <w:szCs w:val="32"/>
        </w:rPr>
        <w:t>年1月1日起，至</w:t>
      </w:r>
      <w:r w:rsidR="005250DB">
        <w:rPr>
          <w:rFonts w:ascii="仿宋_GB2312" w:eastAsia="仿宋_GB2312" w:hint="eastAsia"/>
          <w:sz w:val="32"/>
          <w:szCs w:val="32"/>
        </w:rPr>
        <w:t>2012</w:t>
      </w:r>
      <w:r w:rsidRPr="00D41917">
        <w:rPr>
          <w:rFonts w:ascii="仿宋_GB2312" w:eastAsia="仿宋_GB2312" w:hint="eastAsia"/>
          <w:sz w:val="32"/>
          <w:szCs w:val="32"/>
        </w:rPr>
        <w:t>年12月31</w:t>
      </w:r>
      <w:r w:rsidR="005250DB">
        <w:rPr>
          <w:rFonts w:ascii="仿宋_GB2312" w:eastAsia="仿宋_GB2312" w:hint="eastAsia"/>
          <w:sz w:val="32"/>
          <w:szCs w:val="32"/>
        </w:rPr>
        <w:t>日止。本报告的电子版可在“北京市丰台区旅游发展委员会</w:t>
      </w:r>
      <w:r w:rsidRPr="00D41917">
        <w:rPr>
          <w:rFonts w:ascii="仿宋_GB2312" w:eastAsia="仿宋_GB2312" w:hint="eastAsia"/>
          <w:sz w:val="32"/>
          <w:szCs w:val="32"/>
        </w:rPr>
        <w:t>”网站（</w:t>
      </w:r>
      <w:r w:rsidR="005250DB" w:rsidRPr="005250DB">
        <w:rPr>
          <w:rFonts w:ascii="仿宋_GB2312" w:eastAsia="仿宋_GB2312"/>
          <w:sz w:val="32"/>
          <w:szCs w:val="32"/>
        </w:rPr>
        <w:t>http://ftly.bjft.gov.cn/</w:t>
      </w:r>
      <w:r w:rsidRPr="00D41917">
        <w:rPr>
          <w:rFonts w:ascii="仿宋_GB2312" w:eastAsia="仿宋_GB2312" w:hint="eastAsia"/>
          <w:sz w:val="32"/>
          <w:szCs w:val="32"/>
        </w:rPr>
        <w:t>）下载。如对本报告有任何疑问，请与丰台区旅游</w:t>
      </w:r>
      <w:r w:rsidR="005250DB">
        <w:rPr>
          <w:rFonts w:ascii="仿宋_GB2312" w:eastAsia="仿宋_GB2312" w:hint="eastAsia"/>
          <w:sz w:val="32"/>
          <w:szCs w:val="32"/>
        </w:rPr>
        <w:t>发展委员会</w:t>
      </w:r>
      <w:r w:rsidRPr="00D41917">
        <w:rPr>
          <w:rFonts w:ascii="仿宋_GB2312" w:eastAsia="仿宋_GB2312" w:hint="eastAsia"/>
          <w:sz w:val="32"/>
          <w:szCs w:val="32"/>
        </w:rPr>
        <w:t>政府信息公开工作领导小组办公室联系（地址：北京市丰台区东安街三条6号；邮编：100071；电话：63837100；电子邮箱：bjftlyj@yahoo.com.cn）。</w:t>
      </w:r>
      <w:r w:rsidRPr="00D41917">
        <w:rPr>
          <w:rFonts w:ascii="仿宋_GB2312" w:eastAsia="仿宋_GB2312" w:hint="eastAsia"/>
          <w:sz w:val="32"/>
          <w:szCs w:val="32"/>
        </w:rPr>
        <w:br/>
      </w:r>
      <w:r>
        <w:rPr>
          <w:rFonts w:ascii="仿宋_GB2312" w:eastAsia="仿宋_GB2312" w:hint="eastAsia"/>
          <w:sz w:val="32"/>
          <w:szCs w:val="32"/>
        </w:rPr>
        <w:t xml:space="preserve">    </w:t>
      </w:r>
      <w:r w:rsidRPr="00D41917">
        <w:rPr>
          <w:rFonts w:ascii="仿宋_GB2312" w:eastAsia="仿宋_GB2312" w:hint="eastAsia"/>
          <w:sz w:val="32"/>
          <w:szCs w:val="32"/>
        </w:rPr>
        <w:t>一、概述</w:t>
      </w:r>
    </w:p>
    <w:p w14:paraId="3448BA2B" w14:textId="77777777" w:rsidR="00D41917" w:rsidRPr="00D41917" w:rsidRDefault="00D41917" w:rsidP="00D41917">
      <w:pPr>
        <w:spacing w:line="570" w:lineRule="exact"/>
        <w:ind w:firstLineChars="200" w:firstLine="640"/>
        <w:rPr>
          <w:rFonts w:ascii="仿宋_GB2312" w:eastAsia="仿宋_GB2312"/>
          <w:sz w:val="32"/>
          <w:szCs w:val="32"/>
        </w:rPr>
      </w:pPr>
      <w:r w:rsidRPr="00D41917">
        <w:rPr>
          <w:rFonts w:ascii="仿宋_GB2312" w:eastAsia="仿宋_GB2312" w:hint="eastAsia"/>
          <w:sz w:val="32"/>
          <w:szCs w:val="32"/>
        </w:rPr>
        <w:t>推进政府信息公开是贯彻落实《条例》的重要举措，是建设“服务政府、责任政府、法治政府”的一项重要工作。在区委、区政府的领导部署和区信息化办公室的组织指导下，我</w:t>
      </w:r>
      <w:r w:rsidR="005250DB">
        <w:rPr>
          <w:rFonts w:ascii="仿宋_GB2312" w:eastAsia="仿宋_GB2312" w:hint="eastAsia"/>
          <w:sz w:val="32"/>
          <w:szCs w:val="32"/>
        </w:rPr>
        <w:t>委2012</w:t>
      </w:r>
      <w:r w:rsidRPr="00D41917">
        <w:rPr>
          <w:rFonts w:ascii="仿宋_GB2312" w:eastAsia="仿宋_GB2312" w:hint="eastAsia"/>
          <w:sz w:val="32"/>
          <w:szCs w:val="32"/>
        </w:rPr>
        <w:t>年的政府信息公开工作，紧紧围绕“夯实基础，抓好规划、打造品牌，优化环境，促进发展”的工作思路，</w:t>
      </w:r>
      <w:r w:rsidRPr="00D41917">
        <w:rPr>
          <w:rFonts w:ascii="仿宋_GB2312" w:eastAsia="仿宋_GB2312" w:hint="eastAsia"/>
          <w:sz w:val="32"/>
          <w:szCs w:val="32"/>
        </w:rPr>
        <w:lastRenderedPageBreak/>
        <w:t>切实加大公开力度，不断规范我</w:t>
      </w:r>
      <w:proofErr w:type="gramStart"/>
      <w:r w:rsidR="005250DB">
        <w:rPr>
          <w:rFonts w:ascii="仿宋_GB2312" w:eastAsia="仿宋_GB2312" w:hint="eastAsia"/>
          <w:sz w:val="32"/>
          <w:szCs w:val="32"/>
        </w:rPr>
        <w:t>委</w:t>
      </w:r>
      <w:r w:rsidRPr="00D41917">
        <w:rPr>
          <w:rFonts w:ascii="仿宋_GB2312" w:eastAsia="仿宋_GB2312" w:hint="eastAsia"/>
          <w:sz w:val="32"/>
          <w:szCs w:val="32"/>
        </w:rPr>
        <w:t>办事</w:t>
      </w:r>
      <w:proofErr w:type="gramEnd"/>
      <w:r w:rsidRPr="00D41917">
        <w:rPr>
          <w:rFonts w:ascii="仿宋_GB2312" w:eastAsia="仿宋_GB2312" w:hint="eastAsia"/>
          <w:sz w:val="32"/>
          <w:szCs w:val="32"/>
        </w:rPr>
        <w:t>公开和政务公开，把公开透明原则贯穿于全年各项工作的全过程，政府信息公开工作取得了新的成效。201</w:t>
      </w:r>
      <w:r w:rsidR="0039678A">
        <w:rPr>
          <w:rFonts w:ascii="仿宋_GB2312" w:eastAsia="仿宋_GB2312" w:hint="eastAsia"/>
          <w:sz w:val="32"/>
          <w:szCs w:val="32"/>
        </w:rPr>
        <w:t>2</w:t>
      </w:r>
      <w:r w:rsidRPr="00D41917">
        <w:rPr>
          <w:rFonts w:ascii="仿宋_GB2312" w:eastAsia="仿宋_GB2312" w:hint="eastAsia"/>
          <w:sz w:val="32"/>
          <w:szCs w:val="32"/>
        </w:rPr>
        <w:t>年，主要开展了以下几方面的工作：</w:t>
      </w:r>
    </w:p>
    <w:p w14:paraId="651ACFD2" w14:textId="77777777" w:rsidR="00D41917" w:rsidRPr="00D41917" w:rsidRDefault="00D41917" w:rsidP="00D41917">
      <w:pPr>
        <w:spacing w:line="570" w:lineRule="exact"/>
        <w:ind w:firstLineChars="200" w:firstLine="640"/>
        <w:rPr>
          <w:rFonts w:ascii="仿宋_GB2312" w:eastAsia="仿宋_GB2312"/>
          <w:sz w:val="32"/>
          <w:szCs w:val="32"/>
        </w:rPr>
      </w:pPr>
      <w:r w:rsidRPr="00D41917">
        <w:rPr>
          <w:rFonts w:ascii="仿宋_GB2312" w:eastAsia="仿宋_GB2312" w:hint="eastAsia"/>
          <w:sz w:val="32"/>
          <w:szCs w:val="32"/>
        </w:rPr>
        <w:t>（一）加强领导，健全机制。</w:t>
      </w:r>
    </w:p>
    <w:p w14:paraId="50A3A113" w14:textId="77777777" w:rsidR="00D41917" w:rsidRPr="00D41917" w:rsidRDefault="00D41917" w:rsidP="00D41917">
      <w:pPr>
        <w:spacing w:line="570" w:lineRule="exact"/>
        <w:ind w:firstLineChars="200" w:firstLine="640"/>
        <w:rPr>
          <w:rFonts w:ascii="仿宋_GB2312" w:eastAsia="仿宋_GB2312"/>
          <w:sz w:val="32"/>
          <w:szCs w:val="32"/>
        </w:rPr>
      </w:pPr>
      <w:r w:rsidRPr="00D41917">
        <w:rPr>
          <w:rFonts w:ascii="仿宋_GB2312" w:eastAsia="仿宋_GB2312" w:hint="eastAsia"/>
          <w:sz w:val="32"/>
          <w:szCs w:val="32"/>
        </w:rPr>
        <w:t>我</w:t>
      </w:r>
      <w:r w:rsidR="0039678A">
        <w:rPr>
          <w:rFonts w:ascii="仿宋_GB2312" w:eastAsia="仿宋_GB2312" w:hint="eastAsia"/>
          <w:sz w:val="32"/>
          <w:szCs w:val="32"/>
        </w:rPr>
        <w:t>委领导高度重视政府信息公开工作，</w:t>
      </w:r>
      <w:r w:rsidRPr="00D41917">
        <w:rPr>
          <w:rFonts w:ascii="仿宋_GB2312" w:eastAsia="仿宋_GB2312" w:hint="eastAsia"/>
          <w:sz w:val="32"/>
          <w:szCs w:val="32"/>
        </w:rPr>
        <w:t>建立一把手领导亲自抓，分管领导具体抓，职能</w:t>
      </w:r>
      <w:proofErr w:type="gramStart"/>
      <w:r w:rsidRPr="00D41917">
        <w:rPr>
          <w:rFonts w:ascii="仿宋_GB2312" w:eastAsia="仿宋_GB2312" w:hint="eastAsia"/>
          <w:sz w:val="32"/>
          <w:szCs w:val="32"/>
        </w:rPr>
        <w:t>科室抓</w:t>
      </w:r>
      <w:proofErr w:type="gramEnd"/>
      <w:r w:rsidRPr="00D41917">
        <w:rPr>
          <w:rFonts w:ascii="仿宋_GB2312" w:eastAsia="仿宋_GB2312" w:hint="eastAsia"/>
          <w:sz w:val="32"/>
          <w:szCs w:val="32"/>
        </w:rPr>
        <w:t>落实的工作机制，确保有关工作顺利推进，我</w:t>
      </w:r>
      <w:r w:rsidR="00D73E97">
        <w:rPr>
          <w:rFonts w:ascii="仿宋_GB2312" w:eastAsia="仿宋_GB2312" w:hint="eastAsia"/>
          <w:sz w:val="32"/>
          <w:szCs w:val="32"/>
        </w:rPr>
        <w:t>委</w:t>
      </w:r>
      <w:r w:rsidRPr="00D41917">
        <w:rPr>
          <w:rFonts w:ascii="仿宋_GB2312" w:eastAsia="仿宋_GB2312" w:hint="eastAsia"/>
          <w:sz w:val="32"/>
          <w:szCs w:val="32"/>
        </w:rPr>
        <w:t>专门成立了由</w:t>
      </w:r>
      <w:r w:rsidR="00876D00">
        <w:rPr>
          <w:rFonts w:ascii="仿宋_GB2312" w:eastAsia="仿宋_GB2312" w:hint="eastAsia"/>
          <w:sz w:val="32"/>
          <w:szCs w:val="32"/>
        </w:rPr>
        <w:t>主要领导任组长，</w:t>
      </w:r>
      <w:r w:rsidRPr="00D41917">
        <w:rPr>
          <w:rFonts w:ascii="仿宋_GB2312" w:eastAsia="仿宋_GB2312" w:hint="eastAsia"/>
          <w:sz w:val="32"/>
          <w:szCs w:val="32"/>
        </w:rPr>
        <w:t>主管领导任副组长，各科室负责人为成员的信息公开工作领导小组，负责对信息公开工作的组织领导。领导小组办公室设在</w:t>
      </w:r>
      <w:r w:rsidR="00D73E97">
        <w:rPr>
          <w:rFonts w:ascii="仿宋_GB2312" w:eastAsia="仿宋_GB2312" w:hint="eastAsia"/>
          <w:sz w:val="32"/>
          <w:szCs w:val="32"/>
        </w:rPr>
        <w:t>委办公室，并指定我委</w:t>
      </w:r>
      <w:r w:rsidRPr="00D41917">
        <w:rPr>
          <w:rFonts w:ascii="仿宋_GB2312" w:eastAsia="仿宋_GB2312" w:hint="eastAsia"/>
          <w:sz w:val="32"/>
          <w:szCs w:val="32"/>
        </w:rPr>
        <w:t>办公室一名同志作为信息员负责有关信息的梳理和日常工作。</w:t>
      </w:r>
    </w:p>
    <w:p w14:paraId="3067446C" w14:textId="77777777" w:rsidR="00D41917" w:rsidRPr="00D41917" w:rsidRDefault="00D41917" w:rsidP="00D41917">
      <w:pPr>
        <w:spacing w:line="570" w:lineRule="exact"/>
        <w:ind w:firstLineChars="200" w:firstLine="640"/>
        <w:rPr>
          <w:rFonts w:ascii="仿宋_GB2312" w:eastAsia="仿宋_GB2312"/>
          <w:sz w:val="32"/>
          <w:szCs w:val="32"/>
        </w:rPr>
      </w:pPr>
      <w:r w:rsidRPr="00D41917">
        <w:rPr>
          <w:rFonts w:ascii="仿宋_GB2312" w:eastAsia="仿宋_GB2312" w:hint="eastAsia"/>
          <w:sz w:val="32"/>
          <w:szCs w:val="32"/>
        </w:rPr>
        <w:t>（二）分类管理，明确责任。</w:t>
      </w:r>
    </w:p>
    <w:p w14:paraId="04B8BA01" w14:textId="77777777" w:rsidR="00D41917" w:rsidRPr="00D41917" w:rsidRDefault="00D41917" w:rsidP="00D41917">
      <w:pPr>
        <w:spacing w:line="570" w:lineRule="exact"/>
        <w:ind w:firstLineChars="200" w:firstLine="640"/>
        <w:rPr>
          <w:rFonts w:ascii="仿宋_GB2312" w:eastAsia="仿宋_GB2312"/>
          <w:sz w:val="32"/>
          <w:szCs w:val="32"/>
        </w:rPr>
      </w:pPr>
      <w:r w:rsidRPr="00D41917">
        <w:rPr>
          <w:rFonts w:ascii="仿宋_GB2312" w:eastAsia="仿宋_GB2312" w:hint="eastAsia"/>
          <w:sz w:val="32"/>
          <w:szCs w:val="32"/>
        </w:rPr>
        <w:t>为保证我</w:t>
      </w:r>
      <w:r w:rsidR="00D73E97">
        <w:rPr>
          <w:rFonts w:ascii="仿宋_GB2312" w:eastAsia="仿宋_GB2312" w:hint="eastAsia"/>
          <w:sz w:val="32"/>
          <w:szCs w:val="32"/>
        </w:rPr>
        <w:t>委</w:t>
      </w:r>
      <w:r w:rsidR="00B40628">
        <w:rPr>
          <w:rFonts w:ascii="仿宋_GB2312" w:eastAsia="仿宋_GB2312" w:hint="eastAsia"/>
          <w:sz w:val="32"/>
          <w:szCs w:val="32"/>
        </w:rPr>
        <w:t>政府信息公开工作顺利进行，根据《条例》要求，</w:t>
      </w:r>
      <w:r w:rsidRPr="00D41917">
        <w:rPr>
          <w:rFonts w:ascii="仿宋_GB2312" w:eastAsia="仿宋_GB2312" w:hint="eastAsia"/>
          <w:sz w:val="32"/>
          <w:szCs w:val="32"/>
        </w:rPr>
        <w:t>及时修订了《政府信息公开工作实施方案》，对本委政府信息公开的范围、主体、方式、程序和监督等内容作进一步充实完善，并认真做好《丰台区旅游</w:t>
      </w:r>
      <w:r w:rsidR="00D73E97">
        <w:rPr>
          <w:rFonts w:ascii="仿宋_GB2312" w:eastAsia="仿宋_GB2312" w:hint="eastAsia"/>
          <w:sz w:val="32"/>
          <w:szCs w:val="32"/>
        </w:rPr>
        <w:t>发展委员会</w:t>
      </w:r>
      <w:r w:rsidRPr="00D41917">
        <w:rPr>
          <w:rFonts w:ascii="仿宋_GB2312" w:eastAsia="仿宋_GB2312" w:hint="eastAsia"/>
          <w:sz w:val="32"/>
          <w:szCs w:val="32"/>
        </w:rPr>
        <w:t>政府信息公开指南》、《区旅游</w:t>
      </w:r>
      <w:r w:rsidR="00D73E97">
        <w:rPr>
          <w:rFonts w:ascii="仿宋_GB2312" w:eastAsia="仿宋_GB2312" w:hint="eastAsia"/>
          <w:sz w:val="32"/>
          <w:szCs w:val="32"/>
        </w:rPr>
        <w:t>委</w:t>
      </w:r>
      <w:r w:rsidRPr="00D41917">
        <w:rPr>
          <w:rFonts w:ascii="仿宋_GB2312" w:eastAsia="仿宋_GB2312" w:hint="eastAsia"/>
          <w:sz w:val="32"/>
          <w:szCs w:val="32"/>
        </w:rPr>
        <w:t>政府信息公开目录》的编写更新工作。按照《条例》和区政府信息公开工作领导小组的要求，将</w:t>
      </w:r>
      <w:r w:rsidR="00D73E97">
        <w:rPr>
          <w:rFonts w:ascii="仿宋_GB2312" w:eastAsia="仿宋_GB2312" w:hint="eastAsia"/>
          <w:sz w:val="32"/>
          <w:szCs w:val="32"/>
        </w:rPr>
        <w:t>我委</w:t>
      </w:r>
      <w:r w:rsidRPr="00D41917">
        <w:rPr>
          <w:rFonts w:ascii="仿宋_GB2312" w:eastAsia="仿宋_GB2312" w:hint="eastAsia"/>
          <w:sz w:val="32"/>
          <w:szCs w:val="32"/>
        </w:rPr>
        <w:t>的政府信息按照机构职能、法规文件、规划计划、行政职责、业务动态等5大类全面梳理，并重点做好主动公开信息的梳理，确保职责明确，责任到人。建立健全信息受理流程和登记、查询、办理、备案、统计等规章制度，做到程序规范，配合默契，运转有序；加强信息员的业务培训，切</w:t>
      </w:r>
      <w:r w:rsidRPr="00D41917">
        <w:rPr>
          <w:rFonts w:ascii="仿宋_GB2312" w:eastAsia="仿宋_GB2312" w:hint="eastAsia"/>
          <w:sz w:val="32"/>
          <w:szCs w:val="32"/>
        </w:rPr>
        <w:lastRenderedPageBreak/>
        <w:t>实提高工作能力和业务水平，增强服务意识，努力提供优质、高效、满意的服务。</w:t>
      </w:r>
    </w:p>
    <w:p w14:paraId="3DC478E1" w14:textId="77777777" w:rsidR="00D41917" w:rsidRPr="00D41917" w:rsidRDefault="00D41917" w:rsidP="00D41917">
      <w:pPr>
        <w:spacing w:line="570" w:lineRule="exact"/>
        <w:ind w:firstLineChars="200" w:firstLine="640"/>
        <w:rPr>
          <w:rFonts w:ascii="仿宋_GB2312" w:eastAsia="仿宋_GB2312"/>
          <w:sz w:val="32"/>
          <w:szCs w:val="32"/>
        </w:rPr>
      </w:pPr>
      <w:r w:rsidRPr="00D41917">
        <w:rPr>
          <w:rFonts w:ascii="仿宋_GB2312" w:eastAsia="仿宋_GB2312" w:hint="eastAsia"/>
          <w:sz w:val="32"/>
          <w:szCs w:val="32"/>
        </w:rPr>
        <w:t>（三）夯实基础，服务公众。</w:t>
      </w:r>
    </w:p>
    <w:p w14:paraId="355E1247" w14:textId="77777777" w:rsidR="00D41917" w:rsidRPr="00D41917" w:rsidRDefault="00D41917" w:rsidP="00D41917">
      <w:pPr>
        <w:spacing w:line="570" w:lineRule="exact"/>
        <w:ind w:firstLineChars="200" w:firstLine="640"/>
        <w:rPr>
          <w:rFonts w:ascii="仿宋_GB2312" w:eastAsia="仿宋_GB2312"/>
          <w:sz w:val="32"/>
          <w:szCs w:val="32"/>
        </w:rPr>
      </w:pPr>
      <w:r w:rsidRPr="00D41917">
        <w:rPr>
          <w:rFonts w:ascii="仿宋_GB2312" w:eastAsia="仿宋_GB2312" w:hint="eastAsia"/>
          <w:sz w:val="32"/>
          <w:szCs w:val="32"/>
        </w:rPr>
        <w:t>电子政务网站作为政务信息公开的窗口，发挥着非常重要的作用。为方便公众了解信息，</w:t>
      </w:r>
      <w:r w:rsidR="00D73E97">
        <w:rPr>
          <w:rFonts w:ascii="仿宋_GB2312" w:eastAsia="仿宋_GB2312" w:hint="eastAsia"/>
          <w:sz w:val="32"/>
          <w:szCs w:val="32"/>
        </w:rPr>
        <w:t>2012</w:t>
      </w:r>
      <w:r w:rsidRPr="00D41917">
        <w:rPr>
          <w:rFonts w:ascii="仿宋_GB2312" w:eastAsia="仿宋_GB2312" w:hint="eastAsia"/>
          <w:sz w:val="32"/>
          <w:szCs w:val="32"/>
        </w:rPr>
        <w:t>年,</w:t>
      </w:r>
      <w:r w:rsidR="00D73E97">
        <w:rPr>
          <w:rFonts w:ascii="仿宋_GB2312" w:eastAsia="仿宋_GB2312" w:hint="eastAsia"/>
          <w:sz w:val="32"/>
          <w:szCs w:val="32"/>
        </w:rPr>
        <w:t>我委</w:t>
      </w:r>
      <w:r w:rsidRPr="00D41917">
        <w:rPr>
          <w:rFonts w:ascii="仿宋_GB2312" w:eastAsia="仿宋_GB2312" w:hint="eastAsia"/>
          <w:sz w:val="32"/>
          <w:szCs w:val="32"/>
        </w:rPr>
        <w:t>按照政府信息“公开为原则，不公开为例外”的总要求,精确规划、认真实施,</w:t>
      </w:r>
      <w:r w:rsidR="00D73E97">
        <w:rPr>
          <w:rFonts w:ascii="仿宋_GB2312" w:eastAsia="仿宋_GB2312" w:hint="eastAsia"/>
          <w:sz w:val="32"/>
          <w:szCs w:val="32"/>
        </w:rPr>
        <w:t>对我委</w:t>
      </w:r>
      <w:r w:rsidRPr="00D41917">
        <w:rPr>
          <w:rFonts w:ascii="仿宋_GB2312" w:eastAsia="仿宋_GB2312" w:hint="eastAsia"/>
          <w:sz w:val="32"/>
          <w:szCs w:val="32"/>
        </w:rPr>
        <w:t>网站信息内容、互动应用、框架设计、维护机制等方面进行了全面改版更新，及时准确向公众公布相关政府信息。</w:t>
      </w:r>
      <w:r w:rsidR="00D73E97">
        <w:rPr>
          <w:rFonts w:ascii="仿宋_GB2312" w:eastAsia="仿宋_GB2312" w:hint="eastAsia"/>
          <w:sz w:val="32"/>
          <w:szCs w:val="32"/>
        </w:rPr>
        <w:t>通过本</w:t>
      </w:r>
      <w:r w:rsidR="00372A3E">
        <w:rPr>
          <w:rFonts w:ascii="仿宋_GB2312" w:eastAsia="仿宋_GB2312" w:hint="eastAsia"/>
          <w:sz w:val="32"/>
          <w:szCs w:val="32"/>
        </w:rPr>
        <w:t>委</w:t>
      </w:r>
      <w:r w:rsidR="00D73E97">
        <w:rPr>
          <w:rFonts w:ascii="仿宋_GB2312" w:eastAsia="仿宋_GB2312" w:hint="eastAsia"/>
          <w:sz w:val="32"/>
          <w:szCs w:val="32"/>
        </w:rPr>
        <w:t>门户网站及时发布相关通知公告，定期更新工作动态，公开我委</w:t>
      </w:r>
      <w:r w:rsidRPr="00D41917">
        <w:rPr>
          <w:rFonts w:ascii="仿宋_GB2312" w:eastAsia="仿宋_GB2312" w:hint="eastAsia"/>
          <w:sz w:val="32"/>
          <w:szCs w:val="32"/>
        </w:rPr>
        <w:t>的机构职责、机构设置、领导分工和联系电话，提供政府信息公开指南和公开目录，有力地促进了政府信息公开工作</w:t>
      </w:r>
      <w:r w:rsidR="00D73E97">
        <w:rPr>
          <w:rFonts w:ascii="仿宋_GB2312" w:eastAsia="仿宋_GB2312" w:hint="eastAsia"/>
          <w:sz w:val="32"/>
          <w:szCs w:val="32"/>
        </w:rPr>
        <w:t>的顺利开展。按照“形式服从内容、方便公众办事和监督”的原则，我委</w:t>
      </w:r>
      <w:r w:rsidRPr="00D41917">
        <w:rPr>
          <w:rFonts w:ascii="仿宋_GB2312" w:eastAsia="仿宋_GB2312" w:hint="eastAsia"/>
          <w:sz w:val="32"/>
          <w:szCs w:val="32"/>
        </w:rPr>
        <w:t>对各类信息进行了分类整理，除保密和部分敏感性信息外，最大限度地主动公开所有信息，力求实现综合信息的全覆盖。此外，还通过公众阅览室、办事窗口、宣传栏、服务电话等方式不断建立健全信息公开机制，畅通信息公开渠道。</w:t>
      </w:r>
    </w:p>
    <w:p w14:paraId="74EFECA8" w14:textId="77777777" w:rsidR="00D41917" w:rsidRPr="00D41917" w:rsidRDefault="00D41917" w:rsidP="00D41917">
      <w:pPr>
        <w:spacing w:line="570" w:lineRule="exact"/>
        <w:ind w:firstLineChars="200" w:firstLine="640"/>
        <w:rPr>
          <w:rFonts w:ascii="仿宋_GB2312" w:eastAsia="仿宋_GB2312"/>
          <w:sz w:val="32"/>
          <w:szCs w:val="32"/>
        </w:rPr>
      </w:pPr>
      <w:r w:rsidRPr="00D41917">
        <w:rPr>
          <w:rFonts w:ascii="仿宋_GB2312" w:eastAsia="仿宋_GB2312" w:hint="eastAsia"/>
          <w:sz w:val="32"/>
          <w:szCs w:val="32"/>
        </w:rPr>
        <w:t>（四）加强监督，严格考核。</w:t>
      </w:r>
    </w:p>
    <w:p w14:paraId="3356D215" w14:textId="77777777" w:rsidR="00D41917" w:rsidRPr="00D41917" w:rsidRDefault="00D73E97" w:rsidP="00D41917">
      <w:pPr>
        <w:spacing w:line="570" w:lineRule="exact"/>
        <w:ind w:firstLineChars="200" w:firstLine="640"/>
        <w:rPr>
          <w:rFonts w:ascii="仿宋_GB2312" w:eastAsia="仿宋_GB2312"/>
          <w:sz w:val="32"/>
          <w:szCs w:val="32"/>
        </w:rPr>
      </w:pPr>
      <w:r>
        <w:rPr>
          <w:rFonts w:ascii="仿宋_GB2312" w:eastAsia="仿宋_GB2312" w:hint="eastAsia"/>
          <w:sz w:val="32"/>
          <w:szCs w:val="32"/>
        </w:rPr>
        <w:t>2012年，我委</w:t>
      </w:r>
      <w:r w:rsidR="00D41917" w:rsidRPr="00D41917">
        <w:rPr>
          <w:rFonts w:ascii="仿宋_GB2312" w:eastAsia="仿宋_GB2312" w:hint="eastAsia"/>
          <w:sz w:val="32"/>
          <w:szCs w:val="32"/>
        </w:rPr>
        <w:t>将政府信息公开工作纳入年度考核之中，对各科室相关信息公开工作的运行情况和各项任务的完成情况不</w:t>
      </w:r>
      <w:r>
        <w:rPr>
          <w:rFonts w:ascii="仿宋_GB2312" w:eastAsia="仿宋_GB2312" w:hint="eastAsia"/>
          <w:sz w:val="32"/>
          <w:szCs w:val="32"/>
        </w:rPr>
        <w:t>定期进行检查，发现问题，及时改进。在加强内部监督考核的同时，我委</w:t>
      </w:r>
      <w:r w:rsidR="00D41917" w:rsidRPr="00D41917">
        <w:rPr>
          <w:rFonts w:ascii="仿宋_GB2312" w:eastAsia="仿宋_GB2312" w:hint="eastAsia"/>
          <w:sz w:val="32"/>
          <w:szCs w:val="32"/>
        </w:rPr>
        <w:t>还通过深入基层调研、召开座谈会等形式，及时听取和广泛征求社会各界的意见，自觉接受社会监督，不断提高工作质量和服务水平。</w:t>
      </w:r>
    </w:p>
    <w:p w14:paraId="24C63C95" w14:textId="77777777" w:rsidR="00D41917" w:rsidRPr="00D41917" w:rsidRDefault="00D41917" w:rsidP="00D41917">
      <w:pPr>
        <w:spacing w:line="570" w:lineRule="exact"/>
        <w:ind w:firstLineChars="200" w:firstLine="640"/>
        <w:rPr>
          <w:rFonts w:ascii="仿宋_GB2312" w:eastAsia="仿宋_GB2312"/>
          <w:sz w:val="32"/>
          <w:szCs w:val="32"/>
        </w:rPr>
      </w:pPr>
      <w:r w:rsidRPr="00D41917">
        <w:rPr>
          <w:rFonts w:ascii="仿宋_GB2312" w:eastAsia="仿宋_GB2312" w:hint="eastAsia"/>
          <w:sz w:val="32"/>
          <w:szCs w:val="32"/>
        </w:rPr>
        <w:lastRenderedPageBreak/>
        <w:t>二、主动公开情况</w:t>
      </w:r>
    </w:p>
    <w:p w14:paraId="640EE882" w14:textId="77777777" w:rsidR="00D41917" w:rsidRPr="00D41917" w:rsidRDefault="00D41917" w:rsidP="00D41917">
      <w:pPr>
        <w:spacing w:line="570" w:lineRule="exact"/>
        <w:ind w:firstLineChars="200" w:firstLine="640"/>
        <w:rPr>
          <w:rFonts w:ascii="仿宋_GB2312" w:eastAsia="仿宋_GB2312"/>
          <w:sz w:val="32"/>
          <w:szCs w:val="32"/>
        </w:rPr>
      </w:pPr>
      <w:r w:rsidRPr="00D41917">
        <w:rPr>
          <w:rFonts w:ascii="仿宋_GB2312" w:eastAsia="仿宋_GB2312" w:hint="eastAsia"/>
          <w:sz w:val="32"/>
          <w:szCs w:val="32"/>
        </w:rPr>
        <w:t>截止</w:t>
      </w:r>
      <w:r w:rsidR="00D73E97">
        <w:rPr>
          <w:rFonts w:ascii="仿宋_GB2312" w:eastAsia="仿宋_GB2312" w:hint="eastAsia"/>
          <w:sz w:val="32"/>
          <w:szCs w:val="32"/>
        </w:rPr>
        <w:t>2012</w:t>
      </w:r>
      <w:r w:rsidRPr="00D41917">
        <w:rPr>
          <w:rFonts w:ascii="仿宋_GB2312" w:eastAsia="仿宋_GB2312" w:hint="eastAsia"/>
          <w:sz w:val="32"/>
          <w:szCs w:val="32"/>
        </w:rPr>
        <w:t>年12月31</w:t>
      </w:r>
      <w:r w:rsidR="00D73E97">
        <w:rPr>
          <w:rFonts w:ascii="仿宋_GB2312" w:eastAsia="仿宋_GB2312" w:hint="eastAsia"/>
          <w:sz w:val="32"/>
          <w:szCs w:val="32"/>
        </w:rPr>
        <w:t>日，我委</w:t>
      </w:r>
      <w:r w:rsidRPr="00D41917">
        <w:rPr>
          <w:rFonts w:ascii="仿宋_GB2312" w:eastAsia="仿宋_GB2312" w:hint="eastAsia"/>
          <w:sz w:val="32"/>
          <w:szCs w:val="32"/>
        </w:rPr>
        <w:t>通过区政府网站（网址：xxgk.bjft.gov.cn</w:t>
      </w:r>
      <w:r w:rsidR="00D73E97">
        <w:rPr>
          <w:rFonts w:ascii="仿宋_GB2312" w:eastAsia="仿宋_GB2312" w:hint="eastAsia"/>
          <w:sz w:val="32"/>
          <w:szCs w:val="32"/>
        </w:rPr>
        <w:t>）和丰台区旅游发展委员会</w:t>
      </w:r>
      <w:r w:rsidRPr="00D41917">
        <w:rPr>
          <w:rFonts w:ascii="仿宋_GB2312" w:eastAsia="仿宋_GB2312" w:hint="eastAsia"/>
          <w:sz w:val="32"/>
          <w:szCs w:val="32"/>
        </w:rPr>
        <w:t>网站等便于公众知晓的方式主动公开政府信息</w:t>
      </w:r>
      <w:r w:rsidR="00D73E97">
        <w:rPr>
          <w:rFonts w:ascii="仿宋_GB2312" w:eastAsia="仿宋_GB2312" w:hint="eastAsia"/>
          <w:sz w:val="32"/>
          <w:szCs w:val="32"/>
        </w:rPr>
        <w:t>61</w:t>
      </w:r>
      <w:r w:rsidRPr="00D41917">
        <w:rPr>
          <w:rFonts w:ascii="仿宋_GB2312" w:eastAsia="仿宋_GB2312" w:hint="eastAsia"/>
          <w:sz w:val="32"/>
          <w:szCs w:val="32"/>
        </w:rPr>
        <w:t>条，全文电子化率为100%。其中：业务动态类信息</w:t>
      </w:r>
      <w:r w:rsidR="00D73E97">
        <w:rPr>
          <w:rFonts w:ascii="仿宋_GB2312" w:eastAsia="仿宋_GB2312" w:hint="eastAsia"/>
          <w:sz w:val="32"/>
          <w:szCs w:val="32"/>
        </w:rPr>
        <w:t>61</w:t>
      </w:r>
      <w:r w:rsidRPr="00D41917">
        <w:rPr>
          <w:rFonts w:ascii="仿宋_GB2312" w:eastAsia="仿宋_GB2312" w:hint="eastAsia"/>
          <w:sz w:val="32"/>
          <w:szCs w:val="32"/>
        </w:rPr>
        <w:t>条。并按规定建设了我</w:t>
      </w:r>
      <w:r w:rsidR="00372A3E">
        <w:rPr>
          <w:rFonts w:ascii="仿宋_GB2312" w:eastAsia="仿宋_GB2312" w:hint="eastAsia"/>
          <w:sz w:val="32"/>
          <w:szCs w:val="32"/>
        </w:rPr>
        <w:t>委</w:t>
      </w:r>
      <w:r w:rsidRPr="00D41917">
        <w:rPr>
          <w:rFonts w:ascii="仿宋_GB2312" w:eastAsia="仿宋_GB2312" w:hint="eastAsia"/>
          <w:sz w:val="32"/>
          <w:szCs w:val="32"/>
        </w:rPr>
        <w:t>政府信息公开查阅室、资料索取点等，为公民、法人或者其他组织获取政府信息提供便利。</w:t>
      </w:r>
    </w:p>
    <w:p w14:paraId="2AFAAEE6" w14:textId="77777777" w:rsidR="00D41917" w:rsidRPr="00D41917" w:rsidRDefault="00D41917" w:rsidP="00D41917">
      <w:pPr>
        <w:spacing w:line="570" w:lineRule="exact"/>
        <w:ind w:firstLineChars="200" w:firstLine="640"/>
        <w:rPr>
          <w:rFonts w:ascii="仿宋_GB2312" w:eastAsia="仿宋_GB2312"/>
          <w:sz w:val="32"/>
          <w:szCs w:val="32"/>
        </w:rPr>
      </w:pPr>
      <w:r w:rsidRPr="00D41917">
        <w:rPr>
          <w:rFonts w:ascii="仿宋_GB2312" w:eastAsia="仿宋_GB2312" w:hint="eastAsia"/>
          <w:sz w:val="32"/>
          <w:szCs w:val="32"/>
        </w:rPr>
        <w:t>三、依申请公开情况</w:t>
      </w:r>
    </w:p>
    <w:p w14:paraId="6E148811" w14:textId="74EA9DC2" w:rsidR="00D41917" w:rsidRPr="00D41917" w:rsidRDefault="00D41917" w:rsidP="00D41917">
      <w:pPr>
        <w:spacing w:line="570" w:lineRule="exact"/>
        <w:ind w:firstLineChars="200" w:firstLine="640"/>
        <w:rPr>
          <w:rFonts w:ascii="仿宋_GB2312" w:eastAsia="仿宋_GB2312"/>
          <w:sz w:val="32"/>
          <w:szCs w:val="32"/>
        </w:rPr>
      </w:pPr>
      <w:r w:rsidRPr="00D41917">
        <w:rPr>
          <w:rFonts w:ascii="仿宋_GB2312" w:eastAsia="仿宋_GB2312" w:hint="eastAsia"/>
          <w:sz w:val="32"/>
          <w:szCs w:val="32"/>
        </w:rPr>
        <w:t>201</w:t>
      </w:r>
      <w:r w:rsidR="006636D1">
        <w:rPr>
          <w:rFonts w:ascii="仿宋_GB2312" w:eastAsia="仿宋_GB2312" w:hint="eastAsia"/>
          <w:sz w:val="32"/>
          <w:szCs w:val="32"/>
        </w:rPr>
        <w:t>2年，我委</w:t>
      </w:r>
      <w:r w:rsidRPr="00D41917">
        <w:rPr>
          <w:rFonts w:ascii="仿宋_GB2312" w:eastAsia="仿宋_GB2312" w:hint="eastAsia"/>
          <w:sz w:val="32"/>
          <w:szCs w:val="32"/>
        </w:rPr>
        <w:t>在落实《条例》的基础上，认真贯彻执行《中华人民共和国</w:t>
      </w:r>
      <w:r w:rsidR="000163D3">
        <w:rPr>
          <w:rFonts w:ascii="仿宋_GB2312" w:eastAsia="仿宋_GB2312" w:hint="eastAsia"/>
          <w:sz w:val="32"/>
          <w:szCs w:val="32"/>
        </w:rPr>
        <w:t>保守国家秘密</w:t>
      </w:r>
      <w:r w:rsidRPr="00D41917">
        <w:rPr>
          <w:rFonts w:ascii="仿宋_GB2312" w:eastAsia="仿宋_GB2312" w:hint="eastAsia"/>
          <w:sz w:val="32"/>
          <w:szCs w:val="32"/>
        </w:rPr>
        <w:t>法》，增强法制观念，正确处理信息公开与保守党和国家秘密、维护社会稳定、利于工作开展、保护个人隐私等方面的关系。凡能够公开的信息主动公开，凡涉密的信息不予公开，凡较为敏感的信息慎重对待，加大了主动公开力度，加强了门户网站建设，开通了事项办理结果公示，表格下载、投诉举报、公众信箱、政策法规等栏目。全年未接到公民、法人或者其他组织提出的政府信息公开申请，并依规定免费为公众提供依申请公开政府信息检索、复制、邮寄等服务。</w:t>
      </w:r>
    </w:p>
    <w:p w14:paraId="24B4DE34" w14:textId="77777777" w:rsidR="00D41917" w:rsidRPr="00D41917" w:rsidRDefault="00D41917" w:rsidP="00D41917">
      <w:pPr>
        <w:spacing w:line="570" w:lineRule="exact"/>
        <w:ind w:firstLineChars="200" w:firstLine="640"/>
        <w:rPr>
          <w:rFonts w:ascii="仿宋_GB2312" w:eastAsia="仿宋_GB2312"/>
          <w:sz w:val="32"/>
          <w:szCs w:val="32"/>
        </w:rPr>
      </w:pPr>
      <w:r w:rsidRPr="00D41917">
        <w:rPr>
          <w:rFonts w:ascii="仿宋_GB2312" w:eastAsia="仿宋_GB2312" w:hint="eastAsia"/>
          <w:sz w:val="32"/>
          <w:szCs w:val="32"/>
        </w:rPr>
        <w:t>四、复议和诉讼情况</w:t>
      </w:r>
    </w:p>
    <w:p w14:paraId="49BD2544" w14:textId="77777777" w:rsidR="00D41917" w:rsidRPr="00D41917" w:rsidRDefault="00D41917" w:rsidP="00D41917">
      <w:pPr>
        <w:spacing w:line="570" w:lineRule="exact"/>
        <w:ind w:firstLineChars="200" w:firstLine="640"/>
        <w:rPr>
          <w:rFonts w:ascii="仿宋_GB2312" w:eastAsia="仿宋_GB2312"/>
          <w:sz w:val="32"/>
          <w:szCs w:val="32"/>
        </w:rPr>
      </w:pPr>
      <w:r w:rsidRPr="00D41917">
        <w:rPr>
          <w:rFonts w:ascii="仿宋_GB2312" w:eastAsia="仿宋_GB2312" w:hint="eastAsia"/>
          <w:sz w:val="32"/>
          <w:szCs w:val="32"/>
        </w:rPr>
        <w:t>自201</w:t>
      </w:r>
      <w:r w:rsidR="006636D1">
        <w:rPr>
          <w:rFonts w:ascii="仿宋_GB2312" w:eastAsia="仿宋_GB2312" w:hint="eastAsia"/>
          <w:sz w:val="32"/>
          <w:szCs w:val="32"/>
        </w:rPr>
        <w:t>2</w:t>
      </w:r>
      <w:r w:rsidRPr="00D41917">
        <w:rPr>
          <w:rFonts w:ascii="仿宋_GB2312" w:eastAsia="仿宋_GB2312" w:hint="eastAsia"/>
          <w:sz w:val="32"/>
          <w:szCs w:val="32"/>
        </w:rPr>
        <w:t>年1月1日起至201</w:t>
      </w:r>
      <w:r w:rsidR="006636D1">
        <w:rPr>
          <w:rFonts w:ascii="仿宋_GB2312" w:eastAsia="仿宋_GB2312" w:hint="eastAsia"/>
          <w:sz w:val="32"/>
          <w:szCs w:val="32"/>
        </w:rPr>
        <w:t>2</w:t>
      </w:r>
      <w:r w:rsidRPr="00D41917">
        <w:rPr>
          <w:rFonts w:ascii="仿宋_GB2312" w:eastAsia="仿宋_GB2312" w:hint="eastAsia"/>
          <w:sz w:val="32"/>
          <w:szCs w:val="32"/>
        </w:rPr>
        <w:t>年12月31日止，我</w:t>
      </w:r>
      <w:r w:rsidR="006636D1">
        <w:rPr>
          <w:rFonts w:ascii="仿宋_GB2312" w:eastAsia="仿宋_GB2312" w:hint="eastAsia"/>
          <w:sz w:val="32"/>
          <w:szCs w:val="32"/>
        </w:rPr>
        <w:t>委</w:t>
      </w:r>
      <w:r w:rsidRPr="00D41917">
        <w:rPr>
          <w:rFonts w:ascii="仿宋_GB2312" w:eastAsia="仿宋_GB2312" w:hint="eastAsia"/>
          <w:sz w:val="32"/>
          <w:szCs w:val="32"/>
        </w:rPr>
        <w:t>各科室、事业单位未发生因违反政府信息公开工作规定而出现的行政复议和行政诉讼情况。</w:t>
      </w:r>
    </w:p>
    <w:p w14:paraId="784B7A44" w14:textId="77777777" w:rsidR="00D41917" w:rsidRPr="00D41917" w:rsidRDefault="00D41917" w:rsidP="00D41917">
      <w:pPr>
        <w:spacing w:line="570" w:lineRule="exact"/>
        <w:ind w:firstLineChars="200" w:firstLine="640"/>
        <w:rPr>
          <w:rFonts w:ascii="仿宋_GB2312" w:eastAsia="仿宋_GB2312"/>
          <w:sz w:val="32"/>
          <w:szCs w:val="32"/>
        </w:rPr>
      </w:pPr>
      <w:r w:rsidRPr="00D41917">
        <w:rPr>
          <w:rFonts w:ascii="仿宋_GB2312" w:eastAsia="仿宋_GB2312" w:hint="eastAsia"/>
          <w:sz w:val="32"/>
          <w:szCs w:val="32"/>
        </w:rPr>
        <w:t>五、存在的不足及改进措施</w:t>
      </w:r>
    </w:p>
    <w:p w14:paraId="029E775F" w14:textId="77777777" w:rsidR="00D41917" w:rsidRPr="00D41917" w:rsidRDefault="00D41917" w:rsidP="00D41917">
      <w:pPr>
        <w:spacing w:line="570" w:lineRule="exact"/>
        <w:ind w:firstLineChars="200" w:firstLine="640"/>
        <w:rPr>
          <w:rFonts w:ascii="仿宋_GB2312" w:eastAsia="仿宋_GB2312"/>
          <w:sz w:val="32"/>
          <w:szCs w:val="32"/>
        </w:rPr>
      </w:pPr>
      <w:r w:rsidRPr="00D41917">
        <w:rPr>
          <w:rFonts w:ascii="仿宋_GB2312" w:eastAsia="仿宋_GB2312" w:hint="eastAsia"/>
          <w:sz w:val="32"/>
          <w:szCs w:val="32"/>
        </w:rPr>
        <w:t>201</w:t>
      </w:r>
      <w:r w:rsidR="006636D1">
        <w:rPr>
          <w:rFonts w:ascii="仿宋_GB2312" w:eastAsia="仿宋_GB2312" w:hint="eastAsia"/>
          <w:sz w:val="32"/>
          <w:szCs w:val="32"/>
        </w:rPr>
        <w:t>2</w:t>
      </w:r>
      <w:r w:rsidRPr="00D41917">
        <w:rPr>
          <w:rFonts w:ascii="仿宋_GB2312" w:eastAsia="仿宋_GB2312" w:hint="eastAsia"/>
          <w:sz w:val="32"/>
          <w:szCs w:val="32"/>
        </w:rPr>
        <w:t>年，我</w:t>
      </w:r>
      <w:r w:rsidR="006636D1">
        <w:rPr>
          <w:rFonts w:ascii="仿宋_GB2312" w:eastAsia="仿宋_GB2312" w:hint="eastAsia"/>
          <w:sz w:val="32"/>
          <w:szCs w:val="32"/>
        </w:rPr>
        <w:t>委</w:t>
      </w:r>
      <w:r w:rsidRPr="00D41917">
        <w:rPr>
          <w:rFonts w:ascii="仿宋_GB2312" w:eastAsia="仿宋_GB2312" w:hint="eastAsia"/>
          <w:sz w:val="32"/>
          <w:szCs w:val="32"/>
        </w:rPr>
        <w:t>各科室、事业单位按照《条例》要求开</w:t>
      </w:r>
      <w:r w:rsidRPr="00D41917">
        <w:rPr>
          <w:rFonts w:ascii="仿宋_GB2312" w:eastAsia="仿宋_GB2312" w:hint="eastAsia"/>
          <w:sz w:val="32"/>
          <w:szCs w:val="32"/>
        </w:rPr>
        <w:lastRenderedPageBreak/>
        <w:t>展政府信息公开工作存在着以下不足：一是对政府信息公开工作认识需要进一步提高；二是工作制度和工作机制需要在实践中进一步完善；三是主动公开和依申请公开服务需要进一步加强；四是政府信息公开专栏的查阅方式有待优化。</w:t>
      </w:r>
    </w:p>
    <w:p w14:paraId="145623F2" w14:textId="77777777" w:rsidR="00D41917" w:rsidRDefault="00D41917" w:rsidP="00D41917">
      <w:pPr>
        <w:spacing w:line="570" w:lineRule="exact"/>
        <w:ind w:firstLineChars="200" w:firstLine="640"/>
        <w:rPr>
          <w:rFonts w:ascii="仿宋_GB2312" w:eastAsia="仿宋_GB2312"/>
          <w:sz w:val="32"/>
          <w:szCs w:val="32"/>
        </w:rPr>
      </w:pPr>
      <w:r w:rsidRPr="00D41917">
        <w:rPr>
          <w:rFonts w:ascii="仿宋_GB2312" w:eastAsia="仿宋_GB2312" w:hint="eastAsia"/>
          <w:sz w:val="32"/>
          <w:szCs w:val="32"/>
        </w:rPr>
        <w:t>201</w:t>
      </w:r>
      <w:r w:rsidR="00B40628">
        <w:rPr>
          <w:rFonts w:ascii="仿宋_GB2312" w:eastAsia="仿宋_GB2312" w:hint="eastAsia"/>
          <w:sz w:val="32"/>
          <w:szCs w:val="32"/>
        </w:rPr>
        <w:t>3</w:t>
      </w:r>
      <w:r w:rsidRPr="00D41917">
        <w:rPr>
          <w:rFonts w:ascii="仿宋_GB2312" w:eastAsia="仿宋_GB2312" w:hint="eastAsia"/>
          <w:sz w:val="32"/>
          <w:szCs w:val="32"/>
        </w:rPr>
        <w:t>年将从以下四个方面改进：一是进一步加强培训，提高全</w:t>
      </w:r>
      <w:r w:rsidR="006636D1">
        <w:rPr>
          <w:rFonts w:ascii="仿宋_GB2312" w:eastAsia="仿宋_GB2312" w:hint="eastAsia"/>
          <w:sz w:val="32"/>
          <w:szCs w:val="32"/>
        </w:rPr>
        <w:t>委</w:t>
      </w:r>
      <w:r w:rsidRPr="00D41917">
        <w:rPr>
          <w:rFonts w:ascii="仿宋_GB2312" w:eastAsia="仿宋_GB2312" w:hint="eastAsia"/>
          <w:sz w:val="32"/>
          <w:szCs w:val="32"/>
        </w:rPr>
        <w:t>对政府信息公开工作的认识；二是不断完善政府信息公开相关制度和工作机制，推进政府信息公开工作的顺利开展；三是整合和拓展政府信息公开服务渠道，不断丰富信息公开形式；四是加强我</w:t>
      </w:r>
      <w:r w:rsidR="006636D1">
        <w:rPr>
          <w:rFonts w:ascii="仿宋_GB2312" w:eastAsia="仿宋_GB2312" w:hint="eastAsia"/>
          <w:sz w:val="32"/>
          <w:szCs w:val="32"/>
        </w:rPr>
        <w:t>委</w:t>
      </w:r>
      <w:r w:rsidRPr="00D41917">
        <w:rPr>
          <w:rFonts w:ascii="仿宋_GB2312" w:eastAsia="仿宋_GB2312" w:hint="eastAsia"/>
          <w:sz w:val="32"/>
          <w:szCs w:val="32"/>
        </w:rPr>
        <w:t>政府信息公开查阅场所建设，方便公众就近、便捷查阅。</w:t>
      </w:r>
    </w:p>
    <w:p w14:paraId="47ADC9BE" w14:textId="77777777" w:rsidR="006636D1" w:rsidRDefault="006636D1" w:rsidP="00D41917">
      <w:pPr>
        <w:spacing w:line="570" w:lineRule="exact"/>
        <w:ind w:firstLineChars="200" w:firstLine="640"/>
        <w:rPr>
          <w:rFonts w:ascii="仿宋_GB2312" w:eastAsia="仿宋_GB2312"/>
          <w:sz w:val="32"/>
          <w:szCs w:val="32"/>
        </w:rPr>
      </w:pPr>
    </w:p>
    <w:p w14:paraId="71214BCC" w14:textId="77777777" w:rsidR="006636D1" w:rsidRPr="00D41917" w:rsidRDefault="006636D1" w:rsidP="00D41917">
      <w:pPr>
        <w:spacing w:line="570" w:lineRule="exact"/>
        <w:ind w:firstLineChars="200" w:firstLine="640"/>
        <w:rPr>
          <w:rFonts w:ascii="仿宋_GB2312" w:eastAsia="仿宋_GB2312"/>
          <w:sz w:val="32"/>
          <w:szCs w:val="32"/>
        </w:rPr>
      </w:pPr>
    </w:p>
    <w:p w14:paraId="2565BFC8" w14:textId="77777777" w:rsidR="00D41917" w:rsidRPr="00D41917" w:rsidRDefault="00D41917" w:rsidP="006636D1">
      <w:pPr>
        <w:spacing w:line="570" w:lineRule="exact"/>
        <w:ind w:firstLineChars="1100" w:firstLine="3520"/>
        <w:rPr>
          <w:rFonts w:ascii="仿宋_GB2312" w:eastAsia="仿宋_GB2312"/>
          <w:sz w:val="32"/>
          <w:szCs w:val="32"/>
        </w:rPr>
      </w:pPr>
      <w:r w:rsidRPr="00D41917">
        <w:rPr>
          <w:rFonts w:ascii="仿宋_GB2312" w:eastAsia="仿宋_GB2312" w:hint="eastAsia"/>
          <w:sz w:val="32"/>
          <w:szCs w:val="32"/>
        </w:rPr>
        <w:t>北京市丰台区</w:t>
      </w:r>
      <w:r w:rsidR="006636D1">
        <w:rPr>
          <w:rFonts w:ascii="仿宋_GB2312" w:eastAsia="仿宋_GB2312" w:hint="eastAsia"/>
          <w:sz w:val="32"/>
          <w:szCs w:val="32"/>
        </w:rPr>
        <w:t>旅游发展委员会</w:t>
      </w:r>
    </w:p>
    <w:p w14:paraId="4B7B1A12" w14:textId="77777777" w:rsidR="00D41917" w:rsidRPr="00D41917" w:rsidRDefault="00D41917" w:rsidP="006636D1">
      <w:pPr>
        <w:spacing w:line="570" w:lineRule="exact"/>
        <w:ind w:firstLineChars="1350" w:firstLine="4320"/>
        <w:rPr>
          <w:rFonts w:ascii="仿宋_GB2312" w:eastAsia="仿宋_GB2312"/>
          <w:sz w:val="32"/>
          <w:szCs w:val="32"/>
        </w:rPr>
      </w:pPr>
      <w:r w:rsidRPr="00D41917">
        <w:rPr>
          <w:rFonts w:ascii="仿宋_GB2312" w:eastAsia="仿宋_GB2312" w:hint="eastAsia"/>
          <w:sz w:val="32"/>
          <w:szCs w:val="32"/>
        </w:rPr>
        <w:t>二Ｏ一</w:t>
      </w:r>
      <w:r w:rsidR="006636D1">
        <w:rPr>
          <w:rFonts w:ascii="仿宋_GB2312" w:eastAsia="仿宋_GB2312" w:hint="eastAsia"/>
          <w:sz w:val="32"/>
          <w:szCs w:val="32"/>
        </w:rPr>
        <w:t>三年一月七</w:t>
      </w:r>
      <w:r w:rsidRPr="00D41917">
        <w:rPr>
          <w:rFonts w:ascii="仿宋_GB2312" w:eastAsia="仿宋_GB2312" w:hint="eastAsia"/>
          <w:sz w:val="32"/>
          <w:szCs w:val="32"/>
        </w:rPr>
        <w:t>日</w:t>
      </w:r>
    </w:p>
    <w:p w14:paraId="4CA40A24" w14:textId="77777777" w:rsidR="00D41917" w:rsidRPr="00D41917" w:rsidRDefault="00D41917" w:rsidP="00D41917">
      <w:pPr>
        <w:spacing w:line="570" w:lineRule="exact"/>
        <w:ind w:firstLineChars="200" w:firstLine="640"/>
        <w:rPr>
          <w:rFonts w:ascii="仿宋_GB2312" w:eastAsia="仿宋_GB2312"/>
          <w:sz w:val="32"/>
          <w:szCs w:val="32"/>
        </w:rPr>
      </w:pPr>
    </w:p>
    <w:sectPr w:rsidR="00D41917" w:rsidRPr="00D41917">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E5625" w14:textId="77777777" w:rsidR="00F626F2" w:rsidRDefault="00F626F2" w:rsidP="00556F60">
      <w:r>
        <w:separator/>
      </w:r>
    </w:p>
  </w:endnote>
  <w:endnote w:type="continuationSeparator" w:id="0">
    <w:p w14:paraId="1603356B" w14:textId="77777777" w:rsidR="00F626F2" w:rsidRDefault="00F626F2" w:rsidP="00556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auto"/>
    <w:pitch w:val="variable"/>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3712311"/>
      <w:docPartObj>
        <w:docPartGallery w:val="Page Numbers (Bottom of Page)"/>
        <w:docPartUnique/>
      </w:docPartObj>
    </w:sdtPr>
    <w:sdtContent>
      <w:p w14:paraId="46F288AE" w14:textId="77777777" w:rsidR="00556F60" w:rsidRDefault="00556F60">
        <w:pPr>
          <w:pStyle w:val="a6"/>
          <w:jc w:val="center"/>
        </w:pPr>
        <w:r>
          <w:fldChar w:fldCharType="begin"/>
        </w:r>
        <w:r>
          <w:instrText>PAGE   \* MERGEFORMAT</w:instrText>
        </w:r>
        <w:r>
          <w:fldChar w:fldCharType="separate"/>
        </w:r>
        <w:r w:rsidR="00B40628" w:rsidRPr="00B40628">
          <w:rPr>
            <w:noProof/>
            <w:lang w:val="zh-CN"/>
          </w:rPr>
          <w:t>5</w:t>
        </w:r>
        <w:r>
          <w:fldChar w:fldCharType="end"/>
        </w:r>
      </w:p>
    </w:sdtContent>
  </w:sdt>
  <w:p w14:paraId="61725516" w14:textId="77777777" w:rsidR="00556F60" w:rsidRDefault="00556F6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CA87F" w14:textId="77777777" w:rsidR="00F626F2" w:rsidRDefault="00F626F2" w:rsidP="00556F60">
      <w:r>
        <w:separator/>
      </w:r>
    </w:p>
  </w:footnote>
  <w:footnote w:type="continuationSeparator" w:id="0">
    <w:p w14:paraId="14F74696" w14:textId="77777777" w:rsidR="00F626F2" w:rsidRDefault="00F626F2" w:rsidP="00556F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1917"/>
    <w:rsid w:val="000163D3"/>
    <w:rsid w:val="00372A3E"/>
    <w:rsid w:val="0039678A"/>
    <w:rsid w:val="003C5588"/>
    <w:rsid w:val="005250DB"/>
    <w:rsid w:val="00556F60"/>
    <w:rsid w:val="006636D1"/>
    <w:rsid w:val="00876D00"/>
    <w:rsid w:val="00B40628"/>
    <w:rsid w:val="00B53448"/>
    <w:rsid w:val="00D41917"/>
    <w:rsid w:val="00D73E97"/>
    <w:rsid w:val="00F62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11CC4"/>
  <w15:docId w15:val="{44F3029F-25D2-4522-AF08-E5A4EF943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1917"/>
    <w:pPr>
      <w:ind w:firstLineChars="200" w:firstLine="420"/>
    </w:pPr>
  </w:style>
  <w:style w:type="paragraph" w:styleId="a4">
    <w:name w:val="header"/>
    <w:basedOn w:val="a"/>
    <w:link w:val="a5"/>
    <w:uiPriority w:val="99"/>
    <w:unhideWhenUsed/>
    <w:rsid w:val="00556F6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56F60"/>
    <w:rPr>
      <w:sz w:val="18"/>
      <w:szCs w:val="18"/>
    </w:rPr>
  </w:style>
  <w:style w:type="paragraph" w:styleId="a6">
    <w:name w:val="footer"/>
    <w:basedOn w:val="a"/>
    <w:link w:val="a7"/>
    <w:uiPriority w:val="99"/>
    <w:unhideWhenUsed/>
    <w:rsid w:val="00556F60"/>
    <w:pPr>
      <w:tabs>
        <w:tab w:val="center" w:pos="4153"/>
        <w:tab w:val="right" w:pos="8306"/>
      </w:tabs>
      <w:snapToGrid w:val="0"/>
      <w:jc w:val="left"/>
    </w:pPr>
    <w:rPr>
      <w:sz w:val="18"/>
      <w:szCs w:val="18"/>
    </w:rPr>
  </w:style>
  <w:style w:type="character" w:customStyle="1" w:styleId="a7">
    <w:name w:val="页脚 字符"/>
    <w:basedOn w:val="a0"/>
    <w:link w:val="a6"/>
    <w:uiPriority w:val="99"/>
    <w:rsid w:val="00556F6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5</Pages>
  <Words>375</Words>
  <Characters>2139</Characters>
  <Application>Microsoft Office Word</Application>
  <DocSecurity>0</DocSecurity>
  <Lines>17</Lines>
  <Paragraphs>5</Paragraphs>
  <ScaleCrop>false</ScaleCrop>
  <Company>微软中国</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 God</cp:lastModifiedBy>
  <cp:revision>7</cp:revision>
  <cp:lastPrinted>2013-01-08T03:30:00Z</cp:lastPrinted>
  <dcterms:created xsi:type="dcterms:W3CDTF">2013-01-07T09:13:00Z</dcterms:created>
  <dcterms:modified xsi:type="dcterms:W3CDTF">2023-07-07T08:51:00Z</dcterms:modified>
</cp:coreProperties>
</file>