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ascii="方正小标宋简体" w:eastAsia="方正小标宋简体"/>
          <w:sz w:val="84"/>
          <w:szCs w:val="84"/>
        </w:rPr>
      </w:pPr>
    </w:p>
    <w:p>
      <w:pPr>
        <w:spacing w:line="560" w:lineRule="exact"/>
        <w:jc w:val="center"/>
        <w:rPr>
          <w:rStyle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丰台区应急管理局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，丰台区应急管理局深入贯彻国家关于政府信息公开的决策部署，不断加强政府信息公开工作，切实提升政府工作透明度，有效保障了公众的知情权、参与权和监督权。一年来，我们通过官方网站、社交媒体等多种渠道，全面、及时、准确地公开了我区应急管理领域的各类信息，为公众提供了便捷、高效的信息服务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主动公开政府信息的情况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在信息公开的内容上，涵盖了政策法规、工作动态、应急预警、事故调查处理、安全教育等多个方面。特别是针对突发事件，及时做到第一时间发布权威信息，及时回应社会关切，有效引导了舆论，维护了社会稳定。同时，我们还注重加强政策解读和互动回应，增强政策的可理解性和公众的参与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（二）依申请公开办理情况。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我局全年未收到依申请公开信息申请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CESI楷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（三）政府信息资源的规范化、标准化管理情况。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按照相关制度规定，结合实际工作内容，建立明确的职责制度，进一步规范我局工作流程。按照统一政务服务事项标准化工作流程和办事指南要求，我局及时更新、填报了政务服务事项各环节要素、办事指南、办理程序、办理流程（流程图）。我局将信息公开工作作为日常管理工作的重要内容，办公室安排专人负责政府信息公开日常事务，并明确每一环节相关责任人。依托区政府网站，我局公开全程办事咨询和监督投诉方式，建立政策咨询综合服务渠道，并保持联系电话畅通有效，为企业和群众及时答疑解难，提高自身服务能力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CESI楷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（四）政府信息公开平台建设情况。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局微信公众号平台共计发布1186篇信息，内容包括我局开展有关应急管理、安全生产、防汛、森林防火、应急值守等方面的工作信息，另外发布突发事件信息、应急科普知识、气象预警以及相关法律法规等内容，平均每日更新3篇信息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4"/>
        <w:gridCol w:w="687"/>
        <w:gridCol w:w="688"/>
        <w:gridCol w:w="688"/>
        <w:gridCol w:w="688"/>
        <w:gridCol w:w="688"/>
        <w:gridCol w:w="688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尽管我们在政府信息公开工作上取得了一定的成绩，但仍存在一些问题和不足。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信息公开的时效性有待进一步提高。部分信息更新不够及时，影响了公众的及时获取。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信息公开的深度和广度还需拓展。一些公众关注度高的信息，如应急资源的分布、救援队伍的建设等，公开程度还不够深入。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信息公开的互动性和参与性需加强。虽然我们有多种互动方式，但公众的参与度和反馈效果仍有提升空间。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针对上述问题，我局已采取了一系列措施进行改进，并取得了一定成效。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加强信息更新的时效性。我局建立了更加完善的信息采集、审核和发布机制，确保各类信息能够第一时间更新到官方网站和社交媒体上。同时，加强了与区融媒体的沟通合作，及时发布权威信息，回应社会关切。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拓展信息公开的深度和广度。进一步细化了信息公开的内容，增加了公众关注度高的信息点，如突发事件的信息、极端天气的预警预报等。同时，还加强了与其他部门的协作，共享信息资源，提升信息公开的全面性和准确性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增强信息公开的互动性和参与性。优化互动方式，增加了互动频次和互动性强的内容，鼓励公众积极参与。及时收集和处理公众的反馈意见，不断提升信息公开工作的质量和效果。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，我局将继续按照国家关于政府信息公开的决策部署，进一步加强制度建设，完善工作机制，提升信息公开的智能化水平，为公众提供更加便捷、高效的信息服务。同时，我局还将继续加强与公众的沟通互动，积极回应社会关切，切实保障公众的知情权、参与权和监督权，推动应急管理领域政府信息公开工作再上新台阶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发出收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费通知的件数和总金额以及实际收取的总金额均为0。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2393424"/>
      <w:docPartObj>
        <w:docPartGallery w:val="autotext"/>
      </w:docPartObj>
    </w:sdtPr>
    <w:sdtEndPr>
      <w:rPr>
        <w:sz w:val="28"/>
      </w:rPr>
    </w:sdtEndPr>
    <w:sdtContent>
      <w:p>
        <w:pPr>
          <w:pStyle w:val="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4</w:t>
        </w:r>
        <w:r>
          <w:rPr>
            <w:sz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007399C"/>
    <w:rsid w:val="000D02D6"/>
    <w:rsid w:val="003879D2"/>
    <w:rsid w:val="006D0214"/>
    <w:rsid w:val="007A119A"/>
    <w:rsid w:val="00924897"/>
    <w:rsid w:val="00947C89"/>
    <w:rsid w:val="1DF26831"/>
    <w:rsid w:val="346B446F"/>
    <w:rsid w:val="3B9A9A51"/>
    <w:rsid w:val="4F1D1497"/>
    <w:rsid w:val="5ADF6FA5"/>
    <w:rsid w:val="61FC300A"/>
    <w:rsid w:val="7ECBEE77"/>
    <w:rsid w:val="7F4F7973"/>
    <w:rsid w:val="95DD2D9F"/>
    <w:rsid w:val="AEFE0160"/>
    <w:rsid w:val="B7F7C440"/>
    <w:rsid w:val="BBEDD92F"/>
    <w:rsid w:val="CFFDB71B"/>
    <w:rsid w:val="EFFC516C"/>
    <w:rsid w:val="F3D7D8B4"/>
    <w:rsid w:val="F6FEBD42"/>
    <w:rsid w:val="FA77BB90"/>
    <w:rsid w:val="FB6D0890"/>
    <w:rsid w:val="FD5F92D1"/>
    <w:rsid w:val="FDCFD2A6"/>
    <w:rsid w:val="FDFFE714"/>
    <w:rsid w:val="FEDF22FA"/>
    <w:rsid w:val="FFB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426</Words>
  <Characters>2429</Characters>
  <Lines>20</Lines>
  <Paragraphs>5</Paragraphs>
  <TotalTime>20</TotalTime>
  <ScaleCrop>false</ScaleCrop>
  <LinksUpToDate>false</LinksUpToDate>
  <CharactersWithSpaces>2850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2025-01-07T17:38:00Z</dcterms:created>
  <dc:creator>lc</dc:creator>
  <cp:lastModifiedBy>uos</cp:lastModifiedBy>
  <cp:lastPrinted>2025-01-10T03:17:00Z</cp:lastPrinted>
  <dcterms:modified xsi:type="dcterms:W3CDTF">2025-01-24T11:27:50Z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6875E895816C4DC79A3DCE4CEC33A7CE</vt:lpwstr>
  </property>
  <property fmtid="{D5CDD505-2E9C-101B-9397-08002B2CF9AE}" pid="4" name="KSOTemplateDocerSaveRecord">
    <vt:lpwstr>eyJoZGlkIjoiOWIwMjJmOTY4OGZkOGE3ZWZjNjBjNThiZTMyMzdmOGQiLCJ1c2VySWQiOiI3MjcyOTg0MDIifQ==</vt:lpwstr>
  </property>
</Properties>
</file>