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49" w:rsidRDefault="00043C49">
      <w:pPr>
        <w:widowControl/>
        <w:spacing w:line="270" w:lineRule="atLeast"/>
        <w:jc w:val="center"/>
        <w:rPr>
          <w:rFonts w:ascii="方正小标宋_GBK" w:eastAsia="方正小标宋_GBK" w:hAnsi="宋体" w:cs="宋体"/>
          <w:bCs/>
          <w:kern w:val="0"/>
          <w:sz w:val="48"/>
          <w:szCs w:val="48"/>
        </w:rPr>
      </w:pPr>
    </w:p>
    <w:p w:rsidR="00043C49" w:rsidRDefault="00525597">
      <w:pPr>
        <w:widowControl/>
        <w:spacing w:line="270" w:lineRule="atLeast"/>
        <w:jc w:val="center"/>
        <w:rPr>
          <w:rFonts w:ascii="宋体" w:eastAsia="宋体" w:hAnsi="宋体" w:cs="宋体"/>
          <w:kern w:val="0"/>
          <w:sz w:val="24"/>
          <w:szCs w:val="24"/>
        </w:rPr>
      </w:pPr>
      <w:r>
        <w:rPr>
          <w:rFonts w:ascii="方正小标宋_GBK" w:eastAsia="方正小标宋_GBK" w:hAnsi="宋体" w:cs="宋体" w:hint="eastAsia"/>
          <w:bCs/>
          <w:kern w:val="0"/>
          <w:sz w:val="48"/>
          <w:szCs w:val="48"/>
        </w:rPr>
        <w:t>北京市丰台区长辛店街道办事处</w:t>
      </w:r>
    </w:p>
    <w:p w:rsidR="00043C49" w:rsidRDefault="00525597">
      <w:pPr>
        <w:widowControl/>
        <w:spacing w:line="270" w:lineRule="atLeast"/>
        <w:jc w:val="center"/>
        <w:rPr>
          <w:rFonts w:ascii="宋体" w:eastAsia="宋体" w:hAnsi="宋体" w:cs="宋体"/>
          <w:kern w:val="0"/>
          <w:sz w:val="24"/>
          <w:szCs w:val="24"/>
        </w:rPr>
      </w:pPr>
      <w:r>
        <w:rPr>
          <w:rFonts w:ascii="方正小标宋_GBK" w:eastAsia="方正小标宋_GBK" w:hAnsi="宋体" w:cs="宋体" w:hint="eastAsia"/>
          <w:bCs/>
          <w:kern w:val="0"/>
          <w:sz w:val="48"/>
          <w:szCs w:val="48"/>
        </w:rPr>
        <w:t>201</w:t>
      </w:r>
      <w:r w:rsidR="00A13186">
        <w:rPr>
          <w:rFonts w:ascii="方正小标宋_GBK" w:eastAsia="方正小标宋_GBK" w:hAnsi="宋体" w:cs="宋体" w:hint="eastAsia"/>
          <w:bCs/>
          <w:kern w:val="0"/>
          <w:sz w:val="48"/>
          <w:szCs w:val="48"/>
        </w:rPr>
        <w:t>7</w:t>
      </w:r>
      <w:r>
        <w:rPr>
          <w:rFonts w:ascii="方正小标宋_GBK" w:eastAsia="方正小标宋_GBK" w:hAnsi="宋体" w:cs="宋体" w:hint="eastAsia"/>
          <w:bCs/>
          <w:kern w:val="0"/>
          <w:sz w:val="48"/>
          <w:szCs w:val="48"/>
        </w:rPr>
        <w:t>年政府信息公开工作年度报告</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b/>
          <w:bCs/>
          <w:kern w:val="0"/>
          <w:sz w:val="28"/>
          <w:szCs w:val="28"/>
        </w:rPr>
      </w:pPr>
      <w:r>
        <w:rPr>
          <w:rFonts w:ascii="宋体" w:eastAsia="宋体" w:hAnsi="宋体" w:cs="宋体" w:hint="eastAsia"/>
          <w:b/>
          <w:bCs/>
          <w:kern w:val="0"/>
          <w:sz w:val="28"/>
          <w:szCs w:val="28"/>
        </w:rPr>
        <w:t> </w:t>
      </w:r>
    </w:p>
    <w:p w:rsidR="00043C49" w:rsidRDefault="00043C49">
      <w:pPr>
        <w:widowControl/>
        <w:spacing w:line="270" w:lineRule="atLeast"/>
        <w:jc w:val="left"/>
        <w:rPr>
          <w:rFonts w:ascii="宋体" w:eastAsia="宋体" w:hAnsi="宋体" w:cs="宋体"/>
          <w:b/>
          <w:bCs/>
          <w:kern w:val="0"/>
          <w:sz w:val="28"/>
          <w:szCs w:val="28"/>
        </w:rPr>
      </w:pPr>
    </w:p>
    <w:p w:rsidR="00043C49" w:rsidRDefault="00043C49">
      <w:pPr>
        <w:widowControl/>
        <w:spacing w:line="270" w:lineRule="atLeast"/>
        <w:jc w:val="left"/>
        <w:rPr>
          <w:rFonts w:ascii="宋体" w:eastAsia="宋体" w:hAnsi="宋体" w:cs="宋体"/>
          <w:b/>
          <w:bCs/>
          <w:kern w:val="0"/>
          <w:sz w:val="28"/>
          <w:szCs w:val="28"/>
        </w:rPr>
      </w:pPr>
    </w:p>
    <w:p w:rsidR="00043C49" w:rsidRDefault="00043C49">
      <w:pPr>
        <w:widowControl/>
        <w:spacing w:line="270" w:lineRule="atLeast"/>
        <w:jc w:val="left"/>
        <w:rPr>
          <w:rFonts w:ascii="宋体" w:eastAsia="宋体" w:hAnsi="宋体" w:cs="宋体"/>
          <w:b/>
          <w:bCs/>
          <w:kern w:val="0"/>
          <w:sz w:val="28"/>
          <w:szCs w:val="28"/>
        </w:rPr>
      </w:pPr>
    </w:p>
    <w:p w:rsidR="00043C49" w:rsidRDefault="00043C49">
      <w:pPr>
        <w:widowControl/>
        <w:spacing w:line="270" w:lineRule="atLeast"/>
        <w:jc w:val="left"/>
        <w:rPr>
          <w:rFonts w:ascii="宋体" w:eastAsia="宋体" w:hAnsi="宋体" w:cs="宋体"/>
          <w:kern w:val="0"/>
          <w:sz w:val="24"/>
          <w:szCs w:val="24"/>
        </w:rPr>
      </w:pP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270" w:lineRule="atLeast"/>
        <w:jc w:val="center"/>
        <w:rPr>
          <w:rFonts w:ascii="宋体" w:eastAsia="宋体" w:hAnsi="宋体" w:cs="宋体"/>
          <w:kern w:val="0"/>
          <w:sz w:val="24"/>
          <w:szCs w:val="24"/>
        </w:rPr>
      </w:pPr>
      <w:r>
        <w:rPr>
          <w:rFonts w:ascii="仿宋_GB2312" w:eastAsia="仿宋_GB2312" w:hAnsi="宋体" w:cs="宋体" w:hint="eastAsia"/>
          <w:b/>
          <w:bCs/>
          <w:kern w:val="0"/>
          <w:sz w:val="32"/>
          <w:szCs w:val="32"/>
        </w:rPr>
        <w:t>北京市丰台区长辛店街道办事处信息公开办公室</w:t>
      </w:r>
    </w:p>
    <w:p w:rsidR="00043C49" w:rsidRDefault="00525597">
      <w:pPr>
        <w:widowControl/>
        <w:spacing w:line="270" w:lineRule="atLeast"/>
        <w:jc w:val="center"/>
        <w:rPr>
          <w:rFonts w:ascii="宋体" w:eastAsia="宋体" w:hAnsi="宋体" w:cs="宋体"/>
          <w:kern w:val="0"/>
          <w:sz w:val="24"/>
          <w:szCs w:val="24"/>
        </w:rPr>
      </w:pPr>
      <w:r>
        <w:rPr>
          <w:rFonts w:ascii="仿宋_GB2312" w:eastAsia="仿宋_GB2312" w:hAnsi="宋体" w:cs="宋体" w:hint="eastAsia"/>
          <w:b/>
          <w:bCs/>
          <w:kern w:val="0"/>
          <w:sz w:val="32"/>
          <w:szCs w:val="32"/>
        </w:rPr>
        <w:t>2018年3月</w:t>
      </w:r>
    </w:p>
    <w:p w:rsidR="00043C49" w:rsidRDefault="00525597">
      <w:pPr>
        <w:widowControl/>
        <w:spacing w:line="270" w:lineRule="atLeast"/>
        <w:jc w:val="left"/>
        <w:rPr>
          <w:rFonts w:ascii="宋体" w:eastAsia="宋体" w:hAnsi="宋体" w:cs="宋体"/>
          <w:kern w:val="0"/>
          <w:sz w:val="24"/>
          <w:szCs w:val="24"/>
        </w:rPr>
      </w:pPr>
      <w:r>
        <w:rPr>
          <w:rFonts w:ascii="宋体" w:eastAsia="宋体" w:hAnsi="宋体" w:cs="宋体" w:hint="eastAsia"/>
          <w:b/>
          <w:bCs/>
          <w:kern w:val="0"/>
          <w:sz w:val="28"/>
          <w:szCs w:val="28"/>
        </w:rPr>
        <w:t> </w:t>
      </w:r>
    </w:p>
    <w:p w:rsidR="00043C49" w:rsidRDefault="00525597">
      <w:pPr>
        <w:widowControl/>
        <w:spacing w:line="5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lastRenderedPageBreak/>
        <w:t>本报告是根据《中华人民共和国政府信息公开条例》（以下简称《条例》）要求，以及201</w:t>
      </w:r>
      <w:r w:rsidR="009D0408">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年度北京市各区（县）人民政府（以下简称“区（县）政府”）和北京市政府各委、办、局（以下统称“市政府工作部门”）的政府信息公开工作年度报告编制。</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全文包括概述、主动公开政府信息的情况、依申请公开政府信息和不予公开政府信息的情况、因政府信息公开申请行政复议、提起行政诉讼的情况、政府信息公开工作存在不足及改进措施。</w:t>
      </w:r>
    </w:p>
    <w:p w:rsidR="00043C49" w:rsidRDefault="00525597">
      <w:pPr>
        <w:widowControl/>
        <w:spacing w:line="5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本报告中所列数据的统计期限自201</w:t>
      </w:r>
      <w:r w:rsidR="00D529E8">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年1月1日起，至201</w:t>
      </w:r>
      <w:r w:rsidR="00D529E8">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年12月31日止。本报告的电子</w:t>
      </w:r>
      <w:r>
        <w:rPr>
          <w:rFonts w:ascii="仿宋_GB2312" w:eastAsia="仿宋_GB2312" w:hAnsi="宋体" w:cs="宋体" w:hint="eastAsia"/>
          <w:spacing w:val="-2"/>
          <w:kern w:val="0"/>
          <w:sz w:val="32"/>
          <w:szCs w:val="32"/>
        </w:rPr>
        <w:t>版可在“首都之窗”门户网站（http://www.beijing.gov.cn/）下载。由于篇幅所限，</w:t>
      </w:r>
      <w:r>
        <w:rPr>
          <w:rFonts w:ascii="仿宋_GB2312" w:eastAsia="仿宋_GB2312" w:hAnsi="宋体" w:cs="宋体" w:hint="eastAsia"/>
          <w:kern w:val="0"/>
          <w:sz w:val="32"/>
          <w:szCs w:val="32"/>
        </w:rPr>
        <w:t>如对报告有任何疑问，请与长辛店街道信息公开办公室联系（地址:北京市长辛店公路街甲12号长辛店街道政府信息公开办公室；邮编：100072；</w:t>
      </w:r>
      <w:r>
        <w:rPr>
          <w:rFonts w:ascii="仿宋_GB2312" w:eastAsia="仿宋_GB2312" w:hAnsi="宋体" w:cs="宋体" w:hint="eastAsia"/>
          <w:spacing w:val="-12"/>
          <w:kern w:val="15"/>
          <w:sz w:val="32"/>
          <w:szCs w:val="32"/>
        </w:rPr>
        <w:t>联系电话：010-</w:t>
      </w:r>
      <w:r>
        <w:rPr>
          <w:rFonts w:ascii="仿宋_GB2312" w:eastAsia="仿宋_GB2312" w:hAnsi="宋体" w:cs="宋体" w:hint="eastAsia"/>
          <w:kern w:val="0"/>
          <w:sz w:val="32"/>
          <w:szCs w:val="32"/>
        </w:rPr>
        <w:t>83866298</w:t>
      </w:r>
      <w:r>
        <w:rPr>
          <w:rFonts w:ascii="仿宋_GB2312" w:eastAsia="仿宋_GB2312" w:hAnsi="宋体" w:cs="宋体" w:hint="eastAsia"/>
          <w:spacing w:val="-12"/>
          <w:kern w:val="15"/>
          <w:sz w:val="32"/>
          <w:szCs w:val="32"/>
        </w:rPr>
        <w:t>；电子</w:t>
      </w:r>
      <w:proofErr w:type="gramStart"/>
      <w:r>
        <w:rPr>
          <w:rFonts w:ascii="仿宋_GB2312" w:eastAsia="仿宋_GB2312" w:hAnsi="宋体" w:cs="宋体" w:hint="eastAsia"/>
          <w:spacing w:val="-12"/>
          <w:kern w:val="15"/>
          <w:sz w:val="32"/>
          <w:szCs w:val="32"/>
        </w:rPr>
        <w:t>邮</w:t>
      </w:r>
      <w:proofErr w:type="gramEnd"/>
      <w:r>
        <w:rPr>
          <w:rFonts w:ascii="仿宋_GB2312" w:eastAsia="仿宋_GB2312" w:hAnsi="宋体" w:cs="宋体" w:hint="eastAsia"/>
          <w:color w:val="2D2D2D"/>
          <w:spacing w:val="-12"/>
          <w:kern w:val="15"/>
          <w:sz w:val="32"/>
          <w:u w:val="single"/>
        </w:rPr>
        <w:t>cxdjdbgs@163.com</w:t>
      </w:r>
      <w:r>
        <w:rPr>
          <w:rFonts w:ascii="仿宋_GB2312" w:eastAsia="仿宋_GB2312" w:hAnsi="宋体" w:cs="宋体" w:hint="eastAsia"/>
          <w:spacing w:val="-12"/>
          <w:kern w:val="15"/>
          <w:sz w:val="32"/>
          <w:szCs w:val="32"/>
        </w:rPr>
        <w:t>）。</w:t>
      </w:r>
    </w:p>
    <w:p w:rsidR="00043C49" w:rsidRDefault="00525597">
      <w:pPr>
        <w:widowControl/>
        <w:spacing w:line="560" w:lineRule="exact"/>
        <w:ind w:firstLineChars="200" w:firstLine="592"/>
        <w:jc w:val="left"/>
        <w:rPr>
          <w:rFonts w:ascii="宋体" w:eastAsia="宋体" w:hAnsi="宋体" w:cs="宋体"/>
          <w:kern w:val="0"/>
          <w:sz w:val="24"/>
          <w:szCs w:val="24"/>
        </w:rPr>
      </w:pPr>
      <w:r>
        <w:rPr>
          <w:rFonts w:ascii="仿宋_GB2312" w:eastAsia="仿宋_GB2312" w:hAnsi="宋体" w:cs="宋体" w:hint="eastAsia"/>
          <w:spacing w:val="-12"/>
          <w:kern w:val="15"/>
          <w:sz w:val="32"/>
          <w:szCs w:val="32"/>
        </w:rPr>
        <w:t> </w:t>
      </w:r>
    </w:p>
    <w:p w:rsidR="00043C49" w:rsidRDefault="00525597">
      <w:pPr>
        <w:widowControl/>
        <w:spacing w:line="560" w:lineRule="exact"/>
        <w:ind w:firstLineChars="200" w:firstLine="592"/>
        <w:jc w:val="left"/>
        <w:rPr>
          <w:rFonts w:ascii="宋体" w:eastAsia="宋体" w:hAnsi="宋体" w:cs="宋体"/>
          <w:kern w:val="0"/>
          <w:sz w:val="24"/>
          <w:szCs w:val="24"/>
        </w:rPr>
      </w:pPr>
      <w:r>
        <w:rPr>
          <w:rFonts w:ascii="仿宋_GB2312" w:eastAsia="仿宋_GB2312" w:hAnsi="宋体" w:cs="宋体" w:hint="eastAsia"/>
          <w:spacing w:val="-12"/>
          <w:kern w:val="15"/>
          <w:sz w:val="32"/>
          <w:szCs w:val="32"/>
        </w:rPr>
        <w:t> </w:t>
      </w:r>
    </w:p>
    <w:p w:rsidR="00043C49" w:rsidRDefault="00525597">
      <w:pPr>
        <w:widowControl/>
        <w:spacing w:line="560" w:lineRule="exact"/>
        <w:ind w:firstLineChars="200" w:firstLine="592"/>
        <w:jc w:val="left"/>
        <w:rPr>
          <w:rFonts w:ascii="宋体" w:eastAsia="宋体" w:hAnsi="宋体" w:cs="宋体"/>
          <w:kern w:val="0"/>
          <w:sz w:val="24"/>
          <w:szCs w:val="24"/>
        </w:rPr>
      </w:pPr>
      <w:r>
        <w:rPr>
          <w:rFonts w:ascii="仿宋_GB2312" w:eastAsia="仿宋_GB2312" w:hAnsi="宋体" w:cs="宋体" w:hint="eastAsia"/>
          <w:spacing w:val="-12"/>
          <w:kern w:val="15"/>
          <w:sz w:val="32"/>
          <w:szCs w:val="32"/>
        </w:rPr>
        <w:t> </w:t>
      </w:r>
    </w:p>
    <w:p w:rsidR="00043C49" w:rsidRDefault="00525597">
      <w:pPr>
        <w:widowControl/>
        <w:spacing w:line="560" w:lineRule="exact"/>
        <w:ind w:firstLineChars="200" w:firstLine="592"/>
        <w:jc w:val="left"/>
        <w:rPr>
          <w:rFonts w:ascii="宋体" w:eastAsia="宋体" w:hAnsi="宋体" w:cs="宋体"/>
          <w:kern w:val="0"/>
          <w:sz w:val="24"/>
          <w:szCs w:val="24"/>
        </w:rPr>
      </w:pPr>
      <w:r>
        <w:rPr>
          <w:rFonts w:ascii="仿宋_GB2312" w:eastAsia="仿宋_GB2312" w:hAnsi="宋体" w:cs="宋体" w:hint="eastAsia"/>
          <w:spacing w:val="-12"/>
          <w:kern w:val="15"/>
          <w:sz w:val="32"/>
          <w:szCs w:val="32"/>
        </w:rPr>
        <w:t> </w:t>
      </w:r>
    </w:p>
    <w:p w:rsidR="00043C49" w:rsidRDefault="00525597">
      <w:pPr>
        <w:widowControl/>
        <w:spacing w:line="560" w:lineRule="exact"/>
        <w:ind w:firstLineChars="200" w:firstLine="592"/>
        <w:jc w:val="left"/>
        <w:rPr>
          <w:rFonts w:ascii="宋体" w:eastAsia="宋体" w:hAnsi="宋体" w:cs="宋体"/>
          <w:kern w:val="0"/>
          <w:sz w:val="24"/>
          <w:szCs w:val="24"/>
        </w:rPr>
      </w:pPr>
      <w:r>
        <w:rPr>
          <w:rFonts w:ascii="仿宋_GB2312" w:eastAsia="仿宋_GB2312" w:hAnsi="宋体" w:cs="宋体" w:hint="eastAsia"/>
          <w:spacing w:val="-12"/>
          <w:kern w:val="15"/>
          <w:sz w:val="32"/>
          <w:szCs w:val="32"/>
        </w:rPr>
        <w:t> </w:t>
      </w:r>
    </w:p>
    <w:p w:rsidR="00043C49" w:rsidRDefault="00525597">
      <w:pPr>
        <w:widowControl/>
        <w:spacing w:line="560" w:lineRule="exact"/>
        <w:ind w:firstLineChars="200" w:firstLine="592"/>
        <w:jc w:val="left"/>
        <w:rPr>
          <w:rFonts w:ascii="宋体" w:eastAsia="宋体" w:hAnsi="宋体" w:cs="宋体"/>
          <w:kern w:val="0"/>
          <w:sz w:val="24"/>
          <w:szCs w:val="24"/>
        </w:rPr>
      </w:pPr>
      <w:r>
        <w:rPr>
          <w:rFonts w:ascii="仿宋_GB2312" w:eastAsia="仿宋_GB2312" w:hAnsi="宋体" w:cs="宋体" w:hint="eastAsia"/>
          <w:spacing w:val="-12"/>
          <w:kern w:val="15"/>
          <w:sz w:val="32"/>
          <w:szCs w:val="32"/>
        </w:rPr>
        <w:t> </w:t>
      </w:r>
    </w:p>
    <w:p w:rsidR="00043C49" w:rsidRDefault="00525597">
      <w:pPr>
        <w:widowControl/>
        <w:spacing w:line="560" w:lineRule="exact"/>
        <w:ind w:firstLineChars="200" w:firstLine="592"/>
        <w:jc w:val="left"/>
        <w:rPr>
          <w:rFonts w:ascii="宋体" w:eastAsia="宋体" w:hAnsi="宋体" w:cs="宋体"/>
          <w:kern w:val="0"/>
          <w:sz w:val="24"/>
          <w:szCs w:val="24"/>
        </w:rPr>
      </w:pPr>
      <w:r>
        <w:rPr>
          <w:rFonts w:ascii="仿宋_GB2312" w:eastAsia="仿宋_GB2312" w:hAnsi="宋体" w:cs="宋体" w:hint="eastAsia"/>
          <w:spacing w:val="-12"/>
          <w:kern w:val="15"/>
          <w:sz w:val="32"/>
          <w:szCs w:val="32"/>
        </w:rPr>
        <w:t> </w:t>
      </w:r>
    </w:p>
    <w:p w:rsidR="00043C49" w:rsidRDefault="00525597">
      <w:pPr>
        <w:widowControl/>
        <w:spacing w:line="560" w:lineRule="exact"/>
        <w:jc w:val="left"/>
        <w:rPr>
          <w:rFonts w:ascii="宋体" w:eastAsia="宋体" w:hAnsi="宋体" w:cs="宋体"/>
          <w:kern w:val="0"/>
          <w:sz w:val="24"/>
          <w:szCs w:val="24"/>
        </w:rPr>
      </w:pPr>
      <w:r>
        <w:rPr>
          <w:rFonts w:ascii="仿宋_GB2312" w:eastAsia="仿宋_GB2312" w:hAnsi="宋体" w:cs="宋体" w:hint="eastAsia"/>
          <w:spacing w:val="-12"/>
          <w:kern w:val="15"/>
          <w:sz w:val="32"/>
          <w:szCs w:val="32"/>
        </w:rPr>
        <w:t> </w:t>
      </w:r>
    </w:p>
    <w:p w:rsidR="00043C49" w:rsidRDefault="00525597">
      <w:pPr>
        <w:widowControl/>
        <w:ind w:firstLineChars="200" w:firstLine="640"/>
        <w:jc w:val="left"/>
        <w:rPr>
          <w:rFonts w:ascii="宋体" w:eastAsia="宋体" w:hAnsi="宋体" w:cs="宋体"/>
          <w:kern w:val="0"/>
          <w:sz w:val="24"/>
          <w:szCs w:val="24"/>
        </w:rPr>
      </w:pPr>
      <w:r>
        <w:rPr>
          <w:rFonts w:ascii="黑体" w:eastAsia="黑体" w:hAnsi="宋体" w:cs="宋体" w:hint="eastAsia"/>
          <w:kern w:val="0"/>
          <w:sz w:val="32"/>
          <w:szCs w:val="32"/>
        </w:rPr>
        <w:lastRenderedPageBreak/>
        <w:t>一、概述</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根据《条例》要求，2008年5月1日起长辛店街道正式施行政府信息公开工作。街道办公室为全街道信息公开工作主管部门，负责推进、指导、协调、监督全街道政府信息公开工作，成立了专门工作机构——长辛店街道信息公开办公室，明确了负责专员。制定了保密审查、政府信息公开目录规范等相关制度规定，在“北京丰台”长辛店街道信息公开专栏中，集中</w:t>
      </w:r>
      <w:proofErr w:type="gramStart"/>
      <w:r>
        <w:rPr>
          <w:rFonts w:ascii="仿宋_GB2312" w:eastAsia="仿宋_GB2312" w:hAnsi="宋体" w:cs="宋体" w:hint="eastAsia"/>
          <w:kern w:val="0"/>
          <w:sz w:val="32"/>
          <w:szCs w:val="32"/>
        </w:rPr>
        <w:t>展示全</w:t>
      </w:r>
      <w:proofErr w:type="gramEnd"/>
      <w:r>
        <w:rPr>
          <w:rFonts w:ascii="仿宋_GB2312" w:eastAsia="仿宋_GB2312" w:hAnsi="宋体" w:cs="宋体" w:hint="eastAsia"/>
          <w:kern w:val="0"/>
          <w:sz w:val="32"/>
          <w:szCs w:val="32"/>
        </w:rPr>
        <w:t>街道主动公开的政府信息，建立了街道政府信息公开接待室、街道政府信息公开查阅室等政府信息公开服务场所。201</w:t>
      </w:r>
      <w:r w:rsidR="00034004">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年共开展信息公开培训</w:t>
      </w:r>
      <w:r w:rsidR="00BF12B0">
        <w:rPr>
          <w:rFonts w:ascii="仿宋_GB2312" w:eastAsia="仿宋_GB2312" w:hAnsi="宋体" w:cs="宋体" w:hint="eastAsia"/>
          <w:kern w:val="0"/>
          <w:sz w:val="32"/>
          <w:szCs w:val="32"/>
        </w:rPr>
        <w:t>3</w:t>
      </w:r>
      <w:r>
        <w:rPr>
          <w:rFonts w:ascii="仿宋_GB2312" w:eastAsia="仿宋_GB2312" w:hAnsi="宋体" w:cs="宋体" w:hint="eastAsia"/>
          <w:kern w:val="0"/>
          <w:sz w:val="32"/>
          <w:szCs w:val="32"/>
        </w:rPr>
        <w:t>次，根据区政府信息公开办要求，围绕政务外</w:t>
      </w:r>
      <w:proofErr w:type="gramStart"/>
      <w:r>
        <w:rPr>
          <w:rFonts w:ascii="仿宋_GB2312" w:eastAsia="仿宋_GB2312" w:hAnsi="宋体" w:cs="宋体" w:hint="eastAsia"/>
          <w:kern w:val="0"/>
          <w:sz w:val="32"/>
          <w:szCs w:val="32"/>
        </w:rPr>
        <w:t>网主动</w:t>
      </w:r>
      <w:proofErr w:type="gramEnd"/>
      <w:r>
        <w:rPr>
          <w:rFonts w:ascii="仿宋_GB2312" w:eastAsia="仿宋_GB2312" w:hAnsi="宋体" w:cs="宋体" w:hint="eastAsia"/>
          <w:kern w:val="0"/>
          <w:sz w:val="32"/>
          <w:szCs w:val="32"/>
        </w:rPr>
        <w:t>公开、信息报送等内容进行了培训。</w:t>
      </w:r>
    </w:p>
    <w:p w:rsidR="00043C49" w:rsidRDefault="00525597">
      <w:pPr>
        <w:widowControl/>
        <w:ind w:firstLineChars="200" w:firstLine="640"/>
        <w:jc w:val="left"/>
        <w:rPr>
          <w:rFonts w:ascii="宋体" w:eastAsia="宋体" w:hAnsi="宋体" w:cs="宋体"/>
          <w:kern w:val="0"/>
          <w:sz w:val="24"/>
          <w:szCs w:val="24"/>
        </w:rPr>
      </w:pPr>
      <w:r>
        <w:rPr>
          <w:rFonts w:ascii="黑体" w:eastAsia="黑体" w:hAnsi="宋体" w:cs="宋体" w:hint="eastAsia"/>
          <w:kern w:val="0"/>
          <w:sz w:val="32"/>
          <w:szCs w:val="32"/>
        </w:rPr>
        <w:t>二、主动公开情况</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按照《条例》第9至12条规定的主动公开政府信息范围，全街道各科室开展了信息清理和目录编制工作，并按照《条例》第15条规定，通过“北京丰台”长辛店街道信息公开专栏等便于公众知晓的方式主动公开。按照《条例》第16条规定，建立了长辛店街道信息公开查阅室等各级各类政府信息公开查阅场所，为公民、法人或者其他组织获取政府信息提供便利。</w:t>
      </w:r>
    </w:p>
    <w:p w:rsidR="00043C49" w:rsidRDefault="00525597">
      <w:pPr>
        <w:widowControl/>
        <w:ind w:firstLineChars="200" w:firstLine="643"/>
        <w:jc w:val="left"/>
        <w:rPr>
          <w:rFonts w:ascii="宋体" w:eastAsia="宋体" w:hAnsi="宋体" w:cs="宋体"/>
          <w:kern w:val="0"/>
          <w:sz w:val="24"/>
          <w:szCs w:val="24"/>
        </w:rPr>
      </w:pPr>
      <w:r>
        <w:rPr>
          <w:rFonts w:ascii="仿宋_GB2312" w:eastAsia="仿宋_GB2312" w:hAnsi="宋体" w:cs="宋体" w:hint="eastAsia"/>
          <w:b/>
          <w:kern w:val="0"/>
          <w:sz w:val="32"/>
          <w:szCs w:val="32"/>
        </w:rPr>
        <w:t>（一）主要公开渠道</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lastRenderedPageBreak/>
        <w:t>政府网站。区政府在“北京丰台”网站自《条例》实施之日起增设了长辛店街道政府信息公开专栏。通过“信息名称”、“关键词”、“公开日期”等查询方式，方便公众查阅全街道各行政机关主动公开的政府信息。</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通过政府信息公开专栏主动公开政府信息</w:t>
      </w:r>
      <w:r w:rsidR="00D4245A">
        <w:rPr>
          <w:rFonts w:ascii="仿宋_GB2312" w:eastAsia="仿宋_GB2312" w:hAnsi="宋体" w:cs="宋体" w:hint="eastAsia"/>
          <w:kern w:val="0"/>
          <w:sz w:val="32"/>
          <w:szCs w:val="32"/>
        </w:rPr>
        <w:t>1816</w:t>
      </w:r>
      <w:r>
        <w:rPr>
          <w:rFonts w:ascii="仿宋_GB2312" w:eastAsia="仿宋_GB2312" w:hAnsi="宋体" w:cs="宋体" w:hint="eastAsia"/>
          <w:kern w:val="0"/>
          <w:sz w:val="32"/>
          <w:szCs w:val="32"/>
        </w:rPr>
        <w:t>条，全文电子化率为100%。</w:t>
      </w:r>
    </w:p>
    <w:p w:rsidR="00043C49" w:rsidRDefault="00525597">
      <w:pPr>
        <w:widowControl/>
        <w:ind w:firstLineChars="200" w:firstLine="643"/>
        <w:jc w:val="left"/>
        <w:rPr>
          <w:rFonts w:ascii="宋体" w:eastAsia="宋体" w:hAnsi="宋体" w:cs="宋体"/>
          <w:kern w:val="0"/>
          <w:sz w:val="24"/>
          <w:szCs w:val="24"/>
        </w:rPr>
      </w:pPr>
      <w:r>
        <w:rPr>
          <w:rFonts w:ascii="仿宋_GB2312" w:eastAsia="仿宋_GB2312" w:hAnsi="宋体" w:cs="宋体" w:hint="eastAsia"/>
          <w:b/>
          <w:kern w:val="0"/>
          <w:sz w:val="32"/>
          <w:szCs w:val="32"/>
        </w:rPr>
        <w:t>（二）公共查阅场所</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街道办公室可以查询街道在政府网站上主动公开的政府信息。查阅场所制定了服务标准、工作准则等规章制度，方便公众就近查阅政府信息。</w:t>
      </w:r>
    </w:p>
    <w:p w:rsidR="00043C49" w:rsidRDefault="00525597">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街道信息公开接待室累计接待公众咨询查阅</w:t>
      </w:r>
      <w:r>
        <w:rPr>
          <w:rFonts w:ascii="仿宋_GB2312" w:eastAsia="仿宋_GB2312" w:hAnsi="宋体" w:cs="宋体" w:hint="eastAsia"/>
          <w:kern w:val="0"/>
          <w:sz w:val="32"/>
          <w:szCs w:val="32"/>
          <w:u w:val="single"/>
        </w:rPr>
        <w:t xml:space="preserve"> 0 </w:t>
      </w:r>
      <w:r>
        <w:rPr>
          <w:rFonts w:ascii="仿宋_GB2312" w:eastAsia="仿宋_GB2312" w:hAnsi="宋体" w:cs="宋体" w:hint="eastAsia"/>
          <w:kern w:val="0"/>
          <w:sz w:val="32"/>
          <w:szCs w:val="32"/>
        </w:rPr>
        <w:t>人次，复印和打印文件</w:t>
      </w:r>
      <w:r>
        <w:rPr>
          <w:rFonts w:ascii="仿宋_GB2312" w:eastAsia="仿宋_GB2312" w:hAnsi="宋体" w:cs="宋体" w:hint="eastAsia"/>
          <w:kern w:val="0"/>
          <w:sz w:val="32"/>
          <w:szCs w:val="32"/>
          <w:u w:val="single"/>
        </w:rPr>
        <w:t xml:space="preserve"> 0 </w:t>
      </w:r>
      <w:r>
        <w:rPr>
          <w:rFonts w:ascii="仿宋_GB2312" w:eastAsia="仿宋_GB2312" w:hAnsi="宋体" w:cs="宋体" w:hint="eastAsia"/>
          <w:kern w:val="0"/>
          <w:sz w:val="32"/>
          <w:szCs w:val="32"/>
        </w:rPr>
        <w:t>页。</w:t>
      </w:r>
    </w:p>
    <w:p w:rsidR="00043C49" w:rsidRDefault="00525597" w:rsidP="00A13186">
      <w:pPr>
        <w:widowControl/>
        <w:numPr>
          <w:ilvl w:val="0"/>
          <w:numId w:val="1"/>
        </w:numPr>
        <w:ind w:firstLineChars="200" w:firstLine="643"/>
        <w:jc w:val="left"/>
        <w:rPr>
          <w:rFonts w:ascii="仿宋_GB2312" w:eastAsia="仿宋_GB2312" w:hAnsi="宋体" w:cs="宋体"/>
          <w:b/>
          <w:bCs/>
          <w:kern w:val="0"/>
          <w:sz w:val="32"/>
          <w:szCs w:val="32"/>
        </w:rPr>
      </w:pPr>
      <w:r>
        <w:rPr>
          <w:rFonts w:ascii="仿宋_GB2312" w:eastAsia="仿宋_GB2312" w:hAnsi="宋体" w:cs="宋体" w:hint="eastAsia"/>
          <w:b/>
          <w:bCs/>
          <w:kern w:val="0"/>
          <w:sz w:val="32"/>
          <w:szCs w:val="32"/>
        </w:rPr>
        <w:t>主动公开情况</w:t>
      </w:r>
    </w:p>
    <w:p w:rsidR="00043C49" w:rsidRDefault="00525597">
      <w:pPr>
        <w:widowControl/>
        <w:ind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主动公开财政预算决算</w:t>
      </w:r>
      <w:r w:rsidR="001C12CB">
        <w:rPr>
          <w:rFonts w:ascii="仿宋_GB2312" w:eastAsia="仿宋_GB2312" w:hAnsi="宋体" w:cs="宋体" w:hint="eastAsia"/>
          <w:kern w:val="0"/>
          <w:sz w:val="32"/>
          <w:szCs w:val="32"/>
          <w:u w:val="single"/>
        </w:rPr>
        <w:t>2</w:t>
      </w:r>
      <w:r w:rsidR="00312720">
        <w:rPr>
          <w:rFonts w:ascii="仿宋_GB2312" w:eastAsia="仿宋_GB2312" w:hAnsi="宋体" w:cs="宋体" w:hint="eastAsia"/>
          <w:kern w:val="0"/>
          <w:sz w:val="32"/>
          <w:szCs w:val="32"/>
        </w:rPr>
        <w:t>条。</w:t>
      </w:r>
    </w:p>
    <w:p w:rsidR="00043C49" w:rsidRDefault="00525597">
      <w:pPr>
        <w:widowControl/>
        <w:ind w:firstLineChars="200" w:firstLine="640"/>
        <w:jc w:val="left"/>
        <w:rPr>
          <w:rFonts w:ascii="宋体" w:eastAsia="宋体" w:hAnsi="宋体" w:cs="宋体"/>
          <w:kern w:val="0"/>
          <w:sz w:val="24"/>
          <w:szCs w:val="24"/>
        </w:rPr>
      </w:pPr>
      <w:r>
        <w:rPr>
          <w:rFonts w:ascii="黑体" w:eastAsia="黑体" w:hAnsi="宋体" w:cs="宋体" w:hint="eastAsia"/>
          <w:kern w:val="0"/>
          <w:sz w:val="32"/>
          <w:szCs w:val="32"/>
        </w:rPr>
        <w:t>三、依申请公开情况</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按照《条例》第13条规定，全街道各科室自《条例》实施之日起正式受理公民、法人或者其他组织根据自身生产、生活、科研等特殊需要提出的政府信息公开申请。</w:t>
      </w:r>
    </w:p>
    <w:p w:rsidR="00043C49" w:rsidRDefault="00525597">
      <w:pPr>
        <w:widowControl/>
        <w:ind w:firstLineChars="200" w:firstLine="643"/>
        <w:jc w:val="left"/>
        <w:rPr>
          <w:rFonts w:ascii="宋体" w:eastAsia="宋体" w:hAnsi="宋体" w:cs="宋体"/>
          <w:kern w:val="0"/>
          <w:sz w:val="24"/>
          <w:szCs w:val="24"/>
        </w:rPr>
      </w:pPr>
      <w:r>
        <w:rPr>
          <w:rFonts w:ascii="仿宋_GB2312" w:eastAsia="仿宋_GB2312" w:hAnsi="宋体" w:cs="宋体" w:hint="eastAsia"/>
          <w:b/>
          <w:kern w:val="0"/>
          <w:sz w:val="32"/>
          <w:szCs w:val="32"/>
        </w:rPr>
        <w:t>（一）申请情况</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全街道申请总数为</w:t>
      </w:r>
      <w:r>
        <w:rPr>
          <w:rFonts w:ascii="仿宋_GB2312" w:eastAsia="仿宋_GB2312" w:hAnsi="宋体" w:cs="宋体" w:hint="eastAsia"/>
          <w:kern w:val="0"/>
          <w:sz w:val="32"/>
          <w:szCs w:val="32"/>
          <w:u w:val="single"/>
        </w:rPr>
        <w:t xml:space="preserve"> </w:t>
      </w:r>
      <w:r w:rsidR="00921C06">
        <w:rPr>
          <w:rFonts w:ascii="仿宋_GB2312" w:eastAsia="仿宋_GB2312" w:hAnsi="宋体" w:cs="宋体" w:hint="eastAsia"/>
          <w:kern w:val="0"/>
          <w:sz w:val="32"/>
          <w:szCs w:val="32"/>
          <w:u w:val="single"/>
        </w:rPr>
        <w:t>7</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件。其中，当面申请</w:t>
      </w:r>
      <w:r>
        <w:rPr>
          <w:rFonts w:ascii="仿宋_GB2312" w:eastAsia="仿宋_GB2312" w:hAnsi="宋体" w:cs="宋体" w:hint="eastAsia"/>
          <w:kern w:val="0"/>
          <w:sz w:val="32"/>
          <w:szCs w:val="32"/>
          <w:u w:val="single"/>
        </w:rPr>
        <w:t xml:space="preserve"> </w:t>
      </w:r>
      <w:r w:rsidR="00921C06">
        <w:rPr>
          <w:rFonts w:ascii="仿宋_GB2312" w:eastAsia="仿宋_GB2312" w:hAnsi="宋体" w:cs="宋体" w:hint="eastAsia"/>
          <w:kern w:val="0"/>
          <w:sz w:val="32"/>
          <w:szCs w:val="32"/>
          <w:u w:val="single"/>
        </w:rPr>
        <w:t>4</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件；通过互联网提交申请</w:t>
      </w:r>
      <w:r>
        <w:rPr>
          <w:rFonts w:ascii="仿宋_GB2312" w:eastAsia="仿宋_GB2312" w:hAnsi="宋体" w:cs="宋体" w:hint="eastAsia"/>
          <w:kern w:val="0"/>
          <w:sz w:val="32"/>
          <w:szCs w:val="32"/>
          <w:u w:val="single"/>
        </w:rPr>
        <w:t xml:space="preserve"> </w:t>
      </w:r>
      <w:r w:rsidR="00921C06">
        <w:rPr>
          <w:rFonts w:ascii="仿宋_GB2312" w:eastAsia="仿宋_GB2312" w:hAnsi="宋体" w:cs="宋体" w:hint="eastAsia"/>
          <w:kern w:val="0"/>
          <w:sz w:val="32"/>
          <w:szCs w:val="32"/>
          <w:u w:val="single"/>
        </w:rPr>
        <w:t>2</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件；以信函形式申请</w:t>
      </w:r>
      <w:r>
        <w:rPr>
          <w:rFonts w:ascii="仿宋_GB2312" w:eastAsia="仿宋_GB2312" w:hAnsi="宋体" w:cs="宋体" w:hint="eastAsia"/>
          <w:kern w:val="0"/>
          <w:sz w:val="32"/>
          <w:szCs w:val="32"/>
          <w:u w:val="single"/>
        </w:rPr>
        <w:t xml:space="preserve"> </w:t>
      </w:r>
      <w:r w:rsidR="00921C06">
        <w:rPr>
          <w:rFonts w:ascii="仿宋_GB2312" w:eastAsia="仿宋_GB2312" w:hAnsi="宋体" w:cs="宋体" w:hint="eastAsia"/>
          <w:kern w:val="0"/>
          <w:sz w:val="32"/>
          <w:szCs w:val="32"/>
          <w:u w:val="single"/>
        </w:rPr>
        <w:t>1</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件；按时</w:t>
      </w:r>
      <w:proofErr w:type="gramStart"/>
      <w:r>
        <w:rPr>
          <w:rFonts w:ascii="仿宋_GB2312" w:eastAsia="仿宋_GB2312" w:hAnsi="宋体" w:cs="宋体" w:hint="eastAsia"/>
          <w:kern w:val="0"/>
          <w:sz w:val="32"/>
          <w:szCs w:val="32"/>
        </w:rPr>
        <w:t>办结数</w:t>
      </w:r>
      <w:proofErr w:type="gramEnd"/>
      <w:r>
        <w:rPr>
          <w:rFonts w:ascii="仿宋_GB2312" w:eastAsia="仿宋_GB2312" w:hAnsi="宋体" w:cs="宋体" w:hint="eastAsia"/>
          <w:kern w:val="0"/>
          <w:sz w:val="32"/>
          <w:szCs w:val="32"/>
        </w:rPr>
        <w:lastRenderedPageBreak/>
        <w:t>为</w:t>
      </w:r>
      <w:r w:rsidR="00921C06">
        <w:rPr>
          <w:rFonts w:ascii="仿宋_GB2312" w:eastAsia="仿宋_GB2312" w:hAnsi="宋体" w:cs="宋体" w:hint="eastAsia"/>
          <w:kern w:val="0"/>
          <w:sz w:val="32"/>
          <w:szCs w:val="32"/>
          <w:u w:val="single"/>
        </w:rPr>
        <w:t>5</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 xml:space="preserve">件，同意公开答复数为 </w:t>
      </w:r>
      <w:r w:rsidR="002D2D5C">
        <w:rPr>
          <w:rFonts w:ascii="仿宋_GB2312" w:eastAsia="仿宋_GB2312" w:hAnsi="宋体" w:cs="宋体" w:hint="eastAsia"/>
          <w:kern w:val="0"/>
          <w:sz w:val="32"/>
          <w:szCs w:val="32"/>
          <w:u w:val="single"/>
        </w:rPr>
        <w:t>3</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件，不同意公开答复数为</w:t>
      </w:r>
      <w:r w:rsidR="002D2D5C">
        <w:rPr>
          <w:rFonts w:ascii="仿宋_GB2312" w:eastAsia="仿宋_GB2312" w:hAnsi="宋体" w:cs="宋体" w:hint="eastAsia"/>
          <w:kern w:val="0"/>
          <w:sz w:val="32"/>
          <w:szCs w:val="32"/>
          <w:u w:val="single"/>
        </w:rPr>
        <w:t>0</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件，不属于本行政机关公开数为</w:t>
      </w:r>
      <w:r w:rsidR="002D2D5C">
        <w:rPr>
          <w:rFonts w:ascii="仿宋_GB2312" w:eastAsia="仿宋_GB2312" w:hAnsi="宋体" w:cs="宋体" w:hint="eastAsia"/>
          <w:kern w:val="0"/>
          <w:sz w:val="32"/>
          <w:szCs w:val="32"/>
          <w:u w:val="single"/>
        </w:rPr>
        <w:t>2</w:t>
      </w:r>
      <w:r>
        <w:rPr>
          <w:rFonts w:ascii="仿宋_GB2312" w:eastAsia="仿宋_GB2312" w:hAnsi="宋体" w:cs="宋体" w:hint="eastAsia"/>
          <w:kern w:val="0"/>
          <w:sz w:val="32"/>
          <w:szCs w:val="32"/>
          <w:u w:val="single"/>
        </w:rPr>
        <w:t xml:space="preserve"> </w:t>
      </w:r>
      <w:r>
        <w:rPr>
          <w:rFonts w:ascii="仿宋_GB2312" w:eastAsia="仿宋_GB2312" w:hAnsi="宋体" w:cs="宋体" w:hint="eastAsia"/>
          <w:kern w:val="0"/>
          <w:sz w:val="32"/>
          <w:szCs w:val="32"/>
        </w:rPr>
        <w:t>件。</w:t>
      </w:r>
    </w:p>
    <w:p w:rsidR="00043C49" w:rsidRDefault="00525597">
      <w:pPr>
        <w:widowControl/>
        <w:ind w:firstLineChars="200" w:firstLine="643"/>
        <w:jc w:val="left"/>
        <w:rPr>
          <w:rFonts w:ascii="宋体" w:eastAsia="宋体" w:hAnsi="宋体" w:cs="宋体"/>
          <w:kern w:val="0"/>
          <w:sz w:val="24"/>
          <w:szCs w:val="24"/>
        </w:rPr>
      </w:pPr>
      <w:r>
        <w:rPr>
          <w:rFonts w:ascii="仿宋_GB2312" w:eastAsia="仿宋_GB2312" w:hAnsi="宋体" w:cs="宋体" w:hint="eastAsia"/>
          <w:b/>
          <w:kern w:val="0"/>
          <w:sz w:val="32"/>
          <w:szCs w:val="32"/>
        </w:rPr>
        <w:t>（二）答复情况</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通过信件</w:t>
      </w:r>
      <w:r w:rsidR="00042521">
        <w:rPr>
          <w:rFonts w:ascii="仿宋_GB2312" w:eastAsia="仿宋_GB2312" w:hAnsi="宋体" w:cs="宋体" w:hint="eastAsia"/>
          <w:kern w:val="0"/>
          <w:sz w:val="32"/>
          <w:szCs w:val="32"/>
        </w:rPr>
        <w:t>及电子邮件</w:t>
      </w:r>
      <w:r>
        <w:rPr>
          <w:rFonts w:ascii="仿宋_GB2312" w:eastAsia="仿宋_GB2312" w:hAnsi="宋体" w:cs="宋体" w:hint="eastAsia"/>
          <w:kern w:val="0"/>
          <w:sz w:val="32"/>
          <w:szCs w:val="32"/>
        </w:rPr>
        <w:t>回复当事人。</w:t>
      </w:r>
    </w:p>
    <w:p w:rsidR="00043C49" w:rsidRDefault="00525597">
      <w:pPr>
        <w:widowControl/>
        <w:ind w:firstLineChars="200" w:firstLine="643"/>
        <w:jc w:val="left"/>
        <w:rPr>
          <w:rFonts w:ascii="宋体" w:eastAsia="宋体" w:hAnsi="宋体" w:cs="宋体"/>
          <w:kern w:val="0"/>
          <w:sz w:val="24"/>
          <w:szCs w:val="24"/>
        </w:rPr>
      </w:pPr>
      <w:r>
        <w:rPr>
          <w:rFonts w:ascii="仿宋_GB2312" w:eastAsia="仿宋_GB2312" w:hAnsi="宋体" w:cs="宋体" w:hint="eastAsia"/>
          <w:b/>
          <w:kern w:val="0"/>
          <w:sz w:val="32"/>
          <w:szCs w:val="32"/>
        </w:rPr>
        <w:t>（三）依申请公开政府信息收费情况</w:t>
      </w:r>
    </w:p>
    <w:p w:rsidR="00043C49" w:rsidRDefault="00525597">
      <w:pPr>
        <w:widowControl/>
        <w:spacing w:line="560" w:lineRule="exact"/>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免费为公众提供依申请公开政府信息检索等服务。</w:t>
      </w:r>
    </w:p>
    <w:p w:rsidR="00043C49" w:rsidRDefault="00525597">
      <w:pPr>
        <w:widowControl/>
        <w:ind w:firstLineChars="200" w:firstLine="640"/>
        <w:jc w:val="left"/>
        <w:rPr>
          <w:rFonts w:ascii="宋体" w:eastAsia="宋体" w:hAnsi="宋体" w:cs="宋体"/>
          <w:kern w:val="0"/>
          <w:sz w:val="24"/>
          <w:szCs w:val="24"/>
        </w:rPr>
      </w:pPr>
      <w:r>
        <w:rPr>
          <w:rFonts w:ascii="黑体" w:eastAsia="黑体" w:hAnsi="宋体" w:cs="宋体" w:hint="eastAsia"/>
          <w:kern w:val="0"/>
          <w:sz w:val="32"/>
          <w:szCs w:val="32"/>
        </w:rPr>
        <w:t>四、复议和诉讼及举报情况</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按照《条例》第33条规定，公民、法人或者其他组织认为行政机关在政府信息公开工作中的具体行政行为侵犯其合法权益的，可以依法申请行政复议或者提起行政诉讼。</w:t>
      </w:r>
    </w:p>
    <w:p w:rsidR="00043C49" w:rsidRDefault="00525597">
      <w:pPr>
        <w:widowControl/>
        <w:ind w:firstLineChars="200" w:firstLine="643"/>
        <w:jc w:val="left"/>
        <w:rPr>
          <w:rFonts w:ascii="宋体" w:eastAsia="宋体" w:hAnsi="宋体" w:cs="宋体"/>
          <w:kern w:val="0"/>
          <w:sz w:val="24"/>
          <w:szCs w:val="24"/>
        </w:rPr>
      </w:pPr>
      <w:r>
        <w:rPr>
          <w:rFonts w:ascii="仿宋_GB2312" w:eastAsia="仿宋_GB2312" w:hAnsi="宋体" w:cs="宋体" w:hint="eastAsia"/>
          <w:b/>
          <w:kern w:val="0"/>
          <w:sz w:val="32"/>
          <w:szCs w:val="32"/>
        </w:rPr>
        <w:t>（一）行政复议</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全街道未发生行政复议案件。</w:t>
      </w:r>
    </w:p>
    <w:p w:rsidR="00043C49" w:rsidRDefault="00525597">
      <w:pPr>
        <w:widowControl/>
        <w:ind w:firstLineChars="200" w:firstLine="643"/>
        <w:jc w:val="left"/>
        <w:rPr>
          <w:rFonts w:ascii="宋体" w:eastAsia="宋体" w:hAnsi="宋体" w:cs="宋体"/>
          <w:kern w:val="0"/>
          <w:sz w:val="24"/>
          <w:szCs w:val="24"/>
        </w:rPr>
      </w:pPr>
      <w:r>
        <w:rPr>
          <w:rFonts w:ascii="仿宋_GB2312" w:eastAsia="仿宋_GB2312" w:hAnsi="宋体" w:cs="宋体" w:hint="eastAsia"/>
          <w:b/>
          <w:kern w:val="0"/>
          <w:sz w:val="32"/>
          <w:szCs w:val="32"/>
        </w:rPr>
        <w:t>（二）行政诉讼</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全街道未发生与政府信息公开有关的行政诉讼案件。</w:t>
      </w:r>
    </w:p>
    <w:p w:rsidR="00043C49" w:rsidRDefault="00525597">
      <w:pPr>
        <w:widowControl/>
        <w:ind w:firstLineChars="200" w:firstLine="643"/>
        <w:jc w:val="left"/>
        <w:rPr>
          <w:rFonts w:ascii="宋体" w:eastAsia="宋体" w:hAnsi="宋体" w:cs="宋体"/>
          <w:kern w:val="0"/>
          <w:sz w:val="24"/>
          <w:szCs w:val="24"/>
        </w:rPr>
      </w:pPr>
      <w:r>
        <w:rPr>
          <w:rFonts w:ascii="仿宋_GB2312" w:eastAsia="仿宋_GB2312" w:hAnsi="宋体" w:cs="宋体" w:hint="eastAsia"/>
          <w:b/>
          <w:kern w:val="0"/>
          <w:sz w:val="32"/>
          <w:szCs w:val="32"/>
        </w:rPr>
        <w:t>（三）举报</w:t>
      </w:r>
    </w:p>
    <w:p w:rsidR="00043C49" w:rsidRDefault="00525597">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全街道未发生与政府信息公开有关的举报案件。</w:t>
      </w:r>
    </w:p>
    <w:p w:rsidR="00043C49" w:rsidRDefault="00525597">
      <w:pPr>
        <w:widowControl/>
        <w:ind w:firstLineChars="200" w:firstLine="640"/>
        <w:jc w:val="left"/>
        <w:rPr>
          <w:rFonts w:ascii="宋体" w:eastAsia="宋体" w:hAnsi="宋体" w:cs="宋体"/>
          <w:kern w:val="0"/>
          <w:sz w:val="24"/>
          <w:szCs w:val="24"/>
        </w:rPr>
      </w:pPr>
      <w:r>
        <w:rPr>
          <w:rFonts w:ascii="黑体" w:eastAsia="黑体" w:hAnsi="宋体" w:cs="宋体" w:hint="eastAsia"/>
          <w:kern w:val="0"/>
          <w:sz w:val="32"/>
          <w:szCs w:val="32"/>
        </w:rPr>
        <w:t>五、存在的不足及改进措施</w:t>
      </w:r>
    </w:p>
    <w:p w:rsidR="00043C49" w:rsidRDefault="00525597">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sidR="00E8163C">
        <w:rPr>
          <w:rFonts w:ascii="仿宋_GB2312" w:eastAsia="仿宋_GB2312" w:hAnsi="宋体" w:cs="宋体" w:hint="eastAsia"/>
          <w:kern w:val="0"/>
          <w:sz w:val="32"/>
          <w:szCs w:val="32"/>
        </w:rPr>
        <w:t>7</w:t>
      </w:r>
      <w:r>
        <w:rPr>
          <w:rFonts w:ascii="仿宋_GB2312" w:eastAsia="仿宋_GB2312" w:hAnsi="宋体" w:cs="宋体" w:hint="eastAsia"/>
          <w:kern w:val="0"/>
          <w:sz w:val="32"/>
          <w:szCs w:val="32"/>
        </w:rPr>
        <w:t>年，长辛店街道</w:t>
      </w:r>
      <w:proofErr w:type="gramStart"/>
      <w:r>
        <w:rPr>
          <w:rFonts w:ascii="仿宋_GB2312" w:eastAsia="仿宋_GB2312" w:hAnsi="宋体" w:cs="宋体" w:hint="eastAsia"/>
          <w:kern w:val="0"/>
          <w:sz w:val="32"/>
          <w:szCs w:val="32"/>
        </w:rPr>
        <w:t>府信息</w:t>
      </w:r>
      <w:proofErr w:type="gramEnd"/>
      <w:r>
        <w:rPr>
          <w:rFonts w:ascii="仿宋_GB2312" w:eastAsia="仿宋_GB2312" w:hAnsi="宋体" w:cs="宋体" w:hint="eastAsia"/>
          <w:kern w:val="0"/>
          <w:sz w:val="32"/>
          <w:szCs w:val="32"/>
        </w:rPr>
        <w:t>公开工作取得了一定的成绩，但公开的制度机制仍需完善；依申请公开回复的规范化水平仍有提升空间；在做好结果公开的同时，决策公开、执行公开、管理公开和服务公开也需进一步加强。201</w:t>
      </w:r>
      <w:r w:rsidR="00E8163C">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年，长辛店街道将结合贯彻</w:t>
      </w:r>
      <w:proofErr w:type="gramStart"/>
      <w:r>
        <w:rPr>
          <w:rFonts w:ascii="仿宋_GB2312" w:eastAsia="仿宋_GB2312" w:hAnsi="宋体" w:cs="宋体" w:hint="eastAsia"/>
          <w:kern w:val="0"/>
          <w:sz w:val="32"/>
          <w:szCs w:val="32"/>
        </w:rPr>
        <w:t>《</w:t>
      </w:r>
      <w:proofErr w:type="gramEnd"/>
      <w:r>
        <w:rPr>
          <w:rFonts w:ascii="仿宋_GB2312" w:eastAsia="仿宋_GB2312" w:hAnsi="宋体" w:cs="宋体" w:hint="eastAsia"/>
          <w:kern w:val="0"/>
          <w:sz w:val="32"/>
          <w:szCs w:val="32"/>
        </w:rPr>
        <w:t>北京市重点领域政务公开三级清单</w:t>
      </w:r>
    </w:p>
    <w:p w:rsidR="00043C49" w:rsidRDefault="00525597">
      <w:pPr>
        <w:widowControl/>
        <w:jc w:val="left"/>
        <w:rPr>
          <w:rFonts w:ascii="宋体" w:eastAsia="宋体" w:hAnsi="宋体" w:cs="宋体"/>
          <w:kern w:val="0"/>
          <w:sz w:val="24"/>
          <w:szCs w:val="24"/>
        </w:rPr>
      </w:pPr>
      <w:r>
        <w:rPr>
          <w:rFonts w:ascii="仿宋_GB2312" w:eastAsia="仿宋_GB2312" w:hAnsi="宋体" w:cs="宋体" w:hint="eastAsia"/>
          <w:kern w:val="0"/>
          <w:sz w:val="32"/>
          <w:szCs w:val="32"/>
        </w:rPr>
        <w:lastRenderedPageBreak/>
        <w:t>（街道、乡镇）</w:t>
      </w:r>
      <w:proofErr w:type="gramStart"/>
      <w:r>
        <w:rPr>
          <w:rFonts w:ascii="仿宋_GB2312" w:eastAsia="仿宋_GB2312" w:hAnsi="宋体" w:cs="宋体" w:hint="eastAsia"/>
          <w:kern w:val="0"/>
          <w:sz w:val="32"/>
          <w:szCs w:val="32"/>
        </w:rPr>
        <w:t>》</w:t>
      </w:r>
      <w:proofErr w:type="gramEnd"/>
      <w:r>
        <w:rPr>
          <w:rFonts w:ascii="仿宋_GB2312" w:eastAsia="仿宋_GB2312" w:hAnsi="宋体" w:cs="宋体" w:hint="eastAsia"/>
          <w:kern w:val="0"/>
          <w:sz w:val="32"/>
          <w:szCs w:val="32"/>
        </w:rPr>
        <w:t>，进一步加强和改进部内的政府信息公开工作。</w:t>
      </w:r>
    </w:p>
    <w:p w:rsidR="00043C49" w:rsidRDefault="00525597">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201</w:t>
      </w:r>
      <w:r w:rsidR="00A858E1">
        <w:rPr>
          <w:rFonts w:ascii="仿宋_GB2312" w:eastAsia="仿宋_GB2312" w:hAnsi="宋体" w:cs="宋体" w:hint="eastAsia"/>
          <w:kern w:val="0"/>
          <w:sz w:val="32"/>
          <w:szCs w:val="32"/>
        </w:rPr>
        <w:t>8</w:t>
      </w:r>
      <w:r>
        <w:rPr>
          <w:rFonts w:ascii="仿宋_GB2312" w:eastAsia="仿宋_GB2312" w:hAnsi="宋体" w:cs="宋体" w:hint="eastAsia"/>
          <w:kern w:val="0"/>
          <w:sz w:val="32"/>
          <w:szCs w:val="32"/>
        </w:rPr>
        <w:t>年将着力做好以下几方面：</w:t>
      </w:r>
    </w:p>
    <w:p w:rsidR="00043C49" w:rsidRDefault="00525597">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一是着力进一步加强培训，提高认识，增强服务意识，提高服务能力，提升信息的质量；</w:t>
      </w:r>
    </w:p>
    <w:p w:rsidR="00043C49" w:rsidRDefault="00525597">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二是着力完善政府信息公开相关制度和工作机制；</w:t>
      </w:r>
    </w:p>
    <w:p w:rsidR="00043C49" w:rsidRDefault="00525597">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三是着力整合和拓展政府信息公开渠道，不断丰富信息公开服务形式；</w:t>
      </w:r>
    </w:p>
    <w:p w:rsidR="00043C49" w:rsidRDefault="00525597">
      <w:pPr>
        <w:widowControl/>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四是着力设专人负责信息上传工作，使信息得到及时上传；</w:t>
      </w:r>
    </w:p>
    <w:p w:rsidR="00043C49" w:rsidRPr="00D03422" w:rsidRDefault="00525597" w:rsidP="00D03422">
      <w:pPr>
        <w:widowControl/>
        <w:ind w:firstLineChars="200" w:firstLine="640"/>
        <w:jc w:val="left"/>
        <w:rPr>
          <w:rFonts w:ascii="宋体" w:eastAsia="宋体" w:hAnsi="宋体" w:cs="宋体"/>
          <w:kern w:val="0"/>
          <w:sz w:val="24"/>
          <w:szCs w:val="24"/>
        </w:rPr>
      </w:pPr>
      <w:r>
        <w:rPr>
          <w:rFonts w:ascii="仿宋_GB2312" w:eastAsia="仿宋_GB2312" w:hAnsi="宋体" w:cs="宋体" w:hint="eastAsia"/>
          <w:kern w:val="0"/>
          <w:sz w:val="32"/>
          <w:szCs w:val="32"/>
        </w:rPr>
        <w:t>五是着力加大宣传力度，畅通政府公开信息的查询方式。</w:t>
      </w:r>
      <w:bookmarkStart w:id="0" w:name="_GoBack"/>
      <w:bookmarkEnd w:id="0"/>
    </w:p>
    <w:sectPr w:rsidR="00043C49" w:rsidRPr="00D03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B386"/>
    <w:multiLevelType w:val="singleLevel"/>
    <w:tmpl w:val="5881B386"/>
    <w:lvl w:ilvl="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9E"/>
    <w:rsid w:val="00034004"/>
    <w:rsid w:val="00042521"/>
    <w:rsid w:val="00043C49"/>
    <w:rsid w:val="0006109E"/>
    <w:rsid w:val="000F6A6F"/>
    <w:rsid w:val="001C12CB"/>
    <w:rsid w:val="002D2D5C"/>
    <w:rsid w:val="002E16CC"/>
    <w:rsid w:val="002F7E68"/>
    <w:rsid w:val="00312720"/>
    <w:rsid w:val="00343A13"/>
    <w:rsid w:val="003514EB"/>
    <w:rsid w:val="003D5837"/>
    <w:rsid w:val="00523218"/>
    <w:rsid w:val="00525597"/>
    <w:rsid w:val="00554BFE"/>
    <w:rsid w:val="005836A4"/>
    <w:rsid w:val="005E0211"/>
    <w:rsid w:val="00621477"/>
    <w:rsid w:val="006343DD"/>
    <w:rsid w:val="00784DC3"/>
    <w:rsid w:val="007F71F8"/>
    <w:rsid w:val="00864335"/>
    <w:rsid w:val="008B6222"/>
    <w:rsid w:val="00914B05"/>
    <w:rsid w:val="00921C06"/>
    <w:rsid w:val="009D0408"/>
    <w:rsid w:val="00A02B24"/>
    <w:rsid w:val="00A13186"/>
    <w:rsid w:val="00A858E1"/>
    <w:rsid w:val="00BF12B0"/>
    <w:rsid w:val="00C45095"/>
    <w:rsid w:val="00CD24CB"/>
    <w:rsid w:val="00D03422"/>
    <w:rsid w:val="00D4245A"/>
    <w:rsid w:val="00D529E8"/>
    <w:rsid w:val="00DB04E2"/>
    <w:rsid w:val="00DC5994"/>
    <w:rsid w:val="00DC7F41"/>
    <w:rsid w:val="00E8163C"/>
    <w:rsid w:val="00F4658F"/>
    <w:rsid w:val="00F507B5"/>
    <w:rsid w:val="00FF7CE0"/>
    <w:rsid w:val="058865DF"/>
    <w:rsid w:val="08804CBB"/>
    <w:rsid w:val="14224F86"/>
    <w:rsid w:val="15A33D08"/>
    <w:rsid w:val="19787C95"/>
    <w:rsid w:val="231D5838"/>
    <w:rsid w:val="295C35B5"/>
    <w:rsid w:val="331B386D"/>
    <w:rsid w:val="34F17422"/>
    <w:rsid w:val="35E75AEB"/>
    <w:rsid w:val="385F736B"/>
    <w:rsid w:val="4236527B"/>
    <w:rsid w:val="441D441E"/>
    <w:rsid w:val="44C34F67"/>
    <w:rsid w:val="493F2B08"/>
    <w:rsid w:val="543454A1"/>
    <w:rsid w:val="549E1D46"/>
    <w:rsid w:val="54AF3270"/>
    <w:rsid w:val="564C5868"/>
    <w:rsid w:val="5B5B2A24"/>
    <w:rsid w:val="5C9A05C0"/>
    <w:rsid w:val="78D03151"/>
    <w:rsid w:val="7D3F4C16"/>
    <w:rsid w:val="7E7A2A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2B74"/>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Pr>
      <w:color w:val="052B74"/>
      <w:u w:val="single"/>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Pages>
  <Words>298</Words>
  <Characters>1704</Characters>
  <Application>Microsoft Office Word</Application>
  <DocSecurity>0</DocSecurity>
  <Lines>14</Lines>
  <Paragraphs>3</Paragraphs>
  <ScaleCrop>false</ScaleCrop>
  <Company>Lenovo</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xingzhengban</cp:lastModifiedBy>
  <cp:revision>234</cp:revision>
  <cp:lastPrinted>2017-01-20T07:32:00Z</cp:lastPrinted>
  <dcterms:created xsi:type="dcterms:W3CDTF">2015-03-04T05:58:00Z</dcterms:created>
  <dcterms:modified xsi:type="dcterms:W3CDTF">2018-01-30T06:53:00Z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