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5D58">
      <w:pPr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</w:p>
    <w:p w14:paraId="34E7EA25"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中共北京市丰台区纪律检查委员会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</w:t>
      </w:r>
    </w:p>
    <w:p w14:paraId="01A60745"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“三公”经费预算财政拨款情况的说明</w:t>
      </w:r>
    </w:p>
    <w:p w14:paraId="6B43AE09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76127C8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一、“三公”经费的单位范围</w:t>
      </w:r>
    </w:p>
    <w:p w14:paraId="43D1B91A"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中共北京市丰台区纪律检查委员会包括</w:t>
      </w:r>
      <w:r>
        <w:rPr>
          <w:rFonts w:hint="eastAsia" w:ascii="仿宋_GB2312" w:eastAsia="仿宋_GB2312"/>
          <w:sz w:val="32"/>
          <w:szCs w:val="32"/>
        </w:rPr>
        <w:t>行政单位1个，事业单位1个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，“三公”经费用于本单位支出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 w14:paraId="61A93BDE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二、“三公”经费预算财政拨款情况说明</w:t>
      </w:r>
    </w:p>
    <w:p w14:paraId="08F2661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年“三公”经费财政拨款预算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39.94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比2018年“三公”经费财政拨款预算增加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20.8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</w:t>
      </w:r>
    </w:p>
    <w:p w14:paraId="1207781E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 w14:paraId="27C8BD27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2019年因公出国境费用零预算，2018年零预算。</w:t>
      </w:r>
    </w:p>
    <w:p w14:paraId="06B7410C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 w14:paraId="07C0F24D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2018年预算数0.94万元，无增长。</w:t>
      </w:r>
    </w:p>
    <w:p w14:paraId="09DD82EA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 w14:paraId="4F806B05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公务用车购置预算数为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0，与上年比无变化；公务用车运行维护费预算数为39万元，比2018年的18.2万元增长114.29%，增长原因是区检察院移交8辆公车，单位原有7辆，共计15辆公车费用。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ZmZjOTc5NTQ5YTFkN2NhZTc2MzE3OWJhYjZhMTYifQ=="/>
    <w:docVar w:name="KSO_WPS_MARK_KEY" w:val="550c739f-5146-431a-b7df-59bc6ba734be"/>
  </w:docVars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328F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3503"/>
    <w:rsid w:val="004415B9"/>
    <w:rsid w:val="004422B0"/>
    <w:rsid w:val="00443915"/>
    <w:rsid w:val="00447E0D"/>
    <w:rsid w:val="0045340F"/>
    <w:rsid w:val="0045473E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53A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79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26CF"/>
    <w:rsid w:val="00E12FA3"/>
    <w:rsid w:val="00E27FEE"/>
    <w:rsid w:val="00E3349A"/>
    <w:rsid w:val="00E33F03"/>
    <w:rsid w:val="00E33F15"/>
    <w:rsid w:val="00E365F7"/>
    <w:rsid w:val="00E36AE5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62D0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  <w:rsid w:val="08DA0B9A"/>
    <w:rsid w:val="11B32164"/>
    <w:rsid w:val="16381654"/>
    <w:rsid w:val="1B4F01BF"/>
    <w:rsid w:val="1C3251A2"/>
    <w:rsid w:val="237154D7"/>
    <w:rsid w:val="3D7F0669"/>
    <w:rsid w:val="549D0E2A"/>
    <w:rsid w:val="659425EC"/>
    <w:rsid w:val="75E71DEE"/>
    <w:rsid w:val="7D1B28A0"/>
    <w:rsid w:val="7D8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312</Words>
  <Characters>363</Characters>
  <Lines>2</Lines>
  <Paragraphs>1</Paragraphs>
  <TotalTime>0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2016-12-01T03:10:00Z</dcterms:created>
  <dc:creator>高超</dc:creator>
  <cp:lastModifiedBy>悲殤乀述裞微笑</cp:lastModifiedBy>
  <cp:lastPrinted>2019-01-24T06:48:00Z</cp:lastPrinted>
  <dcterms:modified xsi:type="dcterms:W3CDTF">2025-05-20T02:05:25Z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A6226F5D31E441DD8B0F6B891BDAA375</vt:lpwstr>
  </property>
  <property fmtid="{D5CDD505-2E9C-101B-9397-08002B2CF9AE}" pid="4" name="KSOTemplateDocerSaveRecord">
    <vt:lpwstr>eyJoZGlkIjoiNjZkY2EwZThlMTkyYjYwYThkOTFhY2ZiNjE5NjNkOTEiLCJ1c2VySWQiOiIzMjk2NDI5NzMifQ==</vt:lpwstr>
  </property>
</Properties>
</file>