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F0" w:rsidRDefault="00DF4A7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 w:hint="eastAsia"/>
          <w:sz w:val="44"/>
          <w:szCs w:val="44"/>
        </w:rPr>
        <w:t>1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1-2</w:t>
      </w:r>
      <w:r>
        <w:rPr>
          <w:rFonts w:ascii="方正小标宋简体" w:eastAsia="方正小标宋简体" w:hint="eastAsia"/>
          <w:sz w:val="44"/>
          <w:szCs w:val="44"/>
        </w:rPr>
        <w:t>月</w:t>
      </w:r>
    </w:p>
    <w:p w:rsidR="002E02F0" w:rsidRDefault="00DF4A7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丰台区社会消费品零售额月度报告</w:t>
      </w:r>
    </w:p>
    <w:p w:rsidR="002E02F0" w:rsidRDefault="00DF4A72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丰台区统计局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调查队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商调队</w:t>
      </w:r>
    </w:p>
    <w:p w:rsidR="002E02F0" w:rsidRDefault="00DF4A72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</w:t>
      </w:r>
      <w:r>
        <w:rPr>
          <w:rFonts w:ascii="宋体" w:eastAsia="宋体" w:hAnsi="宋体" w:cs="宋体" w:hint="eastAsia"/>
          <w:sz w:val="32"/>
          <w:szCs w:val="32"/>
        </w:rPr>
        <w:t>〇</w:t>
      </w:r>
      <w:r>
        <w:rPr>
          <w:rFonts w:ascii="楷体_GB2312" w:eastAsia="楷体_GB2312" w:hAnsi="楷体_GB2312" w:cs="楷体_GB2312" w:hint="eastAsia"/>
          <w:sz w:val="32"/>
          <w:szCs w:val="32"/>
        </w:rPr>
        <w:t>二一年</w:t>
      </w:r>
      <w:r>
        <w:rPr>
          <w:rFonts w:ascii="楷体_GB2312" w:eastAsia="楷体_GB2312" w:hint="eastAsia"/>
          <w:sz w:val="32"/>
          <w:szCs w:val="32"/>
        </w:rPr>
        <w:t>三</w:t>
      </w:r>
      <w:r>
        <w:rPr>
          <w:rFonts w:ascii="楷体_GB2312" w:eastAsia="楷体_GB2312" w:hint="eastAsia"/>
          <w:sz w:val="32"/>
          <w:szCs w:val="32"/>
        </w:rPr>
        <w:t>月二</w:t>
      </w:r>
      <w:r>
        <w:rPr>
          <w:rFonts w:ascii="楷体_GB2312" w:eastAsia="楷体_GB2312" w:hint="eastAsia"/>
          <w:sz w:val="32"/>
          <w:szCs w:val="32"/>
        </w:rPr>
        <w:t>十三</w:t>
      </w:r>
      <w:r>
        <w:rPr>
          <w:rFonts w:ascii="楷体_GB2312" w:eastAsia="楷体_GB2312" w:hint="eastAsia"/>
          <w:sz w:val="32"/>
          <w:szCs w:val="32"/>
        </w:rPr>
        <w:t>日）</w:t>
      </w:r>
    </w:p>
    <w:p w:rsidR="002E02F0" w:rsidRDefault="00DF4A72">
      <w:pPr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</w:t>
      </w:r>
    </w:p>
    <w:p w:rsidR="002E02F0" w:rsidRDefault="00DF4A72" w:rsidP="00DF4A7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1-2</w:t>
      </w:r>
      <w:r>
        <w:rPr>
          <w:rFonts w:ascii="仿宋_GB2312" w:eastAsia="仿宋_GB2312" w:hint="eastAsia"/>
          <w:sz w:val="32"/>
          <w:szCs w:val="32"/>
        </w:rPr>
        <w:t>月，丰台区实现社会消费品零售额</w:t>
      </w:r>
      <w:r>
        <w:rPr>
          <w:rFonts w:ascii="仿宋_GB2312" w:eastAsia="仿宋_GB2312" w:hint="eastAsia"/>
          <w:sz w:val="32"/>
          <w:szCs w:val="32"/>
        </w:rPr>
        <w:t>224.1</w:t>
      </w:r>
      <w:r>
        <w:rPr>
          <w:rFonts w:ascii="仿宋_GB2312" w:eastAsia="仿宋_GB2312" w:hint="eastAsia"/>
          <w:sz w:val="32"/>
          <w:szCs w:val="32"/>
        </w:rPr>
        <w:t>亿元，同比</w:t>
      </w:r>
      <w:r>
        <w:rPr>
          <w:rFonts w:ascii="仿宋_GB2312" w:eastAsia="仿宋_GB2312" w:hint="eastAsia"/>
          <w:sz w:val="32"/>
          <w:szCs w:val="32"/>
        </w:rPr>
        <w:t>增长</w:t>
      </w:r>
      <w:r>
        <w:rPr>
          <w:rFonts w:ascii="仿宋_GB2312" w:eastAsia="仿宋_GB2312" w:hint="eastAsia"/>
          <w:sz w:val="32"/>
          <w:szCs w:val="32"/>
        </w:rPr>
        <w:t>24.3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，增速较</w:t>
      </w:r>
      <w:r>
        <w:rPr>
          <w:rFonts w:ascii="仿宋_GB2312" w:eastAsia="仿宋_GB2312" w:hAnsi="宋体" w:hint="eastAsia"/>
          <w:sz w:val="32"/>
          <w:szCs w:val="32"/>
        </w:rPr>
        <w:t>上年同期由</w:t>
      </w:r>
      <w:r>
        <w:rPr>
          <w:rFonts w:ascii="仿宋_GB2312" w:eastAsia="仿宋_GB2312" w:hAnsi="宋体" w:hint="eastAsia"/>
          <w:sz w:val="32"/>
          <w:szCs w:val="32"/>
        </w:rPr>
        <w:t>降</w:t>
      </w:r>
      <w:r>
        <w:rPr>
          <w:rFonts w:ascii="仿宋_GB2312" w:eastAsia="仿宋_GB2312" w:hAnsi="宋体" w:hint="eastAsia"/>
          <w:sz w:val="32"/>
          <w:szCs w:val="32"/>
        </w:rPr>
        <w:t>转</w:t>
      </w:r>
      <w:r>
        <w:rPr>
          <w:rFonts w:ascii="仿宋_GB2312" w:eastAsia="仿宋_GB2312" w:hAnsi="宋体" w:hint="eastAsia"/>
          <w:sz w:val="32"/>
          <w:szCs w:val="32"/>
        </w:rPr>
        <w:t>增</w:t>
      </w:r>
      <w:r>
        <w:rPr>
          <w:rFonts w:ascii="仿宋_GB2312" w:eastAsia="仿宋_GB2312" w:hAnsi="宋体" w:hint="eastAsia"/>
          <w:sz w:val="32"/>
          <w:szCs w:val="32"/>
        </w:rPr>
        <w:t>，低于北京市平均增速</w:t>
      </w:r>
      <w:r>
        <w:rPr>
          <w:rFonts w:ascii="仿宋_GB2312" w:eastAsia="仿宋_GB2312" w:hAnsi="宋体" w:hint="eastAsia"/>
          <w:sz w:val="32"/>
          <w:szCs w:val="32"/>
        </w:rPr>
        <w:t>2.9</w:t>
      </w:r>
      <w:r>
        <w:rPr>
          <w:rFonts w:ascii="仿宋_GB2312" w:eastAsia="仿宋_GB2312" w:hAnsi="宋体" w:hint="eastAsia"/>
          <w:sz w:val="32"/>
          <w:szCs w:val="32"/>
        </w:rPr>
        <w:t>个百分点。丰台区零售总量居全市第三位，增速居第十</w:t>
      </w:r>
      <w:r>
        <w:rPr>
          <w:rFonts w:ascii="仿宋_GB2312" w:eastAsia="仿宋_GB2312" w:hAnsi="宋体" w:hint="eastAsia"/>
          <w:sz w:val="32"/>
          <w:szCs w:val="32"/>
        </w:rPr>
        <w:t>一</w:t>
      </w:r>
      <w:r>
        <w:rPr>
          <w:rFonts w:ascii="仿宋_GB2312" w:eastAsia="仿宋_GB2312" w:hAnsi="宋体" w:hint="eastAsia"/>
          <w:sz w:val="32"/>
          <w:szCs w:val="32"/>
        </w:rPr>
        <w:t>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。从规模来看，限额以上实现</w:t>
      </w:r>
      <w:r>
        <w:rPr>
          <w:rFonts w:ascii="仿宋_GB2312" w:eastAsia="仿宋_GB2312" w:hAnsi="宋体" w:hint="eastAsia"/>
          <w:sz w:val="32"/>
          <w:szCs w:val="32"/>
        </w:rPr>
        <w:t>125.4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亿元，同比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增长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；限额以下实现</w:t>
      </w:r>
      <w:r>
        <w:rPr>
          <w:rFonts w:ascii="仿宋_GB2312" w:eastAsia="仿宋_GB2312" w:hAnsi="宋体" w:hint="eastAsia"/>
          <w:sz w:val="32"/>
          <w:szCs w:val="32"/>
        </w:rPr>
        <w:t>98.7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亿元，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增长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15.6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2E02F0" w:rsidRDefault="00DF4A72" w:rsidP="00DF4A7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1-2</w:t>
      </w:r>
      <w:r>
        <w:rPr>
          <w:rFonts w:ascii="仿宋_GB2312" w:eastAsia="仿宋_GB2312" w:hAnsi="宋体" w:hint="eastAsia"/>
          <w:sz w:val="32"/>
          <w:szCs w:val="32"/>
        </w:rPr>
        <w:t>月，丰台区限额以上汽车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类实现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零售额</w:t>
      </w:r>
      <w:r>
        <w:rPr>
          <w:rFonts w:ascii="仿宋_GB2312" w:eastAsia="仿宋_GB2312" w:hAnsi="宋体" w:hint="eastAsia"/>
          <w:sz w:val="32"/>
          <w:szCs w:val="32"/>
        </w:rPr>
        <w:t>19.9</w:t>
      </w:r>
      <w:r>
        <w:rPr>
          <w:rFonts w:ascii="仿宋_GB2312" w:eastAsia="仿宋_GB2312" w:hAnsi="宋体" w:hint="eastAsia"/>
          <w:sz w:val="32"/>
          <w:szCs w:val="32"/>
        </w:rPr>
        <w:t>亿元，同比</w:t>
      </w:r>
      <w:r>
        <w:rPr>
          <w:rFonts w:ascii="仿宋_GB2312" w:eastAsia="仿宋_GB2312" w:hAnsi="宋体" w:hint="eastAsia"/>
          <w:sz w:val="32"/>
          <w:szCs w:val="32"/>
        </w:rPr>
        <w:t>增长</w:t>
      </w:r>
      <w:r>
        <w:rPr>
          <w:rFonts w:ascii="仿宋_GB2312" w:eastAsia="仿宋_GB2312" w:hAnsi="宋体" w:hint="eastAsia"/>
          <w:sz w:val="32"/>
          <w:szCs w:val="32"/>
        </w:rPr>
        <w:t>51.5</w:t>
      </w:r>
      <w:r>
        <w:rPr>
          <w:rFonts w:ascii="仿宋_GB2312" w:eastAsia="仿宋_GB2312" w:hAnsi="宋体" w:hint="eastAsia"/>
          <w:sz w:val="32"/>
          <w:szCs w:val="32"/>
        </w:rPr>
        <w:t>%</w:t>
      </w:r>
      <w:r>
        <w:rPr>
          <w:rFonts w:ascii="仿宋_GB2312" w:eastAsia="仿宋_GB2312" w:hAnsi="宋体" w:hint="eastAsia"/>
          <w:sz w:val="32"/>
          <w:szCs w:val="32"/>
        </w:rPr>
        <w:t>。食品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类实现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零售额</w:t>
      </w:r>
      <w:r>
        <w:rPr>
          <w:rFonts w:ascii="仿宋_GB2312" w:eastAsia="仿宋_GB2312" w:hAnsi="宋体" w:hint="eastAsia"/>
          <w:sz w:val="32"/>
          <w:szCs w:val="32"/>
        </w:rPr>
        <w:t>14.1</w:t>
      </w:r>
      <w:r>
        <w:rPr>
          <w:rFonts w:ascii="仿宋_GB2312" w:eastAsia="仿宋_GB2312" w:hAnsi="宋体" w:hint="eastAsia"/>
          <w:sz w:val="32"/>
          <w:szCs w:val="32"/>
        </w:rPr>
        <w:t>亿元，下降</w:t>
      </w:r>
      <w:r>
        <w:rPr>
          <w:rFonts w:ascii="仿宋_GB2312" w:eastAsia="仿宋_GB2312" w:hAnsi="宋体" w:hint="eastAsia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%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sectPr w:rsidR="002E0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04"/>
    <w:rsid w:val="00002B13"/>
    <w:rsid w:val="000143AD"/>
    <w:rsid w:val="0003583C"/>
    <w:rsid w:val="00036F18"/>
    <w:rsid w:val="00051B47"/>
    <w:rsid w:val="000525E0"/>
    <w:rsid w:val="00061044"/>
    <w:rsid w:val="00062DF8"/>
    <w:rsid w:val="000718BB"/>
    <w:rsid w:val="00093B5C"/>
    <w:rsid w:val="000C1DB8"/>
    <w:rsid w:val="000C2D88"/>
    <w:rsid w:val="000C5940"/>
    <w:rsid w:val="000F061B"/>
    <w:rsid w:val="000F1F5F"/>
    <w:rsid w:val="000F3C02"/>
    <w:rsid w:val="000F46F2"/>
    <w:rsid w:val="001161C4"/>
    <w:rsid w:val="001178CE"/>
    <w:rsid w:val="00117E07"/>
    <w:rsid w:val="00123AAC"/>
    <w:rsid w:val="0012747C"/>
    <w:rsid w:val="00130302"/>
    <w:rsid w:val="00135F95"/>
    <w:rsid w:val="00137E0A"/>
    <w:rsid w:val="00151886"/>
    <w:rsid w:val="00160D09"/>
    <w:rsid w:val="001646B7"/>
    <w:rsid w:val="001740A7"/>
    <w:rsid w:val="0017454A"/>
    <w:rsid w:val="001940CB"/>
    <w:rsid w:val="001D42E6"/>
    <w:rsid w:val="001E4688"/>
    <w:rsid w:val="001E552A"/>
    <w:rsid w:val="002071A8"/>
    <w:rsid w:val="00234BDC"/>
    <w:rsid w:val="00243470"/>
    <w:rsid w:val="002565E9"/>
    <w:rsid w:val="00257618"/>
    <w:rsid w:val="0026645C"/>
    <w:rsid w:val="002713F1"/>
    <w:rsid w:val="00290D70"/>
    <w:rsid w:val="002E02F0"/>
    <w:rsid w:val="002F0039"/>
    <w:rsid w:val="00304A68"/>
    <w:rsid w:val="0031490D"/>
    <w:rsid w:val="00353AA3"/>
    <w:rsid w:val="00364348"/>
    <w:rsid w:val="0037219A"/>
    <w:rsid w:val="003732F3"/>
    <w:rsid w:val="00380480"/>
    <w:rsid w:val="0038137F"/>
    <w:rsid w:val="003872A0"/>
    <w:rsid w:val="0039668E"/>
    <w:rsid w:val="003E0403"/>
    <w:rsid w:val="003E3BBD"/>
    <w:rsid w:val="003E43B1"/>
    <w:rsid w:val="003F449F"/>
    <w:rsid w:val="0041721E"/>
    <w:rsid w:val="004227EC"/>
    <w:rsid w:val="00435AB1"/>
    <w:rsid w:val="00436EFE"/>
    <w:rsid w:val="004432FA"/>
    <w:rsid w:val="0045612C"/>
    <w:rsid w:val="00457218"/>
    <w:rsid w:val="00475EB1"/>
    <w:rsid w:val="004949D2"/>
    <w:rsid w:val="00494EAD"/>
    <w:rsid w:val="004C5252"/>
    <w:rsid w:val="004E5780"/>
    <w:rsid w:val="005368DB"/>
    <w:rsid w:val="005379EF"/>
    <w:rsid w:val="005435D3"/>
    <w:rsid w:val="00545B5E"/>
    <w:rsid w:val="00556692"/>
    <w:rsid w:val="00560A1E"/>
    <w:rsid w:val="00561204"/>
    <w:rsid w:val="00571A93"/>
    <w:rsid w:val="00587AC9"/>
    <w:rsid w:val="00591CA0"/>
    <w:rsid w:val="00594603"/>
    <w:rsid w:val="005A67D5"/>
    <w:rsid w:val="005B1AF1"/>
    <w:rsid w:val="005C2BE9"/>
    <w:rsid w:val="005C64D8"/>
    <w:rsid w:val="005D3AF6"/>
    <w:rsid w:val="005E756B"/>
    <w:rsid w:val="005F3B77"/>
    <w:rsid w:val="00600466"/>
    <w:rsid w:val="00631488"/>
    <w:rsid w:val="0063777C"/>
    <w:rsid w:val="0064488E"/>
    <w:rsid w:val="006572DD"/>
    <w:rsid w:val="006656D4"/>
    <w:rsid w:val="006709F8"/>
    <w:rsid w:val="00670CE5"/>
    <w:rsid w:val="006975CF"/>
    <w:rsid w:val="006B4545"/>
    <w:rsid w:val="006B57E1"/>
    <w:rsid w:val="006B6796"/>
    <w:rsid w:val="006E38DA"/>
    <w:rsid w:val="00714446"/>
    <w:rsid w:val="007211D8"/>
    <w:rsid w:val="00727758"/>
    <w:rsid w:val="00752862"/>
    <w:rsid w:val="00757B5E"/>
    <w:rsid w:val="00777FFA"/>
    <w:rsid w:val="0079003B"/>
    <w:rsid w:val="007968F7"/>
    <w:rsid w:val="007A3993"/>
    <w:rsid w:val="007B2C9B"/>
    <w:rsid w:val="007C2BAF"/>
    <w:rsid w:val="007F0F41"/>
    <w:rsid w:val="00844604"/>
    <w:rsid w:val="0084763B"/>
    <w:rsid w:val="00857301"/>
    <w:rsid w:val="00863364"/>
    <w:rsid w:val="008635E0"/>
    <w:rsid w:val="00875CA3"/>
    <w:rsid w:val="00877A7F"/>
    <w:rsid w:val="00896B9B"/>
    <w:rsid w:val="008A3533"/>
    <w:rsid w:val="008A69A9"/>
    <w:rsid w:val="008B4A65"/>
    <w:rsid w:val="008C4A75"/>
    <w:rsid w:val="008D2617"/>
    <w:rsid w:val="008E7811"/>
    <w:rsid w:val="008F1D9B"/>
    <w:rsid w:val="009023B2"/>
    <w:rsid w:val="0094133D"/>
    <w:rsid w:val="00943FCE"/>
    <w:rsid w:val="00943FDA"/>
    <w:rsid w:val="00955256"/>
    <w:rsid w:val="00991AC7"/>
    <w:rsid w:val="009A2EF6"/>
    <w:rsid w:val="009A3B30"/>
    <w:rsid w:val="009B3CFA"/>
    <w:rsid w:val="009D0C6A"/>
    <w:rsid w:val="009D6FBD"/>
    <w:rsid w:val="009E3CE5"/>
    <w:rsid w:val="009E5A4F"/>
    <w:rsid w:val="009E602C"/>
    <w:rsid w:val="00A00C91"/>
    <w:rsid w:val="00A1346F"/>
    <w:rsid w:val="00A14E39"/>
    <w:rsid w:val="00A23CC0"/>
    <w:rsid w:val="00A33446"/>
    <w:rsid w:val="00A47F2F"/>
    <w:rsid w:val="00A71F69"/>
    <w:rsid w:val="00A73DD8"/>
    <w:rsid w:val="00A86673"/>
    <w:rsid w:val="00AA0451"/>
    <w:rsid w:val="00AA29B7"/>
    <w:rsid w:val="00AA31E8"/>
    <w:rsid w:val="00AA6497"/>
    <w:rsid w:val="00AB2ECA"/>
    <w:rsid w:val="00AC6BE7"/>
    <w:rsid w:val="00AE6AAE"/>
    <w:rsid w:val="00AF430E"/>
    <w:rsid w:val="00AF4DDD"/>
    <w:rsid w:val="00B310EC"/>
    <w:rsid w:val="00B46D60"/>
    <w:rsid w:val="00B5127F"/>
    <w:rsid w:val="00B56233"/>
    <w:rsid w:val="00B643CA"/>
    <w:rsid w:val="00B74B0A"/>
    <w:rsid w:val="00B773E0"/>
    <w:rsid w:val="00B83110"/>
    <w:rsid w:val="00B9172E"/>
    <w:rsid w:val="00BA65A8"/>
    <w:rsid w:val="00BB0EAC"/>
    <w:rsid w:val="00BC2D8B"/>
    <w:rsid w:val="00BD2DC5"/>
    <w:rsid w:val="00BD54BA"/>
    <w:rsid w:val="00BE0A04"/>
    <w:rsid w:val="00BF4F7A"/>
    <w:rsid w:val="00C022B0"/>
    <w:rsid w:val="00C20F98"/>
    <w:rsid w:val="00C34FD4"/>
    <w:rsid w:val="00C4232C"/>
    <w:rsid w:val="00C6680D"/>
    <w:rsid w:val="00C75E60"/>
    <w:rsid w:val="00C94B7B"/>
    <w:rsid w:val="00C95392"/>
    <w:rsid w:val="00C97B98"/>
    <w:rsid w:val="00CD54DF"/>
    <w:rsid w:val="00CF6A76"/>
    <w:rsid w:val="00D24793"/>
    <w:rsid w:val="00D46D62"/>
    <w:rsid w:val="00D4755A"/>
    <w:rsid w:val="00DA56E2"/>
    <w:rsid w:val="00DA6F8E"/>
    <w:rsid w:val="00DD3F0E"/>
    <w:rsid w:val="00DE22D7"/>
    <w:rsid w:val="00DF3063"/>
    <w:rsid w:val="00DF4A72"/>
    <w:rsid w:val="00E31640"/>
    <w:rsid w:val="00E61C57"/>
    <w:rsid w:val="00E62544"/>
    <w:rsid w:val="00E728A8"/>
    <w:rsid w:val="00E75595"/>
    <w:rsid w:val="00E80240"/>
    <w:rsid w:val="00E80286"/>
    <w:rsid w:val="00E8714D"/>
    <w:rsid w:val="00E90741"/>
    <w:rsid w:val="00ED16D2"/>
    <w:rsid w:val="00ED609D"/>
    <w:rsid w:val="00ED79EF"/>
    <w:rsid w:val="00EF7A5A"/>
    <w:rsid w:val="00F11C56"/>
    <w:rsid w:val="00F13B49"/>
    <w:rsid w:val="00F25644"/>
    <w:rsid w:val="00F259FD"/>
    <w:rsid w:val="00F46070"/>
    <w:rsid w:val="00F617A9"/>
    <w:rsid w:val="00F67F8B"/>
    <w:rsid w:val="00F70C15"/>
    <w:rsid w:val="00F81FE5"/>
    <w:rsid w:val="00FA440E"/>
    <w:rsid w:val="00FD6804"/>
    <w:rsid w:val="00FD750C"/>
    <w:rsid w:val="00FF4B6A"/>
    <w:rsid w:val="397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</Words>
  <Characters>219</Characters>
  <Application>Microsoft Office Word</Application>
  <DocSecurity>0</DocSecurity>
  <Lines>1</Lines>
  <Paragraphs>1</Paragraphs>
  <ScaleCrop>false</ScaleCrop>
  <Company>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zhoumin</dc:creator>
  <cp:lastModifiedBy>hp</cp:lastModifiedBy>
  <cp:revision>34</cp:revision>
  <dcterms:created xsi:type="dcterms:W3CDTF">2020-05-19T07:53:00Z</dcterms:created>
  <dcterms:modified xsi:type="dcterms:W3CDTF">2021-03-18T07:41:00Z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