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val="en-US" w:eastAsia="zh-CN"/>
        </w:rPr>
      </w:pPr>
      <w:r>
        <w:rPr>
          <w:rFonts w:hint="eastAsia" w:ascii="方正小标宋简体" w:hAnsi="Calibri" w:eastAsia="方正小标宋简体"/>
          <w:kern w:val="2"/>
          <w:sz w:val="44"/>
          <w:szCs w:val="44"/>
          <w:lang w:val="en-US" w:eastAsia="zh-CN"/>
        </w:rPr>
        <w:t>宛平街道</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hAnsi="Calibri" w:eastAsia="方正小标宋简体"/>
          <w:kern w:val="2"/>
          <w:sz w:val="44"/>
          <w:szCs w:val="44"/>
          <w:lang w:val="en-US" w:eastAsia="zh-CN"/>
        </w:rPr>
        <w:t>2023</w:t>
      </w:r>
      <w:r>
        <w:rPr>
          <w:rFonts w:hint="eastAsia" w:ascii="方正小标宋简体" w:hAnsi="Calibri" w:eastAsia="方正小标宋简体"/>
          <w:kern w:val="2"/>
          <w:sz w:val="44"/>
          <w:szCs w:val="44"/>
          <w:lang w:eastAsia="zh-CN"/>
        </w:rPr>
        <w:t>年法治政府建设年度情况报告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kern w:val="0"/>
          <w:sz w:val="32"/>
          <w:szCs w:val="32"/>
          <w:lang w:val="en-US" w:eastAsia="zh-CN" w:bidi="ar-SA"/>
        </w:rPr>
      </w:pPr>
      <w:r>
        <w:rPr>
          <w:rFonts w:hint="eastAsia" w:ascii="仿宋_GB2312" w:hAnsi="仿宋_GB2312" w:eastAsia="仿宋_GB2312" w:cs="仿宋_GB2312"/>
          <w:kern w:val="10"/>
          <w:sz w:val="32"/>
          <w:szCs w:val="32"/>
          <w:lang w:val="en-US" w:eastAsia="zh-CN"/>
        </w:rPr>
        <w:t>2023年是全面贯彻落实党的二十大精神的开局之年，宛平街道在区委、区政府正确领导下，紧紧围绕《法治政府建设实施纲要（2021-2025年）》、《北京市法治政府建设实施意见（2021-2025年）》和《丰台区法治政府建设实施方案（2021—2025年）》重要举措分工方案确定的目标和任务，</w:t>
      </w:r>
      <w:r>
        <w:rPr>
          <w:rFonts w:hint="eastAsia" w:ascii="仿宋_GB2312" w:eastAsia="仿宋_GB2312" w:cs="Times New Roman"/>
          <w:sz w:val="32"/>
          <w:szCs w:val="32"/>
          <w:highlight w:val="none"/>
          <w:lang w:val="en-US" w:eastAsia="zh-CN"/>
        </w:rPr>
        <w:t>以习近平新时代中国特色社会主义思想为指导，全面贯彻党的二十大精神，深入学习贯彻习近平法治思想，认真落实</w:t>
      </w:r>
      <w:r>
        <w:rPr>
          <w:rFonts w:hint="eastAsia" w:ascii="仿宋_GB2312" w:eastAsia="仿宋_GB2312"/>
          <w:sz w:val="32"/>
          <w:szCs w:val="32"/>
          <w:highlight w:val="none"/>
        </w:rPr>
        <w:t>党中央、国务院</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市委</w:t>
      </w:r>
      <w:r>
        <w:rPr>
          <w:rFonts w:hint="eastAsia" w:ascii="仿宋_GB2312" w:eastAsia="仿宋_GB2312"/>
          <w:sz w:val="32"/>
          <w:szCs w:val="32"/>
          <w:highlight w:val="none"/>
          <w:lang w:eastAsia="zh-CN"/>
        </w:rPr>
        <w:t>市政府和区委区政府</w:t>
      </w:r>
      <w:r>
        <w:rPr>
          <w:rFonts w:hint="eastAsia" w:ascii="仿宋_GB2312" w:eastAsia="仿宋_GB2312" w:cs="Times New Roman"/>
          <w:sz w:val="32"/>
          <w:szCs w:val="32"/>
          <w:highlight w:val="none"/>
          <w:lang w:val="en-US" w:eastAsia="zh-CN"/>
        </w:rPr>
        <w:t>关于法治政府建设的各项决策部署，</w:t>
      </w:r>
      <w:r>
        <w:rPr>
          <w:rFonts w:hint="eastAsia" w:ascii="仿宋_GB2312" w:eastAsia="仿宋_GB2312"/>
          <w:sz w:val="32"/>
          <w:szCs w:val="32"/>
          <w:highlight w:val="none"/>
        </w:rPr>
        <w:t>扎实推进法治政府建设各项工作</w:t>
      </w:r>
      <w:r>
        <w:rPr>
          <w:rFonts w:hint="eastAsia" w:ascii="仿宋_GB2312" w:hAnsi="仿宋_GB2312" w:eastAsia="仿宋_GB2312" w:cs="仿宋_GB2312"/>
          <w:color w:val="auto"/>
          <w:sz w:val="32"/>
          <w:szCs w:val="32"/>
          <w:highlight w:val="none"/>
          <w:u w:val="none"/>
          <w:lang w:val="en-US" w:eastAsia="zh-CN" w:bidi="ar"/>
        </w:rPr>
        <w:t>，</w:t>
      </w:r>
      <w:r>
        <w:rPr>
          <w:rFonts w:hint="eastAsia" w:ascii="仿宋_GB2312" w:hAnsi="仿宋_GB2312" w:eastAsia="仿宋_GB2312" w:cs="仿宋_GB2312"/>
          <w:kern w:val="10"/>
          <w:sz w:val="32"/>
          <w:szCs w:val="32"/>
          <w:lang w:val="en-US" w:eastAsia="zh-CN"/>
        </w:rPr>
        <w:t>依法履行职能</w:t>
      </w:r>
      <w:bookmarkStart w:id="0" w:name="_GoBack"/>
      <w:bookmarkEnd w:id="0"/>
      <w:r>
        <w:rPr>
          <w:rFonts w:hint="eastAsia" w:ascii="仿宋_GB2312" w:eastAsia="仿宋_GB2312" w:cs="Times New Roman"/>
          <w:sz w:val="32"/>
          <w:szCs w:val="32"/>
          <w:highlight w:val="none"/>
          <w:lang w:val="en-US" w:eastAsia="zh-CN"/>
        </w:rPr>
        <w:t>。</w:t>
      </w:r>
      <w:r>
        <w:rPr>
          <w:rFonts w:hint="eastAsia" w:ascii="仿宋_GB2312" w:hAnsi="仿宋_GB2312" w:eastAsia="仿宋_GB2312" w:cs="仿宋_GB2312"/>
          <w:kern w:val="10"/>
          <w:sz w:val="32"/>
          <w:szCs w:val="32"/>
          <w:lang w:eastAsia="zh-CN"/>
        </w:rPr>
        <w:t>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23</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10"/>
          <w:sz w:val="32"/>
          <w:szCs w:val="32"/>
          <w:lang w:val="en-US" w:eastAsia="zh-CN"/>
        </w:rPr>
      </w:pPr>
      <w:r>
        <w:rPr>
          <w:rFonts w:hint="eastAsia" w:ascii="仿宋_GB2312" w:hAnsi="仿宋_GB2312" w:eastAsia="仿宋_GB2312" w:cs="仿宋_GB2312"/>
          <w:kern w:val="10"/>
          <w:sz w:val="32"/>
          <w:szCs w:val="32"/>
          <w:lang w:val="en-US" w:eastAsia="zh-CN"/>
        </w:rPr>
        <w:t>1.深入学习党的二十大精神和习近平法治思想。将学习党的二十大精神和习近平法治思想列入年度工作要点，认真组织学习《习近平法治思想学习纲要》，持续将习近平法治思想作为理论学习中心组学习和法治讲座的重要内容。结合工作实际做到全战线、全覆盖学习培训，不断提高领导干部法治意识和依法行政能力,不断增强人民群众的获得感、幸福感、安全感。</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加强党的二十大精神和习近平法治思想的研究阐释和成果转化。宛平街道把党的二十大精神和习近平法治思想贯彻落实到扎实推进依法行政、全面建设法治政府的全过程和各方面，切实把学习成效转化为推进法治政府建设的生动实践。宛平街道党政主要负责人切实履行推进法治建设第一责任人职责，落实中央、市区决策部署，推动落实法治政府建设实施纲要及实施方案相结合，统筹谋划、有序推进</w:t>
      </w:r>
      <w:r>
        <w:rPr>
          <w:rFonts w:hint="eastAsia" w:ascii="仿宋_GB2312" w:hAnsi="仿宋_GB2312" w:eastAsia="仿宋_GB2312" w:cs="仿宋_GB2312"/>
          <w:kern w:val="10"/>
          <w:sz w:val="32"/>
          <w:szCs w:val="32"/>
          <w:lang w:val="en-US" w:eastAsia="zh-CN"/>
        </w:rPr>
        <w:t>，着力提升法治促进治理体系和治理能力现代化的效能</w:t>
      </w:r>
      <w:r>
        <w:rPr>
          <w:rFonts w:hint="eastAsia" w:ascii="仿宋_GB2312" w:hAnsi="仿宋_GB2312" w:eastAsia="仿宋_GB2312" w:cs="仿宋_GB2312"/>
          <w:kern w:val="10"/>
          <w:sz w:val="32"/>
          <w:szCs w:val="32"/>
          <w:lang w:val="en-US" w:eastAsia="zh-CN" w:bidi="ar-SA"/>
        </w:rPr>
        <w:t>。</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3.深化行政体制机制改革。按照统一部署，持续优化政府职能。积极应对街道职责规定部分事项的调整，持续优化街道管理体制和运行机制。及时做好权力清单动态调整工作。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4.深入推进行政审批制度改革。积极参与推动跨部门多个事项集成办理。进一步提升基层治理和服务群众能力。</w:t>
      </w:r>
    </w:p>
    <w:p>
      <w:pPr>
        <w:pStyle w:val="3"/>
        <w:ind w:firstLine="640" w:firstLineChars="200"/>
        <w:rPr>
          <w:rFonts w:hint="default" w:ascii="仿宋_GB2312" w:hAnsi="Calibri" w:eastAsia="仿宋_GB2312" w:cs="仿宋_GB2312"/>
          <w:sz w:val="32"/>
          <w:szCs w:val="32"/>
          <w:lang w:val="en-US" w:eastAsia="zh-CN" w:bidi="ar"/>
        </w:rPr>
      </w:pPr>
      <w:r>
        <w:rPr>
          <w:rFonts w:hint="eastAsia" w:ascii="仿宋_GB2312" w:hAnsi="仿宋_GB2312" w:eastAsia="仿宋_GB2312" w:cs="仿宋_GB2312"/>
          <w:kern w:val="10"/>
          <w:sz w:val="32"/>
          <w:szCs w:val="32"/>
          <w:lang w:val="en-US" w:eastAsia="zh-CN" w:bidi="ar-SA"/>
        </w:rPr>
        <w:t>5.扎实做好事中事后监管。协同推动“6+4”一体化综合监管改革，完善跨部门协同监管机制。持续推动“双随机、一公开”监管常态化。持续扩大告知承诺范围，加强告知承诺制同信用监管相衔接。配合市公共信用服务平台二期建设。</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6.持续优化营商环境。围绕深化“放管服”改革，持续加大改革力度，配合北京市建设国家营商环境创新试点城市。街道成立以主要领导为班长，领导班子成员、各部室、所队协调联动的合作发展专项工作专班，制定工作方案。充分发挥属地政府的联络协调机制，积极推动村集体现有产业转型发展，深入挖掘宛平城为中心的红色资源。各部门通力协作，优化企业服务，提高营商环境，推动共赢发展。持续用好北京市公共资源交易平台体系。加强数字政务建设。</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7.不断提升城市治理现代化水平。全面落实《北京市接诉即办工作条例》，健全配套制度体系，依法办理好每一件群众诉求和民生实事。提升12345平台服务水平，发挥党建引领基层治理优势，充分发挥社区议事厅等平台作用，加强基层民主协商，提升基层治理能力。</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8.积极配合重点领域立法调研。认真配合上级立法调研相关工作，结合街道实际，积极参与推进突发事件应对、乡村振兴促进、建筑绿色发展及维护首都安全等立法调研工作。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9.落实重大行政决策程序。落实《北京市丰台区重大行政决策程序暂行规定》各项程序要求，确保重大行政决策程序完备、合法合规及决策前后公开。积极参加重大行政决策案例评审活动，报送重大行政决策案例。</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10.严格规范性文件合法性审核和备案监督。落实《北京市丰台区行政规范性文件管理办法》。积极参与全市行政规范性文件合法性审核工作培训。配合市级文件库建设。建立健全本街道行政规范性文件的备案审查制度。推行行政规范性文件动态管理，及时更新。</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11.持续推进综合行政执法体制改革。推进相关领域系统内综合行政执法，实现部门内“一支队伍管执法”。进一步理顺行业主管部门与综合执法机构职责关系，推进行政执法与刑事司法衔接。完善街道综合执法体制机制，稳步推进行政执法权限向街镇延伸，加强基层综合执法队伍规范化建设。</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12.深入推进严格规范公正文明执法。贯彻落实国家有关要求，配合市级出台的本市规范行政裁量权基准制定和管理相关制度开展执法工作。配合《北京市实施行政处罚程序若干规定》，进一步巩固轻微违法免罚和初次违法慎罚清单制度。切实发挥行政执法典型案例在营造法治化营商环境中的示范引领和警示教育作用。开展行政执法人员业务知识和法律法规培训，每人每年接受不少于60学时的。</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13.加强行政执法协调监督。根据国家、市区总体部署，推进街道行政执法协调监督工作体系。严格落实行政执法责任制和责任追究制度。推进北京市行政执法信息服务平台三期应用，积极运用互联网、大数据、人工智能等技术手段，强化全方位、全流程监测。运用移动执法终端，强化行政执法案件数据汇集、分析和评估能力。</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14.主动接受人大法律监督和政协民主监督。严格落实并持续规范代表建议、政协提案办理制度，从严规范办理程序，优质高效办理议案建议提案。做好接待全国、市、区人大、政协各项检查视察调研等活动的服务保障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15.深化政府信息和政务公开。发挥政务公开促落实、促规范、促服务作用，完善办事公开制度，保障人民群众依法管理基层公共事务和公益事业。推进线上办理政府信息公开申请。</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16.自觉接受司法和纪检监察监督。支持法院依法受理和审理行政案件，严格执行行政机关负责人出庭应诉制度，负责人出庭达90%以上。深化司法行政机关与审判机关互动机制。尊重并执行法院生效裁判，认真落实司法建议、检察建议，支持和配合检察机关开展行政诉讼监督和行政公益诉讼。自觉接受、配合纪检监察机关开展监督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17.深化行政调解工作。落实《北京市行政调解办法》，完善调解、仲裁、行政裁决、行政复议和诉讼有机衔接、相互协调的多元化解决机制。</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18.加强统筹谋划和协调推动。积极参与第三批全国法治政府建设示范创建活动。根据统一部署要求，做好《法治政府建设实施纲要（2021-2025年）》、《北京市法治政府建设实施意见（2021-2025年）》落实工作。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19.持续抓实领导干部学法培训。突出“关键少数”，着力实施“法治明白人”工程。做到下辖村全部有“法律明白人”及“学法用法示范户”。完成2023年度乡村“法律明白人”的培训和考核。持续推行领导干部带头讲法制度，2023年安排街道会前学法4次，举办领导干部法治专题讲座2次。街道主要领导专题讲法1次。</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20.着力提升基层依法行政能力。持续实施“法治帮扶”工程，着力解决法治发展与能力不平衡问题。积极参加法治政府建设年度报告评审工作。进一步落实《全市司法所规范化建设三年行动方案（2022-2024年）》，参加各类司法所业务培训，夯实法治建设基层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二、2023年法治政府建设存在的问题与不足</w:t>
      </w:r>
    </w:p>
    <w:p>
      <w:pPr>
        <w:pStyle w:val="4"/>
        <w:ind w:left="0" w:leftChars="0" w:firstLine="0" w:firstLineChars="0"/>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 xml:space="preserve">    在区委、区政府的正确领导下，宛平街道在法治政府建设工作方面虽然取得了一定的成绩，做出了一定的贡献，但我们也清醒地看到存在的问题和不足：一是法治建设工作创新力度还不够。现行依法治理和普法的传统思路和模式，难以有效满足广大群众对法治的需求，打造的创新亮点还不多；二是各部室</w:t>
      </w:r>
      <w:r>
        <w:rPr>
          <w:rFonts w:hint="default" w:ascii="仿宋_GB2312" w:hAnsi="仿宋_GB2312" w:eastAsia="仿宋_GB2312" w:cs="仿宋_GB2312"/>
          <w:kern w:val="10"/>
          <w:sz w:val="32"/>
          <w:szCs w:val="32"/>
          <w:lang w:val="en-US" w:eastAsia="zh-CN" w:bidi="ar-SA"/>
        </w:rPr>
        <w:t>法治政府建设工作发展水平不平衡，存在一定差距</w:t>
      </w:r>
      <w:r>
        <w:rPr>
          <w:rFonts w:hint="eastAsia" w:ascii="仿宋_GB2312" w:hAnsi="仿宋_GB2312" w:eastAsia="仿宋_GB2312" w:cs="仿宋_GB2312"/>
          <w:kern w:val="10"/>
          <w:sz w:val="32"/>
          <w:szCs w:val="32"/>
          <w:lang w:val="en-US" w:eastAsia="zh-CN" w:bidi="ar-SA"/>
        </w:rPr>
        <w:t>；三是制度的执行还有待进一步加强，特别是在依法行政和兼顾效率方面仍需找到更好的平衡点；四是学习宣传习近平法治思想还需要进一步深入，干部的法治意识和法律素养仍需持续提升，运用法治思维和法治方式开展工作的能力还需要进一步培养。</w:t>
      </w:r>
    </w:p>
    <w:p>
      <w:pPr>
        <w:keepNext w:val="0"/>
        <w:keepLines w:val="0"/>
        <w:pageBreakBefore w:val="0"/>
        <w:widowControl w:val="0"/>
        <w:numPr>
          <w:ilvl w:val="0"/>
          <w:numId w:val="0"/>
        </w:numPr>
        <w:kinsoku/>
        <w:wordWrap/>
        <w:overflowPunct/>
        <w:topLinePunct w:val="0"/>
        <w:autoSpaceDE/>
        <w:autoSpaceDN/>
        <w:bidi w:val="0"/>
        <w:spacing w:line="560" w:lineRule="exact"/>
        <w:ind w:leftChars="200" w:firstLine="320" w:firstLineChars="1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三、2023年党政主要负责人履行推进法治政府建设第一责任人职责情况</w:t>
      </w:r>
    </w:p>
    <w:p>
      <w:pPr>
        <w:pStyle w:val="10"/>
        <w:rPr>
          <w:rFonts w:hint="default"/>
          <w:lang w:val="en-US" w:eastAsia="zh-CN"/>
        </w:rPr>
      </w:pPr>
      <w:r>
        <w:rPr>
          <w:rFonts w:hint="eastAsia" w:ascii="仿宋_GB2312" w:hAnsi="仿宋_GB2312" w:eastAsia="仿宋_GB2312" w:cs="仿宋_GB2312"/>
          <w:kern w:val="10"/>
          <w:sz w:val="32"/>
          <w:szCs w:val="32"/>
          <w:lang w:val="en-US" w:eastAsia="zh-CN" w:bidi="ar-SA"/>
        </w:rPr>
        <w:t>按照中共中央办公厅、国务院办公厅《党政主要负责人履行推进法治建设第一责任人职责规定》、中央全面依法治国委员会《关于党政主要负责人履行推进法治建设第一责任人职责情况列入年终述职内容工作的意见》、北京市委全面依法治市委员会《关于党政主要负责人履行推进法治建设第一责任人职责情况列入年终述职内容工作的实施方案》精神和《丰台区关于党政主要负责人履行推进法治建设第一责任人职责情况列入年终述职内容工作的实施办法》要求，结合街道实际，我街道制定了《中共丰台区委宛平街道工委党政主要负责人推进法治建设第一责任人职责清单》并进行了具体责任分解。</w:t>
      </w:r>
      <w:r>
        <w:rPr>
          <w:rFonts w:hint="eastAsia" w:ascii="仿宋_GB2312" w:hAnsi="仿宋" w:eastAsia="仿宋_GB2312" w:cs="仿宋"/>
          <w:sz w:val="32"/>
          <w:szCs w:val="32"/>
        </w:rPr>
        <w:t>制订</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rPr>
        <w:t>本街道法治政府建设年度工作要点</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kern w:val="2"/>
          <w:sz w:val="32"/>
          <w:szCs w:val="32"/>
          <w:lang w:val="en-US" w:eastAsia="zh-CN" w:bidi="ar-SA"/>
        </w:rPr>
        <w:t>认真开展了对习近平法治思想的学习宣传和贯彻落实工作，单位主要领导切实履行法治建设第一责任人的职责，坚持将法治工作与重点工作任务共同部署，研究法治宣传计划，为相关工作提供保障。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四、2024年法治政府建设工作初步安排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bidi="ar-SA"/>
        </w:rPr>
      </w:pPr>
      <w:r>
        <w:rPr>
          <w:rFonts w:hint="default" w:ascii="仿宋_GB2312" w:hAnsi="仿宋_GB2312" w:eastAsia="仿宋_GB2312" w:cs="仿宋_GB2312"/>
          <w:kern w:val="10"/>
          <w:sz w:val="32"/>
          <w:szCs w:val="32"/>
          <w:lang w:val="en-US" w:eastAsia="zh-CN" w:bidi="ar-SA"/>
        </w:rPr>
        <w:t>2024年，街道将深入贯彻落实学习贯彻习近平新时代中国特色社会主义思想主题教育精神，围绕区委区政府重点工作和地区全年任务紧抓落实，以优异成绩助力实现“妙笔生花看丰台”美好愿景。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bidi="ar-SA"/>
        </w:rPr>
      </w:pPr>
      <w:r>
        <w:rPr>
          <w:rFonts w:hint="default" w:ascii="仿宋_GB2312" w:hAnsi="仿宋_GB2312" w:eastAsia="仿宋_GB2312" w:cs="仿宋_GB2312"/>
          <w:kern w:val="10"/>
          <w:sz w:val="32"/>
          <w:szCs w:val="32"/>
          <w:lang w:val="en-US" w:eastAsia="zh-CN" w:bidi="ar-SA"/>
        </w:rPr>
        <w:t>一是持续推进</w:t>
      </w:r>
      <w:r>
        <w:rPr>
          <w:rFonts w:hint="eastAsia" w:ascii="仿宋_GB2312" w:hAnsi="仿宋_GB2312" w:eastAsia="仿宋_GB2312" w:cs="仿宋_GB2312"/>
          <w:b w:val="0"/>
          <w:bCs/>
          <w:kern w:val="2"/>
          <w:sz w:val="32"/>
          <w:szCs w:val="32"/>
          <w:lang w:val="en-US" w:eastAsia="zh-CN" w:bidi="ar-SA"/>
        </w:rPr>
        <w:t>习近平法治思想的学习</w:t>
      </w:r>
      <w:r>
        <w:rPr>
          <w:rFonts w:hint="default" w:ascii="仿宋_GB2312" w:hAnsi="仿宋_GB2312" w:eastAsia="仿宋_GB2312" w:cs="仿宋_GB2312"/>
          <w:kern w:val="10"/>
          <w:sz w:val="32"/>
          <w:szCs w:val="32"/>
          <w:lang w:val="en-US" w:eastAsia="zh-CN" w:bidi="ar-SA"/>
        </w:rPr>
        <w:t>走深走实，严格履行全面从严治党主体责任。抓好《北京市接诉即办工作条例》的学习贯彻，用好“12345”工作机制，切实解决群众急难愁盼问题。</w:t>
      </w:r>
      <w:r>
        <w:rPr>
          <w:rFonts w:hint="eastAsia" w:ascii="仿宋_GB2312" w:hAnsi="仿宋_GB2312" w:eastAsia="仿宋_GB2312" w:cs="仿宋_GB2312"/>
          <w:kern w:val="10"/>
          <w:sz w:val="32"/>
          <w:szCs w:val="32"/>
          <w:lang w:val="en-US" w:eastAsia="zh-CN" w:bidi="ar-SA"/>
        </w:rPr>
        <w:t>二是</w:t>
      </w:r>
      <w:r>
        <w:rPr>
          <w:rFonts w:hint="default" w:ascii="仿宋_GB2312" w:hAnsi="仿宋_GB2312" w:eastAsia="仿宋_GB2312" w:cs="仿宋_GB2312"/>
          <w:kern w:val="10"/>
          <w:sz w:val="32"/>
          <w:szCs w:val="32"/>
          <w:lang w:val="en-US" w:eastAsia="zh-CN" w:bidi="ar-SA"/>
        </w:rPr>
        <w:t>有序推进疏解整治促提升。把握丰台发展脉络，党建引领积极、迅速、有力、持续推进“疏解整治促提升”等重点任务落实，稳步实施宛平城第三期解危腾退行动计划。</w:t>
      </w:r>
      <w:r>
        <w:rPr>
          <w:rFonts w:hint="eastAsia" w:ascii="仿宋_GB2312" w:hAnsi="仿宋_GB2312" w:eastAsia="仿宋_GB2312" w:cs="仿宋_GB2312"/>
          <w:kern w:val="10"/>
          <w:sz w:val="32"/>
          <w:szCs w:val="32"/>
          <w:lang w:val="en-US" w:eastAsia="zh-CN" w:bidi="ar-SA"/>
        </w:rPr>
        <w:t>三</w:t>
      </w:r>
      <w:r>
        <w:rPr>
          <w:rFonts w:hint="default" w:ascii="仿宋_GB2312" w:hAnsi="仿宋_GB2312" w:eastAsia="仿宋_GB2312" w:cs="仿宋_GB2312"/>
          <w:kern w:val="10"/>
          <w:sz w:val="32"/>
          <w:szCs w:val="32"/>
          <w:lang w:val="en-US" w:eastAsia="zh-CN" w:bidi="ar-SA"/>
        </w:rPr>
        <w:t>是有效提升地区经济发展。坚持以目标为导向，不断优化营商环境，营造宜居宜业的新宛平。深入挖掘宛平城红色资源，合理利用永定河沿岸生态资源</w:t>
      </w:r>
      <w:r>
        <w:rPr>
          <w:rFonts w:hint="eastAsia" w:ascii="仿宋_GB2312" w:hAnsi="仿宋_GB2312" w:eastAsia="仿宋_GB2312" w:cs="仿宋_GB2312"/>
          <w:kern w:val="10"/>
          <w:sz w:val="32"/>
          <w:szCs w:val="32"/>
          <w:lang w:val="en-US" w:eastAsia="zh-CN" w:bidi="ar-SA"/>
        </w:rPr>
        <w:t>，</w:t>
      </w:r>
      <w:r>
        <w:rPr>
          <w:rFonts w:hint="default" w:ascii="仿宋_GB2312" w:hAnsi="仿宋_GB2312" w:eastAsia="仿宋_GB2312" w:cs="仿宋_GB2312"/>
          <w:kern w:val="10"/>
          <w:sz w:val="32"/>
          <w:szCs w:val="32"/>
          <w:lang w:val="en-US" w:eastAsia="zh-CN" w:bidi="ar-SA"/>
        </w:rPr>
        <w:t>结合宛平实际情况，持续推进“一城三区”产业发展目标。</w:t>
      </w:r>
      <w:r>
        <w:rPr>
          <w:rFonts w:hint="eastAsia" w:ascii="仿宋_GB2312" w:hAnsi="仿宋_GB2312" w:eastAsia="仿宋_GB2312" w:cs="仿宋_GB2312"/>
          <w:kern w:val="10"/>
          <w:sz w:val="32"/>
          <w:szCs w:val="32"/>
          <w:lang w:val="en-US" w:eastAsia="zh-CN" w:bidi="ar-SA"/>
        </w:rPr>
        <w:t>四</w:t>
      </w:r>
      <w:r>
        <w:rPr>
          <w:rFonts w:hint="default" w:ascii="仿宋_GB2312" w:hAnsi="仿宋_GB2312" w:eastAsia="仿宋_GB2312" w:cs="仿宋_GB2312"/>
          <w:kern w:val="10"/>
          <w:sz w:val="32"/>
          <w:szCs w:val="32"/>
          <w:lang w:val="en-US" w:eastAsia="zh-CN" w:bidi="ar-SA"/>
        </w:rPr>
        <w:t>是提高社区精细化管理水平。推进京城雅苑第一社区、第二社区筹备成立工作，做好居民社会服务事项，按照成熟一家、发展一家原则继续推进业主大会成立工作。做好各类活动场地的管理工作，继续推进街道综合文化中心建设，组织开展形式丰富的</w:t>
      </w:r>
      <w:r>
        <w:rPr>
          <w:rFonts w:hint="eastAsia" w:ascii="仿宋_GB2312" w:hAnsi="仿宋_GB2312" w:eastAsia="仿宋_GB2312" w:cs="仿宋_GB2312"/>
          <w:kern w:val="10"/>
          <w:sz w:val="32"/>
          <w:szCs w:val="32"/>
          <w:lang w:val="en-US" w:eastAsia="zh-CN" w:bidi="ar-SA"/>
        </w:rPr>
        <w:t>法治文化</w:t>
      </w:r>
      <w:r>
        <w:rPr>
          <w:rFonts w:hint="default" w:ascii="仿宋_GB2312" w:hAnsi="仿宋_GB2312" w:eastAsia="仿宋_GB2312" w:cs="仿宋_GB2312"/>
          <w:kern w:val="10"/>
          <w:sz w:val="32"/>
          <w:szCs w:val="32"/>
          <w:lang w:val="en-US" w:eastAsia="zh-CN" w:bidi="ar-SA"/>
        </w:rPr>
        <w:t>活动，满足地区居民需求。</w:t>
      </w:r>
      <w:r>
        <w:rPr>
          <w:rFonts w:hint="eastAsia" w:ascii="仿宋_GB2312" w:hAnsi="仿宋_GB2312" w:eastAsia="仿宋_GB2312" w:cs="仿宋_GB2312"/>
          <w:kern w:val="10"/>
          <w:sz w:val="32"/>
          <w:szCs w:val="32"/>
          <w:lang w:val="en-US" w:eastAsia="zh-CN" w:bidi="ar-SA"/>
        </w:rPr>
        <w:t>五</w:t>
      </w:r>
      <w:r>
        <w:rPr>
          <w:rFonts w:hint="default" w:ascii="仿宋_GB2312" w:hAnsi="仿宋_GB2312" w:eastAsia="仿宋_GB2312" w:cs="仿宋_GB2312"/>
          <w:kern w:val="10"/>
          <w:sz w:val="32"/>
          <w:szCs w:val="32"/>
          <w:lang w:val="en-US" w:eastAsia="zh-CN" w:bidi="ar-SA"/>
        </w:rPr>
        <w:t>是着力打造红色宛平文化阵地。不断深挖宛平特色文化内涵，助力宛平城博物馆之城建设，努力打造全国一流爱国主义教育基地。</w:t>
      </w:r>
      <w:r>
        <w:rPr>
          <w:rFonts w:hint="eastAsia" w:ascii="仿宋_GB2312" w:hAnsi="仿宋_GB2312" w:eastAsia="仿宋_GB2312" w:cs="仿宋_GB2312"/>
          <w:kern w:val="10"/>
          <w:sz w:val="32"/>
          <w:szCs w:val="32"/>
          <w:lang w:val="en-US" w:eastAsia="zh-CN" w:bidi="ar-SA"/>
        </w:rPr>
        <w:t>六</w:t>
      </w:r>
      <w:r>
        <w:rPr>
          <w:rFonts w:hint="default" w:ascii="仿宋_GB2312" w:hAnsi="仿宋_GB2312" w:eastAsia="仿宋_GB2312" w:cs="仿宋_GB2312"/>
          <w:kern w:val="10"/>
          <w:sz w:val="32"/>
          <w:szCs w:val="32"/>
          <w:lang w:val="en-US" w:eastAsia="zh-CN" w:bidi="ar-SA"/>
        </w:rPr>
        <w:t>是全力守好安全稳定底线。不断完善综治中心功能建设，防范化解风险隐患，维护辖区安全稳定，高标准严要求完成重大活动服务保障工作。</w:t>
      </w:r>
      <w:r>
        <w:rPr>
          <w:rFonts w:hint="eastAsia" w:ascii="仿宋_GB2312" w:hAnsi="仿宋_GB2312" w:eastAsia="仿宋_GB2312" w:cs="仿宋_GB2312"/>
          <w:kern w:val="10"/>
          <w:sz w:val="32"/>
          <w:szCs w:val="32"/>
          <w:lang w:val="en-US" w:eastAsia="zh-CN" w:bidi="ar-SA"/>
        </w:rPr>
        <w:t>七</w:t>
      </w:r>
      <w:r>
        <w:rPr>
          <w:rFonts w:hint="default" w:ascii="仿宋_GB2312" w:hAnsi="仿宋_GB2312" w:eastAsia="仿宋_GB2312" w:cs="仿宋_GB2312"/>
          <w:kern w:val="10"/>
          <w:sz w:val="32"/>
          <w:szCs w:val="32"/>
          <w:lang w:val="en-US" w:eastAsia="zh-CN" w:bidi="ar-SA"/>
        </w:rPr>
        <w:t>是坚决贯彻落实拆违创无工作。紧跟市区创无三年行动计划步伐，坚决打赢拆违创无攻坚战。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bidi="ar-SA"/>
        </w:rPr>
      </w:pPr>
    </w:p>
    <w:p>
      <w:pPr>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宛平街道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2023年11月22日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1"/>
    <w:rsid w:val="00003A37"/>
    <w:rsid w:val="00006C04"/>
    <w:rsid w:val="00007695"/>
    <w:rsid w:val="00011598"/>
    <w:rsid w:val="00012C6A"/>
    <w:rsid w:val="00012E36"/>
    <w:rsid w:val="000139F9"/>
    <w:rsid w:val="00013E87"/>
    <w:rsid w:val="000142EF"/>
    <w:rsid w:val="0001509C"/>
    <w:rsid w:val="00015973"/>
    <w:rsid w:val="0001696C"/>
    <w:rsid w:val="00017C9A"/>
    <w:rsid w:val="00017F63"/>
    <w:rsid w:val="00020E6E"/>
    <w:rsid w:val="00021095"/>
    <w:rsid w:val="0002295D"/>
    <w:rsid w:val="000232E2"/>
    <w:rsid w:val="000252D2"/>
    <w:rsid w:val="00027AA8"/>
    <w:rsid w:val="000306CF"/>
    <w:rsid w:val="000306DB"/>
    <w:rsid w:val="000317A5"/>
    <w:rsid w:val="00033A5A"/>
    <w:rsid w:val="000364E2"/>
    <w:rsid w:val="000410E0"/>
    <w:rsid w:val="00043849"/>
    <w:rsid w:val="00043A8E"/>
    <w:rsid w:val="00043C3F"/>
    <w:rsid w:val="000447F7"/>
    <w:rsid w:val="0004538C"/>
    <w:rsid w:val="00045488"/>
    <w:rsid w:val="00046404"/>
    <w:rsid w:val="00046B88"/>
    <w:rsid w:val="00047DB9"/>
    <w:rsid w:val="00054FD3"/>
    <w:rsid w:val="000553F9"/>
    <w:rsid w:val="0005637C"/>
    <w:rsid w:val="0005680C"/>
    <w:rsid w:val="000570C4"/>
    <w:rsid w:val="00063D06"/>
    <w:rsid w:val="000640F1"/>
    <w:rsid w:val="00065179"/>
    <w:rsid w:val="00065AAE"/>
    <w:rsid w:val="00070D4B"/>
    <w:rsid w:val="000724DB"/>
    <w:rsid w:val="00073C02"/>
    <w:rsid w:val="0007483D"/>
    <w:rsid w:val="00074F43"/>
    <w:rsid w:val="00077F2D"/>
    <w:rsid w:val="00080964"/>
    <w:rsid w:val="000822AC"/>
    <w:rsid w:val="00083A38"/>
    <w:rsid w:val="00083CBD"/>
    <w:rsid w:val="00083CC4"/>
    <w:rsid w:val="00084505"/>
    <w:rsid w:val="0008471F"/>
    <w:rsid w:val="0008529F"/>
    <w:rsid w:val="0008710F"/>
    <w:rsid w:val="00091757"/>
    <w:rsid w:val="00091FB1"/>
    <w:rsid w:val="00095BA7"/>
    <w:rsid w:val="00095DA7"/>
    <w:rsid w:val="000975CD"/>
    <w:rsid w:val="000A08A1"/>
    <w:rsid w:val="000A24FF"/>
    <w:rsid w:val="000A42DD"/>
    <w:rsid w:val="000A4719"/>
    <w:rsid w:val="000A5871"/>
    <w:rsid w:val="000A59E9"/>
    <w:rsid w:val="000A6BA6"/>
    <w:rsid w:val="000A6E59"/>
    <w:rsid w:val="000A7F19"/>
    <w:rsid w:val="000B2139"/>
    <w:rsid w:val="000B260E"/>
    <w:rsid w:val="000B29B8"/>
    <w:rsid w:val="000B4957"/>
    <w:rsid w:val="000B4E52"/>
    <w:rsid w:val="000B708C"/>
    <w:rsid w:val="000B77AA"/>
    <w:rsid w:val="000C194B"/>
    <w:rsid w:val="000C195A"/>
    <w:rsid w:val="000C45ED"/>
    <w:rsid w:val="000C49B1"/>
    <w:rsid w:val="000C55F2"/>
    <w:rsid w:val="000C654A"/>
    <w:rsid w:val="000D032D"/>
    <w:rsid w:val="000D353A"/>
    <w:rsid w:val="000D3564"/>
    <w:rsid w:val="000D3C85"/>
    <w:rsid w:val="000D3E83"/>
    <w:rsid w:val="000D6AEA"/>
    <w:rsid w:val="000E2A8A"/>
    <w:rsid w:val="000E3845"/>
    <w:rsid w:val="000E4677"/>
    <w:rsid w:val="000E6A88"/>
    <w:rsid w:val="000F0DB8"/>
    <w:rsid w:val="000F1383"/>
    <w:rsid w:val="000F174D"/>
    <w:rsid w:val="000F181A"/>
    <w:rsid w:val="000F3055"/>
    <w:rsid w:val="000F3B50"/>
    <w:rsid w:val="000F414B"/>
    <w:rsid w:val="000F5A2E"/>
    <w:rsid w:val="000F6C0B"/>
    <w:rsid w:val="001001D6"/>
    <w:rsid w:val="00100D26"/>
    <w:rsid w:val="00102AFE"/>
    <w:rsid w:val="00103347"/>
    <w:rsid w:val="00105A48"/>
    <w:rsid w:val="001107D0"/>
    <w:rsid w:val="00111AE3"/>
    <w:rsid w:val="00111CF7"/>
    <w:rsid w:val="001123A3"/>
    <w:rsid w:val="0011310B"/>
    <w:rsid w:val="0011459A"/>
    <w:rsid w:val="00117F9E"/>
    <w:rsid w:val="00122165"/>
    <w:rsid w:val="0012354B"/>
    <w:rsid w:val="0012444B"/>
    <w:rsid w:val="00125B4B"/>
    <w:rsid w:val="001272E3"/>
    <w:rsid w:val="00130036"/>
    <w:rsid w:val="0013149C"/>
    <w:rsid w:val="00134301"/>
    <w:rsid w:val="001352C0"/>
    <w:rsid w:val="0013627D"/>
    <w:rsid w:val="001369FF"/>
    <w:rsid w:val="0014293A"/>
    <w:rsid w:val="00143899"/>
    <w:rsid w:val="00143F51"/>
    <w:rsid w:val="001446F7"/>
    <w:rsid w:val="00145CB0"/>
    <w:rsid w:val="001461C9"/>
    <w:rsid w:val="00150608"/>
    <w:rsid w:val="0015210F"/>
    <w:rsid w:val="001531F1"/>
    <w:rsid w:val="00156B5A"/>
    <w:rsid w:val="00160261"/>
    <w:rsid w:val="00162B06"/>
    <w:rsid w:val="00162F31"/>
    <w:rsid w:val="00164935"/>
    <w:rsid w:val="00165140"/>
    <w:rsid w:val="00166C34"/>
    <w:rsid w:val="0016734A"/>
    <w:rsid w:val="00167A58"/>
    <w:rsid w:val="00171C8E"/>
    <w:rsid w:val="00171D53"/>
    <w:rsid w:val="00171F27"/>
    <w:rsid w:val="00172D12"/>
    <w:rsid w:val="001743DC"/>
    <w:rsid w:val="001746CA"/>
    <w:rsid w:val="00175AE9"/>
    <w:rsid w:val="00175FC3"/>
    <w:rsid w:val="00183578"/>
    <w:rsid w:val="001844A0"/>
    <w:rsid w:val="00184861"/>
    <w:rsid w:val="00185530"/>
    <w:rsid w:val="00185DC8"/>
    <w:rsid w:val="001865AF"/>
    <w:rsid w:val="00191D61"/>
    <w:rsid w:val="00193650"/>
    <w:rsid w:val="001936C9"/>
    <w:rsid w:val="00194DCE"/>
    <w:rsid w:val="0019678E"/>
    <w:rsid w:val="00197DC2"/>
    <w:rsid w:val="001A1340"/>
    <w:rsid w:val="001A19C3"/>
    <w:rsid w:val="001A2704"/>
    <w:rsid w:val="001A28E5"/>
    <w:rsid w:val="001A2953"/>
    <w:rsid w:val="001A35D3"/>
    <w:rsid w:val="001A3D5E"/>
    <w:rsid w:val="001A44F8"/>
    <w:rsid w:val="001A4EC6"/>
    <w:rsid w:val="001A652F"/>
    <w:rsid w:val="001A7899"/>
    <w:rsid w:val="001A789B"/>
    <w:rsid w:val="001A7A73"/>
    <w:rsid w:val="001B13B6"/>
    <w:rsid w:val="001B1ADB"/>
    <w:rsid w:val="001B277C"/>
    <w:rsid w:val="001B29BD"/>
    <w:rsid w:val="001B6FA0"/>
    <w:rsid w:val="001C0261"/>
    <w:rsid w:val="001C0444"/>
    <w:rsid w:val="001C1645"/>
    <w:rsid w:val="001C2CE6"/>
    <w:rsid w:val="001C6EB8"/>
    <w:rsid w:val="001D07EA"/>
    <w:rsid w:val="001D2145"/>
    <w:rsid w:val="001D2E95"/>
    <w:rsid w:val="001D3CC2"/>
    <w:rsid w:val="001D45C5"/>
    <w:rsid w:val="001D4D68"/>
    <w:rsid w:val="001D5327"/>
    <w:rsid w:val="001D5988"/>
    <w:rsid w:val="001D5DCD"/>
    <w:rsid w:val="001D6E2D"/>
    <w:rsid w:val="001E3059"/>
    <w:rsid w:val="001E4008"/>
    <w:rsid w:val="001E4D8A"/>
    <w:rsid w:val="001E63E9"/>
    <w:rsid w:val="001F1100"/>
    <w:rsid w:val="001F1371"/>
    <w:rsid w:val="001F1A42"/>
    <w:rsid w:val="001F1E5D"/>
    <w:rsid w:val="001F3063"/>
    <w:rsid w:val="001F4064"/>
    <w:rsid w:val="001F4808"/>
    <w:rsid w:val="001F5E88"/>
    <w:rsid w:val="001F7BB7"/>
    <w:rsid w:val="002003C1"/>
    <w:rsid w:val="002013CA"/>
    <w:rsid w:val="00203DE1"/>
    <w:rsid w:val="00206660"/>
    <w:rsid w:val="002076F3"/>
    <w:rsid w:val="00207A2A"/>
    <w:rsid w:val="00210787"/>
    <w:rsid w:val="00210A7A"/>
    <w:rsid w:val="0021198B"/>
    <w:rsid w:val="00215AA6"/>
    <w:rsid w:val="00216C39"/>
    <w:rsid w:val="00220220"/>
    <w:rsid w:val="00222078"/>
    <w:rsid w:val="0022679A"/>
    <w:rsid w:val="00226FEA"/>
    <w:rsid w:val="00230B13"/>
    <w:rsid w:val="0023196C"/>
    <w:rsid w:val="00232E4C"/>
    <w:rsid w:val="002331F8"/>
    <w:rsid w:val="0023339B"/>
    <w:rsid w:val="00235DC5"/>
    <w:rsid w:val="00237F49"/>
    <w:rsid w:val="00245DCB"/>
    <w:rsid w:val="00246906"/>
    <w:rsid w:val="00246B10"/>
    <w:rsid w:val="00246B3B"/>
    <w:rsid w:val="00250277"/>
    <w:rsid w:val="00251D57"/>
    <w:rsid w:val="002549C7"/>
    <w:rsid w:val="002554F1"/>
    <w:rsid w:val="00255954"/>
    <w:rsid w:val="00255DC0"/>
    <w:rsid w:val="00256582"/>
    <w:rsid w:val="002577F0"/>
    <w:rsid w:val="00260D49"/>
    <w:rsid w:val="00266F52"/>
    <w:rsid w:val="00267114"/>
    <w:rsid w:val="00271C7D"/>
    <w:rsid w:val="00273BFB"/>
    <w:rsid w:val="00274ED2"/>
    <w:rsid w:val="002750F9"/>
    <w:rsid w:val="002754A9"/>
    <w:rsid w:val="00277293"/>
    <w:rsid w:val="00277405"/>
    <w:rsid w:val="00277552"/>
    <w:rsid w:val="00281E1C"/>
    <w:rsid w:val="00286059"/>
    <w:rsid w:val="00286AED"/>
    <w:rsid w:val="00287C0A"/>
    <w:rsid w:val="0029042B"/>
    <w:rsid w:val="002924ED"/>
    <w:rsid w:val="00295F88"/>
    <w:rsid w:val="00295F8C"/>
    <w:rsid w:val="00296DFD"/>
    <w:rsid w:val="002A0CFA"/>
    <w:rsid w:val="002A2429"/>
    <w:rsid w:val="002A436E"/>
    <w:rsid w:val="002A4619"/>
    <w:rsid w:val="002A4B4E"/>
    <w:rsid w:val="002A5131"/>
    <w:rsid w:val="002A6376"/>
    <w:rsid w:val="002A7A7A"/>
    <w:rsid w:val="002B10B2"/>
    <w:rsid w:val="002B421E"/>
    <w:rsid w:val="002B498D"/>
    <w:rsid w:val="002B5ADC"/>
    <w:rsid w:val="002B6587"/>
    <w:rsid w:val="002B673C"/>
    <w:rsid w:val="002B685D"/>
    <w:rsid w:val="002B7071"/>
    <w:rsid w:val="002B7A4E"/>
    <w:rsid w:val="002C23D9"/>
    <w:rsid w:val="002C34E0"/>
    <w:rsid w:val="002C3D9D"/>
    <w:rsid w:val="002C48C9"/>
    <w:rsid w:val="002C4E79"/>
    <w:rsid w:val="002C6166"/>
    <w:rsid w:val="002C6783"/>
    <w:rsid w:val="002D152E"/>
    <w:rsid w:val="002D2893"/>
    <w:rsid w:val="002D3DD1"/>
    <w:rsid w:val="002D4EED"/>
    <w:rsid w:val="002D6148"/>
    <w:rsid w:val="002D61AD"/>
    <w:rsid w:val="002D7077"/>
    <w:rsid w:val="002D786D"/>
    <w:rsid w:val="002E13CE"/>
    <w:rsid w:val="002E1729"/>
    <w:rsid w:val="002E1966"/>
    <w:rsid w:val="002E2F26"/>
    <w:rsid w:val="002E2F49"/>
    <w:rsid w:val="002E48D5"/>
    <w:rsid w:val="002E5B06"/>
    <w:rsid w:val="002E5F0D"/>
    <w:rsid w:val="002E72F6"/>
    <w:rsid w:val="002E798B"/>
    <w:rsid w:val="002F05A6"/>
    <w:rsid w:val="002F7D67"/>
    <w:rsid w:val="00301C1D"/>
    <w:rsid w:val="00302480"/>
    <w:rsid w:val="003041BF"/>
    <w:rsid w:val="00305FAD"/>
    <w:rsid w:val="00306EB2"/>
    <w:rsid w:val="00310640"/>
    <w:rsid w:val="0031352B"/>
    <w:rsid w:val="00315512"/>
    <w:rsid w:val="0031635A"/>
    <w:rsid w:val="003163FF"/>
    <w:rsid w:val="00317D41"/>
    <w:rsid w:val="003207A2"/>
    <w:rsid w:val="0032112A"/>
    <w:rsid w:val="00326FA6"/>
    <w:rsid w:val="003338A4"/>
    <w:rsid w:val="00333AEF"/>
    <w:rsid w:val="0033495E"/>
    <w:rsid w:val="00335977"/>
    <w:rsid w:val="0033773B"/>
    <w:rsid w:val="00340C72"/>
    <w:rsid w:val="003424C1"/>
    <w:rsid w:val="00344891"/>
    <w:rsid w:val="003457D1"/>
    <w:rsid w:val="003460D3"/>
    <w:rsid w:val="003460FD"/>
    <w:rsid w:val="00350FE3"/>
    <w:rsid w:val="00351D7E"/>
    <w:rsid w:val="003544E0"/>
    <w:rsid w:val="003547EB"/>
    <w:rsid w:val="00354B1D"/>
    <w:rsid w:val="00357AA3"/>
    <w:rsid w:val="0036037E"/>
    <w:rsid w:val="0036125A"/>
    <w:rsid w:val="00363574"/>
    <w:rsid w:val="00364C9E"/>
    <w:rsid w:val="00365469"/>
    <w:rsid w:val="00365EB0"/>
    <w:rsid w:val="003666EB"/>
    <w:rsid w:val="0037143A"/>
    <w:rsid w:val="00373A64"/>
    <w:rsid w:val="00373E6E"/>
    <w:rsid w:val="003765D4"/>
    <w:rsid w:val="00376D0A"/>
    <w:rsid w:val="00381141"/>
    <w:rsid w:val="00381C69"/>
    <w:rsid w:val="0038236A"/>
    <w:rsid w:val="00383C47"/>
    <w:rsid w:val="003857BC"/>
    <w:rsid w:val="00385C5B"/>
    <w:rsid w:val="00390704"/>
    <w:rsid w:val="00390F44"/>
    <w:rsid w:val="00393CA2"/>
    <w:rsid w:val="003A10A0"/>
    <w:rsid w:val="003A4C4F"/>
    <w:rsid w:val="003A5941"/>
    <w:rsid w:val="003A5AED"/>
    <w:rsid w:val="003B0F74"/>
    <w:rsid w:val="003B1E34"/>
    <w:rsid w:val="003B2795"/>
    <w:rsid w:val="003B2DAF"/>
    <w:rsid w:val="003B3902"/>
    <w:rsid w:val="003B507E"/>
    <w:rsid w:val="003B5884"/>
    <w:rsid w:val="003B5D47"/>
    <w:rsid w:val="003B6427"/>
    <w:rsid w:val="003C0693"/>
    <w:rsid w:val="003C3676"/>
    <w:rsid w:val="003C56D9"/>
    <w:rsid w:val="003D0C98"/>
    <w:rsid w:val="003D4426"/>
    <w:rsid w:val="003D5FD3"/>
    <w:rsid w:val="003E17E4"/>
    <w:rsid w:val="003E243C"/>
    <w:rsid w:val="003E7BDB"/>
    <w:rsid w:val="003F3AC4"/>
    <w:rsid w:val="003F3F9E"/>
    <w:rsid w:val="003F49F8"/>
    <w:rsid w:val="003F514F"/>
    <w:rsid w:val="003F55D7"/>
    <w:rsid w:val="003F7ED5"/>
    <w:rsid w:val="004059D7"/>
    <w:rsid w:val="00407487"/>
    <w:rsid w:val="004105C9"/>
    <w:rsid w:val="004108C2"/>
    <w:rsid w:val="004134FE"/>
    <w:rsid w:val="00414407"/>
    <w:rsid w:val="0041584A"/>
    <w:rsid w:val="00416AC7"/>
    <w:rsid w:val="004215BD"/>
    <w:rsid w:val="0042403C"/>
    <w:rsid w:val="00424175"/>
    <w:rsid w:val="0042599D"/>
    <w:rsid w:val="00426BD9"/>
    <w:rsid w:val="0043047F"/>
    <w:rsid w:val="00431F0F"/>
    <w:rsid w:val="00432743"/>
    <w:rsid w:val="00432FD0"/>
    <w:rsid w:val="0043597B"/>
    <w:rsid w:val="00435E71"/>
    <w:rsid w:val="0043682E"/>
    <w:rsid w:val="00437A34"/>
    <w:rsid w:val="004405AF"/>
    <w:rsid w:val="004418B9"/>
    <w:rsid w:val="00442681"/>
    <w:rsid w:val="00442D45"/>
    <w:rsid w:val="0044560D"/>
    <w:rsid w:val="0044561B"/>
    <w:rsid w:val="00445915"/>
    <w:rsid w:val="004467BF"/>
    <w:rsid w:val="00450A6B"/>
    <w:rsid w:val="0045625F"/>
    <w:rsid w:val="004609F1"/>
    <w:rsid w:val="004648EF"/>
    <w:rsid w:val="00464B99"/>
    <w:rsid w:val="00466A93"/>
    <w:rsid w:val="00467DD1"/>
    <w:rsid w:val="00471517"/>
    <w:rsid w:val="00471790"/>
    <w:rsid w:val="00473EAF"/>
    <w:rsid w:val="004743C4"/>
    <w:rsid w:val="00475225"/>
    <w:rsid w:val="004762D1"/>
    <w:rsid w:val="004767BD"/>
    <w:rsid w:val="004774E7"/>
    <w:rsid w:val="004800BA"/>
    <w:rsid w:val="00480599"/>
    <w:rsid w:val="00480BA8"/>
    <w:rsid w:val="0048114A"/>
    <w:rsid w:val="00481931"/>
    <w:rsid w:val="0048298F"/>
    <w:rsid w:val="00482A48"/>
    <w:rsid w:val="00482D48"/>
    <w:rsid w:val="00483027"/>
    <w:rsid w:val="00483A6D"/>
    <w:rsid w:val="00484826"/>
    <w:rsid w:val="00484F5A"/>
    <w:rsid w:val="00485A5F"/>
    <w:rsid w:val="004867BA"/>
    <w:rsid w:val="0049118F"/>
    <w:rsid w:val="00492857"/>
    <w:rsid w:val="00493352"/>
    <w:rsid w:val="0049343E"/>
    <w:rsid w:val="00493957"/>
    <w:rsid w:val="004953FC"/>
    <w:rsid w:val="004A13DA"/>
    <w:rsid w:val="004A1A75"/>
    <w:rsid w:val="004A2092"/>
    <w:rsid w:val="004A396B"/>
    <w:rsid w:val="004A48AB"/>
    <w:rsid w:val="004A48E7"/>
    <w:rsid w:val="004A5E4E"/>
    <w:rsid w:val="004A7210"/>
    <w:rsid w:val="004B0363"/>
    <w:rsid w:val="004B2A96"/>
    <w:rsid w:val="004B3826"/>
    <w:rsid w:val="004B7406"/>
    <w:rsid w:val="004B7FBA"/>
    <w:rsid w:val="004C066B"/>
    <w:rsid w:val="004C0EB1"/>
    <w:rsid w:val="004C1371"/>
    <w:rsid w:val="004C4AF7"/>
    <w:rsid w:val="004C4C84"/>
    <w:rsid w:val="004C65F5"/>
    <w:rsid w:val="004C6890"/>
    <w:rsid w:val="004D01EC"/>
    <w:rsid w:val="004D027C"/>
    <w:rsid w:val="004D0C0F"/>
    <w:rsid w:val="004D0C58"/>
    <w:rsid w:val="004D2AF6"/>
    <w:rsid w:val="004D3064"/>
    <w:rsid w:val="004D3EE8"/>
    <w:rsid w:val="004D54E1"/>
    <w:rsid w:val="004D59A0"/>
    <w:rsid w:val="004D5EB6"/>
    <w:rsid w:val="004E22ED"/>
    <w:rsid w:val="004E4797"/>
    <w:rsid w:val="004E5A59"/>
    <w:rsid w:val="004E76AD"/>
    <w:rsid w:val="004E7CD6"/>
    <w:rsid w:val="004F0D64"/>
    <w:rsid w:val="004F15F5"/>
    <w:rsid w:val="004F2A62"/>
    <w:rsid w:val="004F3572"/>
    <w:rsid w:val="004F3DC9"/>
    <w:rsid w:val="004F4FFB"/>
    <w:rsid w:val="004F5617"/>
    <w:rsid w:val="004F5C69"/>
    <w:rsid w:val="004F6AB2"/>
    <w:rsid w:val="00500FCB"/>
    <w:rsid w:val="00502813"/>
    <w:rsid w:val="00503756"/>
    <w:rsid w:val="005041AE"/>
    <w:rsid w:val="00504A71"/>
    <w:rsid w:val="005108A4"/>
    <w:rsid w:val="00510A33"/>
    <w:rsid w:val="00510FBC"/>
    <w:rsid w:val="005111BA"/>
    <w:rsid w:val="00511CE8"/>
    <w:rsid w:val="005132FB"/>
    <w:rsid w:val="00514A85"/>
    <w:rsid w:val="00515A94"/>
    <w:rsid w:val="00515EE0"/>
    <w:rsid w:val="005173C2"/>
    <w:rsid w:val="0051790E"/>
    <w:rsid w:val="005205AE"/>
    <w:rsid w:val="005217A6"/>
    <w:rsid w:val="005221BD"/>
    <w:rsid w:val="005226CD"/>
    <w:rsid w:val="005261B7"/>
    <w:rsid w:val="005269EE"/>
    <w:rsid w:val="005276C4"/>
    <w:rsid w:val="0053153A"/>
    <w:rsid w:val="005323AC"/>
    <w:rsid w:val="005330E1"/>
    <w:rsid w:val="005342A9"/>
    <w:rsid w:val="005348E2"/>
    <w:rsid w:val="00537D8C"/>
    <w:rsid w:val="00537E11"/>
    <w:rsid w:val="005426EF"/>
    <w:rsid w:val="005434B1"/>
    <w:rsid w:val="00543B8E"/>
    <w:rsid w:val="00545ABE"/>
    <w:rsid w:val="00546857"/>
    <w:rsid w:val="005476B6"/>
    <w:rsid w:val="0055052A"/>
    <w:rsid w:val="00550B69"/>
    <w:rsid w:val="00550FF4"/>
    <w:rsid w:val="00551029"/>
    <w:rsid w:val="005511E4"/>
    <w:rsid w:val="00551737"/>
    <w:rsid w:val="00553ECA"/>
    <w:rsid w:val="0055699B"/>
    <w:rsid w:val="00557776"/>
    <w:rsid w:val="00561211"/>
    <w:rsid w:val="0056163D"/>
    <w:rsid w:val="00562C4B"/>
    <w:rsid w:val="005634A3"/>
    <w:rsid w:val="00567F56"/>
    <w:rsid w:val="005720AF"/>
    <w:rsid w:val="0057289A"/>
    <w:rsid w:val="005736BE"/>
    <w:rsid w:val="0057601C"/>
    <w:rsid w:val="00576092"/>
    <w:rsid w:val="00581EBC"/>
    <w:rsid w:val="0058331F"/>
    <w:rsid w:val="00584C8C"/>
    <w:rsid w:val="00586A2F"/>
    <w:rsid w:val="005871FF"/>
    <w:rsid w:val="00590E11"/>
    <w:rsid w:val="005939D8"/>
    <w:rsid w:val="0059440A"/>
    <w:rsid w:val="00594583"/>
    <w:rsid w:val="005946F1"/>
    <w:rsid w:val="00594762"/>
    <w:rsid w:val="00595E68"/>
    <w:rsid w:val="0059695C"/>
    <w:rsid w:val="00597410"/>
    <w:rsid w:val="00597999"/>
    <w:rsid w:val="005A0C2E"/>
    <w:rsid w:val="005A274E"/>
    <w:rsid w:val="005A2DD7"/>
    <w:rsid w:val="005A3BA2"/>
    <w:rsid w:val="005A650F"/>
    <w:rsid w:val="005A7389"/>
    <w:rsid w:val="005B2FBF"/>
    <w:rsid w:val="005B3976"/>
    <w:rsid w:val="005B4CE4"/>
    <w:rsid w:val="005B4D7D"/>
    <w:rsid w:val="005B6843"/>
    <w:rsid w:val="005B72AB"/>
    <w:rsid w:val="005C3D91"/>
    <w:rsid w:val="005C42B4"/>
    <w:rsid w:val="005C643E"/>
    <w:rsid w:val="005C6D3B"/>
    <w:rsid w:val="005C7EBE"/>
    <w:rsid w:val="005D0B5A"/>
    <w:rsid w:val="005D2DDF"/>
    <w:rsid w:val="005D3541"/>
    <w:rsid w:val="005E0CB1"/>
    <w:rsid w:val="005E1E1E"/>
    <w:rsid w:val="005E3DDC"/>
    <w:rsid w:val="005E489C"/>
    <w:rsid w:val="005E59F6"/>
    <w:rsid w:val="005E5AE5"/>
    <w:rsid w:val="005E5B62"/>
    <w:rsid w:val="005E72C4"/>
    <w:rsid w:val="005E75E8"/>
    <w:rsid w:val="005F01B2"/>
    <w:rsid w:val="005F0AD3"/>
    <w:rsid w:val="005F2AFD"/>
    <w:rsid w:val="005F30B5"/>
    <w:rsid w:val="005F3886"/>
    <w:rsid w:val="005F3A50"/>
    <w:rsid w:val="005F5DD5"/>
    <w:rsid w:val="005F70E3"/>
    <w:rsid w:val="005F71AD"/>
    <w:rsid w:val="005F71BD"/>
    <w:rsid w:val="005F7DF6"/>
    <w:rsid w:val="006002E4"/>
    <w:rsid w:val="00601790"/>
    <w:rsid w:val="00601ED3"/>
    <w:rsid w:val="006048CE"/>
    <w:rsid w:val="006049F5"/>
    <w:rsid w:val="00605325"/>
    <w:rsid w:val="006058C7"/>
    <w:rsid w:val="006059C3"/>
    <w:rsid w:val="00605F76"/>
    <w:rsid w:val="00607E02"/>
    <w:rsid w:val="00610C9F"/>
    <w:rsid w:val="00611542"/>
    <w:rsid w:val="00611858"/>
    <w:rsid w:val="00611E8F"/>
    <w:rsid w:val="006121F5"/>
    <w:rsid w:val="006127D0"/>
    <w:rsid w:val="00615560"/>
    <w:rsid w:val="00620526"/>
    <w:rsid w:val="00620726"/>
    <w:rsid w:val="006236D3"/>
    <w:rsid w:val="006244CA"/>
    <w:rsid w:val="006253D5"/>
    <w:rsid w:val="00625CD9"/>
    <w:rsid w:val="0062618F"/>
    <w:rsid w:val="00627F74"/>
    <w:rsid w:val="0063109F"/>
    <w:rsid w:val="006330BE"/>
    <w:rsid w:val="00633A55"/>
    <w:rsid w:val="00633F3E"/>
    <w:rsid w:val="00634AFB"/>
    <w:rsid w:val="0063529A"/>
    <w:rsid w:val="00635E07"/>
    <w:rsid w:val="00636196"/>
    <w:rsid w:val="0063668F"/>
    <w:rsid w:val="00637F2F"/>
    <w:rsid w:val="00640A9E"/>
    <w:rsid w:val="006438F6"/>
    <w:rsid w:val="00645487"/>
    <w:rsid w:val="0064582D"/>
    <w:rsid w:val="00645E37"/>
    <w:rsid w:val="006474CA"/>
    <w:rsid w:val="00652BFB"/>
    <w:rsid w:val="0065319D"/>
    <w:rsid w:val="006531AD"/>
    <w:rsid w:val="00653DDE"/>
    <w:rsid w:val="006561EE"/>
    <w:rsid w:val="00661487"/>
    <w:rsid w:val="00661EE3"/>
    <w:rsid w:val="00662A84"/>
    <w:rsid w:val="00663E8E"/>
    <w:rsid w:val="006652E9"/>
    <w:rsid w:val="0066576E"/>
    <w:rsid w:val="00665AAE"/>
    <w:rsid w:val="00667CFB"/>
    <w:rsid w:val="00667D61"/>
    <w:rsid w:val="00670CC0"/>
    <w:rsid w:val="00670D12"/>
    <w:rsid w:val="006716A1"/>
    <w:rsid w:val="0067197A"/>
    <w:rsid w:val="00674DE1"/>
    <w:rsid w:val="00680ACB"/>
    <w:rsid w:val="006823E1"/>
    <w:rsid w:val="00683183"/>
    <w:rsid w:val="006836C5"/>
    <w:rsid w:val="006836F5"/>
    <w:rsid w:val="0068386D"/>
    <w:rsid w:val="00684178"/>
    <w:rsid w:val="00684B6E"/>
    <w:rsid w:val="006851CD"/>
    <w:rsid w:val="00685F6C"/>
    <w:rsid w:val="006869B8"/>
    <w:rsid w:val="00690A1E"/>
    <w:rsid w:val="00693B91"/>
    <w:rsid w:val="00694E78"/>
    <w:rsid w:val="0069590B"/>
    <w:rsid w:val="006A0D22"/>
    <w:rsid w:val="006A490C"/>
    <w:rsid w:val="006A5AF0"/>
    <w:rsid w:val="006A5C14"/>
    <w:rsid w:val="006A729D"/>
    <w:rsid w:val="006A77BA"/>
    <w:rsid w:val="006A7CFC"/>
    <w:rsid w:val="006B0D27"/>
    <w:rsid w:val="006B10F1"/>
    <w:rsid w:val="006B443B"/>
    <w:rsid w:val="006B4E22"/>
    <w:rsid w:val="006B67F7"/>
    <w:rsid w:val="006B7212"/>
    <w:rsid w:val="006C1800"/>
    <w:rsid w:val="006C4F74"/>
    <w:rsid w:val="006C6326"/>
    <w:rsid w:val="006C7A74"/>
    <w:rsid w:val="006D188C"/>
    <w:rsid w:val="006D1BDF"/>
    <w:rsid w:val="006D289C"/>
    <w:rsid w:val="006D391F"/>
    <w:rsid w:val="006D59B4"/>
    <w:rsid w:val="006D59DA"/>
    <w:rsid w:val="006D5A8C"/>
    <w:rsid w:val="006D7785"/>
    <w:rsid w:val="006D796E"/>
    <w:rsid w:val="006E14DE"/>
    <w:rsid w:val="006E2CC7"/>
    <w:rsid w:val="006E5547"/>
    <w:rsid w:val="006E7D81"/>
    <w:rsid w:val="006F0279"/>
    <w:rsid w:val="006F24A8"/>
    <w:rsid w:val="006F3CD6"/>
    <w:rsid w:val="006F4B1F"/>
    <w:rsid w:val="006F5458"/>
    <w:rsid w:val="006F5B60"/>
    <w:rsid w:val="006F6214"/>
    <w:rsid w:val="006F631B"/>
    <w:rsid w:val="006F65F3"/>
    <w:rsid w:val="006F6A75"/>
    <w:rsid w:val="006F777D"/>
    <w:rsid w:val="006F779B"/>
    <w:rsid w:val="006F7FCC"/>
    <w:rsid w:val="0070054E"/>
    <w:rsid w:val="007012F7"/>
    <w:rsid w:val="00702B23"/>
    <w:rsid w:val="007032EF"/>
    <w:rsid w:val="00703812"/>
    <w:rsid w:val="00704E72"/>
    <w:rsid w:val="0070530C"/>
    <w:rsid w:val="00706002"/>
    <w:rsid w:val="007068A1"/>
    <w:rsid w:val="007070FF"/>
    <w:rsid w:val="00710252"/>
    <w:rsid w:val="007106C0"/>
    <w:rsid w:val="00712F49"/>
    <w:rsid w:val="00713F84"/>
    <w:rsid w:val="007151DD"/>
    <w:rsid w:val="007174C6"/>
    <w:rsid w:val="00717BA5"/>
    <w:rsid w:val="00723373"/>
    <w:rsid w:val="00724493"/>
    <w:rsid w:val="00724530"/>
    <w:rsid w:val="00725005"/>
    <w:rsid w:val="00725A7E"/>
    <w:rsid w:val="00726CD5"/>
    <w:rsid w:val="007308D4"/>
    <w:rsid w:val="007316E2"/>
    <w:rsid w:val="00732EF1"/>
    <w:rsid w:val="007353BC"/>
    <w:rsid w:val="00735F31"/>
    <w:rsid w:val="00736469"/>
    <w:rsid w:val="00736FF6"/>
    <w:rsid w:val="00737AE6"/>
    <w:rsid w:val="00741114"/>
    <w:rsid w:val="007411A7"/>
    <w:rsid w:val="00741549"/>
    <w:rsid w:val="00741767"/>
    <w:rsid w:val="00741A31"/>
    <w:rsid w:val="0074304B"/>
    <w:rsid w:val="00743A08"/>
    <w:rsid w:val="00743C0A"/>
    <w:rsid w:val="00743C84"/>
    <w:rsid w:val="00746BA0"/>
    <w:rsid w:val="007514F0"/>
    <w:rsid w:val="00751633"/>
    <w:rsid w:val="0075184A"/>
    <w:rsid w:val="00752850"/>
    <w:rsid w:val="00754616"/>
    <w:rsid w:val="00755B6E"/>
    <w:rsid w:val="00756139"/>
    <w:rsid w:val="00760DA5"/>
    <w:rsid w:val="00762D0D"/>
    <w:rsid w:val="00772DF0"/>
    <w:rsid w:val="00772E19"/>
    <w:rsid w:val="00773B51"/>
    <w:rsid w:val="00776CEC"/>
    <w:rsid w:val="007773BA"/>
    <w:rsid w:val="00781FE2"/>
    <w:rsid w:val="0078347A"/>
    <w:rsid w:val="00786083"/>
    <w:rsid w:val="007906CB"/>
    <w:rsid w:val="00790BEA"/>
    <w:rsid w:val="007914B1"/>
    <w:rsid w:val="00792694"/>
    <w:rsid w:val="00793DAD"/>
    <w:rsid w:val="0079525F"/>
    <w:rsid w:val="007A06FF"/>
    <w:rsid w:val="007A095A"/>
    <w:rsid w:val="007A11B9"/>
    <w:rsid w:val="007A12D0"/>
    <w:rsid w:val="007A1CF1"/>
    <w:rsid w:val="007A2D91"/>
    <w:rsid w:val="007A2F56"/>
    <w:rsid w:val="007A618E"/>
    <w:rsid w:val="007A65D8"/>
    <w:rsid w:val="007A73DA"/>
    <w:rsid w:val="007A752B"/>
    <w:rsid w:val="007B3E2D"/>
    <w:rsid w:val="007B3F94"/>
    <w:rsid w:val="007B431C"/>
    <w:rsid w:val="007B7037"/>
    <w:rsid w:val="007B7252"/>
    <w:rsid w:val="007C0926"/>
    <w:rsid w:val="007C1740"/>
    <w:rsid w:val="007C2D4F"/>
    <w:rsid w:val="007C2EF0"/>
    <w:rsid w:val="007C46AE"/>
    <w:rsid w:val="007C5114"/>
    <w:rsid w:val="007C6208"/>
    <w:rsid w:val="007D01DE"/>
    <w:rsid w:val="007D1790"/>
    <w:rsid w:val="007D3036"/>
    <w:rsid w:val="007D42D3"/>
    <w:rsid w:val="007D4988"/>
    <w:rsid w:val="007D68BC"/>
    <w:rsid w:val="007D6D3F"/>
    <w:rsid w:val="007D6DAB"/>
    <w:rsid w:val="007D721D"/>
    <w:rsid w:val="007E1682"/>
    <w:rsid w:val="007E3193"/>
    <w:rsid w:val="007E4D79"/>
    <w:rsid w:val="007E7A83"/>
    <w:rsid w:val="007F0677"/>
    <w:rsid w:val="007F1CC6"/>
    <w:rsid w:val="007F1D82"/>
    <w:rsid w:val="007F2E16"/>
    <w:rsid w:val="007F3315"/>
    <w:rsid w:val="007F7E2A"/>
    <w:rsid w:val="008008C9"/>
    <w:rsid w:val="00801585"/>
    <w:rsid w:val="00801CE2"/>
    <w:rsid w:val="0080390D"/>
    <w:rsid w:val="00804FE9"/>
    <w:rsid w:val="008078B3"/>
    <w:rsid w:val="00811FD4"/>
    <w:rsid w:val="00812195"/>
    <w:rsid w:val="00813FC7"/>
    <w:rsid w:val="00814BEB"/>
    <w:rsid w:val="00815356"/>
    <w:rsid w:val="008157E5"/>
    <w:rsid w:val="00816EA9"/>
    <w:rsid w:val="008217D6"/>
    <w:rsid w:val="008231FB"/>
    <w:rsid w:val="00823580"/>
    <w:rsid w:val="008239F0"/>
    <w:rsid w:val="00824E54"/>
    <w:rsid w:val="008301B1"/>
    <w:rsid w:val="008311B6"/>
    <w:rsid w:val="0083185E"/>
    <w:rsid w:val="00832400"/>
    <w:rsid w:val="00832913"/>
    <w:rsid w:val="00843969"/>
    <w:rsid w:val="00843DB9"/>
    <w:rsid w:val="00845569"/>
    <w:rsid w:val="0085364C"/>
    <w:rsid w:val="00856DED"/>
    <w:rsid w:val="00856E21"/>
    <w:rsid w:val="00856E73"/>
    <w:rsid w:val="0086448B"/>
    <w:rsid w:val="00864F5E"/>
    <w:rsid w:val="00865BF3"/>
    <w:rsid w:val="00865C40"/>
    <w:rsid w:val="00866EE9"/>
    <w:rsid w:val="008672C5"/>
    <w:rsid w:val="0086778F"/>
    <w:rsid w:val="008725EB"/>
    <w:rsid w:val="00872996"/>
    <w:rsid w:val="0087459F"/>
    <w:rsid w:val="008766B0"/>
    <w:rsid w:val="00876E00"/>
    <w:rsid w:val="0087722A"/>
    <w:rsid w:val="0087765B"/>
    <w:rsid w:val="008777D1"/>
    <w:rsid w:val="00877FFC"/>
    <w:rsid w:val="00880023"/>
    <w:rsid w:val="00882C39"/>
    <w:rsid w:val="00890F0E"/>
    <w:rsid w:val="00891DA1"/>
    <w:rsid w:val="00891FED"/>
    <w:rsid w:val="008939C1"/>
    <w:rsid w:val="0089407A"/>
    <w:rsid w:val="008945A6"/>
    <w:rsid w:val="00896FBE"/>
    <w:rsid w:val="00897E95"/>
    <w:rsid w:val="008A24EE"/>
    <w:rsid w:val="008A43A2"/>
    <w:rsid w:val="008A4904"/>
    <w:rsid w:val="008A496A"/>
    <w:rsid w:val="008A6FF3"/>
    <w:rsid w:val="008A7F9C"/>
    <w:rsid w:val="008B0286"/>
    <w:rsid w:val="008B0460"/>
    <w:rsid w:val="008B0649"/>
    <w:rsid w:val="008B0F70"/>
    <w:rsid w:val="008B21AB"/>
    <w:rsid w:val="008B2514"/>
    <w:rsid w:val="008B3572"/>
    <w:rsid w:val="008B4D2D"/>
    <w:rsid w:val="008B51C8"/>
    <w:rsid w:val="008B5267"/>
    <w:rsid w:val="008B5903"/>
    <w:rsid w:val="008B6A11"/>
    <w:rsid w:val="008B7A0F"/>
    <w:rsid w:val="008C03F7"/>
    <w:rsid w:val="008C0CE2"/>
    <w:rsid w:val="008C0F14"/>
    <w:rsid w:val="008C1503"/>
    <w:rsid w:val="008C318D"/>
    <w:rsid w:val="008C4F38"/>
    <w:rsid w:val="008C4F6D"/>
    <w:rsid w:val="008C564F"/>
    <w:rsid w:val="008C5F06"/>
    <w:rsid w:val="008C6E0D"/>
    <w:rsid w:val="008C78CF"/>
    <w:rsid w:val="008D0E0B"/>
    <w:rsid w:val="008D1510"/>
    <w:rsid w:val="008D2255"/>
    <w:rsid w:val="008D2D2C"/>
    <w:rsid w:val="008D5D7B"/>
    <w:rsid w:val="008D6373"/>
    <w:rsid w:val="008E12EF"/>
    <w:rsid w:val="008E38D6"/>
    <w:rsid w:val="008E4A6B"/>
    <w:rsid w:val="008E4BE4"/>
    <w:rsid w:val="008E5057"/>
    <w:rsid w:val="008E5954"/>
    <w:rsid w:val="008E69FA"/>
    <w:rsid w:val="008F0070"/>
    <w:rsid w:val="008F09B2"/>
    <w:rsid w:val="008F1AA2"/>
    <w:rsid w:val="008F330E"/>
    <w:rsid w:val="008F39B6"/>
    <w:rsid w:val="008F3C23"/>
    <w:rsid w:val="008F48DA"/>
    <w:rsid w:val="008F756D"/>
    <w:rsid w:val="00900521"/>
    <w:rsid w:val="00901B87"/>
    <w:rsid w:val="009028C9"/>
    <w:rsid w:val="00904625"/>
    <w:rsid w:val="009054CB"/>
    <w:rsid w:val="0090660A"/>
    <w:rsid w:val="00906BBD"/>
    <w:rsid w:val="00906CC2"/>
    <w:rsid w:val="00907206"/>
    <w:rsid w:val="009072A8"/>
    <w:rsid w:val="00907CE2"/>
    <w:rsid w:val="009109AD"/>
    <w:rsid w:val="0091100B"/>
    <w:rsid w:val="00911B8F"/>
    <w:rsid w:val="00912BD8"/>
    <w:rsid w:val="00915348"/>
    <w:rsid w:val="009164F7"/>
    <w:rsid w:val="009224FA"/>
    <w:rsid w:val="00924316"/>
    <w:rsid w:val="0092643E"/>
    <w:rsid w:val="009307AF"/>
    <w:rsid w:val="009310F7"/>
    <w:rsid w:val="0093222C"/>
    <w:rsid w:val="00933327"/>
    <w:rsid w:val="009367F3"/>
    <w:rsid w:val="00936CB2"/>
    <w:rsid w:val="0093704B"/>
    <w:rsid w:val="009434B0"/>
    <w:rsid w:val="009461A6"/>
    <w:rsid w:val="009471DC"/>
    <w:rsid w:val="00951E87"/>
    <w:rsid w:val="00953045"/>
    <w:rsid w:val="00954C68"/>
    <w:rsid w:val="009552B7"/>
    <w:rsid w:val="00955E78"/>
    <w:rsid w:val="00956267"/>
    <w:rsid w:val="00960007"/>
    <w:rsid w:val="00960950"/>
    <w:rsid w:val="00961E76"/>
    <w:rsid w:val="00963862"/>
    <w:rsid w:val="0096498F"/>
    <w:rsid w:val="00965E56"/>
    <w:rsid w:val="00967280"/>
    <w:rsid w:val="009701D7"/>
    <w:rsid w:val="00970AFA"/>
    <w:rsid w:val="009711C3"/>
    <w:rsid w:val="00973E2D"/>
    <w:rsid w:val="00974180"/>
    <w:rsid w:val="009752E7"/>
    <w:rsid w:val="009755F6"/>
    <w:rsid w:val="00980BFA"/>
    <w:rsid w:val="0098212A"/>
    <w:rsid w:val="00982F44"/>
    <w:rsid w:val="0098395F"/>
    <w:rsid w:val="00984D03"/>
    <w:rsid w:val="009860FE"/>
    <w:rsid w:val="00986B93"/>
    <w:rsid w:val="00990F4E"/>
    <w:rsid w:val="0099301B"/>
    <w:rsid w:val="009939E1"/>
    <w:rsid w:val="00993A0E"/>
    <w:rsid w:val="009947D1"/>
    <w:rsid w:val="00994927"/>
    <w:rsid w:val="0099493F"/>
    <w:rsid w:val="00995ED4"/>
    <w:rsid w:val="0099692C"/>
    <w:rsid w:val="009A17ED"/>
    <w:rsid w:val="009A1899"/>
    <w:rsid w:val="009A1A13"/>
    <w:rsid w:val="009A1EA5"/>
    <w:rsid w:val="009A2F92"/>
    <w:rsid w:val="009A3208"/>
    <w:rsid w:val="009A46A4"/>
    <w:rsid w:val="009A6007"/>
    <w:rsid w:val="009A6D94"/>
    <w:rsid w:val="009A74E5"/>
    <w:rsid w:val="009B5BDD"/>
    <w:rsid w:val="009B624D"/>
    <w:rsid w:val="009B758D"/>
    <w:rsid w:val="009B78FD"/>
    <w:rsid w:val="009C04F3"/>
    <w:rsid w:val="009C1990"/>
    <w:rsid w:val="009C551F"/>
    <w:rsid w:val="009C61B2"/>
    <w:rsid w:val="009D1E9A"/>
    <w:rsid w:val="009D1EC6"/>
    <w:rsid w:val="009D2303"/>
    <w:rsid w:val="009D2833"/>
    <w:rsid w:val="009D370D"/>
    <w:rsid w:val="009D4224"/>
    <w:rsid w:val="009D4D70"/>
    <w:rsid w:val="009D575E"/>
    <w:rsid w:val="009E12EF"/>
    <w:rsid w:val="009E3982"/>
    <w:rsid w:val="009E41E7"/>
    <w:rsid w:val="009E48C1"/>
    <w:rsid w:val="009E5B20"/>
    <w:rsid w:val="009E6099"/>
    <w:rsid w:val="009E73B6"/>
    <w:rsid w:val="009F0A4D"/>
    <w:rsid w:val="009F0E8F"/>
    <w:rsid w:val="009F1126"/>
    <w:rsid w:val="009F1181"/>
    <w:rsid w:val="009F467F"/>
    <w:rsid w:val="009F483D"/>
    <w:rsid w:val="009F6529"/>
    <w:rsid w:val="009F6A8C"/>
    <w:rsid w:val="00A006C5"/>
    <w:rsid w:val="00A00F48"/>
    <w:rsid w:val="00A0307F"/>
    <w:rsid w:val="00A05CE0"/>
    <w:rsid w:val="00A10EB3"/>
    <w:rsid w:val="00A11900"/>
    <w:rsid w:val="00A14668"/>
    <w:rsid w:val="00A149E6"/>
    <w:rsid w:val="00A15DFA"/>
    <w:rsid w:val="00A1682B"/>
    <w:rsid w:val="00A20831"/>
    <w:rsid w:val="00A21793"/>
    <w:rsid w:val="00A233EB"/>
    <w:rsid w:val="00A24694"/>
    <w:rsid w:val="00A24B06"/>
    <w:rsid w:val="00A30CA1"/>
    <w:rsid w:val="00A3248A"/>
    <w:rsid w:val="00A3483C"/>
    <w:rsid w:val="00A36210"/>
    <w:rsid w:val="00A3742F"/>
    <w:rsid w:val="00A41B0B"/>
    <w:rsid w:val="00A47845"/>
    <w:rsid w:val="00A512DE"/>
    <w:rsid w:val="00A5172D"/>
    <w:rsid w:val="00A5678E"/>
    <w:rsid w:val="00A57F83"/>
    <w:rsid w:val="00A602AE"/>
    <w:rsid w:val="00A61E81"/>
    <w:rsid w:val="00A65EA4"/>
    <w:rsid w:val="00A661B2"/>
    <w:rsid w:val="00A66ABB"/>
    <w:rsid w:val="00A6784C"/>
    <w:rsid w:val="00A713D8"/>
    <w:rsid w:val="00A74C90"/>
    <w:rsid w:val="00A779EA"/>
    <w:rsid w:val="00A80ED7"/>
    <w:rsid w:val="00A8106E"/>
    <w:rsid w:val="00A816DF"/>
    <w:rsid w:val="00A81A9B"/>
    <w:rsid w:val="00A82735"/>
    <w:rsid w:val="00A83019"/>
    <w:rsid w:val="00A861AB"/>
    <w:rsid w:val="00A86F6B"/>
    <w:rsid w:val="00A87968"/>
    <w:rsid w:val="00A900DE"/>
    <w:rsid w:val="00A90940"/>
    <w:rsid w:val="00A909F6"/>
    <w:rsid w:val="00A91999"/>
    <w:rsid w:val="00A92430"/>
    <w:rsid w:val="00A93042"/>
    <w:rsid w:val="00A94B02"/>
    <w:rsid w:val="00A966C4"/>
    <w:rsid w:val="00A978AD"/>
    <w:rsid w:val="00AA0629"/>
    <w:rsid w:val="00AA06C9"/>
    <w:rsid w:val="00AA0F66"/>
    <w:rsid w:val="00AA177C"/>
    <w:rsid w:val="00AA3946"/>
    <w:rsid w:val="00AA47D6"/>
    <w:rsid w:val="00AB05C3"/>
    <w:rsid w:val="00AB1AF7"/>
    <w:rsid w:val="00AB1C2F"/>
    <w:rsid w:val="00AB1F5D"/>
    <w:rsid w:val="00AB2956"/>
    <w:rsid w:val="00AB2B31"/>
    <w:rsid w:val="00AB30F0"/>
    <w:rsid w:val="00AB6738"/>
    <w:rsid w:val="00AB6A67"/>
    <w:rsid w:val="00AC0567"/>
    <w:rsid w:val="00AC1623"/>
    <w:rsid w:val="00AC29A0"/>
    <w:rsid w:val="00AC2D5E"/>
    <w:rsid w:val="00AC367F"/>
    <w:rsid w:val="00AC5218"/>
    <w:rsid w:val="00AC747F"/>
    <w:rsid w:val="00AC7BB3"/>
    <w:rsid w:val="00AD15E9"/>
    <w:rsid w:val="00AD1D47"/>
    <w:rsid w:val="00AD4DB9"/>
    <w:rsid w:val="00AD5347"/>
    <w:rsid w:val="00AD64E0"/>
    <w:rsid w:val="00AD72A6"/>
    <w:rsid w:val="00AD73A6"/>
    <w:rsid w:val="00AE0473"/>
    <w:rsid w:val="00AE1498"/>
    <w:rsid w:val="00AE15F8"/>
    <w:rsid w:val="00AE6189"/>
    <w:rsid w:val="00AE7070"/>
    <w:rsid w:val="00AE727A"/>
    <w:rsid w:val="00AF05C6"/>
    <w:rsid w:val="00AF0FB5"/>
    <w:rsid w:val="00AF125B"/>
    <w:rsid w:val="00AF2C0E"/>
    <w:rsid w:val="00AF48E1"/>
    <w:rsid w:val="00AF5772"/>
    <w:rsid w:val="00AF654E"/>
    <w:rsid w:val="00AF7489"/>
    <w:rsid w:val="00AF7E9A"/>
    <w:rsid w:val="00B003A5"/>
    <w:rsid w:val="00B074DB"/>
    <w:rsid w:val="00B07E50"/>
    <w:rsid w:val="00B11300"/>
    <w:rsid w:val="00B12078"/>
    <w:rsid w:val="00B1208A"/>
    <w:rsid w:val="00B13707"/>
    <w:rsid w:val="00B16E3D"/>
    <w:rsid w:val="00B17361"/>
    <w:rsid w:val="00B17E43"/>
    <w:rsid w:val="00B209A2"/>
    <w:rsid w:val="00B20E1C"/>
    <w:rsid w:val="00B2231F"/>
    <w:rsid w:val="00B22722"/>
    <w:rsid w:val="00B253EC"/>
    <w:rsid w:val="00B275A7"/>
    <w:rsid w:val="00B30185"/>
    <w:rsid w:val="00B30683"/>
    <w:rsid w:val="00B30A05"/>
    <w:rsid w:val="00B31B32"/>
    <w:rsid w:val="00B32749"/>
    <w:rsid w:val="00B335A4"/>
    <w:rsid w:val="00B33745"/>
    <w:rsid w:val="00B37484"/>
    <w:rsid w:val="00B379F7"/>
    <w:rsid w:val="00B4048D"/>
    <w:rsid w:val="00B427A2"/>
    <w:rsid w:val="00B444CB"/>
    <w:rsid w:val="00B44BC3"/>
    <w:rsid w:val="00B44D69"/>
    <w:rsid w:val="00B45883"/>
    <w:rsid w:val="00B46B4A"/>
    <w:rsid w:val="00B47075"/>
    <w:rsid w:val="00B50A77"/>
    <w:rsid w:val="00B53512"/>
    <w:rsid w:val="00B54A0B"/>
    <w:rsid w:val="00B5738D"/>
    <w:rsid w:val="00B5772C"/>
    <w:rsid w:val="00B6028E"/>
    <w:rsid w:val="00B605A6"/>
    <w:rsid w:val="00B61574"/>
    <w:rsid w:val="00B64002"/>
    <w:rsid w:val="00B6448A"/>
    <w:rsid w:val="00B652FA"/>
    <w:rsid w:val="00B662AB"/>
    <w:rsid w:val="00B6667E"/>
    <w:rsid w:val="00B66FF4"/>
    <w:rsid w:val="00B67BAC"/>
    <w:rsid w:val="00B70ABE"/>
    <w:rsid w:val="00B7133F"/>
    <w:rsid w:val="00B7147F"/>
    <w:rsid w:val="00B72DB3"/>
    <w:rsid w:val="00B7601B"/>
    <w:rsid w:val="00B76F47"/>
    <w:rsid w:val="00B775B7"/>
    <w:rsid w:val="00B77B07"/>
    <w:rsid w:val="00B77B76"/>
    <w:rsid w:val="00B8040F"/>
    <w:rsid w:val="00B85E7C"/>
    <w:rsid w:val="00B90643"/>
    <w:rsid w:val="00B91418"/>
    <w:rsid w:val="00B92850"/>
    <w:rsid w:val="00B937D3"/>
    <w:rsid w:val="00BA0B93"/>
    <w:rsid w:val="00BA0E73"/>
    <w:rsid w:val="00BA14CB"/>
    <w:rsid w:val="00BA6926"/>
    <w:rsid w:val="00BB1583"/>
    <w:rsid w:val="00BB1E3D"/>
    <w:rsid w:val="00BB46C1"/>
    <w:rsid w:val="00BB6401"/>
    <w:rsid w:val="00BC04E9"/>
    <w:rsid w:val="00BC25EE"/>
    <w:rsid w:val="00BC3A26"/>
    <w:rsid w:val="00BC4AF0"/>
    <w:rsid w:val="00BD0426"/>
    <w:rsid w:val="00BD1224"/>
    <w:rsid w:val="00BD1A1C"/>
    <w:rsid w:val="00BD1B88"/>
    <w:rsid w:val="00BD7A89"/>
    <w:rsid w:val="00BE1D8E"/>
    <w:rsid w:val="00BE29F2"/>
    <w:rsid w:val="00BE4B69"/>
    <w:rsid w:val="00BF3420"/>
    <w:rsid w:val="00BF5D5E"/>
    <w:rsid w:val="00BF5E55"/>
    <w:rsid w:val="00BF6702"/>
    <w:rsid w:val="00BF7BDD"/>
    <w:rsid w:val="00C00286"/>
    <w:rsid w:val="00C00D7E"/>
    <w:rsid w:val="00C031E1"/>
    <w:rsid w:val="00C03526"/>
    <w:rsid w:val="00C03C97"/>
    <w:rsid w:val="00C042E9"/>
    <w:rsid w:val="00C05EC4"/>
    <w:rsid w:val="00C147D2"/>
    <w:rsid w:val="00C173B3"/>
    <w:rsid w:val="00C17A74"/>
    <w:rsid w:val="00C2327F"/>
    <w:rsid w:val="00C2467A"/>
    <w:rsid w:val="00C31189"/>
    <w:rsid w:val="00C351FE"/>
    <w:rsid w:val="00C410AB"/>
    <w:rsid w:val="00C44119"/>
    <w:rsid w:val="00C53096"/>
    <w:rsid w:val="00C544DE"/>
    <w:rsid w:val="00C55986"/>
    <w:rsid w:val="00C56069"/>
    <w:rsid w:val="00C5635B"/>
    <w:rsid w:val="00C564A7"/>
    <w:rsid w:val="00C572D8"/>
    <w:rsid w:val="00C5754F"/>
    <w:rsid w:val="00C57C46"/>
    <w:rsid w:val="00C60B0B"/>
    <w:rsid w:val="00C6481F"/>
    <w:rsid w:val="00C64881"/>
    <w:rsid w:val="00C65142"/>
    <w:rsid w:val="00C66E5B"/>
    <w:rsid w:val="00C6782B"/>
    <w:rsid w:val="00C714AD"/>
    <w:rsid w:val="00C7396C"/>
    <w:rsid w:val="00C76132"/>
    <w:rsid w:val="00C77E0D"/>
    <w:rsid w:val="00C80A0B"/>
    <w:rsid w:val="00C80DBC"/>
    <w:rsid w:val="00C81CAD"/>
    <w:rsid w:val="00C825D1"/>
    <w:rsid w:val="00C839F3"/>
    <w:rsid w:val="00C84A52"/>
    <w:rsid w:val="00C84ABE"/>
    <w:rsid w:val="00C8551B"/>
    <w:rsid w:val="00C85B15"/>
    <w:rsid w:val="00C85B68"/>
    <w:rsid w:val="00C8748C"/>
    <w:rsid w:val="00C926B8"/>
    <w:rsid w:val="00C93270"/>
    <w:rsid w:val="00C93D13"/>
    <w:rsid w:val="00C9484A"/>
    <w:rsid w:val="00C9532A"/>
    <w:rsid w:val="00C95549"/>
    <w:rsid w:val="00C95D95"/>
    <w:rsid w:val="00C97095"/>
    <w:rsid w:val="00C97CA7"/>
    <w:rsid w:val="00CA1467"/>
    <w:rsid w:val="00CA3625"/>
    <w:rsid w:val="00CA5EB3"/>
    <w:rsid w:val="00CA77BD"/>
    <w:rsid w:val="00CB05BF"/>
    <w:rsid w:val="00CB0D3F"/>
    <w:rsid w:val="00CB1EC3"/>
    <w:rsid w:val="00CB1EDB"/>
    <w:rsid w:val="00CB31BD"/>
    <w:rsid w:val="00CB5C20"/>
    <w:rsid w:val="00CB5D38"/>
    <w:rsid w:val="00CC4112"/>
    <w:rsid w:val="00CC4D2D"/>
    <w:rsid w:val="00CC4F2C"/>
    <w:rsid w:val="00CC5516"/>
    <w:rsid w:val="00CC707D"/>
    <w:rsid w:val="00CC76EA"/>
    <w:rsid w:val="00CD0B0A"/>
    <w:rsid w:val="00CD2BD3"/>
    <w:rsid w:val="00CD5A9A"/>
    <w:rsid w:val="00CD6BE8"/>
    <w:rsid w:val="00CE15B3"/>
    <w:rsid w:val="00CE1793"/>
    <w:rsid w:val="00CE5124"/>
    <w:rsid w:val="00CE56C7"/>
    <w:rsid w:val="00CE5F02"/>
    <w:rsid w:val="00CE6C3F"/>
    <w:rsid w:val="00CE7543"/>
    <w:rsid w:val="00CF0488"/>
    <w:rsid w:val="00CF2D58"/>
    <w:rsid w:val="00CF365B"/>
    <w:rsid w:val="00CF3A9F"/>
    <w:rsid w:val="00CF4202"/>
    <w:rsid w:val="00CF5BC4"/>
    <w:rsid w:val="00CF645A"/>
    <w:rsid w:val="00CF7A7F"/>
    <w:rsid w:val="00D00027"/>
    <w:rsid w:val="00D0027B"/>
    <w:rsid w:val="00D04ED1"/>
    <w:rsid w:val="00D050F0"/>
    <w:rsid w:val="00D056DB"/>
    <w:rsid w:val="00D06732"/>
    <w:rsid w:val="00D07919"/>
    <w:rsid w:val="00D07CD0"/>
    <w:rsid w:val="00D12E28"/>
    <w:rsid w:val="00D13740"/>
    <w:rsid w:val="00D13B0A"/>
    <w:rsid w:val="00D157C1"/>
    <w:rsid w:val="00D15832"/>
    <w:rsid w:val="00D16966"/>
    <w:rsid w:val="00D16E60"/>
    <w:rsid w:val="00D21107"/>
    <w:rsid w:val="00D2402F"/>
    <w:rsid w:val="00D25620"/>
    <w:rsid w:val="00D27B4B"/>
    <w:rsid w:val="00D3301C"/>
    <w:rsid w:val="00D352FC"/>
    <w:rsid w:val="00D35364"/>
    <w:rsid w:val="00D36394"/>
    <w:rsid w:val="00D37F9C"/>
    <w:rsid w:val="00D410B9"/>
    <w:rsid w:val="00D41354"/>
    <w:rsid w:val="00D4255B"/>
    <w:rsid w:val="00D4453E"/>
    <w:rsid w:val="00D4496B"/>
    <w:rsid w:val="00D45853"/>
    <w:rsid w:val="00D4651F"/>
    <w:rsid w:val="00D46C93"/>
    <w:rsid w:val="00D47CA1"/>
    <w:rsid w:val="00D47D96"/>
    <w:rsid w:val="00D47E07"/>
    <w:rsid w:val="00D47EB7"/>
    <w:rsid w:val="00D47EF9"/>
    <w:rsid w:val="00D50AC1"/>
    <w:rsid w:val="00D53E53"/>
    <w:rsid w:val="00D5724B"/>
    <w:rsid w:val="00D6068D"/>
    <w:rsid w:val="00D60C7E"/>
    <w:rsid w:val="00D61854"/>
    <w:rsid w:val="00D6470E"/>
    <w:rsid w:val="00D65011"/>
    <w:rsid w:val="00D67526"/>
    <w:rsid w:val="00D7037E"/>
    <w:rsid w:val="00D712FC"/>
    <w:rsid w:val="00D71353"/>
    <w:rsid w:val="00D72EBF"/>
    <w:rsid w:val="00D74913"/>
    <w:rsid w:val="00D7590F"/>
    <w:rsid w:val="00D7593B"/>
    <w:rsid w:val="00D77FEF"/>
    <w:rsid w:val="00D806B5"/>
    <w:rsid w:val="00D80AA8"/>
    <w:rsid w:val="00D8339A"/>
    <w:rsid w:val="00D861CC"/>
    <w:rsid w:val="00D9177E"/>
    <w:rsid w:val="00D928D1"/>
    <w:rsid w:val="00D93250"/>
    <w:rsid w:val="00D94E0D"/>
    <w:rsid w:val="00D97450"/>
    <w:rsid w:val="00DA0022"/>
    <w:rsid w:val="00DA13B9"/>
    <w:rsid w:val="00DA1C5F"/>
    <w:rsid w:val="00DA2306"/>
    <w:rsid w:val="00DA2DC4"/>
    <w:rsid w:val="00DA3399"/>
    <w:rsid w:val="00DA7252"/>
    <w:rsid w:val="00DA7BE2"/>
    <w:rsid w:val="00DB254C"/>
    <w:rsid w:val="00DB67D1"/>
    <w:rsid w:val="00DB6C5E"/>
    <w:rsid w:val="00DC0EDD"/>
    <w:rsid w:val="00DC0FFB"/>
    <w:rsid w:val="00DC1DF6"/>
    <w:rsid w:val="00DC4492"/>
    <w:rsid w:val="00DC5B32"/>
    <w:rsid w:val="00DC679A"/>
    <w:rsid w:val="00DD31FC"/>
    <w:rsid w:val="00DD3C30"/>
    <w:rsid w:val="00DD3CA0"/>
    <w:rsid w:val="00DD57F3"/>
    <w:rsid w:val="00DE00D5"/>
    <w:rsid w:val="00DE196B"/>
    <w:rsid w:val="00DE27CA"/>
    <w:rsid w:val="00DE67CF"/>
    <w:rsid w:val="00DE6B2F"/>
    <w:rsid w:val="00DE6E49"/>
    <w:rsid w:val="00DF12CC"/>
    <w:rsid w:val="00DF1567"/>
    <w:rsid w:val="00DF21F4"/>
    <w:rsid w:val="00DF61E1"/>
    <w:rsid w:val="00E008FE"/>
    <w:rsid w:val="00E00DCB"/>
    <w:rsid w:val="00E04007"/>
    <w:rsid w:val="00E04207"/>
    <w:rsid w:val="00E05597"/>
    <w:rsid w:val="00E07C11"/>
    <w:rsid w:val="00E07EC2"/>
    <w:rsid w:val="00E11246"/>
    <w:rsid w:val="00E11D47"/>
    <w:rsid w:val="00E140FE"/>
    <w:rsid w:val="00E144B6"/>
    <w:rsid w:val="00E15484"/>
    <w:rsid w:val="00E15726"/>
    <w:rsid w:val="00E15E96"/>
    <w:rsid w:val="00E1611E"/>
    <w:rsid w:val="00E204BC"/>
    <w:rsid w:val="00E21C70"/>
    <w:rsid w:val="00E23F0E"/>
    <w:rsid w:val="00E24B76"/>
    <w:rsid w:val="00E24FE2"/>
    <w:rsid w:val="00E256B5"/>
    <w:rsid w:val="00E25DAE"/>
    <w:rsid w:val="00E26291"/>
    <w:rsid w:val="00E26F1C"/>
    <w:rsid w:val="00E26F4E"/>
    <w:rsid w:val="00E33F4A"/>
    <w:rsid w:val="00E34EAB"/>
    <w:rsid w:val="00E3539C"/>
    <w:rsid w:val="00E35AE5"/>
    <w:rsid w:val="00E36FEC"/>
    <w:rsid w:val="00E40505"/>
    <w:rsid w:val="00E40922"/>
    <w:rsid w:val="00E418FB"/>
    <w:rsid w:val="00E42872"/>
    <w:rsid w:val="00E444BE"/>
    <w:rsid w:val="00E46C0D"/>
    <w:rsid w:val="00E46C7E"/>
    <w:rsid w:val="00E47A34"/>
    <w:rsid w:val="00E5152C"/>
    <w:rsid w:val="00E51F5A"/>
    <w:rsid w:val="00E5236E"/>
    <w:rsid w:val="00E52741"/>
    <w:rsid w:val="00E52BD2"/>
    <w:rsid w:val="00E53717"/>
    <w:rsid w:val="00E544E0"/>
    <w:rsid w:val="00E55156"/>
    <w:rsid w:val="00E552F1"/>
    <w:rsid w:val="00E55E06"/>
    <w:rsid w:val="00E56027"/>
    <w:rsid w:val="00E56556"/>
    <w:rsid w:val="00E5695E"/>
    <w:rsid w:val="00E56C8A"/>
    <w:rsid w:val="00E57441"/>
    <w:rsid w:val="00E60075"/>
    <w:rsid w:val="00E6192F"/>
    <w:rsid w:val="00E64BEE"/>
    <w:rsid w:val="00E670EC"/>
    <w:rsid w:val="00E67FD5"/>
    <w:rsid w:val="00E70E8D"/>
    <w:rsid w:val="00E737B4"/>
    <w:rsid w:val="00E745FD"/>
    <w:rsid w:val="00E74778"/>
    <w:rsid w:val="00E749BE"/>
    <w:rsid w:val="00E74F5A"/>
    <w:rsid w:val="00E767C2"/>
    <w:rsid w:val="00E80918"/>
    <w:rsid w:val="00E82308"/>
    <w:rsid w:val="00E84E13"/>
    <w:rsid w:val="00E84E97"/>
    <w:rsid w:val="00E85907"/>
    <w:rsid w:val="00E86255"/>
    <w:rsid w:val="00E865C6"/>
    <w:rsid w:val="00E9105D"/>
    <w:rsid w:val="00E9144B"/>
    <w:rsid w:val="00E91728"/>
    <w:rsid w:val="00E922D8"/>
    <w:rsid w:val="00E92BDC"/>
    <w:rsid w:val="00E92D89"/>
    <w:rsid w:val="00E94E0F"/>
    <w:rsid w:val="00E95A9A"/>
    <w:rsid w:val="00E9672C"/>
    <w:rsid w:val="00E971B0"/>
    <w:rsid w:val="00E9723D"/>
    <w:rsid w:val="00E97894"/>
    <w:rsid w:val="00EA21DF"/>
    <w:rsid w:val="00EA2D51"/>
    <w:rsid w:val="00EA339D"/>
    <w:rsid w:val="00EA47E3"/>
    <w:rsid w:val="00EA4D15"/>
    <w:rsid w:val="00EA65A5"/>
    <w:rsid w:val="00EA7D74"/>
    <w:rsid w:val="00EA7FB5"/>
    <w:rsid w:val="00EB0C05"/>
    <w:rsid w:val="00EB13EA"/>
    <w:rsid w:val="00EB26F9"/>
    <w:rsid w:val="00EB68DD"/>
    <w:rsid w:val="00EB74E5"/>
    <w:rsid w:val="00EC0682"/>
    <w:rsid w:val="00EC0C02"/>
    <w:rsid w:val="00EC0E41"/>
    <w:rsid w:val="00EC3761"/>
    <w:rsid w:val="00EC4915"/>
    <w:rsid w:val="00EC4AC8"/>
    <w:rsid w:val="00EC7A75"/>
    <w:rsid w:val="00ED0828"/>
    <w:rsid w:val="00ED1124"/>
    <w:rsid w:val="00ED1E40"/>
    <w:rsid w:val="00ED38D7"/>
    <w:rsid w:val="00ED68B8"/>
    <w:rsid w:val="00EE3036"/>
    <w:rsid w:val="00EE327C"/>
    <w:rsid w:val="00EE3937"/>
    <w:rsid w:val="00EE3AE3"/>
    <w:rsid w:val="00EE3AE9"/>
    <w:rsid w:val="00EE3BD9"/>
    <w:rsid w:val="00EE67A0"/>
    <w:rsid w:val="00EF00CC"/>
    <w:rsid w:val="00EF0543"/>
    <w:rsid w:val="00EF0B0B"/>
    <w:rsid w:val="00EF0DE3"/>
    <w:rsid w:val="00EF122A"/>
    <w:rsid w:val="00EF532E"/>
    <w:rsid w:val="00EF61AE"/>
    <w:rsid w:val="00EF7781"/>
    <w:rsid w:val="00EF77B2"/>
    <w:rsid w:val="00EF7CAF"/>
    <w:rsid w:val="00F0124A"/>
    <w:rsid w:val="00F019F7"/>
    <w:rsid w:val="00F01B11"/>
    <w:rsid w:val="00F01D91"/>
    <w:rsid w:val="00F01F14"/>
    <w:rsid w:val="00F02220"/>
    <w:rsid w:val="00F0436D"/>
    <w:rsid w:val="00F04E5B"/>
    <w:rsid w:val="00F064C8"/>
    <w:rsid w:val="00F06793"/>
    <w:rsid w:val="00F10EB0"/>
    <w:rsid w:val="00F1391A"/>
    <w:rsid w:val="00F13DD4"/>
    <w:rsid w:val="00F15FE1"/>
    <w:rsid w:val="00F165FD"/>
    <w:rsid w:val="00F1785E"/>
    <w:rsid w:val="00F22A10"/>
    <w:rsid w:val="00F23BF5"/>
    <w:rsid w:val="00F23CD8"/>
    <w:rsid w:val="00F23D6A"/>
    <w:rsid w:val="00F2563C"/>
    <w:rsid w:val="00F25C6C"/>
    <w:rsid w:val="00F26063"/>
    <w:rsid w:val="00F26285"/>
    <w:rsid w:val="00F2637C"/>
    <w:rsid w:val="00F266C0"/>
    <w:rsid w:val="00F26A02"/>
    <w:rsid w:val="00F2711E"/>
    <w:rsid w:val="00F3345A"/>
    <w:rsid w:val="00F336CF"/>
    <w:rsid w:val="00F33D7A"/>
    <w:rsid w:val="00F36BDE"/>
    <w:rsid w:val="00F37067"/>
    <w:rsid w:val="00F40E09"/>
    <w:rsid w:val="00F411BA"/>
    <w:rsid w:val="00F41E31"/>
    <w:rsid w:val="00F4234E"/>
    <w:rsid w:val="00F4550B"/>
    <w:rsid w:val="00F459E9"/>
    <w:rsid w:val="00F46773"/>
    <w:rsid w:val="00F47F1F"/>
    <w:rsid w:val="00F51EFD"/>
    <w:rsid w:val="00F56118"/>
    <w:rsid w:val="00F57100"/>
    <w:rsid w:val="00F57C6F"/>
    <w:rsid w:val="00F60A90"/>
    <w:rsid w:val="00F619BD"/>
    <w:rsid w:val="00F62DBD"/>
    <w:rsid w:val="00F63293"/>
    <w:rsid w:val="00F63907"/>
    <w:rsid w:val="00F63A5E"/>
    <w:rsid w:val="00F63F87"/>
    <w:rsid w:val="00F65792"/>
    <w:rsid w:val="00F666EB"/>
    <w:rsid w:val="00F71BAF"/>
    <w:rsid w:val="00F74420"/>
    <w:rsid w:val="00F768B5"/>
    <w:rsid w:val="00F818D8"/>
    <w:rsid w:val="00F843BA"/>
    <w:rsid w:val="00F901A9"/>
    <w:rsid w:val="00F904AF"/>
    <w:rsid w:val="00F925E8"/>
    <w:rsid w:val="00F93E13"/>
    <w:rsid w:val="00F9451C"/>
    <w:rsid w:val="00F95A8F"/>
    <w:rsid w:val="00FA1568"/>
    <w:rsid w:val="00FA34FA"/>
    <w:rsid w:val="00FA3845"/>
    <w:rsid w:val="00FA56F3"/>
    <w:rsid w:val="00FA58B9"/>
    <w:rsid w:val="00FA5F29"/>
    <w:rsid w:val="00FA6BFC"/>
    <w:rsid w:val="00FB13E0"/>
    <w:rsid w:val="00FB29DA"/>
    <w:rsid w:val="00FB69B3"/>
    <w:rsid w:val="00FC05AD"/>
    <w:rsid w:val="00FC09BB"/>
    <w:rsid w:val="00FC2242"/>
    <w:rsid w:val="00FC23CE"/>
    <w:rsid w:val="00FC2A39"/>
    <w:rsid w:val="00FC34BB"/>
    <w:rsid w:val="00FC3774"/>
    <w:rsid w:val="00FC3B83"/>
    <w:rsid w:val="00FC4306"/>
    <w:rsid w:val="00FC45A8"/>
    <w:rsid w:val="00FC7384"/>
    <w:rsid w:val="00FC7536"/>
    <w:rsid w:val="00FD04C0"/>
    <w:rsid w:val="00FD0772"/>
    <w:rsid w:val="00FD1104"/>
    <w:rsid w:val="00FD6391"/>
    <w:rsid w:val="00FD6B5E"/>
    <w:rsid w:val="00FD73B1"/>
    <w:rsid w:val="00FE098F"/>
    <w:rsid w:val="00FE1B81"/>
    <w:rsid w:val="00FE224B"/>
    <w:rsid w:val="00FE25C0"/>
    <w:rsid w:val="00FE3054"/>
    <w:rsid w:val="00FE38A2"/>
    <w:rsid w:val="00FE3BA2"/>
    <w:rsid w:val="00FE4812"/>
    <w:rsid w:val="00FE4DA3"/>
    <w:rsid w:val="00FE598D"/>
    <w:rsid w:val="00FE6131"/>
    <w:rsid w:val="00FF1007"/>
    <w:rsid w:val="00FF1799"/>
    <w:rsid w:val="00FF4372"/>
    <w:rsid w:val="00FF6206"/>
    <w:rsid w:val="00FF672F"/>
    <w:rsid w:val="00FF7D61"/>
    <w:rsid w:val="02B95D41"/>
    <w:rsid w:val="047B5E0F"/>
    <w:rsid w:val="0E881389"/>
    <w:rsid w:val="16FA4F61"/>
    <w:rsid w:val="19E749A1"/>
    <w:rsid w:val="1B1C61DC"/>
    <w:rsid w:val="2420203C"/>
    <w:rsid w:val="24C85992"/>
    <w:rsid w:val="253B5CFF"/>
    <w:rsid w:val="296117C4"/>
    <w:rsid w:val="2B41214D"/>
    <w:rsid w:val="2BAD14C6"/>
    <w:rsid w:val="2E347268"/>
    <w:rsid w:val="30443349"/>
    <w:rsid w:val="358A60F3"/>
    <w:rsid w:val="36A74C9A"/>
    <w:rsid w:val="3EEC167C"/>
    <w:rsid w:val="40B21DBA"/>
    <w:rsid w:val="49DB33E8"/>
    <w:rsid w:val="64C51A4B"/>
    <w:rsid w:val="6C2C0B90"/>
    <w:rsid w:val="6CEB2185"/>
    <w:rsid w:val="6E6D6CFD"/>
    <w:rsid w:val="6EB810C5"/>
    <w:rsid w:val="77673D24"/>
    <w:rsid w:val="77F93EBB"/>
    <w:rsid w:val="7B3637E9"/>
    <w:rsid w:val="7B8F2052"/>
    <w:rsid w:val="7F51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right="-316" w:rightChars="-100" w:firstLine="790" w:firstLineChars="250"/>
    </w:pPr>
  </w:style>
  <w:style w:type="paragraph" w:styleId="3">
    <w:name w:val="Body Text"/>
    <w:basedOn w:val="1"/>
    <w:next w:val="1"/>
    <w:qFormat/>
    <w:uiPriority w:val="0"/>
    <w:pPr>
      <w:spacing w:before="0" w:after="140" w:line="276" w:lineRule="auto"/>
    </w:pPr>
  </w:style>
  <w:style w:type="paragraph" w:styleId="4">
    <w:name w:val="toc 3"/>
    <w:basedOn w:val="1"/>
    <w:next w:val="1"/>
    <w:qFormat/>
    <w:uiPriority w:val="0"/>
    <w:pPr>
      <w:ind w:left="840" w:leftChars="400"/>
    </w:pPr>
  </w:style>
  <w:style w:type="paragraph" w:styleId="5">
    <w:name w:val="footer"/>
    <w:basedOn w:val="1"/>
    <w:next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BodyText1I2"/>
    <w:basedOn w:val="11"/>
    <w:qFormat/>
    <w:uiPriority w:val="0"/>
    <w:pPr>
      <w:spacing w:after="0"/>
      <w:ind w:left="0" w:leftChars="0" w:firstLine="420" w:firstLineChars="200"/>
    </w:pPr>
  </w:style>
  <w:style w:type="paragraph" w:customStyle="1" w:styleId="11">
    <w:name w:val="BodyTextIndent"/>
    <w:basedOn w:val="1"/>
    <w:qFormat/>
    <w:uiPriority w:val="0"/>
    <w:pPr>
      <w:widowControl/>
      <w:spacing w:after="120"/>
      <w:ind w:left="420" w:leftChars="200"/>
      <w:textAlignment w:val="baseline"/>
    </w:p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5</Pages>
  <Words>404</Words>
  <Characters>2309</Characters>
  <Lines>19</Lines>
  <Paragraphs>5</Paragraphs>
  <TotalTime>2</TotalTime>
  <ScaleCrop>false</ScaleCrop>
  <LinksUpToDate>false</LinksUpToDate>
  <CharactersWithSpaces>2708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2018-11-28T02:22:00Z</dcterms:created>
  <dc:creator>SDWM</dc:creator>
  <cp:lastModifiedBy>PC</cp:lastModifiedBy>
  <cp:lastPrinted>2023-11-22T02:49:00Z</cp:lastPrinted>
  <dcterms:modified xsi:type="dcterms:W3CDTF">2023-11-28T01:30:29Z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99510F1813434177AE97A747171D4194</vt:lpwstr>
  </property>
</Properties>
</file>