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5829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北京市丰台区人民政府</w:t>
      </w:r>
    </w:p>
    <w:p w14:paraId="29673BF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行政复议决定书</w:t>
      </w:r>
    </w:p>
    <w:p w14:paraId="7C2B0E10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14:paraId="19888C2E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丰政复字〔2023〕1270号</w:t>
      </w:r>
    </w:p>
    <w:p w14:paraId="46532D7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申请人：周某某。</w:t>
      </w:r>
    </w:p>
    <w:p w14:paraId="16D9E81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被申请人：北京市公安局公安交通管理局丰台交通支队丰北大队，住所地北京市丰台区泥洼路3号。</w:t>
      </w:r>
    </w:p>
    <w:p w14:paraId="088BE46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法定代表人：张志明，北京市公安局公安交通管理局丰台交通支队丰北大队大队长。</w:t>
      </w:r>
    </w:p>
    <w:p w14:paraId="277045A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AC19F2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申请人不服被申请人于2023年10月31日作出的“编号：1106021832058730”《公安交通管理简易程序处罚决定书》（以下简称《决定书》），于2023年10月31日向本机关申请行政复议，本机关依法予以受理，现已审理终结。</w:t>
      </w:r>
    </w:p>
    <w:p w14:paraId="7C22DA6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申请人请求：撤销被申请人作出的《决定书》。</w:t>
      </w:r>
    </w:p>
    <w:p w14:paraId="12721D8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申请人称：</w:t>
      </w:r>
    </w:p>
    <w:p w14:paraId="02154E4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进入停车场排队，和停车场管理处沟通期间被动球拍摄，有停车场和酒店开具的证明。</w:t>
      </w:r>
    </w:p>
    <w:p w14:paraId="54091BF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被申请人称：</w:t>
      </w:r>
    </w:p>
    <w:p w14:paraId="0EB3048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2023年10月12日09时37分在樊羊路处，当事人驾驶小型汽车，实施机动车违反停车规定的违法行为，其行为违反了《中华人民共和国道路交通安全法》第五十六条第一款、《北京市实施〈中华人民共和国道路交通安全法〉办法》第四十九条第一项、第二项的规定，根据《中华人民共和国道路交通安全法》第九十条、第一百一十四条的规定，决定给予贰佰元的罚款。《决定书》认定事实清楚、证据确凿，适用法律正确，程序合法。</w:t>
      </w:r>
    </w:p>
    <w:p w14:paraId="7F01815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经审理查明：</w:t>
      </w:r>
    </w:p>
    <w:p w14:paraId="47F28C3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2023年10月12日在樊羊路处，申请人驾驶小型轿车，实施机动车违反停车规定的违法行为。2023年10月31日，被申请人作出《决定书》，依据《中华人民共和国道路交通安全法》第五十六条、第九十条、第一百一十四条、《中华人民共和国道路交通安全法实施条例》第六十三条、《北京市实施〈中华人民共和国道路交通安全法〉办法》第四十九条、第五十条的规定，决定对申请人处以200元罚款。</w:t>
      </w:r>
    </w:p>
    <w:p w14:paraId="57AA167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上述事实有下列证据予以证明：</w:t>
      </w:r>
    </w:p>
    <w:p w14:paraId="02876B8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1、《行政复议申请书》等相关材料；</w:t>
      </w:r>
    </w:p>
    <w:p w14:paraId="3C09AF4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2、《行政复议答复书》等相关材料；</w:t>
      </w:r>
    </w:p>
    <w:p w14:paraId="72A627C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3、“编号：1106021832058730”《公安交通管理简易程序处罚决定书》；</w:t>
      </w:r>
    </w:p>
    <w:p w14:paraId="39A93BE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4、交通技术监控记录资料等证据材料。</w:t>
      </w:r>
    </w:p>
    <w:p w14:paraId="3B9E706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本机关认为：</w:t>
      </w:r>
    </w:p>
    <w:p w14:paraId="7FFB4EE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道路交通安全法》第五条第一款、第八十七条及《中华人民共和国道路交通安全法实施条例》第一百零九条第一款的规定，公安机关交通管理部门及其交通警察，具有维护交通安全和交通秩序，对道路交通安全违法行为作出处理的法定职权。本案中，被申请人具有对本案涉及的交通违法行为依法作出处理的管辖权。</w:t>
      </w:r>
    </w:p>
    <w:p w14:paraId="4B7D570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中华人民共和国道路交通安全法》第五十六条规定，机动车应当在规定地点停放。禁止在人行道上停放机动车；但是，依照本法第三十三条规定施划的停车泊位除外。在道路上临时停车的，不得妨碍其他车辆和行人通行。第九十条规定，机动车驾驶人违反道路交通安全法律、法规关于道路通行规定的，处警告或者二十元以上二百元以下罚款。本法另有规定的，依照规定处罚。第一百一十四条规定，公安机关交通管理部门根据交通技术监控记录资料，可以对违法的机动车所有人或者管理人依法予以处罚。对能够确定驾驶人的，可以依照本法的规定依法予以处罚。《中华人民共和国道路交通安全法实施条例》第六十三条规定，机动车在道路上临时停车，应当遵守下列规定：（一）在设有禁停标志、标线的路段，在机动车道与非机动车道、人行道之间设有隔离设施的路段以及人行横道、施工地段，不得停车；（二）交叉路口、铁路道口、急弯路、宽度不足4米的窄路、桥梁、陡坡、隧道以及距离上述地点50米以内的路段，不得停车；（三）公共汽车站、急救站、加油站、消防栓或者消防队（站）门前以及距离上述地点30米以内的路段，除使用上述设施的以外，不得停车；（四）车辆停稳前不得开车门和上下人员，开关车门不得妨碍其他车辆和行人通行；（五）路边停车应当紧靠道路右侧，机动车驾驶人不得离车，上下人员或者装卸物品后，立即驶离；（六）城市公共汽车不得在站点以外的路段停车上下乘客。《北京市实施〈中华人民共和国道路交通安全法〉办法》第四十九条规定，机动车停放应当遵守下列规定：（一）在停车场或者交通标志、标线规定的道路停车泊位内停放；（二）在道路停车泊位内，按顺行方向停放，车身不得超出停车泊位；（三）借道进出停车场或者道路停车泊位的，不得妨碍其他车辆或者行人正常通行。第五十条规定，机动车在道路上临时停车时，应当遵守下列规定：（一）按顺行方向，车身右侧紧靠道路边缘，不得超过30厘米，同时开启危险报警闪光灯；（二）夜间或者遇风、雨、雪、雾等低能见度气象条件时，开启示廓灯、后位灯、雾灯。</w:t>
      </w:r>
    </w:p>
    <w:p w14:paraId="7E82977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本案中，被申请人认定申请人实施机动车违反停车规定的违法行为，该事实认定清楚，证据确凿充分。被申请人根据上述规定对申请人作出《决定书》，并无不当。</w:t>
      </w:r>
    </w:p>
    <w:p w14:paraId="29BFB1B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被申请人适用简易程序处理，履行了告知、听取陈述和申辩、送达等程序，符合《道路交通安全违法行为处理程序规定》的规定，程序合法。申请人所述主张，缺乏事实和法律依据，本机关不予支持。</w:t>
      </w:r>
    </w:p>
    <w:p w14:paraId="1C09E15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综上，根据《中华人民共和国行政复议法》第二十八条第一款第（一）项的规定，本机关决定如下：</w:t>
      </w:r>
    </w:p>
    <w:p w14:paraId="77504FB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维持被申请人于2023年10月31日作出的“编号：1106021832058730”《公安交通管理简易程序处罚决定书》。</w:t>
      </w:r>
    </w:p>
    <w:p w14:paraId="58817EF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申请人如对本决定不服，可以自收到本决定书之日起15日内依法向北京市丰台区人民法院提起行政诉讼。</w:t>
      </w:r>
    </w:p>
    <w:p w14:paraId="0F0C599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6C9222B">
      <w:pPr>
        <w:spacing w:line="54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</w:rPr>
        <w:t>二〇二三年十一月二十二日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66279">
    <w:pPr>
      <w:pStyle w:val="2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PAGE   \* MERGEFORMAT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hint="eastAsia" w:ascii="仿宋_GB2312" w:eastAsia="仿宋_GB2312"/>
        <w:sz w:val="24"/>
        <w:szCs w:val="24"/>
        <w:lang w:val="zh-CN"/>
      </w:rPr>
      <w:t>1</w:t>
    </w:r>
    <w:r>
      <w:rPr>
        <w:rFonts w:hint="eastAsia" w:ascii="仿宋_GB2312" w:eastAsia="仿宋_GB2312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063A0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nhideWhenUsed="0" w:uiPriority="99" w:semiHidden="0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uiPriority w:val="99"/>
    <w:rPr>
      <w:sz w:val="18"/>
      <w:szCs w:val="18"/>
    </w:rPr>
  </w:style>
  <w:style w:type="character" w:customStyle="1" w:styleId="8">
    <w:name w:val="页脚 字符"/>
    <w:basedOn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2023-01-18T02:24:26Z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6282de38-eaf0-4f10-a11f-f6f67fb36bda</vt:lpwstr>
  </property>
  <property fmtid="{D5CDD505-2E9C-101B-9397-08002B2CF9AE}" pid="7" name="MSIP_Label_defa4170-0d19-0005-0004-bc88714345d2_ActionId">
    <vt:lpwstr>6ffe8066-4732-4519-86e0-627f45d455a7</vt:lpwstr>
  </property>
  <property fmtid="{D5CDD505-2E9C-101B-9397-08002B2CF9AE}" pid="8" name="MSIP_Label_defa4170-0d19-0005-0004-bc88714345d2_ContentBits">
    <vt:lpwstr>0</vt:lpwstr>
  </property>
</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飘 飞</dc:creator>
  <cp:keywords/>
  <dc:description/>
  <cp:lastModifiedBy>飘 飞</cp:lastModifiedBy>
  <cp:revision>10</cp:revision>
  <dcterms:created xsi:type="dcterms:W3CDTF">2023-01-18T02:17:00Z</dcterms:created>
  <dcterms:modified xsi:type="dcterms:W3CDTF">2023-10-18T08:23:00Z</dcterms:modified>
</cp:coreProperties>
</file>

<file path=customXml/itemProps1.xml><?xml version="1.0" encoding="utf-8"?>
<ds:datastoreItem xmlns:ds="http://schemas.openxmlformats.org/officeDocument/2006/customXml" ds:itemID="{7ecf6795-4457-4c41-8cc3-23e2d83be3f3}">
  <ds:schemaRefs/>
</ds:datastoreItem>
</file>

<file path=customXml/itemProps2.xml><?xml version="1.0" encoding="utf-8"?>
<ds:datastoreItem xmlns:ds="http://schemas.openxmlformats.org/officeDocument/2006/customXml" ds:itemID="{1936d70b-4c2f-43ab-b85c-289aac9f63a2}">
  <ds:schemaRefs/>
</ds:datastoreItem>
</file>

<file path=customXml/itemProps3.xml><?xml version="1.0" encoding="utf-8"?>
<ds:datastoreItem xmlns:ds="http://schemas.openxmlformats.org/officeDocument/2006/customXml" ds:itemID="{8275d44d-e44c-49b8-a3a3-73b9e91de4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2024</Words>
  <Characters>2113</Characters>
  <Lines>3</Lines>
  <Paragraphs>1</Paragraphs>
  <TotalTime>0</TotalTime>
  <ScaleCrop>false</ScaleCrop>
  <LinksUpToDate>false</LinksUpToDate>
  <CharactersWithSpaces>2115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2023-01-18T02:17:00Z</dcterms:created>
  <dc:creator>飘 飞</dc:creator>
  <cp:lastModifiedBy>WPS_1670597286</cp:lastModifiedBy>
  <cp:lastPrinted>2025-05-21T03:54:13Z</cp:lastPrinted>
  <dcterms:modified xsi:type="dcterms:W3CDTF">2025-05-21T03:54:15Z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eyJoZGlkIjoiMDc4MTc1OTdiYzI4NDA4YTg5NjFhMjgzY2E3MGQ1MzgiLCJ1c2VySWQiOiIxNDQwNTA1Mjc4In0=</vt:lpwstr>
  </property>
  <property fmtid="{D5CDD505-2E9C-101B-9397-08002B2CF9AE}" pid="3" name="KSOProductBuildVer">
    <vt:lpwstr>2052-12.1.0.21171</vt:lpwstr>
  </property>
  <property fmtid="{D5CDD505-2E9C-101B-9397-08002B2CF9AE}" pid="4" name="ICV">
    <vt:lpwstr>B9E52F5C539447E48860B4F14334815D_12</vt:lpwstr>
  </property>
</Properties>
</file>