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center"/>
        <w:rPr>
          <w:rFonts w:ascii="Calibri" w:hAnsi="Calibri" w:cs="Calibri" w:eastAsia="Calibri"/>
          <w:b/>
          <w:color w:val="auto"/>
          <w:spacing w:val="0"/>
          <w:position w:val="0"/>
          <w:sz w:val="44"/>
          <w:shd w:fill="auto" w:val="clear"/>
        </w:rPr>
      </w:pPr>
      <w:r>
        <w:rPr>
          <w:rFonts w:ascii="宋体" w:hAnsi="宋体" w:cs="宋体" w:eastAsia="宋体"/>
          <w:b/>
          <w:color w:val="auto"/>
          <w:spacing w:val="0"/>
          <w:position w:val="0"/>
          <w:sz w:val="44"/>
          <w:shd w:fill="auto" w:val="clear"/>
        </w:rPr>
        <w:t xml:space="preserve">丰台区集中供水厂第一季度出厂水水质状况政务公开三级清单</w:t>
      </w:r>
    </w:p>
    <w:p>
      <w:pPr>
        <w:spacing w:before="0" w:after="0" w:line="240"/>
        <w:ind w:right="0" w:left="0" w:firstLine="0"/>
        <w:jc w:val="both"/>
        <w:rPr>
          <w:rFonts w:ascii="Calibri" w:hAnsi="Calibri" w:cs="Calibri" w:eastAsia="Calibri"/>
          <w:color w:val="auto"/>
          <w:spacing w:val="0"/>
          <w:position w:val="0"/>
          <w:sz w:val="44"/>
          <w:shd w:fill="auto" w:val="clear"/>
        </w:rPr>
      </w:pPr>
    </w:p>
    <w:p>
      <w:pPr>
        <w:spacing w:before="0" w:after="0" w:line="240"/>
        <w:ind w:right="0" w:left="0" w:firstLine="0"/>
        <w:jc w:val="both"/>
        <w:rPr>
          <w:rFonts w:ascii="仿宋" w:hAnsi="仿宋" w:cs="仿宋" w:eastAsia="仿宋"/>
          <w:color w:val="auto"/>
          <w:spacing w:val="0"/>
          <w:position w:val="0"/>
          <w:sz w:val="28"/>
          <w:shd w:fill="auto" w:val="clear"/>
        </w:rPr>
      </w:pPr>
      <w:r>
        <w:rPr>
          <w:rFonts w:ascii="仿宋" w:hAnsi="仿宋" w:cs="仿宋" w:eastAsia="仿宋"/>
          <w:color w:val="auto"/>
          <w:spacing w:val="0"/>
          <w:position w:val="0"/>
          <w:sz w:val="28"/>
          <w:shd w:fill="auto" w:val="clear"/>
        </w:rPr>
        <w:t xml:space="preserve">单位名称：丰台区水务局         编制日期：2021年4月9日</w:t>
      </w:r>
    </w:p>
    <w:tbl>
      <w:tblPr/>
      <w:tblGrid>
        <w:gridCol w:w="817"/>
        <w:gridCol w:w="1617"/>
        <w:gridCol w:w="4082"/>
        <w:gridCol w:w="2268"/>
        <w:gridCol w:w="2126"/>
        <w:gridCol w:w="1701"/>
        <w:gridCol w:w="1814"/>
      </w:tblGrid>
      <w:tr>
        <w:trPr>
          <w:trHeight w:val="1" w:hRule="atLeast"/>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仿宋" w:hAnsi="仿宋" w:cs="仿宋" w:eastAsia="仿宋"/>
                <w:color w:val="auto"/>
                <w:spacing w:val="0"/>
                <w:position w:val="0"/>
                <w:sz w:val="28"/>
                <w:shd w:fill="auto" w:val="clear"/>
              </w:rPr>
              <w:t xml:space="preserve">序号</w:t>
            </w:r>
          </w:p>
        </w:tc>
        <w:tc>
          <w:tcPr>
            <w:tcW w:w="16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仿宋" w:hAnsi="仿宋" w:cs="仿宋" w:eastAsia="仿宋"/>
                <w:color w:val="auto"/>
                <w:spacing w:val="0"/>
                <w:position w:val="0"/>
                <w:sz w:val="28"/>
                <w:shd w:fill="auto" w:val="clear"/>
              </w:rPr>
              <w:t xml:space="preserve">信息名称</w:t>
            </w:r>
          </w:p>
        </w:tc>
        <w:tc>
          <w:tcPr>
            <w:tcW w:w="40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仿宋" w:hAnsi="仿宋" w:cs="仿宋" w:eastAsia="仿宋"/>
                <w:color w:val="auto"/>
                <w:spacing w:val="0"/>
                <w:position w:val="0"/>
                <w:sz w:val="28"/>
                <w:shd w:fill="auto" w:val="clear"/>
              </w:rPr>
              <w:t xml:space="preserve">内容标准</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仿宋" w:hAnsi="仿宋" w:cs="仿宋" w:eastAsia="仿宋"/>
                <w:color w:val="auto"/>
                <w:spacing w:val="0"/>
                <w:position w:val="0"/>
                <w:sz w:val="28"/>
                <w:shd w:fill="auto" w:val="clear"/>
              </w:rPr>
              <w:t xml:space="preserve">公开依据</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仿宋" w:hAnsi="仿宋" w:cs="仿宋" w:eastAsia="仿宋"/>
                <w:color w:val="auto"/>
                <w:spacing w:val="0"/>
                <w:position w:val="0"/>
                <w:sz w:val="28"/>
                <w:shd w:fill="auto" w:val="clear"/>
              </w:rPr>
              <w:t xml:space="preserve">公开主体</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仿宋" w:hAnsi="仿宋" w:cs="仿宋" w:eastAsia="仿宋"/>
                <w:color w:val="auto"/>
                <w:spacing w:val="0"/>
                <w:position w:val="0"/>
                <w:sz w:val="28"/>
                <w:shd w:fill="auto" w:val="clear"/>
              </w:rPr>
              <w:t xml:space="preserve">公开形式</w:t>
            </w:r>
          </w:p>
        </w:tc>
        <w:tc>
          <w:tcPr>
            <w:tcW w:w="18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仿宋" w:hAnsi="仿宋" w:cs="仿宋" w:eastAsia="仿宋"/>
                <w:color w:val="auto"/>
                <w:spacing w:val="0"/>
                <w:position w:val="0"/>
                <w:sz w:val="28"/>
                <w:shd w:fill="auto" w:val="clear"/>
              </w:rPr>
              <w:t xml:space="preserve">公开时限</w:t>
            </w:r>
          </w:p>
        </w:tc>
      </w:tr>
      <w:tr>
        <w:trPr>
          <w:trHeight w:val="1" w:hRule="atLeast"/>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仿宋" w:hAnsi="仿宋" w:cs="仿宋" w:eastAsia="仿宋"/>
                <w:color w:val="auto"/>
                <w:spacing w:val="0"/>
                <w:position w:val="0"/>
                <w:sz w:val="28"/>
                <w:shd w:fill="auto" w:val="clear"/>
              </w:rPr>
              <w:t xml:space="preserve">1</w:t>
            </w:r>
          </w:p>
        </w:tc>
        <w:tc>
          <w:tcPr>
            <w:tcW w:w="16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仿宋" w:hAnsi="仿宋" w:cs="仿宋" w:eastAsia="仿宋"/>
                <w:color w:val="auto"/>
                <w:spacing w:val="0"/>
                <w:position w:val="0"/>
                <w:sz w:val="28"/>
                <w:shd w:fill="auto" w:val="clear"/>
              </w:rPr>
              <w:t xml:space="preserve">丰台区王佐镇集中供水厂出厂水水质状况</w:t>
            </w:r>
          </w:p>
        </w:tc>
        <w:tc>
          <w:tcPr>
            <w:tcW w:w="40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仿宋" w:hAnsi="仿宋" w:cs="仿宋" w:eastAsia="仿宋"/>
                <w:color w:val="auto"/>
                <w:spacing w:val="0"/>
                <w:position w:val="0"/>
                <w:sz w:val="28"/>
                <w:shd w:fill="auto" w:val="clear"/>
              </w:rPr>
            </w:pPr>
            <w:r>
              <w:rPr>
                <w:rFonts w:ascii="仿宋" w:hAnsi="仿宋" w:cs="仿宋" w:eastAsia="仿宋"/>
                <w:color w:val="auto"/>
                <w:spacing w:val="0"/>
                <w:position w:val="0"/>
                <w:sz w:val="28"/>
                <w:shd w:fill="auto" w:val="clear"/>
              </w:rPr>
              <w:t xml:space="preserve">【检测时间】2021年3月18日</w:t>
            </w:r>
          </w:p>
          <w:p>
            <w:pPr>
              <w:spacing w:before="0" w:after="0" w:line="240"/>
              <w:ind w:right="0" w:left="0" w:firstLine="0"/>
              <w:jc w:val="both"/>
              <w:rPr>
                <w:rFonts w:ascii="仿宋" w:hAnsi="仿宋" w:cs="仿宋" w:eastAsia="仿宋"/>
                <w:color w:val="auto"/>
                <w:spacing w:val="0"/>
                <w:position w:val="0"/>
                <w:sz w:val="28"/>
                <w:shd w:fill="auto" w:val="clear"/>
              </w:rPr>
            </w:pPr>
            <w:r>
              <w:rPr>
                <w:rFonts w:ascii="仿宋" w:hAnsi="仿宋" w:cs="仿宋" w:eastAsia="仿宋"/>
                <w:color w:val="auto"/>
                <w:spacing w:val="0"/>
                <w:position w:val="0"/>
                <w:sz w:val="28"/>
                <w:shd w:fill="auto" w:val="clear"/>
              </w:rPr>
              <w:t xml:space="preserve">【水厂名称】北京市丰台区王佐镇水利管理服务站</w:t>
            </w:r>
          </w:p>
          <w:p>
            <w:pPr>
              <w:spacing w:before="0" w:after="0" w:line="240"/>
              <w:ind w:right="0" w:left="0" w:firstLine="0"/>
              <w:jc w:val="both"/>
              <w:rPr>
                <w:color w:val="auto"/>
                <w:spacing w:val="0"/>
                <w:position w:val="0"/>
              </w:rPr>
            </w:pPr>
            <w:r>
              <w:rPr>
                <w:rFonts w:ascii="仿宋" w:hAnsi="仿宋" w:cs="仿宋" w:eastAsia="仿宋"/>
                <w:color w:val="auto"/>
                <w:spacing w:val="0"/>
                <w:position w:val="0"/>
                <w:sz w:val="28"/>
                <w:shd w:fill="auto" w:val="clear"/>
              </w:rPr>
              <w:t xml:space="preserve">【检测情况】检测结果合格</w:t>
            </w:r>
          </w:p>
        </w:tc>
        <w:tc>
          <w:tcPr>
            <w:tcW w:w="226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仿宋" w:hAnsi="仿宋" w:cs="仿宋" w:eastAsia="仿宋"/>
                <w:color w:val="auto"/>
                <w:spacing w:val="0"/>
                <w:position w:val="0"/>
                <w:sz w:val="28"/>
                <w:shd w:fill="auto" w:val="clear"/>
              </w:rPr>
              <w:t xml:space="preserve">《北京市人民政府办公厅关于组织制定本市重点领域政务公开三级清单有关工作的通知{2016}44号</w:t>
            </w:r>
          </w:p>
        </w:tc>
        <w:tc>
          <w:tcPr>
            <w:tcW w:w="212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仿宋" w:hAnsi="仿宋" w:cs="仿宋" w:eastAsia="仿宋"/>
                <w:color w:val="auto"/>
                <w:spacing w:val="0"/>
                <w:position w:val="0"/>
                <w:sz w:val="28"/>
                <w:shd w:fill="auto" w:val="clear"/>
              </w:rPr>
              <w:t xml:space="preserve">丰台区水务局</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仿宋" w:hAnsi="仿宋" w:cs="仿宋" w:eastAsia="仿宋"/>
                <w:color w:val="auto"/>
                <w:spacing w:val="0"/>
                <w:position w:val="0"/>
                <w:shd w:fill="auto" w:val="clear"/>
              </w:rPr>
            </w:pPr>
            <w:r>
              <w:rPr>
                <w:rFonts w:ascii="仿宋" w:hAnsi="仿宋" w:cs="仿宋" w:eastAsia="仿宋"/>
                <w:color w:val="auto"/>
                <w:spacing w:val="0"/>
                <w:position w:val="0"/>
                <w:sz w:val="24"/>
                <w:shd w:fill="auto" w:val="clear"/>
              </w:rPr>
              <w:t xml:space="preserve">丰台区人民政府网站</w:t>
            </w:r>
          </w:p>
        </w:tc>
        <w:tc>
          <w:tcPr>
            <w:tcW w:w="181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仿宋" w:hAnsi="仿宋" w:cs="仿宋" w:eastAsia="仿宋"/>
                <w:color w:val="auto"/>
                <w:spacing w:val="0"/>
                <w:position w:val="0"/>
                <w:sz w:val="28"/>
                <w:shd w:fill="auto" w:val="clear"/>
              </w:rPr>
              <w:t xml:space="preserve">每季度公开1次</w:t>
            </w:r>
          </w:p>
        </w:tc>
      </w:tr>
      <w:tr>
        <w:trPr>
          <w:trHeight w:val="733"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仿宋" w:hAnsi="仿宋" w:cs="仿宋" w:eastAsia="仿宋"/>
                <w:color w:val="auto"/>
                <w:spacing w:val="0"/>
                <w:position w:val="0"/>
                <w:sz w:val="21"/>
                <w:shd w:fill="auto" w:val="clear"/>
              </w:rPr>
              <w:t xml:space="preserve">2</w:t>
            </w:r>
          </w:p>
        </w:tc>
        <w:tc>
          <w:tcPr>
            <w:tcW w:w="16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仿宋" w:hAnsi="仿宋" w:cs="仿宋" w:eastAsia="仿宋"/>
                <w:color w:val="auto"/>
                <w:spacing w:val="0"/>
                <w:position w:val="0"/>
                <w:sz w:val="28"/>
                <w:shd w:fill="auto" w:val="clear"/>
              </w:rPr>
              <w:t xml:space="preserve">丰台区长辛店镇集中供水厂出厂水水质状况</w:t>
            </w:r>
          </w:p>
        </w:tc>
        <w:tc>
          <w:tcPr>
            <w:tcW w:w="40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仿宋" w:hAnsi="仿宋" w:cs="仿宋" w:eastAsia="仿宋"/>
                <w:color w:val="auto"/>
                <w:spacing w:val="0"/>
                <w:position w:val="0"/>
                <w:sz w:val="28"/>
                <w:shd w:fill="auto" w:val="clear"/>
              </w:rPr>
            </w:pPr>
            <w:r>
              <w:rPr>
                <w:rFonts w:ascii="仿宋" w:hAnsi="仿宋" w:cs="仿宋" w:eastAsia="仿宋"/>
                <w:color w:val="auto"/>
                <w:spacing w:val="0"/>
                <w:position w:val="0"/>
                <w:sz w:val="28"/>
                <w:shd w:fill="auto" w:val="clear"/>
              </w:rPr>
              <w:t xml:space="preserve">【检测时间】2021年3月18日</w:t>
            </w:r>
          </w:p>
          <w:p>
            <w:pPr>
              <w:spacing w:before="0" w:after="0" w:line="240"/>
              <w:ind w:right="0" w:left="0" w:firstLine="0"/>
              <w:jc w:val="both"/>
              <w:rPr>
                <w:rFonts w:ascii="仿宋" w:hAnsi="仿宋" w:cs="仿宋" w:eastAsia="仿宋"/>
                <w:color w:val="auto"/>
                <w:spacing w:val="0"/>
                <w:position w:val="0"/>
                <w:sz w:val="28"/>
                <w:shd w:fill="auto" w:val="clear"/>
              </w:rPr>
            </w:pPr>
            <w:r>
              <w:rPr>
                <w:rFonts w:ascii="仿宋" w:hAnsi="仿宋" w:cs="仿宋" w:eastAsia="仿宋"/>
                <w:color w:val="auto"/>
                <w:spacing w:val="0"/>
                <w:position w:val="0"/>
                <w:sz w:val="28"/>
                <w:shd w:fill="auto" w:val="clear"/>
              </w:rPr>
              <w:t xml:space="preserve">【水厂名称】北京市百合庭水厂</w:t>
            </w:r>
          </w:p>
          <w:p>
            <w:pPr>
              <w:spacing w:before="0" w:after="0" w:line="240"/>
              <w:ind w:right="0" w:left="0" w:firstLine="0"/>
              <w:jc w:val="both"/>
              <w:rPr>
                <w:color w:val="auto"/>
                <w:spacing w:val="0"/>
                <w:position w:val="0"/>
              </w:rPr>
            </w:pPr>
            <w:r>
              <w:rPr>
                <w:rFonts w:ascii="仿宋" w:hAnsi="仿宋" w:cs="仿宋" w:eastAsia="仿宋"/>
                <w:color w:val="auto"/>
                <w:spacing w:val="0"/>
                <w:position w:val="0"/>
                <w:sz w:val="28"/>
                <w:shd w:fill="auto" w:val="clear"/>
              </w:rPr>
              <w:t xml:space="preserve">【检测情况】检测结果合格</w:t>
            </w:r>
          </w:p>
        </w:tc>
        <w:tc>
          <w:tcPr>
            <w:tcW w:w="226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81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r>
    </w:tbl>
    <w:p>
      <w:pPr>
        <w:spacing w:before="0" w:after="0" w:line="240"/>
        <w:ind w:right="0" w:left="0" w:firstLine="0"/>
        <w:jc w:val="both"/>
        <w:rPr>
          <w:rFonts w:ascii="仿宋" w:hAnsi="仿宋" w:cs="仿宋" w:eastAsia="仿宋"/>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