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atLeast"/>
        <w:jc w:val="left"/>
        <w:rPr>
          <w:rFonts w:ascii="仿宋" w:hAnsi="仿宋" w:eastAsia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</w:rPr>
        <w:t>附件：</w:t>
      </w:r>
    </w:p>
    <w:p>
      <w:pPr>
        <w:pStyle w:val="10"/>
        <w:spacing w:line="500" w:lineRule="atLeast"/>
        <w:jc w:val="center"/>
        <w:rPr>
          <w:rFonts w:ascii="方正小标宋简体" w:hAnsi="仿宋" w:eastAsia="方正小标宋简体"/>
          <w:kern w:val="2"/>
          <w:sz w:val="44"/>
          <w:szCs w:val="44"/>
        </w:rPr>
      </w:pPr>
      <w:r>
        <w:rPr>
          <w:rFonts w:hint="eastAsia" w:ascii="方正小标宋简体" w:hAnsi="仿宋" w:eastAsia="方正小标宋简体"/>
          <w:kern w:val="2"/>
          <w:sz w:val="44"/>
          <w:szCs w:val="44"/>
        </w:rPr>
        <w:t>2021年科普项目拟立项（认定）公示名单</w:t>
      </w:r>
    </w:p>
    <w:tbl>
      <w:tblPr>
        <w:tblStyle w:val="6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827"/>
        <w:gridCol w:w="340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绿野奇缘（北京）旅游管理有限公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绿野田园气象科普基地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科普基地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北京市大葆台西汉墓博物馆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基于MR技术的大葆台考古互动体验产品开发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北京汽车博物馆（丰台区规划展览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馆）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“与风共舞——汽车风洞试验”展项提升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北京市丰台区园林绿化局丰台花园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管理处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园艺科普进万家、创森关联你我他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国家电网公司北京电力医院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青少年近视防控科普项目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北京市营养源研究所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“老年易食餐”科普与推广系列活动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北京市第十中学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长辛店教育集群古生物主题特色科普月活动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北京智农天地网络技术有限公司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“从一颗种子说起”现代种业科学教育活动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特色科普活动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北京市丰台区妇幼保健计划生育服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务中心（北京市丰台区妇幼保健院）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妇幼健康科普短视频服务包开发推广行动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创新性科普内容开发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首都医科大学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预防狂犬病3D动画短片研制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创新性科普内容开发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交控科技股份有限公司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智慧城市轨道交通科普展厅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科普展厅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北京市丰台区扶轮小学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轨道交通科学探索实验室建设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科学探索实验室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北京市丰台区长辛店第七小学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海绵城市与水生态科学探索实验室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科学探索实验室</w:t>
            </w:r>
          </w:p>
        </w:tc>
      </w:tr>
    </w:tbl>
    <w:p>
      <w:pPr>
        <w:pStyle w:val="10"/>
        <w:spacing w:line="500" w:lineRule="atLeast"/>
        <w:jc w:val="left"/>
        <w:rPr>
          <w:rFonts w:ascii="仿宋" w:hAnsi="仿宋" w:eastAsia="仿宋"/>
          <w:kern w:val="2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0D3"/>
    <w:rsid w:val="000C13CE"/>
    <w:rsid w:val="0014256B"/>
    <w:rsid w:val="00162575"/>
    <w:rsid w:val="00180D86"/>
    <w:rsid w:val="001A58F6"/>
    <w:rsid w:val="0024556A"/>
    <w:rsid w:val="00275083"/>
    <w:rsid w:val="002F4E47"/>
    <w:rsid w:val="003576B6"/>
    <w:rsid w:val="00405B1F"/>
    <w:rsid w:val="0043140A"/>
    <w:rsid w:val="004356CF"/>
    <w:rsid w:val="00460A8E"/>
    <w:rsid w:val="004F3B13"/>
    <w:rsid w:val="004F4850"/>
    <w:rsid w:val="005E2686"/>
    <w:rsid w:val="006A7712"/>
    <w:rsid w:val="00746EA4"/>
    <w:rsid w:val="007737F3"/>
    <w:rsid w:val="0078447E"/>
    <w:rsid w:val="007859C8"/>
    <w:rsid w:val="007B7B46"/>
    <w:rsid w:val="0080345F"/>
    <w:rsid w:val="00824335"/>
    <w:rsid w:val="00840F30"/>
    <w:rsid w:val="008A250E"/>
    <w:rsid w:val="008E30E6"/>
    <w:rsid w:val="00945D0A"/>
    <w:rsid w:val="009948AF"/>
    <w:rsid w:val="009B1D29"/>
    <w:rsid w:val="00A270BA"/>
    <w:rsid w:val="00A44E30"/>
    <w:rsid w:val="00BD6F2A"/>
    <w:rsid w:val="00C12201"/>
    <w:rsid w:val="00CE6983"/>
    <w:rsid w:val="00D07A61"/>
    <w:rsid w:val="00D732C1"/>
    <w:rsid w:val="00D80B3B"/>
    <w:rsid w:val="00DE1715"/>
    <w:rsid w:val="00DE2D23"/>
    <w:rsid w:val="00EB5C07"/>
    <w:rsid w:val="00F330D6"/>
    <w:rsid w:val="00F37D87"/>
    <w:rsid w:val="00F57800"/>
    <w:rsid w:val="00FF20D3"/>
    <w:rsid w:val="5ADC3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F2D40-739F-4AF1-88D2-F264150F8D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166</Words>
  <Characters>950</Characters>
  <Lines>7</Lines>
  <Paragraphs>2</Paragraphs>
  <TotalTime>276</TotalTime>
  <ScaleCrop>false</ScaleCrop>
  <LinksUpToDate>false</LinksUpToDate>
  <CharactersWithSpaces>1114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2017-06-14T06:14:00Z</dcterms:created>
  <dc:creator>SDWM</dc:creator>
  <cp:lastModifiedBy>周玉健</cp:lastModifiedBy>
  <dcterms:modified xsi:type="dcterms:W3CDTF">2021-08-13T09:32:39Z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