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760" w:firstLineChars="400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新冠肺炎疫情防控告知书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一、参加面试考生须在面试当天进入考点时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向工作人员提交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本人签名的《新冠肺炎疫情防控个人健康信息承诺书》纸质版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并配合工作人员做好体温测量。北京健康宝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72小时内</w:t>
      </w:r>
      <w:r>
        <w:rPr>
          <w:rFonts w:hint="eastAsia" w:ascii="仿宋_GB2312" w:hAnsi="仿宋_GB2312" w:eastAsia="仿宋_GB2312" w:cs="仿宋_GB2312"/>
          <w:sz w:val="32"/>
          <w:szCs w:val="32"/>
        </w:rPr>
        <w:t>核酸检测阴性证明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、行程码为“绿码”，且经现场测量体温正常（＜3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7.3℃</w:t>
      </w:r>
      <w:r>
        <w:rPr>
          <w:rFonts w:hint="eastAsia" w:ascii="仿宋_GB2312" w:hAnsi="仿宋_GB2312" w:eastAsia="仿宋_GB2312" w:cs="仿宋_GB2312"/>
          <w:sz w:val="32"/>
          <w:szCs w:val="32"/>
        </w:rPr>
        <w:t>）的考生方可进入考点。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应保持良好的卫生习惯，面试前14天内不前往国内疫情中高风险地区，不出国（境），不参加聚集性活动。面试当天，考生应自备一次性医用口罩或无呼吸阀N95口罩，除身份确认和面试答题环节外，全程佩戴口罩，做好个人防护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三、考生应自觉配合招考组织方做好疫情防控工作，凡隐瞒、谎报或不实承诺旅居史、接触史、健康状况等疫情防控重点信息，自行服药隐瞒症状、瞒报漏报健康情况、逃避防疫措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施的考生，一经发现，一律不得参加面试。造成严重后果的，将依法依规追究相关责任。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四、面试疫情防控措施将根据疫情防控形势随时调整，如因疫情防控要求无法组织面试，将视情况另行安排。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</w:pPr>
    </w:p>
    <w:sectPr>
      <w:footerReference r:id="rId3" w:type="default"/>
      <w:pgSz w:w="11906" w:h="16838"/>
      <w:pgMar w:top="2154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22986"/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3"/>
          <w:jc w:val="center"/>
          <w:rPr>
            <w:rFonts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 PAGE   \* MERGEFORMAT 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-</w:t>
        </w:r>
        <w:r>
          <w:rPr>
            <w:rFonts w:ascii="宋体" w:hAnsi="宋体" w:eastAsia="宋体"/>
            <w:sz w:val="21"/>
            <w:szCs w:val="21"/>
          </w:rPr>
          <w:t xml:space="preserve"> 1 -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E770F"/>
    <w:rsid w:val="001B437E"/>
    <w:rsid w:val="00210CEC"/>
    <w:rsid w:val="002960E0"/>
    <w:rsid w:val="003F3126"/>
    <w:rsid w:val="00407CAD"/>
    <w:rsid w:val="0041308C"/>
    <w:rsid w:val="00506B2E"/>
    <w:rsid w:val="00513E24"/>
    <w:rsid w:val="005E4552"/>
    <w:rsid w:val="005F5B5B"/>
    <w:rsid w:val="007B2427"/>
    <w:rsid w:val="00B23E45"/>
    <w:rsid w:val="00D02772"/>
    <w:rsid w:val="00D45136"/>
    <w:rsid w:val="00D90D0B"/>
    <w:rsid w:val="00E23D68"/>
    <w:rsid w:val="00E70B7B"/>
    <w:rsid w:val="10C20C48"/>
    <w:rsid w:val="2EC938CC"/>
    <w:rsid w:val="31AE4628"/>
    <w:rsid w:val="388B5819"/>
    <w:rsid w:val="556455C5"/>
    <w:rsid w:val="6A1E770F"/>
    <w:rsid w:val="6FFEA2F3"/>
    <w:rsid w:val="71D4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60</Words>
  <Characters>346</Characters>
  <Lines>2</Lines>
  <Paragraphs>1</Paragraphs>
  <TotalTime>1</TotalTime>
  <ScaleCrop>false</ScaleCrop>
  <LinksUpToDate>false</LinksUpToDate>
  <CharactersWithSpaces>405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2021-05-24T11:25:00Z</dcterms:created>
  <dc:creator>洋桔梗</dc:creator>
  <cp:lastModifiedBy>hp</cp:lastModifiedBy>
  <dcterms:modified xsi:type="dcterms:W3CDTF">2022-08-04T12:05:16Z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B38A617CBD8D4C729C62220F3CFA60A3</vt:lpwstr>
  </property>
</Properties>
</file>