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</w:t>
      </w:r>
      <w:bookmarkStart w:id="0" w:name="_GoBack"/>
      <w:bookmarkEnd w:id="0"/>
      <w:r>
        <w:rPr>
          <w:rFonts w:hint="eastAsia" w:ascii="方正小标宋简体" w:hAnsi="等线" w:eastAsia="方正小标宋简体" w:cs="方正小标宋简体"/>
          <w:sz w:val="44"/>
          <w:szCs w:val="44"/>
        </w:rPr>
        <w:t>台区实体书店扶持项目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新开设书店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奖励专项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default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44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32"/>
          <w:szCs w:val="32"/>
          <w:lang w:eastAsia="zh-CN"/>
        </w:rPr>
        <w:t>XXXX书店投入资金明细表（样表）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44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32"/>
          <w:szCs w:val="32"/>
        </w:rPr>
        <w:t>设计、装修投入资金明细表、合同、发票、发票查验记录（查验网址：https://inv-veri.chinatax.gov.cn）及相关财务凭证等资料复印件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装修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widowControl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</w:t>
      </w:r>
    </w:p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6DAC0C09"/>
    <w:rsid w:val="097E286F"/>
    <w:rsid w:val="3C36425D"/>
    <w:rsid w:val="3DB12D25"/>
    <w:rsid w:val="6DAC0C09"/>
    <w:rsid w:val="79661991"/>
    <w:rsid w:val="7DBD24B8"/>
    <w:rsid w:val="7F1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</Words>
  <Characters>613</Characters>
  <Lines>0</Lines>
  <Paragraphs>0</Paragraphs>
  <TotalTime>0</TotalTime>
  <ScaleCrop>false</ScaleCrop>
  <LinksUpToDate>false</LinksUpToDate>
  <CharactersWithSpaces>619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2022-07-20T01:48:00Z</dcterms:created>
  <dc:creator>Leessang_</dc:creator>
  <cp:lastModifiedBy>莫</cp:lastModifiedBy>
  <cp:lastPrinted>2022-07-28T02:51:00Z</cp:lastPrinted>
  <dcterms:modified xsi:type="dcterms:W3CDTF">2022-08-01T08:50:15Z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FA9841E26A1A424CBD139EC30953F2C3</vt:lpwstr>
  </property>
</Properties>
</file>