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北京市</w:t>
      </w:r>
      <w:r>
        <w:rPr>
          <w:rFonts w:hint="eastAsia" w:ascii="方正小标宋_GBK" w:eastAsia="方正小标宋_GBK"/>
          <w:sz w:val="44"/>
          <w:szCs w:val="44"/>
        </w:rPr>
        <w:t>丰台区统计局关于购买第三方服务开展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丰台区统计局信息化基础运维工作的通知</w:t>
      </w:r>
    </w:p>
    <w:p>
      <w:pPr>
        <w:spacing w:line="560" w:lineRule="exact"/>
        <w:jc w:val="left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atLeas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各相关单位：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atLeas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为</w:t>
      </w:r>
      <w:r>
        <w:rPr>
          <w:rFonts w:ascii="仿宋_GB2312" w:eastAsia="仿宋_GB2312"/>
          <w:sz w:val="32"/>
          <w:szCs w:val="32"/>
        </w:rPr>
        <w:t>做好丰台区统计局信息化工作，确保</w:t>
      </w:r>
      <w:r>
        <w:rPr>
          <w:rFonts w:hint="eastAsia" w:ascii="仿宋_GB2312" w:eastAsia="仿宋_GB2312"/>
          <w:sz w:val="32"/>
          <w:szCs w:val="32"/>
          <w:lang w:eastAsia="zh-CN"/>
        </w:rPr>
        <w:t>各项</w:t>
      </w:r>
      <w:r>
        <w:rPr>
          <w:rFonts w:ascii="仿宋_GB2312" w:eastAsia="仿宋_GB2312"/>
          <w:sz w:val="32"/>
          <w:szCs w:val="32"/>
        </w:rPr>
        <w:t>统计业务</w:t>
      </w:r>
      <w:r>
        <w:rPr>
          <w:rFonts w:hint="eastAsia" w:ascii="仿宋_GB2312" w:eastAsia="仿宋_GB2312"/>
          <w:sz w:val="32"/>
          <w:szCs w:val="32"/>
          <w:lang w:eastAsia="zh-CN"/>
        </w:rPr>
        <w:t>工作</w:t>
      </w:r>
      <w:r>
        <w:rPr>
          <w:rFonts w:hint="eastAsia" w:ascii="仿宋_GB2312" w:eastAsia="仿宋_GB2312"/>
          <w:sz w:val="32"/>
          <w:szCs w:val="32"/>
        </w:rPr>
        <w:t>顺利</w:t>
      </w:r>
      <w:r>
        <w:rPr>
          <w:rFonts w:ascii="仿宋_GB2312" w:eastAsia="仿宋_GB2312"/>
          <w:sz w:val="32"/>
          <w:szCs w:val="32"/>
        </w:rPr>
        <w:t>开展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我单位拟通过公开购买第三方服务的形式，委托第三方公司开展信息化基础运维工作。具体</w:t>
      </w:r>
      <w:r>
        <w:rPr>
          <w:rFonts w:hint="eastAsia" w:ascii="仿宋_GB2312" w:eastAsia="仿宋_GB2312"/>
          <w:sz w:val="32"/>
          <w:szCs w:val="32"/>
        </w:rPr>
        <w:t>内容</w:t>
      </w:r>
      <w:r>
        <w:rPr>
          <w:rFonts w:ascii="仿宋_GB2312" w:eastAsia="仿宋_GB2312"/>
          <w:sz w:val="32"/>
          <w:szCs w:val="32"/>
        </w:rPr>
        <w:t>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atLeast"/>
        <w:ind w:firstLine="800" w:firstLineChars="25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一、项目概况及服务内容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atLeas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丰台</w:t>
      </w: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统计局经过多年的信息化建设，网络规模逐步庞大，应用系统与各项业务工作紧密结合，信息化</w:t>
      </w:r>
      <w:r>
        <w:rPr>
          <w:rFonts w:hint="eastAsia" w:ascii="仿宋_GB2312" w:eastAsia="仿宋_GB2312"/>
          <w:sz w:val="32"/>
          <w:szCs w:val="32"/>
          <w:lang w:eastAsia="zh-CN"/>
        </w:rPr>
        <w:t>工作</w:t>
      </w:r>
      <w:r>
        <w:rPr>
          <w:rFonts w:hint="eastAsia" w:ascii="仿宋_GB2312" w:eastAsia="仿宋_GB2312"/>
          <w:sz w:val="32"/>
          <w:szCs w:val="32"/>
        </w:rPr>
        <w:t>的重要性和特殊性日益凸显。目前，局队网络系统环境复杂，形成了多业务应用系统、多数据库、多设备维修厂商的情况。</w:t>
      </w:r>
      <w:r>
        <w:rPr>
          <w:rFonts w:hint="eastAsia" w:ascii="仿宋_GB2312" w:eastAsia="仿宋_GB2312"/>
          <w:sz w:val="32"/>
          <w:szCs w:val="32"/>
          <w:lang w:eastAsia="zh-CN"/>
        </w:rPr>
        <w:t>现</w:t>
      </w:r>
      <w:r>
        <w:rPr>
          <w:rFonts w:hint="eastAsia" w:ascii="仿宋_GB2312" w:eastAsia="仿宋_GB2312"/>
          <w:sz w:val="32"/>
          <w:szCs w:val="32"/>
        </w:rPr>
        <w:t>需委托一家信息化专业技术运维公司统一对局队网络、计算机、服务器、打印机、弱电布线等基础设施开展运维服务，尤其在重要时期，能够及时发现并解决故障，保障网络信息安全，统计业务正常运转。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（二）服务内容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1.负责对网络状态进行巡检，对交换机、路由器等网络设备进行合理配置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及时排查解决网络故障，保障网络安全畅通运行。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2.负责</w:t>
      </w:r>
      <w:r>
        <w:rPr>
          <w:rFonts w:hint="eastAsia" w:ascii="仿宋_GB2312" w:eastAsia="仿宋_GB2312"/>
          <w:sz w:val="32"/>
          <w:szCs w:val="32"/>
        </w:rPr>
        <w:t>备份网络日志，</w:t>
      </w:r>
      <w:r>
        <w:rPr>
          <w:rFonts w:hint="eastAsia" w:ascii="仿宋_GB2312" w:eastAsia="仿宋_GB2312"/>
          <w:sz w:val="32"/>
          <w:szCs w:val="32"/>
          <w:lang w:eastAsia="zh-CN"/>
        </w:rPr>
        <w:t>防火墙规则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库</w:t>
      </w:r>
      <w:r>
        <w:rPr>
          <w:rFonts w:hint="eastAsia" w:ascii="仿宋_GB2312" w:eastAsia="仿宋_GB2312"/>
          <w:sz w:val="32"/>
          <w:szCs w:val="32"/>
          <w:lang w:eastAsia="zh-CN"/>
        </w:rPr>
        <w:t>更新升级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.负责计算机、打印机、复印机等信息化设备硬件及软件的维修维护。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left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.负责网络信息安全、网络突发事件处置等相关工作。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left"/>
        <w:textAlignment w:val="auto"/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"/>
        </w:rPr>
        <w:t>5.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提供统计年报期间3个月驻场服务。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（三）人员要求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公司技术工程师须具备以下要求：全日制大学本科</w:t>
      </w:r>
      <w:r>
        <w:rPr>
          <w:rFonts w:ascii="仿宋_GB2312" w:eastAsia="仿宋_GB2312"/>
          <w:sz w:val="32"/>
          <w:szCs w:val="32"/>
        </w:rPr>
        <w:t>以上学历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网络工程专业，</w:t>
      </w:r>
      <w:r>
        <w:rPr>
          <w:rFonts w:hint="eastAsia" w:ascii="仿宋_GB2312" w:eastAsia="仿宋_GB2312"/>
          <w:sz w:val="32"/>
          <w:szCs w:val="32"/>
        </w:rPr>
        <w:t>2年以上</w:t>
      </w:r>
      <w:r>
        <w:rPr>
          <w:rFonts w:ascii="仿宋_GB2312" w:eastAsia="仿宋_GB2312"/>
          <w:sz w:val="32"/>
          <w:szCs w:val="32"/>
        </w:rPr>
        <w:t>网络</w:t>
      </w:r>
      <w:r>
        <w:rPr>
          <w:rFonts w:hint="eastAsia" w:ascii="仿宋_GB2312" w:eastAsia="仿宋_GB2312"/>
          <w:sz w:val="32"/>
          <w:szCs w:val="32"/>
        </w:rPr>
        <w:t>工程</w:t>
      </w:r>
      <w:r>
        <w:rPr>
          <w:rFonts w:ascii="仿宋_GB2312" w:eastAsia="仿宋_GB2312"/>
          <w:sz w:val="32"/>
          <w:szCs w:val="32"/>
        </w:rPr>
        <w:t>相关</w:t>
      </w:r>
      <w:r>
        <w:rPr>
          <w:rFonts w:hint="eastAsia" w:ascii="仿宋_GB2312" w:eastAsia="仿宋_GB2312"/>
          <w:sz w:val="32"/>
          <w:szCs w:val="32"/>
        </w:rPr>
        <w:t>工作</w:t>
      </w:r>
      <w:r>
        <w:rPr>
          <w:rFonts w:ascii="仿宋_GB2312" w:eastAsia="仿宋_GB2312"/>
          <w:sz w:val="32"/>
          <w:szCs w:val="32"/>
        </w:rPr>
        <w:t>经验，熟练配置</w:t>
      </w:r>
      <w:r>
        <w:rPr>
          <w:rFonts w:hint="eastAsia" w:ascii="仿宋_GB2312" w:eastAsia="仿宋_GB2312"/>
          <w:sz w:val="32"/>
          <w:szCs w:val="32"/>
        </w:rPr>
        <w:t>华三、华为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网</w:t>
      </w:r>
      <w:r>
        <w:rPr>
          <w:rFonts w:hint="eastAsia" w:ascii="仿宋_GB2312" w:eastAsia="仿宋_GB2312"/>
          <w:sz w:val="32"/>
          <w:szCs w:val="32"/>
          <w:lang w:eastAsia="zh-CN"/>
        </w:rPr>
        <w:t>神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厂家的</w:t>
      </w:r>
      <w:r>
        <w:rPr>
          <w:rFonts w:hint="eastAsia" w:ascii="仿宋_GB2312" w:eastAsia="仿宋_GB2312"/>
          <w:sz w:val="32"/>
          <w:szCs w:val="32"/>
        </w:rPr>
        <w:t>交换机、</w:t>
      </w:r>
      <w:r>
        <w:rPr>
          <w:rFonts w:ascii="仿宋_GB2312" w:eastAsia="仿宋_GB2312"/>
          <w:sz w:val="32"/>
          <w:szCs w:val="32"/>
        </w:rPr>
        <w:t>路由器、防火墙等</w:t>
      </w:r>
      <w:r>
        <w:rPr>
          <w:rFonts w:hint="eastAsia" w:ascii="仿宋_GB2312" w:eastAsia="仿宋_GB2312"/>
          <w:sz w:val="32"/>
          <w:szCs w:val="32"/>
        </w:rPr>
        <w:t>网络</w:t>
      </w:r>
      <w:r>
        <w:rPr>
          <w:rFonts w:ascii="仿宋_GB2312" w:eastAsia="仿宋_GB2312"/>
          <w:sz w:val="32"/>
          <w:szCs w:val="32"/>
        </w:rPr>
        <w:t>设备</w:t>
      </w:r>
      <w:r>
        <w:rPr>
          <w:rFonts w:hint="eastAsia" w:ascii="仿宋_GB2312" w:eastAsia="仿宋_GB2312"/>
          <w:sz w:val="32"/>
          <w:szCs w:val="32"/>
        </w:rPr>
        <w:t>，能够熟练排查</w:t>
      </w:r>
      <w:r>
        <w:rPr>
          <w:rFonts w:ascii="仿宋_GB2312" w:eastAsia="仿宋_GB2312"/>
          <w:sz w:val="32"/>
          <w:szCs w:val="32"/>
        </w:rPr>
        <w:t>解决</w:t>
      </w:r>
      <w:r>
        <w:rPr>
          <w:rFonts w:hint="eastAsia" w:ascii="仿宋_GB2312" w:eastAsia="仿宋_GB2312"/>
          <w:sz w:val="32"/>
          <w:szCs w:val="32"/>
        </w:rPr>
        <w:t>各类计算机与</w:t>
      </w:r>
      <w:r>
        <w:rPr>
          <w:rFonts w:ascii="仿宋_GB2312" w:eastAsia="仿宋_GB2312"/>
          <w:sz w:val="32"/>
          <w:szCs w:val="32"/>
        </w:rPr>
        <w:t>网络</w:t>
      </w:r>
      <w:r>
        <w:rPr>
          <w:rFonts w:hint="eastAsia" w:ascii="仿宋_GB2312" w:eastAsia="仿宋_GB2312"/>
          <w:sz w:val="32"/>
          <w:szCs w:val="32"/>
        </w:rPr>
        <w:t>问题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（四）运维期限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运维服务期为自签订合同之日起一年。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（五）经费限额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运维经费预算应不超过14万元。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二、报名相关事项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（一）报名条件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报名单位必须具备以下条件：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1.在中华人民共和国境内依法注册的，具备信息技术相关资质, 具有独立法人资格的；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2.具有履行合同所需的专业技术能力；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3.服务提供单位前三年内参加采购活动；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4.法律、行政法规规定的其他条件。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（二）报名时间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left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color w:val="auto"/>
          <w:sz w:val="32"/>
          <w:szCs w:val="32"/>
        </w:rPr>
        <w:t>日—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</w:rPr>
        <w:t>日（工作日上午9:00-12:00，下午13:30-17:30）。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（三）报名材料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承办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单位基本情况及报名信息</w:t>
      </w:r>
      <w:r>
        <w:rPr>
          <w:rFonts w:hint="eastAsia" w:ascii="仿宋_GB2312" w:eastAsia="仿宋_GB2312"/>
          <w:sz w:val="32"/>
          <w:szCs w:val="32"/>
        </w:rPr>
        <w:t>表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见附件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加盖公章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单位营业执照复印件；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.近两年资产负债表和利润表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4.信用中国企业信用信息报告。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.相关项目材料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(需密封)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.运维实施方案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(需密封)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.报价明细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(需密封)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以上材料均需加盖单位公章，多页材料须加盖骑缝章。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为保证公平性，第1、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3、4</w:t>
      </w:r>
      <w:r>
        <w:rPr>
          <w:rFonts w:ascii="仿宋_GB2312" w:eastAsia="仿宋_GB2312"/>
          <w:sz w:val="32"/>
          <w:szCs w:val="32"/>
        </w:rPr>
        <w:t>项材料需在项目申报截止日期前以邮寄方式报</w:t>
      </w: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</w:rPr>
        <w:t>；第5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6、7</w:t>
      </w:r>
      <w:r>
        <w:rPr>
          <w:rFonts w:hint="eastAsia" w:ascii="仿宋_GB2312" w:eastAsia="仿宋_GB2312"/>
          <w:sz w:val="32"/>
          <w:szCs w:val="32"/>
        </w:rPr>
        <w:t>项需要密封装好，在评审会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前邮递至我单位或评审会</w:t>
      </w:r>
      <w:r>
        <w:rPr>
          <w:rFonts w:hint="eastAsia" w:ascii="仿宋_GB2312" w:eastAsia="仿宋_GB2312"/>
          <w:sz w:val="32"/>
          <w:szCs w:val="32"/>
        </w:rPr>
        <w:t>现场提交。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评审材料于评审会现场开封。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ascii="仿宋_GB2312" w:eastAsia="仿宋_GB2312"/>
          <w:sz w:val="32"/>
          <w:szCs w:val="32"/>
        </w:rPr>
        <w:t>评审时间另行通知。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联 系 人：</w:t>
      </w:r>
      <w:r>
        <w:rPr>
          <w:rFonts w:hint="eastAsia" w:ascii="仿宋_GB2312" w:eastAsia="仿宋_GB2312"/>
          <w:sz w:val="32"/>
          <w:szCs w:val="32"/>
          <w:lang w:eastAsia="zh-CN"/>
        </w:rPr>
        <w:t>马月青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63629523</w:t>
      </w:r>
    </w:p>
    <w:p>
      <w:pPr>
        <w:keepNext w:val="0"/>
        <w:keepLines w:val="0"/>
        <w:pageBreakBefore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kinsoku/>
        <w:wordWrap/>
        <w:overflowPunct/>
        <w:topLinePunct w:val="0"/>
        <w:autoSpaceDE/>
        <w:autoSpaceDN/>
        <w:bidi w:val="0"/>
        <w:spacing w:beforeLines="0" w:afterLines="0" w:line="560" w:lineRule="atLeast"/>
        <w:ind w:firstLine="640" w:firstLineChars="200"/>
        <w:jc w:val="left"/>
        <w:textAlignment w:val="auto"/>
        <w:rPr>
          <w:rFonts w:eastAsia="方正小标宋_GBK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    箱：</w:t>
      </w:r>
      <w:r>
        <w:rPr>
          <w:rFonts w:hint="eastAsia" w:eastAsia="方正小标宋_GBK"/>
          <w:sz w:val="32"/>
          <w:szCs w:val="32"/>
        </w:rPr>
        <w:t>ftxxb@</w:t>
      </w:r>
      <w:r>
        <w:rPr>
          <w:rFonts w:hint="eastAsia" w:eastAsia="方正小标宋_GBK"/>
          <w:sz w:val="32"/>
          <w:szCs w:val="32"/>
          <w:lang w:val="zh-CN"/>
        </w:rPr>
        <w:t>tjj.beijing.gov.cn</w:t>
      </w:r>
      <w:r>
        <w:rPr>
          <w:rFonts w:hint="eastAsia" w:eastAsia="方正小标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</w:t>
      </w:r>
      <w:r>
        <w:rPr>
          <w:rFonts w:ascii="仿宋_GB2312" w:eastAsia="仿宋_GB2312"/>
          <w:sz w:val="32"/>
          <w:szCs w:val="32"/>
        </w:rPr>
        <w:t>：北京市丰台区程庄路</w:t>
      </w:r>
      <w:r>
        <w:rPr>
          <w:rFonts w:hint="eastAsia" w:ascii="仿宋_GB2312" w:eastAsia="仿宋_GB2312"/>
          <w:sz w:val="32"/>
          <w:szCs w:val="32"/>
        </w:rPr>
        <w:t>67号</w:t>
      </w:r>
      <w:r>
        <w:rPr>
          <w:rFonts w:ascii="仿宋_GB2312" w:eastAsia="仿宋_GB2312"/>
          <w:sz w:val="32"/>
          <w:szCs w:val="32"/>
        </w:rPr>
        <w:t>丰台区统计局</w:t>
      </w:r>
      <w:r>
        <w:rPr>
          <w:rFonts w:hint="eastAsia" w:ascii="仿宋_GB2312" w:eastAsia="仿宋_GB2312"/>
          <w:sz w:val="32"/>
          <w:szCs w:val="32"/>
          <w:lang w:val="en-US" w:eastAsia="zh"/>
        </w:rPr>
        <w:t>109</w:t>
      </w:r>
      <w:r>
        <w:rPr>
          <w:rFonts w:hint="eastAsia" w:ascii="仿宋_GB2312" w:eastAsia="仿宋_GB2312"/>
          <w:sz w:val="32"/>
          <w:szCs w:val="32"/>
        </w:rPr>
        <w:t>房间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atLeast"/>
        <w:jc w:val="left"/>
        <w:textAlignment w:val="auto"/>
        <w:rPr>
          <w:rFonts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atLeast"/>
        <w:ind w:firstLine="640" w:firstLineChars="200"/>
        <w:jc w:val="right"/>
        <w:textAlignment w:val="auto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北京市丰台区统计局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atLeast"/>
        <w:ind w:firstLine="640" w:firstLineChars="200"/>
        <w:jc w:val="right"/>
        <w:textAlignment w:val="auto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 xml:space="preserve">                            20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 w:hAnsiTheme="minorHAnsi" w:cstheme="minorBidi"/>
          <w:sz w:val="32"/>
          <w:szCs w:val="32"/>
        </w:rPr>
        <w:t>年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 w:hAnsiTheme="minorHAnsi" w:cstheme="minorBidi"/>
          <w:sz w:val="32"/>
          <w:szCs w:val="32"/>
        </w:rPr>
        <w:t>月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 w:hAnsiTheme="minorHAnsi" w:cstheme="minorBidi"/>
          <w:sz w:val="32"/>
          <w:szCs w:val="32"/>
        </w:rPr>
        <w:t>日</w:t>
      </w:r>
    </w:p>
    <w:p>
      <w:pPr>
        <w:spacing w:line="560" w:lineRule="exact"/>
        <w:ind w:firstLine="640" w:firstLineChars="200"/>
        <w:jc w:val="right"/>
        <w:rPr>
          <w:rFonts w:hint="eastAsia" w:ascii="仿宋_GB2312" w:eastAsia="仿宋_GB2312" w:hAnsiTheme="minorHAnsi" w:cstheme="minorBidi"/>
          <w:sz w:val="32"/>
          <w:szCs w:val="32"/>
        </w:rPr>
      </w:pPr>
    </w:p>
    <w:p>
      <w:pPr>
        <w:spacing w:line="560" w:lineRule="exact"/>
        <w:jc w:val="left"/>
        <w:rPr>
          <w:rFonts w:hint="default" w:ascii="仿宋_GB2312" w:eastAsia="仿宋_GB2312" w:hAnsiTheme="minorHAnsi" w:cstheme="minorBidi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ascii="方正小标宋_GBK" w:eastAsia="方正小标宋_GBK"/>
          <w:sz w:val="44"/>
          <w:szCs w:val="44"/>
          <w:highlight w:val="none"/>
        </w:rPr>
      </w:pPr>
      <w:r>
        <w:rPr>
          <w:rFonts w:hint="eastAsia" w:ascii="方正小标宋_GBK" w:eastAsia="方正小标宋_GBK"/>
          <w:sz w:val="44"/>
          <w:szCs w:val="44"/>
          <w:highlight w:val="none"/>
        </w:rPr>
        <w:t>承办单位基本情况及报名信息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022"/>
        <w:gridCol w:w="4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序 号</w:t>
            </w:r>
          </w:p>
        </w:tc>
        <w:tc>
          <w:tcPr>
            <w:tcW w:w="3022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项 目</w:t>
            </w:r>
          </w:p>
        </w:tc>
        <w:tc>
          <w:tcPr>
            <w:tcW w:w="4605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3022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统一社会信用代码</w:t>
            </w:r>
          </w:p>
        </w:tc>
        <w:tc>
          <w:tcPr>
            <w:tcW w:w="4605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3022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4605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3022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4605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3022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单位规模</w:t>
            </w:r>
          </w:p>
        </w:tc>
        <w:tc>
          <w:tcPr>
            <w:tcW w:w="4605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注册资本: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员工数量: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3022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单位经营地</w:t>
            </w:r>
          </w:p>
        </w:tc>
        <w:tc>
          <w:tcPr>
            <w:tcW w:w="4605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3022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单位纳税地</w:t>
            </w:r>
          </w:p>
        </w:tc>
        <w:tc>
          <w:tcPr>
            <w:tcW w:w="4605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3022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近三年信用情况</w:t>
            </w:r>
          </w:p>
        </w:tc>
        <w:tc>
          <w:tcPr>
            <w:tcW w:w="4605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3022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以往业绩/服务案例</w:t>
            </w:r>
          </w:p>
        </w:tc>
        <w:tc>
          <w:tcPr>
            <w:tcW w:w="4605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1.</w:t>
            </w:r>
          </w:p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2.</w:t>
            </w:r>
          </w:p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3.</w:t>
            </w:r>
          </w:p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4.</w:t>
            </w:r>
          </w:p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5.</w:t>
            </w:r>
          </w:p>
        </w:tc>
      </w:tr>
    </w:tbl>
    <w:p>
      <w:pPr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 xml:space="preserve">联系人：                     联系电话：          </w:t>
      </w:r>
    </w:p>
    <w:p>
      <w:pPr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报名日期： 年   月   日       单位名称（盖公章）：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  <w:highlight w:val="none"/>
        </w:rPr>
      </w:pP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110155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1 -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32006937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2"/>
          <w:ind w:firstLine="360" w:firstLineChars="200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2 -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E46D8"/>
    <w:multiLevelType w:val="multilevel"/>
    <w:tmpl w:val="1A4E46D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161AB"/>
    <w:rsid w:val="0E3D5561"/>
    <w:rsid w:val="165161AB"/>
    <w:rsid w:val="20395479"/>
    <w:rsid w:val="240D2E61"/>
    <w:rsid w:val="396DED95"/>
    <w:rsid w:val="3AD438CA"/>
    <w:rsid w:val="3FF94BC0"/>
    <w:rsid w:val="51624C52"/>
    <w:rsid w:val="51FED7AB"/>
    <w:rsid w:val="527231F0"/>
    <w:rsid w:val="577E3A1A"/>
    <w:rsid w:val="597B028A"/>
    <w:rsid w:val="5AF2957F"/>
    <w:rsid w:val="5B94E3F2"/>
    <w:rsid w:val="5BD462C2"/>
    <w:rsid w:val="5ED257C6"/>
    <w:rsid w:val="5EFA7CCD"/>
    <w:rsid w:val="62C8527C"/>
    <w:rsid w:val="653E15A8"/>
    <w:rsid w:val="67421BB5"/>
    <w:rsid w:val="67547EA9"/>
    <w:rsid w:val="67A51446"/>
    <w:rsid w:val="69D7F5A5"/>
    <w:rsid w:val="6FBB27F8"/>
    <w:rsid w:val="6FFF438D"/>
    <w:rsid w:val="70BEF1C3"/>
    <w:rsid w:val="757DE146"/>
    <w:rsid w:val="75ED5D32"/>
    <w:rsid w:val="77FF95EF"/>
    <w:rsid w:val="7A5FCF9D"/>
    <w:rsid w:val="7DAE8F1D"/>
    <w:rsid w:val="7DDEEC71"/>
    <w:rsid w:val="7DFF04A2"/>
    <w:rsid w:val="7E6FF8B4"/>
    <w:rsid w:val="7EB93D00"/>
    <w:rsid w:val="7EFFABDC"/>
    <w:rsid w:val="7F3FA781"/>
    <w:rsid w:val="7F7D58EC"/>
    <w:rsid w:val="7FF778F1"/>
    <w:rsid w:val="7FFFF529"/>
    <w:rsid w:val="9D4B5CFF"/>
    <w:rsid w:val="9EFEA205"/>
    <w:rsid w:val="AFF546EE"/>
    <w:rsid w:val="B59E9D92"/>
    <w:rsid w:val="BA7B23C6"/>
    <w:rsid w:val="BD7A0690"/>
    <w:rsid w:val="BDFF77A5"/>
    <w:rsid w:val="BFF6B333"/>
    <w:rsid w:val="CFF793A1"/>
    <w:rsid w:val="CFFE511C"/>
    <w:rsid w:val="CFFF7263"/>
    <w:rsid w:val="DCB925E7"/>
    <w:rsid w:val="DFEFD79F"/>
    <w:rsid w:val="DFF7E9E8"/>
    <w:rsid w:val="E5EFA74C"/>
    <w:rsid w:val="E9F71EFB"/>
    <w:rsid w:val="EB5F166B"/>
    <w:rsid w:val="EFD70118"/>
    <w:rsid w:val="F7DB41A1"/>
    <w:rsid w:val="FB3BD7B7"/>
    <w:rsid w:val="FB6E079A"/>
    <w:rsid w:val="FB7E255A"/>
    <w:rsid w:val="FBAFFAFC"/>
    <w:rsid w:val="FBFF9406"/>
    <w:rsid w:val="FE734873"/>
    <w:rsid w:val="FF7B93C8"/>
    <w:rsid w:val="FFD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2022-10-26T17:09:00Z</dcterms:created>
  <dc:creator>武婧</dc:creator>
  <cp:lastModifiedBy>信息员</cp:lastModifiedBy>
  <dcterms:modified xsi:type="dcterms:W3CDTF">2024-12-18T08:02:35Z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