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" w:hAnsi="仿宋" w:eastAsia="仿宋" w:cs="宋体"/>
          <w:b/>
          <w:color w:val="404040"/>
          <w:kern w:val="0"/>
          <w:sz w:val="32"/>
          <w:szCs w:val="24"/>
        </w:rPr>
      </w:pPr>
      <w:r>
        <w:rPr>
          <w:rFonts w:ascii="仿宋" w:hAnsi="仿宋" w:eastAsia="仿宋" w:cs="宋体"/>
          <w:b/>
          <w:color w:val="404040"/>
          <w:kern w:val="0"/>
          <w:sz w:val="36"/>
          <w:szCs w:val="30"/>
        </w:rPr>
        <w:t>户型尺寸：</w:t>
      </w:r>
    </w:p>
    <w:p>
      <w:pPr>
        <w:widowControl/>
        <w:spacing w:line="560" w:lineRule="exact"/>
        <w:rPr>
          <w:rFonts w:hint="eastAsia" w:ascii="仿宋" w:hAnsi="仿宋" w:eastAsia="仿宋" w:cs="宋体"/>
          <w:color w:val="404040"/>
          <w:kern w:val="0"/>
          <w:sz w:val="30"/>
          <w:szCs w:val="30"/>
        </w:rPr>
      </w:pPr>
      <w:r>
        <w:rPr>
          <w:rFonts w:ascii="仿宋" w:hAnsi="仿宋" w:eastAsia="仿宋" w:cs="宋体"/>
          <w:b/>
          <w:color w:val="404040"/>
          <w:kern w:val="0"/>
          <w:sz w:val="30"/>
          <w:szCs w:val="30"/>
        </w:rPr>
        <w:t>A户型（两居室）：</w:t>
      </w:r>
      <w:r>
        <w:rPr>
          <w:rFonts w:ascii="仿宋" w:hAnsi="仿宋" w:eastAsia="仿宋" w:cs="宋体"/>
          <w:color w:val="404040"/>
          <w:kern w:val="0"/>
          <w:sz w:val="30"/>
          <w:szCs w:val="30"/>
        </w:rPr>
        <w:t>约87-89平方米，982户，位于1号楼一单元、二单元；2号楼一单元、二单元；4号楼一单元、二单元；5号楼一单元、二单元；6号楼一单元、二单元、三单元；7号楼一单元、二单元；8号楼一单元、二单元；9号楼一单元、二单元；10号楼一单元、二单元。窗户为塑钢材质，起居室窗洞口宽约2.1米，高约1.4米；主卧阳台门洞口宽约1.9米，阳台门高约2.3米；次卧室窗洞口宽约1.5米，高约1.4米；厨房窗洞口宽约0.8米，高约1.4米；卫生间窗洞口宽约0.6米，高约1.0米，仅端单元卫生间为明卫（8#楼东单元东侧卫生间为暗卫，9#楼西单元西侧卫生间为暗卫）；2#楼西单元</w:t>
      </w:r>
      <w:r>
        <w:rPr>
          <w:rFonts w:hint="eastAsia" w:ascii="仿宋" w:hAnsi="仿宋" w:eastAsia="仿宋" w:cs="宋体"/>
          <w:color w:val="404040"/>
          <w:kern w:val="0"/>
          <w:sz w:val="30"/>
          <w:szCs w:val="30"/>
        </w:rPr>
        <w:t>山墙</w:t>
      </w:r>
      <w:r>
        <w:rPr>
          <w:rFonts w:ascii="仿宋" w:hAnsi="仿宋" w:eastAsia="仿宋" w:cs="宋体"/>
          <w:color w:val="404040"/>
          <w:kern w:val="0"/>
          <w:sz w:val="30"/>
          <w:szCs w:val="30"/>
        </w:rPr>
        <w:t>有锅炉房烟道；10#楼东单元山墙有锅炉房烟道；本户型主卧室有封闭阳台。</w:t>
      </w:r>
    </w:p>
    <w:p>
      <w:pPr>
        <w:widowControl/>
        <w:spacing w:line="560" w:lineRule="exact"/>
        <w:rPr>
          <w:rFonts w:hint="eastAsia" w:ascii="仿宋" w:hAnsi="仿宋" w:eastAsia="仿宋" w:cs="宋体"/>
          <w:color w:val="40404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404040"/>
          <w:kern w:val="0"/>
          <w:sz w:val="30"/>
          <w:szCs w:val="30"/>
        </w:rPr>
        <w:t>注：非</w:t>
      </w:r>
      <w:r>
        <w:rPr>
          <w:rFonts w:ascii="仿宋" w:hAnsi="仿宋" w:eastAsia="仿宋" w:cs="宋体"/>
          <w:color w:val="404040"/>
          <w:kern w:val="0"/>
          <w:sz w:val="30"/>
          <w:szCs w:val="30"/>
        </w:rPr>
        <w:t>A</w:t>
      </w:r>
      <w:r>
        <w:rPr>
          <w:rFonts w:hint="eastAsia" w:ascii="仿宋" w:hAnsi="仿宋" w:eastAsia="仿宋" w:cs="宋体"/>
          <w:color w:val="404040"/>
          <w:kern w:val="0"/>
          <w:sz w:val="30"/>
          <w:szCs w:val="30"/>
        </w:rPr>
        <w:t>户型</w:t>
      </w:r>
      <w:r>
        <w:rPr>
          <w:rFonts w:ascii="仿宋" w:hAnsi="仿宋" w:eastAsia="仿宋" w:cs="宋体"/>
          <w:color w:val="404040"/>
          <w:kern w:val="0"/>
          <w:sz w:val="30"/>
          <w:szCs w:val="30"/>
        </w:rPr>
        <w:t>所有卫生间都具有开向室外的窗，</w:t>
      </w:r>
      <w:r>
        <w:rPr>
          <w:rFonts w:hint="eastAsia" w:ascii="仿宋" w:hAnsi="仿宋" w:eastAsia="仿宋" w:cs="宋体"/>
          <w:color w:val="404040"/>
          <w:kern w:val="0"/>
          <w:sz w:val="30"/>
          <w:szCs w:val="30"/>
        </w:rPr>
        <w:t>以下7套房源</w:t>
      </w:r>
      <w:r>
        <w:rPr>
          <w:rFonts w:ascii="仿宋" w:hAnsi="仿宋" w:eastAsia="仿宋" w:cs="宋体"/>
          <w:color w:val="404040"/>
          <w:kern w:val="0"/>
          <w:sz w:val="30"/>
          <w:szCs w:val="30"/>
        </w:rPr>
        <w:t xml:space="preserve">为乙级防火窗，不可开启： </w:t>
      </w:r>
    </w:p>
    <w:p>
      <w:pPr>
        <w:widowControl/>
        <w:spacing w:line="560" w:lineRule="exact"/>
        <w:rPr>
          <w:rFonts w:hint="eastAsia" w:ascii="仿宋" w:hAnsi="仿宋" w:eastAsia="仿宋" w:cs="宋体"/>
          <w:color w:val="40404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404040"/>
          <w:kern w:val="0"/>
          <w:sz w:val="30"/>
          <w:szCs w:val="30"/>
        </w:rPr>
        <w:t>2号楼2单元104、4号楼1单元101、5号楼1单元101、7号楼1单元101、8号楼2单元104、9号楼1单元101、10号楼2单元104。</w:t>
      </w:r>
    </w:p>
    <w:p>
      <w:pPr>
        <w:widowControl/>
        <w:spacing w:line="560" w:lineRule="exact"/>
        <w:rPr>
          <w:rFonts w:hint="eastAsia" w:ascii="仿宋" w:hAnsi="仿宋" w:eastAsia="仿宋" w:cs="宋体"/>
          <w:color w:val="404040"/>
          <w:kern w:val="0"/>
          <w:sz w:val="30"/>
          <w:szCs w:val="30"/>
        </w:rPr>
      </w:pPr>
    </w:p>
    <w:p>
      <w:pPr>
        <w:widowControl/>
        <w:spacing w:line="560" w:lineRule="exact"/>
        <w:rPr>
          <w:rFonts w:hint="eastAsia" w:ascii="仿宋" w:hAnsi="仿宋" w:eastAsia="仿宋" w:cs="宋体"/>
          <w:color w:val="404040"/>
          <w:kern w:val="0"/>
          <w:sz w:val="30"/>
          <w:szCs w:val="30"/>
        </w:rPr>
      </w:pPr>
    </w:p>
    <w:p>
      <w:pPr>
        <w:rPr>
          <w:rFonts w:ascii="仿宋" w:hAnsi="仿宋" w:eastAsia="仿宋" w:cs="宋体"/>
          <w:b/>
          <w:bCs/>
          <w:color w:val="404040"/>
          <w:kern w:val="0"/>
          <w:sz w:val="30"/>
          <w:szCs w:val="30"/>
        </w:rPr>
      </w:pPr>
      <w:r>
        <w:rPr>
          <w:rFonts w:ascii="仿宋" w:hAnsi="仿宋" w:eastAsia="仿宋" w:cs="宋体"/>
          <w:b/>
          <w:bCs/>
          <w:color w:val="404040"/>
          <w:kern w:val="0"/>
          <w:sz w:val="30"/>
          <w:szCs w:val="30"/>
        </w:rPr>
        <w:br w:type="page"/>
      </w:r>
    </w:p>
    <w:p>
      <w:pPr>
        <w:widowControl/>
        <w:spacing w:line="560" w:lineRule="exact"/>
        <w:rPr>
          <w:rFonts w:hint="eastAsia" w:ascii="仿宋" w:hAnsi="仿宋" w:eastAsia="仿宋" w:cs="宋体"/>
          <w:color w:val="404040"/>
          <w:kern w:val="0"/>
          <w:sz w:val="24"/>
          <w:szCs w:val="24"/>
        </w:rPr>
      </w:pPr>
      <w:r>
        <w:rPr>
          <w:rFonts w:ascii="仿宋" w:hAnsi="仿宋" w:eastAsia="仿宋" w:cs="宋体"/>
          <w:b/>
          <w:bCs/>
          <w:color w:val="404040"/>
          <w:kern w:val="0"/>
          <w:sz w:val="30"/>
          <w:szCs w:val="30"/>
        </w:rPr>
        <w:t>A户型大样：</w:t>
      </w:r>
    </w:p>
    <w:p>
      <w:pPr>
        <w:widowControl/>
        <w:jc w:val="left"/>
        <w:rPr>
          <w:rFonts w:ascii="仿宋" w:hAnsi="仿宋" w:eastAsia="仿宋" w:cs="宋体"/>
          <w:b/>
          <w:color w:val="404040"/>
          <w:kern w:val="0"/>
          <w:sz w:val="30"/>
          <w:szCs w:val="30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3462020</wp:posOffset>
            </wp:positionH>
            <wp:positionV relativeFrom="paragraph">
              <wp:posOffset>2385695</wp:posOffset>
            </wp:positionV>
            <wp:extent cx="1395095" cy="1102995"/>
            <wp:effectExtent l="0" t="0" r="0" b="190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509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0</wp:posOffset>
            </wp:positionV>
            <wp:extent cx="3349625" cy="3629025"/>
            <wp:effectExtent l="0" t="0" r="3175" b="9525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962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宋体"/>
          <w:b/>
          <w:color w:val="404040"/>
          <w:kern w:val="0"/>
          <w:sz w:val="30"/>
          <w:szCs w:val="30"/>
        </w:rPr>
        <w:br w:type="page"/>
      </w:r>
    </w:p>
    <w:p>
      <w:pPr>
        <w:widowControl/>
        <w:spacing w:line="560" w:lineRule="exact"/>
        <w:rPr>
          <w:rFonts w:hint="eastAsia" w:ascii="仿宋" w:hAnsi="仿宋" w:eastAsia="仿宋" w:cs="宋体"/>
          <w:color w:val="404040"/>
          <w:kern w:val="0"/>
          <w:sz w:val="24"/>
          <w:szCs w:val="24"/>
        </w:rPr>
      </w:pPr>
      <w:r>
        <w:rPr>
          <w:rFonts w:ascii="仿宋" w:hAnsi="仿宋" w:eastAsia="仿宋"/>
          <w:b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1552575</wp:posOffset>
                </wp:positionV>
                <wp:extent cx="24130" cy="104140"/>
                <wp:effectExtent l="0" t="0" r="33655" b="2984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063" cy="103906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.45pt;margin-top:122.25pt;height:8.2pt;width:1.9pt;z-index:251659264;mso-width-relative:page;mso-height-relative:page;" filled="f" stroked="t" coordsize="21600,21600" o:gfxdata="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Q1rnI2AAAAAsBAAAPAAAAAAAAAAEAIAAAACIAAABkcnMvZG93bnJldi54bWxQSwECFAAUAAAA&#10;CACHTuJAyisxG+4BAAC+AwAADgAAAAAAAAABACAAAAAnAQAAZHJzL2Uyb0RvYy54bWxQSwUGAAAA&#10;AAYABgBZAQAAhwUAAAAA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仿宋" w:hAnsi="仿宋" w:eastAsia="仿宋" w:cs="宋体"/>
          <w:b/>
          <w:color w:val="404040"/>
          <w:kern w:val="0"/>
          <w:sz w:val="30"/>
          <w:szCs w:val="30"/>
        </w:rPr>
        <w:t>B户型（两居室）：</w:t>
      </w:r>
      <w:r>
        <w:rPr>
          <w:rFonts w:ascii="仿宋" w:hAnsi="仿宋" w:eastAsia="仿宋" w:cs="宋体"/>
          <w:color w:val="404040"/>
          <w:kern w:val="0"/>
          <w:sz w:val="30"/>
          <w:szCs w:val="30"/>
        </w:rPr>
        <w:t>约86-87平方米，975户，位于1号楼一单元、二单元；2号楼一单元、二单元；4号楼一单元、二单元；5号楼一单元、二单元；6号楼一单元、二单元、三单元；7号楼一单元、二单元；8号楼一单元、二单元；9号楼一单元、二单元；10号楼一单元、二单元。窗户为塑钢材质，起居室阳台门洞口宽约1.8米，阳台门高约2.3米；主卧窗洞口宽约1.4米，高约1.6米；次卧室窗洞口宽约1.5米，高约1.6米；厨房窗洞口宽约0.8米，高约1.4米；卫生间为暗卫；本户型起居室有封闭阳台。</w:t>
      </w:r>
    </w:p>
    <w:p>
      <w:pPr>
        <w:widowControl/>
        <w:spacing w:line="560" w:lineRule="exact"/>
        <w:rPr>
          <w:rFonts w:hint="eastAsia" w:ascii="仿宋" w:hAnsi="仿宋" w:eastAsia="仿宋" w:cs="宋体"/>
          <w:b/>
          <w:bCs/>
          <w:color w:val="404040"/>
          <w:kern w:val="0"/>
          <w:sz w:val="30"/>
          <w:szCs w:val="30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3571875</wp:posOffset>
            </wp:positionH>
            <wp:positionV relativeFrom="paragraph">
              <wp:posOffset>3138170</wp:posOffset>
            </wp:positionV>
            <wp:extent cx="1368425" cy="1137920"/>
            <wp:effectExtent l="0" t="0" r="3175" b="508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842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447040</wp:posOffset>
            </wp:positionV>
            <wp:extent cx="3672205" cy="3914775"/>
            <wp:effectExtent l="0" t="0" r="4445" b="952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20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宋体"/>
          <w:b/>
          <w:bCs/>
          <w:color w:val="404040"/>
          <w:kern w:val="0"/>
          <w:sz w:val="30"/>
          <w:szCs w:val="30"/>
        </w:rPr>
        <w:t>B户型大样：</w:t>
      </w:r>
    </w:p>
    <w:p>
      <w:pPr>
        <w:widowControl/>
        <w:spacing w:line="560" w:lineRule="exact"/>
        <w:rPr>
          <w:rFonts w:hint="eastAsia" w:ascii="仿宋" w:hAnsi="仿宋" w:eastAsia="仿宋" w:cs="宋体"/>
          <w:color w:val="404040"/>
          <w:kern w:val="0"/>
          <w:sz w:val="24"/>
          <w:szCs w:val="24"/>
        </w:rPr>
      </w:pPr>
    </w:p>
    <w:p>
      <w:pPr>
        <w:widowControl/>
        <w:jc w:val="left"/>
        <w:rPr>
          <w:rFonts w:hint="eastAsia" w:ascii="仿宋" w:hAnsi="仿宋" w:eastAsia="仿宋" w:cs="宋体"/>
          <w:color w:val="404040"/>
          <w:kern w:val="0"/>
          <w:sz w:val="24"/>
          <w:szCs w:val="24"/>
        </w:rPr>
      </w:pPr>
      <w:bookmarkStart w:id="0" w:name="_GoBack"/>
      <w:bookmarkEnd w:id="0"/>
      <w:r>
        <w:rPr>
          <w:rFonts w:ascii="仿宋" w:hAnsi="仿宋" w:eastAsia="仿宋" w:cs="宋体"/>
          <w:color w:val="404040"/>
          <w:kern w:val="0"/>
          <w:sz w:val="30"/>
          <w:szCs w:val="30"/>
        </w:rPr>
        <w:t>注：以上数据最终以规划及住建委等相关部门审批结果为准。</w:t>
      </w:r>
    </w:p>
    <w:p>
      <w:pPr>
        <w:spacing w:line="560" w:lineRule="exact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45F"/>
    <w:rsid w:val="000D7ACA"/>
    <w:rsid w:val="00155EBA"/>
    <w:rsid w:val="00181AF6"/>
    <w:rsid w:val="001D7416"/>
    <w:rsid w:val="00243C0F"/>
    <w:rsid w:val="002844D9"/>
    <w:rsid w:val="00314B15"/>
    <w:rsid w:val="0036245C"/>
    <w:rsid w:val="003B627D"/>
    <w:rsid w:val="00426787"/>
    <w:rsid w:val="004E39B4"/>
    <w:rsid w:val="005F268A"/>
    <w:rsid w:val="0074645F"/>
    <w:rsid w:val="00794607"/>
    <w:rsid w:val="008600F5"/>
    <w:rsid w:val="00897285"/>
    <w:rsid w:val="008A1073"/>
    <w:rsid w:val="00957042"/>
    <w:rsid w:val="00A206E3"/>
    <w:rsid w:val="00A37FED"/>
    <w:rsid w:val="00BC2FBC"/>
    <w:rsid w:val="00C223DF"/>
    <w:rsid w:val="00C44DFC"/>
    <w:rsid w:val="00C65070"/>
    <w:rsid w:val="00CD7202"/>
    <w:rsid w:val="00CE62FB"/>
    <w:rsid w:val="00ED6B43"/>
    <w:rsid w:val="00F5070E"/>
    <w:rsid w:val="00FD68FB"/>
    <w:rsid w:val="64145D48"/>
    <w:rsid w:val="7C6E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162</Words>
  <Characters>925</Characters>
  <Lines>7</Lines>
  <Paragraphs>2</Paragraphs>
  <TotalTime>47</TotalTime>
  <ScaleCrop>false</ScaleCrop>
  <LinksUpToDate>false</LinksUpToDate>
  <CharactersWithSpaces>1085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2020-12-11T01:54:00Z</dcterms:created>
  <dc:creator>13810678947@163.com</dc:creator>
  <cp:lastModifiedBy>admin</cp:lastModifiedBy>
  <dcterms:modified xsi:type="dcterms:W3CDTF">2022-02-27T05:26:32Z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629491FD64C74BEB87045A29F0559E3F</vt:lpwstr>
  </property>
</Properties>
</file>