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hint="eastAsia" w:ascii="宋体" w:hAnsi="宋体" w:eastAsia="宋体"/>
          <w:b/>
          <w:sz w:val="44"/>
          <w:szCs w:val="28"/>
        </w:rPr>
      </w:pPr>
    </w:p>
    <w:p>
      <w:pPr>
        <w:spacing w:line="42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6"/>
          <w:szCs w:val="36"/>
          <w:lang w:eastAsia="zh-CN"/>
        </w:rPr>
        <w:t>中</w:t>
      </w:r>
      <w:r>
        <w:rPr>
          <w:rFonts w:hint="eastAsia" w:ascii="黑体" w:hAnsi="黑体" w:eastAsia="黑体" w:cs="黑体"/>
          <w:b/>
          <w:kern w:val="0"/>
          <w:sz w:val="36"/>
          <w:szCs w:val="36"/>
        </w:rPr>
        <w:t>套型</w:t>
      </w:r>
    </w:p>
    <w:p>
      <w:pPr>
        <w:pStyle w:val="8"/>
        <w:ind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tbl>
      <w:tblPr>
        <w:tblStyle w:val="6"/>
        <w:tblW w:w="906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5"/>
        <w:gridCol w:w="3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4" w:hRule="atLeast"/>
          <w:jc w:val="center"/>
        </w:trPr>
        <w:tc>
          <w:tcPr>
            <w:tcW w:w="5455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  <w:lang w:val="en-US" w:eastAsia="zh-CN" w:bidi="ar-SA"/>
              </w:rPr>
              <w:drawing>
                <wp:inline distT="0" distB="0" distL="114300" distR="114300">
                  <wp:extent cx="3783965" cy="4747895"/>
                  <wp:effectExtent l="0" t="0" r="6985" b="14605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3965" cy="474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9" w:type="dxa"/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户型编号：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A1、A1反</w:t>
            </w:r>
          </w:p>
          <w:p>
            <w:pPr>
              <w:rPr>
                <w:rFonts w:ascii="宋体" w:hAnsi="宋体" w:cs="仿宋_GB2312"/>
                <w:sz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建筑面积：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45.48</w:t>
            </w:r>
            <w:r>
              <w:rPr>
                <w:rFonts w:hint="eastAsia" w:ascii="宋体" w:hAnsi="宋体" w:cs="仿宋_GB2312"/>
                <w:kern w:val="0"/>
                <w:sz w:val="28"/>
              </w:rPr>
              <w:t>-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49.34</w:t>
            </w:r>
            <w:r>
              <w:rPr>
                <w:rFonts w:hint="eastAsia" w:ascii="宋体" w:hAnsi="宋体" w:cs="仿宋_GB2312"/>
                <w:kern w:val="0"/>
                <w:sz w:val="28"/>
              </w:rPr>
              <w:t>㎡</w:t>
            </w:r>
          </w:p>
          <w:p>
            <w:pPr>
              <w:rPr>
                <w:rFonts w:hint="default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房屋朝向：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东南、南</w:t>
            </w:r>
          </w:p>
          <w:p>
            <w:pPr>
              <w:rPr>
                <w:rFonts w:ascii="宋体" w:hAnsi="宋体" w:cs="仿宋_GB2312"/>
                <w:sz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房屋租金：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2092.08-2269.64</w:t>
            </w:r>
            <w:r>
              <w:rPr>
                <w:rFonts w:hint="eastAsia" w:ascii="宋体" w:hAnsi="宋体" w:cs="仿宋_GB2312"/>
                <w:sz w:val="28"/>
              </w:rPr>
              <w:t>元/月</w:t>
            </w:r>
          </w:p>
          <w:p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64" w:type="dxa"/>
            <w:gridSpan w:val="2"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</w:tr>
    </w:tbl>
    <w:p>
      <w:pPr>
        <w:spacing w:line="420" w:lineRule="exact"/>
        <w:jc w:val="both"/>
        <w:rPr>
          <w:rFonts w:hint="eastAsia" w:ascii="宋体" w:hAnsi="宋体" w:cs="仿宋_GB2312"/>
          <w:b/>
          <w:kern w:val="0"/>
          <w:sz w:val="24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</w:p>
    <w:p>
      <w:pPr>
        <w:spacing w:line="420" w:lineRule="exact"/>
        <w:jc w:val="both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kern w:val="0"/>
          <w:sz w:val="36"/>
          <w:szCs w:val="36"/>
          <w:lang w:eastAsia="zh-CN"/>
        </w:rPr>
        <w:t>中</w:t>
      </w:r>
      <w:r>
        <w:rPr>
          <w:rFonts w:hint="eastAsia" w:ascii="黑体" w:hAnsi="黑体" w:eastAsia="黑体" w:cs="黑体"/>
          <w:b/>
          <w:kern w:val="0"/>
          <w:sz w:val="36"/>
          <w:szCs w:val="36"/>
        </w:rPr>
        <w:t>套型</w:t>
      </w:r>
    </w:p>
    <w:p>
      <w:pPr>
        <w:pStyle w:val="8"/>
        <w:ind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tbl>
      <w:tblPr>
        <w:tblStyle w:val="6"/>
        <w:tblW w:w="906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5"/>
        <w:gridCol w:w="3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4" w:hRule="atLeast"/>
          <w:jc w:val="center"/>
        </w:trPr>
        <w:tc>
          <w:tcPr>
            <w:tcW w:w="5455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eastAsia="zh-CN"/>
              </w:rPr>
              <w:drawing>
                <wp:inline distT="0" distB="0" distL="114300" distR="114300">
                  <wp:extent cx="3072130" cy="5198110"/>
                  <wp:effectExtent l="0" t="0" r="13970" b="2540"/>
                  <wp:docPr id="20" name="图片 20" descr="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A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130" cy="519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9" w:type="dxa"/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cs="仿宋_GB2312" w:eastAsiaTheme="minorEastAsia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户型编号：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A2</w:t>
            </w:r>
          </w:p>
          <w:p>
            <w:pPr>
              <w:rPr>
                <w:rFonts w:ascii="宋体" w:hAnsi="宋体" w:cs="仿宋_GB2312"/>
                <w:sz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建筑面积：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47.99-51.52</w:t>
            </w:r>
            <w:r>
              <w:rPr>
                <w:rFonts w:hint="eastAsia" w:ascii="宋体" w:hAnsi="宋体" w:cs="仿宋_GB2312"/>
                <w:kern w:val="0"/>
                <w:sz w:val="28"/>
              </w:rPr>
              <w:t>㎡</w:t>
            </w:r>
          </w:p>
          <w:p>
            <w:pPr>
              <w:rPr>
                <w:rFonts w:hint="eastAsia" w:ascii="宋体" w:hAnsi="宋体" w:cs="仿宋_GB2312" w:eastAsiaTheme="minorEastAsia"/>
                <w:sz w:val="28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房屋朝向：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东南、南</w:t>
            </w:r>
          </w:p>
          <w:p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房屋租金：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2207.54-2369.92</w:t>
            </w:r>
            <w:r>
              <w:rPr>
                <w:rFonts w:hint="eastAsia" w:ascii="宋体" w:hAnsi="宋体" w:cs="仿宋_GB2312"/>
                <w:sz w:val="28"/>
              </w:rPr>
              <w:t>元/月</w:t>
            </w:r>
          </w:p>
        </w:tc>
      </w:tr>
    </w:tbl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</w:pPr>
    </w:p>
    <w:p>
      <w:pPr>
        <w:spacing w:line="42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</w:p>
    <w:p>
      <w:pPr>
        <w:pStyle w:val="8"/>
        <w:ind w:left="0" w:leftChars="0" w:firstLine="0"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p>
      <w:pPr>
        <w:pStyle w:val="8"/>
        <w:ind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tbl>
      <w:tblPr>
        <w:tblStyle w:val="6"/>
        <w:tblW w:w="906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8" w:hRule="atLeast"/>
          <w:jc w:val="center"/>
        </w:trPr>
        <w:tc>
          <w:tcPr>
            <w:tcW w:w="9064" w:type="dxa"/>
            <w:vAlign w:val="top"/>
          </w:tcPr>
          <w:p>
            <w:pPr>
              <w:spacing w:line="420" w:lineRule="exact"/>
              <w:jc w:val="center"/>
              <w:rPr>
                <w:rFonts w:hint="eastAsia" w:ascii="黑体" w:hAnsi="黑体" w:eastAsia="黑体" w:cs="黑体"/>
                <w:b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36"/>
                <w:szCs w:val="36"/>
                <w:lang w:eastAsia="zh-CN"/>
              </w:rPr>
              <w:t>大</w:t>
            </w:r>
            <w:r>
              <w:rPr>
                <w:rFonts w:hint="eastAsia" w:ascii="黑体" w:hAnsi="黑体" w:eastAsia="黑体" w:cs="黑体"/>
                <w:b/>
                <w:kern w:val="0"/>
                <w:sz w:val="36"/>
                <w:szCs w:val="36"/>
              </w:rPr>
              <w:t>套型</w:t>
            </w:r>
          </w:p>
          <w:p>
            <w:pPr>
              <w:pStyle w:val="8"/>
              <w:ind w:firstLineChars="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tbl>
            <w:tblPr>
              <w:tblStyle w:val="6"/>
              <w:tblW w:w="9064" w:type="dxa"/>
              <w:jc w:val="center"/>
              <w:tblInd w:w="108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55"/>
              <w:gridCol w:w="360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64" w:hRule="atLeast"/>
                <w:jc w:val="center"/>
              </w:trPr>
              <w:tc>
                <w:tcPr>
                  <w:tcW w:w="5455" w:type="dxa"/>
                  <w:vAlign w:val="top"/>
                </w:tcPr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0"/>
                      <w:lang w:val="en-US" w:eastAsia="zh-CN" w:bidi="ar-SA"/>
                    </w:rPr>
                    <w:drawing>
                      <wp:inline distT="0" distB="0" distL="114300" distR="114300">
                        <wp:extent cx="3614420" cy="4879340"/>
                        <wp:effectExtent l="0" t="0" r="5080" b="16510"/>
                        <wp:docPr id="6" name="图片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lum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14420" cy="4879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</w:p>
              </w:tc>
              <w:tc>
                <w:tcPr>
                  <w:tcW w:w="3609" w:type="dxa"/>
                  <w:vAlign w:val="top"/>
                </w:tcPr>
                <w:p>
                  <w:pPr>
                    <w:rPr>
                      <w:rFonts w:ascii="仿宋_GB2312" w:eastAsia="仿宋_GB2312"/>
                      <w:sz w:val="32"/>
                      <w:szCs w:val="32"/>
                    </w:rPr>
                  </w:pPr>
                </w:p>
                <w:p>
                  <w:pPr>
                    <w:rPr>
                      <w:rFonts w:hint="eastAsia" w:ascii="宋体" w:hAnsi="宋体" w:cs="仿宋_GB2312"/>
                      <w:kern w:val="0"/>
                      <w:sz w:val="28"/>
                    </w:rPr>
                  </w:pPr>
                </w:p>
                <w:p>
                  <w:pPr>
                    <w:rPr>
                      <w:rFonts w:hint="eastAsia" w:ascii="宋体" w:hAnsi="宋体" w:cs="仿宋_GB2312"/>
                      <w:kern w:val="0"/>
                      <w:sz w:val="28"/>
                    </w:rPr>
                  </w:pPr>
                </w:p>
                <w:p>
                  <w:pPr>
                    <w:rPr>
                      <w:rFonts w:hint="eastAsia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户型编号：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B1、B1反</w:t>
                  </w:r>
                </w:p>
                <w:p>
                  <w:pPr>
                    <w:rPr>
                      <w:rFonts w:hint="eastAsia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建筑面积：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54.29-58.56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㎡</w:t>
                  </w:r>
                </w:p>
                <w:p>
                  <w:pPr>
                    <w:rPr>
                      <w:rFonts w:hint="eastAsia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房屋朝向：东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南、东</w:t>
                  </w:r>
                </w:p>
                <w:p>
                  <w:pPr>
                    <w:rPr>
                      <w:rFonts w:ascii="宋体" w:hAnsi="宋体" w:cs="仿宋_GB2312"/>
                      <w:sz w:val="28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房屋租金：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2497.34-2693.76</w:t>
                  </w:r>
                  <w:r>
                    <w:rPr>
                      <w:rFonts w:hint="eastAsia" w:ascii="宋体" w:hAnsi="宋体" w:cs="仿宋_GB2312"/>
                      <w:sz w:val="28"/>
                    </w:rPr>
                    <w:t>元/月</w:t>
                  </w:r>
                </w:p>
                <w:p>
                  <w:pPr>
                    <w:spacing w:line="560" w:lineRule="exact"/>
                    <w:rPr>
                      <w:rFonts w:ascii="仿宋_GB2312" w:eastAsia="仿宋_GB2312"/>
                      <w:sz w:val="32"/>
                      <w:szCs w:val="3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9064" w:type="dxa"/>
                  <w:gridSpan w:val="2"/>
                  <w:vAlign w:val="top"/>
                </w:tcPr>
                <w:p>
                  <w:pPr>
                    <w:jc w:val="both"/>
                  </w:pPr>
                </w:p>
                <w:p>
                  <w:pPr>
                    <w:jc w:val="center"/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 xml:space="preserve"> </w:t>
                  </w:r>
                </w:p>
              </w:tc>
            </w:tr>
          </w:tbl>
          <w:p>
            <w:pPr>
              <w:ind w:firstLine="105" w:firstLineChars="50"/>
              <w:jc w:val="center"/>
            </w:pPr>
          </w:p>
        </w:tc>
      </w:tr>
    </w:tbl>
    <w:p/>
    <w:p/>
    <w:p/>
    <w:p/>
    <w:p/>
    <w:p/>
    <w:p/>
    <w:p>
      <w:pPr>
        <w:spacing w:line="420" w:lineRule="exact"/>
        <w:jc w:val="center"/>
        <w:rPr>
          <w:rFonts w:hint="eastAsia" w:ascii="宋体" w:hAnsi="宋体" w:eastAsia="宋体" w:cs="仿宋_GB2312"/>
          <w:b w:val="0"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sz w:val="44"/>
          <w:szCs w:val="28"/>
        </w:rPr>
        <w:br w:type="textWrapping"/>
      </w: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  <w:r>
        <w:rPr>
          <w:rFonts w:hint="eastAsia" w:ascii="宋体" w:hAnsi="宋体" w:eastAsia="宋体"/>
          <w:b/>
          <w:sz w:val="44"/>
          <w:szCs w:val="28"/>
        </w:rPr>
        <w:br w:type="textWrapping"/>
      </w:r>
      <w:r>
        <w:rPr>
          <w:rFonts w:hint="eastAsia" w:ascii="宋体" w:hAnsi="宋体" w:eastAsia="宋体"/>
          <w:b/>
          <w:bCs w:val="0"/>
          <w:sz w:val="44"/>
          <w:szCs w:val="28"/>
        </w:rPr>
        <w:br w:type="textWrapping"/>
      </w:r>
      <w:r>
        <w:rPr>
          <w:rFonts w:hint="eastAsia" w:ascii="宋体" w:hAnsi="宋体"/>
          <w:b/>
          <w:bCs w:val="0"/>
          <w:sz w:val="44"/>
          <w:szCs w:val="28"/>
          <w:lang w:eastAsia="zh-CN"/>
        </w:rPr>
        <w:t>大套型</w:t>
      </w:r>
    </w:p>
    <w:p>
      <w:pPr>
        <w:spacing w:line="420" w:lineRule="exact"/>
        <w:jc w:val="both"/>
      </w:pPr>
    </w:p>
    <w:tbl>
      <w:tblPr>
        <w:tblStyle w:val="6"/>
        <w:tblW w:w="3609" w:type="dxa"/>
        <w:jc w:val="center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4" w:hRule="atLeast"/>
          <w:jc w:val="center"/>
        </w:trPr>
        <w:tc>
          <w:tcPr>
            <w:tcW w:w="3609" w:type="dxa"/>
            <w:vAlign w:val="top"/>
          </w:tcPr>
          <w:p>
            <w:pPr>
              <w:rPr>
                <w:rFonts w:ascii="仿宋_GB2312" w:eastAsia="仿宋_GB2312"/>
                <w:b/>
                <w:bCs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>
            <w:pPr>
              <w:rPr>
                <w:rFonts w:hint="default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户型编号：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B2</w:t>
            </w:r>
          </w:p>
          <w:p>
            <w:pPr>
              <w:rPr>
                <w:rFonts w:hint="eastAsia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建筑面积：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58.12-58.48</w:t>
            </w:r>
            <w:r>
              <w:rPr>
                <w:rFonts w:hint="eastAsia" w:ascii="宋体" w:hAnsi="宋体" w:cs="仿宋_GB2312"/>
                <w:kern w:val="0"/>
                <w:sz w:val="28"/>
              </w:rPr>
              <w:t>㎡</w:t>
            </w:r>
          </w:p>
          <w:p>
            <w:pPr>
              <w:rPr>
                <w:rFonts w:hint="eastAsia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房屋朝向：东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南</w:t>
            </w:r>
          </w:p>
          <w:p>
            <w:pPr>
              <w:rPr>
                <w:rFonts w:ascii="宋体" w:hAnsi="宋体" w:cs="仿宋_GB2312"/>
                <w:sz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房屋租金：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2673.52-2690.08</w:t>
            </w:r>
            <w:r>
              <w:rPr>
                <w:rFonts w:hint="eastAsia" w:ascii="宋体" w:hAnsi="宋体" w:cs="仿宋_GB2312"/>
                <w:sz w:val="28"/>
              </w:rPr>
              <w:t>元/月</w:t>
            </w:r>
            <w:bookmarkStart w:id="0" w:name="_GoBack"/>
            <w:bookmarkEnd w:id="0"/>
          </w:p>
          <w:p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420" w:lineRule="exact"/>
        <w:jc w:val="both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866775</wp:posOffset>
            </wp:positionH>
            <wp:positionV relativeFrom="page">
              <wp:posOffset>2631440</wp:posOffset>
            </wp:positionV>
            <wp:extent cx="3061335" cy="5196205"/>
            <wp:effectExtent l="0" t="0" r="5715" b="444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061335" cy="5196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83"/>
    <w:rsid w:val="00017EC8"/>
    <w:rsid w:val="00020FC4"/>
    <w:rsid w:val="00031EA1"/>
    <w:rsid w:val="00037E31"/>
    <w:rsid w:val="00056D82"/>
    <w:rsid w:val="00067FC2"/>
    <w:rsid w:val="00087923"/>
    <w:rsid w:val="00090C9C"/>
    <w:rsid w:val="000A3263"/>
    <w:rsid w:val="000F75AF"/>
    <w:rsid w:val="00100AD2"/>
    <w:rsid w:val="0012547F"/>
    <w:rsid w:val="00155BE0"/>
    <w:rsid w:val="00161416"/>
    <w:rsid w:val="00163A24"/>
    <w:rsid w:val="001D1911"/>
    <w:rsid w:val="00204A39"/>
    <w:rsid w:val="00226380"/>
    <w:rsid w:val="0024647D"/>
    <w:rsid w:val="0026693C"/>
    <w:rsid w:val="0029530D"/>
    <w:rsid w:val="002A0CDA"/>
    <w:rsid w:val="002C22DA"/>
    <w:rsid w:val="002C71FD"/>
    <w:rsid w:val="00311B32"/>
    <w:rsid w:val="00314EFA"/>
    <w:rsid w:val="00321A2E"/>
    <w:rsid w:val="00334B19"/>
    <w:rsid w:val="00335AAD"/>
    <w:rsid w:val="003401CC"/>
    <w:rsid w:val="00343489"/>
    <w:rsid w:val="00360F7E"/>
    <w:rsid w:val="00377905"/>
    <w:rsid w:val="003901F5"/>
    <w:rsid w:val="00392E74"/>
    <w:rsid w:val="003B6B81"/>
    <w:rsid w:val="003C5C48"/>
    <w:rsid w:val="003D4618"/>
    <w:rsid w:val="003E485C"/>
    <w:rsid w:val="003E5CBB"/>
    <w:rsid w:val="004074E1"/>
    <w:rsid w:val="00434EE4"/>
    <w:rsid w:val="00435CF3"/>
    <w:rsid w:val="00440F49"/>
    <w:rsid w:val="00446DD3"/>
    <w:rsid w:val="004863AB"/>
    <w:rsid w:val="004A6BE2"/>
    <w:rsid w:val="004C0218"/>
    <w:rsid w:val="004F1556"/>
    <w:rsid w:val="00505F26"/>
    <w:rsid w:val="00511F5A"/>
    <w:rsid w:val="00550BD8"/>
    <w:rsid w:val="00557871"/>
    <w:rsid w:val="005673C4"/>
    <w:rsid w:val="005735C6"/>
    <w:rsid w:val="00574DD9"/>
    <w:rsid w:val="00592CD9"/>
    <w:rsid w:val="005A558A"/>
    <w:rsid w:val="005E0FDB"/>
    <w:rsid w:val="00610918"/>
    <w:rsid w:val="00616C9A"/>
    <w:rsid w:val="006333E3"/>
    <w:rsid w:val="006417D8"/>
    <w:rsid w:val="00650B02"/>
    <w:rsid w:val="0066423F"/>
    <w:rsid w:val="00681EB8"/>
    <w:rsid w:val="006B7CA1"/>
    <w:rsid w:val="006F005E"/>
    <w:rsid w:val="007276DA"/>
    <w:rsid w:val="00742DE3"/>
    <w:rsid w:val="00755538"/>
    <w:rsid w:val="0079767E"/>
    <w:rsid w:val="007C2F0E"/>
    <w:rsid w:val="007C7E70"/>
    <w:rsid w:val="0083408D"/>
    <w:rsid w:val="00836483"/>
    <w:rsid w:val="008502C9"/>
    <w:rsid w:val="008A1C9A"/>
    <w:rsid w:val="008A7E10"/>
    <w:rsid w:val="008D7B39"/>
    <w:rsid w:val="00917D08"/>
    <w:rsid w:val="00921846"/>
    <w:rsid w:val="0094015F"/>
    <w:rsid w:val="0094028F"/>
    <w:rsid w:val="00943C90"/>
    <w:rsid w:val="00954A77"/>
    <w:rsid w:val="00972DB9"/>
    <w:rsid w:val="00972F34"/>
    <w:rsid w:val="009D3F2F"/>
    <w:rsid w:val="009D5823"/>
    <w:rsid w:val="00A439A0"/>
    <w:rsid w:val="00AB2382"/>
    <w:rsid w:val="00AC3627"/>
    <w:rsid w:val="00AC45DB"/>
    <w:rsid w:val="00AD63CD"/>
    <w:rsid w:val="00B13FDD"/>
    <w:rsid w:val="00B47950"/>
    <w:rsid w:val="00B70B0B"/>
    <w:rsid w:val="00B82630"/>
    <w:rsid w:val="00B9161A"/>
    <w:rsid w:val="00BD6510"/>
    <w:rsid w:val="00C13062"/>
    <w:rsid w:val="00C42BCC"/>
    <w:rsid w:val="00C633EB"/>
    <w:rsid w:val="00C71855"/>
    <w:rsid w:val="00C77930"/>
    <w:rsid w:val="00CA2223"/>
    <w:rsid w:val="00CA4FD4"/>
    <w:rsid w:val="00D52812"/>
    <w:rsid w:val="00D646E9"/>
    <w:rsid w:val="00D73705"/>
    <w:rsid w:val="00D774CE"/>
    <w:rsid w:val="00D7776E"/>
    <w:rsid w:val="00DB4358"/>
    <w:rsid w:val="00DE6A9B"/>
    <w:rsid w:val="00E0459A"/>
    <w:rsid w:val="00E26752"/>
    <w:rsid w:val="00E57F63"/>
    <w:rsid w:val="00E611D8"/>
    <w:rsid w:val="00E84535"/>
    <w:rsid w:val="00E909DB"/>
    <w:rsid w:val="00EF141F"/>
    <w:rsid w:val="00EF51AB"/>
    <w:rsid w:val="00F25C55"/>
    <w:rsid w:val="00F27839"/>
    <w:rsid w:val="00F31C2F"/>
    <w:rsid w:val="00F359FB"/>
    <w:rsid w:val="00F40FAA"/>
    <w:rsid w:val="00F4174F"/>
    <w:rsid w:val="00F82183"/>
    <w:rsid w:val="023E5D09"/>
    <w:rsid w:val="03552A08"/>
    <w:rsid w:val="05571A1C"/>
    <w:rsid w:val="08EF671D"/>
    <w:rsid w:val="093B7DDB"/>
    <w:rsid w:val="0A75056D"/>
    <w:rsid w:val="0C946850"/>
    <w:rsid w:val="0D045422"/>
    <w:rsid w:val="0F176964"/>
    <w:rsid w:val="13076BD9"/>
    <w:rsid w:val="14AC5959"/>
    <w:rsid w:val="15BA3130"/>
    <w:rsid w:val="1D914D43"/>
    <w:rsid w:val="203778E9"/>
    <w:rsid w:val="20477978"/>
    <w:rsid w:val="20A37370"/>
    <w:rsid w:val="20E2436D"/>
    <w:rsid w:val="22E22D6D"/>
    <w:rsid w:val="283D3FB1"/>
    <w:rsid w:val="2893153F"/>
    <w:rsid w:val="2A661DE8"/>
    <w:rsid w:val="2B2D46A3"/>
    <w:rsid w:val="2E8808F6"/>
    <w:rsid w:val="2F5D354C"/>
    <w:rsid w:val="30122B28"/>
    <w:rsid w:val="31025CC9"/>
    <w:rsid w:val="31C51069"/>
    <w:rsid w:val="32385B56"/>
    <w:rsid w:val="33FD2F45"/>
    <w:rsid w:val="357566C2"/>
    <w:rsid w:val="38967B74"/>
    <w:rsid w:val="3CE932A0"/>
    <w:rsid w:val="3FC45A65"/>
    <w:rsid w:val="429E2296"/>
    <w:rsid w:val="44772C70"/>
    <w:rsid w:val="46AB1043"/>
    <w:rsid w:val="46DB28CC"/>
    <w:rsid w:val="4A474D3C"/>
    <w:rsid w:val="4AA26677"/>
    <w:rsid w:val="4BAF1EBA"/>
    <w:rsid w:val="4E02061F"/>
    <w:rsid w:val="51825B6B"/>
    <w:rsid w:val="518A5029"/>
    <w:rsid w:val="5323314E"/>
    <w:rsid w:val="53511F4C"/>
    <w:rsid w:val="541115D7"/>
    <w:rsid w:val="58A738AA"/>
    <w:rsid w:val="5D13260D"/>
    <w:rsid w:val="5EAC07BD"/>
    <w:rsid w:val="5F122410"/>
    <w:rsid w:val="5F92033D"/>
    <w:rsid w:val="603D4056"/>
    <w:rsid w:val="611D33F6"/>
    <w:rsid w:val="63944E9C"/>
    <w:rsid w:val="64A53AB7"/>
    <w:rsid w:val="6730704B"/>
    <w:rsid w:val="69BE387E"/>
    <w:rsid w:val="6B9B5363"/>
    <w:rsid w:val="6CF40FFF"/>
    <w:rsid w:val="6D97279B"/>
    <w:rsid w:val="6EB60769"/>
    <w:rsid w:val="6ED66D66"/>
    <w:rsid w:val="6FCF34A7"/>
    <w:rsid w:val="710509CF"/>
    <w:rsid w:val="72734740"/>
    <w:rsid w:val="73EE678F"/>
    <w:rsid w:val="747501B8"/>
    <w:rsid w:val="74A261B6"/>
    <w:rsid w:val="7528760C"/>
    <w:rsid w:val="76EF7571"/>
    <w:rsid w:val="77DC2F51"/>
    <w:rsid w:val="77E47D74"/>
    <w:rsid w:val="7A660F98"/>
    <w:rsid w:val="7B3B21D9"/>
    <w:rsid w:val="7CE15BA3"/>
    <w:rsid w:val="7D3B1DBF"/>
    <w:rsid w:val="7F8B7F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脚 Char"/>
    <w:link w:val="3"/>
    <w:semiHidden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0">
    <w:name w:val="页眉 Char"/>
    <w:link w:val="4"/>
    <w:semiHidden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1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174</Words>
  <Characters>993</Characters>
  <Lines>8</Lines>
  <Paragraphs>2</Paragraphs>
  <TotalTime>16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2015-10-27T16:58:00Z</dcterms:created>
  <dc:creator>yygl</dc:creator>
  <cp:lastModifiedBy></cp:lastModifiedBy>
  <cp:lastPrinted>2022-07-18T06:32:00Z</cp:lastPrinted>
  <dcterms:modified xsi:type="dcterms:W3CDTF">2023-07-10T02:13:22Z</dcterms:modified>
  <dc:title>昌平溪城家园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