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 w:line="240" w:lineRule="auto"/>
        <w:rPr>
          <w:rFonts w:ascii="Times New Roman" w:hAnsi="Times New Roman" w:eastAsia="Times New Roman" w:cs="Times New Roman"/>
          <w:sz w:val="7"/>
          <w:szCs w:val="7"/>
        </w:rPr>
      </w:pPr>
    </w:p>
    <w:tbl>
      <w:tblPr>
        <w:tblStyle w:val="3"/>
        <w:tblW w:w="0" w:type="auto"/>
        <w:tblInd w:w="106" w:type="dxa"/>
        <w:tblLayout w:type="fixed"/>
        <w:tblCellMar>
          <w:top w:w="0" w:type="dxa"/>
          <w:left w:w="0" w:type="dxa"/>
          <w:bottom w:w="0" w:type="dxa"/>
          <w:right w:w="0" w:type="dxa"/>
        </w:tblCellMar>
      </w:tblPr>
      <w:tblGrid>
        <w:gridCol w:w="1217"/>
        <w:gridCol w:w="1579"/>
        <w:gridCol w:w="2551"/>
        <w:gridCol w:w="2172"/>
        <w:gridCol w:w="2160"/>
        <w:gridCol w:w="972"/>
      </w:tblGrid>
      <w:tr>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pPr>
              <w:pStyle w:val="8"/>
              <w:spacing w:line="247" w:lineRule="exact"/>
              <w:ind w:left="2" w:right="0"/>
              <w:jc w:val="center"/>
              <w:rPr>
                <w:rFonts w:ascii="宋体" w:hAnsi="宋体" w:eastAsia="宋体" w:cs="宋体"/>
                <w:sz w:val="32"/>
                <w:szCs w:val="32"/>
              </w:rPr>
            </w:pPr>
            <w:bookmarkStart w:id="0" w:name="Sheet1"/>
            <w:bookmarkEnd w:id="0"/>
            <w:r>
              <w:rPr>
                <w:rFonts w:ascii="宋体" w:hAnsi="宋体" w:eastAsia="宋体" w:cs="宋体"/>
                <w:sz w:val="32"/>
                <w:szCs w:val="32"/>
              </w:rPr>
              <w:t>文物使用检查单</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5347" w:type="dxa"/>
            <w:gridSpan w:val="3"/>
            <w:tcBorders>
              <w:top w:val="single" w:color="000000" w:sz="6" w:space="0"/>
              <w:left w:val="single" w:color="000000" w:sz="6" w:space="0"/>
              <w:bottom w:val="single" w:color="000000" w:sz="6" w:space="0"/>
              <w:right w:val="single" w:color="000000" w:sz="6" w:space="0"/>
            </w:tcBorders>
          </w:tcPr>
          <w:p>
            <w:pPr>
              <w:pStyle w:val="8"/>
              <w:tabs>
                <w:tab w:val="left" w:pos="1747"/>
                <w:tab w:val="left" w:pos="2179"/>
                <w:tab w:val="left" w:pos="2611"/>
                <w:tab w:val="left" w:pos="3043"/>
                <w:tab w:val="left" w:pos="3475"/>
                <w:tab w:val="left" w:pos="4123"/>
                <w:tab w:val="left" w:pos="4555"/>
              </w:tabs>
              <w:spacing w:line="236" w:lineRule="exact"/>
              <w:ind w:left="559" w:right="0"/>
              <w:jc w:val="left"/>
              <w:rPr>
                <w:rFonts w:ascii="宋体" w:hAnsi="宋体" w:eastAsia="宋体" w:cs="宋体"/>
                <w:sz w:val="21"/>
                <w:szCs w:val="21"/>
              </w:rPr>
            </w:pPr>
            <w:r>
              <w:rPr>
                <w:rFonts w:ascii="宋体" w:hAnsi="宋体" w:eastAsia="宋体" w:cs="宋体"/>
                <w:sz w:val="21"/>
                <w:szCs w:val="21"/>
              </w:rPr>
              <w:t>检查时间:</w:t>
            </w:r>
            <w:r>
              <w:rPr>
                <w:rFonts w:ascii="宋体" w:hAnsi="宋体" w:eastAsia="宋体" w:cs="宋体"/>
                <w:sz w:val="21"/>
                <w:szCs w:val="21"/>
              </w:rPr>
              <w:tab/>
            </w:r>
            <w:r>
              <w:rPr>
                <w:rFonts w:ascii="宋体" w:hAnsi="宋体" w:eastAsia="宋体" w:cs="宋体"/>
                <w:sz w:val="21"/>
                <w:szCs w:val="21"/>
              </w:rPr>
              <w:t>年</w:t>
            </w:r>
            <w:r>
              <w:rPr>
                <w:rFonts w:ascii="宋体" w:hAnsi="宋体" w:eastAsia="宋体" w:cs="宋体"/>
                <w:sz w:val="21"/>
                <w:szCs w:val="21"/>
              </w:rPr>
              <w:tab/>
            </w:r>
            <w:r>
              <w:rPr>
                <w:rFonts w:ascii="宋体" w:hAnsi="宋体" w:eastAsia="宋体" w:cs="宋体"/>
                <w:sz w:val="21"/>
                <w:szCs w:val="21"/>
              </w:rPr>
              <w:t>月</w:t>
            </w:r>
            <w:r>
              <w:rPr>
                <w:rFonts w:ascii="宋体" w:hAnsi="宋体" w:eastAsia="宋体" w:cs="宋体"/>
                <w:sz w:val="21"/>
                <w:szCs w:val="21"/>
              </w:rPr>
              <w:tab/>
            </w:r>
            <w:r>
              <w:rPr>
                <w:rFonts w:ascii="宋体" w:hAnsi="宋体" w:eastAsia="宋体" w:cs="宋体"/>
                <w:sz w:val="21"/>
                <w:szCs w:val="21"/>
              </w:rPr>
              <w:t>日</w:t>
            </w:r>
            <w:r>
              <w:rPr>
                <w:rFonts w:ascii="宋体" w:hAnsi="宋体" w:eastAsia="宋体" w:cs="宋体"/>
                <w:sz w:val="21"/>
                <w:szCs w:val="21"/>
              </w:rPr>
              <w:tab/>
            </w:r>
            <w:r>
              <w:rPr>
                <w:rFonts w:ascii="宋体" w:hAnsi="宋体" w:eastAsia="宋体" w:cs="宋体"/>
                <w:sz w:val="21"/>
                <w:szCs w:val="21"/>
              </w:rPr>
              <w:t>时</w:t>
            </w:r>
            <w:r>
              <w:rPr>
                <w:rFonts w:ascii="宋体" w:hAnsi="宋体" w:eastAsia="宋体" w:cs="宋体"/>
                <w:sz w:val="21"/>
                <w:szCs w:val="21"/>
              </w:rPr>
              <w:tab/>
            </w:r>
            <w:r>
              <w:rPr>
                <w:rFonts w:ascii="宋体" w:hAnsi="宋体" w:eastAsia="宋体" w:cs="宋体"/>
                <w:sz w:val="21"/>
                <w:szCs w:val="21"/>
              </w:rPr>
              <w:t>分—</w:t>
            </w:r>
            <w:r>
              <w:rPr>
                <w:rFonts w:ascii="宋体" w:hAnsi="宋体" w:eastAsia="宋体" w:cs="宋体"/>
                <w:sz w:val="21"/>
                <w:szCs w:val="21"/>
              </w:rPr>
              <w:tab/>
            </w:r>
            <w:r>
              <w:rPr>
                <w:rFonts w:ascii="宋体" w:hAnsi="宋体" w:eastAsia="宋体" w:cs="宋体"/>
                <w:sz w:val="21"/>
                <w:szCs w:val="21"/>
              </w:rPr>
              <w:t>时</w:t>
            </w:r>
            <w:r>
              <w:rPr>
                <w:rFonts w:ascii="宋体" w:hAnsi="宋体" w:eastAsia="宋体" w:cs="宋体"/>
                <w:sz w:val="21"/>
                <w:szCs w:val="21"/>
              </w:rPr>
              <w:tab/>
            </w:r>
            <w:r>
              <w:rPr>
                <w:rFonts w:ascii="宋体" w:hAnsi="宋体" w:eastAsia="宋体" w:cs="宋体"/>
                <w:w w:val="105"/>
                <w:sz w:val="21"/>
                <w:szCs w:val="21"/>
              </w:rPr>
              <w:t>分</w:t>
            </w:r>
          </w:p>
        </w:tc>
        <w:tc>
          <w:tcPr>
            <w:tcW w:w="4332" w:type="dxa"/>
            <w:gridSpan w:val="2"/>
            <w:tcBorders>
              <w:top w:val="single" w:color="000000" w:sz="6" w:space="0"/>
              <w:left w:val="single" w:color="000000" w:sz="6" w:space="0"/>
              <w:bottom w:val="single" w:color="000000" w:sz="6" w:space="0"/>
              <w:right w:val="single" w:color="000000" w:sz="6" w:space="0"/>
            </w:tcBorders>
          </w:tcPr>
          <w:p>
            <w:pPr>
              <w:pStyle w:val="8"/>
              <w:spacing w:line="236" w:lineRule="exact"/>
              <w:ind w:left="460" w:right="0"/>
              <w:jc w:val="left"/>
              <w:rPr>
                <w:rFonts w:ascii="宋体" w:hAnsi="宋体" w:eastAsia="宋体" w:cs="宋体"/>
                <w:sz w:val="21"/>
                <w:szCs w:val="21"/>
              </w:rPr>
            </w:pPr>
            <w:r>
              <w:rPr>
                <w:rFonts w:ascii="宋体" w:hAnsi="宋体" w:eastAsia="宋体" w:cs="宋体"/>
                <w:w w:val="105"/>
                <w:sz w:val="21"/>
                <w:szCs w:val="21"/>
              </w:rPr>
              <w:t>检查单号:</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32" w:line="240" w:lineRule="auto"/>
              <w:ind w:left="24" w:right="0"/>
              <w:jc w:val="left"/>
              <w:rPr>
                <w:rFonts w:ascii="宋体" w:hAnsi="宋体" w:eastAsia="宋体" w:cs="宋体"/>
                <w:sz w:val="18"/>
                <w:szCs w:val="18"/>
              </w:rPr>
            </w:pPr>
            <w:r>
              <w:rPr>
                <w:rFonts w:ascii="宋体" w:hAnsi="宋体" w:eastAsia="宋体" w:cs="宋体"/>
                <w:sz w:val="18"/>
                <w:szCs w:val="18"/>
              </w:rPr>
              <w:t>检查对象</w:t>
            </w:r>
          </w:p>
        </w:tc>
        <w:tc>
          <w:tcPr>
            <w:tcW w:w="1579"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7" w:line="240" w:lineRule="auto"/>
              <w:ind w:right="0"/>
              <w:jc w:val="left"/>
              <w:rPr>
                <w:rFonts w:ascii="Times New Roman" w:hAnsi="Times New Roman" w:eastAsia="Times New Roman" w:cs="Times New Roman"/>
                <w:sz w:val="14"/>
                <w:szCs w:val="14"/>
              </w:rPr>
            </w:pPr>
          </w:p>
          <w:p>
            <w:pPr>
              <w:pStyle w:val="8"/>
              <w:spacing w:line="240" w:lineRule="auto"/>
              <w:ind w:left="23" w:right="0"/>
              <w:jc w:val="left"/>
              <w:rPr>
                <w:rFonts w:ascii="宋体" w:hAnsi="宋体" w:eastAsia="宋体" w:cs="宋体"/>
                <w:sz w:val="18"/>
                <w:szCs w:val="18"/>
              </w:rPr>
            </w:pPr>
            <w:r>
              <w:rPr>
                <w:rFonts w:ascii="宋体" w:hAnsi="宋体" w:eastAsia="宋体" w:cs="宋体"/>
                <w:sz w:val="18"/>
                <w:szCs w:val="18"/>
              </w:rPr>
              <w:t>个人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姓名</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性别</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证件类型</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证件号码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8" w:line="240" w:lineRule="auto"/>
              <w:ind w:right="0"/>
              <w:jc w:val="left"/>
              <w:rPr>
                <w:rFonts w:ascii="Times New Roman" w:hAnsi="Times New Roman" w:eastAsia="Times New Roman" w:cs="Times New Roman"/>
                <w:sz w:val="14"/>
                <w:szCs w:val="14"/>
              </w:rPr>
            </w:pPr>
          </w:p>
          <w:p>
            <w:pPr>
              <w:pStyle w:val="8"/>
              <w:spacing w:line="240" w:lineRule="auto"/>
              <w:ind w:left="23" w:right="0"/>
              <w:jc w:val="left"/>
              <w:rPr>
                <w:rFonts w:ascii="宋体" w:hAnsi="宋体" w:eastAsia="宋体" w:cs="宋体"/>
                <w:sz w:val="18"/>
                <w:szCs w:val="18"/>
              </w:rPr>
            </w:pPr>
            <w:r>
              <w:rPr>
                <w:rFonts w:ascii="宋体" w:hAnsi="宋体" w:eastAsia="宋体" w:cs="宋体"/>
                <w:sz w:val="18"/>
                <w:szCs w:val="18"/>
              </w:rPr>
              <w:t>法人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统一社会信用代码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名称</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类型</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法定代表人</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住所或地址</w:t>
            </w:r>
          </w:p>
        </w:tc>
        <w:tc>
          <w:tcPr>
            <w:tcW w:w="6883" w:type="dxa"/>
            <w:gridSpan w:val="3"/>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联系方式</w:t>
            </w:r>
          </w:p>
        </w:tc>
        <w:tc>
          <w:tcPr>
            <w:tcW w:w="6883" w:type="dxa"/>
            <w:gridSpan w:val="3"/>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检查地点</w:t>
            </w:r>
          </w:p>
        </w:tc>
        <w:tc>
          <w:tcPr>
            <w:tcW w:w="8462" w:type="dxa"/>
            <w:gridSpan w:val="4"/>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pPr>
              <w:pStyle w:val="8"/>
              <w:spacing w:line="247" w:lineRule="exact"/>
              <w:ind w:left="3194" w:right="0"/>
              <w:jc w:val="left"/>
              <w:rPr>
                <w:rFonts w:ascii="宋体" w:hAnsi="宋体" w:eastAsia="宋体" w:cs="宋体"/>
                <w:sz w:val="25"/>
                <w:szCs w:val="25"/>
              </w:rPr>
            </w:pPr>
            <w:r>
              <w:rPr>
                <w:rFonts w:ascii="宋体" w:hAnsi="宋体" w:eastAsia="宋体" w:cs="宋体"/>
                <w:sz w:val="25"/>
                <w:szCs w:val="25"/>
              </w:rPr>
              <w:t>检查事项、内容、方法及结果</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检查事项</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检查子事项</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检查内容</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检查方法</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检查结果</w:t>
            </w:r>
          </w:p>
        </w:tc>
        <w:tc>
          <w:tcPr>
            <w:tcW w:w="972" w:type="dxa"/>
            <w:tcBorders>
              <w:top w:val="single" w:color="000000" w:sz="6" w:space="0"/>
              <w:left w:val="single" w:color="000000" w:sz="6" w:space="0"/>
              <w:bottom w:val="single" w:color="000000" w:sz="6" w:space="0"/>
              <w:right w:val="single" w:color="000000" w:sz="6" w:space="0"/>
            </w:tcBorders>
          </w:tcPr>
          <w:p>
            <w:pPr>
              <w:pStyle w:val="8"/>
              <w:spacing w:line="243" w:lineRule="exact"/>
              <w:ind w:left="28" w:right="0"/>
              <w:jc w:val="left"/>
              <w:rPr>
                <w:rFonts w:ascii="宋体" w:hAnsi="宋体" w:eastAsia="宋体" w:cs="宋体"/>
                <w:sz w:val="21"/>
                <w:szCs w:val="21"/>
              </w:rPr>
            </w:pPr>
            <w:r>
              <w:rPr>
                <w:rFonts w:ascii="宋体" w:hAnsi="宋体" w:eastAsia="宋体" w:cs="宋体"/>
                <w:w w:val="105"/>
                <w:sz w:val="21"/>
                <w:szCs w:val="21"/>
              </w:rPr>
              <w:t>检查标准</w:t>
            </w:r>
          </w:p>
        </w:tc>
      </w:tr>
      <w:tr>
        <w:tblPrEx>
          <w:tblCellMar>
            <w:top w:w="0" w:type="dxa"/>
            <w:left w:w="0" w:type="dxa"/>
            <w:bottom w:w="0" w:type="dxa"/>
            <w:right w:w="0" w:type="dxa"/>
          </w:tblCellMar>
        </w:tblPrEx>
        <w:trPr>
          <w:trHeight w:val="1330" w:hRule="exact"/>
        </w:trPr>
        <w:tc>
          <w:tcPr>
            <w:tcW w:w="1217"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10" w:line="240" w:lineRule="auto"/>
              <w:ind w:left="23" w:right="0"/>
              <w:jc w:val="left"/>
              <w:rPr>
                <w:rFonts w:ascii="宋体" w:hAnsi="宋体" w:eastAsia="宋体" w:cs="宋体"/>
                <w:sz w:val="18"/>
                <w:szCs w:val="18"/>
              </w:rPr>
            </w:pPr>
            <w:r>
              <w:rPr>
                <w:rFonts w:ascii="宋体" w:hAnsi="宋体" w:eastAsia="宋体" w:cs="宋体"/>
                <w:sz w:val="18"/>
                <w:szCs w:val="18"/>
              </w:rPr>
              <w:t>文物使用情况</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96"/>
              <w:jc w:val="both"/>
              <w:rPr>
                <w:rFonts w:ascii="宋体" w:hAnsi="宋体" w:eastAsia="宋体" w:cs="宋体"/>
                <w:sz w:val="18"/>
                <w:szCs w:val="18"/>
              </w:rPr>
            </w:pPr>
            <w:r>
              <w:rPr>
                <w:rFonts w:ascii="宋体" w:hAnsi="宋体" w:eastAsia="宋体" w:cs="宋体"/>
                <w:sz w:val="18"/>
                <w:szCs w:val="18"/>
              </w:rPr>
              <w:t>是否存在擅自改变 国有文物保护单位 用途的行为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5" w:line="240" w:lineRule="auto"/>
              <w:ind w:right="0"/>
              <w:jc w:val="left"/>
              <w:rPr>
                <w:rFonts w:ascii="Times New Roman" w:hAnsi="Times New Roman" w:eastAsia="Times New Roman" w:cs="Times New Roman"/>
                <w:sz w:val="20"/>
                <w:szCs w:val="20"/>
              </w:rPr>
            </w:pPr>
          </w:p>
          <w:p>
            <w:pPr>
              <w:pStyle w:val="8"/>
              <w:spacing w:line="224" w:lineRule="exact"/>
              <w:ind w:left="23" w:right="168"/>
              <w:jc w:val="left"/>
              <w:rPr>
                <w:rFonts w:ascii="宋体" w:hAnsi="宋体" w:eastAsia="宋体" w:cs="宋体"/>
                <w:sz w:val="18"/>
                <w:szCs w:val="18"/>
              </w:rPr>
            </w:pPr>
            <w:r>
              <w:rPr>
                <w:rFonts w:ascii="宋体" w:hAnsi="宋体" w:eastAsia="宋体" w:cs="宋体"/>
                <w:sz w:val="18"/>
                <w:szCs w:val="18"/>
              </w:rPr>
              <w:t>是否存在擅自改变国有文物保 护单位用途的行为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"文物使用检查单 是否存在擅自改变国有文物保护单位用途的行为.docx" </w:instrText>
            </w:r>
            <w:r>
              <w:fldChar w:fldCharType="separate"/>
            </w:r>
            <w:r>
              <w:rPr>
                <w:rStyle w:val="5"/>
              </w:rPr>
              <w:t>001</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06" w:line="224" w:lineRule="exact"/>
              <w:ind w:left="24" w:right="96"/>
              <w:jc w:val="both"/>
              <w:rPr>
                <w:rFonts w:ascii="宋体" w:hAnsi="宋体" w:eastAsia="宋体" w:cs="宋体"/>
                <w:sz w:val="18"/>
                <w:szCs w:val="18"/>
              </w:rPr>
            </w:pPr>
            <w:r>
              <w:rPr>
                <w:rFonts w:ascii="宋体" w:hAnsi="宋体" w:eastAsia="宋体" w:cs="宋体"/>
                <w:sz w:val="18"/>
                <w:szCs w:val="18"/>
              </w:rPr>
              <w:t>是否存在举办者擅 自在市级以上文物 保护单位举办活动 或者更改活动计划 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是否存在举办者擅自在市级以 上文物保护单位举办活动或者 更改活动计划的行为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"文物使用检查单 是否存在举办者擅自在市级以上文物保护单位举办活动或者更改活动计划的行为.docx" </w:instrText>
            </w:r>
            <w:r>
              <w:fldChar w:fldCharType="separate"/>
            </w:r>
            <w:r>
              <w:rPr>
                <w:rStyle w:val="5"/>
              </w:rPr>
              <w:t>002</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06" w:line="224" w:lineRule="exact"/>
              <w:ind w:left="24" w:right="96"/>
              <w:jc w:val="both"/>
              <w:rPr>
                <w:rFonts w:ascii="宋体" w:hAnsi="宋体" w:eastAsia="宋体" w:cs="宋体"/>
                <w:sz w:val="18"/>
                <w:szCs w:val="18"/>
              </w:rPr>
            </w:pPr>
            <w:r>
              <w:rPr>
                <w:rFonts w:ascii="宋体" w:hAnsi="宋体" w:eastAsia="宋体" w:cs="宋体"/>
                <w:sz w:val="18"/>
                <w:szCs w:val="18"/>
              </w:rPr>
              <w:t>是否存在违法挪用 或者侵占依法调拨</w:t>
            </w:r>
          </w:p>
          <w:p>
            <w:pPr>
              <w:pStyle w:val="8"/>
              <w:spacing w:line="224" w:lineRule="exact"/>
              <w:ind w:left="24" w:right="96"/>
              <w:jc w:val="both"/>
              <w:rPr>
                <w:rFonts w:ascii="宋体" w:hAnsi="宋体" w:eastAsia="宋体" w:cs="宋体"/>
                <w:sz w:val="18"/>
                <w:szCs w:val="18"/>
              </w:rPr>
            </w:pPr>
            <w:r>
              <w:rPr>
                <w:rFonts w:ascii="宋体" w:hAnsi="宋体" w:eastAsia="宋体" w:cs="宋体"/>
                <w:sz w:val="18"/>
                <w:szCs w:val="18"/>
              </w:rPr>
              <w:t>、交换、出借文物 所得补偿费用的行 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是否存在违法挪用或者侵占依 法调拨、交换、出借文物所得 补偿费用的行为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"文物使用检查单 是否存在违法挪用或者侵占依法调拨、交换、出借文物所得补偿费用的行为.docx" </w:instrText>
            </w:r>
            <w:r>
              <w:fldChar w:fldCharType="separate"/>
            </w:r>
            <w:r>
              <w:rPr>
                <w:rStyle w:val="5"/>
              </w:rPr>
              <w:t>003</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4" w:right="96"/>
              <w:jc w:val="both"/>
              <w:rPr>
                <w:rFonts w:ascii="宋体" w:hAnsi="宋体" w:eastAsia="宋体" w:cs="宋体"/>
                <w:sz w:val="18"/>
                <w:szCs w:val="18"/>
              </w:rPr>
            </w:pPr>
            <w:r>
              <w:rPr>
                <w:rFonts w:ascii="宋体" w:hAnsi="宋体" w:eastAsia="宋体" w:cs="宋体"/>
                <w:sz w:val="18"/>
                <w:szCs w:val="18"/>
              </w:rPr>
              <w:t>是否存在转让或者 抵押国有不可移动 文物的行为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5" w:line="240" w:lineRule="auto"/>
              <w:ind w:right="0"/>
              <w:jc w:val="left"/>
              <w:rPr>
                <w:rFonts w:ascii="Times New Roman" w:hAnsi="Times New Roman" w:eastAsia="Times New Roman" w:cs="Times New Roman"/>
                <w:sz w:val="20"/>
                <w:szCs w:val="20"/>
              </w:rPr>
            </w:pPr>
          </w:p>
          <w:p>
            <w:pPr>
              <w:pStyle w:val="8"/>
              <w:spacing w:line="224" w:lineRule="exact"/>
              <w:ind w:left="23" w:right="168"/>
              <w:jc w:val="left"/>
              <w:rPr>
                <w:rFonts w:ascii="宋体" w:hAnsi="宋体" w:eastAsia="宋体" w:cs="宋体"/>
                <w:sz w:val="18"/>
                <w:szCs w:val="18"/>
              </w:rPr>
            </w:pPr>
            <w:r>
              <w:rPr>
                <w:rFonts w:ascii="宋体" w:hAnsi="宋体" w:eastAsia="宋体" w:cs="宋体"/>
                <w:sz w:val="18"/>
                <w:szCs w:val="18"/>
              </w:rPr>
              <w:t>是否存在转让或者抵押国有不 可移动文物的行为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"文物使用检查单 是否存在转让或者抵押国有不可移动文物的行为.docx" </w:instrText>
            </w:r>
            <w:r>
              <w:fldChar w:fldCharType="separate"/>
            </w:r>
            <w:r>
              <w:rPr>
                <w:rStyle w:val="5"/>
              </w:rPr>
              <w:t>004</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4" w:right="96"/>
              <w:jc w:val="both"/>
              <w:rPr>
                <w:rFonts w:ascii="宋体" w:hAnsi="宋体" w:eastAsia="宋体" w:cs="宋体"/>
                <w:sz w:val="18"/>
                <w:szCs w:val="18"/>
              </w:rPr>
            </w:pPr>
            <w:r>
              <w:rPr>
                <w:rFonts w:ascii="宋体" w:hAnsi="宋体" w:eastAsia="宋体" w:cs="宋体"/>
                <w:sz w:val="18"/>
                <w:szCs w:val="18"/>
              </w:rPr>
              <w:t>是否存在将国有不 可移动文物作为企 业资产经营的行为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5" w:line="240" w:lineRule="auto"/>
              <w:ind w:right="0"/>
              <w:jc w:val="left"/>
              <w:rPr>
                <w:rFonts w:ascii="Times New Roman" w:hAnsi="Times New Roman" w:eastAsia="Times New Roman" w:cs="Times New Roman"/>
                <w:sz w:val="20"/>
                <w:szCs w:val="20"/>
              </w:rPr>
            </w:pPr>
          </w:p>
          <w:p>
            <w:pPr>
              <w:pStyle w:val="8"/>
              <w:spacing w:line="224" w:lineRule="exact"/>
              <w:ind w:left="23" w:right="168"/>
              <w:jc w:val="left"/>
              <w:rPr>
                <w:rFonts w:ascii="宋体" w:hAnsi="宋体" w:eastAsia="宋体" w:cs="宋体"/>
                <w:sz w:val="18"/>
                <w:szCs w:val="18"/>
              </w:rPr>
            </w:pPr>
            <w:r>
              <w:rPr>
                <w:rFonts w:ascii="宋体" w:hAnsi="宋体" w:eastAsia="宋体" w:cs="宋体"/>
                <w:sz w:val="18"/>
                <w:szCs w:val="18"/>
              </w:rPr>
              <w:t>是否存在将国有不可移动文物 作为企业资产经营的行为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"文物使用检查单 是否存在将国有不可移动文物作为企业资产经营的行为.docx" </w:instrText>
            </w:r>
            <w:r>
              <w:fldChar w:fldCharType="separate"/>
            </w:r>
            <w:r>
              <w:rPr>
                <w:rStyle w:val="5"/>
              </w:rPr>
              <w:t>005</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4" w:right="96"/>
              <w:jc w:val="both"/>
              <w:rPr>
                <w:rFonts w:ascii="宋体" w:hAnsi="宋体" w:eastAsia="宋体" w:cs="宋体"/>
                <w:sz w:val="18"/>
                <w:szCs w:val="18"/>
              </w:rPr>
            </w:pPr>
            <w:r>
              <w:rPr>
                <w:rFonts w:ascii="宋体" w:hAnsi="宋体" w:eastAsia="宋体" w:cs="宋体"/>
                <w:sz w:val="18"/>
                <w:szCs w:val="18"/>
              </w:rPr>
              <w:t>是否存在将非国有 不可移动文物转让 或者抵押给外国人 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是否存在将非国有不可移动文 物转让或者抵押给外国人的行 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"文物使用检查单 是否存在将非国有不可移动文物转让或者抵押给外国人的行为.docx" </w:instrText>
            </w:r>
            <w:r>
              <w:fldChar w:fldCharType="separate"/>
            </w:r>
            <w:r>
              <w:rPr>
                <w:rStyle w:val="5"/>
              </w:rPr>
              <w:t>006</w:t>
            </w:r>
            <w:r>
              <w:fldChar w:fldCharType="end"/>
            </w:r>
            <w:bookmarkStart w:id="1" w:name="_GoBack"/>
            <w:bookmarkEnd w:id="1"/>
          </w:p>
        </w:tc>
      </w:tr>
      <w:tr>
        <w:tblPrEx>
          <w:tblCellMar>
            <w:top w:w="0" w:type="dxa"/>
            <w:left w:w="0" w:type="dxa"/>
            <w:bottom w:w="0" w:type="dxa"/>
            <w:right w:w="0" w:type="dxa"/>
          </w:tblCellMar>
        </w:tblPrEx>
        <w:trPr>
          <w:trHeight w:val="1421"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53" w:line="240" w:lineRule="auto"/>
              <w:ind w:left="24" w:right="0"/>
              <w:jc w:val="left"/>
              <w:rPr>
                <w:rFonts w:ascii="宋体" w:hAnsi="宋体" w:eastAsia="宋体" w:cs="宋体"/>
                <w:sz w:val="18"/>
                <w:szCs w:val="18"/>
              </w:rPr>
            </w:pPr>
            <w:r>
              <w:rPr>
                <w:rFonts w:ascii="宋体" w:hAnsi="宋体" w:eastAsia="宋体" w:cs="宋体"/>
                <w:sz w:val="18"/>
                <w:szCs w:val="18"/>
              </w:rPr>
              <w:t>检查结论</w:t>
            </w:r>
          </w:p>
        </w:tc>
        <w:tc>
          <w:tcPr>
            <w:tcW w:w="8462" w:type="dxa"/>
            <w:gridSpan w:val="4"/>
            <w:tcBorders>
              <w:top w:val="single" w:color="000000" w:sz="6" w:space="0"/>
              <w:left w:val="single" w:color="000000" w:sz="6" w:space="0"/>
              <w:bottom w:val="single" w:color="000000" w:sz="6" w:space="0"/>
              <w:right w:val="single" w:color="000000" w:sz="6" w:space="0"/>
            </w:tcBorders>
          </w:tcPr>
          <w:p>
            <w:pPr>
              <w:pStyle w:val="8"/>
              <w:tabs>
                <w:tab w:val="left" w:pos="1019"/>
              </w:tabs>
              <w:spacing w:before="32" w:line="224" w:lineRule="exact"/>
              <w:ind w:left="24" w:right="6703"/>
              <w:jc w:val="left"/>
              <w:rPr>
                <w:rFonts w:ascii="宋体" w:hAnsi="宋体" w:eastAsia="宋体" w:cs="宋体"/>
                <w:sz w:val="18"/>
                <w:szCs w:val="18"/>
              </w:rPr>
            </w:pPr>
            <w:r>
              <w:rPr>
                <w:rFonts w:ascii="宋体" w:hAnsi="宋体" w:eastAsia="宋体" w:cs="宋体"/>
                <w:sz w:val="18"/>
                <w:szCs w:val="18"/>
              </w:rPr>
              <w:t>□合格</w:t>
            </w:r>
            <w:r>
              <w:rPr>
                <w:rFonts w:ascii="宋体" w:hAnsi="宋体" w:eastAsia="宋体" w:cs="宋体"/>
                <w:sz w:val="18"/>
                <w:szCs w:val="18"/>
              </w:rPr>
              <w:tab/>
            </w:r>
            <w:r>
              <w:rPr>
                <w:rFonts w:ascii="宋体" w:hAnsi="宋体" w:eastAsia="宋体" w:cs="宋体"/>
                <w:sz w:val="18"/>
                <w:szCs w:val="18"/>
              </w:rPr>
              <w:t>□不合格 检查人意见：</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pPr>
              <w:pStyle w:val="8"/>
              <w:spacing w:before="111" w:line="240" w:lineRule="auto"/>
              <w:ind w:left="24" w:right="0"/>
              <w:jc w:val="left"/>
              <w:rPr>
                <w:rFonts w:ascii="宋体" w:hAnsi="宋体" w:eastAsia="宋体" w:cs="宋体"/>
                <w:sz w:val="18"/>
                <w:szCs w:val="18"/>
              </w:rPr>
            </w:pPr>
            <w:r>
              <w:rPr>
                <w:rFonts w:ascii="宋体" w:hAnsi="宋体" w:eastAsia="宋体" w:cs="宋体"/>
                <w:sz w:val="18"/>
                <w:szCs w:val="18"/>
              </w:rPr>
              <w:t>检查人</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4" w:lineRule="exact"/>
              <w:ind w:left="24" w:right="0"/>
              <w:jc w:val="left"/>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4" w:lineRule="exact"/>
              <w:ind w:left="23" w:right="0"/>
              <w:jc w:val="left"/>
              <w:rPr>
                <w:rFonts w:ascii="宋体" w:hAnsi="宋体" w:eastAsia="宋体" w:cs="宋体"/>
                <w:sz w:val="18"/>
                <w:szCs w:val="18"/>
              </w:rPr>
            </w:pPr>
            <w:r>
              <w:rPr>
                <w:rFonts w:ascii="宋体" w:hAnsi="宋体" w:eastAsia="宋体" w:cs="宋体"/>
                <w:sz w:val="18"/>
                <w:szCs w:val="18"/>
              </w:rPr>
              <w:t>证号：</w:t>
            </w:r>
          </w:p>
        </w:tc>
        <w:tc>
          <w:tcPr>
            <w:tcW w:w="2172" w:type="dxa"/>
            <w:vMerge w:val="restart"/>
            <w:tcBorders>
              <w:top w:val="single" w:color="000000" w:sz="6" w:space="0"/>
              <w:left w:val="single" w:color="000000" w:sz="6" w:space="0"/>
              <w:right w:val="single" w:color="000000" w:sz="6" w:space="0"/>
            </w:tcBorders>
          </w:tcPr>
          <w:p>
            <w:pPr>
              <w:pStyle w:val="8"/>
              <w:spacing w:before="111" w:line="240" w:lineRule="auto"/>
              <w:ind w:left="24" w:right="0"/>
              <w:jc w:val="left"/>
              <w:rPr>
                <w:rFonts w:ascii="宋体" w:hAnsi="宋体" w:eastAsia="宋体" w:cs="宋体"/>
                <w:sz w:val="18"/>
                <w:szCs w:val="18"/>
              </w:rPr>
            </w:pPr>
            <w:r>
              <w:rPr>
                <w:rFonts w:ascii="宋体" w:hAnsi="宋体" w:eastAsia="宋体" w:cs="宋体"/>
                <w:sz w:val="18"/>
                <w:szCs w:val="18"/>
              </w:rPr>
              <w:t>记录人：</w:t>
            </w:r>
          </w:p>
        </w:tc>
        <w:tc>
          <w:tcPr>
            <w:tcW w:w="2160" w:type="dxa"/>
            <w:vMerge w:val="restart"/>
            <w:tcBorders>
              <w:top w:val="single" w:color="000000" w:sz="6" w:space="0"/>
              <w:left w:val="single" w:color="000000" w:sz="6" w:space="0"/>
              <w:right w:val="single" w:color="000000" w:sz="6" w:space="0"/>
            </w:tcBorders>
          </w:tcPr>
          <w:p>
            <w:pPr>
              <w:pStyle w:val="8"/>
              <w:spacing w:before="111" w:line="240" w:lineRule="auto"/>
              <w:ind w:left="24" w:right="0"/>
              <w:jc w:val="left"/>
              <w:rPr>
                <w:rFonts w:ascii="宋体" w:hAnsi="宋体" w:eastAsia="宋体" w:cs="宋体"/>
                <w:sz w:val="18"/>
                <w:szCs w:val="18"/>
              </w:rPr>
            </w:pPr>
            <w:r>
              <w:rPr>
                <w:rFonts w:ascii="宋体" w:hAnsi="宋体" w:eastAsia="宋体" w:cs="宋体"/>
                <w:sz w:val="18"/>
                <w:szCs w:val="18"/>
              </w:rPr>
              <w:t>被检查人：</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证号：</w:t>
            </w:r>
          </w:p>
        </w:tc>
        <w:tc>
          <w:tcPr>
            <w:tcW w:w="2172" w:type="dxa"/>
            <w:vMerge w:val="continue"/>
            <w:tcBorders>
              <w:left w:val="single" w:color="000000" w:sz="6" w:space="0"/>
              <w:bottom w:val="single" w:color="000000" w:sz="6" w:space="0"/>
              <w:right w:val="single" w:color="000000" w:sz="6" w:space="0"/>
            </w:tcBorders>
          </w:tcPr>
          <w:p/>
        </w:tc>
        <w:tc>
          <w:tcPr>
            <w:tcW w:w="2160" w:type="dxa"/>
            <w:vMerge w:val="continue"/>
            <w:tcBorders>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备注</w:t>
            </w:r>
          </w:p>
        </w:tc>
        <w:tc>
          <w:tcPr>
            <w:tcW w:w="8462" w:type="dxa"/>
            <w:gridSpan w:val="4"/>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bl>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8" w:line="240" w:lineRule="auto"/>
        <w:rPr>
          <w:rFonts w:ascii="Times New Roman" w:hAnsi="Times New Roman" w:eastAsia="Times New Roman" w:cs="Times New Roman"/>
          <w:sz w:val="15"/>
          <w:szCs w:val="15"/>
        </w:rPr>
      </w:pPr>
    </w:p>
    <w:p>
      <w:pPr>
        <w:pStyle w:val="2"/>
        <w:spacing w:line="240" w:lineRule="auto"/>
        <w:ind w:right="0"/>
        <w:jc w:val="center"/>
      </w:pPr>
      <w:r>
        <w:t>第 1 页，共 1 页</w:t>
      </w:r>
    </w:p>
    <w:sectPr>
      <w:type w:val="continuous"/>
      <w:pgSz w:w="11910" w:h="16840"/>
      <w:pgMar w:top="520" w:right="560" w:bottom="0" w:left="46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
  <w:rsids>
    <w:rsidRoot w:val="00000000"/>
    <w:rsid w:val="7FFDA4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character" w:default="1" w:styleId="4">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26"/>
      <w:ind w:left="83"/>
    </w:pPr>
    <w:rPr>
      <w:rFonts w:ascii="宋体" w:hAnsi="宋体" w:eastAsia="宋体"/>
      <w:sz w:val="24"/>
      <w:szCs w:val="24"/>
    </w:rPr>
  </w:style>
  <w:style w:type="character" w:styleId="5">
    <w:name w:val="Hyperlink"/>
    <w:basedOn w:val="4"/>
    <w:uiPriority w:val="0"/>
    <w:rPr>
      <w:color w:val="0000FF"/>
      <w:u w:val="single"/>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1</TotalTime>
  <ScaleCrop>false</ScaleCrop>
  <LinksUpToDate>false</LinksUpToDate>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2022-01-21T01:23:00Z</dcterms:created>
  <dc:creator>曹进宇</dc:creator>
  <cp:lastModifiedBy>lugaoxiang</cp:lastModifiedBy>
  <dcterms:modified xsi:type="dcterms:W3CDTF">2022-01-24T15:31:15Z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2022-01-20T00:00:00Z</vt:filetime>
  </property>
  <property fmtid="{D5CDD505-2E9C-101B-9397-08002B2CF9AE}" pid="3" name="Creator">
    <vt:lpwstr>Acrobat PDFMaker 15 Excel 版</vt:lpwstr>
  </property>
  <property fmtid="{D5CDD505-2E9C-101B-9397-08002B2CF9AE}" pid="4" name="LastSaved">
    <vt:filetime>2022-01-20T00:00:00Z</vt:filetime>
  </property>
  <property fmtid="{D5CDD505-2E9C-101B-9397-08002B2CF9AE}" pid="5" name="KSOProductBuildVer">
    <vt:lpwstr>2052-11.8.2.10386</vt:lpwstr>
  </property>
</Properties>
</file>