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2"/>
          <w:szCs w:val="42"/>
          <w:bdr w:val="none" w:color="auto" w:sz="0" w:space="0"/>
        </w:rPr>
        <w:t>重大行政执法决定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2"/>
          <w:szCs w:val="42"/>
          <w:bdr w:val="none" w:color="auto" w:sz="0" w:space="0"/>
          <w:lang w:eastAsia="zh-CN"/>
        </w:rPr>
        <w:t>法制审核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2"/>
          <w:szCs w:val="42"/>
          <w:bdr w:val="none" w:color="auto" w:sz="0" w:space="0"/>
        </w:rPr>
        <w:t>目录</w:t>
      </w:r>
    </w:p>
    <w:p/>
    <w:p/>
    <w:p>
      <w:pPr>
        <w:ind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参照《北京市文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化市场综合执法重大行政执法决定事项目录》制定本目录：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（一）涉及重大公共利益的行政处罚决定；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（二）直接关系当事人或者第三人重大权益，经过听证程序的行政处罚决定；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（三）案件情况疑难复杂、涉及多个法律关系的行政处罚决定；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（四）拆除违法修建的大型露天宗教造像的行政强制执行决定；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（五）向公安机关移送涉嫌犯罪案件或者向监察机关移送涉嫌职务违法、职务犯罪案件的决定；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（六）法律、法规规定应当进行法制审核的其他行政处罚决定或行政强制决定；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（七）执法队伍认为属于重大的其他行政处罚决定或行政强制决定。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凡属于本目录内重大行政执法决定事项，必须先由本单位法制机构进行法制审核并出具法制审核书面意见，并经过集体讨论作出决定。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5078"/>
    <w:rsid w:val="70C9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2022-07-27T07:14:00Z</dcterms:created>
  <dc:creator>白菜</dc:creator>
  <cp:lastModifiedBy>白菜</cp:lastModifiedBy>
  <dcterms:modified xsi:type="dcterms:W3CDTF">2022-07-27T10:18:43Z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