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010"/>
        <w:gridCol w:w="2916"/>
        <w:gridCol w:w="1222"/>
        <w:gridCol w:w="161"/>
        <w:gridCol w:w="169"/>
        <w:gridCol w:w="163"/>
        <w:gridCol w:w="3606"/>
        <w:gridCol w:w="1604"/>
        <w:gridCol w:w="1458"/>
        <w:gridCol w:w="1458"/>
      </w:tblGrid>
      <w:tr w:rsidR="008D0AB5" w14:paraId="2E5A4D90" w14:textId="77777777" w:rsidTr="00144301">
        <w:trPr>
          <w:trHeight w:val="737"/>
          <w:tblHeader/>
        </w:trPr>
        <w:tc>
          <w:tcPr>
            <w:tcW w:w="0" w:type="auto"/>
            <w:shd w:val="clear" w:color="auto" w:fill="auto"/>
            <w:vAlign w:val="center"/>
          </w:tcPr>
          <w:p w14:paraId="7FDC63C0"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序号</w:t>
            </w:r>
          </w:p>
        </w:tc>
        <w:tc>
          <w:tcPr>
            <w:tcW w:w="0" w:type="auto"/>
            <w:shd w:val="clear" w:color="auto" w:fill="auto"/>
            <w:vAlign w:val="center"/>
          </w:tcPr>
          <w:p w14:paraId="44EBAECA"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案由</w:t>
            </w:r>
          </w:p>
        </w:tc>
        <w:tc>
          <w:tcPr>
            <w:tcW w:w="0" w:type="auto"/>
            <w:shd w:val="clear" w:color="auto" w:fill="auto"/>
            <w:vAlign w:val="center"/>
          </w:tcPr>
          <w:p w14:paraId="209D66E8"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处罚依据</w:t>
            </w:r>
          </w:p>
        </w:tc>
        <w:tc>
          <w:tcPr>
            <w:tcW w:w="0" w:type="auto"/>
            <w:shd w:val="clear" w:color="auto" w:fill="auto"/>
            <w:vAlign w:val="center"/>
          </w:tcPr>
          <w:p w14:paraId="51819EDB"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罚款</w:t>
            </w:r>
          </w:p>
          <w:p w14:paraId="74B829D2"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基数</w:t>
            </w:r>
          </w:p>
        </w:tc>
        <w:tc>
          <w:tcPr>
            <w:tcW w:w="0" w:type="auto"/>
            <w:gridSpan w:val="3"/>
            <w:shd w:val="clear" w:color="auto" w:fill="auto"/>
            <w:vAlign w:val="center"/>
          </w:tcPr>
          <w:p w14:paraId="58295D91"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基准</w:t>
            </w:r>
          </w:p>
          <w:p w14:paraId="45F75C51"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系数</w:t>
            </w:r>
          </w:p>
        </w:tc>
        <w:tc>
          <w:tcPr>
            <w:tcW w:w="0" w:type="auto"/>
            <w:shd w:val="clear" w:color="auto" w:fill="auto"/>
            <w:vAlign w:val="center"/>
          </w:tcPr>
          <w:p w14:paraId="3D9D64B2"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变量系数</w:t>
            </w:r>
          </w:p>
        </w:tc>
        <w:tc>
          <w:tcPr>
            <w:tcW w:w="0" w:type="auto"/>
            <w:shd w:val="clear" w:color="auto" w:fill="auto"/>
            <w:vAlign w:val="center"/>
          </w:tcPr>
          <w:p w14:paraId="5A2CCF43"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计算公式</w:t>
            </w:r>
          </w:p>
        </w:tc>
        <w:tc>
          <w:tcPr>
            <w:tcW w:w="0" w:type="auto"/>
            <w:gridSpan w:val="2"/>
            <w:shd w:val="clear" w:color="auto" w:fill="auto"/>
            <w:vAlign w:val="center"/>
          </w:tcPr>
          <w:p w14:paraId="04182BF0" w14:textId="77777777"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备注</w:t>
            </w:r>
          </w:p>
        </w:tc>
      </w:tr>
      <w:tr w:rsidR="008D0AB5" w14:paraId="113E67AB" w14:textId="77777777" w:rsidTr="00144301">
        <w:trPr>
          <w:trHeight w:val="91"/>
        </w:trPr>
        <w:tc>
          <w:tcPr>
            <w:tcW w:w="0" w:type="auto"/>
            <w:gridSpan w:val="11"/>
            <w:shd w:val="clear" w:color="auto" w:fill="auto"/>
            <w:vAlign w:val="center"/>
          </w:tcPr>
          <w:p w14:paraId="595E49B4" w14:textId="77777777" w:rsidR="008D0AB5" w:rsidRDefault="009F74AB">
            <w:pPr>
              <w:pStyle w:val="1"/>
              <w:rPr>
                <w:rFonts w:ascii="仿宋_GB2312" w:eastAsia="仿宋_GB2312" w:hAnsi="宋体" w:cs="宋体"/>
                <w:sz w:val="32"/>
                <w:szCs w:val="32"/>
              </w:rPr>
            </w:pPr>
            <w:bookmarkStart w:id="0" w:name="_Toc1981307351"/>
            <w:r>
              <w:rPr>
                <w:rFonts w:hint="eastAsia"/>
                <w:sz w:val="32"/>
                <w:szCs w:val="32"/>
              </w:rPr>
              <w:t>市容环境卫生管理方面</w:t>
            </w:r>
            <w:r>
              <w:rPr>
                <w:sz w:val="32"/>
                <w:szCs w:val="32"/>
              </w:rPr>
              <w:t>201</w:t>
            </w:r>
            <w:r>
              <w:rPr>
                <w:rFonts w:hint="eastAsia"/>
                <w:sz w:val="32"/>
                <w:szCs w:val="32"/>
              </w:rPr>
              <w:t>项</w:t>
            </w:r>
            <w:bookmarkEnd w:id="0"/>
          </w:p>
        </w:tc>
      </w:tr>
      <w:tr w:rsidR="008D0AB5" w14:paraId="1E9997AD" w14:textId="77777777" w:rsidTr="00144301">
        <w:trPr>
          <w:trHeight w:val="591"/>
        </w:trPr>
        <w:tc>
          <w:tcPr>
            <w:tcW w:w="0" w:type="auto"/>
            <w:gridSpan w:val="11"/>
            <w:shd w:val="clear" w:color="auto" w:fill="auto"/>
            <w:vAlign w:val="center"/>
          </w:tcPr>
          <w:p w14:paraId="221BC677" w14:textId="77777777" w:rsidR="008D0AB5" w:rsidRDefault="009F74AB">
            <w:pPr>
              <w:pStyle w:val="2"/>
              <w:jc w:val="center"/>
              <w:rPr>
                <w:szCs w:val="30"/>
              </w:rPr>
            </w:pPr>
            <w:bookmarkStart w:id="1" w:name="_Toc1156874657"/>
            <w:r>
              <w:rPr>
                <w:rFonts w:hint="eastAsia"/>
                <w:szCs w:val="30"/>
              </w:rPr>
              <w:t>《北京市市容环境卫生条例》案由7</w:t>
            </w:r>
            <w:r>
              <w:rPr>
                <w:szCs w:val="30"/>
              </w:rPr>
              <w:t>5</w:t>
            </w:r>
            <w:r>
              <w:rPr>
                <w:rFonts w:hint="eastAsia"/>
                <w:szCs w:val="30"/>
              </w:rPr>
              <w:t>项</w:t>
            </w:r>
            <w:bookmarkEnd w:id="1"/>
          </w:p>
        </w:tc>
      </w:tr>
      <w:tr w:rsidR="008D0AB5" w14:paraId="1350EA4D" w14:textId="77777777" w:rsidTr="00144301">
        <w:trPr>
          <w:trHeight w:val="3261"/>
        </w:trPr>
        <w:tc>
          <w:tcPr>
            <w:tcW w:w="0" w:type="auto"/>
            <w:shd w:val="clear" w:color="auto" w:fill="auto"/>
            <w:vAlign w:val="center"/>
          </w:tcPr>
          <w:p w14:paraId="055C9687" w14:textId="77777777" w:rsidR="008D0AB5" w:rsidRDefault="009F74AB">
            <w:pPr>
              <w:widowControl/>
              <w:spacing w:line="0" w:lineRule="atLeast"/>
              <w:jc w:val="center"/>
              <w:rPr>
                <w:rFonts w:ascii="仿宋_GB2312" w:eastAsia="仿宋_GB2312" w:hAnsi="宋体" w:cs="宋体"/>
                <w:kern w:val="0"/>
                <w:szCs w:val="21"/>
              </w:rPr>
            </w:pPr>
            <w:bookmarkStart w:id="2" w:name="OLE_LINK1"/>
            <w:r>
              <w:rPr>
                <w:rFonts w:ascii="仿宋_GB2312" w:eastAsia="仿宋_GB2312" w:hAnsi="宋体" w:cs="宋体" w:hint="eastAsia"/>
                <w:kern w:val="0"/>
                <w:szCs w:val="21"/>
              </w:rPr>
              <w:t>1</w:t>
            </w:r>
          </w:p>
        </w:tc>
        <w:tc>
          <w:tcPr>
            <w:tcW w:w="0" w:type="auto"/>
            <w:shd w:val="clear" w:color="auto" w:fill="auto"/>
            <w:vAlign w:val="center"/>
          </w:tcPr>
          <w:p w14:paraId="4C0761E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未按要求履行维护市容环境卫生责任</w:t>
            </w:r>
          </w:p>
        </w:tc>
        <w:tc>
          <w:tcPr>
            <w:tcW w:w="0" w:type="auto"/>
            <w:shd w:val="clear" w:color="auto" w:fill="auto"/>
            <w:vAlign w:val="center"/>
          </w:tcPr>
          <w:p w14:paraId="5242CE5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【城镇地区】</w:t>
            </w:r>
          </w:p>
          <w:p w14:paraId="67F335D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违反条款：第二十一条第一款，第二十三条第一款第（一）项、第（二）项、第（三）项，及第二十四款第二款；处罚条款：第二十四条第二款，责令改正，并处200元以上1000元以下罚款。</w:t>
            </w:r>
          </w:p>
          <w:p w14:paraId="7864C56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【农村地区】</w:t>
            </w:r>
          </w:p>
          <w:p w14:paraId="4CF5F3E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违反条款：第二十一条第一款，第二十三条第二款，及《关于印发北京市农村地区环境卫生责任区责任标准（试行）的通知》（京政管发〔2008〕49号）</w:t>
            </w:r>
            <w:r>
              <w:rPr>
                <w:rFonts w:ascii="楷体_GB2312" w:eastAsia="楷体_GB2312" w:hAnsi="宋体" w:cs="宋体" w:hint="eastAsia"/>
                <w:kern w:val="0"/>
                <w:szCs w:val="21"/>
              </w:rPr>
              <w:t>（根据具体情形，引用到相关条款）</w:t>
            </w:r>
            <w:r>
              <w:rPr>
                <w:rFonts w:ascii="仿宋_GB2312" w:eastAsia="仿宋_GB2312" w:hAnsi="宋体" w:cs="宋体" w:hint="eastAsia"/>
                <w:kern w:val="0"/>
                <w:szCs w:val="21"/>
              </w:rPr>
              <w:t>；处罚条款：第二十四条第二款，责令改正，并处200元以上1000元以下罚款。</w:t>
            </w:r>
          </w:p>
        </w:tc>
        <w:tc>
          <w:tcPr>
            <w:tcW w:w="0" w:type="auto"/>
            <w:shd w:val="clear" w:color="auto" w:fill="auto"/>
            <w:vAlign w:val="center"/>
          </w:tcPr>
          <w:p w14:paraId="1299FB7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p w14:paraId="3851FB2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（注：单位：</w:t>
            </w:r>
            <w:r>
              <w:rPr>
                <w:rFonts w:ascii="仿宋_GB2312" w:eastAsia="仿宋_GB2312" w:hAnsi="宋体" w:cs="宋体" w:hint="eastAsia"/>
                <w:bCs/>
                <w:kern w:val="0"/>
                <w:szCs w:val="21"/>
              </w:rPr>
              <w:t>元，下同</w:t>
            </w:r>
            <w:r>
              <w:rPr>
                <w:rFonts w:ascii="仿宋_GB2312" w:eastAsia="仿宋_GB2312" w:hAnsi="宋体" w:cs="宋体" w:hint="eastAsia"/>
                <w:kern w:val="0"/>
                <w:szCs w:val="21"/>
              </w:rPr>
              <w:t>）</w:t>
            </w:r>
          </w:p>
        </w:tc>
        <w:tc>
          <w:tcPr>
            <w:tcW w:w="0" w:type="auto"/>
            <w:gridSpan w:val="3"/>
            <w:shd w:val="clear" w:color="auto" w:fill="auto"/>
            <w:vAlign w:val="center"/>
          </w:tcPr>
          <w:p w14:paraId="3C1D9E2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74814F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p w14:paraId="0359B57B" w14:textId="77777777" w:rsidR="008D0AB5" w:rsidRDefault="008D0AB5">
            <w:pPr>
              <w:widowControl/>
              <w:spacing w:line="0" w:lineRule="atLeast"/>
              <w:rPr>
                <w:rFonts w:ascii="仿宋_GB2312" w:eastAsia="仿宋_GB2312" w:hAnsi="宋体" w:cs="宋体"/>
                <w:kern w:val="0"/>
                <w:szCs w:val="21"/>
              </w:rPr>
            </w:pPr>
          </w:p>
          <w:p w14:paraId="2393F06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注：即对变量系数不作硬性规定，执法实践中如需考虑变量系数，按照《基准》3.3、3.4等有关规定执行，下同。</w:t>
            </w:r>
          </w:p>
        </w:tc>
        <w:tc>
          <w:tcPr>
            <w:tcW w:w="0" w:type="auto"/>
            <w:shd w:val="clear" w:color="auto" w:fill="auto"/>
            <w:vAlign w:val="center"/>
          </w:tcPr>
          <w:p w14:paraId="7D7B36A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w:t>
            </w:r>
          </w:p>
        </w:tc>
        <w:tc>
          <w:tcPr>
            <w:tcW w:w="0" w:type="auto"/>
            <w:gridSpan w:val="2"/>
            <w:shd w:val="clear" w:color="auto" w:fill="auto"/>
            <w:vAlign w:val="center"/>
          </w:tcPr>
          <w:p w14:paraId="7AED63B6" w14:textId="77777777" w:rsidR="008D0AB5" w:rsidRDefault="009F74AB">
            <w:pPr>
              <w:widowControl/>
              <w:spacing w:line="0" w:lineRule="atLeast"/>
              <w:rPr>
                <w:rFonts w:ascii="仿宋_GB2312" w:eastAsia="仿宋_GB2312"/>
                <w:szCs w:val="21"/>
              </w:rPr>
            </w:pPr>
            <w:r>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14:paraId="00172772" w14:textId="77777777" w:rsidR="008D0AB5" w:rsidRDefault="009F74AB">
            <w:pPr>
              <w:widowControl/>
              <w:spacing w:line="0" w:lineRule="atLeast"/>
              <w:rPr>
                <w:rFonts w:ascii="仿宋_GB2312" w:eastAsia="仿宋_GB2312"/>
                <w:szCs w:val="21"/>
              </w:rPr>
            </w:pPr>
            <w:r>
              <w:rPr>
                <w:rFonts w:ascii="仿宋_GB2312" w:eastAsia="仿宋_GB2312" w:hint="eastAsia"/>
                <w:szCs w:val="21"/>
              </w:rPr>
              <w:t>存在其它从重处罚情形的，提交案审会决定。</w:t>
            </w:r>
          </w:p>
        </w:tc>
      </w:tr>
      <w:bookmarkEnd w:id="2"/>
      <w:tr w:rsidR="008D0AB5" w14:paraId="1DCA898E" w14:textId="77777777" w:rsidTr="00144301">
        <w:trPr>
          <w:trHeight w:val="1391"/>
        </w:trPr>
        <w:tc>
          <w:tcPr>
            <w:tcW w:w="0" w:type="auto"/>
            <w:shd w:val="clear" w:color="auto" w:fill="auto"/>
            <w:vAlign w:val="center"/>
          </w:tcPr>
          <w:p w14:paraId="2239540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0" w:type="auto"/>
            <w:shd w:val="clear" w:color="auto" w:fill="auto"/>
            <w:vAlign w:val="center"/>
          </w:tcPr>
          <w:p w14:paraId="0C5A7A8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擅自在临街的建筑物上设置装饰物品</w:t>
            </w:r>
          </w:p>
        </w:tc>
        <w:tc>
          <w:tcPr>
            <w:tcW w:w="0" w:type="auto"/>
            <w:shd w:val="clear" w:color="auto" w:fill="auto"/>
            <w:vAlign w:val="center"/>
          </w:tcPr>
          <w:p w14:paraId="061BE58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0" w:type="auto"/>
            <w:shd w:val="clear" w:color="auto" w:fill="auto"/>
            <w:vAlign w:val="center"/>
          </w:tcPr>
          <w:p w14:paraId="7740A33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05C2398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72644C5" w14:textId="77777777" w:rsidR="008D0AB5" w:rsidRDefault="009F74AB">
            <w:pP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6228E0A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0" w:type="auto"/>
            <w:gridSpan w:val="2"/>
            <w:shd w:val="clear" w:color="auto" w:fill="auto"/>
            <w:vAlign w:val="center"/>
          </w:tcPr>
          <w:p w14:paraId="5540460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逾期不改正的情形，不记入本案由“情节系数”。</w:t>
            </w:r>
          </w:p>
        </w:tc>
      </w:tr>
      <w:tr w:rsidR="008D0AB5" w14:paraId="792D0DE6" w14:textId="77777777" w:rsidTr="00144301">
        <w:trPr>
          <w:trHeight w:val="1268"/>
        </w:trPr>
        <w:tc>
          <w:tcPr>
            <w:tcW w:w="0" w:type="auto"/>
            <w:shd w:val="clear" w:color="auto" w:fill="auto"/>
            <w:vAlign w:val="center"/>
          </w:tcPr>
          <w:p w14:paraId="7E0BC35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245271C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建筑物顶部、外走廊等未保持整洁或堆物堆料</w:t>
            </w:r>
          </w:p>
        </w:tc>
        <w:tc>
          <w:tcPr>
            <w:tcW w:w="0" w:type="auto"/>
            <w:shd w:val="clear" w:color="auto" w:fill="auto"/>
            <w:vAlign w:val="center"/>
          </w:tcPr>
          <w:p w14:paraId="09E45CC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0" w:type="auto"/>
            <w:shd w:val="clear" w:color="auto" w:fill="auto"/>
            <w:vAlign w:val="center"/>
          </w:tcPr>
          <w:p w14:paraId="18C8049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4C6463C7"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254A41B" w14:textId="77777777" w:rsidR="008D0AB5" w:rsidRDefault="009F74AB">
            <w:pP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44287F5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0" w:type="auto"/>
            <w:gridSpan w:val="2"/>
            <w:shd w:val="clear" w:color="auto" w:fill="auto"/>
            <w:vAlign w:val="center"/>
          </w:tcPr>
          <w:p w14:paraId="60AA1D2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逾期不改正的情形，不记入本案由“情节系数”。</w:t>
            </w:r>
          </w:p>
        </w:tc>
      </w:tr>
      <w:tr w:rsidR="008D0AB5" w14:paraId="1DF47E75" w14:textId="77777777" w:rsidTr="00144301">
        <w:trPr>
          <w:trHeight w:val="1117"/>
        </w:trPr>
        <w:tc>
          <w:tcPr>
            <w:tcW w:w="0" w:type="auto"/>
            <w:shd w:val="clear" w:color="auto" w:fill="auto"/>
            <w:vAlign w:val="center"/>
          </w:tcPr>
          <w:p w14:paraId="507B1B4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1DD15944"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规定区域内建筑物顶部、阳台外和窗外设置不符合容貌景观标准的设施</w:t>
            </w:r>
          </w:p>
        </w:tc>
        <w:tc>
          <w:tcPr>
            <w:tcW w:w="0" w:type="auto"/>
            <w:vMerge w:val="restart"/>
            <w:shd w:val="clear" w:color="auto" w:fill="auto"/>
            <w:vAlign w:val="center"/>
          </w:tcPr>
          <w:p w14:paraId="035A5894"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0" w:type="auto"/>
            <w:shd w:val="clear" w:color="auto" w:fill="auto"/>
            <w:vAlign w:val="center"/>
          </w:tcPr>
          <w:p w14:paraId="3C04D532"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2073B82E"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26D8E76" w14:textId="77777777"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0FFEFEDD"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0" w:type="auto"/>
            <w:gridSpan w:val="2"/>
            <w:vMerge w:val="restart"/>
            <w:shd w:val="clear" w:color="auto" w:fill="auto"/>
            <w:vAlign w:val="center"/>
          </w:tcPr>
          <w:p w14:paraId="44842E64" w14:textId="77777777" w:rsidR="008D0AB5" w:rsidRDefault="009F74AB">
            <w:pPr>
              <w:widowControl/>
              <w:spacing w:line="360" w:lineRule="exact"/>
              <w:rPr>
                <w:rFonts w:ascii="仿宋_GB2312" w:eastAsia="仿宋_GB2312" w:hAnsi="宋体" w:cs="宋体"/>
                <w:kern w:val="0"/>
                <w:szCs w:val="21"/>
                <w:u w:val="single"/>
              </w:rPr>
            </w:pPr>
            <w:r>
              <w:rPr>
                <w:rFonts w:ascii="仿宋_GB2312" w:eastAsia="仿宋_GB2312" w:hAnsi="宋体" w:cs="宋体" w:hint="eastAsia"/>
                <w:kern w:val="0"/>
                <w:szCs w:val="21"/>
              </w:rPr>
              <w:t>逾期不改正的情形，不记入本案由“情节系数”。</w:t>
            </w:r>
          </w:p>
        </w:tc>
      </w:tr>
      <w:tr w:rsidR="008D0AB5" w14:paraId="61206594" w14:textId="77777777" w:rsidTr="00144301">
        <w:trPr>
          <w:trHeight w:val="1076"/>
        </w:trPr>
        <w:tc>
          <w:tcPr>
            <w:tcW w:w="0" w:type="auto"/>
            <w:shd w:val="clear" w:color="auto" w:fill="auto"/>
            <w:vAlign w:val="center"/>
          </w:tcPr>
          <w:p w14:paraId="47A416F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7D11A7A4"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规定区域内建筑物顶部、阳台外和窗外吊挂、晾晒、摆放物品</w:t>
            </w:r>
          </w:p>
        </w:tc>
        <w:tc>
          <w:tcPr>
            <w:tcW w:w="0" w:type="auto"/>
            <w:vMerge/>
            <w:shd w:val="clear" w:color="auto" w:fill="auto"/>
            <w:vAlign w:val="center"/>
          </w:tcPr>
          <w:p w14:paraId="29593B56" w14:textId="77777777" w:rsidR="008D0AB5" w:rsidRDefault="008D0AB5">
            <w:pPr>
              <w:widowControl/>
              <w:spacing w:line="360" w:lineRule="exact"/>
              <w:rPr>
                <w:rFonts w:ascii="仿宋_GB2312" w:eastAsia="仿宋_GB2312" w:hAnsi="宋体" w:cs="宋体"/>
                <w:kern w:val="0"/>
                <w:szCs w:val="21"/>
              </w:rPr>
            </w:pPr>
          </w:p>
        </w:tc>
        <w:tc>
          <w:tcPr>
            <w:tcW w:w="0" w:type="auto"/>
            <w:shd w:val="clear" w:color="auto" w:fill="auto"/>
            <w:vAlign w:val="center"/>
          </w:tcPr>
          <w:p w14:paraId="5F46165A"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1ED458CF"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35FB612" w14:textId="77777777"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9D8A536"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0" w:type="auto"/>
            <w:gridSpan w:val="2"/>
            <w:vMerge/>
            <w:shd w:val="clear" w:color="auto" w:fill="auto"/>
            <w:vAlign w:val="center"/>
          </w:tcPr>
          <w:p w14:paraId="2746C5D6" w14:textId="77777777" w:rsidR="008D0AB5" w:rsidRDefault="008D0AB5">
            <w:pPr>
              <w:widowControl/>
              <w:spacing w:line="360" w:lineRule="exact"/>
              <w:rPr>
                <w:rFonts w:ascii="仿宋_GB2312" w:eastAsia="仿宋_GB2312" w:hAnsi="宋体" w:cs="宋体"/>
                <w:kern w:val="0"/>
                <w:szCs w:val="21"/>
              </w:rPr>
            </w:pPr>
          </w:p>
        </w:tc>
      </w:tr>
      <w:tr w:rsidR="008D0AB5" w14:paraId="5B846B7A" w14:textId="77777777" w:rsidTr="00144301">
        <w:trPr>
          <w:trHeight w:val="934"/>
        </w:trPr>
        <w:tc>
          <w:tcPr>
            <w:tcW w:w="0" w:type="auto"/>
            <w:shd w:val="clear" w:color="auto" w:fill="auto"/>
            <w:vAlign w:val="center"/>
          </w:tcPr>
          <w:p w14:paraId="32E5B98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320A626E"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规定区域内建筑物平台、阳台内堆放物品超出护栏高度</w:t>
            </w:r>
          </w:p>
        </w:tc>
        <w:tc>
          <w:tcPr>
            <w:tcW w:w="0" w:type="auto"/>
            <w:vMerge/>
            <w:shd w:val="clear" w:color="auto" w:fill="auto"/>
            <w:vAlign w:val="center"/>
          </w:tcPr>
          <w:p w14:paraId="536EE443" w14:textId="77777777" w:rsidR="008D0AB5" w:rsidRDefault="008D0AB5">
            <w:pPr>
              <w:widowControl/>
              <w:spacing w:line="360" w:lineRule="exact"/>
              <w:rPr>
                <w:rFonts w:ascii="仿宋_GB2312" w:eastAsia="仿宋_GB2312" w:hAnsi="宋体" w:cs="宋体"/>
                <w:kern w:val="0"/>
                <w:szCs w:val="21"/>
              </w:rPr>
            </w:pPr>
          </w:p>
        </w:tc>
        <w:tc>
          <w:tcPr>
            <w:tcW w:w="0" w:type="auto"/>
            <w:shd w:val="clear" w:color="auto" w:fill="auto"/>
            <w:vAlign w:val="center"/>
          </w:tcPr>
          <w:p w14:paraId="6037B10F"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53907AAB"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8BED360" w14:textId="77777777"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7BC0013C"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0" w:type="auto"/>
            <w:gridSpan w:val="2"/>
            <w:vMerge/>
            <w:shd w:val="clear" w:color="auto" w:fill="auto"/>
            <w:vAlign w:val="center"/>
          </w:tcPr>
          <w:p w14:paraId="0FFC4234" w14:textId="77777777" w:rsidR="008D0AB5" w:rsidRDefault="008D0AB5">
            <w:pPr>
              <w:widowControl/>
              <w:spacing w:line="360" w:lineRule="exact"/>
              <w:rPr>
                <w:rFonts w:ascii="仿宋_GB2312" w:eastAsia="仿宋_GB2312" w:hAnsi="宋体" w:cs="宋体"/>
                <w:kern w:val="0"/>
                <w:szCs w:val="21"/>
              </w:rPr>
            </w:pPr>
          </w:p>
        </w:tc>
      </w:tr>
      <w:tr w:rsidR="008D0AB5" w14:paraId="262A58DC" w14:textId="77777777" w:rsidTr="00144301">
        <w:trPr>
          <w:trHeight w:val="1088"/>
        </w:trPr>
        <w:tc>
          <w:tcPr>
            <w:tcW w:w="0" w:type="auto"/>
            <w:vMerge w:val="restart"/>
            <w:shd w:val="clear" w:color="auto" w:fill="auto"/>
            <w:vAlign w:val="center"/>
          </w:tcPr>
          <w:p w14:paraId="021C1612"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0" w:type="auto"/>
            <w:vMerge w:val="restart"/>
            <w:shd w:val="clear" w:color="auto" w:fill="auto"/>
            <w:vAlign w:val="center"/>
          </w:tcPr>
          <w:p w14:paraId="0A874F7D"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违法建设</w:t>
            </w:r>
          </w:p>
        </w:tc>
        <w:tc>
          <w:tcPr>
            <w:tcW w:w="0" w:type="auto"/>
            <w:vMerge w:val="restart"/>
            <w:shd w:val="clear" w:color="auto" w:fill="auto"/>
            <w:vAlign w:val="center"/>
          </w:tcPr>
          <w:p w14:paraId="04012291"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0" w:type="auto"/>
            <w:shd w:val="clear" w:color="auto" w:fill="auto"/>
            <w:vAlign w:val="center"/>
          </w:tcPr>
          <w:p w14:paraId="3A97C8F8"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300元／</w:t>
            </w:r>
            <w:r>
              <w:rPr>
                <w:rFonts w:ascii="宋体" w:hAnsi="宋体" w:cs="宋体" w:hint="eastAsia"/>
                <w:kern w:val="0"/>
                <w:szCs w:val="21"/>
              </w:rPr>
              <w:t>㎡</w:t>
            </w:r>
          </w:p>
          <w:p w14:paraId="6C05946E"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（建筑物）</w:t>
            </w:r>
          </w:p>
        </w:tc>
        <w:tc>
          <w:tcPr>
            <w:tcW w:w="0" w:type="auto"/>
            <w:gridSpan w:val="3"/>
            <w:shd w:val="clear" w:color="auto" w:fill="auto"/>
            <w:vAlign w:val="center"/>
          </w:tcPr>
          <w:p w14:paraId="2D1C3E11"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2F85E0A1" w14:textId="77777777"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E073AC8"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罚款数额＝300×（1＋区域系数＋情节系数）×N</w:t>
            </w:r>
            <w:r>
              <w:rPr>
                <w:rFonts w:ascii="宋体" w:hAnsi="宋体" w:cs="宋体" w:hint="eastAsia"/>
                <w:kern w:val="0"/>
                <w:szCs w:val="21"/>
              </w:rPr>
              <w:t>㎡</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N</w:t>
            </w:r>
            <w:r>
              <w:rPr>
                <w:rFonts w:ascii="宋体" w:hAnsi="宋体" w:cs="宋体" w:hint="eastAsia"/>
                <w:kern w:val="0"/>
                <w:szCs w:val="21"/>
              </w:rPr>
              <w:t>㎡</w:t>
            </w:r>
            <w:r>
              <w:rPr>
                <w:rFonts w:ascii="仿宋_GB2312" w:eastAsia="仿宋_GB2312" w:hAnsi="仿宋_GB2312" w:cs="仿宋_GB2312" w:hint="eastAsia"/>
                <w:kern w:val="0"/>
                <w:szCs w:val="21"/>
              </w:rPr>
              <w:t>为违法建筑面积</w:t>
            </w:r>
          </w:p>
        </w:tc>
        <w:tc>
          <w:tcPr>
            <w:tcW w:w="0" w:type="auto"/>
            <w:gridSpan w:val="2"/>
            <w:vMerge w:val="restart"/>
            <w:shd w:val="clear" w:color="auto" w:fill="auto"/>
            <w:vAlign w:val="center"/>
          </w:tcPr>
          <w:p w14:paraId="3666F0A2" w14:textId="77777777" w:rsidR="008D0AB5" w:rsidRDefault="008D0AB5">
            <w:pPr>
              <w:widowControl/>
              <w:spacing w:line="360" w:lineRule="exact"/>
              <w:rPr>
                <w:rFonts w:ascii="仿宋_GB2312" w:eastAsia="仿宋_GB2312" w:hAnsi="宋体" w:cs="宋体"/>
                <w:kern w:val="0"/>
                <w:szCs w:val="21"/>
              </w:rPr>
            </w:pPr>
          </w:p>
        </w:tc>
      </w:tr>
      <w:tr w:rsidR="008D0AB5" w14:paraId="4F8B4C2E" w14:textId="77777777" w:rsidTr="00144301">
        <w:trPr>
          <w:trHeight w:val="936"/>
        </w:trPr>
        <w:tc>
          <w:tcPr>
            <w:tcW w:w="0" w:type="auto"/>
            <w:vMerge/>
            <w:shd w:val="clear" w:color="auto" w:fill="auto"/>
            <w:vAlign w:val="center"/>
          </w:tcPr>
          <w:p w14:paraId="419FB9E0" w14:textId="77777777" w:rsidR="008D0AB5" w:rsidRDefault="008D0AB5">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27AAAAEE" w14:textId="77777777" w:rsidR="008D0AB5" w:rsidRDefault="008D0AB5">
            <w:pPr>
              <w:widowControl/>
              <w:spacing w:line="360" w:lineRule="exact"/>
              <w:rPr>
                <w:rFonts w:ascii="仿宋_GB2312" w:eastAsia="仿宋_GB2312" w:hAnsi="宋体" w:cs="宋体"/>
                <w:kern w:val="0"/>
                <w:szCs w:val="21"/>
              </w:rPr>
            </w:pPr>
          </w:p>
        </w:tc>
        <w:tc>
          <w:tcPr>
            <w:tcW w:w="0" w:type="auto"/>
            <w:vMerge/>
            <w:shd w:val="clear" w:color="auto" w:fill="auto"/>
            <w:vAlign w:val="center"/>
          </w:tcPr>
          <w:p w14:paraId="596C3D28" w14:textId="77777777" w:rsidR="008D0AB5" w:rsidRDefault="008D0AB5">
            <w:pPr>
              <w:widowControl/>
              <w:spacing w:line="360" w:lineRule="exact"/>
              <w:rPr>
                <w:rFonts w:ascii="仿宋_GB2312" w:eastAsia="仿宋_GB2312" w:hAnsi="宋体" w:cs="宋体"/>
                <w:kern w:val="0"/>
                <w:szCs w:val="21"/>
              </w:rPr>
            </w:pPr>
          </w:p>
        </w:tc>
        <w:tc>
          <w:tcPr>
            <w:tcW w:w="0" w:type="auto"/>
            <w:shd w:val="clear" w:color="auto" w:fill="auto"/>
            <w:vAlign w:val="center"/>
          </w:tcPr>
          <w:p w14:paraId="2873196D"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造价</w:t>
            </w:r>
          </w:p>
          <w:p w14:paraId="62A321AB"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（构筑物、设施）</w:t>
            </w:r>
          </w:p>
        </w:tc>
        <w:tc>
          <w:tcPr>
            <w:tcW w:w="0" w:type="auto"/>
            <w:gridSpan w:val="3"/>
            <w:shd w:val="clear" w:color="auto" w:fill="auto"/>
            <w:vAlign w:val="center"/>
          </w:tcPr>
          <w:p w14:paraId="274F8A5E" w14:textId="77777777"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317C0B8B" w14:textId="77777777" w:rsidR="008D0AB5" w:rsidRDefault="008D0AB5">
            <w:pPr>
              <w:spacing w:line="360" w:lineRule="exact"/>
              <w:rPr>
                <w:rFonts w:ascii="仿宋_GB2312" w:eastAsia="仿宋_GB2312" w:hAnsi="宋体" w:cs="宋体"/>
                <w:kern w:val="0"/>
                <w:szCs w:val="21"/>
              </w:rPr>
            </w:pPr>
          </w:p>
        </w:tc>
        <w:tc>
          <w:tcPr>
            <w:tcW w:w="0" w:type="auto"/>
            <w:shd w:val="clear" w:color="auto" w:fill="auto"/>
            <w:vAlign w:val="center"/>
          </w:tcPr>
          <w:p w14:paraId="7ED3B3B3" w14:textId="77777777"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按照法规规定执行。</w:t>
            </w:r>
          </w:p>
        </w:tc>
        <w:tc>
          <w:tcPr>
            <w:tcW w:w="0" w:type="auto"/>
            <w:gridSpan w:val="2"/>
            <w:vMerge/>
            <w:shd w:val="clear" w:color="auto" w:fill="auto"/>
            <w:vAlign w:val="center"/>
          </w:tcPr>
          <w:p w14:paraId="1AA1E2ED" w14:textId="77777777" w:rsidR="008D0AB5" w:rsidRDefault="008D0AB5">
            <w:pPr>
              <w:widowControl/>
              <w:spacing w:line="360" w:lineRule="exact"/>
              <w:rPr>
                <w:rFonts w:ascii="仿宋_GB2312" w:eastAsia="仿宋_GB2312" w:hAnsi="宋体" w:cs="宋体"/>
                <w:kern w:val="0"/>
                <w:szCs w:val="21"/>
              </w:rPr>
            </w:pPr>
          </w:p>
        </w:tc>
      </w:tr>
      <w:tr w:rsidR="008D0AB5" w14:paraId="18F4C698" w14:textId="77777777" w:rsidTr="00144301">
        <w:trPr>
          <w:trHeight w:val="1774"/>
        </w:trPr>
        <w:tc>
          <w:tcPr>
            <w:tcW w:w="0" w:type="auto"/>
            <w:shd w:val="clear" w:color="auto" w:fill="auto"/>
            <w:vAlign w:val="center"/>
          </w:tcPr>
          <w:p w14:paraId="2DF64F6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5D50582A"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未按规定管护井盖雨箅</w:t>
            </w:r>
          </w:p>
        </w:tc>
        <w:tc>
          <w:tcPr>
            <w:tcW w:w="0" w:type="auto"/>
            <w:shd w:val="clear" w:color="auto" w:fill="auto"/>
            <w:vAlign w:val="center"/>
          </w:tcPr>
          <w:p w14:paraId="6E531CDF" w14:textId="77777777"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0" w:type="auto"/>
            <w:shd w:val="clear" w:color="auto" w:fill="auto"/>
            <w:vAlign w:val="center"/>
          </w:tcPr>
          <w:p w14:paraId="05877A25" w14:textId="77777777"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39659CE8" w14:textId="77777777"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A41445B"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0" w:type="auto"/>
            <w:shd w:val="clear" w:color="auto" w:fill="auto"/>
            <w:vAlign w:val="center"/>
          </w:tcPr>
          <w:p w14:paraId="04E802E5"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53C3C8A2"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井盖执法的其它案由，按照《北京市地下设施检查井井盖管理规定》执行。</w:t>
            </w:r>
          </w:p>
        </w:tc>
      </w:tr>
      <w:tr w:rsidR="008D0AB5" w14:paraId="1B3C0A7A" w14:textId="77777777" w:rsidTr="00144301">
        <w:trPr>
          <w:trHeight w:val="1548"/>
        </w:trPr>
        <w:tc>
          <w:tcPr>
            <w:tcW w:w="0" w:type="auto"/>
            <w:shd w:val="clear" w:color="auto" w:fill="auto"/>
            <w:vAlign w:val="center"/>
          </w:tcPr>
          <w:p w14:paraId="01738399" w14:textId="77777777" w:rsidR="008D0AB5" w:rsidRDefault="009F74AB">
            <w:pPr>
              <w:pStyle w:val="a4"/>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0" w:type="auto"/>
            <w:shd w:val="clear" w:color="auto" w:fill="auto"/>
            <w:vAlign w:val="center"/>
          </w:tcPr>
          <w:p w14:paraId="478C37E8" w14:textId="77777777"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未经批准或未按照批准要求在公共场所设置设施</w:t>
            </w:r>
          </w:p>
        </w:tc>
        <w:tc>
          <w:tcPr>
            <w:tcW w:w="0" w:type="auto"/>
            <w:shd w:val="clear" w:color="auto" w:fill="auto"/>
            <w:vAlign w:val="center"/>
          </w:tcPr>
          <w:p w14:paraId="6949A961" w14:textId="77777777"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0" w:type="auto"/>
            <w:shd w:val="clear" w:color="auto" w:fill="auto"/>
            <w:vAlign w:val="center"/>
          </w:tcPr>
          <w:p w14:paraId="49F3DB55" w14:textId="77777777" w:rsidR="008D0AB5" w:rsidRDefault="008D0AB5">
            <w:pPr>
              <w:pStyle w:val="a4"/>
              <w:spacing w:line="400" w:lineRule="exact"/>
              <w:jc w:val="center"/>
              <w:rPr>
                <w:rFonts w:ascii="仿宋_GB2312" w:eastAsia="仿宋_GB2312" w:hAnsi="宋体" w:cs="宋体"/>
                <w:kern w:val="0"/>
                <w:szCs w:val="21"/>
              </w:rPr>
            </w:pPr>
          </w:p>
        </w:tc>
        <w:tc>
          <w:tcPr>
            <w:tcW w:w="0" w:type="auto"/>
            <w:gridSpan w:val="3"/>
            <w:shd w:val="clear" w:color="auto" w:fill="auto"/>
            <w:vAlign w:val="center"/>
          </w:tcPr>
          <w:p w14:paraId="2B3237B4" w14:textId="77777777" w:rsidR="008D0AB5" w:rsidRDefault="008D0AB5">
            <w:pPr>
              <w:pStyle w:val="a4"/>
              <w:spacing w:line="400" w:lineRule="exact"/>
              <w:jc w:val="center"/>
              <w:rPr>
                <w:rFonts w:ascii="仿宋_GB2312" w:eastAsia="仿宋_GB2312" w:hAnsi="宋体" w:cs="宋体"/>
                <w:kern w:val="0"/>
                <w:szCs w:val="21"/>
              </w:rPr>
            </w:pPr>
          </w:p>
        </w:tc>
        <w:tc>
          <w:tcPr>
            <w:tcW w:w="0" w:type="auto"/>
            <w:shd w:val="clear" w:color="auto" w:fill="auto"/>
            <w:vAlign w:val="center"/>
          </w:tcPr>
          <w:p w14:paraId="408FB67A" w14:textId="77777777" w:rsidR="008D0AB5" w:rsidRDefault="008D0AB5">
            <w:pPr>
              <w:pStyle w:val="a4"/>
              <w:spacing w:line="400" w:lineRule="exact"/>
              <w:jc w:val="both"/>
              <w:rPr>
                <w:rFonts w:ascii="仿宋_GB2312" w:eastAsia="仿宋_GB2312" w:hAnsi="宋体" w:cs="宋体"/>
                <w:kern w:val="0"/>
                <w:szCs w:val="21"/>
              </w:rPr>
            </w:pPr>
          </w:p>
        </w:tc>
        <w:tc>
          <w:tcPr>
            <w:tcW w:w="0" w:type="auto"/>
            <w:shd w:val="clear" w:color="auto" w:fill="auto"/>
            <w:vAlign w:val="center"/>
          </w:tcPr>
          <w:p w14:paraId="6458481A" w14:textId="77777777" w:rsidR="008D0AB5" w:rsidRDefault="008D0AB5">
            <w:pPr>
              <w:pStyle w:val="a4"/>
              <w:spacing w:line="400" w:lineRule="exact"/>
              <w:jc w:val="both"/>
              <w:rPr>
                <w:rFonts w:ascii="仿宋_GB2312" w:eastAsia="仿宋_GB2312" w:hAnsi="宋体" w:cs="宋体"/>
                <w:kern w:val="0"/>
                <w:szCs w:val="21"/>
              </w:rPr>
            </w:pPr>
          </w:p>
        </w:tc>
        <w:tc>
          <w:tcPr>
            <w:tcW w:w="0" w:type="auto"/>
            <w:gridSpan w:val="2"/>
            <w:shd w:val="clear" w:color="auto" w:fill="auto"/>
            <w:vAlign w:val="center"/>
          </w:tcPr>
          <w:p w14:paraId="29D2E8DC" w14:textId="77777777"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非罚款处罚。</w:t>
            </w:r>
          </w:p>
        </w:tc>
      </w:tr>
      <w:tr w:rsidR="008D0AB5" w14:paraId="6F3CBFFB" w14:textId="77777777" w:rsidTr="00144301">
        <w:trPr>
          <w:trHeight w:val="947"/>
        </w:trPr>
        <w:tc>
          <w:tcPr>
            <w:tcW w:w="0" w:type="auto"/>
            <w:shd w:val="clear" w:color="auto" w:fill="auto"/>
            <w:vAlign w:val="center"/>
          </w:tcPr>
          <w:p w14:paraId="696AB9E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3E6A5C49"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未按规定管护公共设施</w:t>
            </w:r>
          </w:p>
        </w:tc>
        <w:tc>
          <w:tcPr>
            <w:tcW w:w="0" w:type="auto"/>
            <w:shd w:val="clear" w:color="auto" w:fill="auto"/>
            <w:vAlign w:val="center"/>
          </w:tcPr>
          <w:p w14:paraId="11632B0C"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违反、处罚条款：第三十四条，责令限期改正，并可处500元以上5000元以下罚款。</w:t>
            </w:r>
          </w:p>
        </w:tc>
        <w:tc>
          <w:tcPr>
            <w:tcW w:w="0" w:type="auto"/>
            <w:shd w:val="clear" w:color="auto" w:fill="auto"/>
            <w:vAlign w:val="center"/>
          </w:tcPr>
          <w:p w14:paraId="24772CA0" w14:textId="77777777"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0AF7B19F" w14:textId="77777777"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B65DCC7"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6DD3AB16"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6C57614D" w14:textId="77777777" w:rsidR="008D0AB5" w:rsidRDefault="008D0AB5">
            <w:pPr>
              <w:widowControl/>
              <w:spacing w:line="400" w:lineRule="exact"/>
              <w:rPr>
                <w:rFonts w:ascii="仿宋_GB2312" w:eastAsia="仿宋_GB2312" w:hAnsi="宋体" w:cs="宋体"/>
                <w:kern w:val="0"/>
                <w:szCs w:val="21"/>
              </w:rPr>
            </w:pPr>
          </w:p>
        </w:tc>
      </w:tr>
      <w:tr w:rsidR="008D0AB5" w14:paraId="27F08B09" w14:textId="77777777" w:rsidTr="00144301">
        <w:trPr>
          <w:trHeight w:val="947"/>
        </w:trPr>
        <w:tc>
          <w:tcPr>
            <w:tcW w:w="0" w:type="auto"/>
            <w:shd w:val="clear" w:color="auto" w:fill="auto"/>
            <w:vAlign w:val="center"/>
          </w:tcPr>
          <w:p w14:paraId="089DE783"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11</w:t>
            </w:r>
          </w:p>
        </w:tc>
        <w:tc>
          <w:tcPr>
            <w:tcW w:w="0" w:type="auto"/>
            <w:shd w:val="clear" w:color="auto" w:fill="auto"/>
            <w:vAlign w:val="center"/>
          </w:tcPr>
          <w:p w14:paraId="2CC752A6"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擅自摆摊设点</w:t>
            </w:r>
          </w:p>
        </w:tc>
        <w:tc>
          <w:tcPr>
            <w:tcW w:w="0" w:type="auto"/>
            <w:shd w:val="clear" w:color="auto" w:fill="auto"/>
            <w:vAlign w:val="center"/>
          </w:tcPr>
          <w:p w14:paraId="75BA7DC6"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0" w:type="auto"/>
            <w:shd w:val="clear" w:color="auto" w:fill="auto"/>
            <w:vAlign w:val="center"/>
          </w:tcPr>
          <w:p w14:paraId="0E77FC1C" w14:textId="77777777"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2C0F764B" w14:textId="77777777"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839F6F5"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0" w:type="auto"/>
            <w:shd w:val="clear" w:color="auto" w:fill="auto"/>
            <w:vAlign w:val="center"/>
          </w:tcPr>
          <w:p w14:paraId="12C3FB6F"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w:t>
            </w:r>
            <w:r>
              <w:rPr>
                <w:rFonts w:ascii="仿宋_GB2312" w:eastAsia="仿宋_GB2312" w:hAnsi="宋体" w:cs="宋体"/>
                <w:kern w:val="0"/>
                <w:szCs w:val="21"/>
              </w:rPr>
              <w:t>系数</w:t>
            </w:r>
            <w:r>
              <w:rPr>
                <w:rFonts w:ascii="仿宋_GB2312" w:eastAsia="仿宋_GB2312" w:hAnsi="宋体" w:cs="宋体" w:hint="eastAsia"/>
                <w:kern w:val="0"/>
                <w:szCs w:val="21"/>
              </w:rPr>
              <w:t>）</w:t>
            </w:r>
          </w:p>
          <w:p w14:paraId="0391906B" w14:textId="77777777"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有</w:t>
            </w:r>
            <w:r>
              <w:rPr>
                <w:rFonts w:ascii="仿宋_GB2312" w:eastAsia="仿宋_GB2312" w:hAnsi="宋体" w:cs="宋体"/>
                <w:kern w:val="0"/>
                <w:szCs w:val="21"/>
              </w:rPr>
              <w:t>生活困难</w:t>
            </w:r>
            <w:r>
              <w:rPr>
                <w:rFonts w:ascii="仿宋_GB2312" w:eastAsia="仿宋_GB2312" w:hAnsi="宋体" w:cs="宋体" w:hint="eastAsia"/>
                <w:kern w:val="0"/>
                <w:szCs w:val="21"/>
              </w:rPr>
              <w:t>，</w:t>
            </w:r>
            <w:r>
              <w:rPr>
                <w:rFonts w:ascii="仿宋_GB2312" w:eastAsia="仿宋_GB2312" w:hAnsi="宋体" w:cs="宋体"/>
                <w:kern w:val="0"/>
                <w:szCs w:val="21"/>
              </w:rPr>
              <w:t>并出具保证书，提出从轻处罚申请的，情节系数和变量系数可为</w:t>
            </w:r>
            <w:r>
              <w:rPr>
                <w:rFonts w:ascii="仿宋_GB2312" w:eastAsia="仿宋_GB2312" w:hAnsi="宋体" w:cs="宋体" w:hint="eastAsia"/>
                <w:kern w:val="0"/>
                <w:szCs w:val="21"/>
              </w:rPr>
              <w:t>0。</w:t>
            </w:r>
          </w:p>
        </w:tc>
        <w:tc>
          <w:tcPr>
            <w:tcW w:w="0" w:type="auto"/>
            <w:gridSpan w:val="2"/>
            <w:shd w:val="clear" w:color="auto" w:fill="auto"/>
            <w:vAlign w:val="center"/>
          </w:tcPr>
          <w:p w14:paraId="025E0A1A" w14:textId="77777777" w:rsidR="008D0AB5" w:rsidRDefault="009F74AB">
            <w:pPr>
              <w:widowControl/>
              <w:rPr>
                <w:rFonts w:ascii="仿宋_GB2312" w:eastAsia="仿宋_GB2312" w:hAnsi="宋体" w:cs="宋体"/>
                <w:kern w:val="0"/>
                <w:szCs w:val="21"/>
              </w:rPr>
            </w:pPr>
            <w:r>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14:paraId="6CB647E2" w14:textId="77777777" w:rsidR="008D0AB5" w:rsidRDefault="009F74AB">
            <w:pPr>
              <w:widowControl/>
              <w:rPr>
                <w:rFonts w:ascii="仿宋_GB2312" w:eastAsia="仿宋_GB2312" w:hAnsi="宋体" w:cs="宋体"/>
                <w:kern w:val="0"/>
                <w:szCs w:val="21"/>
              </w:rPr>
            </w:pPr>
            <w:r>
              <w:rPr>
                <w:rFonts w:ascii="仿宋_GB2312" w:eastAsia="仿宋_GB2312" w:hAnsi="宋体" w:cs="宋体" w:hint="eastAsia"/>
                <w:kern w:val="0"/>
                <w:szCs w:val="21"/>
              </w:rPr>
              <w:t>2.本案由中的“违法所得”主要指行为人通过违法行为获取的财产，“非法财物”主要指违禁物品</w:t>
            </w:r>
            <w:r>
              <w:rPr>
                <w:rFonts w:ascii="仿宋_GB2312" w:eastAsia="仿宋_GB2312" w:hAnsi="宋体" w:cs="宋体"/>
                <w:kern w:val="0"/>
                <w:szCs w:val="21"/>
              </w:rPr>
              <w:t>或者用以实施违法行为的工具，</w:t>
            </w:r>
            <w:r>
              <w:rPr>
                <w:rFonts w:ascii="仿宋_GB2312" w:eastAsia="仿宋_GB2312" w:hAnsi="宋体" w:cs="宋体" w:hint="eastAsia"/>
                <w:kern w:val="0"/>
                <w:szCs w:val="21"/>
              </w:rPr>
              <w:t>而</w:t>
            </w:r>
            <w:r>
              <w:rPr>
                <w:rFonts w:ascii="仿宋_GB2312" w:eastAsia="仿宋_GB2312" w:hAnsi="宋体" w:cs="宋体"/>
                <w:kern w:val="0"/>
                <w:szCs w:val="21"/>
              </w:rPr>
              <w:t>工具的范畴需与违法行为直接关联，是否实施没收，需要考虑是否违背行政行为适当性和合理性</w:t>
            </w:r>
            <w:r>
              <w:rPr>
                <w:rFonts w:ascii="仿宋_GB2312" w:eastAsia="仿宋_GB2312" w:hAnsi="宋体" w:cs="宋体" w:hint="eastAsia"/>
                <w:kern w:val="0"/>
                <w:szCs w:val="21"/>
              </w:rPr>
              <w:t>等</w:t>
            </w:r>
            <w:r>
              <w:rPr>
                <w:rFonts w:ascii="仿宋_GB2312" w:eastAsia="仿宋_GB2312" w:hAnsi="宋体" w:cs="宋体"/>
                <w:kern w:val="0"/>
                <w:szCs w:val="21"/>
              </w:rPr>
              <w:t>原则。</w:t>
            </w:r>
          </w:p>
        </w:tc>
      </w:tr>
      <w:tr w:rsidR="008D0AB5" w14:paraId="528A33A1" w14:textId="77777777" w:rsidTr="00144301">
        <w:trPr>
          <w:trHeight w:val="1262"/>
        </w:trPr>
        <w:tc>
          <w:tcPr>
            <w:tcW w:w="0" w:type="auto"/>
            <w:shd w:val="clear" w:color="auto" w:fill="auto"/>
            <w:vAlign w:val="center"/>
          </w:tcPr>
          <w:p w14:paraId="5212B242"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0" w:type="auto"/>
            <w:shd w:val="clear" w:color="auto" w:fill="auto"/>
            <w:vAlign w:val="center"/>
          </w:tcPr>
          <w:p w14:paraId="324D6D96"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乱堆物料</w:t>
            </w:r>
          </w:p>
        </w:tc>
        <w:tc>
          <w:tcPr>
            <w:tcW w:w="0" w:type="auto"/>
            <w:shd w:val="clear" w:color="auto" w:fill="auto"/>
            <w:vAlign w:val="center"/>
          </w:tcPr>
          <w:p w14:paraId="5F71E4A3"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0" w:type="auto"/>
            <w:shd w:val="clear" w:color="auto" w:fill="auto"/>
            <w:vAlign w:val="center"/>
          </w:tcPr>
          <w:p w14:paraId="2F5D368E" w14:textId="77777777"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2602AA4C" w14:textId="77777777"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F4BEEBD" w14:textId="77777777" w:rsidR="008D0AB5" w:rsidRDefault="009F74AB">
            <w:pPr>
              <w:widowControl/>
              <w:spacing w:line="280" w:lineRule="exact"/>
              <w:rPr>
                <w:rFonts w:ascii="仿宋_GB2312" w:eastAsia="仿宋_GB2312" w:hAnsi="宋体" w:cs="宋体"/>
                <w:kern w:val="0"/>
                <w:sz w:val="24"/>
              </w:rPr>
            </w:pPr>
            <w:r>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0" w:type="auto"/>
            <w:shd w:val="clear" w:color="auto" w:fill="auto"/>
            <w:vAlign w:val="center"/>
          </w:tcPr>
          <w:p w14:paraId="2F12AD4A"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7A8EC78C"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rsidR="008D0AB5" w14:paraId="79DF7C5C" w14:textId="77777777" w:rsidTr="00144301">
        <w:trPr>
          <w:trHeight w:val="1020"/>
        </w:trPr>
        <w:tc>
          <w:tcPr>
            <w:tcW w:w="0" w:type="auto"/>
            <w:shd w:val="clear" w:color="auto" w:fill="auto"/>
            <w:vAlign w:val="center"/>
          </w:tcPr>
          <w:p w14:paraId="1AEB8560"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58687E34"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未按规定举办活动</w:t>
            </w:r>
          </w:p>
        </w:tc>
        <w:tc>
          <w:tcPr>
            <w:tcW w:w="0" w:type="auto"/>
            <w:shd w:val="clear" w:color="auto" w:fill="auto"/>
            <w:vAlign w:val="center"/>
          </w:tcPr>
          <w:p w14:paraId="3BBE71EC"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违反条款：第三十五条第二款；</w:t>
            </w:r>
          </w:p>
          <w:p w14:paraId="14254D31"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处罚条款：第三十五条第五款：责令改正，并可处1000元以上1万元以下的罚款；</w:t>
            </w:r>
          </w:p>
        </w:tc>
        <w:tc>
          <w:tcPr>
            <w:tcW w:w="0" w:type="auto"/>
            <w:shd w:val="clear" w:color="auto" w:fill="auto"/>
            <w:vAlign w:val="center"/>
          </w:tcPr>
          <w:p w14:paraId="760F1E33" w14:textId="77777777"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3D067CB8" w14:textId="77777777"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CEB71CA"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F792F25"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0" w:type="auto"/>
            <w:gridSpan w:val="2"/>
            <w:shd w:val="clear" w:color="auto" w:fill="auto"/>
            <w:vAlign w:val="center"/>
          </w:tcPr>
          <w:p w14:paraId="57127356" w14:textId="77777777" w:rsidR="008D0AB5" w:rsidRDefault="008D0AB5">
            <w:pPr>
              <w:widowControl/>
              <w:spacing w:line="280" w:lineRule="exact"/>
              <w:rPr>
                <w:rFonts w:ascii="仿宋_GB2312" w:eastAsia="仿宋_GB2312" w:hAnsi="宋体" w:cs="宋体"/>
                <w:kern w:val="0"/>
                <w:szCs w:val="21"/>
              </w:rPr>
            </w:pPr>
          </w:p>
        </w:tc>
      </w:tr>
      <w:tr w:rsidR="008D0AB5" w14:paraId="45DC7C9D" w14:textId="77777777" w:rsidTr="00144301">
        <w:trPr>
          <w:trHeight w:val="1382"/>
        </w:trPr>
        <w:tc>
          <w:tcPr>
            <w:tcW w:w="0" w:type="auto"/>
            <w:shd w:val="clear" w:color="auto" w:fill="auto"/>
            <w:vAlign w:val="center"/>
          </w:tcPr>
          <w:p w14:paraId="0DB2D8A0"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212D27B3"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店外经营</w:t>
            </w:r>
          </w:p>
        </w:tc>
        <w:tc>
          <w:tcPr>
            <w:tcW w:w="0" w:type="auto"/>
            <w:shd w:val="clear" w:color="auto" w:fill="auto"/>
            <w:vAlign w:val="center"/>
          </w:tcPr>
          <w:p w14:paraId="5C58D2FF"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违反条款：第三十五条第三款；</w:t>
            </w:r>
          </w:p>
          <w:p w14:paraId="56A359BA"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处罚条款：第三十五条第五款：责令改正，并可处300元以上3000元以下的罚款.</w:t>
            </w:r>
          </w:p>
        </w:tc>
        <w:tc>
          <w:tcPr>
            <w:tcW w:w="0" w:type="auto"/>
            <w:shd w:val="clear" w:color="auto" w:fill="auto"/>
            <w:vAlign w:val="center"/>
          </w:tcPr>
          <w:p w14:paraId="53B60D49" w14:textId="77777777"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3"/>
            <w:shd w:val="clear" w:color="auto" w:fill="auto"/>
            <w:vAlign w:val="center"/>
          </w:tcPr>
          <w:p w14:paraId="0A2885C3" w14:textId="77777777"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FA02DF4"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0" w:type="auto"/>
            <w:shd w:val="clear" w:color="auto" w:fill="auto"/>
            <w:vAlign w:val="center"/>
          </w:tcPr>
          <w:p w14:paraId="4F0FD89C" w14:textId="77777777"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0" w:type="auto"/>
            <w:gridSpan w:val="2"/>
            <w:shd w:val="clear" w:color="auto" w:fill="auto"/>
            <w:vAlign w:val="center"/>
          </w:tcPr>
          <w:p w14:paraId="2DF5B2E3" w14:textId="77777777" w:rsidR="008D0AB5" w:rsidRDefault="008D0AB5">
            <w:pPr>
              <w:widowControl/>
              <w:spacing w:line="280" w:lineRule="exact"/>
              <w:rPr>
                <w:rFonts w:ascii="仿宋_GB2312" w:eastAsia="仿宋_GB2312" w:hAnsi="宋体" w:cs="宋体"/>
                <w:kern w:val="0"/>
                <w:szCs w:val="21"/>
              </w:rPr>
            </w:pPr>
          </w:p>
        </w:tc>
      </w:tr>
      <w:tr w:rsidR="008D0AB5" w14:paraId="6EE542D9" w14:textId="77777777" w:rsidTr="00144301">
        <w:trPr>
          <w:trHeight w:val="899"/>
        </w:trPr>
        <w:tc>
          <w:tcPr>
            <w:tcW w:w="0" w:type="auto"/>
            <w:shd w:val="clear" w:color="auto" w:fill="auto"/>
            <w:vAlign w:val="center"/>
          </w:tcPr>
          <w:p w14:paraId="36A57E2F"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kern w:val="0"/>
                <w:szCs w:val="21"/>
              </w:rPr>
              <w:lastRenderedPageBreak/>
              <w:t>15</w:t>
            </w:r>
          </w:p>
        </w:tc>
        <w:tc>
          <w:tcPr>
            <w:tcW w:w="0" w:type="auto"/>
            <w:shd w:val="clear" w:color="auto" w:fill="auto"/>
            <w:vAlign w:val="center"/>
          </w:tcPr>
          <w:p w14:paraId="05E6A12D"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在城市道路及其它公共场所晾晒衣物、吊挂物品</w:t>
            </w:r>
          </w:p>
        </w:tc>
        <w:tc>
          <w:tcPr>
            <w:tcW w:w="0" w:type="auto"/>
            <w:shd w:val="clear" w:color="auto" w:fill="auto"/>
            <w:vAlign w:val="center"/>
          </w:tcPr>
          <w:p w14:paraId="7BC1F57D"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违反条款：第三十六条第一款；</w:t>
            </w:r>
          </w:p>
          <w:p w14:paraId="5AF3BAD0" w14:textId="77777777" w:rsidR="008D0AB5" w:rsidRDefault="009F74AB">
            <w:pPr>
              <w:widowControl/>
              <w:spacing w:line="300" w:lineRule="exact"/>
              <w:rPr>
                <w:rFonts w:ascii="仿宋_GB2312" w:eastAsia="仿宋_GB2312" w:hAnsi="宋体" w:cs="宋体"/>
                <w:b/>
                <w:kern w:val="0"/>
                <w:szCs w:val="21"/>
              </w:rPr>
            </w:pPr>
            <w:r>
              <w:rPr>
                <w:rFonts w:ascii="仿宋_GB2312" w:eastAsia="仿宋_GB2312" w:hAnsi="宋体" w:cs="宋体" w:hint="eastAsia"/>
                <w:kern w:val="0"/>
                <w:szCs w:val="21"/>
              </w:rPr>
              <w:t>处罚条款：第三十六条第二款：责令改正，并可处20元以上50元以下罚款。</w:t>
            </w:r>
          </w:p>
        </w:tc>
        <w:tc>
          <w:tcPr>
            <w:tcW w:w="0" w:type="auto"/>
            <w:shd w:val="clear" w:color="auto" w:fill="auto"/>
            <w:vAlign w:val="center"/>
          </w:tcPr>
          <w:p w14:paraId="5352A7E3" w14:textId="77777777" w:rsidR="008D0AB5" w:rsidRDefault="008D0AB5">
            <w:pPr>
              <w:widowControl/>
              <w:spacing w:line="300" w:lineRule="exact"/>
              <w:jc w:val="center"/>
              <w:rPr>
                <w:rFonts w:ascii="仿宋_GB2312" w:eastAsia="仿宋_GB2312" w:hAnsi="宋体" w:cs="宋体"/>
                <w:kern w:val="0"/>
                <w:szCs w:val="21"/>
              </w:rPr>
            </w:pPr>
          </w:p>
        </w:tc>
        <w:tc>
          <w:tcPr>
            <w:tcW w:w="0" w:type="auto"/>
            <w:gridSpan w:val="3"/>
            <w:shd w:val="clear" w:color="auto" w:fill="auto"/>
            <w:vAlign w:val="center"/>
          </w:tcPr>
          <w:p w14:paraId="24FF7FA4" w14:textId="77777777" w:rsidR="008D0AB5" w:rsidRDefault="008D0AB5">
            <w:pPr>
              <w:widowControl/>
              <w:spacing w:line="300" w:lineRule="exact"/>
              <w:jc w:val="center"/>
              <w:rPr>
                <w:rFonts w:ascii="仿宋_GB2312" w:eastAsia="仿宋_GB2312" w:hAnsi="宋体" w:cs="宋体"/>
                <w:kern w:val="0"/>
                <w:szCs w:val="21"/>
              </w:rPr>
            </w:pPr>
          </w:p>
        </w:tc>
        <w:tc>
          <w:tcPr>
            <w:tcW w:w="0" w:type="auto"/>
            <w:shd w:val="clear" w:color="auto" w:fill="auto"/>
            <w:vAlign w:val="center"/>
          </w:tcPr>
          <w:p w14:paraId="78D077B0" w14:textId="77777777" w:rsidR="008D0AB5" w:rsidRDefault="008D0AB5">
            <w:pPr>
              <w:widowControl/>
              <w:spacing w:line="300" w:lineRule="exact"/>
              <w:rPr>
                <w:rFonts w:ascii="仿宋_GB2312" w:eastAsia="仿宋_GB2312" w:hAnsi="宋体" w:cs="宋体"/>
                <w:kern w:val="0"/>
                <w:szCs w:val="21"/>
              </w:rPr>
            </w:pPr>
          </w:p>
        </w:tc>
        <w:tc>
          <w:tcPr>
            <w:tcW w:w="0" w:type="auto"/>
            <w:shd w:val="clear" w:color="auto" w:fill="auto"/>
            <w:vAlign w:val="center"/>
          </w:tcPr>
          <w:p w14:paraId="708C9538" w14:textId="77777777" w:rsidR="008D0AB5" w:rsidRDefault="008D0AB5">
            <w:pPr>
              <w:widowControl/>
              <w:spacing w:line="300" w:lineRule="exact"/>
              <w:rPr>
                <w:rFonts w:ascii="仿宋_GB2312" w:eastAsia="仿宋_GB2312" w:hAnsi="宋体" w:cs="宋体"/>
                <w:kern w:val="0"/>
                <w:szCs w:val="21"/>
              </w:rPr>
            </w:pPr>
          </w:p>
        </w:tc>
        <w:tc>
          <w:tcPr>
            <w:tcW w:w="0" w:type="auto"/>
            <w:gridSpan w:val="2"/>
            <w:shd w:val="clear" w:color="auto" w:fill="auto"/>
            <w:vAlign w:val="center"/>
          </w:tcPr>
          <w:p w14:paraId="5C456FF7"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732EDA7A" w14:textId="77777777" w:rsidTr="00144301">
        <w:trPr>
          <w:trHeight w:val="941"/>
        </w:trPr>
        <w:tc>
          <w:tcPr>
            <w:tcW w:w="0" w:type="auto"/>
            <w:shd w:val="clear" w:color="auto" w:fill="auto"/>
            <w:vAlign w:val="center"/>
          </w:tcPr>
          <w:p w14:paraId="6C428327"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kern w:val="0"/>
                <w:szCs w:val="21"/>
              </w:rPr>
              <w:t>16</w:t>
            </w:r>
          </w:p>
        </w:tc>
        <w:tc>
          <w:tcPr>
            <w:tcW w:w="0" w:type="auto"/>
            <w:shd w:val="clear" w:color="auto" w:fill="auto"/>
            <w:vAlign w:val="center"/>
          </w:tcPr>
          <w:p w14:paraId="4EAE66FA"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违反规划设置户外广告设施</w:t>
            </w:r>
          </w:p>
        </w:tc>
        <w:tc>
          <w:tcPr>
            <w:tcW w:w="0" w:type="auto"/>
            <w:vMerge w:val="restart"/>
            <w:shd w:val="clear" w:color="auto" w:fill="auto"/>
            <w:vAlign w:val="center"/>
          </w:tcPr>
          <w:p w14:paraId="13B16FBF" w14:textId="77777777" w:rsidR="008D0AB5" w:rsidRDefault="009F74AB">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违反条款：第三十八条第一款；</w:t>
            </w:r>
          </w:p>
          <w:p w14:paraId="1918AD95" w14:textId="77777777" w:rsidR="008D0AB5" w:rsidRDefault="009F74AB">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0" w:type="auto"/>
            <w:shd w:val="clear" w:color="auto" w:fill="auto"/>
            <w:vAlign w:val="center"/>
          </w:tcPr>
          <w:p w14:paraId="62C7F3A2"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BDA8B22"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A1865CC" w14:textId="77777777" w:rsidR="008D0AB5" w:rsidRDefault="008D0AB5">
            <w:pPr>
              <w:widowControl/>
              <w:spacing w:line="300" w:lineRule="exact"/>
              <w:rPr>
                <w:rFonts w:ascii="仿宋_GB2312" w:eastAsia="仿宋_GB2312" w:hAnsi="宋体" w:cs="宋体"/>
                <w:kern w:val="0"/>
                <w:szCs w:val="21"/>
              </w:rPr>
            </w:pPr>
          </w:p>
        </w:tc>
        <w:tc>
          <w:tcPr>
            <w:tcW w:w="0" w:type="auto"/>
            <w:shd w:val="clear" w:color="auto" w:fill="auto"/>
            <w:vAlign w:val="center"/>
          </w:tcPr>
          <w:p w14:paraId="15064A22"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w:t>
            </w:r>
            <w:r>
              <w:rPr>
                <w:rFonts w:ascii="仿宋_GB2312" w:eastAsia="仿宋_GB2312" w:hint="eastAsia"/>
              </w:rPr>
              <w:t>逾期不改正的情形，不记入本项“情节系数”。</w:t>
            </w:r>
          </w:p>
        </w:tc>
        <w:tc>
          <w:tcPr>
            <w:tcW w:w="0" w:type="auto"/>
            <w:gridSpan w:val="2"/>
            <w:shd w:val="clear" w:color="auto" w:fill="auto"/>
            <w:vAlign w:val="center"/>
          </w:tcPr>
          <w:p w14:paraId="2D56BA1E"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8D0AB5" w14:paraId="660584B8" w14:textId="77777777" w:rsidTr="00144301">
        <w:trPr>
          <w:trHeight w:val="1273"/>
        </w:trPr>
        <w:tc>
          <w:tcPr>
            <w:tcW w:w="0" w:type="auto"/>
            <w:shd w:val="clear" w:color="auto" w:fill="auto"/>
            <w:vAlign w:val="center"/>
          </w:tcPr>
          <w:p w14:paraId="67806265"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kern w:val="0"/>
                <w:szCs w:val="21"/>
              </w:rPr>
              <w:t>17</w:t>
            </w:r>
          </w:p>
        </w:tc>
        <w:tc>
          <w:tcPr>
            <w:tcW w:w="0" w:type="auto"/>
            <w:shd w:val="clear" w:color="auto" w:fill="auto"/>
            <w:vAlign w:val="center"/>
          </w:tcPr>
          <w:p w14:paraId="434BA212"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设置户外广告设施不符合安全技术标准</w:t>
            </w:r>
          </w:p>
        </w:tc>
        <w:tc>
          <w:tcPr>
            <w:tcW w:w="0" w:type="auto"/>
            <w:vMerge/>
            <w:shd w:val="clear" w:color="auto" w:fill="auto"/>
            <w:vAlign w:val="center"/>
          </w:tcPr>
          <w:p w14:paraId="47955D29" w14:textId="77777777" w:rsidR="008D0AB5" w:rsidRDefault="008D0AB5">
            <w:pPr>
              <w:widowControl/>
              <w:spacing w:line="320" w:lineRule="exact"/>
              <w:rPr>
                <w:rFonts w:ascii="仿宋_GB2312" w:eastAsia="仿宋_GB2312" w:hAnsi="宋体" w:cs="宋体"/>
                <w:kern w:val="0"/>
                <w:szCs w:val="21"/>
              </w:rPr>
            </w:pPr>
          </w:p>
        </w:tc>
        <w:tc>
          <w:tcPr>
            <w:tcW w:w="0" w:type="auto"/>
            <w:shd w:val="clear" w:color="auto" w:fill="auto"/>
            <w:vAlign w:val="center"/>
          </w:tcPr>
          <w:p w14:paraId="4823D8D1"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241AB7C"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C5C7A8E"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0" w:type="auto"/>
            <w:shd w:val="clear" w:color="auto" w:fill="auto"/>
            <w:vAlign w:val="center"/>
          </w:tcPr>
          <w:p w14:paraId="12D67081"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r>
              <w:rPr>
                <w:rFonts w:ascii="仿宋_GB2312" w:eastAsia="仿宋_GB2312" w:hint="eastAsia"/>
              </w:rPr>
              <w:t>逾期不改正的情形，不记入本项“情节系数”。</w:t>
            </w:r>
          </w:p>
        </w:tc>
        <w:tc>
          <w:tcPr>
            <w:tcW w:w="0" w:type="auto"/>
            <w:gridSpan w:val="2"/>
            <w:shd w:val="clear" w:color="auto" w:fill="auto"/>
            <w:vAlign w:val="center"/>
          </w:tcPr>
          <w:p w14:paraId="47A6D350" w14:textId="77777777" w:rsidR="008D0AB5" w:rsidRDefault="009F74AB">
            <w:pPr>
              <w:widowControl/>
              <w:spacing w:line="320" w:lineRule="exact"/>
              <w:rPr>
                <w:rFonts w:ascii="仿宋_GB2312" w:eastAsia="仿宋_GB2312" w:hAnsi="宋体" w:cs="宋体"/>
                <w:strike/>
                <w:kern w:val="0"/>
                <w:sz w:val="24"/>
              </w:rPr>
            </w:pPr>
            <w:r>
              <w:rPr>
                <w:rFonts w:ascii="仿宋_GB2312" w:eastAsia="仿宋_GB2312" w:hAnsi="宋体" w:cs="宋体" w:hint="eastAsia"/>
                <w:kern w:val="0"/>
                <w:szCs w:val="21"/>
              </w:rPr>
              <w:t>同时存在违反规划设置情形的，按照“违反规划设置户外广告设施”案由执行和裁量。</w:t>
            </w:r>
          </w:p>
        </w:tc>
      </w:tr>
      <w:tr w:rsidR="008D0AB5" w14:paraId="3CCED724" w14:textId="77777777" w:rsidTr="00144301">
        <w:trPr>
          <w:trHeight w:val="822"/>
        </w:trPr>
        <w:tc>
          <w:tcPr>
            <w:tcW w:w="0" w:type="auto"/>
            <w:shd w:val="clear" w:color="auto" w:fill="auto"/>
            <w:vAlign w:val="center"/>
          </w:tcPr>
          <w:p w14:paraId="7CC16CD1"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w:t>
            </w:r>
            <w:r>
              <w:rPr>
                <w:rFonts w:ascii="仿宋_GB2312" w:eastAsia="仿宋_GB2312" w:hAnsi="宋体" w:cs="宋体"/>
                <w:kern w:val="0"/>
                <w:szCs w:val="21"/>
              </w:rPr>
              <w:t>8</w:t>
            </w:r>
          </w:p>
        </w:tc>
        <w:tc>
          <w:tcPr>
            <w:tcW w:w="0" w:type="auto"/>
            <w:shd w:val="clear" w:color="auto" w:fill="auto"/>
            <w:vAlign w:val="center"/>
          </w:tcPr>
          <w:p w14:paraId="2378964C"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未按规定管护户外广告</w:t>
            </w:r>
          </w:p>
        </w:tc>
        <w:tc>
          <w:tcPr>
            <w:tcW w:w="0" w:type="auto"/>
            <w:shd w:val="clear" w:color="auto" w:fill="auto"/>
            <w:vAlign w:val="center"/>
          </w:tcPr>
          <w:p w14:paraId="642AAB90"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违反条款：第三十九条第一款第（一）项；</w:t>
            </w:r>
          </w:p>
          <w:p w14:paraId="540497DE"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处罚条款：第三十九条第二款 责令限期改正，并可处500元以上5000元以下罚款。</w:t>
            </w:r>
          </w:p>
        </w:tc>
        <w:tc>
          <w:tcPr>
            <w:tcW w:w="0" w:type="auto"/>
            <w:shd w:val="clear" w:color="auto" w:fill="auto"/>
            <w:vAlign w:val="center"/>
          </w:tcPr>
          <w:p w14:paraId="4F42F058"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560B51DC"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B50425C"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10E8A4E"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45DCA5BB" w14:textId="77777777" w:rsidR="008D0AB5" w:rsidRDefault="008D0AB5">
            <w:pPr>
              <w:widowControl/>
              <w:spacing w:line="320" w:lineRule="exact"/>
              <w:rPr>
                <w:rFonts w:ascii="仿宋_GB2312" w:eastAsia="仿宋_GB2312" w:hAnsi="宋体" w:cs="宋体"/>
                <w:kern w:val="0"/>
                <w:sz w:val="24"/>
              </w:rPr>
            </w:pPr>
          </w:p>
        </w:tc>
      </w:tr>
      <w:tr w:rsidR="008D0AB5" w14:paraId="213F6B92" w14:textId="77777777" w:rsidTr="00144301">
        <w:trPr>
          <w:trHeight w:val="1740"/>
        </w:trPr>
        <w:tc>
          <w:tcPr>
            <w:tcW w:w="0" w:type="auto"/>
            <w:shd w:val="clear" w:color="auto" w:fill="auto"/>
            <w:vAlign w:val="center"/>
          </w:tcPr>
          <w:p w14:paraId="6620629B"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kern w:val="0"/>
                <w:szCs w:val="21"/>
              </w:rPr>
              <w:t>19</w:t>
            </w:r>
          </w:p>
        </w:tc>
        <w:tc>
          <w:tcPr>
            <w:tcW w:w="0" w:type="auto"/>
            <w:shd w:val="clear" w:color="auto" w:fill="auto"/>
            <w:vAlign w:val="center"/>
          </w:tcPr>
          <w:p w14:paraId="0373CF0C"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未按规定管护显亮式户外广告</w:t>
            </w:r>
          </w:p>
        </w:tc>
        <w:tc>
          <w:tcPr>
            <w:tcW w:w="0" w:type="auto"/>
            <w:shd w:val="clear" w:color="auto" w:fill="auto"/>
            <w:vAlign w:val="center"/>
          </w:tcPr>
          <w:p w14:paraId="0CDAA0B5"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违反条款：第三十九条第一款第（二）项；</w:t>
            </w:r>
          </w:p>
          <w:p w14:paraId="3A53ECB6"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0" w:type="auto"/>
            <w:shd w:val="clear" w:color="auto" w:fill="auto"/>
            <w:vAlign w:val="center"/>
          </w:tcPr>
          <w:p w14:paraId="40ACDB5B"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426818B6"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E88D21D"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1F16DC3"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360CB9C4" w14:textId="77777777" w:rsidR="008D0AB5" w:rsidRDefault="008D0AB5">
            <w:pPr>
              <w:widowControl/>
              <w:spacing w:line="320" w:lineRule="exact"/>
              <w:rPr>
                <w:rFonts w:ascii="仿宋_GB2312" w:eastAsia="仿宋_GB2312" w:hAnsi="宋体" w:cs="宋体"/>
                <w:kern w:val="0"/>
                <w:szCs w:val="21"/>
              </w:rPr>
            </w:pPr>
          </w:p>
        </w:tc>
      </w:tr>
      <w:tr w:rsidR="008D0AB5" w14:paraId="29D13C5C" w14:textId="77777777" w:rsidTr="00144301">
        <w:trPr>
          <w:trHeight w:val="1238"/>
        </w:trPr>
        <w:tc>
          <w:tcPr>
            <w:tcW w:w="0" w:type="auto"/>
            <w:shd w:val="clear" w:color="auto" w:fill="auto"/>
            <w:vAlign w:val="center"/>
          </w:tcPr>
          <w:p w14:paraId="190E91F0"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0" w:type="auto"/>
            <w:shd w:val="clear" w:color="auto" w:fill="auto"/>
            <w:vAlign w:val="center"/>
          </w:tcPr>
          <w:p w14:paraId="5F016C1E"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未按规定设置牌匾标识</w:t>
            </w:r>
          </w:p>
        </w:tc>
        <w:tc>
          <w:tcPr>
            <w:tcW w:w="0" w:type="auto"/>
            <w:shd w:val="clear" w:color="auto" w:fill="auto"/>
            <w:vAlign w:val="center"/>
          </w:tcPr>
          <w:p w14:paraId="549DA31F"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0" w:type="auto"/>
            <w:shd w:val="clear" w:color="auto" w:fill="auto"/>
            <w:vAlign w:val="center"/>
          </w:tcPr>
          <w:p w14:paraId="3E87CF80"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B304946"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677F23A"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42944ED9"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4EA1A203" w14:textId="77777777" w:rsidR="008D0AB5" w:rsidRDefault="008D0AB5">
            <w:pPr>
              <w:widowControl/>
              <w:spacing w:line="320" w:lineRule="exact"/>
              <w:rPr>
                <w:rFonts w:ascii="仿宋_GB2312" w:eastAsia="仿宋_GB2312" w:hAnsi="宋体" w:cs="宋体"/>
                <w:kern w:val="0"/>
                <w:szCs w:val="21"/>
              </w:rPr>
            </w:pPr>
          </w:p>
        </w:tc>
      </w:tr>
      <w:tr w:rsidR="008D0AB5" w14:paraId="3DA70E00" w14:textId="77777777" w:rsidTr="00144301">
        <w:trPr>
          <w:trHeight w:val="1226"/>
        </w:trPr>
        <w:tc>
          <w:tcPr>
            <w:tcW w:w="0" w:type="auto"/>
            <w:shd w:val="clear" w:color="auto" w:fill="auto"/>
            <w:vAlign w:val="center"/>
          </w:tcPr>
          <w:p w14:paraId="5B056525"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1</w:t>
            </w:r>
          </w:p>
        </w:tc>
        <w:tc>
          <w:tcPr>
            <w:tcW w:w="0" w:type="auto"/>
            <w:shd w:val="clear" w:color="auto" w:fill="auto"/>
            <w:vAlign w:val="center"/>
          </w:tcPr>
          <w:p w14:paraId="79062078"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未按规定管护牌匾标识</w:t>
            </w:r>
          </w:p>
        </w:tc>
        <w:tc>
          <w:tcPr>
            <w:tcW w:w="0" w:type="auto"/>
            <w:shd w:val="clear" w:color="auto" w:fill="auto"/>
            <w:vAlign w:val="center"/>
          </w:tcPr>
          <w:p w14:paraId="7B18883D"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违反、处罚条款：第四十条第二款 责令停止使用，限期修复，并可处500元以上5000元以下罚款。</w:t>
            </w:r>
          </w:p>
        </w:tc>
        <w:tc>
          <w:tcPr>
            <w:tcW w:w="0" w:type="auto"/>
            <w:shd w:val="clear" w:color="auto" w:fill="auto"/>
            <w:vAlign w:val="center"/>
          </w:tcPr>
          <w:p w14:paraId="772F74AF"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29C4665" w14:textId="77777777"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459563"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880EB2E" w14:textId="77777777"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44CB130F" w14:textId="77777777" w:rsidR="008D0AB5" w:rsidRDefault="008D0AB5">
            <w:pPr>
              <w:widowControl/>
              <w:spacing w:line="320" w:lineRule="exact"/>
              <w:rPr>
                <w:rFonts w:ascii="仿宋_GB2312" w:eastAsia="仿宋_GB2312" w:hAnsi="宋体" w:cs="宋体"/>
                <w:kern w:val="0"/>
                <w:szCs w:val="21"/>
              </w:rPr>
            </w:pPr>
          </w:p>
        </w:tc>
      </w:tr>
      <w:tr w:rsidR="008D0AB5" w14:paraId="141E4958" w14:textId="77777777" w:rsidTr="00144301">
        <w:trPr>
          <w:trHeight w:val="1414"/>
        </w:trPr>
        <w:tc>
          <w:tcPr>
            <w:tcW w:w="0" w:type="auto"/>
            <w:shd w:val="clear" w:color="auto" w:fill="auto"/>
            <w:vAlign w:val="center"/>
          </w:tcPr>
          <w:p w14:paraId="4CD0F0E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kern w:val="0"/>
                <w:szCs w:val="21"/>
              </w:rPr>
              <w:t>2</w:t>
            </w:r>
          </w:p>
        </w:tc>
        <w:tc>
          <w:tcPr>
            <w:tcW w:w="0" w:type="auto"/>
            <w:shd w:val="clear" w:color="auto" w:fill="auto"/>
            <w:vAlign w:val="center"/>
          </w:tcPr>
          <w:p w14:paraId="06B61AF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未按规定设置标语宣传品</w:t>
            </w:r>
          </w:p>
        </w:tc>
        <w:tc>
          <w:tcPr>
            <w:tcW w:w="0" w:type="auto"/>
            <w:shd w:val="clear" w:color="auto" w:fill="auto"/>
            <w:vAlign w:val="center"/>
          </w:tcPr>
          <w:p w14:paraId="1335622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违反条款：第四十一条第一款；</w:t>
            </w:r>
          </w:p>
          <w:p w14:paraId="020345A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处罚条款：第四十一条第三款 责令限期改正，并可处500元以上5000以下罚款。</w:t>
            </w:r>
          </w:p>
        </w:tc>
        <w:tc>
          <w:tcPr>
            <w:tcW w:w="0" w:type="auto"/>
            <w:shd w:val="clear" w:color="auto" w:fill="auto"/>
            <w:vAlign w:val="center"/>
          </w:tcPr>
          <w:p w14:paraId="5293656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BA58BB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8EEBD6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未经批准设置，系数为2</w:t>
            </w:r>
          </w:p>
        </w:tc>
        <w:tc>
          <w:tcPr>
            <w:tcW w:w="0" w:type="auto"/>
            <w:shd w:val="clear" w:color="auto" w:fill="auto"/>
            <w:vAlign w:val="center"/>
          </w:tcPr>
          <w:p w14:paraId="19E5206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06194FFD" w14:textId="77777777" w:rsidR="008D0AB5" w:rsidRDefault="008D0AB5">
            <w:pPr>
              <w:widowControl/>
              <w:spacing w:line="0" w:lineRule="atLeast"/>
              <w:rPr>
                <w:rFonts w:ascii="仿宋_GB2312" w:eastAsia="仿宋_GB2312" w:hAnsi="宋体" w:cs="宋体"/>
                <w:kern w:val="0"/>
                <w:szCs w:val="21"/>
              </w:rPr>
            </w:pPr>
          </w:p>
        </w:tc>
      </w:tr>
      <w:tr w:rsidR="008D0AB5" w14:paraId="77C35E60" w14:textId="77777777" w:rsidTr="00144301">
        <w:trPr>
          <w:trHeight w:val="1230"/>
        </w:trPr>
        <w:tc>
          <w:tcPr>
            <w:tcW w:w="0" w:type="auto"/>
            <w:shd w:val="clear" w:color="auto" w:fill="auto"/>
            <w:vAlign w:val="center"/>
          </w:tcPr>
          <w:p w14:paraId="68F083C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3</w:t>
            </w:r>
          </w:p>
        </w:tc>
        <w:tc>
          <w:tcPr>
            <w:tcW w:w="0" w:type="auto"/>
            <w:shd w:val="clear" w:color="auto" w:fill="auto"/>
            <w:vAlign w:val="center"/>
          </w:tcPr>
          <w:p w14:paraId="6DFCDFE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违反禁止规定设置标语宣传品</w:t>
            </w:r>
          </w:p>
        </w:tc>
        <w:tc>
          <w:tcPr>
            <w:tcW w:w="0" w:type="auto"/>
            <w:shd w:val="clear" w:color="auto" w:fill="auto"/>
            <w:vAlign w:val="center"/>
          </w:tcPr>
          <w:p w14:paraId="1925B27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违反条款：第四十一条第二款；</w:t>
            </w:r>
          </w:p>
          <w:p w14:paraId="563CAFF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处罚条款：第四十一条第三款 责令限期改正，并可处500元以上5000以下罚款。</w:t>
            </w:r>
          </w:p>
        </w:tc>
        <w:tc>
          <w:tcPr>
            <w:tcW w:w="0" w:type="auto"/>
            <w:shd w:val="clear" w:color="auto" w:fill="auto"/>
            <w:vAlign w:val="center"/>
          </w:tcPr>
          <w:p w14:paraId="7138433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1676972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E92743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数量较多，或者影响公用设施使用的，系数为2-4。</w:t>
            </w:r>
          </w:p>
        </w:tc>
        <w:tc>
          <w:tcPr>
            <w:tcW w:w="0" w:type="auto"/>
            <w:shd w:val="clear" w:color="auto" w:fill="auto"/>
            <w:vAlign w:val="center"/>
          </w:tcPr>
          <w:p w14:paraId="3382084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shd w:val="clear" w:color="auto" w:fill="auto"/>
            <w:vAlign w:val="center"/>
          </w:tcPr>
          <w:p w14:paraId="1E85380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可参照《北京市标语宣传品设置管理规定》第六条等规定执行。</w:t>
            </w:r>
          </w:p>
        </w:tc>
      </w:tr>
      <w:tr w:rsidR="008D0AB5" w14:paraId="79E1B673" w14:textId="77777777" w:rsidTr="00144301">
        <w:tc>
          <w:tcPr>
            <w:tcW w:w="0" w:type="auto"/>
            <w:vMerge w:val="restart"/>
            <w:shd w:val="clear" w:color="auto" w:fill="auto"/>
            <w:vAlign w:val="center"/>
          </w:tcPr>
          <w:p w14:paraId="1D08700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4</w:t>
            </w:r>
          </w:p>
        </w:tc>
        <w:tc>
          <w:tcPr>
            <w:tcW w:w="0" w:type="auto"/>
            <w:vMerge w:val="restart"/>
            <w:shd w:val="clear" w:color="auto" w:fill="auto"/>
            <w:vAlign w:val="center"/>
          </w:tcPr>
          <w:p w14:paraId="67BF813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擅自（散发、悬挂、张贴、刻画、涂写、喷涂）宣传品、广告</w:t>
            </w:r>
          </w:p>
        </w:tc>
        <w:tc>
          <w:tcPr>
            <w:tcW w:w="0" w:type="auto"/>
            <w:vMerge w:val="restart"/>
            <w:shd w:val="clear" w:color="auto" w:fill="auto"/>
            <w:vAlign w:val="center"/>
          </w:tcPr>
          <w:p w14:paraId="38CCA9F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0" w:type="auto"/>
            <w:shd w:val="clear" w:color="auto" w:fill="auto"/>
            <w:vAlign w:val="center"/>
          </w:tcPr>
          <w:p w14:paraId="1EA14F29"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2D6696F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3BB192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1.散发，系数为1；2.张贴、悬挂，系数为2；3.刻画、涂写、喷涂，系数为3。</w:t>
            </w:r>
          </w:p>
        </w:tc>
        <w:tc>
          <w:tcPr>
            <w:tcW w:w="0" w:type="auto"/>
            <w:shd w:val="clear" w:color="auto" w:fill="auto"/>
            <w:vAlign w:val="center"/>
          </w:tcPr>
          <w:p w14:paraId="4BC03A8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罚款数额＝100×（1＋区域系数＋情节系数＋变量系数）</w:t>
            </w:r>
          </w:p>
        </w:tc>
        <w:tc>
          <w:tcPr>
            <w:tcW w:w="0" w:type="auto"/>
            <w:gridSpan w:val="2"/>
            <w:shd w:val="clear" w:color="auto" w:fill="auto"/>
            <w:vAlign w:val="center"/>
          </w:tcPr>
          <w:p w14:paraId="2891BBE3" w14:textId="77777777" w:rsidR="008D0AB5" w:rsidRDefault="008D0AB5">
            <w:pPr>
              <w:widowControl/>
              <w:spacing w:line="0" w:lineRule="atLeast"/>
              <w:rPr>
                <w:rFonts w:ascii="仿宋_GB2312" w:eastAsia="仿宋_GB2312" w:hAnsi="宋体" w:cs="宋体"/>
                <w:kern w:val="0"/>
                <w:szCs w:val="21"/>
              </w:rPr>
            </w:pPr>
          </w:p>
        </w:tc>
      </w:tr>
      <w:tr w:rsidR="008D0AB5" w14:paraId="0050F3B0" w14:textId="77777777" w:rsidTr="00144301">
        <w:tc>
          <w:tcPr>
            <w:tcW w:w="0" w:type="auto"/>
            <w:vMerge/>
            <w:shd w:val="clear" w:color="auto" w:fill="auto"/>
            <w:vAlign w:val="center"/>
          </w:tcPr>
          <w:p w14:paraId="63214273"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0DFF2C8B"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115C8027"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24AD1FB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1000（情节严重）</w:t>
            </w:r>
          </w:p>
        </w:tc>
        <w:tc>
          <w:tcPr>
            <w:tcW w:w="0" w:type="auto"/>
            <w:gridSpan w:val="3"/>
            <w:shd w:val="clear" w:color="auto" w:fill="auto"/>
            <w:vAlign w:val="center"/>
          </w:tcPr>
          <w:p w14:paraId="20A6E7F5"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E1D5D1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1.因散发、悬挂等行为影响交通通行的，系数为2；2.张贴、喷涂等污损名胜古迹的，或者严重污损市政、环卫、电信等设施、城市道路、墙体的，系数5；3.其它情形按照《基准》的规定执行。</w:t>
            </w:r>
          </w:p>
        </w:tc>
        <w:tc>
          <w:tcPr>
            <w:tcW w:w="0" w:type="auto"/>
            <w:shd w:val="clear" w:color="auto" w:fill="auto"/>
            <w:vAlign w:val="center"/>
          </w:tcPr>
          <w:p w14:paraId="078A542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罚款数额＝1000×（1＋区域系数＋情节系数＋变量系数）</w:t>
            </w:r>
          </w:p>
        </w:tc>
        <w:tc>
          <w:tcPr>
            <w:tcW w:w="0" w:type="auto"/>
            <w:gridSpan w:val="2"/>
            <w:shd w:val="clear" w:color="auto" w:fill="auto"/>
            <w:vAlign w:val="center"/>
          </w:tcPr>
          <w:p w14:paraId="60CBAA4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8D0AB5" w14:paraId="02E81506" w14:textId="77777777" w:rsidTr="00144301">
        <w:trPr>
          <w:trHeight w:val="1092"/>
        </w:trPr>
        <w:tc>
          <w:tcPr>
            <w:tcW w:w="0" w:type="auto"/>
            <w:vMerge w:val="restart"/>
            <w:shd w:val="clear" w:color="auto" w:fill="auto"/>
            <w:vAlign w:val="center"/>
          </w:tcPr>
          <w:p w14:paraId="3CA164C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kern w:val="0"/>
                <w:szCs w:val="21"/>
              </w:rPr>
              <w:t>5</w:t>
            </w:r>
          </w:p>
        </w:tc>
        <w:tc>
          <w:tcPr>
            <w:tcW w:w="0" w:type="auto"/>
            <w:vMerge w:val="restart"/>
            <w:shd w:val="clear" w:color="auto" w:fill="auto"/>
            <w:vAlign w:val="center"/>
          </w:tcPr>
          <w:p w14:paraId="16A3145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擅自利用或者组织（张贴、涂写、刻画、喷涂、散发）（标语、宣传品、广告）进行宣传</w:t>
            </w:r>
          </w:p>
          <w:p w14:paraId="094FEF67" w14:textId="77777777" w:rsidR="008D0AB5" w:rsidRDefault="008D0AB5">
            <w:pPr>
              <w:widowControl/>
              <w:spacing w:line="0" w:lineRule="atLeast"/>
              <w:rPr>
                <w:rFonts w:ascii="仿宋_GB2312" w:eastAsia="仿宋_GB2312" w:hAnsi="宋体" w:cs="宋体"/>
                <w:kern w:val="0"/>
                <w:szCs w:val="21"/>
                <w:u w:val="single"/>
              </w:rPr>
            </w:pPr>
          </w:p>
        </w:tc>
        <w:tc>
          <w:tcPr>
            <w:tcW w:w="0" w:type="auto"/>
            <w:vMerge w:val="restart"/>
            <w:shd w:val="clear" w:color="auto" w:fill="auto"/>
            <w:vAlign w:val="center"/>
          </w:tcPr>
          <w:p w14:paraId="5A9FF2D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违反、处罚条款：第四十三条第二款没收非法财物和违法所得，并处1万元以上10万元以下罚款；情节严重的，处10万元以上50万元以下罚款。</w:t>
            </w:r>
          </w:p>
        </w:tc>
        <w:tc>
          <w:tcPr>
            <w:tcW w:w="0" w:type="auto"/>
            <w:shd w:val="clear" w:color="auto" w:fill="auto"/>
            <w:vAlign w:val="center"/>
          </w:tcPr>
          <w:p w14:paraId="4533492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B8AB92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3EE18C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1.散发，系数为1；2.张贴，系数为2；3.刻画、涂写、喷涂，系数为3；4.其它按照《基准》的规定执行。</w:t>
            </w:r>
          </w:p>
        </w:tc>
        <w:tc>
          <w:tcPr>
            <w:tcW w:w="0" w:type="auto"/>
            <w:shd w:val="clear" w:color="auto" w:fill="auto"/>
            <w:vAlign w:val="center"/>
          </w:tcPr>
          <w:p w14:paraId="1038B38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6A4C0EFE" w14:textId="77777777" w:rsidR="008D0AB5" w:rsidRDefault="008D0AB5">
            <w:pPr>
              <w:spacing w:line="0" w:lineRule="atLeast"/>
              <w:rPr>
                <w:rFonts w:ascii="仿宋_GB2312" w:eastAsia="仿宋_GB2312" w:hAnsi="宋体" w:cs="宋体"/>
                <w:kern w:val="0"/>
                <w:sz w:val="24"/>
                <w:u w:val="single"/>
              </w:rPr>
            </w:pPr>
          </w:p>
        </w:tc>
      </w:tr>
      <w:tr w:rsidR="008D0AB5" w14:paraId="13E4E2E6" w14:textId="77777777" w:rsidTr="00144301">
        <w:trPr>
          <w:trHeight w:val="961"/>
        </w:trPr>
        <w:tc>
          <w:tcPr>
            <w:tcW w:w="0" w:type="auto"/>
            <w:vMerge/>
            <w:shd w:val="clear" w:color="auto" w:fill="auto"/>
            <w:vAlign w:val="center"/>
          </w:tcPr>
          <w:p w14:paraId="1C7B2621" w14:textId="77777777" w:rsidR="008D0AB5" w:rsidRDefault="008D0AB5">
            <w:pPr>
              <w:widowControl/>
              <w:spacing w:line="0" w:lineRule="atLeast"/>
              <w:jc w:val="center"/>
              <w:rPr>
                <w:rFonts w:ascii="仿宋_GB2312" w:eastAsia="仿宋_GB2312" w:hAnsi="宋体" w:cs="宋体"/>
                <w:kern w:val="0"/>
                <w:sz w:val="24"/>
              </w:rPr>
            </w:pPr>
          </w:p>
        </w:tc>
        <w:tc>
          <w:tcPr>
            <w:tcW w:w="0" w:type="auto"/>
            <w:vMerge/>
            <w:shd w:val="clear" w:color="auto" w:fill="auto"/>
            <w:vAlign w:val="center"/>
          </w:tcPr>
          <w:p w14:paraId="3B727424" w14:textId="77777777" w:rsidR="008D0AB5" w:rsidRDefault="008D0AB5">
            <w:pPr>
              <w:widowControl/>
              <w:spacing w:line="0" w:lineRule="atLeast"/>
              <w:rPr>
                <w:rFonts w:ascii="仿宋_GB2312" w:eastAsia="仿宋_GB2312"/>
                <w:sz w:val="24"/>
              </w:rPr>
            </w:pPr>
          </w:p>
        </w:tc>
        <w:tc>
          <w:tcPr>
            <w:tcW w:w="0" w:type="auto"/>
            <w:vMerge/>
            <w:shd w:val="clear" w:color="auto" w:fill="auto"/>
            <w:vAlign w:val="center"/>
          </w:tcPr>
          <w:p w14:paraId="30DE63BE" w14:textId="77777777" w:rsidR="008D0AB5" w:rsidRDefault="008D0AB5">
            <w:pPr>
              <w:widowControl/>
              <w:spacing w:line="0" w:lineRule="atLeast"/>
              <w:rPr>
                <w:rFonts w:ascii="仿宋_GB2312" w:eastAsia="仿宋_GB2312"/>
                <w:sz w:val="24"/>
              </w:rPr>
            </w:pPr>
          </w:p>
        </w:tc>
        <w:tc>
          <w:tcPr>
            <w:tcW w:w="0" w:type="auto"/>
            <w:shd w:val="clear" w:color="auto" w:fill="auto"/>
            <w:vAlign w:val="center"/>
          </w:tcPr>
          <w:p w14:paraId="5EA5419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100000（情节严重）</w:t>
            </w:r>
          </w:p>
        </w:tc>
        <w:tc>
          <w:tcPr>
            <w:tcW w:w="0" w:type="auto"/>
            <w:gridSpan w:val="3"/>
            <w:shd w:val="clear" w:color="auto" w:fill="auto"/>
            <w:vAlign w:val="center"/>
          </w:tcPr>
          <w:p w14:paraId="04D3433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7C5346C" w14:textId="77777777"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按照《基准》的规定执行</w:t>
            </w:r>
          </w:p>
        </w:tc>
        <w:tc>
          <w:tcPr>
            <w:tcW w:w="0" w:type="auto"/>
            <w:shd w:val="clear" w:color="auto" w:fill="auto"/>
            <w:vAlign w:val="center"/>
          </w:tcPr>
          <w:p w14:paraId="2378DE9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罚款数额＝100000×（1＋区域系数＋情节系数）</w:t>
            </w:r>
          </w:p>
        </w:tc>
        <w:tc>
          <w:tcPr>
            <w:tcW w:w="0" w:type="auto"/>
            <w:gridSpan w:val="2"/>
            <w:shd w:val="clear" w:color="auto" w:fill="auto"/>
            <w:vAlign w:val="center"/>
          </w:tcPr>
          <w:p w14:paraId="6F00FC8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组织利用</w:t>
            </w:r>
            <w:r>
              <w:rPr>
                <w:rFonts w:ascii="仿宋_GB2312" w:eastAsia="仿宋_GB2312" w:hAnsi="宋体" w:cs="宋体"/>
                <w:kern w:val="0"/>
                <w:szCs w:val="21"/>
              </w:rPr>
              <w:t>不满十周岁的未成年</w:t>
            </w:r>
            <w:r>
              <w:rPr>
                <w:rFonts w:ascii="仿宋_GB2312" w:eastAsia="仿宋_GB2312" w:hAnsi="宋体" w:cs="宋体" w:hint="eastAsia"/>
                <w:kern w:val="0"/>
                <w:szCs w:val="21"/>
              </w:rPr>
              <w:t>人进行宣传的；组织利用三名以上（含三名）</w:t>
            </w:r>
            <w:r>
              <w:rPr>
                <w:rFonts w:ascii="仿宋_GB2312" w:eastAsia="仿宋_GB2312" w:hAnsi="宋体" w:cs="宋体"/>
                <w:kern w:val="0"/>
                <w:szCs w:val="21"/>
              </w:rPr>
              <w:t>十周岁以上的</w:t>
            </w:r>
            <w:r>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rsidR="008D0AB5" w14:paraId="06051C05" w14:textId="77777777" w:rsidTr="00144301">
        <w:trPr>
          <w:trHeight w:val="1092"/>
        </w:trPr>
        <w:tc>
          <w:tcPr>
            <w:tcW w:w="0" w:type="auto"/>
            <w:shd w:val="clear" w:color="auto" w:fill="auto"/>
            <w:vAlign w:val="center"/>
          </w:tcPr>
          <w:p w14:paraId="4EE13DD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6</w:t>
            </w:r>
          </w:p>
        </w:tc>
        <w:tc>
          <w:tcPr>
            <w:tcW w:w="0" w:type="auto"/>
            <w:shd w:val="clear" w:color="auto" w:fill="auto"/>
            <w:vAlign w:val="center"/>
          </w:tcPr>
          <w:p w14:paraId="320E21F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未按规划要求设置夜景照明设施</w:t>
            </w:r>
          </w:p>
        </w:tc>
        <w:tc>
          <w:tcPr>
            <w:tcW w:w="0" w:type="auto"/>
            <w:shd w:val="clear" w:color="auto" w:fill="auto"/>
            <w:vAlign w:val="center"/>
          </w:tcPr>
          <w:p w14:paraId="633AF2A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违反条款：第四十五条第一款；</w:t>
            </w:r>
          </w:p>
          <w:p w14:paraId="677BC14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0" w:type="auto"/>
            <w:shd w:val="clear" w:color="auto" w:fill="auto"/>
            <w:vAlign w:val="center"/>
          </w:tcPr>
          <w:p w14:paraId="11B31EC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1FB1A665"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D49373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7CD7767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70E7C1D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14:paraId="4D161E00" w14:textId="77777777" w:rsidTr="00144301">
        <w:trPr>
          <w:trHeight w:val="961"/>
        </w:trPr>
        <w:tc>
          <w:tcPr>
            <w:tcW w:w="0" w:type="auto"/>
            <w:shd w:val="clear" w:color="auto" w:fill="auto"/>
            <w:vAlign w:val="center"/>
          </w:tcPr>
          <w:p w14:paraId="0D10B27A"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kern w:val="0"/>
                <w:szCs w:val="21"/>
              </w:rPr>
              <w:t>7</w:t>
            </w:r>
          </w:p>
        </w:tc>
        <w:tc>
          <w:tcPr>
            <w:tcW w:w="0" w:type="auto"/>
            <w:shd w:val="clear" w:color="auto" w:fill="auto"/>
            <w:vAlign w:val="center"/>
          </w:tcPr>
          <w:p w14:paraId="549BB0CF"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未经审核实施夜景照明方案</w:t>
            </w:r>
          </w:p>
        </w:tc>
        <w:tc>
          <w:tcPr>
            <w:tcW w:w="0" w:type="auto"/>
            <w:shd w:val="clear" w:color="auto" w:fill="auto"/>
            <w:vAlign w:val="center"/>
          </w:tcPr>
          <w:p w14:paraId="73DAE1C4"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违反条款：第四十五条第二款；</w:t>
            </w:r>
          </w:p>
          <w:p w14:paraId="2F1423F9"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0" w:type="auto"/>
            <w:shd w:val="clear" w:color="auto" w:fill="auto"/>
            <w:vAlign w:val="center"/>
          </w:tcPr>
          <w:p w14:paraId="32B4E664"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0F7697C"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E96AE1D"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45A24FDF"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7EDF06D5"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14:paraId="7FA22BA1" w14:textId="77777777" w:rsidTr="00144301">
        <w:trPr>
          <w:trHeight w:val="946"/>
        </w:trPr>
        <w:tc>
          <w:tcPr>
            <w:tcW w:w="0" w:type="auto"/>
            <w:shd w:val="clear" w:color="auto" w:fill="auto"/>
            <w:vAlign w:val="center"/>
          </w:tcPr>
          <w:p w14:paraId="6489D352"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8</w:t>
            </w:r>
          </w:p>
        </w:tc>
        <w:tc>
          <w:tcPr>
            <w:tcW w:w="0" w:type="auto"/>
            <w:shd w:val="clear" w:color="auto" w:fill="auto"/>
            <w:vAlign w:val="center"/>
          </w:tcPr>
          <w:p w14:paraId="167CCB28"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未按照许可要求设置夜景照明设施</w:t>
            </w:r>
          </w:p>
        </w:tc>
        <w:tc>
          <w:tcPr>
            <w:tcW w:w="0" w:type="auto"/>
            <w:shd w:val="clear" w:color="auto" w:fill="auto"/>
            <w:vAlign w:val="center"/>
          </w:tcPr>
          <w:p w14:paraId="4C8A7341"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违反条款：第四十五条第四款；</w:t>
            </w:r>
          </w:p>
          <w:p w14:paraId="76746784" w14:textId="77777777" w:rsidR="008D0AB5" w:rsidRDefault="009F74AB">
            <w:pPr>
              <w:widowControl/>
              <w:spacing w:line="240" w:lineRule="exact"/>
              <w:rPr>
                <w:rFonts w:ascii="仿宋_GB2312" w:eastAsia="仿宋_GB2312" w:hAnsi="宋体" w:cs="宋体"/>
                <w:b/>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0" w:type="auto"/>
            <w:shd w:val="clear" w:color="auto" w:fill="auto"/>
            <w:vAlign w:val="center"/>
          </w:tcPr>
          <w:p w14:paraId="6AB42A29"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1CC266CD"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8EE7C45"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0224CF1"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5EEE864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14:paraId="0ADE1C55" w14:textId="77777777" w:rsidTr="00144301">
        <w:trPr>
          <w:trHeight w:val="886"/>
        </w:trPr>
        <w:tc>
          <w:tcPr>
            <w:tcW w:w="0" w:type="auto"/>
            <w:shd w:val="clear" w:color="auto" w:fill="auto"/>
            <w:vAlign w:val="center"/>
          </w:tcPr>
          <w:p w14:paraId="0B70B78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29</w:t>
            </w:r>
          </w:p>
        </w:tc>
        <w:tc>
          <w:tcPr>
            <w:tcW w:w="0" w:type="auto"/>
            <w:shd w:val="clear" w:color="auto" w:fill="auto"/>
            <w:vAlign w:val="center"/>
          </w:tcPr>
          <w:p w14:paraId="7E3D693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未按规定管护照明设施</w:t>
            </w:r>
          </w:p>
        </w:tc>
        <w:tc>
          <w:tcPr>
            <w:tcW w:w="0" w:type="auto"/>
            <w:shd w:val="clear" w:color="auto" w:fill="auto"/>
            <w:vAlign w:val="center"/>
          </w:tcPr>
          <w:p w14:paraId="14FA6582"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违反、处罚条款：第四十六条第二款 责令限期改正；逾期不改正的，可处500元以上1000元以下罚款。</w:t>
            </w:r>
          </w:p>
        </w:tc>
        <w:tc>
          <w:tcPr>
            <w:tcW w:w="0" w:type="auto"/>
            <w:shd w:val="clear" w:color="auto" w:fill="auto"/>
            <w:vAlign w:val="center"/>
          </w:tcPr>
          <w:p w14:paraId="6514EFE3"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F43B220"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3156D9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819E5FD"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5498F439"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14:paraId="2D90E870" w14:textId="77777777" w:rsidTr="00144301">
        <w:trPr>
          <w:trHeight w:val="701"/>
        </w:trPr>
        <w:tc>
          <w:tcPr>
            <w:tcW w:w="0" w:type="auto"/>
            <w:shd w:val="clear" w:color="auto" w:fill="auto"/>
            <w:vAlign w:val="center"/>
          </w:tcPr>
          <w:p w14:paraId="05F19265"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0" w:type="auto"/>
            <w:shd w:val="clear" w:color="auto" w:fill="auto"/>
            <w:vAlign w:val="center"/>
          </w:tcPr>
          <w:p w14:paraId="1F89D1EF"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未按规定开闭照明设施</w:t>
            </w:r>
          </w:p>
        </w:tc>
        <w:tc>
          <w:tcPr>
            <w:tcW w:w="0" w:type="auto"/>
            <w:shd w:val="clear" w:color="auto" w:fill="auto"/>
            <w:vAlign w:val="center"/>
          </w:tcPr>
          <w:p w14:paraId="05477BDE"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违反、处罚条款：第四十六条第二款 责令限期改正；逾期不改正的，可处500元以上1000元以下罚款。</w:t>
            </w:r>
          </w:p>
        </w:tc>
        <w:tc>
          <w:tcPr>
            <w:tcW w:w="0" w:type="auto"/>
            <w:shd w:val="clear" w:color="auto" w:fill="auto"/>
            <w:vAlign w:val="center"/>
          </w:tcPr>
          <w:p w14:paraId="2267B669"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FCDADE9"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095C6B3"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CF468AA"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27601EF8" w14:textId="77777777" w:rsidR="008D0AB5" w:rsidRDefault="009F74AB">
            <w:pPr>
              <w:widowControl/>
              <w:spacing w:line="240" w:lineRule="exact"/>
              <w:rPr>
                <w:rFonts w:ascii="仿宋_GB2312" w:eastAsia="仿宋_GB2312" w:hAnsi="宋体" w:cs="宋体"/>
                <w:kern w:val="0"/>
                <w:sz w:val="24"/>
              </w:rPr>
            </w:pPr>
            <w:r>
              <w:rPr>
                <w:rFonts w:ascii="仿宋_GB2312" w:eastAsia="仿宋_GB2312" w:hint="eastAsia"/>
              </w:rPr>
              <w:t>逾期不改正的情形，不记入本项“情节系数”</w:t>
            </w:r>
          </w:p>
        </w:tc>
      </w:tr>
      <w:tr w:rsidR="008D0AB5" w14:paraId="5165E6C2" w14:textId="77777777" w:rsidTr="00144301">
        <w:trPr>
          <w:trHeight w:val="597"/>
        </w:trPr>
        <w:tc>
          <w:tcPr>
            <w:tcW w:w="0" w:type="auto"/>
            <w:shd w:val="clear" w:color="auto" w:fill="auto"/>
            <w:vAlign w:val="center"/>
          </w:tcPr>
          <w:p w14:paraId="2B31CA16"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1</w:t>
            </w:r>
          </w:p>
        </w:tc>
        <w:tc>
          <w:tcPr>
            <w:tcW w:w="0" w:type="auto"/>
            <w:shd w:val="clear" w:color="auto" w:fill="auto"/>
            <w:vAlign w:val="center"/>
          </w:tcPr>
          <w:p w14:paraId="302266B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未按规定清扫保洁</w:t>
            </w:r>
          </w:p>
        </w:tc>
        <w:tc>
          <w:tcPr>
            <w:tcW w:w="0" w:type="auto"/>
            <w:shd w:val="clear" w:color="auto" w:fill="auto"/>
            <w:vAlign w:val="center"/>
          </w:tcPr>
          <w:p w14:paraId="32CB413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违反、处罚条款：第四十七条 责令改正，并可处100元以上1000元以下罚款。</w:t>
            </w:r>
          </w:p>
        </w:tc>
        <w:tc>
          <w:tcPr>
            <w:tcW w:w="0" w:type="auto"/>
            <w:shd w:val="clear" w:color="auto" w:fill="auto"/>
            <w:vAlign w:val="center"/>
          </w:tcPr>
          <w:p w14:paraId="3A91A071"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7FC4D122"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C980D7F"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04A9CA0"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w:t>
            </w:r>
          </w:p>
        </w:tc>
        <w:tc>
          <w:tcPr>
            <w:tcW w:w="0" w:type="auto"/>
            <w:gridSpan w:val="2"/>
            <w:shd w:val="clear" w:color="auto" w:fill="auto"/>
            <w:vAlign w:val="center"/>
          </w:tcPr>
          <w:p w14:paraId="396777A6" w14:textId="77777777" w:rsidR="008D0AB5" w:rsidRDefault="008D0AB5">
            <w:pPr>
              <w:widowControl/>
              <w:spacing w:line="240" w:lineRule="exact"/>
              <w:rPr>
                <w:rFonts w:ascii="仿宋_GB2312" w:eastAsia="仿宋_GB2312" w:hAnsi="宋体" w:cs="宋体"/>
                <w:kern w:val="0"/>
                <w:szCs w:val="21"/>
              </w:rPr>
            </w:pPr>
          </w:p>
        </w:tc>
      </w:tr>
      <w:tr w:rsidR="008D0AB5" w14:paraId="219C34D6" w14:textId="77777777" w:rsidTr="00144301">
        <w:trPr>
          <w:trHeight w:val="1448"/>
        </w:trPr>
        <w:tc>
          <w:tcPr>
            <w:tcW w:w="0" w:type="auto"/>
            <w:shd w:val="clear" w:color="auto" w:fill="auto"/>
            <w:vAlign w:val="center"/>
          </w:tcPr>
          <w:p w14:paraId="4D5276F1"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2</w:t>
            </w:r>
          </w:p>
        </w:tc>
        <w:tc>
          <w:tcPr>
            <w:tcW w:w="0" w:type="auto"/>
            <w:tcBorders>
              <w:bottom w:val="single" w:sz="4" w:space="0" w:color="auto"/>
            </w:tcBorders>
            <w:shd w:val="clear" w:color="auto" w:fill="auto"/>
            <w:vAlign w:val="center"/>
          </w:tcPr>
          <w:p w14:paraId="6FA9ECEA"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建设工程未按规定设置围挡、临时厕所和垃圾收集设施</w:t>
            </w:r>
          </w:p>
        </w:tc>
        <w:tc>
          <w:tcPr>
            <w:tcW w:w="0" w:type="auto"/>
            <w:vMerge w:val="restart"/>
            <w:shd w:val="clear" w:color="auto" w:fill="auto"/>
            <w:vAlign w:val="center"/>
          </w:tcPr>
          <w:p w14:paraId="64F2C664" w14:textId="77777777" w:rsidR="008D0AB5" w:rsidRDefault="009F74AB">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违反、处罚条款：第四十八条 责令限期改正，并处2000元以上2万元以下罚款。</w:t>
            </w:r>
          </w:p>
        </w:tc>
        <w:tc>
          <w:tcPr>
            <w:tcW w:w="0" w:type="auto"/>
            <w:vMerge w:val="restart"/>
            <w:shd w:val="clear" w:color="auto" w:fill="auto"/>
            <w:vAlign w:val="center"/>
          </w:tcPr>
          <w:p w14:paraId="50B1CE0F"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p w14:paraId="503AE639" w14:textId="77777777" w:rsidR="008D0AB5" w:rsidRDefault="008D0AB5">
            <w:pPr>
              <w:spacing w:line="240" w:lineRule="exact"/>
              <w:jc w:val="center"/>
              <w:rPr>
                <w:rFonts w:ascii="仿宋_GB2312" w:eastAsia="仿宋_GB2312" w:hAnsi="宋体" w:cs="宋体"/>
                <w:kern w:val="0"/>
                <w:szCs w:val="21"/>
              </w:rPr>
            </w:pPr>
          </w:p>
        </w:tc>
        <w:tc>
          <w:tcPr>
            <w:tcW w:w="0" w:type="auto"/>
            <w:gridSpan w:val="3"/>
            <w:vMerge w:val="restart"/>
            <w:shd w:val="clear" w:color="auto" w:fill="auto"/>
            <w:vAlign w:val="center"/>
          </w:tcPr>
          <w:p w14:paraId="7E9EEB33"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1B20335"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531CF83"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w:t>
            </w:r>
          </w:p>
        </w:tc>
        <w:tc>
          <w:tcPr>
            <w:tcW w:w="0" w:type="auto"/>
            <w:gridSpan w:val="2"/>
            <w:shd w:val="clear" w:color="auto" w:fill="auto"/>
            <w:vAlign w:val="center"/>
          </w:tcPr>
          <w:p w14:paraId="32F2A47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对未设置围挡的行为，优先适用《大气污染防治法》等相关案由和裁量，以此案由为补充。对“未对围挡进行维护”等行为，参照适用《北京市大气污染防治条例》《北京市施工现场管理办法》相关案由和裁量。</w:t>
            </w:r>
          </w:p>
        </w:tc>
      </w:tr>
      <w:tr w:rsidR="008D0AB5" w14:paraId="60038C09" w14:textId="77777777" w:rsidTr="00144301">
        <w:trPr>
          <w:trHeight w:val="1211"/>
        </w:trPr>
        <w:tc>
          <w:tcPr>
            <w:tcW w:w="0" w:type="auto"/>
            <w:shd w:val="clear" w:color="auto" w:fill="auto"/>
            <w:vAlign w:val="center"/>
          </w:tcPr>
          <w:p w14:paraId="00A3B3C9"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3</w:t>
            </w:r>
            <w:r>
              <w:rPr>
                <w:rFonts w:ascii="仿宋_GB2312" w:eastAsia="仿宋_GB2312" w:hAnsi="宋体" w:cs="宋体"/>
                <w:kern w:val="0"/>
                <w:szCs w:val="21"/>
              </w:rPr>
              <w:t>3</w:t>
            </w:r>
          </w:p>
        </w:tc>
        <w:tc>
          <w:tcPr>
            <w:tcW w:w="0" w:type="auto"/>
            <w:shd w:val="clear" w:color="auto" w:fill="auto"/>
            <w:vAlign w:val="center"/>
          </w:tcPr>
          <w:p w14:paraId="2334E8C8"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建设工程未按规定采取防尘措施</w:t>
            </w:r>
          </w:p>
        </w:tc>
        <w:tc>
          <w:tcPr>
            <w:tcW w:w="0" w:type="auto"/>
            <w:vMerge/>
            <w:shd w:val="clear" w:color="auto" w:fill="auto"/>
            <w:vAlign w:val="center"/>
          </w:tcPr>
          <w:p w14:paraId="3FD3146D" w14:textId="77777777" w:rsidR="008D0AB5" w:rsidRDefault="008D0AB5">
            <w:pPr>
              <w:spacing w:line="240" w:lineRule="exact"/>
              <w:rPr>
                <w:rFonts w:ascii="仿宋_GB2312" w:eastAsia="仿宋_GB2312" w:hAnsi="宋体" w:cs="宋体"/>
                <w:kern w:val="0"/>
                <w:szCs w:val="21"/>
              </w:rPr>
            </w:pPr>
          </w:p>
        </w:tc>
        <w:tc>
          <w:tcPr>
            <w:tcW w:w="0" w:type="auto"/>
            <w:vMerge/>
            <w:shd w:val="clear" w:color="auto" w:fill="auto"/>
            <w:vAlign w:val="center"/>
          </w:tcPr>
          <w:p w14:paraId="1FC381CA" w14:textId="77777777" w:rsidR="008D0AB5" w:rsidRDefault="008D0AB5">
            <w:pPr>
              <w:spacing w:line="240" w:lineRule="exact"/>
              <w:jc w:val="center"/>
              <w:rPr>
                <w:rFonts w:ascii="仿宋_GB2312" w:eastAsia="仿宋_GB2312" w:hAnsi="宋体" w:cs="宋体"/>
                <w:kern w:val="0"/>
                <w:szCs w:val="21"/>
              </w:rPr>
            </w:pPr>
          </w:p>
        </w:tc>
        <w:tc>
          <w:tcPr>
            <w:tcW w:w="0" w:type="auto"/>
            <w:gridSpan w:val="3"/>
            <w:vMerge/>
            <w:shd w:val="clear" w:color="auto" w:fill="auto"/>
            <w:vAlign w:val="center"/>
          </w:tcPr>
          <w:p w14:paraId="2A56D8A2" w14:textId="77777777" w:rsidR="008D0AB5" w:rsidRDefault="008D0AB5">
            <w:pPr>
              <w:spacing w:line="240" w:lineRule="exact"/>
              <w:jc w:val="center"/>
              <w:rPr>
                <w:rFonts w:ascii="仿宋_GB2312" w:eastAsia="仿宋_GB2312" w:hAnsi="宋体" w:cs="宋体"/>
                <w:kern w:val="0"/>
                <w:szCs w:val="21"/>
              </w:rPr>
            </w:pPr>
          </w:p>
        </w:tc>
        <w:tc>
          <w:tcPr>
            <w:tcW w:w="0" w:type="auto"/>
            <w:shd w:val="clear" w:color="auto" w:fill="auto"/>
            <w:vAlign w:val="center"/>
          </w:tcPr>
          <w:p w14:paraId="60C185CF" w14:textId="77777777" w:rsidR="008D0AB5" w:rsidRDefault="009F74AB">
            <w:pPr>
              <w:widowControl/>
              <w:spacing w:line="240" w:lineRule="exact"/>
              <w:rPr>
                <w:rFonts w:ascii="仿宋_GB2312" w:eastAsia="仿宋_GB2312"/>
              </w:rPr>
            </w:pPr>
            <w:r>
              <w:rPr>
                <w:rFonts w:ascii="仿宋_GB2312" w:eastAsia="仿宋_GB2312" w:hint="eastAsia"/>
              </w:rPr>
              <w:t>1.面积10</w:t>
            </w:r>
            <w:r>
              <w:rPr>
                <w:rFonts w:ascii="Batang" w:eastAsia="Batang" w:hAnsi="Batang" w:cs="Batang" w:hint="eastAsia"/>
              </w:rPr>
              <w:t>㎡</w:t>
            </w:r>
            <w:r>
              <w:rPr>
                <w:rFonts w:ascii="仿宋_GB2312" w:eastAsia="仿宋_GB2312" w:hint="eastAsia"/>
              </w:rPr>
              <w:t>以下的，系数0；11－25</w:t>
            </w:r>
            <w:r>
              <w:rPr>
                <w:rFonts w:ascii="Batang" w:eastAsia="Batang" w:hAnsi="Batang" w:cs="Batang" w:hint="eastAsia"/>
              </w:rPr>
              <w:t>㎡</w:t>
            </w:r>
            <w:r>
              <w:rPr>
                <w:rFonts w:ascii="仿宋_GB2312" w:eastAsia="仿宋_GB2312" w:hint="eastAsia"/>
              </w:rPr>
              <w:t>的，系数1；26－40</w:t>
            </w:r>
            <w:r>
              <w:rPr>
                <w:rFonts w:ascii="Batang" w:eastAsia="Batang" w:hAnsi="Batang" w:cs="Batang" w:hint="eastAsia"/>
              </w:rPr>
              <w:t>㎡</w:t>
            </w:r>
            <w:r>
              <w:rPr>
                <w:rFonts w:ascii="仿宋_GB2312" w:eastAsia="仿宋_GB2312" w:hint="eastAsia"/>
              </w:rPr>
              <w:t>系数2，以此类推。2.造成尘土飞扬，严重污染环境的，系数为</w:t>
            </w:r>
            <w:r>
              <w:rPr>
                <w:rFonts w:ascii="仿宋_GB2312" w:eastAsia="仿宋_GB2312"/>
              </w:rPr>
              <w:t>9</w:t>
            </w:r>
            <w:r>
              <w:rPr>
                <w:rFonts w:ascii="仿宋_GB2312" w:eastAsia="仿宋_GB2312" w:hint="eastAsia"/>
              </w:rPr>
              <w:t>。</w:t>
            </w:r>
          </w:p>
        </w:tc>
        <w:tc>
          <w:tcPr>
            <w:tcW w:w="0" w:type="auto"/>
            <w:shd w:val="clear" w:color="auto" w:fill="auto"/>
            <w:vAlign w:val="center"/>
          </w:tcPr>
          <w:p w14:paraId="7B37308F"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F4EE06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优先适用《大气污染防治法》规定的“施工工地未采取有效防尘降尘措施”等案由和裁量，以此案由为补充。</w:t>
            </w:r>
          </w:p>
        </w:tc>
      </w:tr>
      <w:tr w:rsidR="008D0AB5" w14:paraId="0E329192" w14:textId="77777777" w:rsidTr="00144301">
        <w:trPr>
          <w:trHeight w:val="1245"/>
        </w:trPr>
        <w:tc>
          <w:tcPr>
            <w:tcW w:w="0" w:type="auto"/>
            <w:shd w:val="clear" w:color="auto" w:fill="auto"/>
            <w:vAlign w:val="center"/>
          </w:tcPr>
          <w:p w14:paraId="03200D1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4</w:t>
            </w:r>
          </w:p>
        </w:tc>
        <w:tc>
          <w:tcPr>
            <w:tcW w:w="0" w:type="auto"/>
            <w:tcBorders>
              <w:bottom w:val="single" w:sz="4" w:space="0" w:color="auto"/>
            </w:tcBorders>
            <w:shd w:val="clear" w:color="auto" w:fill="auto"/>
            <w:vAlign w:val="center"/>
          </w:tcPr>
          <w:p w14:paraId="7FA2DA5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建设工程现场污水流溢</w:t>
            </w:r>
          </w:p>
        </w:tc>
        <w:tc>
          <w:tcPr>
            <w:tcW w:w="0" w:type="auto"/>
            <w:vMerge w:val="restart"/>
            <w:shd w:val="clear" w:color="auto" w:fill="auto"/>
            <w:vAlign w:val="center"/>
          </w:tcPr>
          <w:p w14:paraId="259EEAD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违反、处罚条款：第四十八条 责令限期改正，并处2000元以上2万元以下罚款。</w:t>
            </w:r>
          </w:p>
        </w:tc>
        <w:tc>
          <w:tcPr>
            <w:tcW w:w="0" w:type="auto"/>
            <w:vMerge/>
            <w:shd w:val="clear" w:color="auto" w:fill="auto"/>
            <w:vAlign w:val="center"/>
          </w:tcPr>
          <w:p w14:paraId="5CA308C0"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vMerge/>
            <w:shd w:val="clear" w:color="auto" w:fill="auto"/>
            <w:vAlign w:val="center"/>
          </w:tcPr>
          <w:p w14:paraId="759389C2"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3818D9C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0" w:type="auto"/>
            <w:shd w:val="clear" w:color="auto" w:fill="auto"/>
            <w:vAlign w:val="center"/>
          </w:tcPr>
          <w:p w14:paraId="2C677C5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1919CF4E" w14:textId="77777777" w:rsidR="008D0AB5" w:rsidRDefault="008D0AB5">
            <w:pPr>
              <w:widowControl/>
              <w:spacing w:line="0" w:lineRule="atLeast"/>
              <w:rPr>
                <w:rFonts w:ascii="仿宋_GB2312" w:eastAsia="仿宋_GB2312" w:hAnsi="宋体" w:cs="宋体"/>
                <w:kern w:val="0"/>
                <w:szCs w:val="21"/>
              </w:rPr>
            </w:pPr>
          </w:p>
        </w:tc>
      </w:tr>
      <w:tr w:rsidR="008D0AB5" w14:paraId="3F338EF6" w14:textId="77777777" w:rsidTr="00144301">
        <w:trPr>
          <w:trHeight w:val="1245"/>
        </w:trPr>
        <w:tc>
          <w:tcPr>
            <w:tcW w:w="0" w:type="auto"/>
            <w:shd w:val="clear" w:color="auto" w:fill="auto"/>
            <w:vAlign w:val="center"/>
          </w:tcPr>
          <w:p w14:paraId="4507444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5</w:t>
            </w:r>
          </w:p>
        </w:tc>
        <w:tc>
          <w:tcPr>
            <w:tcW w:w="0" w:type="auto"/>
            <w:shd w:val="clear" w:color="auto" w:fill="auto"/>
            <w:vAlign w:val="center"/>
          </w:tcPr>
          <w:p w14:paraId="42D391D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建筑垃圾未日产日清</w:t>
            </w:r>
          </w:p>
        </w:tc>
        <w:tc>
          <w:tcPr>
            <w:tcW w:w="0" w:type="auto"/>
            <w:vMerge/>
            <w:shd w:val="clear" w:color="auto" w:fill="auto"/>
            <w:vAlign w:val="center"/>
          </w:tcPr>
          <w:p w14:paraId="498EBF78"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04543AAF"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vMerge/>
            <w:shd w:val="clear" w:color="auto" w:fill="auto"/>
            <w:vAlign w:val="center"/>
          </w:tcPr>
          <w:p w14:paraId="2E5C081E"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BB037C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w:t>
            </w:r>
            <w:r>
              <w:rPr>
                <w:rFonts w:ascii="仿宋_GB2312" w:eastAsia="仿宋_GB2312" w:hAnsi="宋体" w:cs="宋体" w:hint="eastAsia"/>
                <w:kern w:val="0"/>
                <w:szCs w:val="21"/>
              </w:rPr>
              <w:t>数1；16－20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2，以此类推。2.逾期不清的，每逾期2天，系数为１，以此累加。3.造成尘土飞扬，严重污染环境的，系数为9。</w:t>
            </w:r>
          </w:p>
        </w:tc>
        <w:tc>
          <w:tcPr>
            <w:tcW w:w="0" w:type="auto"/>
            <w:shd w:val="clear" w:color="auto" w:fill="auto"/>
            <w:vAlign w:val="center"/>
          </w:tcPr>
          <w:p w14:paraId="525773D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004476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int="eastAsia"/>
              </w:rPr>
              <w:t>优先适用《大气污染防治法》“未及时清运建筑土方（工程渣土、建筑垃圾）”等案由和裁量，以此案由为补充。</w:t>
            </w:r>
          </w:p>
        </w:tc>
      </w:tr>
      <w:tr w:rsidR="008D0AB5" w14:paraId="579BF3BC" w14:textId="77777777" w:rsidTr="00144301">
        <w:trPr>
          <w:trHeight w:val="1245"/>
        </w:trPr>
        <w:tc>
          <w:tcPr>
            <w:tcW w:w="0" w:type="auto"/>
            <w:shd w:val="clear" w:color="auto" w:fill="auto"/>
            <w:vAlign w:val="center"/>
          </w:tcPr>
          <w:p w14:paraId="38003FB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6</w:t>
            </w:r>
          </w:p>
        </w:tc>
        <w:tc>
          <w:tcPr>
            <w:tcW w:w="0" w:type="auto"/>
            <w:shd w:val="clear" w:color="auto" w:fill="auto"/>
            <w:vAlign w:val="center"/>
          </w:tcPr>
          <w:p w14:paraId="7C99611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未及时清除施工弃物弃料或者临时设施</w:t>
            </w:r>
          </w:p>
        </w:tc>
        <w:tc>
          <w:tcPr>
            <w:tcW w:w="0" w:type="auto"/>
            <w:vMerge/>
            <w:shd w:val="clear" w:color="auto" w:fill="auto"/>
            <w:vAlign w:val="center"/>
          </w:tcPr>
          <w:p w14:paraId="232DA03F"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28694710"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69D7F0C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C3DC6F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1.废料占地面积10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2，以此类推。2.逾期不清除临时设施的，每逾期５天，系数为１，以此累加。</w:t>
            </w:r>
          </w:p>
        </w:tc>
        <w:tc>
          <w:tcPr>
            <w:tcW w:w="0" w:type="auto"/>
            <w:shd w:val="clear" w:color="auto" w:fill="auto"/>
            <w:vAlign w:val="center"/>
          </w:tcPr>
          <w:p w14:paraId="090680B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5984D2E8" w14:textId="77777777" w:rsidR="008D0AB5" w:rsidRDefault="008D0AB5">
            <w:pPr>
              <w:widowControl/>
              <w:spacing w:line="0" w:lineRule="atLeast"/>
              <w:rPr>
                <w:rFonts w:ascii="仿宋_GB2312" w:eastAsia="仿宋_GB2312" w:hAnsi="宋体" w:cs="宋体"/>
                <w:kern w:val="0"/>
                <w:szCs w:val="21"/>
              </w:rPr>
            </w:pPr>
          </w:p>
        </w:tc>
      </w:tr>
      <w:tr w:rsidR="008D0AB5" w14:paraId="34BAE181" w14:textId="77777777" w:rsidTr="00144301">
        <w:trPr>
          <w:trHeight w:val="969"/>
        </w:trPr>
        <w:tc>
          <w:tcPr>
            <w:tcW w:w="0" w:type="auto"/>
            <w:shd w:val="clear" w:color="auto" w:fill="auto"/>
            <w:vAlign w:val="center"/>
          </w:tcPr>
          <w:p w14:paraId="14E24AE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7</w:t>
            </w:r>
          </w:p>
        </w:tc>
        <w:tc>
          <w:tcPr>
            <w:tcW w:w="0" w:type="auto"/>
            <w:shd w:val="clear" w:color="auto" w:fill="auto"/>
            <w:vAlign w:val="center"/>
          </w:tcPr>
          <w:p w14:paraId="485FCD4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公共设施管护作业未按规定清除废弃物</w:t>
            </w:r>
            <w:r>
              <w:rPr>
                <w:rFonts w:ascii="仿宋_GB2312" w:eastAsia="仿宋_GB2312" w:hint="eastAsia"/>
                <w:sz w:val="32"/>
              </w:rPr>
              <w:t xml:space="preserve"> </w:t>
            </w:r>
          </w:p>
        </w:tc>
        <w:tc>
          <w:tcPr>
            <w:tcW w:w="0" w:type="auto"/>
            <w:shd w:val="clear" w:color="auto" w:fill="auto"/>
            <w:vAlign w:val="center"/>
          </w:tcPr>
          <w:p w14:paraId="1E528BA3"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违反、处罚条款：第四十九条 责令限期清理，并可处500元以上5000元以下罚款。</w:t>
            </w:r>
          </w:p>
        </w:tc>
        <w:tc>
          <w:tcPr>
            <w:tcW w:w="0" w:type="auto"/>
            <w:shd w:val="clear" w:color="auto" w:fill="auto"/>
            <w:vAlign w:val="center"/>
          </w:tcPr>
          <w:p w14:paraId="5FC3AF3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125203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8513B3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F597C0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46F80A95" w14:textId="77777777" w:rsidR="008D0AB5" w:rsidRDefault="008D0AB5">
            <w:pPr>
              <w:widowControl/>
              <w:spacing w:line="0" w:lineRule="atLeast"/>
              <w:rPr>
                <w:rFonts w:ascii="仿宋_GB2312" w:eastAsia="仿宋_GB2312" w:hAnsi="宋体" w:cs="宋体"/>
                <w:kern w:val="0"/>
                <w:szCs w:val="21"/>
              </w:rPr>
            </w:pPr>
          </w:p>
        </w:tc>
      </w:tr>
      <w:tr w:rsidR="008D0AB5" w14:paraId="0E19F5CC" w14:textId="77777777" w:rsidTr="00144301">
        <w:trPr>
          <w:trHeight w:val="1511"/>
        </w:trPr>
        <w:tc>
          <w:tcPr>
            <w:tcW w:w="0" w:type="auto"/>
            <w:shd w:val="clear" w:color="auto" w:fill="auto"/>
            <w:vAlign w:val="center"/>
          </w:tcPr>
          <w:p w14:paraId="0069D08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3</w:t>
            </w:r>
            <w:r>
              <w:rPr>
                <w:rFonts w:ascii="仿宋_GB2312" w:eastAsia="仿宋_GB2312" w:hAnsi="宋体" w:cs="宋体"/>
                <w:kern w:val="0"/>
                <w:szCs w:val="21"/>
              </w:rPr>
              <w:t>8</w:t>
            </w:r>
          </w:p>
        </w:tc>
        <w:tc>
          <w:tcPr>
            <w:tcW w:w="0" w:type="auto"/>
            <w:shd w:val="clear" w:color="auto" w:fill="auto"/>
            <w:vAlign w:val="center"/>
          </w:tcPr>
          <w:p w14:paraId="7670B90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城市绿地管理养护单位未保持绿地整洁</w:t>
            </w:r>
          </w:p>
        </w:tc>
        <w:tc>
          <w:tcPr>
            <w:tcW w:w="0" w:type="auto"/>
            <w:shd w:val="clear" w:color="auto" w:fill="auto"/>
            <w:vAlign w:val="center"/>
          </w:tcPr>
          <w:p w14:paraId="5D765AE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违反、处罚条款：第五十条 责令限期改正，并可处500元以上5000元以下罚款。</w:t>
            </w:r>
          </w:p>
        </w:tc>
        <w:tc>
          <w:tcPr>
            <w:tcW w:w="0" w:type="auto"/>
            <w:shd w:val="clear" w:color="auto" w:fill="auto"/>
            <w:vAlign w:val="center"/>
          </w:tcPr>
          <w:p w14:paraId="2089CAE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139ACE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CA9E69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D00FBB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49C46315" w14:textId="77777777" w:rsidR="008D0AB5" w:rsidRDefault="008D0AB5">
            <w:pPr>
              <w:widowControl/>
              <w:spacing w:line="0" w:lineRule="atLeast"/>
              <w:rPr>
                <w:rFonts w:ascii="仿宋_GB2312" w:eastAsia="仿宋_GB2312" w:hAnsi="宋体" w:cs="宋体"/>
                <w:kern w:val="0"/>
                <w:szCs w:val="21"/>
              </w:rPr>
            </w:pPr>
          </w:p>
        </w:tc>
      </w:tr>
      <w:tr w:rsidR="008D0AB5" w14:paraId="184049A9" w14:textId="77777777" w:rsidTr="00144301">
        <w:trPr>
          <w:trHeight w:val="1511"/>
        </w:trPr>
        <w:tc>
          <w:tcPr>
            <w:tcW w:w="0" w:type="auto"/>
            <w:shd w:val="clear" w:color="auto" w:fill="auto"/>
            <w:vAlign w:val="center"/>
          </w:tcPr>
          <w:p w14:paraId="14F74C6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39</w:t>
            </w:r>
          </w:p>
        </w:tc>
        <w:tc>
          <w:tcPr>
            <w:tcW w:w="0" w:type="auto"/>
            <w:shd w:val="clear" w:color="auto" w:fill="auto"/>
            <w:vAlign w:val="center"/>
          </w:tcPr>
          <w:p w14:paraId="6E3BF01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绿化作业未按规定清除废弃物</w:t>
            </w:r>
          </w:p>
        </w:tc>
        <w:tc>
          <w:tcPr>
            <w:tcW w:w="0" w:type="auto"/>
            <w:shd w:val="clear" w:color="auto" w:fill="auto"/>
            <w:vAlign w:val="center"/>
          </w:tcPr>
          <w:p w14:paraId="0C75FA1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违反、处罚条款：第五十条 责令限期改正，并可处500元以上5000元以下罚款。</w:t>
            </w:r>
          </w:p>
        </w:tc>
        <w:tc>
          <w:tcPr>
            <w:tcW w:w="0" w:type="auto"/>
            <w:shd w:val="clear" w:color="auto" w:fill="auto"/>
            <w:vAlign w:val="center"/>
          </w:tcPr>
          <w:p w14:paraId="25093C6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E5FC7C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B81427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8DFA93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176BA908" w14:textId="77777777" w:rsidR="008D0AB5" w:rsidRDefault="008D0AB5">
            <w:pPr>
              <w:widowControl/>
              <w:spacing w:line="0" w:lineRule="atLeast"/>
              <w:rPr>
                <w:rFonts w:ascii="仿宋_GB2312" w:eastAsia="仿宋_GB2312" w:hAnsi="宋体" w:cs="宋体"/>
                <w:kern w:val="0"/>
                <w:szCs w:val="21"/>
              </w:rPr>
            </w:pPr>
          </w:p>
        </w:tc>
      </w:tr>
      <w:tr w:rsidR="008D0AB5" w14:paraId="5EBA4B23" w14:textId="77777777" w:rsidTr="00144301">
        <w:trPr>
          <w:trHeight w:val="1273"/>
        </w:trPr>
        <w:tc>
          <w:tcPr>
            <w:tcW w:w="0" w:type="auto"/>
            <w:vMerge w:val="restart"/>
            <w:shd w:val="clear" w:color="auto" w:fill="auto"/>
            <w:vAlign w:val="center"/>
          </w:tcPr>
          <w:p w14:paraId="7556A33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0</w:t>
            </w:r>
          </w:p>
        </w:tc>
        <w:tc>
          <w:tcPr>
            <w:tcW w:w="0" w:type="auto"/>
            <w:vMerge w:val="restart"/>
            <w:shd w:val="clear" w:color="auto" w:fill="auto"/>
            <w:vAlign w:val="center"/>
          </w:tcPr>
          <w:p w14:paraId="17C1935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占用公共场所从事车辆洗刷、维修业务</w:t>
            </w:r>
          </w:p>
        </w:tc>
        <w:tc>
          <w:tcPr>
            <w:tcW w:w="0" w:type="auto"/>
            <w:vMerge w:val="restart"/>
            <w:shd w:val="clear" w:color="auto" w:fill="auto"/>
            <w:vAlign w:val="center"/>
          </w:tcPr>
          <w:p w14:paraId="783E0FFF" w14:textId="77777777" w:rsidR="008D0AB5" w:rsidRDefault="008D0AB5">
            <w:pPr>
              <w:widowControl/>
              <w:spacing w:line="0" w:lineRule="atLeast"/>
              <w:rPr>
                <w:rFonts w:ascii="仿宋_GB2312" w:eastAsia="仿宋_GB2312" w:hAnsi="宋体" w:cs="宋体"/>
                <w:kern w:val="0"/>
                <w:szCs w:val="21"/>
              </w:rPr>
            </w:pPr>
          </w:p>
          <w:p w14:paraId="7FF8ADF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违反条款：第五十二条第一款；</w:t>
            </w:r>
          </w:p>
          <w:p w14:paraId="023687D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0" w:type="auto"/>
            <w:shd w:val="clear" w:color="auto" w:fill="auto"/>
            <w:vAlign w:val="center"/>
          </w:tcPr>
          <w:p w14:paraId="0105217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3CE2739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679DED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C65B2A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0" w:type="auto"/>
            <w:gridSpan w:val="2"/>
            <w:shd w:val="clear" w:color="auto" w:fill="auto"/>
            <w:vAlign w:val="center"/>
          </w:tcPr>
          <w:p w14:paraId="0484338D" w14:textId="77777777" w:rsidR="008D0AB5" w:rsidRDefault="008D0AB5">
            <w:pPr>
              <w:widowControl/>
              <w:spacing w:line="0" w:lineRule="atLeast"/>
              <w:rPr>
                <w:rFonts w:ascii="仿宋_GB2312" w:eastAsia="仿宋_GB2312" w:hAnsi="宋体" w:cs="宋体"/>
                <w:kern w:val="0"/>
                <w:szCs w:val="21"/>
              </w:rPr>
            </w:pPr>
          </w:p>
        </w:tc>
      </w:tr>
      <w:tr w:rsidR="008D0AB5" w14:paraId="25A3244C" w14:textId="77777777" w:rsidTr="00144301">
        <w:trPr>
          <w:trHeight w:val="1273"/>
        </w:trPr>
        <w:tc>
          <w:tcPr>
            <w:tcW w:w="0" w:type="auto"/>
            <w:vMerge/>
            <w:shd w:val="clear" w:color="auto" w:fill="auto"/>
            <w:vAlign w:val="center"/>
          </w:tcPr>
          <w:p w14:paraId="2BE17048" w14:textId="77777777" w:rsidR="008D0AB5" w:rsidRDefault="008D0AB5">
            <w:pPr>
              <w:widowControl/>
              <w:spacing w:line="0" w:lineRule="atLeast"/>
              <w:jc w:val="center"/>
              <w:rPr>
                <w:rFonts w:ascii="仿宋_GB2312" w:eastAsia="仿宋_GB2312" w:hAnsi="宋体" w:cs="宋体"/>
                <w:b/>
                <w:kern w:val="0"/>
                <w:sz w:val="24"/>
              </w:rPr>
            </w:pPr>
          </w:p>
        </w:tc>
        <w:tc>
          <w:tcPr>
            <w:tcW w:w="0" w:type="auto"/>
            <w:vMerge/>
            <w:shd w:val="clear" w:color="auto" w:fill="auto"/>
            <w:vAlign w:val="center"/>
          </w:tcPr>
          <w:p w14:paraId="029D4996" w14:textId="77777777" w:rsidR="008D0AB5" w:rsidRDefault="008D0AB5">
            <w:pPr>
              <w:widowControl/>
              <w:spacing w:line="0" w:lineRule="atLeast"/>
              <w:rPr>
                <w:rFonts w:ascii="仿宋_GB2312" w:eastAsia="仿宋_GB2312" w:hAnsi="宋体" w:cs="宋体"/>
                <w:b/>
                <w:kern w:val="0"/>
                <w:sz w:val="24"/>
              </w:rPr>
            </w:pPr>
          </w:p>
        </w:tc>
        <w:tc>
          <w:tcPr>
            <w:tcW w:w="0" w:type="auto"/>
            <w:vMerge/>
            <w:shd w:val="clear" w:color="auto" w:fill="auto"/>
            <w:vAlign w:val="center"/>
          </w:tcPr>
          <w:p w14:paraId="671CA148" w14:textId="77777777" w:rsidR="008D0AB5" w:rsidRDefault="008D0AB5">
            <w:pPr>
              <w:widowControl/>
              <w:spacing w:line="0" w:lineRule="atLeast"/>
              <w:rPr>
                <w:rFonts w:ascii="仿宋_GB2312" w:eastAsia="仿宋_GB2312" w:hAnsi="宋体" w:cs="宋体"/>
                <w:b/>
                <w:kern w:val="0"/>
                <w:sz w:val="24"/>
              </w:rPr>
            </w:pPr>
          </w:p>
        </w:tc>
        <w:tc>
          <w:tcPr>
            <w:tcW w:w="0" w:type="auto"/>
            <w:shd w:val="clear" w:color="auto" w:fill="auto"/>
            <w:vAlign w:val="center"/>
          </w:tcPr>
          <w:p w14:paraId="5064444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3"/>
            <w:shd w:val="clear" w:color="auto" w:fill="auto"/>
            <w:vAlign w:val="center"/>
          </w:tcPr>
          <w:p w14:paraId="319CA26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10F02E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1.占用盲道、机动车道、绿地的，系数2；2.占用非机动车道或者占用其它公共场所面积较大，或者造成通行秩序、市容秩序混乱的，系数为1。</w:t>
            </w:r>
          </w:p>
        </w:tc>
        <w:tc>
          <w:tcPr>
            <w:tcW w:w="0" w:type="auto"/>
            <w:shd w:val="clear" w:color="auto" w:fill="auto"/>
            <w:vAlign w:val="center"/>
          </w:tcPr>
          <w:p w14:paraId="17EEA48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0" w:type="auto"/>
            <w:gridSpan w:val="2"/>
            <w:shd w:val="clear" w:color="auto" w:fill="auto"/>
            <w:vAlign w:val="center"/>
          </w:tcPr>
          <w:p w14:paraId="392A44E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构成变量系数一栏中相关情节的，视为情节严重，适用此档处罚。</w:t>
            </w:r>
          </w:p>
        </w:tc>
      </w:tr>
      <w:tr w:rsidR="008D0AB5" w14:paraId="674FFE9F" w14:textId="77777777" w:rsidTr="00144301">
        <w:trPr>
          <w:trHeight w:val="1194"/>
        </w:trPr>
        <w:tc>
          <w:tcPr>
            <w:tcW w:w="0" w:type="auto"/>
            <w:vMerge w:val="restart"/>
            <w:shd w:val="clear" w:color="auto" w:fill="auto"/>
            <w:vAlign w:val="center"/>
          </w:tcPr>
          <w:p w14:paraId="7EB4362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1</w:t>
            </w:r>
          </w:p>
        </w:tc>
        <w:tc>
          <w:tcPr>
            <w:tcW w:w="0" w:type="auto"/>
            <w:vMerge w:val="restart"/>
            <w:shd w:val="clear" w:color="auto" w:fill="auto"/>
            <w:vAlign w:val="center"/>
          </w:tcPr>
          <w:p w14:paraId="628F298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车辆作业场所环境脏乱</w:t>
            </w:r>
          </w:p>
        </w:tc>
        <w:tc>
          <w:tcPr>
            <w:tcW w:w="0" w:type="auto"/>
            <w:vMerge w:val="restart"/>
            <w:shd w:val="clear" w:color="auto" w:fill="auto"/>
            <w:vAlign w:val="center"/>
          </w:tcPr>
          <w:p w14:paraId="2938D71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违反条款：第五十二条第二款；</w:t>
            </w:r>
          </w:p>
          <w:p w14:paraId="04A160C9"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处罚条款：第五十二条第三款 责令改正，并处50元以上300</w:t>
            </w:r>
            <w:r>
              <w:rPr>
                <w:rFonts w:ascii="仿宋_GB2312" w:eastAsia="仿宋_GB2312" w:hAnsi="宋体" w:cs="宋体" w:hint="eastAsia"/>
                <w:kern w:val="0"/>
                <w:szCs w:val="21"/>
              </w:rPr>
              <w:lastRenderedPageBreak/>
              <w:t>元以下罚款；情节严重的，处300元以上3000元以下罚款。</w:t>
            </w:r>
          </w:p>
        </w:tc>
        <w:tc>
          <w:tcPr>
            <w:tcW w:w="0" w:type="auto"/>
            <w:shd w:val="clear" w:color="auto" w:fill="auto"/>
            <w:vAlign w:val="center"/>
          </w:tcPr>
          <w:p w14:paraId="3E0AAC0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50</w:t>
            </w:r>
          </w:p>
        </w:tc>
        <w:tc>
          <w:tcPr>
            <w:tcW w:w="0" w:type="auto"/>
            <w:gridSpan w:val="3"/>
            <w:shd w:val="clear" w:color="auto" w:fill="auto"/>
            <w:vAlign w:val="center"/>
          </w:tcPr>
          <w:p w14:paraId="3A774EE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E1BE2F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EDFFEA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w:t>
            </w:r>
          </w:p>
        </w:tc>
        <w:tc>
          <w:tcPr>
            <w:tcW w:w="0" w:type="auto"/>
            <w:gridSpan w:val="2"/>
            <w:shd w:val="clear" w:color="auto" w:fill="auto"/>
            <w:vAlign w:val="center"/>
          </w:tcPr>
          <w:p w14:paraId="5238C7A6" w14:textId="77777777" w:rsidR="008D0AB5" w:rsidRDefault="008D0AB5">
            <w:pPr>
              <w:widowControl/>
              <w:spacing w:line="0" w:lineRule="atLeast"/>
              <w:rPr>
                <w:rFonts w:ascii="仿宋_GB2312" w:eastAsia="仿宋_GB2312" w:hAnsi="宋体" w:cs="宋体"/>
                <w:b/>
                <w:kern w:val="0"/>
                <w:sz w:val="24"/>
              </w:rPr>
            </w:pPr>
          </w:p>
        </w:tc>
      </w:tr>
      <w:tr w:rsidR="008D0AB5" w14:paraId="17858EBD" w14:textId="77777777" w:rsidTr="00144301">
        <w:trPr>
          <w:trHeight w:val="1238"/>
        </w:trPr>
        <w:tc>
          <w:tcPr>
            <w:tcW w:w="0" w:type="auto"/>
            <w:vMerge/>
            <w:shd w:val="clear" w:color="auto" w:fill="auto"/>
            <w:vAlign w:val="center"/>
          </w:tcPr>
          <w:p w14:paraId="02E8195E"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1D21EB70"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3951FBAF"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19314AC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3"/>
            <w:shd w:val="clear" w:color="auto" w:fill="auto"/>
            <w:vAlign w:val="center"/>
          </w:tcPr>
          <w:p w14:paraId="130F9FB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96E47D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污染面积5</w:t>
            </w:r>
            <w:r>
              <w:rPr>
                <w:rFonts w:ascii="宋体" w:hAnsi="宋体" w:cs="宋体" w:hint="eastAsia"/>
                <w:kern w:val="0"/>
                <w:szCs w:val="21"/>
              </w:rPr>
              <w:t>㎡</w:t>
            </w:r>
            <w:r>
              <w:rPr>
                <w:rFonts w:ascii="仿宋_GB2312" w:eastAsia="仿宋_GB2312" w:hAnsi="仿宋_GB2312" w:cs="仿宋_GB2312" w:hint="eastAsia"/>
                <w:kern w:val="0"/>
                <w:szCs w:val="21"/>
              </w:rPr>
              <w:t>以内的，系数为</w:t>
            </w:r>
            <w:r>
              <w:rPr>
                <w:rFonts w:ascii="仿宋_GB2312" w:eastAsia="仿宋_GB2312" w:hAnsi="宋体" w:cs="宋体" w:hint="eastAsia"/>
                <w:kern w:val="0"/>
                <w:szCs w:val="21"/>
              </w:rPr>
              <w:t>0；6</w:t>
            </w:r>
            <w:r>
              <w:rPr>
                <w:rFonts w:ascii="宋体" w:hAnsi="宋体" w:cs="宋体" w:hint="eastAsia"/>
                <w:kern w:val="0"/>
                <w:szCs w:val="21"/>
              </w:rPr>
              <w:t>㎡</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10</w:t>
            </w:r>
            <w:r>
              <w:rPr>
                <w:rFonts w:ascii="宋体" w:hAnsi="宋体" w:cs="宋体" w:hint="eastAsia"/>
                <w:kern w:val="0"/>
                <w:szCs w:val="21"/>
              </w:rPr>
              <w:t>㎡</w:t>
            </w:r>
            <w:r>
              <w:rPr>
                <w:rFonts w:ascii="仿宋_GB2312" w:eastAsia="仿宋_GB2312" w:hAnsi="仿宋_GB2312" w:cs="仿宋_GB2312" w:hint="eastAsia"/>
                <w:kern w:val="0"/>
                <w:szCs w:val="21"/>
              </w:rPr>
              <w:t>的，系数为</w:t>
            </w:r>
            <w:r>
              <w:rPr>
                <w:rFonts w:ascii="仿宋_GB2312" w:eastAsia="仿宋_GB2312" w:hAnsi="宋体" w:cs="宋体" w:hint="eastAsia"/>
                <w:kern w:val="0"/>
                <w:szCs w:val="21"/>
              </w:rPr>
              <w:t>1，以此类推。</w:t>
            </w:r>
          </w:p>
        </w:tc>
        <w:tc>
          <w:tcPr>
            <w:tcW w:w="0" w:type="auto"/>
            <w:shd w:val="clear" w:color="auto" w:fill="auto"/>
            <w:vAlign w:val="center"/>
          </w:tcPr>
          <w:p w14:paraId="76C76E6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0" w:type="auto"/>
            <w:gridSpan w:val="2"/>
            <w:shd w:val="clear" w:color="auto" w:fill="auto"/>
            <w:vAlign w:val="center"/>
          </w:tcPr>
          <w:p w14:paraId="5BE2669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违法行为发生在一类地区的，或者构成《基准》3.2相关情节之一的，视为情节严重。</w:t>
            </w:r>
          </w:p>
        </w:tc>
      </w:tr>
      <w:tr w:rsidR="008D0AB5" w14:paraId="45F2F1C6" w14:textId="77777777" w:rsidTr="00144301">
        <w:trPr>
          <w:trHeight w:val="1084"/>
        </w:trPr>
        <w:tc>
          <w:tcPr>
            <w:tcW w:w="0" w:type="auto"/>
            <w:shd w:val="clear" w:color="auto" w:fill="auto"/>
            <w:vAlign w:val="center"/>
          </w:tcPr>
          <w:p w14:paraId="79C195C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2</w:t>
            </w:r>
          </w:p>
        </w:tc>
        <w:tc>
          <w:tcPr>
            <w:tcW w:w="0" w:type="auto"/>
            <w:shd w:val="clear" w:color="auto" w:fill="auto"/>
            <w:vAlign w:val="center"/>
          </w:tcPr>
          <w:p w14:paraId="129B676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废品收购场所环境脏乱</w:t>
            </w:r>
          </w:p>
        </w:tc>
        <w:tc>
          <w:tcPr>
            <w:tcW w:w="0" w:type="auto"/>
            <w:vMerge w:val="restart"/>
            <w:shd w:val="clear" w:color="auto" w:fill="auto"/>
            <w:vAlign w:val="center"/>
          </w:tcPr>
          <w:p w14:paraId="6ED9D2B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违反、处罚条款：第五十三条 责令限期改正，并处300元以上3000元以下罚款。</w:t>
            </w:r>
          </w:p>
        </w:tc>
        <w:tc>
          <w:tcPr>
            <w:tcW w:w="0" w:type="auto"/>
            <w:shd w:val="clear" w:color="auto" w:fill="auto"/>
            <w:vAlign w:val="center"/>
          </w:tcPr>
          <w:p w14:paraId="3575DEEC"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3"/>
            <w:shd w:val="clear" w:color="auto" w:fill="auto"/>
            <w:vAlign w:val="center"/>
          </w:tcPr>
          <w:p w14:paraId="05F5C3C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0654E9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脏乱占地面积10</w:t>
            </w:r>
            <w:r>
              <w:rPr>
                <w:rFonts w:ascii="宋体" w:hAnsi="宋体" w:cs="宋体" w:hint="eastAsia"/>
                <w:kern w:val="0"/>
                <w:szCs w:val="21"/>
              </w:rPr>
              <w:t>㎡</w:t>
            </w:r>
            <w:r>
              <w:rPr>
                <w:rFonts w:ascii="仿宋_GB2312" w:eastAsia="仿宋_GB2312" w:hAnsi="仿宋_GB2312" w:cs="仿宋_GB2312" w:hint="eastAsia"/>
                <w:kern w:val="0"/>
                <w:szCs w:val="21"/>
              </w:rPr>
              <w:t>以下系数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0" w:type="auto"/>
            <w:shd w:val="clear" w:color="auto" w:fill="auto"/>
            <w:vAlign w:val="center"/>
          </w:tcPr>
          <w:p w14:paraId="0983C1E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0" w:type="auto"/>
            <w:gridSpan w:val="2"/>
            <w:shd w:val="clear" w:color="auto" w:fill="auto"/>
            <w:vAlign w:val="center"/>
          </w:tcPr>
          <w:p w14:paraId="1EB2A1B9" w14:textId="77777777" w:rsidR="008D0AB5" w:rsidRDefault="008D0AB5">
            <w:pPr>
              <w:widowControl/>
              <w:spacing w:line="0" w:lineRule="atLeast"/>
              <w:rPr>
                <w:rFonts w:ascii="仿宋_GB2312" w:eastAsia="仿宋_GB2312" w:hAnsi="宋体" w:cs="宋体"/>
                <w:kern w:val="0"/>
                <w:szCs w:val="21"/>
              </w:rPr>
            </w:pPr>
          </w:p>
        </w:tc>
      </w:tr>
      <w:tr w:rsidR="008D0AB5" w14:paraId="75F99A77" w14:textId="77777777" w:rsidTr="00144301">
        <w:trPr>
          <w:trHeight w:val="1094"/>
        </w:trPr>
        <w:tc>
          <w:tcPr>
            <w:tcW w:w="0" w:type="auto"/>
            <w:shd w:val="clear" w:color="auto" w:fill="auto"/>
            <w:vAlign w:val="center"/>
          </w:tcPr>
          <w:p w14:paraId="1432224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3</w:t>
            </w:r>
          </w:p>
        </w:tc>
        <w:tc>
          <w:tcPr>
            <w:tcW w:w="0" w:type="auto"/>
            <w:shd w:val="clear" w:color="auto" w:fill="auto"/>
            <w:vAlign w:val="center"/>
          </w:tcPr>
          <w:p w14:paraId="6259E677"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焚烧废旧物品</w:t>
            </w:r>
          </w:p>
        </w:tc>
        <w:tc>
          <w:tcPr>
            <w:tcW w:w="0" w:type="auto"/>
            <w:vMerge/>
            <w:shd w:val="clear" w:color="auto" w:fill="auto"/>
            <w:vAlign w:val="center"/>
          </w:tcPr>
          <w:p w14:paraId="2DEB59E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38E55B6C"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1F109E9"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7161B0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6174D7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0" w:type="auto"/>
            <w:gridSpan w:val="2"/>
            <w:shd w:val="clear" w:color="auto" w:fill="auto"/>
            <w:vAlign w:val="center"/>
          </w:tcPr>
          <w:p w14:paraId="170355A7" w14:textId="77777777" w:rsidR="008D0AB5" w:rsidRDefault="009F74AB">
            <w:pPr>
              <w:spacing w:line="0" w:lineRule="atLeast"/>
              <w:rPr>
                <w:rFonts w:ascii="仿宋_GB2312" w:eastAsia="仿宋_GB2312" w:hAnsi="宋体" w:cs="宋体"/>
                <w:kern w:val="0"/>
                <w:szCs w:val="21"/>
              </w:rPr>
            </w:pPr>
            <w:r>
              <w:rPr>
                <w:rFonts w:ascii="仿宋_GB2312" w:eastAsia="仿宋_GB2312" w:hint="eastAsia"/>
              </w:rPr>
              <w:t>存在特别严重情节的，可按照《大气污染防治法》、《北京市大气污染防治条例》的相关案由执行。其它</w:t>
            </w:r>
            <w:r>
              <w:rPr>
                <w:rFonts w:ascii="仿宋_GB2312" w:eastAsia="仿宋_GB2312" w:hAnsi="宋体" w:cs="宋体" w:hint="eastAsia"/>
                <w:kern w:val="0"/>
                <w:szCs w:val="21"/>
              </w:rPr>
              <w:t>需要从轻处罚的，报案审会决定。</w:t>
            </w:r>
          </w:p>
        </w:tc>
      </w:tr>
      <w:tr w:rsidR="008D0AB5" w14:paraId="7D98F564" w14:textId="77777777" w:rsidTr="00144301">
        <w:trPr>
          <w:trHeight w:val="806"/>
        </w:trPr>
        <w:tc>
          <w:tcPr>
            <w:tcW w:w="0" w:type="auto"/>
            <w:shd w:val="clear" w:color="auto" w:fill="auto"/>
            <w:vAlign w:val="center"/>
          </w:tcPr>
          <w:p w14:paraId="03A7CD4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4</w:t>
            </w:r>
          </w:p>
        </w:tc>
        <w:tc>
          <w:tcPr>
            <w:tcW w:w="0" w:type="auto"/>
            <w:shd w:val="clear" w:color="auto" w:fill="auto"/>
            <w:vAlign w:val="center"/>
          </w:tcPr>
          <w:p w14:paraId="577AF4FC"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废品储存场所未采取遮挡措施</w:t>
            </w:r>
          </w:p>
        </w:tc>
        <w:tc>
          <w:tcPr>
            <w:tcW w:w="0" w:type="auto"/>
            <w:vMerge/>
            <w:shd w:val="clear" w:color="auto" w:fill="auto"/>
            <w:vAlign w:val="center"/>
          </w:tcPr>
          <w:p w14:paraId="2315395F"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0046B27B"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3"/>
            <w:shd w:val="clear" w:color="auto" w:fill="auto"/>
            <w:vAlign w:val="center"/>
          </w:tcPr>
          <w:p w14:paraId="3339B84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86054D7"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2A38F6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w:t>
            </w:r>
          </w:p>
        </w:tc>
        <w:tc>
          <w:tcPr>
            <w:tcW w:w="0" w:type="auto"/>
            <w:gridSpan w:val="2"/>
            <w:shd w:val="clear" w:color="auto" w:fill="auto"/>
            <w:vAlign w:val="center"/>
          </w:tcPr>
          <w:p w14:paraId="47C221D6" w14:textId="77777777" w:rsidR="008D0AB5" w:rsidRDefault="008D0AB5">
            <w:pPr>
              <w:spacing w:line="0" w:lineRule="atLeast"/>
              <w:rPr>
                <w:rFonts w:ascii="仿宋_GB2312" w:eastAsia="仿宋_GB2312" w:hAnsi="宋体" w:cs="宋体"/>
                <w:kern w:val="0"/>
                <w:szCs w:val="21"/>
              </w:rPr>
            </w:pPr>
          </w:p>
        </w:tc>
      </w:tr>
      <w:tr w:rsidR="008D0AB5" w14:paraId="0AF59988" w14:textId="77777777" w:rsidTr="00144301">
        <w:trPr>
          <w:trHeight w:val="613"/>
        </w:trPr>
        <w:tc>
          <w:tcPr>
            <w:tcW w:w="0" w:type="auto"/>
            <w:vMerge w:val="restart"/>
            <w:shd w:val="clear" w:color="auto" w:fill="auto"/>
            <w:vAlign w:val="center"/>
          </w:tcPr>
          <w:p w14:paraId="700AF7A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5</w:t>
            </w:r>
          </w:p>
        </w:tc>
        <w:tc>
          <w:tcPr>
            <w:tcW w:w="0" w:type="auto"/>
            <w:vMerge w:val="restart"/>
            <w:shd w:val="clear" w:color="auto" w:fill="auto"/>
            <w:vAlign w:val="center"/>
          </w:tcPr>
          <w:p w14:paraId="6FCCE63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随地吐痰</w:t>
            </w:r>
          </w:p>
        </w:tc>
        <w:tc>
          <w:tcPr>
            <w:tcW w:w="0" w:type="auto"/>
            <w:vMerge w:val="restart"/>
            <w:shd w:val="clear" w:color="auto" w:fill="auto"/>
            <w:vAlign w:val="center"/>
          </w:tcPr>
          <w:p w14:paraId="22A9A12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违反条款：第五十四条第一款第（一）项；</w:t>
            </w:r>
          </w:p>
          <w:p w14:paraId="6097494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0" w:type="auto"/>
            <w:shd w:val="clear" w:color="auto" w:fill="auto"/>
            <w:vAlign w:val="center"/>
          </w:tcPr>
          <w:p w14:paraId="26E2FDEA"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6D33BAAB"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748D28F4"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66691C23"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6969628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43D48871" w14:textId="77777777" w:rsidTr="00144301">
        <w:trPr>
          <w:trHeight w:val="338"/>
        </w:trPr>
        <w:tc>
          <w:tcPr>
            <w:tcW w:w="0" w:type="auto"/>
            <w:vMerge/>
            <w:shd w:val="clear" w:color="auto" w:fill="auto"/>
            <w:vAlign w:val="center"/>
          </w:tcPr>
          <w:p w14:paraId="0B0FAAA3"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7311D37A"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0DEAEC3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08753F1F"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150337C5"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377F3A30"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26E81111"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2FE3738C"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14:paraId="15710558" w14:textId="77777777" w:rsidTr="00144301">
        <w:trPr>
          <w:trHeight w:val="338"/>
        </w:trPr>
        <w:tc>
          <w:tcPr>
            <w:tcW w:w="0" w:type="auto"/>
            <w:vMerge w:val="restart"/>
            <w:shd w:val="clear" w:color="auto" w:fill="auto"/>
            <w:vAlign w:val="center"/>
          </w:tcPr>
          <w:p w14:paraId="4B8334F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6</w:t>
            </w:r>
          </w:p>
        </w:tc>
        <w:tc>
          <w:tcPr>
            <w:tcW w:w="0" w:type="auto"/>
            <w:vMerge w:val="restart"/>
            <w:shd w:val="clear" w:color="auto" w:fill="auto"/>
            <w:vAlign w:val="center"/>
          </w:tcPr>
          <w:p w14:paraId="0392A58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随地便溺</w:t>
            </w:r>
          </w:p>
        </w:tc>
        <w:tc>
          <w:tcPr>
            <w:tcW w:w="0" w:type="auto"/>
            <w:vMerge w:val="restart"/>
            <w:shd w:val="clear" w:color="auto" w:fill="auto"/>
            <w:vAlign w:val="center"/>
          </w:tcPr>
          <w:p w14:paraId="2BE499F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违反条款：第五十四条第一款第（一）项；</w:t>
            </w:r>
          </w:p>
          <w:p w14:paraId="7BF43B0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0" w:type="auto"/>
            <w:shd w:val="clear" w:color="auto" w:fill="auto"/>
            <w:vAlign w:val="center"/>
          </w:tcPr>
          <w:p w14:paraId="638862C3"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0241C51C"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303376B9"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415E6FDA"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5EF5C41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2489D5D8" w14:textId="77777777" w:rsidTr="00144301">
        <w:trPr>
          <w:trHeight w:val="338"/>
        </w:trPr>
        <w:tc>
          <w:tcPr>
            <w:tcW w:w="0" w:type="auto"/>
            <w:vMerge/>
            <w:shd w:val="clear" w:color="auto" w:fill="auto"/>
            <w:vAlign w:val="center"/>
          </w:tcPr>
          <w:p w14:paraId="2BE6CA06"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4FE125D7"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0B7584E5"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36780C39"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3679C80A"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78FBFF98"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768973DC"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122EB2B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14:paraId="08A7343A" w14:textId="77777777" w:rsidTr="00144301">
        <w:trPr>
          <w:trHeight w:val="466"/>
        </w:trPr>
        <w:tc>
          <w:tcPr>
            <w:tcW w:w="0" w:type="auto"/>
            <w:vMerge w:val="restart"/>
            <w:shd w:val="clear" w:color="auto" w:fill="auto"/>
            <w:vAlign w:val="center"/>
          </w:tcPr>
          <w:p w14:paraId="56DD730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4</w:t>
            </w:r>
            <w:r>
              <w:rPr>
                <w:rFonts w:ascii="仿宋_GB2312" w:eastAsia="仿宋_GB2312" w:hAnsi="宋体" w:cs="宋体"/>
                <w:kern w:val="0"/>
                <w:szCs w:val="21"/>
              </w:rPr>
              <w:t>7</w:t>
            </w:r>
          </w:p>
        </w:tc>
        <w:tc>
          <w:tcPr>
            <w:tcW w:w="0" w:type="auto"/>
            <w:vMerge w:val="restart"/>
            <w:shd w:val="clear" w:color="auto" w:fill="auto"/>
            <w:vAlign w:val="center"/>
          </w:tcPr>
          <w:p w14:paraId="08925F7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随地丢弃废弃物</w:t>
            </w:r>
          </w:p>
        </w:tc>
        <w:tc>
          <w:tcPr>
            <w:tcW w:w="0" w:type="auto"/>
            <w:vMerge w:val="restart"/>
            <w:shd w:val="clear" w:color="auto" w:fill="auto"/>
            <w:vAlign w:val="center"/>
          </w:tcPr>
          <w:p w14:paraId="7264E0C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违反条款：第五十四条第一款第（二）项；</w:t>
            </w:r>
          </w:p>
          <w:p w14:paraId="230FDA8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0" w:type="auto"/>
            <w:shd w:val="clear" w:color="auto" w:fill="auto"/>
            <w:vAlign w:val="center"/>
          </w:tcPr>
          <w:p w14:paraId="323F5BB7"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43AE39D2"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0DED0BED"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59EF4662"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4B6BFBC9"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5B86358A" w14:textId="77777777" w:rsidTr="00144301">
        <w:trPr>
          <w:trHeight w:val="480"/>
        </w:trPr>
        <w:tc>
          <w:tcPr>
            <w:tcW w:w="0" w:type="auto"/>
            <w:vMerge/>
            <w:shd w:val="clear" w:color="auto" w:fill="auto"/>
            <w:vAlign w:val="center"/>
          </w:tcPr>
          <w:p w14:paraId="118B3F42"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26068492"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6318945A"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41002D31"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3ED28B3D"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2E348637"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300DCAC4"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1C28926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14:paraId="069465A9" w14:textId="77777777" w:rsidTr="00144301">
        <w:trPr>
          <w:trHeight w:val="605"/>
        </w:trPr>
        <w:tc>
          <w:tcPr>
            <w:tcW w:w="0" w:type="auto"/>
            <w:vMerge w:val="restart"/>
            <w:shd w:val="clear" w:color="auto" w:fill="auto"/>
            <w:vAlign w:val="center"/>
          </w:tcPr>
          <w:p w14:paraId="46C0D61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8</w:t>
            </w:r>
          </w:p>
        </w:tc>
        <w:tc>
          <w:tcPr>
            <w:tcW w:w="0" w:type="auto"/>
            <w:vMerge w:val="restart"/>
            <w:shd w:val="clear" w:color="auto" w:fill="auto"/>
            <w:vAlign w:val="center"/>
          </w:tcPr>
          <w:p w14:paraId="6EE1D37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乱倒污水、垃圾</w:t>
            </w:r>
          </w:p>
        </w:tc>
        <w:tc>
          <w:tcPr>
            <w:tcW w:w="0" w:type="auto"/>
            <w:vMerge w:val="restart"/>
            <w:shd w:val="clear" w:color="auto" w:fill="auto"/>
            <w:vAlign w:val="center"/>
          </w:tcPr>
          <w:p w14:paraId="687B903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违反条款：第五十四条第一款第（三）项；</w:t>
            </w:r>
          </w:p>
          <w:p w14:paraId="675983F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处罚条款：第五十四条第二款责令改正，并可处50元罚款；情节严重的，处200元罚款。</w:t>
            </w:r>
          </w:p>
        </w:tc>
        <w:tc>
          <w:tcPr>
            <w:tcW w:w="0" w:type="auto"/>
            <w:shd w:val="clear" w:color="auto" w:fill="auto"/>
            <w:vAlign w:val="center"/>
          </w:tcPr>
          <w:p w14:paraId="7027CA8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41929C27"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307D53A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52FF963F"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3233C189"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0C9AAC69" w14:textId="77777777" w:rsidTr="00144301">
        <w:trPr>
          <w:trHeight w:val="458"/>
        </w:trPr>
        <w:tc>
          <w:tcPr>
            <w:tcW w:w="0" w:type="auto"/>
            <w:vMerge/>
            <w:shd w:val="clear" w:color="auto" w:fill="auto"/>
            <w:vAlign w:val="center"/>
          </w:tcPr>
          <w:p w14:paraId="060CC36A"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32B163C5"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5A4D4120"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60C84A2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7ED2B394"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7440320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5DCCC4CF"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13A719E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14:paraId="646DEAFC" w14:textId="77777777" w:rsidTr="00144301">
        <w:trPr>
          <w:trHeight w:val="458"/>
        </w:trPr>
        <w:tc>
          <w:tcPr>
            <w:tcW w:w="0" w:type="auto"/>
            <w:vMerge w:val="restart"/>
            <w:shd w:val="clear" w:color="auto" w:fill="auto"/>
            <w:vAlign w:val="center"/>
          </w:tcPr>
          <w:p w14:paraId="24D4EFAB"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kern w:val="0"/>
                <w:szCs w:val="21"/>
              </w:rPr>
              <w:t>49</w:t>
            </w:r>
          </w:p>
        </w:tc>
        <w:tc>
          <w:tcPr>
            <w:tcW w:w="0" w:type="auto"/>
            <w:vMerge w:val="restart"/>
            <w:shd w:val="clear" w:color="auto" w:fill="auto"/>
            <w:vAlign w:val="center"/>
          </w:tcPr>
          <w:p w14:paraId="17FB3D7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焚烧树叶、垃圾</w:t>
            </w:r>
          </w:p>
        </w:tc>
        <w:tc>
          <w:tcPr>
            <w:tcW w:w="0" w:type="auto"/>
            <w:vMerge w:val="restart"/>
            <w:shd w:val="clear" w:color="auto" w:fill="auto"/>
            <w:vAlign w:val="center"/>
          </w:tcPr>
          <w:p w14:paraId="1C7145D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违反条款：第五十四条第一款第（三）项；</w:t>
            </w:r>
          </w:p>
          <w:p w14:paraId="408FF8A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处罚条款：第五十四条第二款责令改正，并可处50元罚款；情节严重的，处200元罚款。</w:t>
            </w:r>
          </w:p>
        </w:tc>
        <w:tc>
          <w:tcPr>
            <w:tcW w:w="0" w:type="auto"/>
            <w:shd w:val="clear" w:color="auto" w:fill="auto"/>
            <w:vAlign w:val="center"/>
          </w:tcPr>
          <w:p w14:paraId="6E43126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1E26F827"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580AC31D"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2FEC0C4C"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0DA0948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1B35719A" w14:textId="77777777" w:rsidTr="00144301">
        <w:trPr>
          <w:trHeight w:val="458"/>
        </w:trPr>
        <w:tc>
          <w:tcPr>
            <w:tcW w:w="0" w:type="auto"/>
            <w:vMerge/>
            <w:shd w:val="clear" w:color="auto" w:fill="auto"/>
            <w:vAlign w:val="center"/>
          </w:tcPr>
          <w:p w14:paraId="67DCA262"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164E6577"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5897543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408738A5"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1E94EA49"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51ECABEA"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7F8C0F17"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3B2BD27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14:paraId="41624714" w14:textId="77777777" w:rsidTr="00144301">
        <w:trPr>
          <w:trHeight w:val="847"/>
        </w:trPr>
        <w:tc>
          <w:tcPr>
            <w:tcW w:w="0" w:type="auto"/>
            <w:shd w:val="clear" w:color="auto" w:fill="auto"/>
            <w:vAlign w:val="center"/>
          </w:tcPr>
          <w:p w14:paraId="6C53E30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0</w:t>
            </w:r>
          </w:p>
        </w:tc>
        <w:tc>
          <w:tcPr>
            <w:tcW w:w="0" w:type="auto"/>
            <w:shd w:val="clear" w:color="auto" w:fill="auto"/>
            <w:vAlign w:val="center"/>
          </w:tcPr>
          <w:p w14:paraId="69398BA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在城镇地区饲养家禽家畜</w:t>
            </w:r>
          </w:p>
        </w:tc>
        <w:tc>
          <w:tcPr>
            <w:tcW w:w="0" w:type="auto"/>
            <w:shd w:val="clear" w:color="auto" w:fill="auto"/>
            <w:vAlign w:val="center"/>
          </w:tcPr>
          <w:p w14:paraId="5FB0BA6C"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违反、处罚条款：第五十五条第一款责令限期改正，并可按照每只（头）处20元以上50元以下罚款。</w:t>
            </w:r>
          </w:p>
        </w:tc>
        <w:tc>
          <w:tcPr>
            <w:tcW w:w="0" w:type="auto"/>
            <w:shd w:val="clear" w:color="auto" w:fill="auto"/>
            <w:vAlign w:val="center"/>
          </w:tcPr>
          <w:p w14:paraId="19ECB91F" w14:textId="77777777" w:rsidR="008D0AB5" w:rsidRDefault="008D0AB5">
            <w:pPr>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2986A5B7"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2D9033F3"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1025BC49"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12B4E92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根据实际情况执行</w:t>
            </w:r>
          </w:p>
        </w:tc>
      </w:tr>
      <w:tr w:rsidR="008D0AB5" w14:paraId="1CE4E406" w14:textId="77777777" w:rsidTr="00144301">
        <w:trPr>
          <w:trHeight w:val="914"/>
        </w:trPr>
        <w:tc>
          <w:tcPr>
            <w:tcW w:w="0" w:type="auto"/>
            <w:shd w:val="clear" w:color="auto" w:fill="auto"/>
            <w:vAlign w:val="center"/>
          </w:tcPr>
          <w:p w14:paraId="724D9B09"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1</w:t>
            </w:r>
          </w:p>
        </w:tc>
        <w:tc>
          <w:tcPr>
            <w:tcW w:w="0" w:type="auto"/>
            <w:shd w:val="clear" w:color="auto" w:fill="auto"/>
            <w:vAlign w:val="center"/>
          </w:tcPr>
          <w:p w14:paraId="2641A12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饲养鸽子影响市容环境卫生</w:t>
            </w:r>
          </w:p>
        </w:tc>
        <w:tc>
          <w:tcPr>
            <w:tcW w:w="0" w:type="auto"/>
            <w:shd w:val="clear" w:color="auto" w:fill="auto"/>
            <w:vAlign w:val="center"/>
          </w:tcPr>
          <w:p w14:paraId="3ECF486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0" w:type="auto"/>
            <w:shd w:val="clear" w:color="auto" w:fill="auto"/>
            <w:vAlign w:val="center"/>
          </w:tcPr>
          <w:p w14:paraId="31187F77"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13DEC3FC"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411668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1.导致建筑物外立面污损的，系数3；2.导致地面污染面积5</w:t>
            </w:r>
            <w:r>
              <w:rPr>
                <w:rFonts w:ascii="宋体" w:hAnsi="宋体" w:cs="宋体" w:hint="eastAsia"/>
                <w:kern w:val="0"/>
                <w:szCs w:val="21"/>
              </w:rPr>
              <w:t>㎡</w:t>
            </w:r>
            <w:r>
              <w:rPr>
                <w:rFonts w:ascii="仿宋_GB2312" w:eastAsia="仿宋_GB2312" w:hAnsi="仿宋_GB2312" w:cs="仿宋_GB2312" w:hint="eastAsia"/>
                <w:kern w:val="0"/>
                <w:szCs w:val="21"/>
              </w:rPr>
              <w:t>以上的，系数</w:t>
            </w:r>
            <w:r>
              <w:rPr>
                <w:rFonts w:ascii="仿宋_GB2312" w:eastAsia="仿宋_GB2312" w:hAnsi="宋体" w:cs="宋体" w:hint="eastAsia"/>
                <w:kern w:val="0"/>
                <w:szCs w:val="21"/>
              </w:rPr>
              <w:t>5。</w:t>
            </w:r>
          </w:p>
        </w:tc>
        <w:tc>
          <w:tcPr>
            <w:tcW w:w="0" w:type="auto"/>
            <w:shd w:val="clear" w:color="auto" w:fill="auto"/>
            <w:vAlign w:val="center"/>
          </w:tcPr>
          <w:p w14:paraId="0A97039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5E707FD5" w14:textId="77777777" w:rsidR="008D0AB5" w:rsidRDefault="008D0AB5">
            <w:pPr>
              <w:spacing w:line="0" w:lineRule="atLeast"/>
              <w:rPr>
                <w:rFonts w:ascii="仿宋_GB2312" w:eastAsia="仿宋_GB2312" w:hAnsi="宋体" w:cs="宋体"/>
                <w:kern w:val="0"/>
                <w:szCs w:val="21"/>
              </w:rPr>
            </w:pPr>
          </w:p>
        </w:tc>
      </w:tr>
      <w:tr w:rsidR="008D0AB5" w14:paraId="665EA749" w14:textId="77777777" w:rsidTr="00144301">
        <w:trPr>
          <w:trHeight w:val="1117"/>
        </w:trPr>
        <w:tc>
          <w:tcPr>
            <w:tcW w:w="0" w:type="auto"/>
            <w:vMerge w:val="restart"/>
            <w:shd w:val="clear" w:color="auto" w:fill="auto"/>
            <w:vAlign w:val="center"/>
          </w:tcPr>
          <w:p w14:paraId="140C8543"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5</w:t>
            </w:r>
            <w:r>
              <w:rPr>
                <w:rFonts w:ascii="仿宋_GB2312" w:eastAsia="仿宋_GB2312" w:hAnsi="宋体" w:cs="宋体"/>
                <w:kern w:val="0"/>
                <w:szCs w:val="21"/>
              </w:rPr>
              <w:t>2</w:t>
            </w:r>
          </w:p>
        </w:tc>
        <w:tc>
          <w:tcPr>
            <w:tcW w:w="0" w:type="auto"/>
            <w:vMerge w:val="restart"/>
            <w:shd w:val="clear" w:color="auto" w:fill="auto"/>
            <w:vAlign w:val="center"/>
          </w:tcPr>
          <w:p w14:paraId="3F610EF7"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随意倾倒生活垃圾</w:t>
            </w:r>
          </w:p>
        </w:tc>
        <w:tc>
          <w:tcPr>
            <w:tcW w:w="0" w:type="auto"/>
            <w:vMerge w:val="restart"/>
            <w:shd w:val="clear" w:color="auto" w:fill="auto"/>
            <w:vAlign w:val="center"/>
          </w:tcPr>
          <w:p w14:paraId="0987F958"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0" w:type="auto"/>
            <w:shd w:val="clear" w:color="auto" w:fill="auto"/>
            <w:vAlign w:val="center"/>
          </w:tcPr>
          <w:p w14:paraId="40754FC1"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0" w:type="auto"/>
            <w:gridSpan w:val="3"/>
            <w:shd w:val="clear" w:color="auto" w:fill="auto"/>
            <w:vAlign w:val="center"/>
          </w:tcPr>
          <w:p w14:paraId="6F816E16"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3692D10"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1．垃圾占地面积在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w:t>
            </w:r>
            <w:r>
              <w:rPr>
                <w:rFonts w:ascii="仿宋_GB2312" w:eastAsia="仿宋_GB2312" w:hAnsi="宋体" w:cs="宋体" w:hint="eastAsia"/>
                <w:kern w:val="0"/>
                <w:szCs w:val="21"/>
              </w:rPr>
              <w:t>的，系数0；6－10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0" w:type="auto"/>
            <w:shd w:val="clear" w:color="auto" w:fill="auto"/>
            <w:vAlign w:val="center"/>
          </w:tcPr>
          <w:p w14:paraId="04F2AE62"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罚款数额＝20×（1＋区域系数＋情节系数＋变量系数）</w:t>
            </w:r>
          </w:p>
        </w:tc>
        <w:tc>
          <w:tcPr>
            <w:tcW w:w="0" w:type="auto"/>
            <w:gridSpan w:val="2"/>
            <w:shd w:val="clear" w:color="auto" w:fill="auto"/>
            <w:vAlign w:val="center"/>
          </w:tcPr>
          <w:p w14:paraId="6D18AAD5" w14:textId="77777777" w:rsidR="008D0AB5" w:rsidRDefault="008D0AB5">
            <w:pPr>
              <w:spacing w:line="260" w:lineRule="exact"/>
              <w:rPr>
                <w:rFonts w:ascii="仿宋_GB2312" w:eastAsia="仿宋_GB2312" w:hAnsi="宋体" w:cs="宋体"/>
                <w:kern w:val="0"/>
                <w:szCs w:val="21"/>
              </w:rPr>
            </w:pPr>
          </w:p>
        </w:tc>
      </w:tr>
      <w:tr w:rsidR="008D0AB5" w14:paraId="07CE5C4C" w14:textId="77777777" w:rsidTr="00144301">
        <w:trPr>
          <w:trHeight w:val="697"/>
        </w:trPr>
        <w:tc>
          <w:tcPr>
            <w:tcW w:w="0" w:type="auto"/>
            <w:vMerge/>
            <w:shd w:val="clear" w:color="auto" w:fill="auto"/>
            <w:vAlign w:val="center"/>
          </w:tcPr>
          <w:p w14:paraId="584489BD"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5864F8EA"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34AE205F"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171C9D8D"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0" w:type="auto"/>
            <w:gridSpan w:val="3"/>
            <w:shd w:val="clear" w:color="auto" w:fill="auto"/>
            <w:vAlign w:val="center"/>
          </w:tcPr>
          <w:p w14:paraId="3FD4F72D"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681B41BA"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78B5683D"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626CED09" w14:textId="77777777" w:rsidR="008D0AB5" w:rsidRDefault="008D0AB5">
            <w:pPr>
              <w:spacing w:line="260" w:lineRule="exact"/>
              <w:rPr>
                <w:rFonts w:ascii="仿宋_GB2312" w:eastAsia="仿宋_GB2312" w:hAnsi="宋体" w:cs="宋体"/>
                <w:kern w:val="0"/>
                <w:szCs w:val="21"/>
              </w:rPr>
            </w:pPr>
          </w:p>
        </w:tc>
      </w:tr>
      <w:tr w:rsidR="008D0AB5" w14:paraId="72D8728D" w14:textId="77777777" w:rsidTr="00144301">
        <w:trPr>
          <w:trHeight w:val="916"/>
        </w:trPr>
        <w:tc>
          <w:tcPr>
            <w:tcW w:w="0" w:type="auto"/>
            <w:vMerge w:val="restart"/>
            <w:shd w:val="clear" w:color="auto" w:fill="auto"/>
            <w:vAlign w:val="center"/>
          </w:tcPr>
          <w:p w14:paraId="12B783EA"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3</w:t>
            </w:r>
          </w:p>
        </w:tc>
        <w:tc>
          <w:tcPr>
            <w:tcW w:w="0" w:type="auto"/>
            <w:vMerge w:val="restart"/>
            <w:shd w:val="clear" w:color="auto" w:fill="auto"/>
            <w:vAlign w:val="center"/>
          </w:tcPr>
          <w:p w14:paraId="254C533E"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未按规定清运生活垃圾</w:t>
            </w:r>
          </w:p>
        </w:tc>
        <w:tc>
          <w:tcPr>
            <w:tcW w:w="0" w:type="auto"/>
            <w:vMerge w:val="restart"/>
            <w:shd w:val="clear" w:color="auto" w:fill="auto"/>
            <w:vAlign w:val="center"/>
          </w:tcPr>
          <w:p w14:paraId="7C2243F1"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违反条款：第五十八条第三款；</w:t>
            </w:r>
          </w:p>
          <w:p w14:paraId="49956D43"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处罚条款：第五十八条第五款 责令限期改正，并对个人处20元以上200元以下罚款；对单位处500元以上3000元以下罚款；其中对单位随意倾倒或者堆放生活垃圾的，处5000元以上5万元以下罚款。</w:t>
            </w:r>
          </w:p>
        </w:tc>
        <w:tc>
          <w:tcPr>
            <w:tcW w:w="0" w:type="auto"/>
            <w:shd w:val="clear" w:color="auto" w:fill="auto"/>
            <w:vAlign w:val="center"/>
          </w:tcPr>
          <w:p w14:paraId="048D6ECC"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0" w:type="auto"/>
            <w:gridSpan w:val="3"/>
            <w:shd w:val="clear" w:color="auto" w:fill="auto"/>
            <w:vAlign w:val="center"/>
          </w:tcPr>
          <w:p w14:paraId="40E03837"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74D960FB"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1.未清运垃圾面积在5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2；以此类推。2.生活垃圾未做到日产日清的，每逾期2天，系数为１，以此累加。</w:t>
            </w:r>
          </w:p>
        </w:tc>
        <w:tc>
          <w:tcPr>
            <w:tcW w:w="0" w:type="auto"/>
            <w:shd w:val="clear" w:color="auto" w:fill="auto"/>
            <w:vAlign w:val="center"/>
          </w:tcPr>
          <w:p w14:paraId="526A7691"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罚款数额＝20×（1＋区域系数＋情节系数＋变量系数）</w:t>
            </w:r>
          </w:p>
        </w:tc>
        <w:tc>
          <w:tcPr>
            <w:tcW w:w="0" w:type="auto"/>
            <w:gridSpan w:val="2"/>
            <w:shd w:val="clear" w:color="auto" w:fill="auto"/>
            <w:vAlign w:val="center"/>
          </w:tcPr>
          <w:p w14:paraId="59537C67" w14:textId="77777777" w:rsidR="008D0AB5" w:rsidRDefault="008D0AB5">
            <w:pPr>
              <w:spacing w:line="260" w:lineRule="exact"/>
              <w:rPr>
                <w:rFonts w:ascii="仿宋_GB2312" w:eastAsia="仿宋_GB2312" w:hAnsi="宋体" w:cs="宋体"/>
                <w:kern w:val="0"/>
                <w:szCs w:val="21"/>
              </w:rPr>
            </w:pPr>
          </w:p>
        </w:tc>
      </w:tr>
      <w:tr w:rsidR="008D0AB5" w14:paraId="0FDB3112" w14:textId="77777777" w:rsidTr="00144301">
        <w:trPr>
          <w:trHeight w:val="1098"/>
        </w:trPr>
        <w:tc>
          <w:tcPr>
            <w:tcW w:w="0" w:type="auto"/>
            <w:vMerge/>
            <w:shd w:val="clear" w:color="auto" w:fill="auto"/>
            <w:vAlign w:val="center"/>
          </w:tcPr>
          <w:p w14:paraId="74AF8414"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0C6AF306"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7DF9D51D"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7471B29E"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500（单位）</w:t>
            </w:r>
          </w:p>
        </w:tc>
        <w:tc>
          <w:tcPr>
            <w:tcW w:w="0" w:type="auto"/>
            <w:gridSpan w:val="3"/>
            <w:shd w:val="clear" w:color="auto" w:fill="auto"/>
            <w:vAlign w:val="center"/>
          </w:tcPr>
          <w:p w14:paraId="48DE459E"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12219FBC"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2EF9A0E7"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399E7AD6" w14:textId="77777777" w:rsidR="008D0AB5" w:rsidRDefault="008D0AB5">
            <w:pPr>
              <w:spacing w:line="260" w:lineRule="exact"/>
              <w:rPr>
                <w:rFonts w:ascii="仿宋_GB2312" w:eastAsia="仿宋_GB2312" w:hAnsi="宋体" w:cs="宋体"/>
                <w:kern w:val="0"/>
                <w:szCs w:val="21"/>
              </w:rPr>
            </w:pPr>
          </w:p>
        </w:tc>
      </w:tr>
      <w:tr w:rsidR="008D0AB5" w14:paraId="39F2F369" w14:textId="77777777" w:rsidTr="00144301">
        <w:trPr>
          <w:trHeight w:val="993"/>
        </w:trPr>
        <w:tc>
          <w:tcPr>
            <w:tcW w:w="0" w:type="auto"/>
            <w:vMerge/>
            <w:shd w:val="clear" w:color="auto" w:fill="auto"/>
            <w:vAlign w:val="center"/>
          </w:tcPr>
          <w:p w14:paraId="66F64465"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10AAD420"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049885A7"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6A4C09B8"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0" w:type="auto"/>
            <w:gridSpan w:val="3"/>
            <w:shd w:val="clear" w:color="auto" w:fill="auto"/>
            <w:vAlign w:val="center"/>
          </w:tcPr>
          <w:p w14:paraId="021DBE93"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4A24C200"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7F336778"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721565E5"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单位随意倾倒或堆放</w:t>
            </w:r>
          </w:p>
        </w:tc>
      </w:tr>
      <w:tr w:rsidR="008D0AB5" w14:paraId="63CF96C2" w14:textId="77777777" w:rsidTr="00144301">
        <w:trPr>
          <w:trHeight w:val="962"/>
        </w:trPr>
        <w:tc>
          <w:tcPr>
            <w:tcW w:w="0" w:type="auto"/>
            <w:vMerge w:val="restart"/>
            <w:shd w:val="clear" w:color="auto" w:fill="auto"/>
            <w:vAlign w:val="center"/>
          </w:tcPr>
          <w:p w14:paraId="3870C84E"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4</w:t>
            </w:r>
          </w:p>
        </w:tc>
        <w:tc>
          <w:tcPr>
            <w:tcW w:w="0" w:type="auto"/>
            <w:vMerge w:val="restart"/>
            <w:shd w:val="clear" w:color="auto" w:fill="auto"/>
            <w:vAlign w:val="center"/>
          </w:tcPr>
          <w:p w14:paraId="59C124E9"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施工等作业影响垃圾清运未采取解决措施</w:t>
            </w:r>
          </w:p>
        </w:tc>
        <w:tc>
          <w:tcPr>
            <w:tcW w:w="0" w:type="auto"/>
            <w:vMerge w:val="restart"/>
            <w:shd w:val="clear" w:color="auto" w:fill="auto"/>
            <w:vAlign w:val="center"/>
          </w:tcPr>
          <w:p w14:paraId="61B1F0E9"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违反条款：第五十八条第四款；</w:t>
            </w:r>
          </w:p>
          <w:p w14:paraId="0273F490"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处罚条款：第五十八条第五</w:t>
            </w:r>
            <w:r>
              <w:rPr>
                <w:rFonts w:ascii="仿宋_GB2312" w:eastAsia="仿宋_GB2312" w:hAnsi="宋体" w:cs="宋体" w:hint="eastAsia"/>
                <w:kern w:val="0"/>
                <w:szCs w:val="21"/>
              </w:rPr>
              <w:lastRenderedPageBreak/>
              <w:t>款：责令限期改正，并对个人处20元以上200元以下罚款；对单位处500元以上3000元以下罚款。</w:t>
            </w:r>
          </w:p>
        </w:tc>
        <w:tc>
          <w:tcPr>
            <w:tcW w:w="0" w:type="auto"/>
            <w:shd w:val="clear" w:color="auto" w:fill="auto"/>
            <w:vAlign w:val="center"/>
          </w:tcPr>
          <w:p w14:paraId="3579EA97"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20（个人）</w:t>
            </w:r>
          </w:p>
        </w:tc>
        <w:tc>
          <w:tcPr>
            <w:tcW w:w="0" w:type="auto"/>
            <w:gridSpan w:val="3"/>
            <w:shd w:val="clear" w:color="auto" w:fill="auto"/>
            <w:vAlign w:val="center"/>
          </w:tcPr>
          <w:p w14:paraId="21297821"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4EF2493A"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FF01B99"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w:t>
            </w:r>
          </w:p>
        </w:tc>
        <w:tc>
          <w:tcPr>
            <w:tcW w:w="0" w:type="auto"/>
            <w:gridSpan w:val="2"/>
            <w:shd w:val="clear" w:color="auto" w:fill="auto"/>
            <w:vAlign w:val="center"/>
          </w:tcPr>
          <w:p w14:paraId="795F9B23" w14:textId="77777777" w:rsidR="008D0AB5" w:rsidRDefault="008D0AB5">
            <w:pPr>
              <w:spacing w:line="260" w:lineRule="exact"/>
              <w:rPr>
                <w:rFonts w:ascii="仿宋_GB2312" w:eastAsia="仿宋_GB2312" w:hAnsi="宋体" w:cs="宋体"/>
                <w:kern w:val="0"/>
                <w:szCs w:val="21"/>
              </w:rPr>
            </w:pPr>
          </w:p>
        </w:tc>
      </w:tr>
      <w:tr w:rsidR="008D0AB5" w14:paraId="260C9E86" w14:textId="77777777" w:rsidTr="00144301">
        <w:trPr>
          <w:trHeight w:val="722"/>
        </w:trPr>
        <w:tc>
          <w:tcPr>
            <w:tcW w:w="0" w:type="auto"/>
            <w:vMerge/>
            <w:shd w:val="clear" w:color="auto" w:fill="auto"/>
            <w:vAlign w:val="center"/>
          </w:tcPr>
          <w:p w14:paraId="2DD772DC"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3D5E285B" w14:textId="77777777" w:rsidR="008D0AB5" w:rsidRDefault="008D0AB5">
            <w:pPr>
              <w:spacing w:line="260" w:lineRule="exact"/>
              <w:rPr>
                <w:rFonts w:ascii="仿宋_GB2312" w:eastAsia="仿宋_GB2312" w:hAnsi="宋体" w:cs="宋体"/>
                <w:kern w:val="0"/>
                <w:szCs w:val="21"/>
              </w:rPr>
            </w:pPr>
          </w:p>
        </w:tc>
        <w:tc>
          <w:tcPr>
            <w:tcW w:w="0" w:type="auto"/>
            <w:vMerge/>
            <w:shd w:val="clear" w:color="auto" w:fill="auto"/>
            <w:vAlign w:val="center"/>
          </w:tcPr>
          <w:p w14:paraId="603EFB01"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6B304E4C"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500（单位）</w:t>
            </w:r>
          </w:p>
        </w:tc>
        <w:tc>
          <w:tcPr>
            <w:tcW w:w="0" w:type="auto"/>
            <w:gridSpan w:val="3"/>
            <w:shd w:val="clear" w:color="auto" w:fill="auto"/>
            <w:vAlign w:val="center"/>
          </w:tcPr>
          <w:p w14:paraId="373899E5" w14:textId="77777777"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1174A968" w14:textId="77777777" w:rsidR="008D0AB5" w:rsidRDefault="008D0AB5">
            <w:pPr>
              <w:spacing w:line="260" w:lineRule="exact"/>
              <w:rPr>
                <w:rFonts w:ascii="仿宋_GB2312" w:eastAsia="仿宋_GB2312" w:hAnsi="宋体" w:cs="宋体"/>
                <w:kern w:val="0"/>
                <w:szCs w:val="21"/>
              </w:rPr>
            </w:pPr>
          </w:p>
        </w:tc>
        <w:tc>
          <w:tcPr>
            <w:tcW w:w="0" w:type="auto"/>
            <w:shd w:val="clear" w:color="auto" w:fill="auto"/>
            <w:vAlign w:val="center"/>
          </w:tcPr>
          <w:p w14:paraId="4393ABA2" w14:textId="77777777"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132C502E" w14:textId="77777777" w:rsidR="008D0AB5" w:rsidRDefault="008D0AB5">
            <w:pPr>
              <w:spacing w:line="260" w:lineRule="exact"/>
              <w:rPr>
                <w:rFonts w:ascii="仿宋_GB2312" w:eastAsia="仿宋_GB2312" w:hAnsi="宋体" w:cs="宋体"/>
                <w:kern w:val="0"/>
                <w:szCs w:val="21"/>
              </w:rPr>
            </w:pPr>
          </w:p>
        </w:tc>
      </w:tr>
      <w:tr w:rsidR="008D0AB5" w14:paraId="6719FCBB" w14:textId="77777777" w:rsidTr="00144301">
        <w:trPr>
          <w:trHeight w:val="962"/>
        </w:trPr>
        <w:tc>
          <w:tcPr>
            <w:tcW w:w="0" w:type="auto"/>
            <w:vMerge w:val="restart"/>
            <w:shd w:val="clear" w:color="auto" w:fill="auto"/>
            <w:vAlign w:val="center"/>
          </w:tcPr>
          <w:p w14:paraId="4D2A3BCB"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5</w:t>
            </w:r>
          </w:p>
        </w:tc>
        <w:tc>
          <w:tcPr>
            <w:tcW w:w="0" w:type="auto"/>
            <w:vMerge w:val="restart"/>
            <w:shd w:val="clear" w:color="auto" w:fill="auto"/>
            <w:vAlign w:val="center"/>
          </w:tcPr>
          <w:p w14:paraId="6844AEA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违反规定倾倒建筑废弃物</w:t>
            </w:r>
          </w:p>
        </w:tc>
        <w:tc>
          <w:tcPr>
            <w:tcW w:w="0" w:type="auto"/>
            <w:vMerge w:val="restart"/>
            <w:shd w:val="clear" w:color="auto" w:fill="auto"/>
            <w:vAlign w:val="center"/>
          </w:tcPr>
          <w:p w14:paraId="2DED9A6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违反条款：第五十九条第一款；</w:t>
            </w:r>
          </w:p>
          <w:p w14:paraId="0F48674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0" w:type="auto"/>
            <w:shd w:val="clear" w:color="auto" w:fill="auto"/>
            <w:vAlign w:val="center"/>
          </w:tcPr>
          <w:p w14:paraId="67AF3282"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0" w:type="auto"/>
            <w:gridSpan w:val="3"/>
            <w:shd w:val="clear" w:color="auto" w:fill="auto"/>
            <w:vAlign w:val="center"/>
          </w:tcPr>
          <w:p w14:paraId="4731A102"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5FAA643"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1.倾倒垃圾面积在10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0" w:type="auto"/>
            <w:shd w:val="clear" w:color="auto" w:fill="auto"/>
            <w:vAlign w:val="center"/>
          </w:tcPr>
          <w:p w14:paraId="0BC93EB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4276EAC9" w14:textId="77777777" w:rsidR="008D0AB5" w:rsidRDefault="008D0AB5">
            <w:pPr>
              <w:spacing w:line="0" w:lineRule="atLeast"/>
              <w:rPr>
                <w:rFonts w:ascii="仿宋_GB2312" w:eastAsia="仿宋_GB2312" w:hAnsi="宋体" w:cs="宋体"/>
                <w:kern w:val="0"/>
                <w:szCs w:val="21"/>
              </w:rPr>
            </w:pPr>
          </w:p>
        </w:tc>
      </w:tr>
      <w:tr w:rsidR="008D0AB5" w14:paraId="51D4EA4B" w14:textId="77777777" w:rsidTr="00144301">
        <w:trPr>
          <w:trHeight w:val="917"/>
        </w:trPr>
        <w:tc>
          <w:tcPr>
            <w:tcW w:w="0" w:type="auto"/>
            <w:vMerge/>
            <w:shd w:val="clear" w:color="auto" w:fill="auto"/>
            <w:vAlign w:val="center"/>
          </w:tcPr>
          <w:p w14:paraId="6B01785C" w14:textId="77777777" w:rsidR="008D0AB5" w:rsidRDefault="008D0AB5">
            <w:pPr>
              <w:widowControl/>
              <w:spacing w:line="0" w:lineRule="atLeast"/>
              <w:jc w:val="center"/>
              <w:rPr>
                <w:rFonts w:ascii="仿宋_GB2312" w:eastAsia="仿宋_GB2312" w:hAnsi="宋体" w:cs="宋体"/>
                <w:kern w:val="0"/>
                <w:sz w:val="24"/>
              </w:rPr>
            </w:pPr>
          </w:p>
        </w:tc>
        <w:tc>
          <w:tcPr>
            <w:tcW w:w="0" w:type="auto"/>
            <w:vMerge/>
            <w:shd w:val="clear" w:color="auto" w:fill="auto"/>
            <w:vAlign w:val="center"/>
          </w:tcPr>
          <w:p w14:paraId="327346E0" w14:textId="77777777" w:rsidR="008D0AB5" w:rsidRDefault="008D0AB5">
            <w:pPr>
              <w:widowControl/>
              <w:spacing w:line="0" w:lineRule="atLeast"/>
              <w:rPr>
                <w:rFonts w:ascii="仿宋_GB2312" w:eastAsia="仿宋_GB2312"/>
                <w:sz w:val="24"/>
              </w:rPr>
            </w:pPr>
          </w:p>
        </w:tc>
        <w:tc>
          <w:tcPr>
            <w:tcW w:w="0" w:type="auto"/>
            <w:vMerge/>
            <w:shd w:val="clear" w:color="auto" w:fill="auto"/>
            <w:vAlign w:val="center"/>
          </w:tcPr>
          <w:p w14:paraId="0B72D71F" w14:textId="77777777" w:rsidR="008D0AB5" w:rsidRDefault="008D0AB5">
            <w:pPr>
              <w:widowControl/>
              <w:spacing w:line="0" w:lineRule="atLeast"/>
              <w:rPr>
                <w:rFonts w:ascii="仿宋_GB2312" w:eastAsia="仿宋_GB2312"/>
                <w:bCs/>
                <w:sz w:val="24"/>
              </w:rPr>
            </w:pPr>
          </w:p>
        </w:tc>
        <w:tc>
          <w:tcPr>
            <w:tcW w:w="0" w:type="auto"/>
            <w:shd w:val="clear" w:color="auto" w:fill="auto"/>
            <w:vAlign w:val="center"/>
          </w:tcPr>
          <w:p w14:paraId="4FB36846"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0" w:type="auto"/>
            <w:gridSpan w:val="3"/>
            <w:shd w:val="clear" w:color="auto" w:fill="auto"/>
            <w:vAlign w:val="center"/>
          </w:tcPr>
          <w:p w14:paraId="30B41F1F"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091AAC00"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5F45374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7D661F8A" w14:textId="77777777" w:rsidR="008D0AB5" w:rsidRDefault="008D0AB5">
            <w:pPr>
              <w:spacing w:line="0" w:lineRule="atLeast"/>
              <w:rPr>
                <w:rFonts w:ascii="仿宋_GB2312" w:eastAsia="仿宋_GB2312" w:hAnsi="宋体" w:cs="宋体"/>
                <w:kern w:val="0"/>
                <w:szCs w:val="21"/>
              </w:rPr>
            </w:pPr>
          </w:p>
        </w:tc>
      </w:tr>
      <w:tr w:rsidR="008D0AB5" w14:paraId="127EBB85" w14:textId="77777777" w:rsidTr="00144301">
        <w:trPr>
          <w:trHeight w:val="928"/>
        </w:trPr>
        <w:tc>
          <w:tcPr>
            <w:tcW w:w="0" w:type="auto"/>
            <w:vMerge/>
            <w:shd w:val="clear" w:color="auto" w:fill="auto"/>
            <w:vAlign w:val="center"/>
          </w:tcPr>
          <w:p w14:paraId="702D0E25"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0B84858D"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7604191C"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16442B6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0" w:type="auto"/>
            <w:gridSpan w:val="3"/>
            <w:shd w:val="clear" w:color="auto" w:fill="auto"/>
            <w:vAlign w:val="center"/>
          </w:tcPr>
          <w:p w14:paraId="5042CFEF"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2E2FEDC6"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7FC1989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410907D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主要适用于建筑垃圾、渣土收集过程中，产生单位随意倾倒或者堆放的行为。</w:t>
            </w:r>
          </w:p>
        </w:tc>
      </w:tr>
      <w:tr w:rsidR="008D0AB5" w14:paraId="3D9568DA" w14:textId="77777777" w:rsidTr="00144301">
        <w:trPr>
          <w:trHeight w:val="759"/>
        </w:trPr>
        <w:tc>
          <w:tcPr>
            <w:tcW w:w="0" w:type="auto"/>
            <w:vMerge w:val="restart"/>
            <w:shd w:val="clear" w:color="auto" w:fill="auto"/>
            <w:vAlign w:val="center"/>
          </w:tcPr>
          <w:p w14:paraId="22EC8CD3"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6</w:t>
            </w:r>
          </w:p>
        </w:tc>
        <w:tc>
          <w:tcPr>
            <w:tcW w:w="0" w:type="auto"/>
            <w:vMerge w:val="restart"/>
            <w:shd w:val="clear" w:color="auto" w:fill="auto"/>
            <w:vAlign w:val="center"/>
          </w:tcPr>
          <w:p w14:paraId="67E3344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未办理渣土消纳许可证</w:t>
            </w:r>
          </w:p>
        </w:tc>
        <w:tc>
          <w:tcPr>
            <w:tcW w:w="0" w:type="auto"/>
            <w:vMerge w:val="restart"/>
            <w:shd w:val="clear" w:color="auto" w:fill="auto"/>
            <w:vAlign w:val="center"/>
          </w:tcPr>
          <w:p w14:paraId="12592F0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违反条款：第五十九条第二款；</w:t>
            </w:r>
          </w:p>
          <w:p w14:paraId="026F0CD3"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处罚条款：第五十九条第四款 责令限期改正，并对个人处50元以上200元以下罚款；对单位处2000元以上2万元以下罚款。 </w:t>
            </w:r>
          </w:p>
        </w:tc>
        <w:tc>
          <w:tcPr>
            <w:tcW w:w="0" w:type="auto"/>
            <w:shd w:val="clear" w:color="auto" w:fill="auto"/>
            <w:vAlign w:val="center"/>
          </w:tcPr>
          <w:p w14:paraId="794B9AD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0" w:type="auto"/>
            <w:gridSpan w:val="3"/>
            <w:shd w:val="clear" w:color="auto" w:fill="auto"/>
            <w:vAlign w:val="center"/>
          </w:tcPr>
          <w:p w14:paraId="64813AE6"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4CBD6AE3"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9BA5E6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罚款数额＝50×（1＋情节系数）</w:t>
            </w:r>
          </w:p>
        </w:tc>
        <w:tc>
          <w:tcPr>
            <w:tcW w:w="0" w:type="auto"/>
            <w:gridSpan w:val="2"/>
            <w:shd w:val="clear" w:color="auto" w:fill="auto"/>
            <w:vAlign w:val="center"/>
          </w:tcPr>
          <w:p w14:paraId="1DC5853E" w14:textId="77777777" w:rsidR="008D0AB5" w:rsidRDefault="008D0AB5">
            <w:pPr>
              <w:spacing w:line="0" w:lineRule="atLeast"/>
              <w:rPr>
                <w:rFonts w:ascii="仿宋_GB2312" w:eastAsia="仿宋_GB2312" w:hAnsi="宋体" w:cs="宋体"/>
                <w:kern w:val="0"/>
                <w:szCs w:val="21"/>
              </w:rPr>
            </w:pPr>
          </w:p>
        </w:tc>
      </w:tr>
      <w:tr w:rsidR="008D0AB5" w14:paraId="278ABA9A" w14:textId="77777777" w:rsidTr="00144301">
        <w:trPr>
          <w:trHeight w:val="768"/>
        </w:trPr>
        <w:tc>
          <w:tcPr>
            <w:tcW w:w="0" w:type="auto"/>
            <w:vMerge/>
            <w:shd w:val="clear" w:color="auto" w:fill="auto"/>
            <w:vAlign w:val="center"/>
          </w:tcPr>
          <w:p w14:paraId="27E4380E"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79474826"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3EA7DC8E"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48C50C13"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0" w:type="auto"/>
            <w:gridSpan w:val="3"/>
            <w:shd w:val="clear" w:color="auto" w:fill="auto"/>
            <w:vAlign w:val="center"/>
          </w:tcPr>
          <w:p w14:paraId="4A6D2299"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57D51E6C"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25FD031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w:t>
            </w:r>
          </w:p>
        </w:tc>
        <w:tc>
          <w:tcPr>
            <w:tcW w:w="0" w:type="auto"/>
            <w:gridSpan w:val="2"/>
            <w:shd w:val="clear" w:color="auto" w:fill="auto"/>
            <w:vAlign w:val="center"/>
          </w:tcPr>
          <w:p w14:paraId="766BFB0B" w14:textId="77777777" w:rsidR="008D0AB5" w:rsidRDefault="008D0AB5">
            <w:pPr>
              <w:spacing w:line="0" w:lineRule="atLeast"/>
              <w:rPr>
                <w:rFonts w:ascii="仿宋_GB2312" w:eastAsia="仿宋_GB2312" w:hAnsi="宋体" w:cs="宋体"/>
                <w:kern w:val="0"/>
                <w:szCs w:val="21"/>
              </w:rPr>
            </w:pPr>
          </w:p>
        </w:tc>
      </w:tr>
      <w:tr w:rsidR="008D0AB5" w14:paraId="0C07B8A7" w14:textId="77777777" w:rsidTr="00144301">
        <w:trPr>
          <w:trHeight w:val="779"/>
        </w:trPr>
        <w:tc>
          <w:tcPr>
            <w:tcW w:w="0" w:type="auto"/>
            <w:vMerge w:val="restart"/>
            <w:shd w:val="clear" w:color="auto" w:fill="auto"/>
            <w:vAlign w:val="center"/>
          </w:tcPr>
          <w:p w14:paraId="1025651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5</w:t>
            </w:r>
            <w:r>
              <w:rPr>
                <w:rFonts w:ascii="仿宋_GB2312" w:eastAsia="仿宋_GB2312" w:hAnsi="宋体" w:cs="宋体"/>
                <w:kern w:val="0"/>
                <w:szCs w:val="21"/>
              </w:rPr>
              <w:t>7</w:t>
            </w:r>
          </w:p>
        </w:tc>
        <w:tc>
          <w:tcPr>
            <w:tcW w:w="0" w:type="auto"/>
            <w:vMerge w:val="restart"/>
            <w:shd w:val="clear" w:color="auto" w:fill="auto"/>
            <w:vAlign w:val="center"/>
          </w:tcPr>
          <w:p w14:paraId="05A4C1BC"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未按规定清运建筑垃圾渣土</w:t>
            </w:r>
          </w:p>
        </w:tc>
        <w:tc>
          <w:tcPr>
            <w:tcW w:w="0" w:type="auto"/>
            <w:vMerge w:val="restart"/>
            <w:shd w:val="clear" w:color="auto" w:fill="auto"/>
            <w:vAlign w:val="center"/>
          </w:tcPr>
          <w:p w14:paraId="1CA9059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违反条款：第五十九条第三款；</w:t>
            </w:r>
          </w:p>
          <w:p w14:paraId="1B493A5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0" w:type="auto"/>
            <w:shd w:val="clear" w:color="auto" w:fill="auto"/>
            <w:vAlign w:val="center"/>
          </w:tcPr>
          <w:p w14:paraId="6350016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0" w:type="auto"/>
            <w:gridSpan w:val="3"/>
            <w:shd w:val="clear" w:color="auto" w:fill="auto"/>
            <w:vAlign w:val="center"/>
          </w:tcPr>
          <w:p w14:paraId="0F53D366"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1DE19BE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未清运垃圾面积在10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w:t>
            </w:r>
          </w:p>
        </w:tc>
        <w:tc>
          <w:tcPr>
            <w:tcW w:w="0" w:type="auto"/>
            <w:shd w:val="clear" w:color="auto" w:fill="auto"/>
            <w:vAlign w:val="center"/>
          </w:tcPr>
          <w:p w14:paraId="7326374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1C2329CF" w14:textId="77777777" w:rsidR="008D0AB5" w:rsidRDefault="008D0AB5">
            <w:pPr>
              <w:spacing w:line="0" w:lineRule="atLeast"/>
              <w:rPr>
                <w:rFonts w:ascii="仿宋_GB2312" w:eastAsia="仿宋_GB2312" w:hAnsi="宋体" w:cs="宋体"/>
                <w:kern w:val="0"/>
                <w:szCs w:val="21"/>
              </w:rPr>
            </w:pPr>
          </w:p>
        </w:tc>
      </w:tr>
      <w:tr w:rsidR="008D0AB5" w14:paraId="0F736183" w14:textId="77777777" w:rsidTr="00144301">
        <w:trPr>
          <w:trHeight w:val="1030"/>
        </w:trPr>
        <w:tc>
          <w:tcPr>
            <w:tcW w:w="0" w:type="auto"/>
            <w:vMerge/>
            <w:shd w:val="clear" w:color="auto" w:fill="auto"/>
            <w:vAlign w:val="center"/>
          </w:tcPr>
          <w:p w14:paraId="1F4398F7"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7F4FFB57"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3A6A40FA"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194B80C7"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0" w:type="auto"/>
            <w:gridSpan w:val="3"/>
            <w:shd w:val="clear" w:color="auto" w:fill="auto"/>
            <w:vAlign w:val="center"/>
          </w:tcPr>
          <w:p w14:paraId="0098107D"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64BD35BE"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49C3ABE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72A718E8" w14:textId="77777777" w:rsidR="008D0AB5" w:rsidRDefault="008D0AB5">
            <w:pPr>
              <w:spacing w:line="0" w:lineRule="atLeast"/>
              <w:rPr>
                <w:rFonts w:ascii="仿宋_GB2312" w:eastAsia="仿宋_GB2312" w:hAnsi="宋体" w:cs="宋体"/>
                <w:kern w:val="0"/>
                <w:szCs w:val="21"/>
              </w:rPr>
            </w:pPr>
          </w:p>
        </w:tc>
      </w:tr>
      <w:tr w:rsidR="008D0AB5" w14:paraId="116B5AC8" w14:textId="77777777" w:rsidTr="00144301">
        <w:trPr>
          <w:trHeight w:val="920"/>
        </w:trPr>
        <w:tc>
          <w:tcPr>
            <w:tcW w:w="0" w:type="auto"/>
            <w:vMerge/>
            <w:shd w:val="clear" w:color="auto" w:fill="auto"/>
            <w:vAlign w:val="center"/>
          </w:tcPr>
          <w:p w14:paraId="5870A15A" w14:textId="77777777" w:rsidR="008D0AB5" w:rsidRDefault="008D0AB5">
            <w:pPr>
              <w:spacing w:line="0" w:lineRule="atLeast"/>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73EACD76" w14:textId="77777777" w:rsidR="008D0AB5" w:rsidRDefault="008D0AB5">
            <w:pPr>
              <w:spacing w:line="0" w:lineRule="atLeast"/>
              <w:rPr>
                <w:rFonts w:ascii="仿宋_GB2312" w:eastAsia="仿宋_GB2312" w:hAnsi="宋体" w:cs="宋体"/>
                <w:kern w:val="0"/>
                <w:szCs w:val="21"/>
              </w:rPr>
            </w:pPr>
          </w:p>
        </w:tc>
        <w:tc>
          <w:tcPr>
            <w:tcW w:w="0" w:type="auto"/>
            <w:vMerge/>
            <w:shd w:val="clear" w:color="auto" w:fill="auto"/>
            <w:vAlign w:val="center"/>
          </w:tcPr>
          <w:p w14:paraId="11D92AE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5350475F"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0" w:type="auto"/>
            <w:gridSpan w:val="3"/>
            <w:shd w:val="clear" w:color="auto" w:fill="auto"/>
            <w:vAlign w:val="center"/>
          </w:tcPr>
          <w:p w14:paraId="49CEE4B9"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129658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1.倾倒垃圾面积在10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0" w:type="auto"/>
            <w:shd w:val="clear" w:color="auto" w:fill="auto"/>
            <w:vAlign w:val="center"/>
          </w:tcPr>
          <w:p w14:paraId="4C298B9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70DE0B7B"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适用于清运建筑垃圾、渣土过程中，相关单位随意倾倒或者堆放的行为。</w:t>
            </w:r>
          </w:p>
        </w:tc>
      </w:tr>
      <w:tr w:rsidR="008D0AB5" w14:paraId="561A4B0D" w14:textId="77777777" w:rsidTr="00144301">
        <w:trPr>
          <w:trHeight w:val="920"/>
        </w:trPr>
        <w:tc>
          <w:tcPr>
            <w:tcW w:w="0" w:type="auto"/>
            <w:shd w:val="clear" w:color="auto" w:fill="auto"/>
            <w:vAlign w:val="center"/>
          </w:tcPr>
          <w:p w14:paraId="5E86701D"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8</w:t>
            </w:r>
          </w:p>
        </w:tc>
        <w:tc>
          <w:tcPr>
            <w:tcW w:w="0" w:type="auto"/>
            <w:shd w:val="clear" w:color="auto" w:fill="auto"/>
            <w:vAlign w:val="center"/>
          </w:tcPr>
          <w:p w14:paraId="6687F0FC"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无准运证件运输</w:t>
            </w:r>
          </w:p>
        </w:tc>
        <w:tc>
          <w:tcPr>
            <w:tcW w:w="0" w:type="auto"/>
            <w:shd w:val="clear" w:color="auto" w:fill="auto"/>
            <w:vAlign w:val="center"/>
          </w:tcPr>
          <w:p w14:paraId="0834D55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违反条款：第六十条第一款；</w:t>
            </w:r>
          </w:p>
          <w:p w14:paraId="6DE8D2E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0" w:type="auto"/>
            <w:shd w:val="clear" w:color="auto" w:fill="auto"/>
            <w:vAlign w:val="center"/>
          </w:tcPr>
          <w:p w14:paraId="17F0BF04"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09DCCC1B"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68EDE81" w14:textId="77777777" w:rsidR="008D0AB5" w:rsidRDefault="008D0AB5">
            <w:pPr>
              <w:spacing w:line="0" w:lineRule="atLeast"/>
              <w:rPr>
                <w:rFonts w:ascii="仿宋_GB2312" w:eastAsia="仿宋_GB2312"/>
              </w:rPr>
            </w:pPr>
          </w:p>
        </w:tc>
        <w:tc>
          <w:tcPr>
            <w:tcW w:w="0" w:type="auto"/>
            <w:shd w:val="clear" w:color="auto" w:fill="auto"/>
            <w:vAlign w:val="center"/>
          </w:tcPr>
          <w:p w14:paraId="61FAEBA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0" w:type="auto"/>
            <w:gridSpan w:val="2"/>
            <w:shd w:val="clear" w:color="auto" w:fill="auto"/>
            <w:vAlign w:val="center"/>
          </w:tcPr>
          <w:p w14:paraId="722E6790" w14:textId="77777777" w:rsidR="008D0AB5" w:rsidRDefault="009F74AB">
            <w:pPr>
              <w:widowControl/>
              <w:spacing w:line="0" w:lineRule="atLeast"/>
              <w:rPr>
                <w:rFonts w:ascii="仿宋_GB2312" w:eastAsia="仿宋_GB2312"/>
              </w:rPr>
            </w:pPr>
            <w:r>
              <w:rPr>
                <w:rFonts w:ascii="仿宋_GB2312" w:eastAsia="仿宋_GB2312" w:hint="eastAsia"/>
              </w:rPr>
              <w:t>同时存在未</w:t>
            </w:r>
            <w:r>
              <w:rPr>
                <w:rFonts w:ascii="仿宋_GB2312" w:eastAsia="仿宋_GB2312"/>
              </w:rPr>
              <w:t>密闭</w:t>
            </w:r>
            <w:r>
              <w:rPr>
                <w:rFonts w:ascii="仿宋_GB2312" w:eastAsia="仿宋_GB2312" w:hint="eastAsia"/>
              </w:rPr>
              <w:t>、密闭装置不符合规定等</w:t>
            </w:r>
            <w:r>
              <w:rPr>
                <w:rFonts w:ascii="仿宋_GB2312" w:eastAsia="仿宋_GB2312"/>
              </w:rPr>
              <w:t>情形的</w:t>
            </w:r>
            <w:r>
              <w:rPr>
                <w:rFonts w:ascii="仿宋_GB2312" w:eastAsia="仿宋_GB2312" w:hint="eastAsia"/>
              </w:rPr>
              <w:t>，适用《大气污染防治法》《北京市大气污染防治条例》相关案由和裁量。</w:t>
            </w:r>
          </w:p>
          <w:p w14:paraId="7947E49D" w14:textId="77777777" w:rsidR="008D0AB5" w:rsidRDefault="009F74AB">
            <w:pPr>
              <w:spacing w:line="0" w:lineRule="atLeast"/>
              <w:rPr>
                <w:rFonts w:ascii="仿宋_GB2312" w:eastAsia="仿宋_GB2312" w:hAnsi="宋体" w:cs="宋体"/>
                <w:szCs w:val="21"/>
              </w:rPr>
            </w:pPr>
            <w:r>
              <w:rPr>
                <w:rFonts w:ascii="仿宋_GB2312" w:eastAsia="仿宋_GB2312" w:hAnsi="宋体" w:cs="宋体" w:hint="eastAsia"/>
                <w:szCs w:val="21"/>
              </w:rPr>
              <w:t>造成车辆泄漏遗撒的，按照案由“运输车辆泄漏遗撒”从重处罚。</w:t>
            </w:r>
          </w:p>
        </w:tc>
      </w:tr>
      <w:tr w:rsidR="008D0AB5" w14:paraId="4E52C6D8" w14:textId="77777777" w:rsidTr="00144301">
        <w:trPr>
          <w:trHeight w:val="918"/>
        </w:trPr>
        <w:tc>
          <w:tcPr>
            <w:tcW w:w="0" w:type="auto"/>
            <w:shd w:val="clear" w:color="auto" w:fill="auto"/>
            <w:vAlign w:val="center"/>
          </w:tcPr>
          <w:p w14:paraId="49BE20D7"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kern w:val="0"/>
                <w:szCs w:val="21"/>
              </w:rPr>
              <w:lastRenderedPageBreak/>
              <w:t>59</w:t>
            </w:r>
          </w:p>
        </w:tc>
        <w:tc>
          <w:tcPr>
            <w:tcW w:w="0" w:type="auto"/>
            <w:shd w:val="clear" w:color="auto" w:fill="auto"/>
            <w:vAlign w:val="center"/>
          </w:tcPr>
          <w:p w14:paraId="1DFEC04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运输车辆不符合要求</w:t>
            </w:r>
          </w:p>
        </w:tc>
        <w:tc>
          <w:tcPr>
            <w:tcW w:w="0" w:type="auto"/>
            <w:shd w:val="clear" w:color="auto" w:fill="auto"/>
            <w:vAlign w:val="center"/>
          </w:tcPr>
          <w:p w14:paraId="512269E2"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14:paraId="3044EF0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0" w:type="auto"/>
            <w:shd w:val="clear" w:color="auto" w:fill="auto"/>
            <w:vAlign w:val="center"/>
          </w:tcPr>
          <w:p w14:paraId="5F919C0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01CA2BE"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59C552D"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0" w:type="auto"/>
            <w:shd w:val="clear" w:color="auto" w:fill="auto"/>
            <w:vAlign w:val="center"/>
          </w:tcPr>
          <w:p w14:paraId="297C6675" w14:textId="77777777"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24735871" w14:textId="77777777" w:rsidR="008D0AB5" w:rsidRDefault="009F74AB">
            <w:pPr>
              <w:widowControl/>
              <w:spacing w:line="0" w:lineRule="atLeast"/>
              <w:rPr>
                <w:rFonts w:ascii="仿宋_GB2312" w:eastAsia="仿宋_GB2312"/>
              </w:rPr>
            </w:pPr>
            <w:r>
              <w:rPr>
                <w:rFonts w:ascii="仿宋_GB2312" w:eastAsia="仿宋_GB2312" w:hint="eastAsia"/>
              </w:rPr>
              <w:t>优先适用《大气污染防治法》《北京市大气污染防治条例》相关案由和裁量，以此案由为补充。</w:t>
            </w:r>
          </w:p>
          <w:p w14:paraId="7814BAE4" w14:textId="77777777" w:rsidR="008D0AB5" w:rsidRDefault="009F74AB">
            <w:pPr>
              <w:spacing w:line="0" w:lineRule="atLeast"/>
              <w:rPr>
                <w:rFonts w:ascii="仿宋_GB2312" w:eastAsia="仿宋_GB2312" w:hAnsi="宋体" w:cs="宋体"/>
                <w:kern w:val="0"/>
                <w:szCs w:val="21"/>
              </w:rPr>
            </w:pPr>
            <w:r>
              <w:rPr>
                <w:rFonts w:ascii="仿宋_GB2312" w:eastAsia="仿宋_GB2312" w:hint="eastAsia"/>
              </w:rPr>
              <w:t>造成车辆泄漏遗撒的，按照案由“运输车辆泄漏遗撒”从重处罚。</w:t>
            </w:r>
          </w:p>
        </w:tc>
      </w:tr>
      <w:tr w:rsidR="008D0AB5" w14:paraId="51BF8FDF" w14:textId="77777777" w:rsidTr="00144301">
        <w:trPr>
          <w:trHeight w:val="1399"/>
        </w:trPr>
        <w:tc>
          <w:tcPr>
            <w:tcW w:w="0" w:type="auto"/>
            <w:shd w:val="clear" w:color="auto" w:fill="auto"/>
            <w:vAlign w:val="center"/>
          </w:tcPr>
          <w:p w14:paraId="58A33CC9"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0</w:t>
            </w:r>
          </w:p>
        </w:tc>
        <w:tc>
          <w:tcPr>
            <w:tcW w:w="0" w:type="auto"/>
            <w:shd w:val="clear" w:color="auto" w:fill="auto"/>
            <w:vAlign w:val="center"/>
          </w:tcPr>
          <w:p w14:paraId="095FCF9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运输车辆泄漏遗撒</w:t>
            </w:r>
          </w:p>
        </w:tc>
        <w:tc>
          <w:tcPr>
            <w:tcW w:w="0" w:type="auto"/>
            <w:shd w:val="clear" w:color="auto" w:fill="auto"/>
            <w:vAlign w:val="center"/>
          </w:tcPr>
          <w:p w14:paraId="3BAB0B1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14:paraId="2BD5AFF9"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责令清除，处5000元以上5万元以下罚款</w:t>
            </w:r>
          </w:p>
        </w:tc>
        <w:tc>
          <w:tcPr>
            <w:tcW w:w="0" w:type="auto"/>
            <w:shd w:val="clear" w:color="auto" w:fill="auto"/>
            <w:vAlign w:val="center"/>
          </w:tcPr>
          <w:p w14:paraId="3FCCC0E5"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2D10D813"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A3E244B"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0" w:type="auto"/>
            <w:shd w:val="clear" w:color="auto" w:fill="auto"/>
            <w:vAlign w:val="center"/>
          </w:tcPr>
          <w:p w14:paraId="3D0357D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444CCF75" w14:textId="77777777" w:rsidR="008D0AB5" w:rsidRDefault="008D0AB5">
            <w:pPr>
              <w:spacing w:line="0" w:lineRule="atLeast"/>
              <w:rPr>
                <w:rFonts w:ascii="仿宋_GB2312" w:eastAsia="仿宋_GB2312" w:hAnsi="宋体" w:cs="宋体"/>
                <w:kern w:val="0"/>
                <w:szCs w:val="21"/>
              </w:rPr>
            </w:pPr>
          </w:p>
        </w:tc>
      </w:tr>
      <w:tr w:rsidR="008D0AB5" w14:paraId="13DC1C60" w14:textId="77777777" w:rsidTr="00144301">
        <w:trPr>
          <w:trHeight w:val="961"/>
        </w:trPr>
        <w:tc>
          <w:tcPr>
            <w:tcW w:w="0" w:type="auto"/>
            <w:shd w:val="clear" w:color="auto" w:fill="auto"/>
            <w:vAlign w:val="center"/>
          </w:tcPr>
          <w:p w14:paraId="3CFF4C15"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1</w:t>
            </w:r>
          </w:p>
        </w:tc>
        <w:tc>
          <w:tcPr>
            <w:tcW w:w="0" w:type="auto"/>
            <w:shd w:val="clear" w:color="auto" w:fill="auto"/>
            <w:vAlign w:val="center"/>
          </w:tcPr>
          <w:p w14:paraId="291694F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运输车辆车轮带泥行驶</w:t>
            </w:r>
          </w:p>
        </w:tc>
        <w:tc>
          <w:tcPr>
            <w:tcW w:w="0" w:type="auto"/>
            <w:shd w:val="clear" w:color="auto" w:fill="auto"/>
            <w:vAlign w:val="center"/>
          </w:tcPr>
          <w:p w14:paraId="625D078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14:paraId="25F6399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0" w:type="auto"/>
            <w:shd w:val="clear" w:color="auto" w:fill="auto"/>
            <w:vAlign w:val="center"/>
          </w:tcPr>
          <w:p w14:paraId="720CC34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EAD529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A45463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0" w:type="auto"/>
            <w:shd w:val="clear" w:color="auto" w:fill="auto"/>
            <w:vAlign w:val="center"/>
          </w:tcPr>
          <w:p w14:paraId="1EA4699B"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247411D0" w14:textId="77777777" w:rsidR="008D0AB5" w:rsidRDefault="008D0AB5">
            <w:pPr>
              <w:spacing w:line="0" w:lineRule="atLeast"/>
              <w:rPr>
                <w:rFonts w:ascii="仿宋_GB2312" w:eastAsia="仿宋_GB2312" w:hAnsi="宋体" w:cs="宋体"/>
                <w:kern w:val="0"/>
                <w:szCs w:val="21"/>
              </w:rPr>
            </w:pPr>
          </w:p>
        </w:tc>
      </w:tr>
      <w:tr w:rsidR="008D0AB5" w14:paraId="20E3E8BE" w14:textId="77777777" w:rsidTr="00144301">
        <w:trPr>
          <w:trHeight w:val="947"/>
        </w:trPr>
        <w:tc>
          <w:tcPr>
            <w:tcW w:w="0" w:type="auto"/>
            <w:shd w:val="clear" w:color="auto" w:fill="auto"/>
            <w:vAlign w:val="center"/>
          </w:tcPr>
          <w:p w14:paraId="7E39511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2</w:t>
            </w:r>
          </w:p>
        </w:tc>
        <w:tc>
          <w:tcPr>
            <w:tcW w:w="0" w:type="auto"/>
            <w:shd w:val="clear" w:color="auto" w:fill="auto"/>
            <w:vAlign w:val="center"/>
          </w:tcPr>
          <w:p w14:paraId="77E98EE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擅自从事生活垃圾经营性服务</w:t>
            </w:r>
          </w:p>
        </w:tc>
        <w:tc>
          <w:tcPr>
            <w:tcW w:w="0" w:type="auto"/>
            <w:shd w:val="clear" w:color="auto" w:fill="auto"/>
            <w:vAlign w:val="center"/>
          </w:tcPr>
          <w:p w14:paraId="561B941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违反、处罚条款：第六十一条 责令改正，并处5000元以上1万元以下罚款。</w:t>
            </w:r>
          </w:p>
        </w:tc>
        <w:tc>
          <w:tcPr>
            <w:tcW w:w="0" w:type="auto"/>
            <w:shd w:val="clear" w:color="auto" w:fill="auto"/>
            <w:vAlign w:val="center"/>
          </w:tcPr>
          <w:p w14:paraId="7B0C6F3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2714B5A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088B12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770068C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0" w:type="auto"/>
            <w:gridSpan w:val="2"/>
            <w:shd w:val="clear" w:color="auto" w:fill="auto"/>
            <w:vAlign w:val="center"/>
          </w:tcPr>
          <w:p w14:paraId="65C064B2" w14:textId="77777777" w:rsidR="008D0AB5" w:rsidRDefault="008D0AB5">
            <w:pPr>
              <w:widowControl/>
              <w:spacing w:line="0" w:lineRule="atLeast"/>
              <w:rPr>
                <w:rFonts w:ascii="仿宋_GB2312" w:eastAsia="仿宋_GB2312" w:hAnsi="宋体" w:cs="宋体"/>
                <w:kern w:val="0"/>
                <w:szCs w:val="21"/>
              </w:rPr>
            </w:pPr>
          </w:p>
        </w:tc>
      </w:tr>
      <w:tr w:rsidR="008D0AB5" w14:paraId="2E374BC9" w14:textId="77777777" w:rsidTr="00144301">
        <w:trPr>
          <w:trHeight w:val="1074"/>
        </w:trPr>
        <w:tc>
          <w:tcPr>
            <w:tcW w:w="0" w:type="auto"/>
            <w:shd w:val="clear" w:color="auto" w:fill="auto"/>
            <w:vAlign w:val="center"/>
          </w:tcPr>
          <w:p w14:paraId="62647FF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3</w:t>
            </w:r>
          </w:p>
        </w:tc>
        <w:tc>
          <w:tcPr>
            <w:tcW w:w="0" w:type="auto"/>
            <w:shd w:val="clear" w:color="auto" w:fill="auto"/>
            <w:vAlign w:val="center"/>
          </w:tcPr>
          <w:p w14:paraId="448DF06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未按规定排入粪便</w:t>
            </w:r>
          </w:p>
        </w:tc>
        <w:tc>
          <w:tcPr>
            <w:tcW w:w="0" w:type="auto"/>
            <w:shd w:val="clear" w:color="auto" w:fill="auto"/>
            <w:vAlign w:val="center"/>
          </w:tcPr>
          <w:p w14:paraId="144BCEA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违反条款：第六十三条第一款；</w:t>
            </w:r>
          </w:p>
          <w:p w14:paraId="3B43712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责令改正，并处1000元以上2000元以下罚款。</w:t>
            </w:r>
          </w:p>
        </w:tc>
        <w:tc>
          <w:tcPr>
            <w:tcW w:w="0" w:type="auto"/>
            <w:shd w:val="clear" w:color="auto" w:fill="auto"/>
            <w:vAlign w:val="center"/>
          </w:tcPr>
          <w:p w14:paraId="2557A2A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2E07CC3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C31406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087F952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0" w:type="auto"/>
            <w:gridSpan w:val="2"/>
            <w:shd w:val="clear" w:color="auto" w:fill="auto"/>
            <w:vAlign w:val="center"/>
          </w:tcPr>
          <w:p w14:paraId="21896012" w14:textId="77777777" w:rsidR="008D0AB5" w:rsidRDefault="008D0AB5">
            <w:pPr>
              <w:widowControl/>
              <w:spacing w:line="0" w:lineRule="atLeast"/>
              <w:rPr>
                <w:rFonts w:ascii="仿宋_GB2312" w:eastAsia="仿宋_GB2312" w:hAnsi="宋体" w:cs="宋体"/>
                <w:kern w:val="0"/>
                <w:szCs w:val="21"/>
              </w:rPr>
            </w:pPr>
          </w:p>
        </w:tc>
      </w:tr>
      <w:tr w:rsidR="008D0AB5" w14:paraId="019693F4" w14:textId="77777777" w:rsidTr="00144301">
        <w:trPr>
          <w:trHeight w:val="993"/>
        </w:trPr>
        <w:tc>
          <w:tcPr>
            <w:tcW w:w="0" w:type="auto"/>
            <w:shd w:val="clear" w:color="auto" w:fill="auto"/>
            <w:vAlign w:val="center"/>
          </w:tcPr>
          <w:p w14:paraId="1A632F2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6</w:t>
            </w:r>
            <w:r>
              <w:rPr>
                <w:rFonts w:ascii="仿宋_GB2312" w:eastAsia="仿宋_GB2312" w:hAnsi="宋体" w:cs="宋体"/>
                <w:kern w:val="0"/>
                <w:szCs w:val="21"/>
              </w:rPr>
              <w:t>4</w:t>
            </w:r>
          </w:p>
        </w:tc>
        <w:tc>
          <w:tcPr>
            <w:tcW w:w="0" w:type="auto"/>
            <w:shd w:val="clear" w:color="auto" w:fill="auto"/>
            <w:vAlign w:val="center"/>
          </w:tcPr>
          <w:p w14:paraId="6A15539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未按规定清掏（运输）粪便</w:t>
            </w:r>
          </w:p>
        </w:tc>
        <w:tc>
          <w:tcPr>
            <w:tcW w:w="0" w:type="auto"/>
            <w:shd w:val="clear" w:color="auto" w:fill="auto"/>
            <w:vAlign w:val="center"/>
          </w:tcPr>
          <w:p w14:paraId="4F34D94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违反条款：第六十三条第二款；</w:t>
            </w:r>
          </w:p>
          <w:p w14:paraId="3980DB6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责令改正，并处1000元以上2000元以下罚款。</w:t>
            </w:r>
          </w:p>
        </w:tc>
        <w:tc>
          <w:tcPr>
            <w:tcW w:w="0" w:type="auto"/>
            <w:shd w:val="clear" w:color="auto" w:fill="auto"/>
            <w:vAlign w:val="center"/>
          </w:tcPr>
          <w:p w14:paraId="1F6CD682"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2D6DEA8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CCB2AC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49364B5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0" w:type="auto"/>
            <w:gridSpan w:val="2"/>
            <w:shd w:val="clear" w:color="auto" w:fill="auto"/>
            <w:vAlign w:val="center"/>
          </w:tcPr>
          <w:p w14:paraId="42F6653C" w14:textId="77777777" w:rsidR="008D0AB5" w:rsidRDefault="008D0AB5">
            <w:pPr>
              <w:widowControl/>
              <w:spacing w:line="0" w:lineRule="atLeast"/>
              <w:rPr>
                <w:rFonts w:ascii="仿宋_GB2312" w:eastAsia="仿宋_GB2312" w:hAnsi="宋体" w:cs="宋体"/>
                <w:kern w:val="0"/>
                <w:szCs w:val="21"/>
              </w:rPr>
            </w:pPr>
          </w:p>
        </w:tc>
      </w:tr>
      <w:tr w:rsidR="008D0AB5" w14:paraId="2B961E78" w14:textId="77777777" w:rsidTr="00144301">
        <w:trPr>
          <w:trHeight w:val="1296"/>
        </w:trPr>
        <w:tc>
          <w:tcPr>
            <w:tcW w:w="0" w:type="auto"/>
            <w:shd w:val="clear" w:color="auto" w:fill="auto"/>
            <w:vAlign w:val="center"/>
          </w:tcPr>
          <w:p w14:paraId="08B6B35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5</w:t>
            </w:r>
          </w:p>
        </w:tc>
        <w:tc>
          <w:tcPr>
            <w:tcW w:w="0" w:type="auto"/>
            <w:shd w:val="clear" w:color="auto" w:fill="auto"/>
            <w:vAlign w:val="center"/>
          </w:tcPr>
          <w:p w14:paraId="640BA15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随意倾倒粪便</w:t>
            </w:r>
          </w:p>
        </w:tc>
        <w:tc>
          <w:tcPr>
            <w:tcW w:w="0" w:type="auto"/>
            <w:shd w:val="clear" w:color="auto" w:fill="auto"/>
            <w:vAlign w:val="center"/>
          </w:tcPr>
          <w:p w14:paraId="2D3998E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违反条款：第六十三条第二款；</w:t>
            </w:r>
          </w:p>
          <w:p w14:paraId="15ABB5A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随意倾倒粪便的，处5000元以上5万元以下罚款。</w:t>
            </w:r>
          </w:p>
        </w:tc>
        <w:tc>
          <w:tcPr>
            <w:tcW w:w="0" w:type="auto"/>
            <w:shd w:val="clear" w:color="auto" w:fill="auto"/>
            <w:vAlign w:val="center"/>
          </w:tcPr>
          <w:p w14:paraId="77658CE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0DDC738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D49FA6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1；6－10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0" w:type="auto"/>
            <w:shd w:val="clear" w:color="auto" w:fill="auto"/>
            <w:vAlign w:val="center"/>
          </w:tcPr>
          <w:p w14:paraId="7A18503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11CAC938" w14:textId="77777777" w:rsidR="008D0AB5" w:rsidRDefault="008D0AB5">
            <w:pPr>
              <w:widowControl/>
              <w:spacing w:line="0" w:lineRule="atLeast"/>
              <w:rPr>
                <w:rFonts w:ascii="仿宋_GB2312" w:eastAsia="仿宋_GB2312" w:hAnsi="宋体" w:cs="宋体"/>
                <w:kern w:val="0"/>
                <w:szCs w:val="21"/>
              </w:rPr>
            </w:pPr>
          </w:p>
        </w:tc>
      </w:tr>
      <w:tr w:rsidR="008D0AB5" w14:paraId="0D8500C7" w14:textId="77777777" w:rsidTr="00144301">
        <w:trPr>
          <w:trHeight w:val="791"/>
        </w:trPr>
        <w:tc>
          <w:tcPr>
            <w:tcW w:w="0" w:type="auto"/>
            <w:vMerge w:val="restart"/>
            <w:shd w:val="clear" w:color="auto" w:fill="auto"/>
            <w:vAlign w:val="center"/>
          </w:tcPr>
          <w:p w14:paraId="391BB31E" w14:textId="77777777" w:rsidR="008D0AB5" w:rsidRDefault="009F74AB">
            <w:pPr>
              <w:widowControl/>
              <w:spacing w:line="0" w:lineRule="atLeast"/>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6</w:t>
            </w:r>
          </w:p>
        </w:tc>
        <w:tc>
          <w:tcPr>
            <w:tcW w:w="0" w:type="auto"/>
            <w:vMerge w:val="restart"/>
            <w:shd w:val="clear" w:color="auto" w:fill="auto"/>
            <w:vAlign w:val="center"/>
          </w:tcPr>
          <w:p w14:paraId="76B3515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违反规定倾倒餐厨垃圾</w:t>
            </w:r>
          </w:p>
        </w:tc>
        <w:tc>
          <w:tcPr>
            <w:tcW w:w="0" w:type="auto"/>
            <w:vMerge w:val="restart"/>
            <w:shd w:val="clear" w:color="auto" w:fill="auto"/>
            <w:vAlign w:val="center"/>
          </w:tcPr>
          <w:p w14:paraId="5844C029" w14:textId="77777777" w:rsidR="008D0AB5" w:rsidRDefault="008D0AB5">
            <w:pPr>
              <w:widowControl/>
              <w:spacing w:line="0" w:lineRule="atLeast"/>
              <w:rPr>
                <w:rFonts w:ascii="仿宋_GB2312" w:eastAsia="仿宋_GB2312" w:hAnsi="宋体" w:cs="宋体"/>
                <w:kern w:val="0"/>
                <w:szCs w:val="21"/>
              </w:rPr>
            </w:pPr>
          </w:p>
          <w:p w14:paraId="608CD669" w14:textId="77777777" w:rsidR="008D0AB5" w:rsidRDefault="008D0AB5">
            <w:pPr>
              <w:widowControl/>
              <w:spacing w:line="0" w:lineRule="atLeast"/>
              <w:rPr>
                <w:rFonts w:ascii="仿宋_GB2312" w:eastAsia="仿宋_GB2312" w:hAnsi="宋体" w:cs="宋体"/>
                <w:kern w:val="0"/>
                <w:szCs w:val="21"/>
              </w:rPr>
            </w:pPr>
          </w:p>
          <w:p w14:paraId="160A5B1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违反条款：第六十四条第一款；</w:t>
            </w:r>
          </w:p>
          <w:p w14:paraId="2655CFE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0" w:type="auto"/>
            <w:shd w:val="clear" w:color="auto" w:fill="auto"/>
            <w:vAlign w:val="center"/>
          </w:tcPr>
          <w:p w14:paraId="4516D559"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180382C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9BD2F7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w:t>
            </w:r>
          </w:p>
        </w:tc>
        <w:tc>
          <w:tcPr>
            <w:tcW w:w="0" w:type="auto"/>
            <w:shd w:val="clear" w:color="auto" w:fill="auto"/>
            <w:vAlign w:val="center"/>
          </w:tcPr>
          <w:p w14:paraId="49D3996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罚款数额＝500×（1＋区域系数＋变量系数）</w:t>
            </w:r>
          </w:p>
        </w:tc>
        <w:tc>
          <w:tcPr>
            <w:tcW w:w="0" w:type="auto"/>
            <w:gridSpan w:val="2"/>
            <w:shd w:val="clear" w:color="auto" w:fill="auto"/>
            <w:vAlign w:val="center"/>
          </w:tcPr>
          <w:p w14:paraId="55B14A87" w14:textId="77777777" w:rsidR="008D0AB5" w:rsidRDefault="008D0AB5">
            <w:pPr>
              <w:widowControl/>
              <w:spacing w:line="0" w:lineRule="atLeast"/>
              <w:rPr>
                <w:rFonts w:ascii="仿宋_GB2312" w:eastAsia="仿宋_GB2312" w:hAnsi="宋体" w:cs="宋体"/>
                <w:kern w:val="0"/>
                <w:szCs w:val="21"/>
              </w:rPr>
            </w:pPr>
          </w:p>
        </w:tc>
      </w:tr>
      <w:tr w:rsidR="008D0AB5" w14:paraId="4F2C7FC8" w14:textId="77777777" w:rsidTr="00144301">
        <w:trPr>
          <w:trHeight w:val="1859"/>
        </w:trPr>
        <w:tc>
          <w:tcPr>
            <w:tcW w:w="0" w:type="auto"/>
            <w:vMerge/>
            <w:shd w:val="clear" w:color="auto" w:fill="auto"/>
            <w:vAlign w:val="center"/>
          </w:tcPr>
          <w:p w14:paraId="427B7CB4"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166BD7E4" w14:textId="77777777" w:rsidR="008D0AB5" w:rsidRDefault="008D0AB5">
            <w:pPr>
              <w:widowControl/>
              <w:spacing w:line="0" w:lineRule="atLeast"/>
              <w:rPr>
                <w:rFonts w:hAnsi="宋体" w:cs="宋体"/>
                <w:kern w:val="0"/>
                <w:szCs w:val="21"/>
              </w:rPr>
            </w:pPr>
          </w:p>
        </w:tc>
        <w:tc>
          <w:tcPr>
            <w:tcW w:w="0" w:type="auto"/>
            <w:vMerge/>
            <w:shd w:val="clear" w:color="auto" w:fill="auto"/>
            <w:vAlign w:val="center"/>
          </w:tcPr>
          <w:p w14:paraId="4245F8C8"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1165D7E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3000（个人）</w:t>
            </w:r>
          </w:p>
        </w:tc>
        <w:tc>
          <w:tcPr>
            <w:tcW w:w="0" w:type="auto"/>
            <w:gridSpan w:val="3"/>
            <w:shd w:val="clear" w:color="auto" w:fill="auto"/>
            <w:vAlign w:val="center"/>
          </w:tcPr>
          <w:p w14:paraId="0B18FBE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883D8B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0" w:type="auto"/>
            <w:shd w:val="clear" w:color="auto" w:fill="auto"/>
            <w:vAlign w:val="center"/>
          </w:tcPr>
          <w:p w14:paraId="551D55C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罚款数额＝3000×（1＋区域系数＋情节系数＋变量系数）</w:t>
            </w:r>
          </w:p>
        </w:tc>
        <w:tc>
          <w:tcPr>
            <w:tcW w:w="0" w:type="auto"/>
            <w:gridSpan w:val="2"/>
            <w:shd w:val="clear" w:color="auto" w:fill="auto"/>
            <w:vAlign w:val="center"/>
          </w:tcPr>
          <w:p w14:paraId="617135D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tc>
      </w:tr>
      <w:tr w:rsidR="008D0AB5" w14:paraId="1BA76D9E" w14:textId="77777777" w:rsidTr="00144301">
        <w:trPr>
          <w:trHeight w:val="1658"/>
        </w:trPr>
        <w:tc>
          <w:tcPr>
            <w:tcW w:w="0" w:type="auto"/>
            <w:vMerge/>
            <w:shd w:val="clear" w:color="auto" w:fill="auto"/>
            <w:vAlign w:val="center"/>
          </w:tcPr>
          <w:p w14:paraId="792EF857"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19FA15E6" w14:textId="77777777" w:rsidR="008D0AB5" w:rsidRDefault="008D0AB5">
            <w:pPr>
              <w:widowControl/>
              <w:spacing w:line="0" w:lineRule="atLeast"/>
              <w:rPr>
                <w:rFonts w:hAnsi="宋体" w:cs="宋体"/>
                <w:kern w:val="0"/>
                <w:szCs w:val="21"/>
              </w:rPr>
            </w:pPr>
          </w:p>
        </w:tc>
        <w:tc>
          <w:tcPr>
            <w:tcW w:w="0" w:type="auto"/>
            <w:vMerge/>
            <w:shd w:val="clear" w:color="auto" w:fill="auto"/>
            <w:vAlign w:val="center"/>
          </w:tcPr>
          <w:p w14:paraId="2A26C86F"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2CE426C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0" w:type="auto"/>
            <w:gridSpan w:val="3"/>
            <w:shd w:val="clear" w:color="auto" w:fill="auto"/>
            <w:vAlign w:val="center"/>
          </w:tcPr>
          <w:p w14:paraId="47B0CC67"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49E6E0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0" w:type="auto"/>
            <w:shd w:val="clear" w:color="auto" w:fill="auto"/>
            <w:vAlign w:val="center"/>
          </w:tcPr>
          <w:p w14:paraId="2CEFB78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03602CE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适用于产生单位随意倾倒的行为。</w:t>
            </w:r>
          </w:p>
        </w:tc>
      </w:tr>
      <w:tr w:rsidR="008D0AB5" w14:paraId="0630A764" w14:textId="77777777" w:rsidTr="00144301">
        <w:trPr>
          <w:trHeight w:val="952"/>
        </w:trPr>
        <w:tc>
          <w:tcPr>
            <w:tcW w:w="0" w:type="auto"/>
            <w:vMerge w:val="restart"/>
            <w:shd w:val="clear" w:color="auto" w:fill="auto"/>
            <w:vAlign w:val="center"/>
          </w:tcPr>
          <w:p w14:paraId="0124F5C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6</w:t>
            </w:r>
            <w:r>
              <w:rPr>
                <w:rFonts w:ascii="仿宋_GB2312" w:eastAsia="仿宋_GB2312" w:hAnsi="宋体" w:cs="宋体"/>
                <w:kern w:val="0"/>
                <w:szCs w:val="21"/>
              </w:rPr>
              <w:t>7</w:t>
            </w:r>
          </w:p>
        </w:tc>
        <w:tc>
          <w:tcPr>
            <w:tcW w:w="0" w:type="auto"/>
            <w:vMerge w:val="restart"/>
            <w:shd w:val="clear" w:color="auto" w:fill="auto"/>
            <w:vAlign w:val="center"/>
          </w:tcPr>
          <w:p w14:paraId="01F4BF2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未按要求设置餐厨垃圾收集、贮存设施</w:t>
            </w:r>
          </w:p>
        </w:tc>
        <w:tc>
          <w:tcPr>
            <w:tcW w:w="0" w:type="auto"/>
            <w:vMerge w:val="restart"/>
            <w:shd w:val="clear" w:color="auto" w:fill="auto"/>
            <w:vAlign w:val="center"/>
          </w:tcPr>
          <w:p w14:paraId="25565DC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违反条款：第六十四条第二款；</w:t>
            </w:r>
          </w:p>
          <w:p w14:paraId="7D57ED5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责令改正，并处500元以上3000元以下罚款；情节严重的，处3000元以上3万元以下罚款。</w:t>
            </w:r>
          </w:p>
        </w:tc>
        <w:tc>
          <w:tcPr>
            <w:tcW w:w="0" w:type="auto"/>
            <w:shd w:val="clear" w:color="auto" w:fill="auto"/>
            <w:vAlign w:val="center"/>
          </w:tcPr>
          <w:p w14:paraId="31384E6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8256F8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F35912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50D39B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w:t>
            </w:r>
          </w:p>
        </w:tc>
        <w:tc>
          <w:tcPr>
            <w:tcW w:w="0" w:type="auto"/>
            <w:gridSpan w:val="2"/>
            <w:shd w:val="clear" w:color="auto" w:fill="auto"/>
            <w:vAlign w:val="center"/>
          </w:tcPr>
          <w:p w14:paraId="576CDB9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确需给予500元以上1000元以下罚款，报案审会审议。</w:t>
            </w:r>
          </w:p>
        </w:tc>
      </w:tr>
      <w:tr w:rsidR="008D0AB5" w14:paraId="0B7C12CA" w14:textId="77777777" w:rsidTr="00144301">
        <w:trPr>
          <w:trHeight w:val="1296"/>
        </w:trPr>
        <w:tc>
          <w:tcPr>
            <w:tcW w:w="0" w:type="auto"/>
            <w:vMerge/>
            <w:shd w:val="clear" w:color="auto" w:fill="auto"/>
            <w:vAlign w:val="center"/>
          </w:tcPr>
          <w:p w14:paraId="13926D04"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736CE314"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3350720C"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303412E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6000</w:t>
            </w:r>
          </w:p>
        </w:tc>
        <w:tc>
          <w:tcPr>
            <w:tcW w:w="0" w:type="auto"/>
            <w:gridSpan w:val="3"/>
            <w:shd w:val="clear" w:color="auto" w:fill="auto"/>
            <w:vAlign w:val="center"/>
          </w:tcPr>
          <w:p w14:paraId="58C5C18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59ECFF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89DABE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罚款数额＝6000×（1＋区域系数＋情节系数）</w:t>
            </w:r>
          </w:p>
        </w:tc>
        <w:tc>
          <w:tcPr>
            <w:tcW w:w="0" w:type="auto"/>
            <w:gridSpan w:val="2"/>
            <w:shd w:val="clear" w:color="auto" w:fill="auto"/>
            <w:vAlign w:val="center"/>
          </w:tcPr>
          <w:p w14:paraId="43D8569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p w14:paraId="5D7FD0D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确需给予3000元以上6000元以下罚款，报案审会审议。</w:t>
            </w:r>
          </w:p>
        </w:tc>
      </w:tr>
      <w:tr w:rsidR="008D0AB5" w14:paraId="70F3F135" w14:textId="77777777" w:rsidTr="00144301">
        <w:trPr>
          <w:trHeight w:val="1040"/>
        </w:trPr>
        <w:tc>
          <w:tcPr>
            <w:tcW w:w="0" w:type="auto"/>
            <w:vMerge w:val="restart"/>
            <w:shd w:val="clear" w:color="auto" w:fill="auto"/>
            <w:vAlign w:val="center"/>
          </w:tcPr>
          <w:p w14:paraId="31E98FD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8</w:t>
            </w:r>
          </w:p>
        </w:tc>
        <w:tc>
          <w:tcPr>
            <w:tcW w:w="0" w:type="auto"/>
            <w:vMerge w:val="restart"/>
            <w:shd w:val="clear" w:color="auto" w:fill="auto"/>
            <w:vAlign w:val="center"/>
          </w:tcPr>
          <w:p w14:paraId="683F4D3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未按规定清运、处理餐厨垃圾</w:t>
            </w:r>
          </w:p>
          <w:p w14:paraId="5F8246B1" w14:textId="77777777" w:rsidR="008D0AB5" w:rsidRDefault="008D0AB5">
            <w:pPr>
              <w:widowControl/>
              <w:spacing w:line="0" w:lineRule="atLeast"/>
              <w:rPr>
                <w:rFonts w:ascii="仿宋_GB2312" w:eastAsia="仿宋_GB2312" w:hAnsi="宋体" w:cs="宋体"/>
                <w:kern w:val="0"/>
                <w:szCs w:val="21"/>
              </w:rPr>
            </w:pPr>
          </w:p>
        </w:tc>
        <w:tc>
          <w:tcPr>
            <w:tcW w:w="0" w:type="auto"/>
            <w:vMerge w:val="restart"/>
            <w:shd w:val="clear" w:color="auto" w:fill="auto"/>
            <w:vAlign w:val="center"/>
          </w:tcPr>
          <w:p w14:paraId="23DEDCF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违反条款：第六十四条第三款；</w:t>
            </w:r>
          </w:p>
          <w:p w14:paraId="37D0332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0" w:type="auto"/>
            <w:shd w:val="clear" w:color="auto" w:fill="auto"/>
            <w:vAlign w:val="center"/>
          </w:tcPr>
          <w:p w14:paraId="4946E17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3F456A7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511A92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7192FBC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w:t>
            </w:r>
          </w:p>
        </w:tc>
        <w:tc>
          <w:tcPr>
            <w:tcW w:w="0" w:type="auto"/>
            <w:gridSpan w:val="2"/>
            <w:shd w:val="clear" w:color="auto" w:fill="auto"/>
            <w:vAlign w:val="center"/>
          </w:tcPr>
          <w:p w14:paraId="2ED30858" w14:textId="77777777" w:rsidR="008D0AB5" w:rsidRDefault="008D0AB5">
            <w:pPr>
              <w:widowControl/>
              <w:spacing w:line="0" w:lineRule="atLeast"/>
              <w:rPr>
                <w:rFonts w:ascii="仿宋_GB2312" w:eastAsia="仿宋_GB2312" w:hAnsi="宋体" w:cs="宋体"/>
                <w:kern w:val="0"/>
                <w:szCs w:val="21"/>
              </w:rPr>
            </w:pPr>
          </w:p>
        </w:tc>
      </w:tr>
      <w:tr w:rsidR="008D0AB5" w14:paraId="7A3444CA" w14:textId="77777777" w:rsidTr="00144301">
        <w:trPr>
          <w:trHeight w:val="1074"/>
        </w:trPr>
        <w:tc>
          <w:tcPr>
            <w:tcW w:w="0" w:type="auto"/>
            <w:vMerge/>
            <w:shd w:val="clear" w:color="auto" w:fill="auto"/>
            <w:vAlign w:val="center"/>
          </w:tcPr>
          <w:p w14:paraId="597964E8"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2120EC6E"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071AEAC4"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2EAD1A8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w:t>
            </w:r>
          </w:p>
        </w:tc>
        <w:tc>
          <w:tcPr>
            <w:tcW w:w="0" w:type="auto"/>
            <w:gridSpan w:val="3"/>
            <w:shd w:val="clear" w:color="auto" w:fill="auto"/>
            <w:vAlign w:val="center"/>
          </w:tcPr>
          <w:p w14:paraId="41DF5EC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14482F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C6102D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罚款数额＝3000×（1＋区域系数＋情节系数）</w:t>
            </w:r>
          </w:p>
        </w:tc>
        <w:tc>
          <w:tcPr>
            <w:tcW w:w="0" w:type="auto"/>
            <w:gridSpan w:val="2"/>
            <w:shd w:val="clear" w:color="auto" w:fill="auto"/>
            <w:vAlign w:val="center"/>
          </w:tcPr>
          <w:p w14:paraId="20B5D18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tc>
      </w:tr>
      <w:tr w:rsidR="008D0AB5" w14:paraId="643B5083" w14:textId="77777777" w:rsidTr="00144301">
        <w:trPr>
          <w:trHeight w:val="1074"/>
        </w:trPr>
        <w:tc>
          <w:tcPr>
            <w:tcW w:w="0" w:type="auto"/>
            <w:vMerge/>
            <w:shd w:val="clear" w:color="auto" w:fill="auto"/>
            <w:vAlign w:val="center"/>
          </w:tcPr>
          <w:p w14:paraId="423FF949"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2B4B41C2"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012679F6"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3C21749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0" w:type="auto"/>
            <w:gridSpan w:val="3"/>
            <w:shd w:val="clear" w:color="auto" w:fill="auto"/>
            <w:vAlign w:val="center"/>
          </w:tcPr>
          <w:p w14:paraId="6A835EE2"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CDC041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0" w:type="auto"/>
            <w:shd w:val="clear" w:color="auto" w:fill="auto"/>
            <w:vAlign w:val="center"/>
          </w:tcPr>
          <w:p w14:paraId="2F95566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0F20467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对清运单位清运过程中的随意倾倒适用此案由。</w:t>
            </w:r>
          </w:p>
        </w:tc>
      </w:tr>
      <w:tr w:rsidR="008D0AB5" w14:paraId="1629A2C4" w14:textId="77777777" w:rsidTr="00144301">
        <w:trPr>
          <w:trHeight w:val="1296"/>
        </w:trPr>
        <w:tc>
          <w:tcPr>
            <w:tcW w:w="0" w:type="auto"/>
            <w:shd w:val="clear" w:color="auto" w:fill="auto"/>
            <w:vAlign w:val="center"/>
          </w:tcPr>
          <w:p w14:paraId="528CAE4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lastRenderedPageBreak/>
              <w:t>69</w:t>
            </w:r>
          </w:p>
        </w:tc>
        <w:tc>
          <w:tcPr>
            <w:tcW w:w="0" w:type="auto"/>
            <w:shd w:val="clear" w:color="auto" w:fill="auto"/>
            <w:vAlign w:val="center"/>
          </w:tcPr>
          <w:p w14:paraId="7A06707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运输餐厨垃圾泄漏、遗撒</w:t>
            </w:r>
          </w:p>
        </w:tc>
        <w:tc>
          <w:tcPr>
            <w:tcW w:w="0" w:type="auto"/>
            <w:shd w:val="clear" w:color="auto" w:fill="auto"/>
            <w:vAlign w:val="center"/>
          </w:tcPr>
          <w:p w14:paraId="6416936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违反条款：第六十四条第四款；</w:t>
            </w:r>
          </w:p>
          <w:p w14:paraId="5121932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运输车辆泄漏、遗撒餐厨垃圾的，责令清除，处5000元以上5万元以下罚款。</w:t>
            </w:r>
          </w:p>
        </w:tc>
        <w:tc>
          <w:tcPr>
            <w:tcW w:w="0" w:type="auto"/>
            <w:shd w:val="clear" w:color="auto" w:fill="auto"/>
            <w:vAlign w:val="center"/>
          </w:tcPr>
          <w:p w14:paraId="101857D5"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0EE2D1F"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C45AE3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0" w:type="auto"/>
            <w:shd w:val="clear" w:color="auto" w:fill="auto"/>
            <w:vAlign w:val="center"/>
          </w:tcPr>
          <w:p w14:paraId="38395769"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0ADB3269" w14:textId="77777777" w:rsidR="008D0AB5" w:rsidRDefault="008D0AB5">
            <w:pPr>
              <w:widowControl/>
              <w:spacing w:line="0" w:lineRule="atLeast"/>
              <w:rPr>
                <w:rFonts w:ascii="仿宋_GB2312" w:eastAsia="仿宋_GB2312" w:hAnsi="宋体" w:cs="宋体"/>
                <w:b/>
                <w:kern w:val="0"/>
                <w:sz w:val="24"/>
              </w:rPr>
            </w:pPr>
          </w:p>
        </w:tc>
      </w:tr>
      <w:tr w:rsidR="008D0AB5" w14:paraId="02793151" w14:textId="77777777" w:rsidTr="00144301">
        <w:trPr>
          <w:trHeight w:val="1296"/>
        </w:trPr>
        <w:tc>
          <w:tcPr>
            <w:tcW w:w="0" w:type="auto"/>
            <w:shd w:val="clear" w:color="auto" w:fill="auto"/>
            <w:vAlign w:val="center"/>
          </w:tcPr>
          <w:p w14:paraId="5655EAA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0</w:t>
            </w:r>
          </w:p>
        </w:tc>
        <w:tc>
          <w:tcPr>
            <w:tcW w:w="0" w:type="auto"/>
            <w:shd w:val="clear" w:color="auto" w:fill="auto"/>
            <w:vAlign w:val="center"/>
          </w:tcPr>
          <w:p w14:paraId="3918046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擅自设置建筑垃圾、渣土消纳场所</w:t>
            </w:r>
          </w:p>
        </w:tc>
        <w:tc>
          <w:tcPr>
            <w:tcW w:w="0" w:type="auto"/>
            <w:shd w:val="clear" w:color="auto" w:fill="auto"/>
            <w:vAlign w:val="center"/>
          </w:tcPr>
          <w:p w14:paraId="696CAC7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违反、处罚条款：第六十六条 责令改正，并处5000元以上1万元以下罚款。</w:t>
            </w:r>
          </w:p>
        </w:tc>
        <w:tc>
          <w:tcPr>
            <w:tcW w:w="0" w:type="auto"/>
            <w:shd w:val="clear" w:color="auto" w:fill="auto"/>
            <w:vAlign w:val="center"/>
          </w:tcPr>
          <w:p w14:paraId="09205587"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387DD3C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E32CB9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0DBA411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0" w:type="auto"/>
            <w:gridSpan w:val="2"/>
            <w:shd w:val="clear" w:color="auto" w:fill="auto"/>
            <w:vAlign w:val="center"/>
          </w:tcPr>
          <w:p w14:paraId="3D5F0CC2" w14:textId="77777777" w:rsidR="008D0AB5" w:rsidRDefault="008D0AB5">
            <w:pPr>
              <w:widowControl/>
              <w:spacing w:line="0" w:lineRule="atLeast"/>
              <w:rPr>
                <w:rFonts w:ascii="仿宋_GB2312" w:eastAsia="仿宋_GB2312" w:hAnsi="宋体" w:cs="宋体"/>
                <w:kern w:val="0"/>
                <w:szCs w:val="21"/>
              </w:rPr>
            </w:pPr>
          </w:p>
        </w:tc>
      </w:tr>
      <w:tr w:rsidR="008D0AB5" w14:paraId="5BE595B8" w14:textId="77777777" w:rsidTr="00144301">
        <w:trPr>
          <w:trHeight w:val="1296"/>
        </w:trPr>
        <w:tc>
          <w:tcPr>
            <w:tcW w:w="0" w:type="auto"/>
            <w:shd w:val="clear" w:color="auto" w:fill="auto"/>
            <w:vAlign w:val="center"/>
          </w:tcPr>
          <w:p w14:paraId="7E65A4C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1</w:t>
            </w:r>
          </w:p>
        </w:tc>
        <w:tc>
          <w:tcPr>
            <w:tcW w:w="0" w:type="auto"/>
            <w:shd w:val="clear" w:color="auto" w:fill="auto"/>
            <w:vAlign w:val="center"/>
          </w:tcPr>
          <w:p w14:paraId="1C70250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未按规定管护公共厕所</w:t>
            </w:r>
          </w:p>
        </w:tc>
        <w:tc>
          <w:tcPr>
            <w:tcW w:w="0" w:type="auto"/>
            <w:shd w:val="clear" w:color="auto" w:fill="auto"/>
            <w:vAlign w:val="center"/>
          </w:tcPr>
          <w:p w14:paraId="1549D60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违反、处罚条款：第六十八条第二款 责令限期改正，并可处500元以上3000元以下罚款。</w:t>
            </w:r>
          </w:p>
        </w:tc>
        <w:tc>
          <w:tcPr>
            <w:tcW w:w="0" w:type="auto"/>
            <w:shd w:val="clear" w:color="auto" w:fill="auto"/>
            <w:vAlign w:val="center"/>
          </w:tcPr>
          <w:p w14:paraId="4CA401B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4AE28E0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6FF73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0" w:type="auto"/>
            <w:shd w:val="clear" w:color="auto" w:fill="auto"/>
            <w:vAlign w:val="center"/>
          </w:tcPr>
          <w:p w14:paraId="126AD95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281F82B1" w14:textId="77777777" w:rsidR="008D0AB5" w:rsidRDefault="008D0AB5">
            <w:pPr>
              <w:widowControl/>
              <w:spacing w:line="0" w:lineRule="atLeast"/>
              <w:rPr>
                <w:rFonts w:ascii="仿宋_GB2312" w:eastAsia="仿宋_GB2312" w:hAnsi="宋体" w:cs="宋体"/>
                <w:kern w:val="0"/>
                <w:szCs w:val="21"/>
              </w:rPr>
            </w:pPr>
          </w:p>
        </w:tc>
      </w:tr>
      <w:tr w:rsidR="008D0AB5" w14:paraId="37AA2C3E" w14:textId="77777777" w:rsidTr="00144301">
        <w:trPr>
          <w:trHeight w:val="1296"/>
        </w:trPr>
        <w:tc>
          <w:tcPr>
            <w:tcW w:w="0" w:type="auto"/>
            <w:shd w:val="clear" w:color="auto" w:fill="auto"/>
            <w:vAlign w:val="center"/>
          </w:tcPr>
          <w:p w14:paraId="11AD906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2</w:t>
            </w:r>
          </w:p>
        </w:tc>
        <w:tc>
          <w:tcPr>
            <w:tcW w:w="0" w:type="auto"/>
            <w:shd w:val="clear" w:color="auto" w:fill="auto"/>
            <w:vAlign w:val="center"/>
          </w:tcPr>
          <w:p w14:paraId="4A88BF9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环卫设施未经验收（验收不合格）投入使用</w:t>
            </w:r>
          </w:p>
        </w:tc>
        <w:tc>
          <w:tcPr>
            <w:tcW w:w="0" w:type="auto"/>
            <w:shd w:val="clear" w:color="auto" w:fill="auto"/>
            <w:vAlign w:val="center"/>
          </w:tcPr>
          <w:p w14:paraId="7B2AE25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违反条款：第七十条第二款；</w:t>
            </w:r>
          </w:p>
          <w:p w14:paraId="3739FF5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处罚条款：第七十条第三款 责令限期改正，并处5000元以上3万元以下罚款。</w:t>
            </w:r>
          </w:p>
        </w:tc>
        <w:tc>
          <w:tcPr>
            <w:tcW w:w="0" w:type="auto"/>
            <w:shd w:val="clear" w:color="auto" w:fill="auto"/>
            <w:vAlign w:val="center"/>
          </w:tcPr>
          <w:p w14:paraId="4704ACD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9680CA7"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7BA13E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0" w:type="auto"/>
            <w:shd w:val="clear" w:color="auto" w:fill="auto"/>
            <w:vAlign w:val="center"/>
          </w:tcPr>
          <w:p w14:paraId="489A1EF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5BA3D834" w14:textId="77777777" w:rsidR="008D0AB5" w:rsidRDefault="008D0AB5">
            <w:pPr>
              <w:widowControl/>
              <w:spacing w:line="0" w:lineRule="atLeast"/>
              <w:rPr>
                <w:rFonts w:ascii="仿宋_GB2312" w:eastAsia="仿宋_GB2312" w:hAnsi="宋体" w:cs="宋体"/>
                <w:kern w:val="0"/>
                <w:szCs w:val="21"/>
              </w:rPr>
            </w:pPr>
          </w:p>
        </w:tc>
      </w:tr>
      <w:tr w:rsidR="008D0AB5" w14:paraId="2A08129F" w14:textId="77777777" w:rsidTr="00144301">
        <w:trPr>
          <w:trHeight w:val="1296"/>
        </w:trPr>
        <w:tc>
          <w:tcPr>
            <w:tcW w:w="0" w:type="auto"/>
            <w:shd w:val="clear" w:color="auto" w:fill="auto"/>
            <w:vAlign w:val="center"/>
          </w:tcPr>
          <w:p w14:paraId="167008D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3</w:t>
            </w:r>
          </w:p>
        </w:tc>
        <w:tc>
          <w:tcPr>
            <w:tcW w:w="0" w:type="auto"/>
            <w:shd w:val="clear" w:color="auto" w:fill="auto"/>
            <w:vAlign w:val="center"/>
          </w:tcPr>
          <w:p w14:paraId="630FCA1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擅自占用、损毁环卫设施</w:t>
            </w:r>
          </w:p>
        </w:tc>
        <w:tc>
          <w:tcPr>
            <w:tcW w:w="0" w:type="auto"/>
            <w:shd w:val="clear" w:color="auto" w:fill="auto"/>
            <w:vAlign w:val="center"/>
          </w:tcPr>
          <w:p w14:paraId="6FC7BD3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违反条款：第七十一条第一款；</w:t>
            </w:r>
          </w:p>
          <w:p w14:paraId="5CB325B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责令恢复原状或者赔偿损失，并处500元以上3000元以下罚款。</w:t>
            </w:r>
          </w:p>
        </w:tc>
        <w:tc>
          <w:tcPr>
            <w:tcW w:w="0" w:type="auto"/>
            <w:shd w:val="clear" w:color="auto" w:fill="auto"/>
            <w:vAlign w:val="center"/>
          </w:tcPr>
          <w:p w14:paraId="5FBBFBE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49BBE639"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87BE49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0" w:type="auto"/>
            <w:shd w:val="clear" w:color="auto" w:fill="auto"/>
            <w:vAlign w:val="center"/>
          </w:tcPr>
          <w:p w14:paraId="53FE0E9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54826922" w14:textId="77777777" w:rsidR="008D0AB5" w:rsidRDefault="008D0AB5">
            <w:pPr>
              <w:widowControl/>
              <w:spacing w:line="0" w:lineRule="atLeast"/>
              <w:rPr>
                <w:rFonts w:ascii="仿宋_GB2312" w:eastAsia="仿宋_GB2312" w:hAnsi="宋体" w:cs="宋体"/>
                <w:kern w:val="0"/>
                <w:szCs w:val="21"/>
              </w:rPr>
            </w:pPr>
          </w:p>
        </w:tc>
      </w:tr>
      <w:tr w:rsidR="008D0AB5" w14:paraId="3CD41B8F" w14:textId="77777777" w:rsidTr="00144301">
        <w:trPr>
          <w:trHeight w:val="1296"/>
        </w:trPr>
        <w:tc>
          <w:tcPr>
            <w:tcW w:w="0" w:type="auto"/>
            <w:shd w:val="clear" w:color="auto" w:fill="auto"/>
            <w:vAlign w:val="center"/>
          </w:tcPr>
          <w:p w14:paraId="12BF2C5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r>
              <w:rPr>
                <w:rFonts w:ascii="仿宋_GB2312" w:eastAsia="仿宋_GB2312" w:hAnsi="宋体" w:cs="宋体"/>
                <w:kern w:val="0"/>
                <w:szCs w:val="21"/>
              </w:rPr>
              <w:t>4</w:t>
            </w:r>
          </w:p>
        </w:tc>
        <w:tc>
          <w:tcPr>
            <w:tcW w:w="0" w:type="auto"/>
            <w:shd w:val="clear" w:color="auto" w:fill="auto"/>
            <w:vAlign w:val="center"/>
          </w:tcPr>
          <w:p w14:paraId="4B15B40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擅自拆除、迁移、改建、停用环卫设施</w:t>
            </w:r>
          </w:p>
        </w:tc>
        <w:tc>
          <w:tcPr>
            <w:tcW w:w="0" w:type="auto"/>
            <w:shd w:val="clear" w:color="auto" w:fill="auto"/>
            <w:vAlign w:val="center"/>
          </w:tcPr>
          <w:p w14:paraId="1AA7DB3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违反条款：第七十一条第二款；</w:t>
            </w:r>
          </w:p>
          <w:p w14:paraId="3490A33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责令改正，并可处5000元以上5万元以下罚款。</w:t>
            </w:r>
          </w:p>
        </w:tc>
        <w:tc>
          <w:tcPr>
            <w:tcW w:w="0" w:type="auto"/>
            <w:shd w:val="clear" w:color="auto" w:fill="auto"/>
            <w:vAlign w:val="center"/>
          </w:tcPr>
          <w:p w14:paraId="2BD1781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DF8529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A85FF1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0" w:type="auto"/>
            <w:shd w:val="clear" w:color="auto" w:fill="auto"/>
            <w:vAlign w:val="center"/>
          </w:tcPr>
          <w:p w14:paraId="6198F09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4352069A" w14:textId="77777777" w:rsidR="008D0AB5" w:rsidRDefault="008D0AB5">
            <w:pPr>
              <w:widowControl/>
              <w:spacing w:line="0" w:lineRule="atLeast"/>
              <w:rPr>
                <w:rFonts w:ascii="仿宋_GB2312" w:eastAsia="仿宋_GB2312" w:hAnsi="宋体" w:cs="宋体"/>
                <w:kern w:val="0"/>
                <w:szCs w:val="21"/>
              </w:rPr>
            </w:pPr>
          </w:p>
        </w:tc>
      </w:tr>
      <w:tr w:rsidR="008D0AB5" w14:paraId="5EC07EA5" w14:textId="77777777" w:rsidTr="00144301">
        <w:trPr>
          <w:trHeight w:val="1296"/>
        </w:trPr>
        <w:tc>
          <w:tcPr>
            <w:tcW w:w="0" w:type="auto"/>
            <w:shd w:val="clear" w:color="auto" w:fill="auto"/>
            <w:vAlign w:val="center"/>
          </w:tcPr>
          <w:p w14:paraId="3032201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5</w:t>
            </w:r>
          </w:p>
        </w:tc>
        <w:tc>
          <w:tcPr>
            <w:tcW w:w="0" w:type="auto"/>
            <w:shd w:val="clear" w:color="auto" w:fill="auto"/>
            <w:vAlign w:val="center"/>
          </w:tcPr>
          <w:p w14:paraId="0E05850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擅自改变环卫设施用途</w:t>
            </w:r>
          </w:p>
        </w:tc>
        <w:tc>
          <w:tcPr>
            <w:tcW w:w="0" w:type="auto"/>
            <w:shd w:val="clear" w:color="auto" w:fill="auto"/>
            <w:vAlign w:val="center"/>
          </w:tcPr>
          <w:p w14:paraId="04CCDDE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违反条款：第七十一条第二款；</w:t>
            </w:r>
          </w:p>
          <w:p w14:paraId="426A56B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责令改正，并可处5000元以上5万元以下罚款。</w:t>
            </w:r>
          </w:p>
        </w:tc>
        <w:tc>
          <w:tcPr>
            <w:tcW w:w="0" w:type="auto"/>
            <w:shd w:val="clear" w:color="auto" w:fill="auto"/>
            <w:vAlign w:val="center"/>
          </w:tcPr>
          <w:p w14:paraId="048C815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D4BCE6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03A752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0" w:type="auto"/>
            <w:shd w:val="clear" w:color="auto" w:fill="auto"/>
            <w:vAlign w:val="center"/>
          </w:tcPr>
          <w:p w14:paraId="5DAC247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2FFED866" w14:textId="77777777" w:rsidR="008D0AB5" w:rsidRDefault="008D0AB5">
            <w:pPr>
              <w:widowControl/>
              <w:spacing w:line="0" w:lineRule="atLeast"/>
              <w:rPr>
                <w:rFonts w:ascii="仿宋_GB2312" w:eastAsia="仿宋_GB2312" w:hAnsi="宋体" w:cs="宋体"/>
                <w:kern w:val="0"/>
                <w:szCs w:val="21"/>
              </w:rPr>
            </w:pPr>
          </w:p>
        </w:tc>
      </w:tr>
      <w:tr w:rsidR="008D0AB5" w14:paraId="11924AE6" w14:textId="77777777" w:rsidTr="00144301">
        <w:trPr>
          <w:trHeight w:val="435"/>
        </w:trPr>
        <w:tc>
          <w:tcPr>
            <w:tcW w:w="0" w:type="auto"/>
            <w:gridSpan w:val="11"/>
            <w:shd w:val="clear" w:color="auto" w:fill="auto"/>
            <w:vAlign w:val="center"/>
          </w:tcPr>
          <w:p w14:paraId="19C7659F" w14:textId="77777777" w:rsidR="008D0AB5" w:rsidRDefault="009F74AB">
            <w:pPr>
              <w:pStyle w:val="2"/>
              <w:jc w:val="center"/>
              <w:rPr>
                <w:rFonts w:ascii="仿宋_GB2312" w:eastAsia="仿宋_GB2312"/>
                <w:szCs w:val="30"/>
              </w:rPr>
            </w:pPr>
            <w:bookmarkStart w:id="3" w:name="_Toc234605893"/>
            <w:r>
              <w:rPr>
                <w:rFonts w:hint="eastAsia"/>
                <w:szCs w:val="30"/>
              </w:rPr>
              <w:t>《北京市生活垃圾管理条例》案由</w:t>
            </w:r>
            <w:r>
              <w:rPr>
                <w:szCs w:val="30"/>
              </w:rPr>
              <w:t>36</w:t>
            </w:r>
            <w:r>
              <w:rPr>
                <w:rFonts w:hint="eastAsia"/>
                <w:szCs w:val="30"/>
              </w:rPr>
              <w:t>项</w:t>
            </w:r>
            <w:bookmarkEnd w:id="3"/>
          </w:p>
        </w:tc>
      </w:tr>
      <w:tr w:rsidR="00987F82" w14:paraId="783C9589" w14:textId="77777777" w:rsidTr="00144301">
        <w:trPr>
          <w:trHeight w:val="1076"/>
        </w:trPr>
        <w:tc>
          <w:tcPr>
            <w:tcW w:w="0" w:type="auto"/>
            <w:vMerge w:val="restart"/>
            <w:shd w:val="clear" w:color="auto" w:fill="auto"/>
            <w:vAlign w:val="center"/>
          </w:tcPr>
          <w:p w14:paraId="34500DA2"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vMerge w:val="restart"/>
            <w:shd w:val="clear" w:color="auto" w:fill="auto"/>
            <w:vAlign w:val="center"/>
          </w:tcPr>
          <w:p w14:paraId="7E27BC8A" w14:textId="77777777" w:rsidR="00987F82" w:rsidRPr="00522AAB" w:rsidRDefault="00987F82" w:rsidP="00987F82">
            <w:pPr>
              <w:widowControl/>
              <w:jc w:val="left"/>
              <w:rPr>
                <w:rFonts w:ascii="仿宋_GB2312" w:eastAsia="仿宋_GB2312"/>
                <w:szCs w:val="21"/>
                <w:highlight w:val="yellow"/>
              </w:rPr>
            </w:pPr>
            <w:r w:rsidRPr="00522AAB">
              <w:rPr>
                <w:rFonts w:ascii="仿宋_GB2312" w:eastAsia="仿宋_GB2312" w:hint="eastAsia"/>
                <w:szCs w:val="21"/>
                <w:highlight w:val="yellow"/>
              </w:rPr>
              <w:t>主动向消费者提供一次性用品</w:t>
            </w:r>
          </w:p>
        </w:tc>
        <w:tc>
          <w:tcPr>
            <w:tcW w:w="0" w:type="auto"/>
            <w:vMerge w:val="restart"/>
            <w:shd w:val="clear" w:color="auto" w:fill="auto"/>
            <w:vAlign w:val="center"/>
          </w:tcPr>
          <w:p w14:paraId="5578FF48"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违反条款：第二十六条第二款；处罚条款：第六十六条第二款 责令立即改正，处五千元以上一万元以下罚款；再次违反规定的，处一万元以上五万元以下罚款。</w:t>
            </w:r>
          </w:p>
        </w:tc>
        <w:tc>
          <w:tcPr>
            <w:tcW w:w="0" w:type="auto"/>
            <w:shd w:val="clear" w:color="auto" w:fill="auto"/>
            <w:vAlign w:val="center"/>
          </w:tcPr>
          <w:p w14:paraId="1DE63E75"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5000（初次违反）</w:t>
            </w:r>
          </w:p>
        </w:tc>
        <w:tc>
          <w:tcPr>
            <w:tcW w:w="0" w:type="auto"/>
            <w:gridSpan w:val="3"/>
            <w:shd w:val="clear" w:color="auto" w:fill="auto"/>
            <w:vAlign w:val="center"/>
          </w:tcPr>
          <w:p w14:paraId="24F6C50E"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29F2668E" w14:textId="77777777"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int="eastAsia"/>
                <w:szCs w:val="21"/>
                <w:highlight w:val="yellow"/>
              </w:rPr>
              <w:t>1．特大型、大型餐饮经营者，变量系数为1；（以餐饮服务许可标注的类别为准。）</w:t>
            </w:r>
          </w:p>
          <w:p w14:paraId="53551F77"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2.旅馆经营单位，符合《星级饭店评定标准》四星及以上的或至少有40间（套）可供出租的客房的，变量系数为1。</w:t>
            </w:r>
          </w:p>
        </w:tc>
        <w:tc>
          <w:tcPr>
            <w:tcW w:w="0" w:type="auto"/>
            <w:shd w:val="clear" w:color="auto" w:fill="auto"/>
            <w:vAlign w:val="center"/>
          </w:tcPr>
          <w:p w14:paraId="03A4F5D2"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罚款数额＝5000×（1＋变量系数）</w:t>
            </w:r>
          </w:p>
        </w:tc>
        <w:tc>
          <w:tcPr>
            <w:tcW w:w="0" w:type="auto"/>
            <w:gridSpan w:val="2"/>
            <w:shd w:val="clear" w:color="auto" w:fill="auto"/>
            <w:vAlign w:val="center"/>
          </w:tcPr>
          <w:p w14:paraId="6A7727BE"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初次违反适用此情形。</w:t>
            </w:r>
          </w:p>
        </w:tc>
      </w:tr>
      <w:tr w:rsidR="00987F82" w14:paraId="2B11C1BD" w14:textId="77777777" w:rsidTr="00144301">
        <w:trPr>
          <w:trHeight w:val="1076"/>
        </w:trPr>
        <w:tc>
          <w:tcPr>
            <w:tcW w:w="0" w:type="auto"/>
            <w:vMerge/>
            <w:shd w:val="clear" w:color="auto" w:fill="auto"/>
            <w:vAlign w:val="center"/>
          </w:tcPr>
          <w:p w14:paraId="4741B017"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shd w:val="clear" w:color="auto" w:fill="auto"/>
            <w:vAlign w:val="center"/>
          </w:tcPr>
          <w:p w14:paraId="3E0D3DFE" w14:textId="77777777" w:rsidR="00987F82" w:rsidRDefault="00987F82" w:rsidP="00987F82">
            <w:pPr>
              <w:rPr>
                <w:rFonts w:ascii="仿宋_GB2312" w:eastAsia="仿宋_GB2312"/>
                <w:color w:val="000000" w:themeColor="text1"/>
                <w:szCs w:val="21"/>
              </w:rPr>
            </w:pPr>
          </w:p>
        </w:tc>
        <w:tc>
          <w:tcPr>
            <w:tcW w:w="0" w:type="auto"/>
            <w:vMerge/>
            <w:shd w:val="clear" w:color="auto" w:fill="auto"/>
            <w:vAlign w:val="center"/>
          </w:tcPr>
          <w:p w14:paraId="1D1018BC" w14:textId="77777777" w:rsidR="00987F82" w:rsidRDefault="00987F82" w:rsidP="00987F82">
            <w:pPr>
              <w:rPr>
                <w:rFonts w:ascii="仿宋_GB2312" w:eastAsia="仿宋_GB2312"/>
                <w:color w:val="000000" w:themeColor="text1"/>
                <w:szCs w:val="21"/>
              </w:rPr>
            </w:pPr>
          </w:p>
        </w:tc>
        <w:tc>
          <w:tcPr>
            <w:tcW w:w="0" w:type="auto"/>
            <w:shd w:val="clear" w:color="auto" w:fill="auto"/>
            <w:vAlign w:val="center"/>
          </w:tcPr>
          <w:p w14:paraId="0D91A78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10000（再次违反）</w:t>
            </w:r>
          </w:p>
        </w:tc>
        <w:tc>
          <w:tcPr>
            <w:tcW w:w="0" w:type="auto"/>
            <w:gridSpan w:val="3"/>
            <w:shd w:val="clear" w:color="auto" w:fill="auto"/>
            <w:vAlign w:val="center"/>
          </w:tcPr>
          <w:p w14:paraId="27D3FD72"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0AAEC261" w14:textId="77777777" w:rsidR="00987F82" w:rsidRDefault="00987F82" w:rsidP="00987F82">
            <w:pPr>
              <w:widowControl/>
              <w:spacing w:line="0" w:lineRule="atLeast"/>
              <w:rPr>
                <w:rFonts w:ascii="仿宋_GB2312" w:eastAsia="仿宋_GB2312"/>
                <w:color w:val="000000" w:themeColor="text1"/>
                <w:szCs w:val="21"/>
              </w:rPr>
            </w:pPr>
          </w:p>
        </w:tc>
        <w:tc>
          <w:tcPr>
            <w:tcW w:w="0" w:type="auto"/>
            <w:shd w:val="clear" w:color="auto" w:fill="auto"/>
            <w:vAlign w:val="center"/>
          </w:tcPr>
          <w:p w14:paraId="6D63AD0C"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罚款数额＝10000×（1+变量系数）</w:t>
            </w:r>
          </w:p>
        </w:tc>
        <w:tc>
          <w:tcPr>
            <w:tcW w:w="0" w:type="auto"/>
            <w:gridSpan w:val="2"/>
            <w:shd w:val="clear" w:color="auto" w:fill="auto"/>
            <w:vAlign w:val="center"/>
          </w:tcPr>
          <w:p w14:paraId="23F28CD6"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63574ADF" w14:textId="77777777" w:rsidTr="00144301">
        <w:trPr>
          <w:trHeight w:val="1076"/>
        </w:trPr>
        <w:tc>
          <w:tcPr>
            <w:tcW w:w="0" w:type="auto"/>
            <w:vMerge w:val="restart"/>
            <w:shd w:val="clear" w:color="auto" w:fill="auto"/>
            <w:vAlign w:val="center"/>
          </w:tcPr>
          <w:p w14:paraId="63423AE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w:t>
            </w:r>
          </w:p>
          <w:p w14:paraId="7ED9FE6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0" w:type="auto"/>
            <w:vMerge w:val="restart"/>
            <w:shd w:val="clear" w:color="auto" w:fill="auto"/>
            <w:vAlign w:val="center"/>
          </w:tcPr>
          <w:p w14:paraId="0C0119B3" w14:textId="77777777" w:rsidR="00987F82" w:rsidRPr="00522AAB" w:rsidRDefault="00987F82" w:rsidP="00987F82">
            <w:pPr>
              <w:rPr>
                <w:rFonts w:ascii="仿宋_GB2312" w:eastAsia="仿宋_GB2312"/>
                <w:szCs w:val="21"/>
                <w:highlight w:val="yellow"/>
              </w:rPr>
            </w:pPr>
          </w:p>
          <w:p w14:paraId="214393B6" w14:textId="77777777" w:rsidR="00987F82" w:rsidRPr="00522AAB" w:rsidRDefault="00987F82" w:rsidP="00987F82">
            <w:pPr>
              <w:rPr>
                <w:rFonts w:ascii="仿宋_GB2312" w:eastAsia="仿宋_GB2312"/>
                <w:szCs w:val="21"/>
                <w:highlight w:val="yellow"/>
              </w:rPr>
            </w:pPr>
          </w:p>
          <w:p w14:paraId="388682FC" w14:textId="77777777" w:rsidR="00987F82" w:rsidRPr="00522AAB" w:rsidRDefault="00987F82" w:rsidP="00987F82">
            <w:pPr>
              <w:rPr>
                <w:rFonts w:ascii="仿宋_GB2312" w:eastAsia="仿宋_GB2312"/>
                <w:szCs w:val="21"/>
                <w:highlight w:val="yellow"/>
              </w:rPr>
            </w:pPr>
          </w:p>
          <w:p w14:paraId="1B5BDD88" w14:textId="77777777" w:rsidR="00987F82" w:rsidRPr="00522AAB" w:rsidRDefault="00987F82" w:rsidP="00987F82">
            <w:pPr>
              <w:rPr>
                <w:rFonts w:ascii="仿宋_GB2312" w:eastAsia="仿宋_GB2312"/>
                <w:szCs w:val="21"/>
                <w:highlight w:val="yellow"/>
              </w:rPr>
            </w:pPr>
          </w:p>
          <w:p w14:paraId="2E4E7809"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未将生活垃圾分别投入相应标识的收集容器</w:t>
            </w:r>
          </w:p>
          <w:p w14:paraId="135FABA4" w14:textId="77777777" w:rsidR="00987F82" w:rsidRPr="00522AAB" w:rsidRDefault="00987F82" w:rsidP="00987F82">
            <w:pPr>
              <w:rPr>
                <w:rFonts w:ascii="仿宋_GB2312" w:eastAsia="仿宋_GB2312"/>
                <w:szCs w:val="21"/>
                <w:highlight w:val="yellow"/>
              </w:rPr>
            </w:pPr>
          </w:p>
          <w:p w14:paraId="58487929" w14:textId="77777777" w:rsidR="00987F82" w:rsidRPr="00522AAB" w:rsidRDefault="00987F82" w:rsidP="00987F82">
            <w:pPr>
              <w:rPr>
                <w:rFonts w:ascii="仿宋_GB2312" w:eastAsia="仿宋_GB2312"/>
                <w:szCs w:val="21"/>
                <w:highlight w:val="yellow"/>
              </w:rPr>
            </w:pPr>
          </w:p>
          <w:p w14:paraId="6F5CF7C7" w14:textId="77777777" w:rsidR="00987F82" w:rsidRPr="00522AAB" w:rsidRDefault="00987F82" w:rsidP="00987F82">
            <w:pPr>
              <w:rPr>
                <w:rFonts w:ascii="仿宋_GB2312" w:eastAsia="仿宋_GB2312"/>
                <w:szCs w:val="21"/>
                <w:highlight w:val="yellow"/>
              </w:rPr>
            </w:pPr>
          </w:p>
          <w:p w14:paraId="5C9A7DFC" w14:textId="77777777" w:rsidR="00987F82" w:rsidRPr="00522AAB" w:rsidRDefault="00987F82" w:rsidP="00987F82">
            <w:pPr>
              <w:rPr>
                <w:rFonts w:ascii="仿宋_GB2312" w:eastAsia="仿宋_GB2312"/>
                <w:szCs w:val="21"/>
                <w:highlight w:val="yellow"/>
              </w:rPr>
            </w:pPr>
          </w:p>
          <w:p w14:paraId="2DE00D95" w14:textId="77777777" w:rsidR="00987F82" w:rsidRPr="00522AAB" w:rsidRDefault="00987F82" w:rsidP="00987F82">
            <w:pPr>
              <w:rPr>
                <w:rFonts w:ascii="仿宋_GB2312" w:eastAsia="仿宋_GB2312"/>
                <w:szCs w:val="21"/>
                <w:highlight w:val="yellow"/>
              </w:rPr>
            </w:pPr>
          </w:p>
          <w:p w14:paraId="0775C93A" w14:textId="77777777" w:rsidR="00987F82" w:rsidRPr="00522AAB" w:rsidRDefault="00987F82" w:rsidP="00987F82">
            <w:pPr>
              <w:rPr>
                <w:rFonts w:ascii="仿宋_GB2312" w:eastAsia="仿宋_GB2312"/>
                <w:szCs w:val="21"/>
                <w:highlight w:val="yellow"/>
              </w:rPr>
            </w:pPr>
          </w:p>
          <w:p w14:paraId="4CB55D1C"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未将生活垃圾分别投入相应标识的收集容器</w:t>
            </w:r>
          </w:p>
          <w:p w14:paraId="64C1C6FF" w14:textId="77777777" w:rsidR="00987F82" w:rsidRPr="00522AAB" w:rsidRDefault="00987F82" w:rsidP="00987F82">
            <w:pPr>
              <w:rPr>
                <w:rFonts w:ascii="仿宋_GB2312" w:eastAsia="仿宋_GB2312"/>
                <w:szCs w:val="21"/>
                <w:highlight w:val="yellow"/>
              </w:rPr>
            </w:pPr>
          </w:p>
        </w:tc>
        <w:tc>
          <w:tcPr>
            <w:tcW w:w="0" w:type="auto"/>
            <w:shd w:val="clear" w:color="auto" w:fill="auto"/>
            <w:vAlign w:val="center"/>
          </w:tcPr>
          <w:p w14:paraId="78FC1DF1"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违反条款：第三十四条第一款第（一）项；处罚条款：第六十八条第一款 责令立即改正，</w:t>
            </w:r>
            <w:r w:rsidRPr="00522AAB">
              <w:rPr>
                <w:rFonts w:ascii="仿宋_GB2312" w:eastAsia="仿宋_GB2312" w:hint="eastAsia"/>
                <w:spacing w:val="15"/>
                <w:szCs w:val="21"/>
                <w:highlight w:val="yellow"/>
              </w:rPr>
              <w:t>情节严重的，处五万元以上五十万元以下罚款。</w:t>
            </w:r>
          </w:p>
        </w:tc>
        <w:tc>
          <w:tcPr>
            <w:tcW w:w="0" w:type="auto"/>
            <w:shd w:val="clear" w:color="auto" w:fill="auto"/>
            <w:vAlign w:val="center"/>
          </w:tcPr>
          <w:p w14:paraId="7B15A9A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50000（单位情节严重的）</w:t>
            </w:r>
          </w:p>
        </w:tc>
        <w:tc>
          <w:tcPr>
            <w:tcW w:w="0" w:type="auto"/>
            <w:gridSpan w:val="3"/>
            <w:shd w:val="clear" w:color="auto" w:fill="auto"/>
            <w:vAlign w:val="center"/>
          </w:tcPr>
          <w:p w14:paraId="091B26E5"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71AFD8F5" w14:textId="77777777" w:rsidR="00987F82" w:rsidRPr="00522AAB" w:rsidRDefault="00987F82" w:rsidP="00987F82">
            <w:pPr>
              <w:widowControl/>
              <w:spacing w:line="0" w:lineRule="atLeast"/>
              <w:rPr>
                <w:rFonts w:ascii="仿宋_GB2312" w:eastAsia="仿宋_GB2312"/>
                <w:spacing w:val="15"/>
                <w:szCs w:val="21"/>
                <w:highlight w:val="yellow"/>
              </w:rPr>
            </w:pPr>
          </w:p>
          <w:p w14:paraId="022330EF"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1.可回收物未投入相应标识的收集容器系数为0；</w:t>
            </w:r>
          </w:p>
          <w:p w14:paraId="1B18F31B"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2.其他垃圾未投入相应标识的收集容器系数为0-3；</w:t>
            </w:r>
          </w:p>
          <w:p w14:paraId="273301B8"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3.厨余垃圾未投入相应标识的收集容器系数为1-5；</w:t>
            </w:r>
          </w:p>
          <w:p w14:paraId="6AD5AF15"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4.有害垃圾未投入相应标识的收集容器系数为1-5。</w:t>
            </w:r>
          </w:p>
          <w:p w14:paraId="22AA9E29" w14:textId="77777777" w:rsidR="00987F82" w:rsidRPr="00522AAB" w:rsidRDefault="00987F82" w:rsidP="00987F82">
            <w:pPr>
              <w:widowControl/>
              <w:spacing w:line="0" w:lineRule="atLeast"/>
              <w:rPr>
                <w:rFonts w:ascii="仿宋_GB2312" w:eastAsia="仿宋_GB2312"/>
                <w:b/>
                <w:color w:val="FF0000"/>
                <w:spacing w:val="15"/>
                <w:szCs w:val="21"/>
                <w:highlight w:val="yellow"/>
              </w:rPr>
            </w:pPr>
          </w:p>
        </w:tc>
        <w:tc>
          <w:tcPr>
            <w:tcW w:w="0" w:type="auto"/>
            <w:shd w:val="clear" w:color="auto" w:fill="auto"/>
            <w:vAlign w:val="center"/>
          </w:tcPr>
          <w:p w14:paraId="0682432B"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罚款数额＝50000×（1＋情节系数+变量系数）</w:t>
            </w:r>
          </w:p>
        </w:tc>
        <w:tc>
          <w:tcPr>
            <w:tcW w:w="0" w:type="auto"/>
            <w:gridSpan w:val="2"/>
            <w:shd w:val="clear" w:color="auto" w:fill="auto"/>
            <w:vAlign w:val="center"/>
          </w:tcPr>
          <w:p w14:paraId="4E578BE8"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（单位初次违反，责令立即改正，改正后不予处罚的，应当制作不予处罚决定书）。</w:t>
            </w:r>
          </w:p>
          <w:p w14:paraId="0F9F2178" w14:textId="77777777"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厨余垃圾、有害垃圾未投入</w:t>
            </w:r>
            <w:r w:rsidRPr="00522AAB">
              <w:rPr>
                <w:rFonts w:ascii="仿宋_GB2312" w:eastAsia="仿宋_GB2312" w:hint="eastAsia"/>
                <w:szCs w:val="21"/>
                <w:highlight w:val="yellow"/>
              </w:rPr>
              <w:t>相应标识的收集容器视为情节严重；</w:t>
            </w:r>
          </w:p>
          <w:p w14:paraId="66D3B86E"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可回收物、其他垃圾</w:t>
            </w:r>
            <w:r w:rsidRPr="00522AAB">
              <w:rPr>
                <w:rFonts w:ascii="仿宋_GB2312" w:eastAsia="仿宋_GB2312" w:hAnsi="宋体" w:cs="宋体" w:hint="eastAsia"/>
                <w:kern w:val="0"/>
                <w:szCs w:val="21"/>
                <w:highlight w:val="yellow"/>
              </w:rPr>
              <w:t>未投入</w:t>
            </w:r>
            <w:r w:rsidRPr="00522AAB">
              <w:rPr>
                <w:rFonts w:ascii="仿宋_GB2312" w:eastAsia="仿宋_GB2312" w:hint="eastAsia"/>
                <w:szCs w:val="21"/>
                <w:highlight w:val="yellow"/>
              </w:rPr>
              <w:t>相应标识的收集容器，垃圾投入量较大,造成垃圾满冒或随意堆放的情况视为情节严重。</w:t>
            </w:r>
          </w:p>
        </w:tc>
      </w:tr>
      <w:tr w:rsidR="0047793B" w14:paraId="76AF466B" w14:textId="77777777" w:rsidTr="00144301">
        <w:trPr>
          <w:trHeight w:val="1076"/>
        </w:trPr>
        <w:tc>
          <w:tcPr>
            <w:tcW w:w="0" w:type="auto"/>
            <w:vMerge/>
            <w:shd w:val="clear" w:color="auto" w:fill="auto"/>
            <w:vAlign w:val="center"/>
          </w:tcPr>
          <w:p w14:paraId="26E030F8"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0" w:type="auto"/>
            <w:vMerge/>
            <w:shd w:val="clear" w:color="auto" w:fill="auto"/>
            <w:vAlign w:val="center"/>
          </w:tcPr>
          <w:p w14:paraId="01C3596A" w14:textId="77777777" w:rsidR="0047793B" w:rsidRDefault="0047793B" w:rsidP="00987F82">
            <w:pPr>
              <w:rPr>
                <w:rFonts w:ascii="仿宋_GB2312" w:eastAsia="仿宋_GB2312"/>
                <w:color w:val="000000" w:themeColor="text1"/>
                <w:szCs w:val="21"/>
              </w:rPr>
            </w:pPr>
          </w:p>
        </w:tc>
        <w:tc>
          <w:tcPr>
            <w:tcW w:w="0" w:type="auto"/>
            <w:vMerge w:val="restart"/>
            <w:shd w:val="clear" w:color="auto" w:fill="auto"/>
            <w:vAlign w:val="center"/>
          </w:tcPr>
          <w:p w14:paraId="3E49D747" w14:textId="77777777" w:rsidR="0047793B" w:rsidRDefault="0047793B" w:rsidP="00987F82">
            <w:pPr>
              <w:rPr>
                <w:rFonts w:ascii="仿宋_GB2312" w:eastAsia="仿宋_GB2312"/>
                <w:color w:val="000000" w:themeColor="text1"/>
                <w:szCs w:val="21"/>
              </w:rPr>
            </w:pPr>
            <w:r w:rsidRPr="00522AAB">
              <w:rPr>
                <w:rFonts w:ascii="仿宋_GB2312" w:eastAsia="仿宋_GB2312" w:hint="eastAsia"/>
                <w:szCs w:val="21"/>
                <w:highlight w:val="yellow"/>
              </w:rPr>
              <w:t>违反条款：第三十四条第一款第（一）项；处罚条款：第六十八条第二款 对拒不听从生活垃圾分类管理责任人劝阻的，给予书面警告；再次违反规定的，处五十元以上二百元以下罚款。</w:t>
            </w:r>
          </w:p>
        </w:tc>
        <w:tc>
          <w:tcPr>
            <w:tcW w:w="0" w:type="auto"/>
            <w:shd w:val="clear" w:color="auto" w:fill="auto"/>
            <w:vAlign w:val="center"/>
          </w:tcPr>
          <w:p w14:paraId="31D4993C"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警告（个人初次违反）</w:t>
            </w:r>
          </w:p>
        </w:tc>
        <w:tc>
          <w:tcPr>
            <w:tcW w:w="0" w:type="auto"/>
            <w:gridSpan w:val="3"/>
            <w:shd w:val="clear" w:color="auto" w:fill="auto"/>
            <w:vAlign w:val="center"/>
          </w:tcPr>
          <w:p w14:paraId="4407667E"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0" w:type="auto"/>
            <w:vMerge w:val="restart"/>
            <w:shd w:val="clear" w:color="auto" w:fill="auto"/>
            <w:vAlign w:val="center"/>
          </w:tcPr>
          <w:p w14:paraId="6AF3C57D" w14:textId="77777777" w:rsidR="0047793B" w:rsidRPr="00522AAB" w:rsidRDefault="0047793B"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1.可回收物未投入相应标识的收集容器系数为0；</w:t>
            </w:r>
          </w:p>
          <w:p w14:paraId="24EC44D2" w14:textId="77777777" w:rsidR="0047793B" w:rsidRPr="00522AAB" w:rsidRDefault="0047793B"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2.其他垃圾未投入相应标识的收集容器系数为0-3；</w:t>
            </w:r>
          </w:p>
          <w:p w14:paraId="1719023C" w14:textId="77777777" w:rsidR="0047793B" w:rsidRPr="00522AAB" w:rsidRDefault="0047793B"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3.厨余垃圾未投入相应标识的收集容器系数为1-5；</w:t>
            </w:r>
          </w:p>
          <w:p w14:paraId="35777863" w14:textId="77777777" w:rsidR="0047793B" w:rsidRDefault="0047793B" w:rsidP="00987F82">
            <w:pPr>
              <w:widowControl/>
              <w:spacing w:line="0" w:lineRule="atLeast"/>
              <w:rPr>
                <w:rFonts w:ascii="仿宋_GB2312" w:eastAsia="仿宋_GB2312"/>
                <w:color w:val="000000" w:themeColor="text1"/>
                <w:szCs w:val="21"/>
              </w:rPr>
            </w:pPr>
            <w:r w:rsidRPr="00522AAB">
              <w:rPr>
                <w:rFonts w:ascii="仿宋_GB2312" w:eastAsia="仿宋_GB2312"/>
                <w:spacing w:val="15"/>
                <w:szCs w:val="21"/>
                <w:highlight w:val="yellow"/>
              </w:rPr>
              <w:t>4.</w:t>
            </w:r>
            <w:r w:rsidRPr="00522AAB">
              <w:rPr>
                <w:rFonts w:ascii="仿宋_GB2312" w:eastAsia="仿宋_GB2312" w:hint="eastAsia"/>
                <w:spacing w:val="15"/>
                <w:szCs w:val="21"/>
                <w:highlight w:val="yellow"/>
              </w:rPr>
              <w:t>有害垃圾未投入相应标识的收集容器系数为1-5。</w:t>
            </w:r>
          </w:p>
        </w:tc>
        <w:tc>
          <w:tcPr>
            <w:tcW w:w="0" w:type="auto"/>
            <w:vMerge w:val="restart"/>
            <w:shd w:val="clear" w:color="auto" w:fill="auto"/>
            <w:vAlign w:val="center"/>
          </w:tcPr>
          <w:p w14:paraId="43523778" w14:textId="77777777" w:rsidR="0047793B" w:rsidRDefault="0047793B"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罚款数额＝50×（1＋情节系数+变量系数）</w:t>
            </w:r>
          </w:p>
        </w:tc>
        <w:tc>
          <w:tcPr>
            <w:tcW w:w="0" w:type="auto"/>
            <w:gridSpan w:val="2"/>
            <w:vMerge w:val="restart"/>
            <w:shd w:val="clear" w:color="auto" w:fill="auto"/>
            <w:vAlign w:val="center"/>
          </w:tcPr>
          <w:p w14:paraId="4426D7B3"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14:paraId="212DD774" w14:textId="77777777" w:rsidR="0047793B" w:rsidRDefault="0047793B"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2.个人自愿参加生活垃圾分类等社区服务活动的，可以免于行政处罚。</w:t>
            </w:r>
          </w:p>
        </w:tc>
      </w:tr>
      <w:tr w:rsidR="0047793B" w14:paraId="6FB9FD17" w14:textId="77777777" w:rsidTr="00144301">
        <w:trPr>
          <w:trHeight w:val="1076"/>
        </w:trPr>
        <w:tc>
          <w:tcPr>
            <w:tcW w:w="0" w:type="auto"/>
            <w:vMerge/>
            <w:shd w:val="clear" w:color="auto" w:fill="auto"/>
            <w:vAlign w:val="center"/>
          </w:tcPr>
          <w:p w14:paraId="3D2D6970"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0" w:type="auto"/>
            <w:vMerge/>
            <w:shd w:val="clear" w:color="auto" w:fill="auto"/>
            <w:vAlign w:val="center"/>
          </w:tcPr>
          <w:p w14:paraId="1232BD31" w14:textId="77777777" w:rsidR="0047793B" w:rsidRDefault="0047793B" w:rsidP="00987F82">
            <w:pPr>
              <w:rPr>
                <w:rFonts w:ascii="仿宋_GB2312" w:eastAsia="仿宋_GB2312"/>
                <w:color w:val="000000" w:themeColor="text1"/>
                <w:szCs w:val="21"/>
              </w:rPr>
            </w:pPr>
          </w:p>
        </w:tc>
        <w:tc>
          <w:tcPr>
            <w:tcW w:w="0" w:type="auto"/>
            <w:vMerge/>
            <w:shd w:val="clear" w:color="auto" w:fill="auto"/>
            <w:vAlign w:val="center"/>
          </w:tcPr>
          <w:p w14:paraId="3F90A990" w14:textId="77777777" w:rsidR="0047793B" w:rsidRDefault="0047793B" w:rsidP="00987F82">
            <w:pPr>
              <w:rPr>
                <w:rFonts w:ascii="仿宋_GB2312" w:eastAsia="仿宋_GB2312"/>
                <w:color w:val="000000" w:themeColor="text1"/>
                <w:szCs w:val="21"/>
              </w:rPr>
            </w:pPr>
          </w:p>
        </w:tc>
        <w:tc>
          <w:tcPr>
            <w:tcW w:w="0" w:type="auto"/>
            <w:shd w:val="clear" w:color="auto" w:fill="auto"/>
            <w:vAlign w:val="center"/>
          </w:tcPr>
          <w:p w14:paraId="2BC5CBF6"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0" w:type="auto"/>
            <w:gridSpan w:val="3"/>
            <w:shd w:val="clear" w:color="auto" w:fill="auto"/>
            <w:vAlign w:val="center"/>
          </w:tcPr>
          <w:p w14:paraId="5E2E5D41"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33BC6BFE" w14:textId="77777777" w:rsidR="0047793B" w:rsidRDefault="0047793B" w:rsidP="00987F82">
            <w:pPr>
              <w:widowControl/>
              <w:spacing w:line="0" w:lineRule="atLeast"/>
              <w:rPr>
                <w:rFonts w:ascii="仿宋_GB2312" w:eastAsia="仿宋_GB2312"/>
                <w:color w:val="000000" w:themeColor="text1"/>
                <w:szCs w:val="21"/>
              </w:rPr>
            </w:pPr>
          </w:p>
        </w:tc>
        <w:tc>
          <w:tcPr>
            <w:tcW w:w="0" w:type="auto"/>
            <w:vMerge/>
            <w:shd w:val="clear" w:color="auto" w:fill="auto"/>
            <w:vAlign w:val="center"/>
          </w:tcPr>
          <w:p w14:paraId="5E87BFE5" w14:textId="77777777" w:rsidR="0047793B" w:rsidRDefault="0047793B" w:rsidP="00987F82">
            <w:pPr>
              <w:widowControl/>
              <w:spacing w:line="0" w:lineRule="atLeast"/>
              <w:rPr>
                <w:rFonts w:ascii="仿宋_GB2312" w:eastAsia="仿宋_GB2312" w:hAnsi="宋体" w:cs="宋体"/>
                <w:color w:val="000000" w:themeColor="text1"/>
                <w:kern w:val="0"/>
                <w:szCs w:val="21"/>
              </w:rPr>
            </w:pPr>
          </w:p>
        </w:tc>
        <w:tc>
          <w:tcPr>
            <w:tcW w:w="0" w:type="auto"/>
            <w:gridSpan w:val="2"/>
            <w:vMerge/>
            <w:shd w:val="clear" w:color="auto" w:fill="auto"/>
            <w:vAlign w:val="center"/>
          </w:tcPr>
          <w:p w14:paraId="18D99F1E" w14:textId="77777777" w:rsidR="0047793B" w:rsidRDefault="0047793B" w:rsidP="00987F82">
            <w:pPr>
              <w:widowControl/>
              <w:spacing w:line="0" w:lineRule="atLeast"/>
              <w:rPr>
                <w:rFonts w:ascii="仿宋_GB2312" w:eastAsia="仿宋_GB2312" w:hAnsi="宋体" w:cs="宋体"/>
                <w:color w:val="000000" w:themeColor="text1"/>
                <w:kern w:val="0"/>
                <w:szCs w:val="21"/>
              </w:rPr>
            </w:pPr>
          </w:p>
        </w:tc>
      </w:tr>
      <w:tr w:rsidR="00987F82" w14:paraId="09D39C24" w14:textId="77777777" w:rsidTr="00144301">
        <w:trPr>
          <w:trHeight w:val="3070"/>
        </w:trPr>
        <w:tc>
          <w:tcPr>
            <w:tcW w:w="0" w:type="auto"/>
            <w:vMerge w:val="restart"/>
            <w:tcBorders>
              <w:left w:val="single" w:sz="4" w:space="0" w:color="auto"/>
              <w:right w:val="single" w:sz="4" w:space="0" w:color="auto"/>
            </w:tcBorders>
            <w:shd w:val="clear" w:color="auto" w:fill="auto"/>
            <w:vAlign w:val="center"/>
          </w:tcPr>
          <w:p w14:paraId="4D2F483A"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w:t>
            </w:r>
          </w:p>
        </w:tc>
        <w:tc>
          <w:tcPr>
            <w:tcW w:w="0" w:type="auto"/>
            <w:tcBorders>
              <w:left w:val="single" w:sz="4" w:space="0" w:color="auto"/>
              <w:right w:val="single" w:sz="4" w:space="0" w:color="auto"/>
            </w:tcBorders>
            <w:shd w:val="clear" w:color="auto" w:fill="auto"/>
            <w:vAlign w:val="center"/>
          </w:tcPr>
          <w:p w14:paraId="29F2B010" w14:textId="77777777" w:rsidR="00987F82" w:rsidRPr="00522AAB" w:rsidRDefault="00987F82" w:rsidP="00987F82">
            <w:pPr>
              <w:rPr>
                <w:rFonts w:ascii="仿宋_GB2312" w:eastAsia="仿宋_GB2312"/>
                <w:szCs w:val="21"/>
                <w:highlight w:val="yellow"/>
              </w:rPr>
            </w:pPr>
          </w:p>
          <w:p w14:paraId="5E592B3B" w14:textId="77777777" w:rsidR="00987F82" w:rsidRPr="00522AAB" w:rsidRDefault="00987F82" w:rsidP="00987F82">
            <w:pPr>
              <w:rPr>
                <w:rFonts w:ascii="仿宋_GB2312" w:eastAsia="仿宋_GB2312"/>
                <w:szCs w:val="21"/>
                <w:highlight w:val="yellow"/>
              </w:rPr>
            </w:pPr>
          </w:p>
          <w:p w14:paraId="1DDC52F9" w14:textId="77777777" w:rsidR="00987F82" w:rsidRPr="00522AAB" w:rsidRDefault="00987F82" w:rsidP="00987F82">
            <w:pPr>
              <w:rPr>
                <w:rFonts w:ascii="仿宋_GB2312" w:eastAsia="仿宋_GB2312"/>
                <w:szCs w:val="21"/>
                <w:highlight w:val="yellow"/>
              </w:rPr>
            </w:pPr>
          </w:p>
          <w:p w14:paraId="2867DA73" w14:textId="77777777" w:rsidR="00987F82" w:rsidRPr="00522AAB" w:rsidRDefault="00987F82" w:rsidP="00987F82">
            <w:pPr>
              <w:rPr>
                <w:rFonts w:ascii="仿宋_GB2312" w:eastAsia="仿宋_GB2312"/>
                <w:szCs w:val="21"/>
                <w:highlight w:val="yellow"/>
              </w:rPr>
            </w:pPr>
          </w:p>
          <w:p w14:paraId="333425E6"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体积较大的废弃物品未单独堆放</w:t>
            </w:r>
          </w:p>
          <w:p w14:paraId="729EC444" w14:textId="77777777" w:rsidR="00987F82" w:rsidRPr="00522AAB" w:rsidRDefault="00987F82" w:rsidP="00987F82">
            <w:pPr>
              <w:rPr>
                <w:rFonts w:ascii="仿宋_GB2312" w:eastAsia="仿宋_GB2312"/>
                <w:szCs w:val="21"/>
                <w:highlight w:val="yellow"/>
              </w:rPr>
            </w:pPr>
          </w:p>
          <w:p w14:paraId="4FDC4B21" w14:textId="77777777" w:rsidR="00987F82" w:rsidRPr="00522AAB" w:rsidRDefault="00987F82" w:rsidP="00987F82">
            <w:pPr>
              <w:rPr>
                <w:rFonts w:ascii="仿宋_GB2312" w:eastAsia="仿宋_GB2312"/>
                <w:szCs w:val="21"/>
                <w:highlight w:val="yellow"/>
              </w:rPr>
            </w:pPr>
          </w:p>
          <w:p w14:paraId="513B1684" w14:textId="77777777" w:rsidR="00987F82" w:rsidRPr="00522AAB" w:rsidRDefault="00987F82" w:rsidP="00987F82">
            <w:pPr>
              <w:rPr>
                <w:rFonts w:ascii="仿宋_GB2312" w:eastAsia="仿宋_GB2312"/>
                <w:szCs w:val="21"/>
                <w:highlight w:val="yellow"/>
              </w:rPr>
            </w:pPr>
          </w:p>
          <w:p w14:paraId="62DBA483" w14:textId="77777777" w:rsidR="00987F82" w:rsidRPr="00522AAB" w:rsidRDefault="00987F82" w:rsidP="00987F82">
            <w:pPr>
              <w:rPr>
                <w:rFonts w:ascii="仿宋_GB2312" w:eastAsia="仿宋_GB2312"/>
                <w:szCs w:val="21"/>
                <w:highlight w:val="yellow"/>
              </w:rPr>
            </w:pPr>
          </w:p>
          <w:p w14:paraId="1F431846" w14:textId="77777777" w:rsidR="00987F82" w:rsidRDefault="00987F82" w:rsidP="00987F82">
            <w:pPr>
              <w:rPr>
                <w:rFonts w:ascii="仿宋_GB2312" w:eastAsia="仿宋_GB2312"/>
                <w:szCs w:val="21"/>
                <w:highlight w:val="yellow"/>
              </w:rPr>
            </w:pPr>
          </w:p>
          <w:p w14:paraId="6C06F15F" w14:textId="77777777" w:rsidR="0047793B" w:rsidRDefault="0047793B" w:rsidP="00987F82">
            <w:pPr>
              <w:rPr>
                <w:rFonts w:ascii="仿宋_GB2312" w:eastAsia="仿宋_GB2312"/>
                <w:szCs w:val="21"/>
                <w:highlight w:val="yellow"/>
              </w:rPr>
            </w:pPr>
          </w:p>
          <w:p w14:paraId="6166AF56" w14:textId="77777777" w:rsidR="0047793B" w:rsidRDefault="0047793B" w:rsidP="00987F82">
            <w:pPr>
              <w:rPr>
                <w:rFonts w:ascii="仿宋_GB2312" w:eastAsia="仿宋_GB2312"/>
                <w:szCs w:val="21"/>
                <w:highlight w:val="yellow"/>
              </w:rPr>
            </w:pPr>
          </w:p>
          <w:p w14:paraId="3B6170C0" w14:textId="77777777" w:rsidR="0047793B" w:rsidRDefault="0047793B" w:rsidP="00987F82">
            <w:pPr>
              <w:rPr>
                <w:rFonts w:ascii="仿宋_GB2312" w:eastAsia="仿宋_GB2312"/>
                <w:szCs w:val="21"/>
                <w:highlight w:val="yellow"/>
              </w:rPr>
            </w:pPr>
          </w:p>
          <w:p w14:paraId="242F4EEB" w14:textId="77777777" w:rsidR="0047793B" w:rsidRDefault="0047793B" w:rsidP="00987F82">
            <w:pPr>
              <w:rPr>
                <w:rFonts w:ascii="仿宋_GB2312" w:eastAsia="仿宋_GB2312"/>
                <w:szCs w:val="21"/>
                <w:highlight w:val="yellow"/>
              </w:rPr>
            </w:pPr>
          </w:p>
          <w:p w14:paraId="45F346B1" w14:textId="77777777" w:rsidR="0047793B" w:rsidRPr="00522AAB" w:rsidRDefault="0047793B" w:rsidP="00987F82">
            <w:pPr>
              <w:rPr>
                <w:rFonts w:ascii="仿宋_GB2312" w:eastAsia="仿宋_GB2312"/>
                <w:szCs w:val="21"/>
                <w:highlight w:val="yellow"/>
              </w:rPr>
            </w:pPr>
          </w:p>
          <w:p w14:paraId="20EBCC6B" w14:textId="77777777" w:rsidR="00987F82" w:rsidRPr="00522AAB" w:rsidRDefault="00987F82" w:rsidP="0047793B">
            <w:pPr>
              <w:rPr>
                <w:rFonts w:ascii="仿宋_GB2312" w:eastAsia="仿宋_GB2312"/>
                <w:szCs w:val="21"/>
                <w:highlight w:val="yellow"/>
              </w:rPr>
            </w:pPr>
          </w:p>
        </w:tc>
        <w:tc>
          <w:tcPr>
            <w:tcW w:w="0" w:type="auto"/>
            <w:tcBorders>
              <w:left w:val="single" w:sz="4" w:space="0" w:color="auto"/>
              <w:bottom w:val="single" w:sz="4" w:space="0" w:color="auto"/>
              <w:right w:val="single" w:sz="4" w:space="0" w:color="auto"/>
            </w:tcBorders>
            <w:shd w:val="clear" w:color="auto" w:fill="auto"/>
            <w:vAlign w:val="center"/>
          </w:tcPr>
          <w:p w14:paraId="110DEFBA"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违反条款：第三十四条第一款第（二）项；处罚条款：第六十八条第一款 责令立即改正，</w:t>
            </w:r>
            <w:r w:rsidRPr="00522AAB">
              <w:rPr>
                <w:rFonts w:ascii="仿宋_GB2312" w:eastAsia="仿宋_GB2312" w:hint="eastAsia"/>
                <w:spacing w:val="15"/>
                <w:szCs w:val="21"/>
                <w:highlight w:val="yellow"/>
              </w:rPr>
              <w:t>情节严重的，处五万元以上五十万元以下罚款。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277A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50000（单位情节严重的）</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52DA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D4BC9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4254397C"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1.未单独堆放在生活垃圾分类管理责任人指定的地点，系数为0-1；</w:t>
            </w:r>
          </w:p>
          <w:p w14:paraId="342E2649"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2.占地面积在5</w:t>
            </w:r>
            <w:r w:rsidRPr="00522AAB">
              <w:rPr>
                <w:rFonts w:ascii="Batang" w:eastAsia="Batang" w:hAnsi="Batang" w:cs="Batang" w:hint="eastAsia"/>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Batang" w:hAnsi="Batang" w:cs="Batang" w:hint="eastAsia"/>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14:paraId="697F88FF" w14:textId="77777777" w:rsidR="00987F82" w:rsidRPr="00522AAB" w:rsidRDefault="00987F82" w:rsidP="00987F82">
            <w:pPr>
              <w:widowControl/>
              <w:spacing w:line="0" w:lineRule="atLeast"/>
              <w:rPr>
                <w:rFonts w:ascii="仿宋_GB2312" w:eastAsia="仿宋_GB2312"/>
                <w:szCs w:val="21"/>
                <w:highlight w:val="yellow"/>
              </w:rPr>
            </w:pPr>
          </w:p>
          <w:p w14:paraId="5CB78D9B" w14:textId="77777777" w:rsidR="00987F82" w:rsidRPr="00522AAB" w:rsidRDefault="00987F82" w:rsidP="00987F82">
            <w:pPr>
              <w:widowControl/>
              <w:spacing w:line="0" w:lineRule="atLeast"/>
              <w:rPr>
                <w:rFonts w:ascii="仿宋_GB2312" w:eastAsia="仿宋_GB2312"/>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C04D87"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ADBD4" w14:textId="77777777"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p>
          <w:p w14:paraId="22803F2A" w14:textId="77777777"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p>
          <w:p w14:paraId="2D03FE5C" w14:textId="77777777"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（单位初次违反，责令立即改正，改正后不予处罚的，应当制作不予处罚决定书）。</w:t>
            </w:r>
          </w:p>
          <w:p w14:paraId="0D41C992" w14:textId="77777777" w:rsidR="00987F82" w:rsidRPr="00522AAB" w:rsidRDefault="00987F82" w:rsidP="00987F82">
            <w:pPr>
              <w:widowControl/>
              <w:spacing w:line="0" w:lineRule="atLeast"/>
              <w:ind w:firstLineChars="200" w:firstLine="420"/>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堆放在城市道路、居住小区消防通道</w:t>
            </w:r>
            <w:r w:rsidRPr="00522AAB">
              <w:rPr>
                <w:rFonts w:ascii="仿宋_GB2312" w:eastAsia="仿宋_GB2312" w:hAnsi="微软雅黑" w:hint="eastAsia"/>
                <w:color w:val="404040"/>
                <w:szCs w:val="21"/>
                <w:highlight w:val="yellow"/>
                <w:shd w:val="clear" w:color="auto" w:fill="FFFFFF"/>
              </w:rPr>
              <w:t>等共用部位</w:t>
            </w:r>
            <w:r w:rsidRPr="00522AAB">
              <w:rPr>
                <w:rFonts w:ascii="仿宋_GB2312" w:eastAsia="仿宋_GB2312" w:hAnsi="宋体" w:cs="宋体" w:hint="eastAsia"/>
                <w:kern w:val="0"/>
                <w:szCs w:val="21"/>
                <w:highlight w:val="yellow"/>
              </w:rPr>
              <w:t>；占压燃气、供暖等公用管道和设施保护（管理）范围的，或者绿地、林地、农田内的，视为情节严重。</w:t>
            </w:r>
          </w:p>
          <w:p w14:paraId="2FDE97B8" w14:textId="77777777" w:rsidR="00987F82" w:rsidRPr="00522AAB" w:rsidRDefault="00987F82" w:rsidP="00987F82">
            <w:pPr>
              <w:widowControl/>
              <w:spacing w:line="0" w:lineRule="atLeast"/>
              <w:rPr>
                <w:rFonts w:ascii="仿宋_GB2312" w:eastAsia="仿宋_GB2312" w:hAnsi="宋体" w:cs="宋体"/>
                <w:b/>
                <w:kern w:val="0"/>
                <w:szCs w:val="21"/>
                <w:highlight w:val="yellow"/>
              </w:rPr>
            </w:pPr>
          </w:p>
          <w:p w14:paraId="096F31BC" w14:textId="77777777" w:rsidR="00987F82" w:rsidRPr="00522AAB" w:rsidRDefault="00987F82" w:rsidP="00987F82">
            <w:pPr>
              <w:widowControl/>
              <w:spacing w:line="0" w:lineRule="atLeast"/>
              <w:rPr>
                <w:rFonts w:ascii="仿宋_GB2312" w:eastAsia="仿宋_GB2312" w:hAnsi="宋体" w:cs="宋体"/>
                <w:b/>
                <w:kern w:val="0"/>
                <w:szCs w:val="21"/>
                <w:highlight w:val="yellow"/>
              </w:rPr>
            </w:pPr>
          </w:p>
        </w:tc>
      </w:tr>
      <w:tr w:rsidR="00987F82" w14:paraId="101D85D6" w14:textId="77777777" w:rsidTr="00144301">
        <w:trPr>
          <w:trHeight w:val="1076"/>
        </w:trPr>
        <w:tc>
          <w:tcPr>
            <w:tcW w:w="0" w:type="auto"/>
            <w:vMerge/>
            <w:tcBorders>
              <w:left w:val="single" w:sz="4" w:space="0" w:color="auto"/>
              <w:right w:val="single" w:sz="4" w:space="0" w:color="auto"/>
            </w:tcBorders>
            <w:shd w:val="clear" w:color="auto" w:fill="auto"/>
            <w:vAlign w:val="center"/>
          </w:tcPr>
          <w:p w14:paraId="1619D651"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val="restart"/>
            <w:tcBorders>
              <w:left w:val="single" w:sz="4" w:space="0" w:color="auto"/>
              <w:right w:val="single" w:sz="4" w:space="0" w:color="auto"/>
            </w:tcBorders>
            <w:shd w:val="clear" w:color="auto" w:fill="auto"/>
            <w:vAlign w:val="center"/>
          </w:tcPr>
          <w:p w14:paraId="783F8E9B" w14:textId="77777777" w:rsidR="00987F82" w:rsidRDefault="0047793B" w:rsidP="0047793B">
            <w:pPr>
              <w:rPr>
                <w:rFonts w:ascii="仿宋_GB2312" w:eastAsia="仿宋_GB2312"/>
                <w:color w:val="000000" w:themeColor="text1"/>
                <w:szCs w:val="21"/>
              </w:rPr>
            </w:pPr>
            <w:r w:rsidRPr="00522AAB">
              <w:rPr>
                <w:rFonts w:ascii="仿宋_GB2312" w:eastAsia="仿宋_GB2312" w:hint="eastAsia"/>
                <w:szCs w:val="21"/>
                <w:highlight w:val="yellow"/>
              </w:rPr>
              <w:t>体积较大的废弃物品未单独堆放</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394EBE74" w14:textId="77777777"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违反条款：第三十四条第一款第（二）项；处罚条款：第六十八条第二款 对拒不听从生活垃圾分类管理责任人劝阻的，给予书面警告；再次违反规定的，处五十元以上二百元以下罚款。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ED4295"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警告（个人初次违反）</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00AD2"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BF913" w14:textId="77777777" w:rsidR="00987F82" w:rsidRPr="00522AAB" w:rsidRDefault="00987F82" w:rsidP="00987F82">
            <w:pPr>
              <w:widowControl/>
              <w:spacing w:line="0" w:lineRule="atLeast"/>
              <w:rPr>
                <w:rFonts w:ascii="仿宋_GB2312" w:eastAsia="仿宋_GB2312"/>
                <w:spacing w:val="15"/>
                <w:szCs w:val="21"/>
                <w:highlight w:val="yellow"/>
              </w:rPr>
            </w:pPr>
          </w:p>
          <w:p w14:paraId="029F1F21" w14:textId="77777777" w:rsidR="00987F82" w:rsidRPr="00522AAB" w:rsidRDefault="00987F82" w:rsidP="00987F82">
            <w:pPr>
              <w:widowControl/>
              <w:spacing w:line="0" w:lineRule="atLeast"/>
              <w:rPr>
                <w:rFonts w:ascii="仿宋_GB2312" w:eastAsia="仿宋_GB2312"/>
                <w:spacing w:val="15"/>
                <w:szCs w:val="21"/>
                <w:highlight w:val="yellow"/>
              </w:rPr>
            </w:pPr>
          </w:p>
          <w:p w14:paraId="2D79E492" w14:textId="77777777" w:rsidR="00987F82" w:rsidRPr="00522AAB" w:rsidRDefault="00987F82" w:rsidP="00987F82">
            <w:pPr>
              <w:widowControl/>
              <w:spacing w:line="0" w:lineRule="atLeast"/>
              <w:rPr>
                <w:rFonts w:ascii="仿宋_GB2312" w:eastAsia="仿宋_GB2312"/>
                <w:spacing w:val="15"/>
                <w:szCs w:val="21"/>
                <w:highlight w:val="yellow"/>
              </w:rPr>
            </w:pPr>
          </w:p>
          <w:p w14:paraId="384275A1"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spacing w:val="15"/>
                <w:szCs w:val="21"/>
                <w:highlight w:val="yellow"/>
              </w:rPr>
              <w:t>1.</w:t>
            </w:r>
            <w:r w:rsidRPr="00522AAB">
              <w:rPr>
                <w:rFonts w:ascii="仿宋_GB2312" w:eastAsia="仿宋_GB2312" w:hint="eastAsia"/>
                <w:spacing w:val="15"/>
                <w:szCs w:val="21"/>
                <w:highlight w:val="yellow"/>
              </w:rPr>
              <w:t>未单独堆放在生活垃圾分类管理责任人指定的地点，系数为0-1；</w:t>
            </w:r>
          </w:p>
          <w:p w14:paraId="68A781FE"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2.</w:t>
            </w:r>
            <w:r w:rsidRPr="00522AAB">
              <w:rPr>
                <w:rFonts w:ascii="仿宋_GB2312" w:eastAsia="仿宋_GB2312" w:hAnsi="宋体" w:cs="宋体" w:hint="eastAsia"/>
                <w:kern w:val="0"/>
                <w:szCs w:val="21"/>
                <w:highlight w:val="yellow"/>
              </w:rPr>
              <w:t>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14:paraId="7D32EBAD" w14:textId="77777777" w:rsidR="00987F82" w:rsidRPr="00522AAB" w:rsidRDefault="00987F82" w:rsidP="00987F82">
            <w:pPr>
              <w:spacing w:line="0" w:lineRule="atLeast"/>
              <w:rPr>
                <w:rFonts w:ascii="仿宋_GB2312" w:eastAsia="仿宋_GB2312"/>
                <w:szCs w:val="21"/>
                <w:highlight w:val="yellow"/>
              </w:rPr>
            </w:pPr>
          </w:p>
          <w:p w14:paraId="25883619" w14:textId="77777777" w:rsidR="00987F82" w:rsidRPr="00522AAB" w:rsidRDefault="00987F82" w:rsidP="00987F82">
            <w:pPr>
              <w:spacing w:line="0" w:lineRule="atLeast"/>
              <w:rPr>
                <w:rFonts w:ascii="仿宋_GB2312" w:eastAsia="仿宋_GB2312"/>
                <w:szCs w:val="21"/>
                <w:highlight w:val="yellow"/>
              </w:rPr>
            </w:pPr>
          </w:p>
          <w:p w14:paraId="7590266F" w14:textId="77777777" w:rsidR="00987F82" w:rsidRDefault="00987F82" w:rsidP="00987F82">
            <w:pPr>
              <w:widowControl/>
              <w:spacing w:line="0" w:lineRule="atLeast"/>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F69DC"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E85F"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4BDB8158"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14:paraId="3EFDD81F"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p w14:paraId="2B58FE38"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5E75A3D8" w14:textId="77777777" w:rsidTr="00144301">
        <w:trPr>
          <w:trHeight w:val="1076"/>
        </w:trPr>
        <w:tc>
          <w:tcPr>
            <w:tcW w:w="0" w:type="auto"/>
            <w:vMerge/>
            <w:tcBorders>
              <w:left w:val="single" w:sz="4" w:space="0" w:color="auto"/>
              <w:bottom w:val="single" w:sz="4" w:space="0" w:color="auto"/>
              <w:right w:val="single" w:sz="4" w:space="0" w:color="auto"/>
            </w:tcBorders>
            <w:shd w:val="clear" w:color="auto" w:fill="auto"/>
            <w:vAlign w:val="center"/>
          </w:tcPr>
          <w:p w14:paraId="57A40DE6"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4BB6225F" w14:textId="77777777" w:rsidR="00987F82" w:rsidRDefault="00987F82" w:rsidP="00987F82">
            <w:pPr>
              <w:rPr>
                <w:rFonts w:ascii="仿宋_GB2312" w:eastAsia="仿宋_GB2312"/>
                <w:color w:val="000000" w:themeColor="text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25516CFB" w14:textId="77777777" w:rsidR="00987F82" w:rsidRDefault="00987F82" w:rsidP="00987F82">
            <w:pPr>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EA430"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D9875"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4EA43B" w14:textId="77777777" w:rsidR="00987F82" w:rsidRDefault="00987F82" w:rsidP="00987F82">
            <w:pPr>
              <w:widowControl/>
              <w:spacing w:line="0" w:lineRule="atLeast"/>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FF62A5"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82D7B"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47793B" w14:paraId="7A4E7862" w14:textId="77777777" w:rsidTr="00144301">
        <w:trPr>
          <w:trHeight w:val="540"/>
        </w:trPr>
        <w:tc>
          <w:tcPr>
            <w:tcW w:w="0" w:type="auto"/>
            <w:vMerge w:val="restart"/>
            <w:tcBorders>
              <w:left w:val="single" w:sz="4" w:space="0" w:color="auto"/>
              <w:right w:val="single" w:sz="4" w:space="0" w:color="auto"/>
            </w:tcBorders>
            <w:shd w:val="clear" w:color="auto" w:fill="auto"/>
            <w:vAlign w:val="center"/>
          </w:tcPr>
          <w:p w14:paraId="621B7F57" w14:textId="77777777"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4</w:t>
            </w:r>
          </w:p>
        </w:tc>
        <w:tc>
          <w:tcPr>
            <w:tcW w:w="0" w:type="auto"/>
            <w:vMerge w:val="restart"/>
            <w:tcBorders>
              <w:left w:val="single" w:sz="4" w:space="0" w:color="auto"/>
              <w:right w:val="single" w:sz="4" w:space="0" w:color="auto"/>
            </w:tcBorders>
            <w:shd w:val="clear" w:color="auto" w:fill="auto"/>
            <w:vAlign w:val="center"/>
          </w:tcPr>
          <w:p w14:paraId="53F11FB2" w14:textId="77777777"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农村村民产生的灰土未按规定投放的</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59C980" w14:textId="77777777"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违反条款：第三十四条第一款第（三）项；处罚条款：第六十八条第二款 对拒不听从生活垃圾分类管理责任人劝阻的，给予书面警告；再次违反规定的，处五十元以上二百元以下罚款。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42B89" w14:textId="77777777"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警告（初次违反）</w:t>
            </w:r>
          </w:p>
        </w:tc>
        <w:tc>
          <w:tcPr>
            <w:tcW w:w="0" w:type="auto"/>
            <w:gridSpan w:val="3"/>
            <w:tcBorders>
              <w:top w:val="single" w:sz="4" w:space="0" w:color="auto"/>
              <w:left w:val="single" w:sz="4" w:space="0" w:color="auto"/>
              <w:right w:val="single" w:sz="4" w:space="0" w:color="auto"/>
            </w:tcBorders>
            <w:shd w:val="clear" w:color="auto" w:fill="auto"/>
            <w:vAlign w:val="center"/>
          </w:tcPr>
          <w:p w14:paraId="46570029" w14:textId="77777777" w:rsidR="0047793B" w:rsidRPr="00522AAB" w:rsidRDefault="0047793B" w:rsidP="00987F82">
            <w:pPr>
              <w:widowControl/>
              <w:spacing w:line="0" w:lineRule="atLeast"/>
              <w:jc w:val="center"/>
              <w:rPr>
                <w:rFonts w:ascii="仿宋_GB2312" w:eastAsia="仿宋_GB2312" w:hAnsi="宋体" w:cs="宋体"/>
                <w:kern w:val="0"/>
                <w:szCs w:val="21"/>
                <w:highlight w:val="yellow"/>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12ADF31F" w14:textId="77777777" w:rsidR="0047793B" w:rsidRPr="00522AAB" w:rsidRDefault="0047793B" w:rsidP="00987F82">
            <w:pPr>
              <w:widowControl/>
              <w:spacing w:line="0" w:lineRule="atLeast"/>
              <w:rPr>
                <w:rFonts w:ascii="仿宋_GB2312" w:eastAsia="仿宋_GB2312"/>
                <w:spacing w:val="15"/>
                <w:szCs w:val="21"/>
                <w:highlight w:val="yellow"/>
              </w:rPr>
            </w:pPr>
          </w:p>
          <w:p w14:paraId="3654B804"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1.未单独投放在相应的容器或者生活垃圾分类管理责任人指定的地点，系数为0-1；</w:t>
            </w:r>
          </w:p>
          <w:p w14:paraId="6B243D6E"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2.</w:t>
            </w:r>
            <w:r w:rsidRPr="00522AAB">
              <w:rPr>
                <w:rFonts w:ascii="仿宋_GB2312" w:eastAsia="仿宋_GB2312" w:hAnsi="宋体" w:cs="宋体" w:hint="eastAsia"/>
                <w:kern w:val="0"/>
                <w:szCs w:val="21"/>
                <w:highlight w:val="yellow"/>
              </w:rPr>
              <w:t>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14:paraId="685585D7" w14:textId="77777777" w:rsidR="0047793B" w:rsidRDefault="0047793B" w:rsidP="00987F82">
            <w:pPr>
              <w:widowControl/>
              <w:spacing w:line="0" w:lineRule="atLeast"/>
              <w:rPr>
                <w:rFonts w:ascii="仿宋_GB2312" w:eastAsia="仿宋_GB2312"/>
                <w:szCs w:val="21"/>
                <w:highlight w:val="yellow"/>
              </w:rPr>
            </w:pPr>
          </w:p>
          <w:p w14:paraId="33FC8410" w14:textId="77777777" w:rsidR="0047793B" w:rsidRDefault="0047793B" w:rsidP="00987F82">
            <w:pPr>
              <w:widowControl/>
              <w:spacing w:line="0" w:lineRule="atLeast"/>
              <w:rPr>
                <w:rFonts w:ascii="仿宋_GB2312" w:eastAsia="仿宋_GB2312"/>
                <w:szCs w:val="21"/>
                <w:highlight w:val="yellow"/>
              </w:rPr>
            </w:pPr>
          </w:p>
          <w:p w14:paraId="7963366C" w14:textId="77777777" w:rsidR="0047793B" w:rsidRDefault="0047793B" w:rsidP="00987F82">
            <w:pPr>
              <w:widowControl/>
              <w:spacing w:line="0" w:lineRule="atLeast"/>
              <w:rPr>
                <w:rFonts w:ascii="仿宋_GB2312" w:eastAsia="仿宋_GB2312"/>
                <w:szCs w:val="21"/>
                <w:highlight w:val="yellow"/>
              </w:rPr>
            </w:pPr>
          </w:p>
          <w:p w14:paraId="6E2BBA8D" w14:textId="77777777" w:rsidR="0047793B" w:rsidRDefault="0047793B" w:rsidP="00987F82">
            <w:pPr>
              <w:widowControl/>
              <w:spacing w:line="0" w:lineRule="atLeast"/>
              <w:rPr>
                <w:rFonts w:ascii="仿宋_GB2312" w:eastAsia="仿宋_GB2312"/>
                <w:szCs w:val="21"/>
                <w:highlight w:val="yellow"/>
              </w:rPr>
            </w:pPr>
          </w:p>
          <w:p w14:paraId="1EA0B407" w14:textId="77777777" w:rsidR="0047793B" w:rsidRDefault="0047793B" w:rsidP="00987F82">
            <w:pPr>
              <w:widowControl/>
              <w:spacing w:line="0" w:lineRule="atLeast"/>
              <w:rPr>
                <w:rFonts w:ascii="仿宋_GB2312" w:eastAsia="仿宋_GB2312"/>
                <w:szCs w:val="21"/>
                <w:highlight w:val="yellow"/>
              </w:rPr>
            </w:pPr>
          </w:p>
          <w:p w14:paraId="16272D50" w14:textId="77777777" w:rsidR="0047793B" w:rsidRPr="00522AAB" w:rsidRDefault="0047793B" w:rsidP="00987F82">
            <w:pPr>
              <w:widowControl/>
              <w:spacing w:line="0" w:lineRule="atLeast"/>
              <w:rPr>
                <w:rFonts w:ascii="仿宋_GB2312" w:eastAsia="仿宋_GB2312"/>
                <w:szCs w:val="21"/>
                <w:highlight w:val="yellow"/>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78021573" w14:textId="77777777" w:rsidR="0047793B" w:rsidRPr="00522AAB" w:rsidRDefault="0047793B"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罚款数额＝50×（1＋情节系数+变量系数）</w:t>
            </w:r>
          </w:p>
        </w:tc>
        <w:tc>
          <w:tcPr>
            <w:tcW w:w="0" w:type="auto"/>
            <w:gridSpan w:val="2"/>
            <w:vMerge w:val="restart"/>
            <w:tcBorders>
              <w:top w:val="single" w:sz="4" w:space="0" w:color="auto"/>
              <w:left w:val="single" w:sz="4" w:space="0" w:color="auto"/>
              <w:right w:val="single" w:sz="4" w:space="0" w:color="auto"/>
            </w:tcBorders>
            <w:shd w:val="clear" w:color="auto" w:fill="auto"/>
            <w:vAlign w:val="center"/>
          </w:tcPr>
          <w:p w14:paraId="02FDD03F" w14:textId="77777777" w:rsidR="0047793B" w:rsidRPr="00522AAB" w:rsidRDefault="0047793B" w:rsidP="00987F82">
            <w:pPr>
              <w:widowControl/>
              <w:spacing w:line="0" w:lineRule="atLeast"/>
              <w:rPr>
                <w:rFonts w:ascii="仿宋_GB2312" w:eastAsia="仿宋_GB2312" w:hAnsi="宋体" w:cs="宋体"/>
                <w:kern w:val="0"/>
                <w:szCs w:val="21"/>
                <w:highlight w:val="yellow"/>
              </w:rPr>
            </w:pPr>
          </w:p>
          <w:p w14:paraId="5E2AB0EA"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14:paraId="26D1EB69"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p w14:paraId="5E40E2ED" w14:textId="77777777" w:rsidR="0047793B" w:rsidRPr="00522AAB" w:rsidRDefault="0047793B" w:rsidP="00987F82">
            <w:pPr>
              <w:widowControl/>
              <w:spacing w:line="0" w:lineRule="atLeast"/>
              <w:rPr>
                <w:rFonts w:ascii="仿宋_GB2312" w:eastAsia="仿宋_GB2312" w:hAnsi="宋体" w:cs="宋体"/>
                <w:kern w:val="0"/>
                <w:szCs w:val="21"/>
                <w:highlight w:val="yellow"/>
              </w:rPr>
            </w:pPr>
          </w:p>
        </w:tc>
      </w:tr>
      <w:tr w:rsidR="0047793B" w14:paraId="601C2FB7" w14:textId="77777777" w:rsidTr="00144301">
        <w:trPr>
          <w:trHeight w:val="540"/>
        </w:trPr>
        <w:tc>
          <w:tcPr>
            <w:tcW w:w="0" w:type="auto"/>
            <w:vMerge/>
            <w:tcBorders>
              <w:left w:val="single" w:sz="4" w:space="0" w:color="auto"/>
              <w:right w:val="single" w:sz="4" w:space="0" w:color="auto"/>
            </w:tcBorders>
            <w:shd w:val="clear" w:color="auto" w:fill="auto"/>
            <w:vAlign w:val="center"/>
          </w:tcPr>
          <w:p w14:paraId="2F6D4316"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0" w:type="auto"/>
            <w:vMerge/>
            <w:tcBorders>
              <w:left w:val="single" w:sz="4" w:space="0" w:color="auto"/>
              <w:right w:val="single" w:sz="4" w:space="0" w:color="auto"/>
            </w:tcBorders>
            <w:shd w:val="clear" w:color="auto" w:fill="auto"/>
            <w:vAlign w:val="center"/>
          </w:tcPr>
          <w:p w14:paraId="0DB363A9" w14:textId="77777777" w:rsidR="0047793B" w:rsidRDefault="0047793B" w:rsidP="00987F82">
            <w:pPr>
              <w:rPr>
                <w:rFonts w:ascii="仿宋_GB2312" w:eastAsia="仿宋_GB2312"/>
                <w:color w:val="000000" w:themeColor="text1"/>
                <w:szCs w:val="21"/>
              </w:rPr>
            </w:pPr>
          </w:p>
        </w:tc>
        <w:tc>
          <w:tcPr>
            <w:tcW w:w="0" w:type="auto"/>
            <w:vMerge/>
            <w:tcBorders>
              <w:left w:val="single" w:sz="4" w:space="0" w:color="auto"/>
              <w:right w:val="single" w:sz="4" w:space="0" w:color="auto"/>
            </w:tcBorders>
            <w:shd w:val="clear" w:color="auto" w:fill="auto"/>
            <w:vAlign w:val="center"/>
          </w:tcPr>
          <w:p w14:paraId="3602F481" w14:textId="77777777" w:rsidR="0047793B" w:rsidRDefault="0047793B" w:rsidP="00987F82">
            <w:pPr>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6AD5DA"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0" w:type="auto"/>
            <w:gridSpan w:val="3"/>
            <w:tcBorders>
              <w:left w:val="single" w:sz="4" w:space="0" w:color="auto"/>
              <w:bottom w:val="single" w:sz="4" w:space="0" w:color="auto"/>
              <w:right w:val="single" w:sz="4" w:space="0" w:color="auto"/>
            </w:tcBorders>
            <w:shd w:val="clear" w:color="auto" w:fill="auto"/>
            <w:vAlign w:val="center"/>
          </w:tcPr>
          <w:p w14:paraId="5F9ACFA1"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511C3F9C" w14:textId="77777777" w:rsidR="0047793B" w:rsidRDefault="0047793B" w:rsidP="00987F82">
            <w:pPr>
              <w:widowControl/>
              <w:spacing w:line="0" w:lineRule="atLeast"/>
              <w:rPr>
                <w:rFonts w:ascii="仿宋_GB2312" w:eastAsia="仿宋_GB2312"/>
                <w:color w:val="000000" w:themeColor="text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43C121A2" w14:textId="77777777" w:rsidR="0047793B" w:rsidRDefault="0047793B" w:rsidP="00987F82">
            <w:pPr>
              <w:widowControl/>
              <w:spacing w:line="0" w:lineRule="atLeast"/>
              <w:rPr>
                <w:rFonts w:ascii="仿宋_GB2312" w:eastAsia="仿宋_GB2312" w:hAnsi="宋体" w:cs="宋体"/>
                <w:color w:val="000000" w:themeColor="text1"/>
                <w:kern w:val="0"/>
                <w:szCs w:val="21"/>
              </w:rPr>
            </w:pPr>
          </w:p>
        </w:tc>
        <w:tc>
          <w:tcPr>
            <w:tcW w:w="0" w:type="auto"/>
            <w:gridSpan w:val="2"/>
            <w:vMerge/>
            <w:tcBorders>
              <w:left w:val="single" w:sz="4" w:space="0" w:color="auto"/>
              <w:bottom w:val="single" w:sz="4" w:space="0" w:color="auto"/>
              <w:right w:val="single" w:sz="4" w:space="0" w:color="auto"/>
            </w:tcBorders>
            <w:shd w:val="clear" w:color="auto" w:fill="auto"/>
            <w:vAlign w:val="center"/>
          </w:tcPr>
          <w:p w14:paraId="63341526" w14:textId="77777777" w:rsidR="0047793B" w:rsidRDefault="0047793B" w:rsidP="00987F82">
            <w:pPr>
              <w:widowControl/>
              <w:spacing w:line="0" w:lineRule="atLeast"/>
              <w:rPr>
                <w:rFonts w:ascii="仿宋_GB2312" w:eastAsia="仿宋_GB2312" w:hAnsi="宋体" w:cs="宋体"/>
                <w:color w:val="000000" w:themeColor="text1"/>
                <w:kern w:val="0"/>
                <w:szCs w:val="21"/>
              </w:rPr>
            </w:pPr>
          </w:p>
        </w:tc>
      </w:tr>
      <w:tr w:rsidR="0047793B" w14:paraId="7E2ED045" w14:textId="77777777" w:rsidTr="00144301">
        <w:trPr>
          <w:trHeight w:val="1076"/>
        </w:trPr>
        <w:tc>
          <w:tcPr>
            <w:tcW w:w="0" w:type="auto"/>
            <w:vMerge w:val="restart"/>
            <w:tcBorders>
              <w:left w:val="single" w:sz="4" w:space="0" w:color="auto"/>
              <w:right w:val="single" w:sz="4" w:space="0" w:color="auto"/>
            </w:tcBorders>
            <w:shd w:val="clear" w:color="auto" w:fill="auto"/>
            <w:vAlign w:val="center"/>
          </w:tcPr>
          <w:p w14:paraId="345F6250" w14:textId="77777777"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w:t>
            </w:r>
          </w:p>
        </w:tc>
        <w:tc>
          <w:tcPr>
            <w:tcW w:w="0" w:type="auto"/>
            <w:vMerge w:val="restart"/>
            <w:tcBorders>
              <w:left w:val="single" w:sz="4" w:space="0" w:color="auto"/>
              <w:right w:val="single" w:sz="4" w:space="0" w:color="auto"/>
            </w:tcBorders>
            <w:shd w:val="clear" w:color="auto" w:fill="auto"/>
            <w:vAlign w:val="center"/>
          </w:tcPr>
          <w:p w14:paraId="4A4B60F1" w14:textId="77777777"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居民装饰装修房屋过程中产生的建筑垃圾未按指定的时间、地点和要求单独堆放</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48D2DB23" w14:textId="77777777"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违反条款：第三十四条第二款；处罚条款：第六十八条第二款 对拒不听从生活垃圾分类管理责任人劝阻的，给予书面警告；再次违反规定的，处五十元以上二百元以下罚款。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2DA288" w14:textId="77777777"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警告（初次违反）</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12CEC" w14:textId="77777777" w:rsidR="0047793B" w:rsidRPr="00522AAB" w:rsidRDefault="0047793B" w:rsidP="00987F82">
            <w:pPr>
              <w:widowControl/>
              <w:spacing w:line="0" w:lineRule="atLeast"/>
              <w:jc w:val="center"/>
              <w:rPr>
                <w:rFonts w:ascii="仿宋_GB2312" w:eastAsia="仿宋_GB2312" w:hAnsi="宋体" w:cs="宋体"/>
                <w:kern w:val="0"/>
                <w:szCs w:val="21"/>
                <w:highlight w:val="yellow"/>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56E53AB1"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1.未单独堆放在生活垃圾分类管理责任人指定的地点，系数为0-1；</w:t>
            </w:r>
          </w:p>
          <w:p w14:paraId="330973CA"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14:paraId="0CABDDE9" w14:textId="77777777" w:rsidR="0047793B" w:rsidRPr="00522AAB" w:rsidRDefault="0047793B" w:rsidP="00987F82">
            <w:pPr>
              <w:spacing w:line="0" w:lineRule="atLeast"/>
              <w:rPr>
                <w:rFonts w:ascii="仿宋_GB2312" w:eastAsia="仿宋_GB2312"/>
                <w:szCs w:val="21"/>
                <w:highlight w:val="yellow"/>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386CD8BC" w14:textId="77777777" w:rsidR="0047793B" w:rsidRPr="00522AAB" w:rsidRDefault="0047793B"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罚款数额＝50×（1＋情节系数+变量系数）</w:t>
            </w:r>
          </w:p>
        </w:tc>
        <w:tc>
          <w:tcPr>
            <w:tcW w:w="0" w:type="auto"/>
            <w:gridSpan w:val="2"/>
            <w:vMerge w:val="restart"/>
            <w:tcBorders>
              <w:top w:val="single" w:sz="4" w:space="0" w:color="auto"/>
              <w:left w:val="single" w:sz="4" w:space="0" w:color="auto"/>
              <w:right w:val="single" w:sz="4" w:space="0" w:color="auto"/>
            </w:tcBorders>
            <w:shd w:val="clear" w:color="auto" w:fill="auto"/>
            <w:vAlign w:val="center"/>
          </w:tcPr>
          <w:p w14:paraId="42C37AC4"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14:paraId="60497C34" w14:textId="77777777"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tc>
      </w:tr>
      <w:tr w:rsidR="0047793B" w14:paraId="0EA9990F" w14:textId="77777777" w:rsidTr="00144301">
        <w:trPr>
          <w:trHeight w:val="1076"/>
        </w:trPr>
        <w:tc>
          <w:tcPr>
            <w:tcW w:w="0" w:type="auto"/>
            <w:vMerge/>
            <w:tcBorders>
              <w:left w:val="single" w:sz="4" w:space="0" w:color="auto"/>
              <w:bottom w:val="single" w:sz="4" w:space="0" w:color="auto"/>
              <w:right w:val="single" w:sz="4" w:space="0" w:color="auto"/>
            </w:tcBorders>
            <w:shd w:val="clear" w:color="auto" w:fill="auto"/>
            <w:vAlign w:val="center"/>
          </w:tcPr>
          <w:p w14:paraId="64F8F128"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3D4882BE" w14:textId="77777777" w:rsidR="0047793B" w:rsidRDefault="0047793B" w:rsidP="00987F82">
            <w:pPr>
              <w:rPr>
                <w:rFonts w:ascii="仿宋_GB2312" w:eastAsia="仿宋_GB2312"/>
                <w:color w:val="000000" w:themeColor="text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21CC8C7D" w14:textId="77777777" w:rsidR="0047793B" w:rsidRDefault="0047793B" w:rsidP="00987F82">
            <w:pPr>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366C9B"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13DF1" w14:textId="77777777"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32E212E7" w14:textId="77777777" w:rsidR="0047793B" w:rsidRDefault="0047793B" w:rsidP="00987F82">
            <w:pPr>
              <w:widowControl/>
              <w:spacing w:line="0" w:lineRule="atLeast"/>
              <w:rPr>
                <w:rFonts w:ascii="仿宋_GB2312" w:eastAsia="仿宋_GB2312"/>
                <w:color w:val="000000" w:themeColor="text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25FC0548" w14:textId="77777777" w:rsidR="0047793B" w:rsidRDefault="0047793B" w:rsidP="00987F82">
            <w:pPr>
              <w:widowControl/>
              <w:spacing w:line="0" w:lineRule="atLeast"/>
              <w:rPr>
                <w:rFonts w:ascii="仿宋_GB2312" w:eastAsia="仿宋_GB2312" w:hAnsi="宋体" w:cs="宋体"/>
                <w:color w:val="000000" w:themeColor="text1"/>
                <w:kern w:val="0"/>
                <w:szCs w:val="21"/>
              </w:rPr>
            </w:pPr>
          </w:p>
        </w:tc>
        <w:tc>
          <w:tcPr>
            <w:tcW w:w="0" w:type="auto"/>
            <w:gridSpan w:val="2"/>
            <w:vMerge/>
            <w:tcBorders>
              <w:left w:val="single" w:sz="4" w:space="0" w:color="auto"/>
              <w:bottom w:val="single" w:sz="4" w:space="0" w:color="auto"/>
              <w:right w:val="single" w:sz="4" w:space="0" w:color="auto"/>
            </w:tcBorders>
            <w:shd w:val="clear" w:color="auto" w:fill="auto"/>
            <w:vAlign w:val="center"/>
          </w:tcPr>
          <w:p w14:paraId="50635B12" w14:textId="77777777" w:rsidR="0047793B" w:rsidRDefault="0047793B" w:rsidP="00987F82">
            <w:pPr>
              <w:widowControl/>
              <w:spacing w:line="0" w:lineRule="atLeast"/>
              <w:rPr>
                <w:rFonts w:ascii="仿宋_GB2312" w:eastAsia="仿宋_GB2312" w:hAnsi="宋体" w:cs="宋体"/>
                <w:color w:val="000000" w:themeColor="text1"/>
                <w:kern w:val="0"/>
                <w:szCs w:val="21"/>
              </w:rPr>
            </w:pPr>
          </w:p>
        </w:tc>
      </w:tr>
      <w:tr w:rsidR="00987F82" w14:paraId="6F7E708F" w14:textId="77777777" w:rsidTr="00144301">
        <w:trPr>
          <w:trHeight w:val="1703"/>
        </w:trPr>
        <w:tc>
          <w:tcPr>
            <w:tcW w:w="0" w:type="auto"/>
            <w:shd w:val="clear" w:color="auto" w:fill="auto"/>
            <w:vAlign w:val="center"/>
          </w:tcPr>
          <w:p w14:paraId="1B618DE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6</w:t>
            </w:r>
          </w:p>
        </w:tc>
        <w:tc>
          <w:tcPr>
            <w:tcW w:w="0" w:type="auto"/>
            <w:shd w:val="clear" w:color="auto" w:fill="auto"/>
            <w:vAlign w:val="center"/>
          </w:tcPr>
          <w:p w14:paraId="088E566D" w14:textId="77777777"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未建立生活垃圾分类日常管理制度</w:t>
            </w:r>
          </w:p>
        </w:tc>
        <w:tc>
          <w:tcPr>
            <w:tcW w:w="0" w:type="auto"/>
            <w:shd w:val="clear" w:color="auto" w:fill="auto"/>
            <w:vAlign w:val="center"/>
          </w:tcPr>
          <w:p w14:paraId="57965635" w14:textId="77777777"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 xml:space="preserve">违反条款：第三十六条第一款第（一）项；处罚条款：第六十九条第一款 责令立即改正，处三千元以上三万元以下罚款。　</w:t>
            </w:r>
          </w:p>
        </w:tc>
        <w:tc>
          <w:tcPr>
            <w:tcW w:w="0" w:type="auto"/>
            <w:shd w:val="clear" w:color="auto" w:fill="auto"/>
            <w:vAlign w:val="center"/>
          </w:tcPr>
          <w:p w14:paraId="3D761B7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7707EFB4"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vMerge w:val="restart"/>
            <w:shd w:val="clear" w:color="auto" w:fill="auto"/>
            <w:vAlign w:val="center"/>
          </w:tcPr>
          <w:p w14:paraId="0683BFEF" w14:textId="77777777" w:rsidR="00987F82" w:rsidRPr="00522AAB" w:rsidRDefault="00987F82" w:rsidP="00987F82">
            <w:pPr>
              <w:spacing w:line="0" w:lineRule="atLeast"/>
              <w:rPr>
                <w:rFonts w:ascii="仿宋_GB2312" w:eastAsia="仿宋_GB2312"/>
                <w:szCs w:val="21"/>
                <w:highlight w:val="yellow"/>
              </w:rPr>
            </w:pPr>
          </w:p>
          <w:p w14:paraId="0766EAE6" w14:textId="77777777" w:rsidR="00987F82" w:rsidRPr="00522AAB" w:rsidRDefault="00987F82" w:rsidP="00987F82">
            <w:pPr>
              <w:spacing w:line="0" w:lineRule="atLeast"/>
              <w:rPr>
                <w:rFonts w:ascii="仿宋_GB2312" w:eastAsia="仿宋_GB2312"/>
                <w:szCs w:val="21"/>
                <w:highlight w:val="yellow"/>
              </w:rPr>
            </w:pPr>
          </w:p>
          <w:p w14:paraId="124E4071" w14:textId="77777777" w:rsidR="00987F82" w:rsidRPr="00522AAB" w:rsidRDefault="00987F82" w:rsidP="00987F82">
            <w:pPr>
              <w:spacing w:line="0" w:lineRule="atLeast"/>
              <w:rPr>
                <w:rFonts w:ascii="仿宋_GB2312" w:eastAsia="仿宋_GB2312"/>
                <w:szCs w:val="21"/>
                <w:highlight w:val="yellow"/>
              </w:rPr>
            </w:pPr>
          </w:p>
          <w:p w14:paraId="5F0ADC15" w14:textId="77777777" w:rsidR="00987F82" w:rsidRPr="00522AAB" w:rsidRDefault="00987F82" w:rsidP="00987F82">
            <w:pPr>
              <w:spacing w:line="0" w:lineRule="atLeast"/>
              <w:rPr>
                <w:rFonts w:ascii="仿宋_GB2312" w:eastAsia="仿宋_GB2312"/>
                <w:szCs w:val="21"/>
                <w:highlight w:val="yellow"/>
              </w:rPr>
            </w:pPr>
          </w:p>
          <w:p w14:paraId="3EA9F1D6"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w:t>
            </w:r>
            <w:r w:rsidRPr="00522AAB">
              <w:rPr>
                <w:rFonts w:ascii="仿宋_GB2312" w:eastAsia="仿宋_GB2312" w:hAnsi="黑体" w:hint="eastAsia"/>
                <w:szCs w:val="21"/>
                <w:highlight w:val="yellow"/>
              </w:rPr>
              <w:t>《北京市生活垃圾管理条例》实施第1年（2020年5月1日至2021年4月30日），</w:t>
            </w:r>
            <w:r w:rsidRPr="00522AAB">
              <w:rPr>
                <w:rFonts w:ascii="仿宋_GB2312" w:eastAsia="仿宋_GB2312" w:hint="eastAsia"/>
                <w:szCs w:val="21"/>
                <w:highlight w:val="yellow"/>
              </w:rPr>
              <w:t>十类垃圾分类管理责任人存在相关违法行为的</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系数为0；实施第2年，系数为1；实施第3年，系数为2；以此类推。</w:t>
            </w:r>
          </w:p>
          <w:p w14:paraId="18AF8147"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2.十类垃圾分类管理责任人同时存在第三十六条第一款第（一）、（二）、（三）、（四）、（六）项违法行为，系数为2-</w:t>
            </w:r>
            <w:r w:rsidRPr="00522AAB">
              <w:rPr>
                <w:rFonts w:ascii="仿宋_GB2312" w:eastAsia="仿宋_GB2312"/>
                <w:szCs w:val="21"/>
                <w:highlight w:val="yellow"/>
              </w:rPr>
              <w:t>5</w:t>
            </w:r>
            <w:r w:rsidRPr="00522AAB">
              <w:rPr>
                <w:rFonts w:ascii="仿宋_GB2312" w:eastAsia="仿宋_GB2312" w:hint="eastAsia"/>
                <w:szCs w:val="21"/>
                <w:highlight w:val="yellow"/>
              </w:rPr>
              <w:t>；</w:t>
            </w:r>
          </w:p>
          <w:p w14:paraId="1FFF2ECD"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3．生活垃圾分类</w:t>
            </w:r>
            <w:r w:rsidRPr="00522AAB">
              <w:rPr>
                <w:rFonts w:ascii="仿宋_GB2312" w:eastAsia="仿宋_GB2312"/>
                <w:szCs w:val="21"/>
                <w:highlight w:val="yellow"/>
              </w:rPr>
              <w:t>管理责任人未履行法律规定</w:t>
            </w:r>
            <w:r w:rsidRPr="00522AAB">
              <w:rPr>
                <w:rFonts w:ascii="仿宋_GB2312" w:eastAsia="仿宋_GB2312" w:hint="eastAsia"/>
                <w:szCs w:val="21"/>
                <w:highlight w:val="yellow"/>
              </w:rPr>
              <w:t>责任</w:t>
            </w:r>
            <w:r w:rsidRPr="00522AAB">
              <w:rPr>
                <w:rFonts w:ascii="仿宋_GB2312" w:eastAsia="仿宋_GB2312"/>
                <w:szCs w:val="21"/>
                <w:highlight w:val="yellow"/>
              </w:rPr>
              <w:t>或</w:t>
            </w:r>
            <w:r w:rsidRPr="00522AAB">
              <w:rPr>
                <w:rFonts w:ascii="仿宋_GB2312" w:eastAsia="仿宋_GB2312" w:hint="eastAsia"/>
                <w:szCs w:val="21"/>
                <w:highlight w:val="yellow"/>
              </w:rPr>
              <w:t xml:space="preserve">因生活垃圾分类收集容器配备不足造成垃圾满冒或随意堆放的，系数为3-4； </w:t>
            </w:r>
          </w:p>
          <w:p w14:paraId="1BB3362E"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4．造成环境秩序较严重影响的，系数4-5。</w:t>
            </w:r>
          </w:p>
          <w:p w14:paraId="45325608" w14:textId="77777777" w:rsidR="00987F82" w:rsidRPr="00522AAB" w:rsidRDefault="00987F82" w:rsidP="00987F82">
            <w:pPr>
              <w:spacing w:line="0" w:lineRule="atLeast"/>
              <w:rPr>
                <w:rFonts w:ascii="仿宋_GB2312" w:eastAsia="仿宋_GB2312"/>
                <w:szCs w:val="21"/>
                <w:highlight w:val="yellow"/>
              </w:rPr>
            </w:pPr>
          </w:p>
          <w:p w14:paraId="371B4A26" w14:textId="77777777" w:rsidR="00987F82" w:rsidRPr="00522AAB" w:rsidRDefault="00987F82" w:rsidP="00987F82">
            <w:pPr>
              <w:spacing w:line="0" w:lineRule="atLeast"/>
              <w:rPr>
                <w:rFonts w:ascii="仿宋_GB2312" w:eastAsia="仿宋_GB2312"/>
                <w:szCs w:val="21"/>
                <w:highlight w:val="yellow"/>
              </w:rPr>
            </w:pPr>
          </w:p>
          <w:p w14:paraId="2CF85418" w14:textId="77777777" w:rsidR="00987F82" w:rsidRPr="00522AAB" w:rsidRDefault="00987F82" w:rsidP="00987F82">
            <w:pPr>
              <w:spacing w:line="0" w:lineRule="atLeast"/>
              <w:rPr>
                <w:rFonts w:ascii="仿宋_GB2312" w:eastAsia="仿宋_GB2312"/>
                <w:szCs w:val="21"/>
                <w:highlight w:val="yellow"/>
              </w:rPr>
            </w:pPr>
          </w:p>
          <w:p w14:paraId="4DBEF0B6" w14:textId="77777777" w:rsidR="00987F82" w:rsidRPr="00522AAB" w:rsidRDefault="00987F82" w:rsidP="00987F82">
            <w:pPr>
              <w:spacing w:line="0" w:lineRule="atLeast"/>
              <w:rPr>
                <w:rFonts w:ascii="仿宋_GB2312" w:eastAsia="仿宋_GB2312"/>
                <w:szCs w:val="21"/>
                <w:highlight w:val="yellow"/>
              </w:rPr>
            </w:pPr>
          </w:p>
          <w:p w14:paraId="312567B6" w14:textId="77777777" w:rsidR="00987F82" w:rsidRPr="00522AAB" w:rsidRDefault="00987F82" w:rsidP="00987F82">
            <w:pPr>
              <w:spacing w:line="0" w:lineRule="atLeast"/>
              <w:rPr>
                <w:rFonts w:ascii="仿宋_GB2312" w:eastAsia="仿宋_GB2312"/>
                <w:szCs w:val="21"/>
                <w:highlight w:val="yellow"/>
              </w:rPr>
            </w:pPr>
          </w:p>
          <w:p w14:paraId="030872AF" w14:textId="77777777" w:rsidR="00987F82" w:rsidRPr="00522AAB" w:rsidRDefault="00987F82" w:rsidP="00987F82">
            <w:pPr>
              <w:spacing w:line="0" w:lineRule="atLeast"/>
              <w:rPr>
                <w:rFonts w:ascii="仿宋_GB2312" w:eastAsia="仿宋_GB2312"/>
                <w:szCs w:val="21"/>
                <w:highlight w:val="yellow"/>
              </w:rPr>
            </w:pPr>
          </w:p>
          <w:p w14:paraId="76245493" w14:textId="77777777" w:rsidR="00987F82" w:rsidRPr="00522AAB" w:rsidRDefault="00987F82" w:rsidP="00987F82">
            <w:pPr>
              <w:spacing w:line="0" w:lineRule="atLeast"/>
              <w:rPr>
                <w:rFonts w:ascii="仿宋_GB2312" w:eastAsia="仿宋_GB2312"/>
                <w:szCs w:val="21"/>
                <w:highlight w:val="yellow"/>
              </w:rPr>
            </w:pPr>
          </w:p>
          <w:p w14:paraId="6ACD83AA" w14:textId="77777777" w:rsidR="00987F82" w:rsidRPr="00522AAB" w:rsidRDefault="00987F82" w:rsidP="00987F82">
            <w:pPr>
              <w:spacing w:line="0" w:lineRule="atLeast"/>
              <w:rPr>
                <w:rFonts w:ascii="仿宋_GB2312" w:eastAsia="仿宋_GB2312"/>
                <w:szCs w:val="21"/>
                <w:highlight w:val="yellow"/>
              </w:rPr>
            </w:pPr>
          </w:p>
          <w:p w14:paraId="6940EFB1" w14:textId="77777777" w:rsidR="00987F82" w:rsidRPr="00522AAB" w:rsidRDefault="00987F82" w:rsidP="00987F82">
            <w:pPr>
              <w:spacing w:line="0" w:lineRule="atLeast"/>
              <w:rPr>
                <w:rFonts w:ascii="仿宋_GB2312" w:eastAsia="仿宋_GB2312"/>
                <w:szCs w:val="21"/>
                <w:highlight w:val="yellow"/>
              </w:rPr>
            </w:pPr>
          </w:p>
          <w:p w14:paraId="7B383888" w14:textId="77777777" w:rsidR="00987F82" w:rsidRPr="00522AAB" w:rsidRDefault="00987F82" w:rsidP="00987F82">
            <w:pPr>
              <w:spacing w:line="0" w:lineRule="atLeast"/>
              <w:rPr>
                <w:rFonts w:ascii="仿宋_GB2312" w:eastAsia="仿宋_GB2312"/>
                <w:szCs w:val="21"/>
                <w:highlight w:val="yellow"/>
              </w:rPr>
            </w:pPr>
          </w:p>
          <w:p w14:paraId="36DDB470" w14:textId="77777777" w:rsidR="00987F82" w:rsidRPr="00522AAB" w:rsidRDefault="00987F82" w:rsidP="00987F82">
            <w:pPr>
              <w:spacing w:line="0" w:lineRule="atLeast"/>
              <w:rPr>
                <w:rFonts w:ascii="仿宋_GB2312" w:eastAsia="仿宋_GB2312"/>
                <w:szCs w:val="21"/>
                <w:highlight w:val="yellow"/>
              </w:rPr>
            </w:pPr>
          </w:p>
          <w:p w14:paraId="7260106A" w14:textId="77777777" w:rsidR="00987F82" w:rsidRDefault="00987F82" w:rsidP="00987F82">
            <w:pPr>
              <w:spacing w:line="0" w:lineRule="atLeast"/>
              <w:rPr>
                <w:rFonts w:ascii="仿宋_GB2312" w:eastAsia="仿宋_GB2312"/>
                <w:szCs w:val="21"/>
                <w:highlight w:val="yellow"/>
              </w:rPr>
            </w:pPr>
          </w:p>
          <w:p w14:paraId="6A62A9A4" w14:textId="77777777" w:rsidR="00191F1A" w:rsidRDefault="00191F1A" w:rsidP="00987F82">
            <w:pPr>
              <w:spacing w:line="0" w:lineRule="atLeast"/>
              <w:rPr>
                <w:rFonts w:ascii="仿宋_GB2312" w:eastAsia="仿宋_GB2312"/>
                <w:szCs w:val="21"/>
                <w:highlight w:val="yellow"/>
              </w:rPr>
            </w:pPr>
          </w:p>
          <w:p w14:paraId="6612F196" w14:textId="77777777" w:rsidR="00191F1A" w:rsidRDefault="00191F1A" w:rsidP="00987F82">
            <w:pPr>
              <w:spacing w:line="0" w:lineRule="atLeast"/>
              <w:rPr>
                <w:rFonts w:ascii="仿宋_GB2312" w:eastAsia="仿宋_GB2312"/>
                <w:szCs w:val="21"/>
                <w:highlight w:val="yellow"/>
              </w:rPr>
            </w:pPr>
          </w:p>
          <w:p w14:paraId="7FCAEEBD" w14:textId="77777777" w:rsidR="00191F1A" w:rsidRDefault="00191F1A" w:rsidP="00987F82">
            <w:pPr>
              <w:spacing w:line="0" w:lineRule="atLeast"/>
              <w:rPr>
                <w:rFonts w:ascii="仿宋_GB2312" w:eastAsia="仿宋_GB2312"/>
                <w:szCs w:val="21"/>
                <w:highlight w:val="yellow"/>
              </w:rPr>
            </w:pPr>
          </w:p>
          <w:p w14:paraId="2735D467" w14:textId="77777777" w:rsidR="00191F1A" w:rsidRDefault="00191F1A" w:rsidP="00987F82">
            <w:pPr>
              <w:spacing w:line="0" w:lineRule="atLeast"/>
              <w:rPr>
                <w:rFonts w:ascii="仿宋_GB2312" w:eastAsia="仿宋_GB2312"/>
                <w:szCs w:val="21"/>
                <w:highlight w:val="yellow"/>
              </w:rPr>
            </w:pPr>
          </w:p>
          <w:p w14:paraId="5722441D" w14:textId="77777777" w:rsidR="00191F1A" w:rsidRPr="00522AAB" w:rsidRDefault="00191F1A" w:rsidP="00987F82">
            <w:pPr>
              <w:spacing w:line="0" w:lineRule="atLeast"/>
              <w:rPr>
                <w:rFonts w:ascii="仿宋_GB2312" w:eastAsia="仿宋_GB2312"/>
                <w:szCs w:val="21"/>
                <w:highlight w:val="yellow"/>
              </w:rPr>
            </w:pPr>
          </w:p>
          <w:p w14:paraId="589BFE6D" w14:textId="77777777" w:rsidR="00987F82" w:rsidRPr="00522AAB" w:rsidRDefault="00987F82" w:rsidP="00987F82">
            <w:pPr>
              <w:spacing w:line="0" w:lineRule="atLeast"/>
              <w:rPr>
                <w:rFonts w:ascii="仿宋_GB2312" w:eastAsia="仿宋_GB2312"/>
                <w:szCs w:val="21"/>
                <w:highlight w:val="yellow"/>
              </w:rPr>
            </w:pPr>
          </w:p>
          <w:p w14:paraId="737C7908" w14:textId="77777777" w:rsidR="00987F82" w:rsidRPr="00522AAB" w:rsidRDefault="00987F82" w:rsidP="00987F82">
            <w:pPr>
              <w:spacing w:line="0" w:lineRule="atLeast"/>
              <w:rPr>
                <w:rFonts w:ascii="仿宋_GB2312" w:eastAsia="仿宋_GB2312"/>
                <w:color w:val="FF0000"/>
                <w:szCs w:val="21"/>
                <w:highlight w:val="yellow"/>
              </w:rPr>
            </w:pPr>
          </w:p>
          <w:p w14:paraId="093C1528" w14:textId="77777777" w:rsidR="00987F82" w:rsidRPr="00522AAB" w:rsidRDefault="00987F82" w:rsidP="00987F82">
            <w:pPr>
              <w:spacing w:line="0" w:lineRule="atLeast"/>
              <w:rPr>
                <w:rFonts w:ascii="仿宋_GB2312" w:eastAsia="仿宋_GB2312"/>
                <w:szCs w:val="21"/>
                <w:highlight w:val="yellow"/>
              </w:rPr>
            </w:pPr>
          </w:p>
          <w:p w14:paraId="61044CB6" w14:textId="77777777" w:rsidR="00987F82" w:rsidRPr="00522AAB" w:rsidRDefault="00987F82" w:rsidP="00987F82">
            <w:pPr>
              <w:spacing w:line="0" w:lineRule="atLeast"/>
              <w:rPr>
                <w:rFonts w:ascii="仿宋_GB2312" w:eastAsia="仿宋_GB2312"/>
                <w:szCs w:val="21"/>
                <w:highlight w:val="yellow"/>
              </w:rPr>
            </w:pPr>
          </w:p>
          <w:p w14:paraId="7CFFD042" w14:textId="77777777" w:rsidR="00987F82" w:rsidRPr="00522AAB" w:rsidRDefault="00987F82" w:rsidP="00987F82">
            <w:pPr>
              <w:spacing w:line="0" w:lineRule="atLeast"/>
              <w:rPr>
                <w:rFonts w:ascii="仿宋_GB2312" w:eastAsia="仿宋_GB2312"/>
                <w:szCs w:val="21"/>
                <w:highlight w:val="yellow"/>
              </w:rPr>
            </w:pPr>
          </w:p>
          <w:p w14:paraId="7CE574A0" w14:textId="77777777" w:rsidR="00987F82" w:rsidRPr="00522AAB" w:rsidRDefault="00987F82" w:rsidP="00987F82">
            <w:pPr>
              <w:spacing w:line="0" w:lineRule="atLeast"/>
              <w:rPr>
                <w:rFonts w:ascii="仿宋_GB2312" w:eastAsia="仿宋_GB2312"/>
                <w:szCs w:val="21"/>
                <w:highlight w:val="yellow"/>
              </w:rPr>
            </w:pPr>
          </w:p>
          <w:p w14:paraId="09B819AF" w14:textId="77777777" w:rsidR="00987F82" w:rsidRPr="00522AAB" w:rsidRDefault="00987F82" w:rsidP="00987F82">
            <w:pPr>
              <w:spacing w:line="0" w:lineRule="atLeast"/>
              <w:rPr>
                <w:rFonts w:ascii="仿宋_GB2312" w:eastAsia="仿宋_GB2312"/>
                <w:szCs w:val="21"/>
                <w:highlight w:val="yellow"/>
              </w:rPr>
            </w:pPr>
          </w:p>
        </w:tc>
        <w:tc>
          <w:tcPr>
            <w:tcW w:w="0" w:type="auto"/>
            <w:shd w:val="clear" w:color="auto" w:fill="auto"/>
            <w:vAlign w:val="center"/>
          </w:tcPr>
          <w:p w14:paraId="76BE1647"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罚款数额＝3000×（1＋情节系数＋变量系数）</w:t>
            </w:r>
          </w:p>
        </w:tc>
        <w:tc>
          <w:tcPr>
            <w:tcW w:w="0" w:type="auto"/>
            <w:gridSpan w:val="2"/>
            <w:shd w:val="clear" w:color="auto" w:fill="auto"/>
            <w:vAlign w:val="center"/>
          </w:tcPr>
          <w:p w14:paraId="75699B79" w14:textId="77777777" w:rsidR="00987F82" w:rsidRPr="00522AAB" w:rsidRDefault="00987F82" w:rsidP="00987F82">
            <w:pPr>
              <w:widowControl/>
              <w:spacing w:line="0" w:lineRule="atLeast"/>
              <w:rPr>
                <w:rFonts w:ascii="仿宋_GB2312" w:eastAsia="仿宋_GB2312"/>
                <w:szCs w:val="21"/>
                <w:highlight w:val="yellow"/>
              </w:rPr>
            </w:pPr>
          </w:p>
        </w:tc>
      </w:tr>
      <w:tr w:rsidR="00987F82" w14:paraId="45FF62E5" w14:textId="77777777" w:rsidTr="00144301">
        <w:trPr>
          <w:trHeight w:val="1703"/>
        </w:trPr>
        <w:tc>
          <w:tcPr>
            <w:tcW w:w="0" w:type="auto"/>
            <w:shd w:val="clear" w:color="auto" w:fill="auto"/>
            <w:vAlign w:val="center"/>
          </w:tcPr>
          <w:p w14:paraId="60B104AD"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7</w:t>
            </w:r>
          </w:p>
        </w:tc>
        <w:tc>
          <w:tcPr>
            <w:tcW w:w="0" w:type="auto"/>
            <w:shd w:val="clear" w:color="auto" w:fill="auto"/>
            <w:vAlign w:val="center"/>
          </w:tcPr>
          <w:p w14:paraId="020D3BE4" w14:textId="77777777" w:rsidR="00987F82" w:rsidRDefault="00987F82" w:rsidP="00987F82">
            <w:pPr>
              <w:widowControl/>
              <w:jc w:val="left"/>
              <w:rPr>
                <w:rFonts w:ascii="仿宋_GB2312" w:eastAsia="仿宋_GB2312"/>
                <w:color w:val="000000" w:themeColor="text1"/>
                <w:szCs w:val="21"/>
              </w:rPr>
            </w:pPr>
            <w:r w:rsidRPr="00522AAB">
              <w:rPr>
                <w:rFonts w:ascii="仿宋_GB2312" w:eastAsia="仿宋_GB2312" w:hint="eastAsia"/>
                <w:szCs w:val="21"/>
                <w:highlight w:val="yellow"/>
              </w:rPr>
              <w:t>未开展宣传或未指定专人负责指导、监督垃圾分类工作</w:t>
            </w:r>
          </w:p>
        </w:tc>
        <w:tc>
          <w:tcPr>
            <w:tcW w:w="0" w:type="auto"/>
            <w:shd w:val="clear" w:color="auto" w:fill="auto"/>
            <w:vAlign w:val="center"/>
          </w:tcPr>
          <w:p w14:paraId="50BF418A" w14:textId="77777777"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违反条款：第三十六条第一款第（二）项；处罚条款：第六十九条第一款 责令立即改正，处三千元以上三万元以下罚款。　</w:t>
            </w:r>
          </w:p>
        </w:tc>
        <w:tc>
          <w:tcPr>
            <w:tcW w:w="0" w:type="auto"/>
            <w:shd w:val="clear" w:color="auto" w:fill="auto"/>
            <w:vAlign w:val="center"/>
          </w:tcPr>
          <w:p w14:paraId="54422F50"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0A1DFB4A"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3B3DF696" w14:textId="77777777" w:rsidR="00987F82" w:rsidRDefault="00987F82" w:rsidP="00987F82">
            <w:pPr>
              <w:spacing w:line="0" w:lineRule="atLeast"/>
              <w:rPr>
                <w:rFonts w:ascii="仿宋_GB2312" w:eastAsia="仿宋_GB2312"/>
                <w:color w:val="000000" w:themeColor="text1"/>
                <w:szCs w:val="21"/>
              </w:rPr>
            </w:pPr>
          </w:p>
        </w:tc>
        <w:tc>
          <w:tcPr>
            <w:tcW w:w="0" w:type="auto"/>
            <w:shd w:val="clear" w:color="auto" w:fill="auto"/>
            <w:vAlign w:val="center"/>
          </w:tcPr>
          <w:p w14:paraId="5329B4E1"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0" w:type="auto"/>
            <w:gridSpan w:val="2"/>
            <w:shd w:val="clear" w:color="auto" w:fill="auto"/>
            <w:vAlign w:val="center"/>
          </w:tcPr>
          <w:p w14:paraId="020CF428" w14:textId="77777777" w:rsidR="00987F82" w:rsidRDefault="00987F82" w:rsidP="00987F82">
            <w:pPr>
              <w:widowControl/>
              <w:spacing w:line="0" w:lineRule="atLeast"/>
              <w:rPr>
                <w:rFonts w:ascii="仿宋_GB2312" w:eastAsia="仿宋_GB2312"/>
                <w:color w:val="000000" w:themeColor="text1"/>
                <w:szCs w:val="21"/>
              </w:rPr>
            </w:pPr>
          </w:p>
        </w:tc>
      </w:tr>
      <w:tr w:rsidR="00987F82" w14:paraId="37EC44F7" w14:textId="77777777" w:rsidTr="00144301">
        <w:trPr>
          <w:trHeight w:val="1391"/>
        </w:trPr>
        <w:tc>
          <w:tcPr>
            <w:tcW w:w="0" w:type="auto"/>
            <w:shd w:val="clear" w:color="auto" w:fill="auto"/>
            <w:vAlign w:val="center"/>
          </w:tcPr>
          <w:p w14:paraId="7181C627"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8</w:t>
            </w:r>
          </w:p>
        </w:tc>
        <w:tc>
          <w:tcPr>
            <w:tcW w:w="0" w:type="auto"/>
            <w:shd w:val="clear" w:color="auto" w:fill="auto"/>
            <w:vAlign w:val="center"/>
          </w:tcPr>
          <w:p w14:paraId="1A9BCAA5"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未按规定设置生活垃圾分类收集容器</w:t>
            </w:r>
          </w:p>
        </w:tc>
        <w:tc>
          <w:tcPr>
            <w:tcW w:w="0" w:type="auto"/>
            <w:shd w:val="clear" w:color="auto" w:fill="auto"/>
            <w:vAlign w:val="center"/>
          </w:tcPr>
          <w:p w14:paraId="65B9D4CF" w14:textId="77777777"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违反条款：第三十六条第一款第（三）项；处罚条款：第六十九条第一款 责令立即改正，处三千元以上三万元以下罚款。　</w:t>
            </w:r>
          </w:p>
        </w:tc>
        <w:tc>
          <w:tcPr>
            <w:tcW w:w="0" w:type="auto"/>
            <w:shd w:val="clear" w:color="auto" w:fill="auto"/>
            <w:vAlign w:val="center"/>
          </w:tcPr>
          <w:p w14:paraId="2526043C"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3E7D2F04"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63816F4A" w14:textId="77777777" w:rsidR="00987F82" w:rsidRDefault="00987F82" w:rsidP="00987F82">
            <w:pPr>
              <w:spacing w:line="0" w:lineRule="atLeast"/>
              <w:rPr>
                <w:rFonts w:ascii="仿宋_GB2312" w:eastAsia="仿宋_GB2312"/>
                <w:color w:val="000000" w:themeColor="text1"/>
                <w:szCs w:val="21"/>
              </w:rPr>
            </w:pPr>
          </w:p>
        </w:tc>
        <w:tc>
          <w:tcPr>
            <w:tcW w:w="0" w:type="auto"/>
            <w:shd w:val="clear" w:color="auto" w:fill="auto"/>
            <w:vAlign w:val="center"/>
          </w:tcPr>
          <w:p w14:paraId="7797449E"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0" w:type="auto"/>
            <w:gridSpan w:val="2"/>
            <w:shd w:val="clear" w:color="auto" w:fill="auto"/>
            <w:vAlign w:val="center"/>
          </w:tcPr>
          <w:p w14:paraId="01306055" w14:textId="77777777" w:rsidR="00987F82" w:rsidRDefault="00987F82" w:rsidP="00987F82">
            <w:pPr>
              <w:widowControl/>
              <w:spacing w:line="0" w:lineRule="atLeast"/>
              <w:rPr>
                <w:rFonts w:ascii="仿宋_GB2312" w:eastAsia="仿宋_GB2312"/>
                <w:color w:val="000000" w:themeColor="text1"/>
                <w:szCs w:val="21"/>
              </w:rPr>
            </w:pPr>
          </w:p>
        </w:tc>
      </w:tr>
      <w:tr w:rsidR="00987F82" w14:paraId="3A1B394C" w14:textId="77777777" w:rsidTr="00144301">
        <w:trPr>
          <w:trHeight w:val="1268"/>
        </w:trPr>
        <w:tc>
          <w:tcPr>
            <w:tcW w:w="0" w:type="auto"/>
            <w:shd w:val="clear" w:color="auto" w:fill="auto"/>
            <w:vAlign w:val="center"/>
          </w:tcPr>
          <w:p w14:paraId="7E1E986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9</w:t>
            </w:r>
          </w:p>
        </w:tc>
        <w:tc>
          <w:tcPr>
            <w:tcW w:w="0" w:type="auto"/>
            <w:shd w:val="clear" w:color="auto" w:fill="auto"/>
            <w:vAlign w:val="center"/>
          </w:tcPr>
          <w:p w14:paraId="76C8FF67"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未按规定管护生活垃圾分类收集容器</w:t>
            </w:r>
          </w:p>
        </w:tc>
        <w:tc>
          <w:tcPr>
            <w:tcW w:w="0" w:type="auto"/>
            <w:shd w:val="clear" w:color="auto" w:fill="auto"/>
            <w:vAlign w:val="center"/>
          </w:tcPr>
          <w:p w14:paraId="17FB12EC"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违反条款：第三十六条第一款第（三）项；处罚条款：第六十九条第一款 责令立即改正，处三千元以上三万元以下罚款。　</w:t>
            </w:r>
          </w:p>
          <w:p w14:paraId="1611AEFE" w14:textId="77777777" w:rsidR="00987F82" w:rsidRDefault="00987F82" w:rsidP="00987F82">
            <w:pPr>
              <w:rPr>
                <w:rFonts w:ascii="仿宋_GB2312" w:eastAsia="仿宋_GB2312" w:hAnsi="宋体" w:cs="宋体"/>
                <w:color w:val="000000" w:themeColor="text1"/>
                <w:szCs w:val="21"/>
              </w:rPr>
            </w:pPr>
          </w:p>
        </w:tc>
        <w:tc>
          <w:tcPr>
            <w:tcW w:w="0" w:type="auto"/>
            <w:shd w:val="clear" w:color="auto" w:fill="auto"/>
            <w:vAlign w:val="center"/>
          </w:tcPr>
          <w:p w14:paraId="3F731626"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3D257B68"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61FC292F" w14:textId="77777777" w:rsidR="00987F82" w:rsidRDefault="00987F82" w:rsidP="00987F82">
            <w:pPr>
              <w:widowControl/>
              <w:spacing w:line="0" w:lineRule="atLeast"/>
              <w:rPr>
                <w:rFonts w:ascii="仿宋_GB2312" w:eastAsia="仿宋_GB2312"/>
                <w:color w:val="000000" w:themeColor="text1"/>
                <w:szCs w:val="21"/>
              </w:rPr>
            </w:pPr>
          </w:p>
        </w:tc>
        <w:tc>
          <w:tcPr>
            <w:tcW w:w="0" w:type="auto"/>
            <w:shd w:val="clear" w:color="auto" w:fill="auto"/>
            <w:vAlign w:val="center"/>
          </w:tcPr>
          <w:p w14:paraId="21C4D933"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0" w:type="auto"/>
            <w:gridSpan w:val="2"/>
            <w:shd w:val="clear" w:color="auto" w:fill="auto"/>
            <w:vAlign w:val="center"/>
          </w:tcPr>
          <w:p w14:paraId="17CD4D4D" w14:textId="77777777" w:rsidR="00987F82" w:rsidRDefault="00987F82" w:rsidP="00987F82">
            <w:pPr>
              <w:widowControl/>
              <w:spacing w:line="0" w:lineRule="atLeast"/>
              <w:rPr>
                <w:rFonts w:ascii="仿宋_GB2312" w:eastAsia="仿宋_GB2312"/>
                <w:color w:val="000000" w:themeColor="text1"/>
                <w:szCs w:val="21"/>
              </w:rPr>
            </w:pPr>
          </w:p>
        </w:tc>
      </w:tr>
      <w:tr w:rsidR="00987F82" w14:paraId="29C94239" w14:textId="77777777" w:rsidTr="00144301">
        <w:trPr>
          <w:trHeight w:val="1117"/>
        </w:trPr>
        <w:tc>
          <w:tcPr>
            <w:tcW w:w="0" w:type="auto"/>
            <w:shd w:val="clear" w:color="auto" w:fill="auto"/>
            <w:vAlign w:val="center"/>
          </w:tcPr>
          <w:p w14:paraId="4171E689"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10</w:t>
            </w:r>
          </w:p>
        </w:tc>
        <w:tc>
          <w:tcPr>
            <w:tcW w:w="0" w:type="auto"/>
            <w:shd w:val="clear" w:color="auto" w:fill="auto"/>
            <w:vAlign w:val="center"/>
          </w:tcPr>
          <w:p w14:paraId="49A5EC03"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未明确生活垃圾投放的时间、地点</w:t>
            </w:r>
          </w:p>
        </w:tc>
        <w:tc>
          <w:tcPr>
            <w:tcW w:w="0" w:type="auto"/>
            <w:shd w:val="clear" w:color="auto" w:fill="auto"/>
            <w:vAlign w:val="center"/>
          </w:tcPr>
          <w:p w14:paraId="7D5C0B8C"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违反条款：第三十六条第一款第（四）项；处罚条款：第六十九条第一款 责令立即改正，处三千元以上三万元以下罚款。　</w:t>
            </w:r>
          </w:p>
          <w:p w14:paraId="4F33FF9B" w14:textId="77777777" w:rsidR="00987F82" w:rsidRDefault="00987F82" w:rsidP="00987F82">
            <w:pPr>
              <w:rPr>
                <w:rFonts w:ascii="仿宋_GB2312" w:eastAsia="仿宋_GB2312" w:hAnsi="宋体" w:cs="宋体"/>
                <w:color w:val="000000" w:themeColor="text1"/>
                <w:szCs w:val="21"/>
              </w:rPr>
            </w:pPr>
          </w:p>
        </w:tc>
        <w:tc>
          <w:tcPr>
            <w:tcW w:w="0" w:type="auto"/>
            <w:shd w:val="clear" w:color="auto" w:fill="auto"/>
            <w:vAlign w:val="center"/>
          </w:tcPr>
          <w:p w14:paraId="18E1BFF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278F2F38"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3B1336CF" w14:textId="77777777" w:rsidR="00987F82" w:rsidRDefault="00987F82" w:rsidP="00987F82">
            <w:pPr>
              <w:widowControl/>
              <w:spacing w:line="0" w:lineRule="atLeast"/>
              <w:rPr>
                <w:rFonts w:ascii="仿宋_GB2312" w:eastAsia="仿宋_GB2312"/>
                <w:color w:val="000000" w:themeColor="text1"/>
                <w:szCs w:val="21"/>
              </w:rPr>
            </w:pPr>
          </w:p>
        </w:tc>
        <w:tc>
          <w:tcPr>
            <w:tcW w:w="0" w:type="auto"/>
            <w:shd w:val="clear" w:color="auto" w:fill="auto"/>
            <w:vAlign w:val="center"/>
          </w:tcPr>
          <w:p w14:paraId="6B2A7744"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0" w:type="auto"/>
            <w:gridSpan w:val="2"/>
            <w:shd w:val="clear" w:color="auto" w:fill="auto"/>
            <w:vAlign w:val="center"/>
          </w:tcPr>
          <w:p w14:paraId="572E6443" w14:textId="77777777" w:rsidR="00987F82" w:rsidRDefault="00987F82" w:rsidP="00987F82">
            <w:pPr>
              <w:widowControl/>
              <w:spacing w:line="0" w:lineRule="atLeast"/>
              <w:rPr>
                <w:rFonts w:ascii="仿宋_GB2312" w:eastAsia="仿宋_GB2312"/>
                <w:color w:val="000000" w:themeColor="text1"/>
                <w:szCs w:val="21"/>
              </w:rPr>
            </w:pPr>
          </w:p>
        </w:tc>
      </w:tr>
      <w:tr w:rsidR="00987F82" w14:paraId="1E4131D9" w14:textId="77777777" w:rsidTr="00144301">
        <w:trPr>
          <w:trHeight w:val="1117"/>
        </w:trPr>
        <w:tc>
          <w:tcPr>
            <w:tcW w:w="0" w:type="auto"/>
            <w:shd w:val="clear" w:color="auto" w:fill="auto"/>
            <w:vAlign w:val="center"/>
          </w:tcPr>
          <w:p w14:paraId="28FE3D0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11</w:t>
            </w:r>
          </w:p>
        </w:tc>
        <w:tc>
          <w:tcPr>
            <w:tcW w:w="0" w:type="auto"/>
            <w:shd w:val="clear" w:color="auto" w:fill="auto"/>
            <w:vAlign w:val="center"/>
          </w:tcPr>
          <w:p w14:paraId="3C790C57" w14:textId="77777777"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分类管理责任人未分类收集、贮存生活垃圾</w:t>
            </w:r>
          </w:p>
        </w:tc>
        <w:tc>
          <w:tcPr>
            <w:tcW w:w="0" w:type="auto"/>
            <w:shd w:val="clear" w:color="auto" w:fill="auto"/>
            <w:vAlign w:val="center"/>
          </w:tcPr>
          <w:p w14:paraId="0ADB3FAC" w14:textId="77777777" w:rsidR="00987F82" w:rsidRDefault="00987F82" w:rsidP="00987F82">
            <w:pPr>
              <w:widowControl/>
              <w:rPr>
                <w:rFonts w:ascii="仿宋_GB2312" w:eastAsia="仿宋_GB2312" w:hAnsi="宋体" w:cs="宋体"/>
                <w:color w:val="000000" w:themeColor="text1"/>
                <w:szCs w:val="21"/>
              </w:rPr>
            </w:pPr>
            <w:r w:rsidRPr="00522AAB">
              <w:rPr>
                <w:rFonts w:ascii="仿宋_GB2312" w:eastAsia="仿宋_GB2312" w:hint="eastAsia"/>
                <w:szCs w:val="21"/>
                <w:highlight w:val="yellow"/>
              </w:rPr>
              <w:t xml:space="preserve">违反条款：第三十六条第一款第（四）项；处罚条款：第六十九条第一款 责令立即改正，处三千元以上三万元以下罚款。　</w:t>
            </w:r>
          </w:p>
        </w:tc>
        <w:tc>
          <w:tcPr>
            <w:tcW w:w="0" w:type="auto"/>
            <w:shd w:val="clear" w:color="auto" w:fill="auto"/>
            <w:vAlign w:val="center"/>
          </w:tcPr>
          <w:p w14:paraId="182669B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14B1C50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02E17970" w14:textId="77777777" w:rsidR="00987F82" w:rsidRDefault="00987F82" w:rsidP="00987F82">
            <w:pPr>
              <w:widowControl/>
              <w:spacing w:line="0" w:lineRule="atLeast"/>
              <w:rPr>
                <w:rFonts w:ascii="仿宋_GB2312" w:eastAsia="仿宋_GB2312"/>
                <w:color w:val="000000" w:themeColor="text1"/>
                <w:szCs w:val="21"/>
              </w:rPr>
            </w:pPr>
          </w:p>
        </w:tc>
        <w:tc>
          <w:tcPr>
            <w:tcW w:w="0" w:type="auto"/>
            <w:shd w:val="clear" w:color="auto" w:fill="auto"/>
            <w:vAlign w:val="center"/>
          </w:tcPr>
          <w:p w14:paraId="1EFC7EE1"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0" w:type="auto"/>
            <w:gridSpan w:val="2"/>
            <w:shd w:val="clear" w:color="auto" w:fill="auto"/>
            <w:vAlign w:val="center"/>
          </w:tcPr>
          <w:p w14:paraId="579C3244" w14:textId="77777777" w:rsidR="00987F82" w:rsidRDefault="00987F82" w:rsidP="00987F82">
            <w:pPr>
              <w:widowControl/>
              <w:spacing w:line="0" w:lineRule="atLeast"/>
              <w:rPr>
                <w:rFonts w:ascii="仿宋_GB2312" w:eastAsia="仿宋_GB2312"/>
                <w:color w:val="000000" w:themeColor="text1"/>
                <w:szCs w:val="21"/>
              </w:rPr>
            </w:pPr>
          </w:p>
        </w:tc>
      </w:tr>
      <w:tr w:rsidR="00987F82" w14:paraId="441063EA" w14:textId="77777777" w:rsidTr="00144301">
        <w:trPr>
          <w:trHeight w:val="1117"/>
        </w:trPr>
        <w:tc>
          <w:tcPr>
            <w:tcW w:w="0" w:type="auto"/>
            <w:shd w:val="clear" w:color="auto" w:fill="auto"/>
            <w:vAlign w:val="center"/>
          </w:tcPr>
          <w:p w14:paraId="46220ED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12</w:t>
            </w:r>
          </w:p>
        </w:tc>
        <w:tc>
          <w:tcPr>
            <w:tcW w:w="0" w:type="auto"/>
            <w:shd w:val="clear" w:color="auto" w:fill="auto"/>
            <w:vAlign w:val="center"/>
          </w:tcPr>
          <w:p w14:paraId="239F88F3" w14:textId="77777777" w:rsidR="00987F82" w:rsidRDefault="00987F82" w:rsidP="00987F82">
            <w:pPr>
              <w:widowControl/>
              <w:jc w:val="left"/>
              <w:rPr>
                <w:rFonts w:ascii="仿宋_GB2312" w:eastAsia="仿宋_GB2312"/>
                <w:color w:val="000000" w:themeColor="text1"/>
                <w:szCs w:val="21"/>
              </w:rPr>
            </w:pPr>
            <w:r w:rsidRPr="00522AAB">
              <w:rPr>
                <w:rFonts w:ascii="仿宋_GB2312" w:eastAsia="仿宋_GB2312" w:hint="eastAsia"/>
                <w:szCs w:val="21"/>
                <w:highlight w:val="yellow"/>
              </w:rPr>
              <w:t>未及时制止翻拣、混合已分类生活垃圾的行为</w:t>
            </w:r>
          </w:p>
        </w:tc>
        <w:tc>
          <w:tcPr>
            <w:tcW w:w="0" w:type="auto"/>
            <w:shd w:val="clear" w:color="auto" w:fill="auto"/>
            <w:vAlign w:val="center"/>
          </w:tcPr>
          <w:p w14:paraId="3A559304" w14:textId="77777777"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违反条款：第三十六条第一款第（六）项；处罚条款：第六十九条第一款 责令立即改正，处三千元以上三万元以下罚款。　</w:t>
            </w:r>
          </w:p>
        </w:tc>
        <w:tc>
          <w:tcPr>
            <w:tcW w:w="0" w:type="auto"/>
            <w:shd w:val="clear" w:color="auto" w:fill="auto"/>
            <w:vAlign w:val="center"/>
          </w:tcPr>
          <w:p w14:paraId="7FF5D7E4"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0" w:type="auto"/>
            <w:gridSpan w:val="3"/>
            <w:shd w:val="clear" w:color="auto" w:fill="auto"/>
            <w:vAlign w:val="center"/>
          </w:tcPr>
          <w:p w14:paraId="1568450F"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5C2E1468" w14:textId="77777777" w:rsidR="00987F82" w:rsidRDefault="00987F82" w:rsidP="00987F82">
            <w:pPr>
              <w:widowControl/>
              <w:spacing w:line="0" w:lineRule="atLeast"/>
              <w:rPr>
                <w:rFonts w:ascii="仿宋_GB2312" w:eastAsia="仿宋_GB2312"/>
                <w:color w:val="000000" w:themeColor="text1"/>
                <w:szCs w:val="21"/>
              </w:rPr>
            </w:pPr>
          </w:p>
        </w:tc>
        <w:tc>
          <w:tcPr>
            <w:tcW w:w="0" w:type="auto"/>
            <w:shd w:val="clear" w:color="auto" w:fill="auto"/>
            <w:vAlign w:val="center"/>
          </w:tcPr>
          <w:p w14:paraId="6ED1D051"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0" w:type="auto"/>
            <w:gridSpan w:val="2"/>
            <w:shd w:val="clear" w:color="auto" w:fill="auto"/>
            <w:vAlign w:val="center"/>
          </w:tcPr>
          <w:p w14:paraId="02319AE8" w14:textId="77777777" w:rsidR="00987F82" w:rsidRDefault="00987F82" w:rsidP="00987F82">
            <w:pPr>
              <w:widowControl/>
              <w:spacing w:line="0" w:lineRule="atLeast"/>
              <w:rPr>
                <w:rFonts w:ascii="仿宋_GB2312" w:eastAsia="仿宋_GB2312"/>
                <w:color w:val="000000" w:themeColor="text1"/>
                <w:szCs w:val="21"/>
              </w:rPr>
            </w:pPr>
          </w:p>
        </w:tc>
      </w:tr>
      <w:tr w:rsidR="00987F82" w14:paraId="03C8C8D2" w14:textId="77777777" w:rsidTr="00144301">
        <w:trPr>
          <w:trHeight w:val="1076"/>
        </w:trPr>
        <w:tc>
          <w:tcPr>
            <w:tcW w:w="0" w:type="auto"/>
            <w:shd w:val="clear" w:color="auto" w:fill="auto"/>
            <w:vAlign w:val="center"/>
          </w:tcPr>
          <w:p w14:paraId="43D5D33D"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13</w:t>
            </w:r>
          </w:p>
        </w:tc>
        <w:tc>
          <w:tcPr>
            <w:tcW w:w="0" w:type="auto"/>
            <w:shd w:val="clear" w:color="auto" w:fill="auto"/>
            <w:vAlign w:val="center"/>
          </w:tcPr>
          <w:p w14:paraId="7D15A3B9" w14:textId="77777777"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将生活垃圾交由未经许可或者备案的企业和个人进行处置</w:t>
            </w:r>
          </w:p>
        </w:tc>
        <w:tc>
          <w:tcPr>
            <w:tcW w:w="0" w:type="auto"/>
            <w:shd w:val="clear" w:color="auto" w:fill="auto"/>
            <w:vAlign w:val="center"/>
          </w:tcPr>
          <w:p w14:paraId="4236E4DF"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违反条款：第三十六条第一款第（五）项；处罚条款：第六十九条第二款 责令立即改正，处一万元以上十万元以下罚款。</w:t>
            </w:r>
          </w:p>
        </w:tc>
        <w:tc>
          <w:tcPr>
            <w:tcW w:w="0" w:type="auto"/>
            <w:shd w:val="clear" w:color="auto" w:fill="auto"/>
            <w:vAlign w:val="center"/>
          </w:tcPr>
          <w:p w14:paraId="4EF711CF"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0" w:type="auto"/>
            <w:gridSpan w:val="3"/>
            <w:shd w:val="clear" w:color="auto" w:fill="auto"/>
            <w:vAlign w:val="center"/>
          </w:tcPr>
          <w:p w14:paraId="77730105"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11FB2052"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w:t>
            </w:r>
            <w:r w:rsidRPr="00522AAB">
              <w:rPr>
                <w:rFonts w:ascii="仿宋_GB2312" w:eastAsia="仿宋_GB2312" w:hAnsi="黑体" w:hint="eastAsia"/>
                <w:szCs w:val="21"/>
                <w:highlight w:val="yellow"/>
              </w:rPr>
              <w:t>《北京市生活垃圾管理条例》实施第1年（2020年5月1日至2021年4月30日），</w:t>
            </w:r>
            <w:r w:rsidRPr="00522AAB">
              <w:rPr>
                <w:rFonts w:ascii="仿宋_GB2312" w:eastAsia="仿宋_GB2312" w:hint="eastAsia"/>
                <w:szCs w:val="21"/>
                <w:highlight w:val="yellow"/>
              </w:rPr>
              <w:t>十类垃圾分类管理责任人存在相关违法行为的</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系数为0；实施第2年，系数为1；实施第3年，系数为2；以此类推。</w:t>
            </w:r>
          </w:p>
          <w:p w14:paraId="6A1394DF"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2.违法行为持续时间较长，系数为2-3；</w:t>
            </w:r>
          </w:p>
          <w:p w14:paraId="0C4319DD"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3．垃圾产生量较大，系数为3-4；</w:t>
            </w:r>
          </w:p>
          <w:p w14:paraId="0543E784" w14:textId="77777777" w:rsidR="00987F82"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4.造成环境秩序较严重影响的，系数4-5。</w:t>
            </w:r>
          </w:p>
          <w:p w14:paraId="19155739" w14:textId="77777777" w:rsidR="00191F1A" w:rsidRDefault="00191F1A" w:rsidP="00987F82">
            <w:pPr>
              <w:spacing w:line="0" w:lineRule="atLeast"/>
              <w:rPr>
                <w:rFonts w:ascii="仿宋_GB2312" w:eastAsia="仿宋_GB2312"/>
                <w:szCs w:val="21"/>
                <w:highlight w:val="yellow"/>
              </w:rPr>
            </w:pPr>
          </w:p>
          <w:p w14:paraId="62BFD5E2" w14:textId="77777777" w:rsidR="00191F1A" w:rsidRDefault="00191F1A" w:rsidP="00987F82">
            <w:pPr>
              <w:spacing w:line="0" w:lineRule="atLeast"/>
              <w:rPr>
                <w:rFonts w:ascii="仿宋_GB2312" w:eastAsia="仿宋_GB2312"/>
                <w:szCs w:val="21"/>
                <w:highlight w:val="yellow"/>
              </w:rPr>
            </w:pPr>
          </w:p>
          <w:p w14:paraId="747D376F" w14:textId="77777777" w:rsidR="00191F1A" w:rsidRDefault="00191F1A" w:rsidP="00987F82">
            <w:pPr>
              <w:spacing w:line="0" w:lineRule="atLeast"/>
              <w:rPr>
                <w:rFonts w:ascii="仿宋_GB2312" w:eastAsia="仿宋_GB2312"/>
                <w:szCs w:val="21"/>
                <w:highlight w:val="yellow"/>
              </w:rPr>
            </w:pPr>
          </w:p>
          <w:p w14:paraId="02C49297" w14:textId="77777777" w:rsidR="00191F1A" w:rsidRDefault="00191F1A" w:rsidP="00987F82">
            <w:pPr>
              <w:spacing w:line="0" w:lineRule="atLeast"/>
              <w:rPr>
                <w:rFonts w:ascii="仿宋_GB2312" w:eastAsia="仿宋_GB2312"/>
                <w:szCs w:val="21"/>
                <w:highlight w:val="yellow"/>
              </w:rPr>
            </w:pPr>
          </w:p>
          <w:p w14:paraId="4A3868AC" w14:textId="77777777" w:rsidR="00191F1A" w:rsidRDefault="00191F1A" w:rsidP="00987F82">
            <w:pPr>
              <w:spacing w:line="0" w:lineRule="atLeast"/>
              <w:rPr>
                <w:rFonts w:ascii="仿宋_GB2312" w:eastAsia="仿宋_GB2312"/>
                <w:szCs w:val="21"/>
                <w:highlight w:val="yellow"/>
              </w:rPr>
            </w:pPr>
          </w:p>
          <w:p w14:paraId="711462B4" w14:textId="77777777" w:rsidR="00191F1A" w:rsidRDefault="00191F1A" w:rsidP="00987F82">
            <w:pPr>
              <w:spacing w:line="0" w:lineRule="atLeast"/>
              <w:rPr>
                <w:rFonts w:ascii="仿宋_GB2312" w:eastAsia="仿宋_GB2312"/>
                <w:szCs w:val="21"/>
                <w:highlight w:val="yellow"/>
              </w:rPr>
            </w:pPr>
          </w:p>
          <w:p w14:paraId="361B8A87" w14:textId="77777777" w:rsidR="00191F1A" w:rsidRPr="00522AAB" w:rsidRDefault="00191F1A" w:rsidP="00987F82">
            <w:pPr>
              <w:spacing w:line="0" w:lineRule="atLeast"/>
              <w:rPr>
                <w:rFonts w:ascii="仿宋_GB2312" w:eastAsia="仿宋_GB2312"/>
                <w:szCs w:val="21"/>
                <w:highlight w:val="yellow"/>
              </w:rPr>
            </w:pPr>
          </w:p>
        </w:tc>
        <w:tc>
          <w:tcPr>
            <w:tcW w:w="0" w:type="auto"/>
            <w:shd w:val="clear" w:color="auto" w:fill="auto"/>
            <w:vAlign w:val="center"/>
          </w:tcPr>
          <w:p w14:paraId="599E2FB0"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0" w:type="auto"/>
            <w:gridSpan w:val="2"/>
            <w:shd w:val="clear" w:color="auto" w:fill="auto"/>
            <w:vAlign w:val="center"/>
          </w:tcPr>
          <w:p w14:paraId="24985A31"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餐饮服务单位未按规定收集、交运、处理厨余垃圾的行为，优先适用</w:t>
            </w:r>
            <w:r w:rsidRPr="00522AAB">
              <w:rPr>
                <w:rFonts w:ascii="仿宋_GB2312" w:eastAsia="仿宋_GB2312" w:hint="eastAsia"/>
                <w:szCs w:val="21"/>
                <w:highlight w:val="yellow"/>
              </w:rPr>
              <w:t>第四十八条第二款的规定，依据第七十四条第一款予以处罚。</w:t>
            </w:r>
          </w:p>
        </w:tc>
      </w:tr>
      <w:tr w:rsidR="00987F82" w14:paraId="5A64E703" w14:textId="77777777" w:rsidTr="00144301">
        <w:trPr>
          <w:trHeight w:val="934"/>
        </w:trPr>
        <w:tc>
          <w:tcPr>
            <w:tcW w:w="0" w:type="auto"/>
            <w:shd w:val="clear" w:color="auto" w:fill="auto"/>
            <w:vAlign w:val="center"/>
          </w:tcPr>
          <w:p w14:paraId="48CCCA8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14</w:t>
            </w:r>
          </w:p>
        </w:tc>
        <w:tc>
          <w:tcPr>
            <w:tcW w:w="0" w:type="auto"/>
            <w:shd w:val="clear" w:color="auto" w:fill="auto"/>
            <w:vAlign w:val="center"/>
          </w:tcPr>
          <w:p w14:paraId="738347C7" w14:textId="77777777"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分类管理责任人未办理生活垃圾排放登记</w:t>
            </w:r>
          </w:p>
        </w:tc>
        <w:tc>
          <w:tcPr>
            <w:tcW w:w="0" w:type="auto"/>
            <w:shd w:val="clear" w:color="auto" w:fill="auto"/>
            <w:vAlign w:val="center"/>
          </w:tcPr>
          <w:p w14:paraId="0E65A537"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违反条款：第三十八条第一款；处罚条款：第七十条第一款 责令立即改正，处一千元以上五千元以下罚款。　</w:t>
            </w:r>
          </w:p>
        </w:tc>
        <w:tc>
          <w:tcPr>
            <w:tcW w:w="0" w:type="auto"/>
            <w:shd w:val="clear" w:color="auto" w:fill="auto"/>
            <w:vAlign w:val="center"/>
          </w:tcPr>
          <w:p w14:paraId="6C7FF5A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w:t>
            </w:r>
          </w:p>
        </w:tc>
        <w:tc>
          <w:tcPr>
            <w:tcW w:w="0" w:type="auto"/>
            <w:gridSpan w:val="3"/>
            <w:shd w:val="clear" w:color="auto" w:fill="auto"/>
            <w:vAlign w:val="center"/>
          </w:tcPr>
          <w:p w14:paraId="03FF531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vMerge w:val="restart"/>
            <w:shd w:val="clear" w:color="auto" w:fill="auto"/>
            <w:vAlign w:val="center"/>
          </w:tcPr>
          <w:p w14:paraId="75229FE5" w14:textId="77777777"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zCs w:val="21"/>
                <w:highlight w:val="yellow"/>
              </w:rPr>
              <w:t>1.未</w:t>
            </w:r>
            <w:r w:rsidRPr="00522AAB">
              <w:rPr>
                <w:rFonts w:ascii="仿宋_GB2312" w:eastAsia="仿宋_GB2312" w:hint="eastAsia"/>
                <w:spacing w:val="15"/>
                <w:szCs w:val="21"/>
                <w:highlight w:val="yellow"/>
              </w:rPr>
              <w:t>按照规定办理生活垃圾排放登记或者登记信息虚假的，系数为0-1；</w:t>
            </w:r>
          </w:p>
          <w:p w14:paraId="4C5D0389"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pacing w:val="15"/>
                <w:szCs w:val="21"/>
                <w:highlight w:val="yellow"/>
              </w:rPr>
              <w:t>2.</w:t>
            </w:r>
            <w:r w:rsidRPr="00522AAB">
              <w:rPr>
                <w:rFonts w:ascii="仿宋_GB2312" w:eastAsia="仿宋_GB2312" w:hint="eastAsia"/>
                <w:szCs w:val="21"/>
                <w:highlight w:val="yellow"/>
              </w:rPr>
              <w:t>违法行为持续时间较长，垃圾产生量较大，系数为2-3；</w:t>
            </w:r>
          </w:p>
          <w:p w14:paraId="275D759D" w14:textId="77777777" w:rsidR="00987F82" w:rsidRDefault="00987F82" w:rsidP="00987F82">
            <w:pPr>
              <w:spacing w:line="0" w:lineRule="atLeast"/>
              <w:rPr>
                <w:rFonts w:ascii="仿宋_GB2312" w:eastAsia="仿宋_GB2312"/>
                <w:szCs w:val="21"/>
                <w:highlight w:val="yellow"/>
              </w:rPr>
            </w:pPr>
            <w:r w:rsidRPr="00522AAB">
              <w:rPr>
                <w:rFonts w:ascii="仿宋_GB2312" w:eastAsia="仿宋_GB2312"/>
                <w:szCs w:val="21"/>
                <w:highlight w:val="yellow"/>
              </w:rPr>
              <w:t>3.</w:t>
            </w:r>
            <w:r w:rsidRPr="00522AAB">
              <w:rPr>
                <w:rFonts w:ascii="仿宋_GB2312" w:eastAsia="仿宋_GB2312" w:hint="eastAsia"/>
                <w:szCs w:val="21"/>
                <w:highlight w:val="yellow"/>
              </w:rPr>
              <w:t>造成环境秩序较严重影响的，系数3-4。</w:t>
            </w:r>
          </w:p>
          <w:p w14:paraId="4775CF84" w14:textId="77777777" w:rsidR="00191F1A" w:rsidRPr="00522AAB" w:rsidRDefault="00191F1A" w:rsidP="00987F82">
            <w:pPr>
              <w:spacing w:line="0" w:lineRule="atLeast"/>
              <w:rPr>
                <w:rFonts w:ascii="仿宋_GB2312" w:eastAsia="仿宋_GB2312" w:hAnsi="宋体" w:cs="宋体"/>
                <w:kern w:val="0"/>
                <w:szCs w:val="21"/>
                <w:highlight w:val="yellow"/>
              </w:rPr>
            </w:pPr>
          </w:p>
          <w:p w14:paraId="0DA6DFBC" w14:textId="77777777"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lastRenderedPageBreak/>
              <w:t>1.未建立生活垃圾管理台账，系数为</w:t>
            </w:r>
            <w:r w:rsidRPr="00522AAB">
              <w:rPr>
                <w:rFonts w:ascii="仿宋_GB2312" w:eastAsia="仿宋_GB2312"/>
                <w:spacing w:val="15"/>
                <w:szCs w:val="21"/>
                <w:highlight w:val="yellow"/>
              </w:rPr>
              <w:t>4</w:t>
            </w:r>
            <w:r w:rsidRPr="00522AAB">
              <w:rPr>
                <w:rFonts w:ascii="仿宋_GB2312" w:eastAsia="仿宋_GB2312" w:hint="eastAsia"/>
                <w:spacing w:val="15"/>
                <w:szCs w:val="21"/>
                <w:highlight w:val="yellow"/>
              </w:rPr>
              <w:t>；</w:t>
            </w:r>
          </w:p>
          <w:p w14:paraId="55E1EE89" w14:textId="77777777"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2.台账未记录实际产生的生活垃圾的种类、数量、运输者、去向等情况，系数为记录内容</w:t>
            </w:r>
            <w:r w:rsidRPr="00522AAB">
              <w:rPr>
                <w:rFonts w:ascii="仿宋_GB2312" w:eastAsia="仿宋_GB2312"/>
                <w:spacing w:val="15"/>
                <w:szCs w:val="21"/>
                <w:highlight w:val="yellow"/>
              </w:rPr>
              <w:t>每</w:t>
            </w:r>
            <w:r w:rsidRPr="00522AAB">
              <w:rPr>
                <w:rFonts w:ascii="仿宋_GB2312" w:eastAsia="仿宋_GB2312" w:hint="eastAsia"/>
                <w:spacing w:val="15"/>
                <w:szCs w:val="21"/>
                <w:highlight w:val="yellow"/>
              </w:rPr>
              <w:t>缺少1项</w:t>
            </w:r>
            <w:r w:rsidRPr="00522AAB">
              <w:rPr>
                <w:rFonts w:ascii="仿宋_GB2312" w:eastAsia="仿宋_GB2312"/>
                <w:spacing w:val="15"/>
                <w:szCs w:val="21"/>
                <w:highlight w:val="yellow"/>
              </w:rPr>
              <w:t>系数加</w:t>
            </w:r>
            <w:r w:rsidRPr="00522AAB">
              <w:rPr>
                <w:rFonts w:ascii="仿宋_GB2312" w:eastAsia="仿宋_GB2312" w:hint="eastAsia"/>
                <w:spacing w:val="15"/>
                <w:szCs w:val="21"/>
                <w:highlight w:val="yellow"/>
              </w:rPr>
              <w:t>1；</w:t>
            </w:r>
          </w:p>
          <w:p w14:paraId="5788E34C"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spacing w:val="15"/>
                <w:szCs w:val="21"/>
                <w:highlight w:val="yellow"/>
              </w:rPr>
              <w:t>3</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违法行为持续时间较长，垃圾产生量较大，系数为2-4；</w:t>
            </w:r>
          </w:p>
          <w:p w14:paraId="3984B92B" w14:textId="77777777" w:rsidR="00987F82"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4、造成环境秩序较严重影响的，系数5-9。</w:t>
            </w:r>
          </w:p>
          <w:p w14:paraId="33C0894D" w14:textId="77777777" w:rsidR="00191F1A" w:rsidRDefault="00191F1A" w:rsidP="00987F82">
            <w:pPr>
              <w:spacing w:line="0" w:lineRule="atLeast"/>
              <w:rPr>
                <w:rFonts w:ascii="仿宋_GB2312" w:eastAsia="仿宋_GB2312"/>
                <w:szCs w:val="21"/>
                <w:highlight w:val="yellow"/>
              </w:rPr>
            </w:pPr>
          </w:p>
          <w:p w14:paraId="7C603146" w14:textId="77777777" w:rsidR="00191F1A" w:rsidRDefault="00191F1A" w:rsidP="00987F82">
            <w:pPr>
              <w:spacing w:line="0" w:lineRule="atLeast"/>
              <w:rPr>
                <w:rFonts w:ascii="仿宋_GB2312" w:eastAsia="仿宋_GB2312"/>
                <w:szCs w:val="21"/>
                <w:highlight w:val="yellow"/>
              </w:rPr>
            </w:pPr>
          </w:p>
          <w:p w14:paraId="114F56A0" w14:textId="77777777" w:rsidR="00191F1A" w:rsidRDefault="00191F1A" w:rsidP="00987F82">
            <w:pPr>
              <w:spacing w:line="0" w:lineRule="atLeast"/>
              <w:rPr>
                <w:rFonts w:ascii="仿宋_GB2312" w:eastAsia="仿宋_GB2312"/>
                <w:szCs w:val="21"/>
                <w:highlight w:val="yellow"/>
              </w:rPr>
            </w:pPr>
          </w:p>
          <w:p w14:paraId="2BBAE5E8" w14:textId="77777777" w:rsidR="00191F1A" w:rsidRDefault="00191F1A" w:rsidP="00987F82">
            <w:pPr>
              <w:spacing w:line="0" w:lineRule="atLeast"/>
              <w:rPr>
                <w:rFonts w:ascii="仿宋_GB2312" w:eastAsia="仿宋_GB2312"/>
                <w:szCs w:val="21"/>
                <w:highlight w:val="yellow"/>
              </w:rPr>
            </w:pPr>
          </w:p>
          <w:p w14:paraId="3C12CE72" w14:textId="77777777" w:rsidR="00191F1A" w:rsidRDefault="00191F1A" w:rsidP="00987F82">
            <w:pPr>
              <w:spacing w:line="0" w:lineRule="atLeast"/>
              <w:rPr>
                <w:rFonts w:ascii="仿宋_GB2312" w:eastAsia="仿宋_GB2312"/>
                <w:szCs w:val="21"/>
                <w:highlight w:val="yellow"/>
              </w:rPr>
            </w:pPr>
          </w:p>
          <w:p w14:paraId="3886CB19" w14:textId="77777777" w:rsidR="00191F1A" w:rsidRDefault="00191F1A" w:rsidP="00987F82">
            <w:pPr>
              <w:spacing w:line="0" w:lineRule="atLeast"/>
              <w:rPr>
                <w:rFonts w:ascii="仿宋_GB2312" w:eastAsia="仿宋_GB2312"/>
                <w:szCs w:val="21"/>
                <w:highlight w:val="yellow"/>
              </w:rPr>
            </w:pPr>
          </w:p>
          <w:p w14:paraId="262A5633" w14:textId="77777777" w:rsidR="00191F1A" w:rsidRDefault="00191F1A" w:rsidP="00987F82">
            <w:pPr>
              <w:spacing w:line="0" w:lineRule="atLeast"/>
              <w:rPr>
                <w:rFonts w:ascii="仿宋_GB2312" w:eastAsia="仿宋_GB2312"/>
                <w:szCs w:val="21"/>
                <w:highlight w:val="yellow"/>
              </w:rPr>
            </w:pPr>
          </w:p>
          <w:p w14:paraId="4139AD62" w14:textId="77777777" w:rsidR="00191F1A" w:rsidRDefault="00191F1A" w:rsidP="00987F82">
            <w:pPr>
              <w:spacing w:line="0" w:lineRule="atLeast"/>
              <w:rPr>
                <w:rFonts w:ascii="仿宋_GB2312" w:eastAsia="仿宋_GB2312"/>
                <w:szCs w:val="21"/>
                <w:highlight w:val="yellow"/>
              </w:rPr>
            </w:pPr>
          </w:p>
          <w:p w14:paraId="5CBD4DAF" w14:textId="77777777" w:rsidR="00191F1A" w:rsidRDefault="00191F1A" w:rsidP="00987F82">
            <w:pPr>
              <w:spacing w:line="0" w:lineRule="atLeast"/>
              <w:rPr>
                <w:rFonts w:ascii="仿宋_GB2312" w:eastAsia="仿宋_GB2312"/>
                <w:szCs w:val="21"/>
                <w:highlight w:val="yellow"/>
              </w:rPr>
            </w:pPr>
          </w:p>
          <w:p w14:paraId="655A1E8B" w14:textId="77777777" w:rsidR="00191F1A" w:rsidRDefault="00191F1A" w:rsidP="00987F82">
            <w:pPr>
              <w:spacing w:line="0" w:lineRule="atLeast"/>
              <w:rPr>
                <w:rFonts w:ascii="仿宋_GB2312" w:eastAsia="仿宋_GB2312"/>
                <w:szCs w:val="21"/>
                <w:highlight w:val="yellow"/>
              </w:rPr>
            </w:pPr>
          </w:p>
          <w:p w14:paraId="4D52B0E2" w14:textId="77777777" w:rsidR="00191F1A" w:rsidRDefault="00191F1A" w:rsidP="00987F82">
            <w:pPr>
              <w:spacing w:line="0" w:lineRule="atLeast"/>
              <w:rPr>
                <w:rFonts w:ascii="仿宋_GB2312" w:eastAsia="仿宋_GB2312"/>
                <w:szCs w:val="21"/>
                <w:highlight w:val="yellow"/>
              </w:rPr>
            </w:pPr>
          </w:p>
          <w:p w14:paraId="7858A7A3" w14:textId="77777777" w:rsidR="00191F1A" w:rsidRDefault="00191F1A" w:rsidP="00987F82">
            <w:pPr>
              <w:spacing w:line="0" w:lineRule="atLeast"/>
              <w:rPr>
                <w:rFonts w:ascii="仿宋_GB2312" w:eastAsia="仿宋_GB2312"/>
                <w:szCs w:val="21"/>
                <w:highlight w:val="yellow"/>
              </w:rPr>
            </w:pPr>
          </w:p>
          <w:p w14:paraId="7C241ABD" w14:textId="77777777" w:rsidR="00191F1A" w:rsidRDefault="00191F1A" w:rsidP="00987F82">
            <w:pPr>
              <w:spacing w:line="0" w:lineRule="atLeast"/>
              <w:rPr>
                <w:rFonts w:ascii="仿宋_GB2312" w:eastAsia="仿宋_GB2312"/>
                <w:szCs w:val="21"/>
                <w:highlight w:val="yellow"/>
              </w:rPr>
            </w:pPr>
          </w:p>
          <w:p w14:paraId="1022AEB0" w14:textId="77777777" w:rsidR="00191F1A" w:rsidRDefault="00191F1A" w:rsidP="00987F82">
            <w:pPr>
              <w:spacing w:line="0" w:lineRule="atLeast"/>
              <w:rPr>
                <w:rFonts w:ascii="仿宋_GB2312" w:eastAsia="仿宋_GB2312"/>
                <w:szCs w:val="21"/>
                <w:highlight w:val="yellow"/>
              </w:rPr>
            </w:pPr>
          </w:p>
          <w:p w14:paraId="1D944A51" w14:textId="77777777" w:rsidR="00191F1A" w:rsidRDefault="00191F1A" w:rsidP="00987F82">
            <w:pPr>
              <w:spacing w:line="0" w:lineRule="atLeast"/>
              <w:rPr>
                <w:rFonts w:ascii="仿宋_GB2312" w:eastAsia="仿宋_GB2312"/>
                <w:szCs w:val="21"/>
                <w:highlight w:val="yellow"/>
              </w:rPr>
            </w:pPr>
          </w:p>
          <w:p w14:paraId="5CF3B7A0" w14:textId="77777777" w:rsidR="00191F1A" w:rsidRDefault="00191F1A" w:rsidP="00987F82">
            <w:pPr>
              <w:spacing w:line="0" w:lineRule="atLeast"/>
              <w:rPr>
                <w:rFonts w:ascii="仿宋_GB2312" w:eastAsia="仿宋_GB2312"/>
                <w:szCs w:val="21"/>
                <w:highlight w:val="yellow"/>
              </w:rPr>
            </w:pPr>
          </w:p>
          <w:p w14:paraId="0CD869CB" w14:textId="77777777" w:rsidR="00191F1A" w:rsidRPr="00522AAB" w:rsidRDefault="00191F1A" w:rsidP="00987F82">
            <w:pPr>
              <w:spacing w:line="0" w:lineRule="atLeast"/>
              <w:rPr>
                <w:rFonts w:ascii="仿宋_GB2312" w:eastAsia="仿宋_GB2312" w:hAnsi="宋体" w:cs="宋体"/>
                <w:kern w:val="0"/>
                <w:szCs w:val="21"/>
                <w:highlight w:val="yellow"/>
              </w:rPr>
            </w:pPr>
          </w:p>
        </w:tc>
        <w:tc>
          <w:tcPr>
            <w:tcW w:w="0" w:type="auto"/>
            <w:shd w:val="clear" w:color="auto" w:fill="auto"/>
            <w:vAlign w:val="center"/>
          </w:tcPr>
          <w:p w14:paraId="655F3D1A" w14:textId="77777777"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lastRenderedPageBreak/>
              <w:t>罚款数额＝1000×（1＋情节系数＋变量系数）</w:t>
            </w:r>
          </w:p>
        </w:tc>
        <w:tc>
          <w:tcPr>
            <w:tcW w:w="0" w:type="auto"/>
            <w:gridSpan w:val="2"/>
            <w:shd w:val="clear" w:color="auto" w:fill="auto"/>
            <w:vAlign w:val="center"/>
          </w:tcPr>
          <w:p w14:paraId="11B7FCAB" w14:textId="77777777" w:rsidR="00987F82" w:rsidRPr="00522AAB" w:rsidRDefault="00987F82" w:rsidP="00987F82">
            <w:pPr>
              <w:widowControl/>
              <w:spacing w:line="0" w:lineRule="atLeast"/>
              <w:rPr>
                <w:rFonts w:ascii="仿宋_GB2312" w:eastAsia="仿宋_GB2312"/>
                <w:szCs w:val="21"/>
                <w:highlight w:val="yellow"/>
              </w:rPr>
            </w:pPr>
          </w:p>
        </w:tc>
      </w:tr>
      <w:tr w:rsidR="00987F82" w14:paraId="73756D72" w14:textId="77777777" w:rsidTr="00144301">
        <w:trPr>
          <w:trHeight w:val="936"/>
        </w:trPr>
        <w:tc>
          <w:tcPr>
            <w:tcW w:w="0" w:type="auto"/>
            <w:shd w:val="clear" w:color="auto" w:fill="auto"/>
            <w:vAlign w:val="center"/>
          </w:tcPr>
          <w:p w14:paraId="6BFF557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15</w:t>
            </w:r>
          </w:p>
        </w:tc>
        <w:tc>
          <w:tcPr>
            <w:tcW w:w="0" w:type="auto"/>
            <w:shd w:val="clear" w:color="auto" w:fill="auto"/>
            <w:vAlign w:val="center"/>
          </w:tcPr>
          <w:p w14:paraId="3D7E042E"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分类管理责任人未如实办理生活垃圾排放登记</w:t>
            </w:r>
          </w:p>
        </w:tc>
        <w:tc>
          <w:tcPr>
            <w:tcW w:w="0" w:type="auto"/>
            <w:shd w:val="clear" w:color="auto" w:fill="auto"/>
            <w:vAlign w:val="center"/>
          </w:tcPr>
          <w:p w14:paraId="267325AA" w14:textId="77777777"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违反条款：第三十八条第一款；处罚条款：第七十条第一款 责令立即改正，处一千元以上五千元以下罚款。</w:t>
            </w:r>
          </w:p>
        </w:tc>
        <w:tc>
          <w:tcPr>
            <w:tcW w:w="0" w:type="auto"/>
            <w:shd w:val="clear" w:color="auto" w:fill="auto"/>
            <w:vAlign w:val="center"/>
          </w:tcPr>
          <w:p w14:paraId="2A78B324"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0" w:type="auto"/>
            <w:gridSpan w:val="3"/>
            <w:shd w:val="clear" w:color="auto" w:fill="auto"/>
            <w:vAlign w:val="center"/>
          </w:tcPr>
          <w:p w14:paraId="737D3162"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24DC7D7B" w14:textId="77777777" w:rsidR="00987F82" w:rsidRDefault="00987F82" w:rsidP="00987F82">
            <w:pPr>
              <w:spacing w:line="0" w:lineRule="atLeast"/>
              <w:rPr>
                <w:rFonts w:ascii="仿宋_GB2312" w:eastAsia="仿宋_GB2312" w:hAnsi="宋体" w:cs="宋体"/>
                <w:color w:val="000000" w:themeColor="text1"/>
                <w:kern w:val="0"/>
                <w:szCs w:val="21"/>
              </w:rPr>
            </w:pPr>
          </w:p>
        </w:tc>
        <w:tc>
          <w:tcPr>
            <w:tcW w:w="0" w:type="auto"/>
            <w:shd w:val="clear" w:color="auto" w:fill="auto"/>
            <w:vAlign w:val="center"/>
          </w:tcPr>
          <w:p w14:paraId="39C69B58"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0" w:type="auto"/>
            <w:gridSpan w:val="2"/>
            <w:shd w:val="clear" w:color="auto" w:fill="auto"/>
            <w:vAlign w:val="center"/>
          </w:tcPr>
          <w:p w14:paraId="134259A3" w14:textId="77777777" w:rsidR="00987F82" w:rsidRDefault="00987F82" w:rsidP="00987F82">
            <w:pPr>
              <w:widowControl/>
              <w:spacing w:line="0" w:lineRule="atLeast"/>
              <w:rPr>
                <w:rFonts w:ascii="仿宋_GB2312" w:eastAsia="仿宋_GB2312"/>
                <w:color w:val="000000" w:themeColor="text1"/>
                <w:szCs w:val="21"/>
              </w:rPr>
            </w:pPr>
          </w:p>
        </w:tc>
      </w:tr>
      <w:tr w:rsidR="00987F82" w14:paraId="51DA7010" w14:textId="77777777" w:rsidTr="00144301">
        <w:trPr>
          <w:trHeight w:val="1556"/>
        </w:trPr>
        <w:tc>
          <w:tcPr>
            <w:tcW w:w="0" w:type="auto"/>
            <w:shd w:val="clear" w:color="auto" w:fill="auto"/>
            <w:vAlign w:val="center"/>
          </w:tcPr>
          <w:p w14:paraId="7AF4A732"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16</w:t>
            </w:r>
          </w:p>
        </w:tc>
        <w:tc>
          <w:tcPr>
            <w:tcW w:w="0" w:type="auto"/>
            <w:shd w:val="clear" w:color="auto" w:fill="auto"/>
            <w:vAlign w:val="center"/>
          </w:tcPr>
          <w:p w14:paraId="16BF21E0"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分类管理责任人未建立生活垃圾管理台账</w:t>
            </w:r>
          </w:p>
        </w:tc>
        <w:tc>
          <w:tcPr>
            <w:tcW w:w="0" w:type="auto"/>
            <w:shd w:val="clear" w:color="auto" w:fill="auto"/>
            <w:vAlign w:val="center"/>
          </w:tcPr>
          <w:p w14:paraId="3D8359D4" w14:textId="77777777" w:rsidR="00987F82" w:rsidRPr="00522AAB" w:rsidRDefault="00987F82" w:rsidP="00987F82">
            <w:pPr>
              <w:widowControl/>
              <w:rPr>
                <w:rFonts w:ascii="仿宋_GB2312" w:eastAsia="仿宋_GB2312"/>
                <w:szCs w:val="21"/>
                <w:highlight w:val="yellow"/>
              </w:rPr>
            </w:pPr>
          </w:p>
          <w:p w14:paraId="7319F07B" w14:textId="77777777" w:rsidR="00987F82" w:rsidRPr="00522AAB" w:rsidRDefault="00987F82" w:rsidP="00987F82">
            <w:pPr>
              <w:widowControl/>
              <w:rPr>
                <w:rFonts w:ascii="仿宋_GB2312" w:eastAsia="仿宋_GB2312"/>
                <w:szCs w:val="21"/>
                <w:highlight w:val="yellow"/>
              </w:rPr>
            </w:pPr>
          </w:p>
          <w:p w14:paraId="452B900D" w14:textId="77777777" w:rsidR="00987F82" w:rsidRPr="00522AAB" w:rsidRDefault="00987F82" w:rsidP="00987F82">
            <w:pPr>
              <w:widowControl/>
              <w:rPr>
                <w:rFonts w:ascii="仿宋_GB2312" w:eastAsia="仿宋_GB2312"/>
                <w:szCs w:val="21"/>
                <w:highlight w:val="yellow"/>
              </w:rPr>
            </w:pPr>
          </w:p>
          <w:p w14:paraId="334215D2" w14:textId="77777777" w:rsidR="00987F82" w:rsidRPr="00522AAB" w:rsidRDefault="00987F82" w:rsidP="00987F82">
            <w:pPr>
              <w:widowControl/>
              <w:rPr>
                <w:rFonts w:ascii="仿宋_GB2312" w:eastAsia="仿宋_GB2312"/>
                <w:szCs w:val="21"/>
                <w:highlight w:val="yellow"/>
              </w:rPr>
            </w:pPr>
          </w:p>
          <w:p w14:paraId="094BDDA1" w14:textId="77777777" w:rsidR="00987F82" w:rsidRPr="00522AAB" w:rsidRDefault="00987F82" w:rsidP="00987F82">
            <w:pPr>
              <w:widowControl/>
              <w:rPr>
                <w:rFonts w:ascii="仿宋_GB2312" w:eastAsia="仿宋_GB2312"/>
                <w:szCs w:val="21"/>
                <w:highlight w:val="yellow"/>
              </w:rPr>
            </w:pPr>
          </w:p>
          <w:p w14:paraId="3E820FC7"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违反条款：第三十八条第二款；处罚条款：第七十条第二款 责令立即改正，处一千元以上一万元以下罚款。</w:t>
            </w:r>
          </w:p>
          <w:p w14:paraId="1EA4182B" w14:textId="77777777" w:rsidR="00987F82" w:rsidRPr="00522AAB" w:rsidRDefault="00987F82" w:rsidP="00987F82">
            <w:pPr>
              <w:widowControl/>
              <w:rPr>
                <w:rFonts w:ascii="仿宋_GB2312" w:eastAsia="仿宋_GB2312"/>
                <w:szCs w:val="21"/>
                <w:highlight w:val="yellow"/>
              </w:rPr>
            </w:pPr>
          </w:p>
          <w:p w14:paraId="183FD90E" w14:textId="77777777" w:rsidR="00987F82" w:rsidRPr="00522AAB" w:rsidRDefault="00987F82" w:rsidP="00987F82">
            <w:pPr>
              <w:widowControl/>
              <w:rPr>
                <w:rFonts w:ascii="仿宋_GB2312" w:eastAsia="仿宋_GB2312"/>
                <w:szCs w:val="21"/>
                <w:highlight w:val="yellow"/>
              </w:rPr>
            </w:pPr>
          </w:p>
          <w:p w14:paraId="6476A0BC" w14:textId="77777777" w:rsidR="00987F82" w:rsidRPr="00522AAB" w:rsidRDefault="00987F82" w:rsidP="00987F82">
            <w:pPr>
              <w:widowControl/>
              <w:rPr>
                <w:rFonts w:ascii="仿宋_GB2312" w:eastAsia="仿宋_GB2312"/>
                <w:szCs w:val="21"/>
                <w:highlight w:val="yellow"/>
              </w:rPr>
            </w:pPr>
          </w:p>
          <w:p w14:paraId="36014468" w14:textId="77777777" w:rsidR="00987F82" w:rsidRDefault="00987F82" w:rsidP="00987F82">
            <w:pPr>
              <w:widowControl/>
              <w:rPr>
                <w:rFonts w:ascii="仿宋_GB2312" w:eastAsia="仿宋_GB2312"/>
                <w:color w:val="000000" w:themeColor="text1"/>
                <w:szCs w:val="21"/>
              </w:rPr>
            </w:pPr>
          </w:p>
        </w:tc>
        <w:tc>
          <w:tcPr>
            <w:tcW w:w="0" w:type="auto"/>
            <w:shd w:val="clear" w:color="auto" w:fill="auto"/>
            <w:vAlign w:val="center"/>
          </w:tcPr>
          <w:p w14:paraId="69AA2A2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0" w:type="auto"/>
            <w:gridSpan w:val="3"/>
            <w:shd w:val="clear" w:color="auto" w:fill="auto"/>
            <w:vAlign w:val="center"/>
          </w:tcPr>
          <w:p w14:paraId="401F712F"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1145E434" w14:textId="77777777" w:rsidR="00987F82" w:rsidRDefault="00987F82" w:rsidP="00987F82">
            <w:pPr>
              <w:spacing w:line="0" w:lineRule="atLeast"/>
              <w:rPr>
                <w:rFonts w:ascii="仿宋_GB2312" w:eastAsia="仿宋_GB2312"/>
                <w:color w:val="000000" w:themeColor="text1"/>
                <w:szCs w:val="21"/>
              </w:rPr>
            </w:pPr>
          </w:p>
        </w:tc>
        <w:tc>
          <w:tcPr>
            <w:tcW w:w="0" w:type="auto"/>
            <w:shd w:val="clear" w:color="auto" w:fill="auto"/>
            <w:vAlign w:val="center"/>
          </w:tcPr>
          <w:p w14:paraId="41506759"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0" w:type="auto"/>
            <w:gridSpan w:val="2"/>
            <w:shd w:val="clear" w:color="auto" w:fill="auto"/>
          </w:tcPr>
          <w:p w14:paraId="44998D9C"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31E7D46F" w14:textId="77777777" w:rsidTr="00144301">
        <w:trPr>
          <w:trHeight w:val="936"/>
        </w:trPr>
        <w:tc>
          <w:tcPr>
            <w:tcW w:w="0" w:type="auto"/>
            <w:shd w:val="clear" w:color="auto" w:fill="auto"/>
            <w:vAlign w:val="center"/>
          </w:tcPr>
          <w:p w14:paraId="440A0036"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17</w:t>
            </w:r>
          </w:p>
        </w:tc>
        <w:tc>
          <w:tcPr>
            <w:tcW w:w="0" w:type="auto"/>
            <w:shd w:val="clear" w:color="auto" w:fill="auto"/>
            <w:vAlign w:val="center"/>
          </w:tcPr>
          <w:p w14:paraId="4EB6EEC2" w14:textId="77777777" w:rsidR="00987F82" w:rsidRDefault="00987F82" w:rsidP="00987F82">
            <w:pPr>
              <w:spacing w:line="240" w:lineRule="exact"/>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分类管理责任人未如实记录生活垃圾排放情况</w:t>
            </w:r>
          </w:p>
        </w:tc>
        <w:tc>
          <w:tcPr>
            <w:tcW w:w="0" w:type="auto"/>
            <w:shd w:val="clear" w:color="auto" w:fill="auto"/>
            <w:vAlign w:val="center"/>
          </w:tcPr>
          <w:p w14:paraId="5AF26BD5" w14:textId="77777777" w:rsidR="00987F82" w:rsidRPr="00522AAB" w:rsidRDefault="00987F82" w:rsidP="00987F82">
            <w:pPr>
              <w:widowControl/>
              <w:rPr>
                <w:rFonts w:ascii="仿宋_GB2312" w:eastAsia="仿宋_GB2312"/>
                <w:szCs w:val="21"/>
                <w:highlight w:val="yellow"/>
              </w:rPr>
            </w:pPr>
          </w:p>
          <w:p w14:paraId="211F9EAD" w14:textId="77777777" w:rsidR="00987F82" w:rsidRPr="00522AAB" w:rsidRDefault="00987F82" w:rsidP="00987F82">
            <w:pPr>
              <w:widowControl/>
              <w:rPr>
                <w:rFonts w:ascii="仿宋_GB2312" w:eastAsia="仿宋_GB2312"/>
                <w:szCs w:val="21"/>
                <w:highlight w:val="yellow"/>
              </w:rPr>
            </w:pPr>
          </w:p>
          <w:p w14:paraId="55171396" w14:textId="77777777" w:rsidR="00987F82" w:rsidRPr="00522AAB" w:rsidRDefault="00987F82" w:rsidP="00987F82">
            <w:pPr>
              <w:widowControl/>
              <w:rPr>
                <w:rFonts w:ascii="仿宋_GB2312" w:eastAsia="仿宋_GB2312"/>
                <w:szCs w:val="21"/>
                <w:highlight w:val="yellow"/>
              </w:rPr>
            </w:pPr>
          </w:p>
          <w:p w14:paraId="715738EE" w14:textId="77777777" w:rsidR="00987F82" w:rsidRPr="00522AAB" w:rsidRDefault="00987F82" w:rsidP="00987F82">
            <w:pPr>
              <w:widowControl/>
              <w:rPr>
                <w:rFonts w:ascii="仿宋_GB2312" w:eastAsia="仿宋_GB2312"/>
                <w:szCs w:val="21"/>
                <w:highlight w:val="yellow"/>
              </w:rPr>
            </w:pPr>
          </w:p>
          <w:p w14:paraId="3A3001B1"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违反条款：第三十八条第二款；处罚条款：第七十条第二款 责令立即改正，处一千元以上一万元以下罚款。</w:t>
            </w:r>
          </w:p>
          <w:p w14:paraId="5EBDA742" w14:textId="77777777" w:rsidR="00987F82" w:rsidRPr="00522AAB" w:rsidRDefault="00987F82" w:rsidP="00987F82">
            <w:pPr>
              <w:widowControl/>
              <w:rPr>
                <w:rFonts w:ascii="仿宋_GB2312" w:eastAsia="仿宋_GB2312"/>
                <w:szCs w:val="21"/>
                <w:highlight w:val="yellow"/>
              </w:rPr>
            </w:pPr>
          </w:p>
          <w:p w14:paraId="2CC68584" w14:textId="77777777" w:rsidR="00987F82" w:rsidRPr="00522AAB" w:rsidRDefault="00987F82" w:rsidP="00987F82">
            <w:pPr>
              <w:widowControl/>
              <w:rPr>
                <w:rFonts w:ascii="仿宋_GB2312" w:eastAsia="仿宋_GB2312"/>
                <w:szCs w:val="21"/>
                <w:highlight w:val="yellow"/>
              </w:rPr>
            </w:pPr>
          </w:p>
          <w:p w14:paraId="56FCDA11" w14:textId="77777777" w:rsidR="00987F82" w:rsidRPr="00522AAB" w:rsidRDefault="00987F82" w:rsidP="00987F82">
            <w:pPr>
              <w:widowControl/>
              <w:rPr>
                <w:rFonts w:ascii="仿宋_GB2312" w:eastAsia="仿宋_GB2312"/>
                <w:szCs w:val="21"/>
                <w:highlight w:val="yellow"/>
              </w:rPr>
            </w:pPr>
          </w:p>
          <w:p w14:paraId="3D469219" w14:textId="77777777" w:rsidR="00987F82" w:rsidRDefault="00987F82" w:rsidP="00987F82">
            <w:pPr>
              <w:widowControl/>
              <w:rPr>
                <w:rFonts w:ascii="仿宋_GB2312" w:eastAsia="仿宋_GB2312"/>
                <w:color w:val="000000" w:themeColor="text1"/>
                <w:szCs w:val="21"/>
              </w:rPr>
            </w:pPr>
          </w:p>
        </w:tc>
        <w:tc>
          <w:tcPr>
            <w:tcW w:w="0" w:type="auto"/>
            <w:shd w:val="clear" w:color="auto" w:fill="auto"/>
            <w:vAlign w:val="center"/>
          </w:tcPr>
          <w:p w14:paraId="575F8D57"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0" w:type="auto"/>
            <w:gridSpan w:val="3"/>
            <w:shd w:val="clear" w:color="auto" w:fill="auto"/>
            <w:vAlign w:val="center"/>
          </w:tcPr>
          <w:p w14:paraId="07BE2EA8"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vMerge/>
            <w:shd w:val="clear" w:color="auto" w:fill="auto"/>
            <w:vAlign w:val="center"/>
          </w:tcPr>
          <w:p w14:paraId="261093A9" w14:textId="77777777" w:rsidR="00987F82" w:rsidRDefault="00987F82" w:rsidP="00987F82">
            <w:pPr>
              <w:widowControl/>
              <w:spacing w:line="0" w:lineRule="atLeast"/>
              <w:rPr>
                <w:rFonts w:ascii="仿宋_GB2312" w:eastAsia="仿宋_GB2312"/>
                <w:color w:val="000000" w:themeColor="text1"/>
                <w:szCs w:val="21"/>
              </w:rPr>
            </w:pPr>
          </w:p>
        </w:tc>
        <w:tc>
          <w:tcPr>
            <w:tcW w:w="0" w:type="auto"/>
            <w:shd w:val="clear" w:color="auto" w:fill="auto"/>
            <w:vAlign w:val="center"/>
          </w:tcPr>
          <w:p w14:paraId="64FD8FD0"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0" w:type="auto"/>
            <w:gridSpan w:val="2"/>
            <w:shd w:val="clear" w:color="auto" w:fill="auto"/>
          </w:tcPr>
          <w:p w14:paraId="6E82FB19"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39274CAD" w14:textId="77777777" w:rsidTr="00144301">
        <w:trPr>
          <w:trHeight w:val="936"/>
        </w:trPr>
        <w:tc>
          <w:tcPr>
            <w:tcW w:w="0" w:type="auto"/>
            <w:shd w:val="clear" w:color="auto" w:fill="auto"/>
            <w:vAlign w:val="center"/>
          </w:tcPr>
          <w:p w14:paraId="25CD84F6"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18</w:t>
            </w:r>
          </w:p>
        </w:tc>
        <w:tc>
          <w:tcPr>
            <w:tcW w:w="0" w:type="auto"/>
            <w:shd w:val="clear" w:color="auto" w:fill="auto"/>
            <w:vAlign w:val="center"/>
          </w:tcPr>
          <w:p w14:paraId="587294A7" w14:textId="77777777"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收集、运输单位未按时、分类收集、运输生活垃圾</w:t>
            </w:r>
          </w:p>
        </w:tc>
        <w:tc>
          <w:tcPr>
            <w:tcW w:w="0" w:type="auto"/>
            <w:shd w:val="clear" w:color="auto" w:fill="auto"/>
            <w:vAlign w:val="center"/>
          </w:tcPr>
          <w:p w14:paraId="3EBDA8DA"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违反条款：第四十五条第一款第（一）项；处罚条款：第七十一条第一款 责令限期改正，处一万元以上三万元以下罚款；情节严重的，由城市管理综合执法部门吊销生活垃圾收集、运输经营许可证。</w:t>
            </w:r>
          </w:p>
          <w:p w14:paraId="0D039967" w14:textId="77777777" w:rsidR="00987F82" w:rsidRPr="00522AAB" w:rsidRDefault="00987F82" w:rsidP="00987F82">
            <w:pPr>
              <w:rPr>
                <w:rFonts w:ascii="仿宋_GB2312" w:eastAsia="仿宋_GB2312" w:hAnsi="宋体" w:cs="宋体"/>
                <w:szCs w:val="21"/>
                <w:highlight w:val="yellow"/>
              </w:rPr>
            </w:pPr>
          </w:p>
        </w:tc>
        <w:tc>
          <w:tcPr>
            <w:tcW w:w="0" w:type="auto"/>
            <w:shd w:val="clear" w:color="auto" w:fill="auto"/>
            <w:vAlign w:val="center"/>
          </w:tcPr>
          <w:p w14:paraId="5E20AE9A"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0" w:type="auto"/>
            <w:gridSpan w:val="3"/>
            <w:shd w:val="clear" w:color="auto" w:fill="auto"/>
            <w:vAlign w:val="center"/>
          </w:tcPr>
          <w:p w14:paraId="26D72DE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2808B63C" w14:textId="77777777" w:rsidR="00987F82" w:rsidRPr="00522AAB" w:rsidRDefault="00987F82" w:rsidP="00987F82">
            <w:pPr>
              <w:rPr>
                <w:rFonts w:ascii="仿宋_GB2312" w:eastAsia="仿宋_GB2312"/>
                <w:szCs w:val="21"/>
                <w:highlight w:val="yellow"/>
              </w:rPr>
            </w:pPr>
          </w:p>
          <w:p w14:paraId="7143E1ED" w14:textId="77777777" w:rsidR="00987F82" w:rsidRPr="00522AAB" w:rsidRDefault="00987F82" w:rsidP="00987F82">
            <w:pPr>
              <w:rPr>
                <w:rFonts w:ascii="仿宋_GB2312" w:eastAsia="仿宋_GB2312"/>
                <w:szCs w:val="21"/>
                <w:highlight w:val="yellow"/>
              </w:rPr>
            </w:pPr>
          </w:p>
          <w:p w14:paraId="543F41E6" w14:textId="77777777" w:rsidR="00987F82" w:rsidRPr="00522AAB" w:rsidRDefault="00987F82" w:rsidP="00987F82">
            <w:pPr>
              <w:rPr>
                <w:rFonts w:ascii="仿宋_GB2312" w:eastAsia="仿宋_GB2312"/>
                <w:szCs w:val="21"/>
                <w:highlight w:val="yellow"/>
              </w:rPr>
            </w:pPr>
          </w:p>
          <w:p w14:paraId="19CFF7B0" w14:textId="77777777" w:rsidR="00987F82" w:rsidRPr="00522AAB" w:rsidRDefault="00987F82" w:rsidP="00987F82">
            <w:pPr>
              <w:rPr>
                <w:rFonts w:ascii="仿宋_GB2312" w:eastAsia="仿宋_GB2312"/>
                <w:szCs w:val="21"/>
                <w:highlight w:val="yellow"/>
              </w:rPr>
            </w:pPr>
          </w:p>
          <w:p w14:paraId="5A5DDA53" w14:textId="77777777" w:rsidR="00987F82" w:rsidRPr="00522AAB" w:rsidRDefault="00987F82" w:rsidP="00987F82">
            <w:pPr>
              <w:rPr>
                <w:rFonts w:ascii="仿宋_GB2312" w:eastAsia="仿宋_GB2312"/>
                <w:szCs w:val="21"/>
                <w:highlight w:val="yellow"/>
              </w:rPr>
            </w:pPr>
          </w:p>
          <w:p w14:paraId="5D8D959E" w14:textId="77777777" w:rsidR="00987F82" w:rsidRPr="00522AAB" w:rsidRDefault="00987F82" w:rsidP="00987F82">
            <w:pPr>
              <w:rPr>
                <w:rFonts w:ascii="仿宋_GB2312" w:eastAsia="仿宋_GB2312"/>
                <w:szCs w:val="21"/>
                <w:highlight w:val="yellow"/>
              </w:rPr>
            </w:pPr>
          </w:p>
          <w:p w14:paraId="1BB1A4B8" w14:textId="77777777" w:rsidR="00987F82" w:rsidRPr="00522AAB" w:rsidRDefault="00987F82" w:rsidP="00987F82">
            <w:pPr>
              <w:rPr>
                <w:rFonts w:ascii="仿宋_GB2312" w:eastAsia="仿宋_GB2312"/>
                <w:szCs w:val="21"/>
                <w:highlight w:val="yellow"/>
              </w:rPr>
            </w:pPr>
          </w:p>
          <w:p w14:paraId="0908E3EA" w14:textId="77777777" w:rsidR="00987F82" w:rsidRPr="00522AAB" w:rsidRDefault="00987F82" w:rsidP="00987F82">
            <w:pPr>
              <w:rPr>
                <w:rFonts w:ascii="仿宋_GB2312" w:eastAsia="仿宋_GB2312"/>
                <w:szCs w:val="21"/>
                <w:highlight w:val="yellow"/>
              </w:rPr>
            </w:pPr>
          </w:p>
          <w:p w14:paraId="351C3CE8" w14:textId="77777777" w:rsidR="00987F82" w:rsidRPr="00522AAB" w:rsidRDefault="00987F82" w:rsidP="00987F82">
            <w:pPr>
              <w:rPr>
                <w:rFonts w:ascii="仿宋_GB2312" w:eastAsia="仿宋_GB2312"/>
                <w:szCs w:val="21"/>
                <w:highlight w:val="yellow"/>
              </w:rPr>
            </w:pPr>
          </w:p>
          <w:p w14:paraId="17597344"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1.未按时、分类收运生活垃圾的，系数为0-1；</w:t>
            </w:r>
          </w:p>
          <w:p w14:paraId="5DA7A928"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2.违法行为持续时间较长；收集、运输垃圾量较大，系数为1-2；</w:t>
            </w:r>
          </w:p>
          <w:p w14:paraId="041138E1" w14:textId="77777777"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3.造成环境秩序较严重影响的；系数为1-2。</w:t>
            </w:r>
          </w:p>
          <w:p w14:paraId="23BFBEF2" w14:textId="77777777" w:rsidR="00987F82" w:rsidRPr="00522AAB" w:rsidRDefault="00987F82" w:rsidP="00987F82">
            <w:pPr>
              <w:rPr>
                <w:rFonts w:ascii="仿宋_GB2312" w:eastAsia="仿宋_GB2312"/>
                <w:szCs w:val="21"/>
                <w:highlight w:val="yellow"/>
              </w:rPr>
            </w:pPr>
          </w:p>
          <w:p w14:paraId="0E0D0E07" w14:textId="77777777" w:rsidR="00987F82" w:rsidRPr="00522AAB" w:rsidRDefault="00987F82" w:rsidP="00987F82">
            <w:pPr>
              <w:rPr>
                <w:rFonts w:ascii="仿宋_GB2312" w:eastAsia="仿宋_GB2312"/>
                <w:szCs w:val="21"/>
                <w:highlight w:val="yellow"/>
              </w:rPr>
            </w:pPr>
          </w:p>
          <w:p w14:paraId="25DFDA4B" w14:textId="77777777" w:rsidR="00987F82" w:rsidRDefault="00987F82" w:rsidP="00987F82">
            <w:pPr>
              <w:rPr>
                <w:rFonts w:ascii="仿宋_GB2312" w:eastAsia="仿宋_GB2312"/>
                <w:szCs w:val="21"/>
                <w:highlight w:val="yellow"/>
              </w:rPr>
            </w:pPr>
          </w:p>
          <w:p w14:paraId="17C6281F" w14:textId="77777777" w:rsidR="00191F1A" w:rsidRDefault="00191F1A" w:rsidP="00987F82">
            <w:pPr>
              <w:rPr>
                <w:rFonts w:ascii="仿宋_GB2312" w:eastAsia="仿宋_GB2312"/>
                <w:szCs w:val="21"/>
                <w:highlight w:val="yellow"/>
              </w:rPr>
            </w:pPr>
          </w:p>
          <w:p w14:paraId="27FDDB92" w14:textId="77777777" w:rsidR="00191F1A" w:rsidRDefault="00191F1A" w:rsidP="00987F82">
            <w:pPr>
              <w:rPr>
                <w:rFonts w:ascii="仿宋_GB2312" w:eastAsia="仿宋_GB2312"/>
                <w:szCs w:val="21"/>
                <w:highlight w:val="yellow"/>
              </w:rPr>
            </w:pPr>
          </w:p>
          <w:p w14:paraId="50DD2D41" w14:textId="77777777" w:rsidR="00191F1A" w:rsidRDefault="00191F1A" w:rsidP="00987F82">
            <w:pPr>
              <w:rPr>
                <w:rFonts w:ascii="仿宋_GB2312" w:eastAsia="仿宋_GB2312"/>
                <w:szCs w:val="21"/>
                <w:highlight w:val="yellow"/>
              </w:rPr>
            </w:pPr>
          </w:p>
          <w:p w14:paraId="501DFFD0" w14:textId="77777777" w:rsidR="00191F1A" w:rsidRPr="00522AAB" w:rsidRDefault="00191F1A" w:rsidP="00987F82">
            <w:pPr>
              <w:rPr>
                <w:rFonts w:ascii="仿宋_GB2312" w:eastAsia="仿宋_GB2312"/>
                <w:szCs w:val="21"/>
                <w:highlight w:val="yellow"/>
              </w:rPr>
            </w:pPr>
          </w:p>
          <w:p w14:paraId="29EBA94D" w14:textId="77777777" w:rsidR="00987F82" w:rsidRPr="00522AAB" w:rsidRDefault="00987F82" w:rsidP="00987F82">
            <w:pPr>
              <w:rPr>
                <w:rFonts w:ascii="仿宋_GB2312" w:eastAsia="仿宋_GB2312"/>
                <w:szCs w:val="21"/>
                <w:highlight w:val="yellow"/>
              </w:rPr>
            </w:pPr>
          </w:p>
          <w:p w14:paraId="50CAC78A" w14:textId="77777777" w:rsidR="00987F82" w:rsidRPr="00522AAB" w:rsidRDefault="00987F82" w:rsidP="00987F82">
            <w:pPr>
              <w:rPr>
                <w:rFonts w:ascii="仿宋_GB2312" w:eastAsia="仿宋_GB2312"/>
                <w:szCs w:val="21"/>
                <w:highlight w:val="yellow"/>
              </w:rPr>
            </w:pPr>
          </w:p>
          <w:p w14:paraId="0E55C770" w14:textId="77777777" w:rsidR="00987F82" w:rsidRPr="00522AAB" w:rsidRDefault="00987F82" w:rsidP="00987F82">
            <w:pPr>
              <w:rPr>
                <w:rFonts w:ascii="仿宋_GB2312" w:eastAsia="仿宋_GB2312" w:hAnsi="宋体" w:cs="宋体"/>
                <w:b/>
                <w:kern w:val="0"/>
                <w:szCs w:val="21"/>
                <w:highlight w:val="yellow"/>
              </w:rPr>
            </w:pPr>
          </w:p>
          <w:p w14:paraId="0BD0C00C" w14:textId="77777777" w:rsidR="00987F82" w:rsidRPr="00522AAB" w:rsidRDefault="00987F82" w:rsidP="00987F82">
            <w:pPr>
              <w:rPr>
                <w:rFonts w:ascii="仿宋_GB2312" w:eastAsia="仿宋_GB2312" w:hAnsi="宋体" w:cs="宋体"/>
                <w:b/>
                <w:kern w:val="0"/>
                <w:szCs w:val="21"/>
                <w:highlight w:val="yellow"/>
              </w:rPr>
            </w:pPr>
          </w:p>
          <w:p w14:paraId="62645437" w14:textId="77777777" w:rsidR="00987F82" w:rsidRPr="00522AAB" w:rsidRDefault="00987F82" w:rsidP="00987F82">
            <w:pPr>
              <w:rPr>
                <w:rFonts w:ascii="仿宋_GB2312" w:eastAsia="仿宋_GB2312" w:hAnsi="宋体" w:cs="宋体"/>
                <w:b/>
                <w:kern w:val="0"/>
                <w:szCs w:val="21"/>
                <w:highlight w:val="yellow"/>
              </w:rPr>
            </w:pPr>
          </w:p>
          <w:p w14:paraId="3DFFA33D" w14:textId="77777777" w:rsidR="00987F82" w:rsidRPr="00522AAB" w:rsidRDefault="00987F82" w:rsidP="00987F82">
            <w:pPr>
              <w:rPr>
                <w:rFonts w:ascii="仿宋_GB2312" w:eastAsia="仿宋_GB2312" w:hAnsi="宋体" w:cs="宋体"/>
                <w:b/>
                <w:kern w:val="0"/>
                <w:szCs w:val="21"/>
                <w:highlight w:val="yellow"/>
              </w:rPr>
            </w:pPr>
          </w:p>
        </w:tc>
        <w:tc>
          <w:tcPr>
            <w:tcW w:w="0" w:type="auto"/>
            <w:shd w:val="clear" w:color="auto" w:fill="auto"/>
            <w:vAlign w:val="center"/>
          </w:tcPr>
          <w:p w14:paraId="13262C29"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0" w:type="auto"/>
            <w:gridSpan w:val="2"/>
            <w:shd w:val="clear" w:color="auto" w:fill="auto"/>
            <w:vAlign w:val="center"/>
          </w:tcPr>
          <w:p w14:paraId="3A78E1EF"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A805AC6"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14:paraId="17AA8DC3" w14:textId="77777777" w:rsidTr="00144301">
        <w:trPr>
          <w:trHeight w:val="936"/>
        </w:trPr>
        <w:tc>
          <w:tcPr>
            <w:tcW w:w="0" w:type="auto"/>
            <w:shd w:val="clear" w:color="auto" w:fill="auto"/>
            <w:vAlign w:val="center"/>
          </w:tcPr>
          <w:p w14:paraId="33B54E28"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19</w:t>
            </w:r>
          </w:p>
        </w:tc>
        <w:tc>
          <w:tcPr>
            <w:tcW w:w="0" w:type="auto"/>
            <w:shd w:val="clear" w:color="auto" w:fill="auto"/>
            <w:vAlign w:val="center"/>
          </w:tcPr>
          <w:p w14:paraId="4D842F0B" w14:textId="77777777"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生活垃圾收集工具、运输车辆、人员不符合要求</w:t>
            </w:r>
          </w:p>
        </w:tc>
        <w:tc>
          <w:tcPr>
            <w:tcW w:w="0" w:type="auto"/>
            <w:shd w:val="clear" w:color="auto" w:fill="auto"/>
            <w:vAlign w:val="center"/>
          </w:tcPr>
          <w:p w14:paraId="630DA305"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违反条款：第四十五条第一款第（一）项；处罚条款：第七十一条第一款 责令限期改正，处一万元以上三万元以下罚款；情节严重的，由城市管理综合执法部门吊销生活垃圾收集、运输经营许可证。</w:t>
            </w:r>
          </w:p>
        </w:tc>
        <w:tc>
          <w:tcPr>
            <w:tcW w:w="0" w:type="auto"/>
            <w:shd w:val="clear" w:color="auto" w:fill="auto"/>
            <w:vAlign w:val="center"/>
          </w:tcPr>
          <w:p w14:paraId="1D33D17B"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0" w:type="auto"/>
            <w:gridSpan w:val="3"/>
            <w:shd w:val="clear" w:color="auto" w:fill="auto"/>
            <w:vAlign w:val="center"/>
          </w:tcPr>
          <w:p w14:paraId="67F82D4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36EDF594"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1.工具、车辆、人员其中两类不符合要求的，系数1；</w:t>
            </w:r>
          </w:p>
          <w:p w14:paraId="61F3011C" w14:textId="77777777" w:rsidR="00987F82" w:rsidRDefault="00987F82" w:rsidP="00987F82">
            <w:pPr>
              <w:rPr>
                <w:rFonts w:ascii="仿宋_GB2312" w:eastAsia="仿宋_GB2312"/>
                <w:szCs w:val="21"/>
                <w:highlight w:val="yellow"/>
              </w:rPr>
            </w:pPr>
            <w:r w:rsidRPr="00522AAB">
              <w:rPr>
                <w:rFonts w:ascii="仿宋_GB2312" w:eastAsia="仿宋_GB2312" w:hint="eastAsia"/>
                <w:szCs w:val="21"/>
                <w:highlight w:val="yellow"/>
              </w:rPr>
              <w:t>2.工具、车辆、人员都不符合要求的，系数2。</w:t>
            </w:r>
          </w:p>
          <w:p w14:paraId="427E80EA" w14:textId="77777777" w:rsidR="009A078A" w:rsidRDefault="009A078A" w:rsidP="00987F82">
            <w:pPr>
              <w:rPr>
                <w:rFonts w:ascii="仿宋_GB2312" w:eastAsia="仿宋_GB2312"/>
                <w:szCs w:val="21"/>
                <w:highlight w:val="yellow"/>
              </w:rPr>
            </w:pPr>
          </w:p>
          <w:p w14:paraId="0A246083" w14:textId="77777777" w:rsidR="009A078A" w:rsidRDefault="009A078A" w:rsidP="00987F82">
            <w:pPr>
              <w:rPr>
                <w:rFonts w:ascii="仿宋_GB2312" w:eastAsia="仿宋_GB2312"/>
                <w:szCs w:val="21"/>
                <w:highlight w:val="yellow"/>
              </w:rPr>
            </w:pPr>
          </w:p>
          <w:p w14:paraId="30972A5A" w14:textId="77777777" w:rsidR="009A078A" w:rsidRDefault="009A078A" w:rsidP="00987F82">
            <w:pPr>
              <w:rPr>
                <w:rFonts w:ascii="仿宋_GB2312" w:eastAsia="仿宋_GB2312"/>
                <w:szCs w:val="21"/>
                <w:highlight w:val="yellow"/>
              </w:rPr>
            </w:pPr>
          </w:p>
          <w:p w14:paraId="32409158" w14:textId="77777777" w:rsidR="009A078A" w:rsidRDefault="009A078A" w:rsidP="00987F82">
            <w:pPr>
              <w:rPr>
                <w:rFonts w:ascii="仿宋_GB2312" w:eastAsia="仿宋_GB2312"/>
                <w:szCs w:val="21"/>
                <w:highlight w:val="yellow"/>
              </w:rPr>
            </w:pPr>
          </w:p>
          <w:p w14:paraId="72149DDB" w14:textId="77777777" w:rsidR="009A078A" w:rsidRDefault="009A078A" w:rsidP="00987F82">
            <w:pPr>
              <w:rPr>
                <w:rFonts w:ascii="仿宋_GB2312" w:eastAsia="仿宋_GB2312"/>
                <w:szCs w:val="21"/>
                <w:highlight w:val="yellow"/>
              </w:rPr>
            </w:pPr>
          </w:p>
          <w:p w14:paraId="1BF8BFF0" w14:textId="77777777" w:rsidR="009A078A" w:rsidRDefault="009A078A" w:rsidP="00987F82">
            <w:pPr>
              <w:rPr>
                <w:rFonts w:ascii="仿宋_GB2312" w:eastAsia="仿宋_GB2312"/>
                <w:szCs w:val="21"/>
                <w:highlight w:val="yellow"/>
              </w:rPr>
            </w:pPr>
          </w:p>
          <w:p w14:paraId="30E82AE3" w14:textId="77777777" w:rsidR="009A078A" w:rsidRDefault="009A078A" w:rsidP="00987F82">
            <w:pPr>
              <w:rPr>
                <w:rFonts w:ascii="仿宋_GB2312" w:eastAsia="仿宋_GB2312"/>
                <w:szCs w:val="21"/>
                <w:highlight w:val="yellow"/>
              </w:rPr>
            </w:pPr>
          </w:p>
          <w:p w14:paraId="55C211FE" w14:textId="77777777" w:rsidR="009A078A" w:rsidRDefault="009A078A" w:rsidP="00987F82">
            <w:pPr>
              <w:rPr>
                <w:rFonts w:ascii="仿宋_GB2312" w:eastAsia="仿宋_GB2312"/>
                <w:szCs w:val="21"/>
                <w:highlight w:val="yellow"/>
              </w:rPr>
            </w:pPr>
          </w:p>
          <w:p w14:paraId="11391AB6" w14:textId="77777777" w:rsidR="009A078A" w:rsidRDefault="009A078A" w:rsidP="00987F82">
            <w:pPr>
              <w:rPr>
                <w:rFonts w:ascii="仿宋_GB2312" w:eastAsia="仿宋_GB2312"/>
                <w:szCs w:val="21"/>
                <w:highlight w:val="yellow"/>
              </w:rPr>
            </w:pPr>
          </w:p>
          <w:p w14:paraId="56C27F00" w14:textId="77777777" w:rsidR="009A078A" w:rsidRDefault="009A078A" w:rsidP="00987F82">
            <w:pPr>
              <w:rPr>
                <w:rFonts w:ascii="仿宋_GB2312" w:eastAsia="仿宋_GB2312"/>
                <w:szCs w:val="21"/>
                <w:highlight w:val="yellow"/>
              </w:rPr>
            </w:pPr>
          </w:p>
          <w:p w14:paraId="7E8EF664" w14:textId="77777777" w:rsidR="009A078A" w:rsidRDefault="009A078A" w:rsidP="00987F82">
            <w:pPr>
              <w:rPr>
                <w:rFonts w:ascii="仿宋_GB2312" w:eastAsia="仿宋_GB2312"/>
                <w:szCs w:val="21"/>
                <w:highlight w:val="yellow"/>
              </w:rPr>
            </w:pPr>
          </w:p>
          <w:p w14:paraId="4D8F60E6" w14:textId="77777777" w:rsidR="009A078A" w:rsidRDefault="009A078A" w:rsidP="00987F82">
            <w:pPr>
              <w:rPr>
                <w:rFonts w:ascii="仿宋_GB2312" w:eastAsia="仿宋_GB2312"/>
                <w:szCs w:val="21"/>
                <w:highlight w:val="yellow"/>
              </w:rPr>
            </w:pPr>
          </w:p>
          <w:p w14:paraId="10853A17" w14:textId="77777777" w:rsidR="009A078A" w:rsidRDefault="009A078A" w:rsidP="00987F82">
            <w:pPr>
              <w:rPr>
                <w:rFonts w:ascii="仿宋_GB2312" w:eastAsia="仿宋_GB2312"/>
                <w:szCs w:val="21"/>
                <w:highlight w:val="yellow"/>
              </w:rPr>
            </w:pPr>
          </w:p>
          <w:p w14:paraId="6212325C" w14:textId="77777777" w:rsidR="009A078A" w:rsidRDefault="009A078A" w:rsidP="00987F82">
            <w:pPr>
              <w:rPr>
                <w:rFonts w:ascii="仿宋_GB2312" w:eastAsia="仿宋_GB2312"/>
                <w:szCs w:val="21"/>
                <w:highlight w:val="yellow"/>
              </w:rPr>
            </w:pPr>
          </w:p>
          <w:p w14:paraId="6F22E17D" w14:textId="77777777" w:rsidR="009A078A" w:rsidRDefault="009A078A" w:rsidP="00987F82">
            <w:pPr>
              <w:rPr>
                <w:rFonts w:ascii="仿宋_GB2312" w:eastAsia="仿宋_GB2312"/>
                <w:szCs w:val="21"/>
                <w:highlight w:val="yellow"/>
              </w:rPr>
            </w:pPr>
          </w:p>
          <w:p w14:paraId="28317218" w14:textId="77777777" w:rsidR="009A078A" w:rsidRDefault="009A078A" w:rsidP="00987F82">
            <w:pPr>
              <w:rPr>
                <w:rFonts w:ascii="仿宋_GB2312" w:eastAsia="仿宋_GB2312"/>
                <w:szCs w:val="21"/>
                <w:highlight w:val="yellow"/>
              </w:rPr>
            </w:pPr>
          </w:p>
          <w:p w14:paraId="0BF2DBF6" w14:textId="77777777" w:rsidR="009A078A" w:rsidRDefault="009A078A" w:rsidP="00987F82">
            <w:pPr>
              <w:rPr>
                <w:rFonts w:ascii="仿宋_GB2312" w:eastAsia="仿宋_GB2312"/>
                <w:szCs w:val="21"/>
                <w:highlight w:val="yellow"/>
              </w:rPr>
            </w:pPr>
          </w:p>
          <w:p w14:paraId="7EED2CA7" w14:textId="77777777" w:rsidR="009A078A" w:rsidRDefault="009A078A" w:rsidP="00987F82">
            <w:pPr>
              <w:rPr>
                <w:rFonts w:ascii="仿宋_GB2312" w:eastAsia="仿宋_GB2312"/>
                <w:szCs w:val="21"/>
                <w:highlight w:val="yellow"/>
              </w:rPr>
            </w:pPr>
          </w:p>
          <w:p w14:paraId="6BD6FD06" w14:textId="77777777" w:rsidR="009A078A" w:rsidRDefault="009A078A" w:rsidP="00987F82">
            <w:pPr>
              <w:rPr>
                <w:rFonts w:ascii="仿宋_GB2312" w:eastAsia="仿宋_GB2312"/>
                <w:szCs w:val="21"/>
                <w:highlight w:val="yellow"/>
              </w:rPr>
            </w:pPr>
          </w:p>
          <w:p w14:paraId="31B5C0D9" w14:textId="77777777" w:rsidR="009A078A" w:rsidRDefault="009A078A" w:rsidP="00987F82">
            <w:pPr>
              <w:rPr>
                <w:rFonts w:ascii="仿宋_GB2312" w:eastAsia="仿宋_GB2312"/>
                <w:szCs w:val="21"/>
                <w:highlight w:val="yellow"/>
              </w:rPr>
            </w:pPr>
          </w:p>
          <w:p w14:paraId="24B40D71" w14:textId="77777777" w:rsidR="009A078A" w:rsidRPr="00522AAB" w:rsidRDefault="009A078A" w:rsidP="00987F82">
            <w:pPr>
              <w:rPr>
                <w:rFonts w:ascii="仿宋_GB2312" w:eastAsia="仿宋_GB2312"/>
                <w:szCs w:val="21"/>
                <w:highlight w:val="yellow"/>
              </w:rPr>
            </w:pPr>
          </w:p>
        </w:tc>
        <w:tc>
          <w:tcPr>
            <w:tcW w:w="0" w:type="auto"/>
            <w:shd w:val="clear" w:color="auto" w:fill="auto"/>
            <w:vAlign w:val="center"/>
          </w:tcPr>
          <w:p w14:paraId="2A745BE7"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0" w:type="auto"/>
            <w:gridSpan w:val="2"/>
            <w:shd w:val="clear" w:color="auto" w:fill="auto"/>
            <w:vAlign w:val="center"/>
          </w:tcPr>
          <w:p w14:paraId="4CF67B11"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1.造成泄漏遗撒的，按照专项案由从重处罚。</w:t>
            </w:r>
          </w:p>
          <w:p w14:paraId="26DC2653"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w:t>
            </w:r>
            <w:r w:rsidRPr="00522AAB">
              <w:rPr>
                <w:rFonts w:ascii="仿宋_GB2312" w:eastAsia="仿宋_GB2312" w:hint="eastAsia"/>
                <w:szCs w:val="21"/>
                <w:highlight w:val="yellow"/>
              </w:rPr>
              <w:t xml:space="preserve"> </w:t>
            </w:r>
            <w:r w:rsidRPr="00522AAB">
              <w:rPr>
                <w:rFonts w:ascii="仿宋_GB2312" w:eastAsia="仿宋_GB2312" w:hAnsi="宋体" w:cs="宋体" w:hint="eastAsia"/>
                <w:kern w:val="0"/>
                <w:szCs w:val="21"/>
                <w:highlight w:val="yellow"/>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6B70E40"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 依据京政发〔2017〕32号，存在上述情形之一，拟作出吊销处罚的，作出处罚决定前，要邀请职权划出部门共同会商；对于可能影响公共利益的，提请职权划出部门拟定接管方案。</w:t>
            </w:r>
          </w:p>
        </w:tc>
      </w:tr>
      <w:tr w:rsidR="009A078A" w14:paraId="410B1D69" w14:textId="77777777" w:rsidTr="00144301">
        <w:trPr>
          <w:trHeight w:val="4039"/>
        </w:trPr>
        <w:tc>
          <w:tcPr>
            <w:tcW w:w="0" w:type="auto"/>
            <w:vMerge w:val="restart"/>
            <w:shd w:val="clear" w:color="auto" w:fill="auto"/>
            <w:vAlign w:val="center"/>
          </w:tcPr>
          <w:p w14:paraId="050D2385"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20</w:t>
            </w:r>
          </w:p>
        </w:tc>
        <w:tc>
          <w:tcPr>
            <w:tcW w:w="0" w:type="auto"/>
            <w:vMerge w:val="restart"/>
            <w:shd w:val="clear" w:color="auto" w:fill="auto"/>
            <w:vAlign w:val="center"/>
          </w:tcPr>
          <w:p w14:paraId="64186933" w14:textId="77777777" w:rsidR="009A078A" w:rsidRDefault="009A078A" w:rsidP="00987F82">
            <w:pPr>
              <w:spacing w:line="240" w:lineRule="exact"/>
              <w:rPr>
                <w:rFonts w:ascii="仿宋_GB2312" w:eastAsia="仿宋_GB2312"/>
                <w:szCs w:val="21"/>
                <w:highlight w:val="yellow"/>
              </w:rPr>
            </w:pPr>
            <w:r w:rsidRPr="00522AAB">
              <w:rPr>
                <w:rFonts w:ascii="仿宋_GB2312" w:eastAsia="仿宋_GB2312" w:hint="eastAsia"/>
                <w:szCs w:val="21"/>
                <w:highlight w:val="yellow"/>
              </w:rPr>
              <w:t>收集、运输单位未按要求将生活垃圾运输至集中收集设施或者转运、处理设施</w:t>
            </w:r>
          </w:p>
          <w:p w14:paraId="1788B919" w14:textId="77777777" w:rsidR="009A078A" w:rsidRDefault="009A078A" w:rsidP="00987F82">
            <w:pPr>
              <w:spacing w:line="240" w:lineRule="exact"/>
              <w:rPr>
                <w:rFonts w:ascii="仿宋_GB2312" w:eastAsia="仿宋_GB2312"/>
                <w:szCs w:val="21"/>
                <w:highlight w:val="yellow"/>
              </w:rPr>
            </w:pPr>
          </w:p>
          <w:p w14:paraId="7331B950" w14:textId="77777777" w:rsidR="009A078A" w:rsidRDefault="009A078A" w:rsidP="00987F82">
            <w:pPr>
              <w:spacing w:line="240" w:lineRule="exact"/>
              <w:rPr>
                <w:rFonts w:ascii="仿宋_GB2312" w:eastAsia="仿宋_GB2312"/>
                <w:szCs w:val="21"/>
                <w:highlight w:val="yellow"/>
              </w:rPr>
            </w:pPr>
          </w:p>
          <w:p w14:paraId="559F2BF8" w14:textId="77777777" w:rsidR="009A078A" w:rsidRDefault="009A078A" w:rsidP="00987F82">
            <w:pPr>
              <w:spacing w:line="240" w:lineRule="exact"/>
              <w:rPr>
                <w:rFonts w:ascii="仿宋_GB2312" w:eastAsia="仿宋_GB2312"/>
                <w:szCs w:val="21"/>
                <w:highlight w:val="yellow"/>
              </w:rPr>
            </w:pPr>
          </w:p>
          <w:p w14:paraId="5666B750" w14:textId="77777777" w:rsidR="009A078A" w:rsidRDefault="009A078A" w:rsidP="00987F82">
            <w:pPr>
              <w:spacing w:line="240" w:lineRule="exact"/>
              <w:rPr>
                <w:rFonts w:ascii="仿宋_GB2312" w:eastAsia="仿宋_GB2312"/>
                <w:szCs w:val="21"/>
                <w:highlight w:val="yellow"/>
              </w:rPr>
            </w:pPr>
          </w:p>
          <w:p w14:paraId="3D935952" w14:textId="77777777" w:rsidR="009A078A" w:rsidRDefault="009A078A" w:rsidP="00987F82">
            <w:pPr>
              <w:spacing w:line="240" w:lineRule="exact"/>
              <w:rPr>
                <w:rFonts w:ascii="仿宋_GB2312" w:eastAsia="仿宋_GB2312"/>
                <w:szCs w:val="21"/>
                <w:highlight w:val="yellow"/>
              </w:rPr>
            </w:pPr>
          </w:p>
          <w:p w14:paraId="58D66FC9" w14:textId="77777777" w:rsidR="009A078A" w:rsidRDefault="009A078A" w:rsidP="00987F82">
            <w:pPr>
              <w:spacing w:line="240" w:lineRule="exact"/>
              <w:rPr>
                <w:rFonts w:ascii="仿宋_GB2312" w:eastAsia="仿宋_GB2312"/>
                <w:szCs w:val="21"/>
                <w:highlight w:val="yellow"/>
              </w:rPr>
            </w:pPr>
          </w:p>
          <w:p w14:paraId="358B596C" w14:textId="77777777" w:rsidR="009A078A" w:rsidRDefault="009A078A" w:rsidP="00987F82">
            <w:pPr>
              <w:spacing w:line="240" w:lineRule="exact"/>
              <w:rPr>
                <w:rFonts w:ascii="仿宋_GB2312" w:eastAsia="仿宋_GB2312"/>
                <w:szCs w:val="21"/>
                <w:highlight w:val="yellow"/>
              </w:rPr>
            </w:pPr>
          </w:p>
          <w:p w14:paraId="3DF25130" w14:textId="77777777" w:rsidR="009A078A" w:rsidRDefault="009A078A" w:rsidP="00987F82">
            <w:pPr>
              <w:spacing w:line="240" w:lineRule="exact"/>
              <w:rPr>
                <w:rFonts w:ascii="仿宋_GB2312" w:eastAsia="仿宋_GB2312"/>
                <w:szCs w:val="21"/>
                <w:highlight w:val="yellow"/>
              </w:rPr>
            </w:pPr>
          </w:p>
          <w:p w14:paraId="142166D2" w14:textId="77777777" w:rsidR="009A078A" w:rsidRDefault="009A078A" w:rsidP="00987F82">
            <w:pPr>
              <w:spacing w:line="240" w:lineRule="exact"/>
              <w:rPr>
                <w:rFonts w:ascii="仿宋_GB2312" w:eastAsia="仿宋_GB2312"/>
                <w:szCs w:val="21"/>
                <w:highlight w:val="yellow"/>
              </w:rPr>
            </w:pPr>
          </w:p>
          <w:p w14:paraId="60724B99" w14:textId="77777777" w:rsidR="009A078A" w:rsidRDefault="009A078A" w:rsidP="00987F82">
            <w:pPr>
              <w:spacing w:line="240" w:lineRule="exact"/>
              <w:rPr>
                <w:rFonts w:ascii="仿宋_GB2312" w:eastAsia="仿宋_GB2312"/>
                <w:szCs w:val="21"/>
                <w:highlight w:val="yellow"/>
              </w:rPr>
            </w:pPr>
          </w:p>
          <w:p w14:paraId="1BCB0719" w14:textId="77777777" w:rsidR="009A078A" w:rsidRPr="00522AAB" w:rsidRDefault="009A078A" w:rsidP="00987F82">
            <w:pPr>
              <w:spacing w:line="240" w:lineRule="exact"/>
              <w:rPr>
                <w:rFonts w:ascii="仿宋_GB2312" w:eastAsia="仿宋_GB2312" w:hAnsi="宋体" w:cs="宋体"/>
                <w:szCs w:val="21"/>
                <w:highlight w:val="yellow"/>
              </w:rPr>
            </w:pPr>
          </w:p>
        </w:tc>
        <w:tc>
          <w:tcPr>
            <w:tcW w:w="0" w:type="auto"/>
            <w:vMerge w:val="restart"/>
            <w:shd w:val="clear" w:color="auto" w:fill="auto"/>
            <w:vAlign w:val="center"/>
          </w:tcPr>
          <w:p w14:paraId="56DC0DBE" w14:textId="77777777" w:rsidR="009A078A" w:rsidRPr="00522AAB" w:rsidRDefault="009A078A" w:rsidP="00987F82">
            <w:pPr>
              <w:widowControl/>
              <w:rPr>
                <w:rFonts w:ascii="仿宋_GB2312" w:eastAsia="仿宋_GB2312"/>
                <w:szCs w:val="21"/>
                <w:highlight w:val="yellow"/>
              </w:rPr>
            </w:pPr>
          </w:p>
          <w:p w14:paraId="53080CB0" w14:textId="77777777" w:rsidR="009A078A" w:rsidRPr="00522AAB" w:rsidRDefault="009A078A" w:rsidP="00987F82">
            <w:pPr>
              <w:widowControl/>
              <w:rPr>
                <w:rFonts w:ascii="仿宋_GB2312" w:eastAsia="仿宋_GB2312"/>
                <w:szCs w:val="21"/>
                <w:highlight w:val="yellow"/>
              </w:rPr>
            </w:pPr>
          </w:p>
          <w:p w14:paraId="76DB8D88" w14:textId="77777777" w:rsidR="009A078A" w:rsidRPr="00522AAB" w:rsidRDefault="009A078A" w:rsidP="00987F82">
            <w:pPr>
              <w:widowControl/>
              <w:rPr>
                <w:rFonts w:ascii="仿宋_GB2312" w:eastAsia="仿宋_GB2312"/>
                <w:szCs w:val="21"/>
                <w:highlight w:val="yellow"/>
              </w:rPr>
            </w:pPr>
          </w:p>
          <w:p w14:paraId="5FD19330" w14:textId="77777777" w:rsidR="009A078A" w:rsidRPr="00522AAB" w:rsidRDefault="009A078A" w:rsidP="00987F82">
            <w:pPr>
              <w:widowControl/>
              <w:rPr>
                <w:rFonts w:ascii="仿宋_GB2312" w:eastAsia="仿宋_GB2312"/>
                <w:szCs w:val="21"/>
                <w:highlight w:val="yellow"/>
              </w:rPr>
            </w:pPr>
          </w:p>
          <w:p w14:paraId="06089127" w14:textId="77777777" w:rsidR="009A078A" w:rsidRPr="00522AAB" w:rsidRDefault="009A078A" w:rsidP="00987F82">
            <w:pPr>
              <w:widowControl/>
              <w:rPr>
                <w:rFonts w:ascii="仿宋_GB2312" w:eastAsia="仿宋_GB2312"/>
                <w:szCs w:val="21"/>
                <w:highlight w:val="yellow"/>
              </w:rPr>
            </w:pPr>
          </w:p>
          <w:p w14:paraId="11B52A30" w14:textId="77777777" w:rsidR="009A078A" w:rsidRPr="00522AAB" w:rsidRDefault="009A078A" w:rsidP="00987F82">
            <w:pPr>
              <w:widowControl/>
              <w:rPr>
                <w:rFonts w:ascii="仿宋_GB2312" w:eastAsia="仿宋_GB2312"/>
                <w:szCs w:val="21"/>
                <w:highlight w:val="yellow"/>
              </w:rPr>
            </w:pPr>
          </w:p>
          <w:p w14:paraId="6E201C92" w14:textId="77777777" w:rsidR="009A078A" w:rsidRPr="00522AAB" w:rsidRDefault="009A078A" w:rsidP="00987F82">
            <w:pPr>
              <w:widowControl/>
              <w:rPr>
                <w:rFonts w:ascii="仿宋_GB2312" w:eastAsia="仿宋_GB2312"/>
                <w:szCs w:val="21"/>
                <w:highlight w:val="yellow"/>
              </w:rPr>
            </w:pPr>
          </w:p>
          <w:p w14:paraId="60F50286" w14:textId="77777777" w:rsidR="009A078A" w:rsidRPr="00522AAB" w:rsidRDefault="009A078A" w:rsidP="00987F82">
            <w:pPr>
              <w:widowControl/>
              <w:rPr>
                <w:rFonts w:ascii="仿宋_GB2312" w:eastAsia="仿宋_GB2312"/>
                <w:szCs w:val="21"/>
                <w:highlight w:val="yellow"/>
              </w:rPr>
            </w:pPr>
          </w:p>
          <w:p w14:paraId="326EC7B1" w14:textId="77777777" w:rsidR="009A078A" w:rsidRPr="00522AAB" w:rsidRDefault="009A078A" w:rsidP="00987F82">
            <w:pPr>
              <w:widowControl/>
              <w:rPr>
                <w:rFonts w:ascii="仿宋_GB2312" w:eastAsia="仿宋_GB2312"/>
                <w:szCs w:val="21"/>
                <w:highlight w:val="yellow"/>
              </w:rPr>
            </w:pPr>
          </w:p>
          <w:p w14:paraId="5EEF9230" w14:textId="77777777" w:rsidR="009A078A" w:rsidRPr="00522AAB" w:rsidRDefault="009A078A"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违反条款：第四十五条第一款第（二）项；处罚条款：第七十一条第二款 责令清除，处五万元以上五十万元以下罚款，没收违法所得；情节严重的，由城市管理综合执法部门吊销生活垃圾收集、运输经营许可证。</w:t>
            </w:r>
          </w:p>
          <w:p w14:paraId="27C820D1" w14:textId="77777777" w:rsidR="009A078A" w:rsidRPr="00522AAB" w:rsidRDefault="009A078A" w:rsidP="00987F82">
            <w:pPr>
              <w:widowControl/>
              <w:rPr>
                <w:rFonts w:ascii="仿宋_GB2312" w:eastAsia="仿宋_GB2312"/>
                <w:szCs w:val="21"/>
                <w:highlight w:val="yellow"/>
              </w:rPr>
            </w:pPr>
          </w:p>
          <w:p w14:paraId="439FC28C" w14:textId="77777777" w:rsidR="009A078A" w:rsidRPr="00522AAB" w:rsidRDefault="009A078A" w:rsidP="00987F82">
            <w:pPr>
              <w:widowControl/>
              <w:rPr>
                <w:rFonts w:ascii="仿宋_GB2312" w:eastAsia="仿宋_GB2312"/>
                <w:szCs w:val="21"/>
                <w:highlight w:val="yellow"/>
              </w:rPr>
            </w:pPr>
          </w:p>
          <w:p w14:paraId="62F75FC8" w14:textId="77777777" w:rsidR="009A078A" w:rsidRPr="00522AAB" w:rsidRDefault="009A078A" w:rsidP="00987F82">
            <w:pPr>
              <w:widowControl/>
              <w:rPr>
                <w:rFonts w:ascii="仿宋_GB2312" w:eastAsia="仿宋_GB2312"/>
                <w:szCs w:val="21"/>
                <w:highlight w:val="yellow"/>
              </w:rPr>
            </w:pPr>
          </w:p>
          <w:p w14:paraId="47225D36" w14:textId="77777777" w:rsidR="009A078A" w:rsidRPr="00522AAB" w:rsidRDefault="009A078A" w:rsidP="00987F82">
            <w:pPr>
              <w:widowControl/>
              <w:rPr>
                <w:rFonts w:ascii="仿宋_GB2312" w:eastAsia="仿宋_GB2312"/>
                <w:szCs w:val="21"/>
                <w:highlight w:val="yellow"/>
              </w:rPr>
            </w:pPr>
          </w:p>
          <w:p w14:paraId="0C5ECD7E" w14:textId="77777777" w:rsidR="009A078A" w:rsidRPr="00522AAB" w:rsidRDefault="009A078A" w:rsidP="00987F82">
            <w:pPr>
              <w:widowControl/>
              <w:rPr>
                <w:rFonts w:ascii="仿宋_GB2312" w:eastAsia="仿宋_GB2312"/>
                <w:szCs w:val="21"/>
                <w:highlight w:val="yellow"/>
              </w:rPr>
            </w:pPr>
          </w:p>
          <w:p w14:paraId="2BFE0B54" w14:textId="77777777" w:rsidR="009A078A" w:rsidRPr="00522AAB" w:rsidRDefault="009A078A" w:rsidP="00987F82">
            <w:pPr>
              <w:widowControl/>
              <w:rPr>
                <w:rFonts w:ascii="仿宋_GB2312" w:eastAsia="仿宋_GB2312"/>
                <w:szCs w:val="21"/>
                <w:highlight w:val="yellow"/>
              </w:rPr>
            </w:pPr>
          </w:p>
          <w:p w14:paraId="4C0563F7" w14:textId="77777777" w:rsidR="009A078A" w:rsidRPr="00522AAB" w:rsidRDefault="009A078A" w:rsidP="00987F82">
            <w:pPr>
              <w:widowControl/>
              <w:rPr>
                <w:rFonts w:ascii="仿宋_GB2312" w:eastAsia="仿宋_GB2312"/>
                <w:szCs w:val="21"/>
                <w:highlight w:val="yellow"/>
              </w:rPr>
            </w:pPr>
          </w:p>
          <w:p w14:paraId="05D8DB64" w14:textId="77777777" w:rsidR="009A078A" w:rsidRPr="00522AAB" w:rsidRDefault="009A078A" w:rsidP="00987F82">
            <w:pPr>
              <w:widowControl/>
              <w:rPr>
                <w:rFonts w:ascii="仿宋_GB2312" w:eastAsia="仿宋_GB2312"/>
                <w:szCs w:val="21"/>
                <w:highlight w:val="yellow"/>
              </w:rPr>
            </w:pPr>
          </w:p>
          <w:p w14:paraId="6B654AF1" w14:textId="77777777" w:rsidR="009A078A" w:rsidRPr="00522AAB" w:rsidRDefault="009A078A" w:rsidP="00987F82">
            <w:pPr>
              <w:widowControl/>
              <w:rPr>
                <w:rFonts w:ascii="仿宋_GB2312" w:eastAsia="仿宋_GB2312"/>
                <w:szCs w:val="21"/>
                <w:highlight w:val="yellow"/>
              </w:rPr>
            </w:pPr>
          </w:p>
          <w:p w14:paraId="27F8E18F" w14:textId="77777777" w:rsidR="009A078A" w:rsidRPr="00522AAB" w:rsidRDefault="009A078A" w:rsidP="00987F82">
            <w:pPr>
              <w:widowControl/>
              <w:rPr>
                <w:rFonts w:ascii="仿宋_GB2312" w:eastAsia="仿宋_GB2312"/>
                <w:szCs w:val="21"/>
                <w:highlight w:val="yellow"/>
              </w:rPr>
            </w:pPr>
          </w:p>
          <w:p w14:paraId="11F1F4E8" w14:textId="77777777" w:rsidR="009A078A" w:rsidRPr="00522AAB" w:rsidRDefault="009A078A" w:rsidP="00987F82">
            <w:pPr>
              <w:widowControl/>
              <w:rPr>
                <w:rFonts w:ascii="仿宋_GB2312" w:eastAsia="仿宋_GB2312"/>
                <w:szCs w:val="21"/>
                <w:highlight w:val="yellow"/>
              </w:rPr>
            </w:pPr>
          </w:p>
          <w:p w14:paraId="0A4D267A" w14:textId="77777777" w:rsidR="009A078A" w:rsidRPr="00522AAB" w:rsidRDefault="009A078A" w:rsidP="00987F82">
            <w:pPr>
              <w:widowControl/>
              <w:rPr>
                <w:rFonts w:ascii="仿宋_GB2312" w:eastAsia="仿宋_GB2312"/>
                <w:szCs w:val="21"/>
                <w:highlight w:val="yellow"/>
              </w:rPr>
            </w:pPr>
          </w:p>
          <w:p w14:paraId="4CC9C0A8" w14:textId="77777777" w:rsidR="009A078A" w:rsidRPr="00522AAB" w:rsidRDefault="009A078A" w:rsidP="00987F82">
            <w:pPr>
              <w:widowControl/>
              <w:rPr>
                <w:rFonts w:ascii="仿宋_GB2312" w:eastAsia="仿宋_GB2312"/>
                <w:szCs w:val="21"/>
                <w:highlight w:val="yellow"/>
              </w:rPr>
            </w:pPr>
          </w:p>
          <w:p w14:paraId="72F0B88E" w14:textId="77777777" w:rsidR="009A078A" w:rsidRPr="00522AAB" w:rsidRDefault="009A078A"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违反条款：第四十五条第一款第（二）项；处罚条款：第七十一条第二款 责令清除，处五万元以上五十万元以下罚款，没收违法所得；情节严重的，由城市管理综合执法部门吊销生活垃圾收集、运输经营许可证。</w:t>
            </w:r>
          </w:p>
          <w:p w14:paraId="17E52363" w14:textId="77777777" w:rsidR="009A078A" w:rsidRPr="00522AAB" w:rsidRDefault="009A078A" w:rsidP="00987F82">
            <w:pPr>
              <w:widowControl/>
              <w:rPr>
                <w:rFonts w:ascii="仿宋_GB2312" w:eastAsia="仿宋_GB2312"/>
                <w:szCs w:val="21"/>
                <w:highlight w:val="yellow"/>
              </w:rPr>
            </w:pPr>
          </w:p>
        </w:tc>
        <w:tc>
          <w:tcPr>
            <w:tcW w:w="0" w:type="auto"/>
            <w:vMerge w:val="restart"/>
            <w:shd w:val="clear" w:color="auto" w:fill="auto"/>
            <w:vAlign w:val="center"/>
          </w:tcPr>
          <w:p w14:paraId="4C8B53E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81F5F1A"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6901E2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1E23A86"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EEC1DE4"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3438D4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51904B70"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7AAF5B0"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4A01DED"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DA907C1"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89B5E3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B7A3B6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B46771A"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953E441"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w:t>
            </w:r>
          </w:p>
          <w:p w14:paraId="32687A3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D255955"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CE10B6A"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07FACF5"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D1B2FD5"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706EFE5"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02E0539"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08B3E2A"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8DC9ECE"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2C544F6"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4F38270"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5CDFB9E9"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DEBF47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00E4463"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E62448F"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AECFD71"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0C38336"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78D7A12"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990DB01"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52EA6BB"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29BF270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w:t>
            </w:r>
          </w:p>
          <w:p w14:paraId="2549223E"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01B3712E"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5C099E38"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7807A023"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tc>
        <w:tc>
          <w:tcPr>
            <w:tcW w:w="0" w:type="auto"/>
            <w:gridSpan w:val="3"/>
            <w:vMerge w:val="restart"/>
            <w:shd w:val="clear" w:color="auto" w:fill="auto"/>
            <w:vAlign w:val="center"/>
          </w:tcPr>
          <w:p w14:paraId="57974EBB"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2B44B0D"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9B019E0"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3DD6C49"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508FF20D"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D45CC24"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9B55EBD"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E005472"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DB486CF"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1A4948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1E2FD72"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5C21E8A9"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BE78AF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p w14:paraId="1CCAEAF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FA4D94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2304093"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02A21B0"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B5B586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A5BE7E6"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52DC3307"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649E7087"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2D4FD4D8"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6AA5283A"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5D051707"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27515F35"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77BE2ACC"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557CDD4D"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3242C34B"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464AD270"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3F77E363" w14:textId="77777777" w:rsidR="009A078A" w:rsidRDefault="009A078A" w:rsidP="00987F82">
            <w:pPr>
              <w:widowControl/>
              <w:spacing w:line="0" w:lineRule="atLeast"/>
              <w:jc w:val="center"/>
              <w:rPr>
                <w:rFonts w:ascii="仿宋_GB2312" w:eastAsia="仿宋_GB2312" w:hAnsi="宋体" w:cs="宋体"/>
                <w:kern w:val="0"/>
                <w:szCs w:val="21"/>
                <w:highlight w:val="yellow"/>
              </w:rPr>
            </w:pPr>
          </w:p>
          <w:p w14:paraId="755B187D"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2C77736"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9351992"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522F6C5"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9619971"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0484E8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0F98004"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EB0CD4E"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6FC0F77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58E33B31"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062BD6A"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709539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BD897A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0F3ECCAB"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773E7E4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337F78E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p w14:paraId="3C4E33B9"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1F231913"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2085B1B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14:paraId="43FF7BB8"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0" w:type="auto"/>
            <w:shd w:val="clear" w:color="auto" w:fill="auto"/>
            <w:vAlign w:val="center"/>
          </w:tcPr>
          <w:p w14:paraId="3B3A0B33" w14:textId="77777777" w:rsidR="009A078A" w:rsidRPr="00522AAB" w:rsidRDefault="009A078A" w:rsidP="00987F82">
            <w:pPr>
              <w:spacing w:line="0" w:lineRule="atLeast"/>
              <w:rPr>
                <w:rFonts w:ascii="仿宋_GB2312" w:eastAsia="仿宋_GB2312"/>
                <w:szCs w:val="21"/>
                <w:highlight w:val="yellow"/>
              </w:rPr>
            </w:pPr>
          </w:p>
          <w:p w14:paraId="3CCC76B3" w14:textId="77777777" w:rsidR="009A078A" w:rsidRPr="00522AAB" w:rsidRDefault="009A078A" w:rsidP="00987F82">
            <w:pPr>
              <w:spacing w:line="0" w:lineRule="atLeast"/>
              <w:rPr>
                <w:rFonts w:ascii="仿宋_GB2312" w:eastAsia="仿宋_GB2312"/>
                <w:szCs w:val="21"/>
                <w:highlight w:val="yellow"/>
              </w:rPr>
            </w:pPr>
          </w:p>
          <w:p w14:paraId="0AF27C55" w14:textId="77777777" w:rsidR="009A078A" w:rsidRPr="00522AAB" w:rsidRDefault="009A078A" w:rsidP="00987F82">
            <w:pPr>
              <w:spacing w:line="0" w:lineRule="atLeast"/>
              <w:rPr>
                <w:rFonts w:ascii="仿宋_GB2312" w:eastAsia="仿宋_GB2312"/>
                <w:szCs w:val="21"/>
                <w:highlight w:val="yellow"/>
              </w:rPr>
            </w:pPr>
          </w:p>
          <w:p w14:paraId="1398916A" w14:textId="77777777" w:rsidR="009A078A" w:rsidRPr="00522AAB" w:rsidRDefault="009A078A"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1．违法行为持续时间较长，系数为2-3；</w:t>
            </w:r>
          </w:p>
          <w:p w14:paraId="5F0F3C63" w14:textId="77777777" w:rsidR="009A078A" w:rsidRPr="00522AAB" w:rsidRDefault="009A078A"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2．垃圾运输量较大，系数为3-5；</w:t>
            </w:r>
          </w:p>
          <w:p w14:paraId="668C9A99" w14:textId="77777777" w:rsidR="009A078A" w:rsidRPr="00522AAB" w:rsidRDefault="009A078A" w:rsidP="00987F82">
            <w:pPr>
              <w:spacing w:line="0" w:lineRule="atLeast"/>
              <w:rPr>
                <w:rFonts w:ascii="仿宋_GB2312" w:eastAsia="仿宋_GB2312" w:hAnsi="宋体" w:cs="宋体"/>
                <w:kern w:val="0"/>
                <w:szCs w:val="21"/>
                <w:highlight w:val="yellow"/>
              </w:rPr>
            </w:pPr>
            <w:r w:rsidRPr="00522AAB">
              <w:rPr>
                <w:rFonts w:ascii="仿宋_GB2312" w:eastAsia="仿宋_GB2312"/>
                <w:szCs w:val="21"/>
                <w:highlight w:val="yellow"/>
              </w:rPr>
              <w:t>3.1</w:t>
            </w:r>
            <w:r w:rsidRPr="00522AAB">
              <w:rPr>
                <w:rFonts w:ascii="仿宋_GB2312" w:eastAsia="仿宋_GB2312" w:hint="eastAsia"/>
                <w:szCs w:val="21"/>
                <w:highlight w:val="yellow"/>
              </w:rPr>
              <w:t>造成环境秩序较严重影响的，系数6-9。</w:t>
            </w:r>
          </w:p>
          <w:p w14:paraId="3B13CA5B" w14:textId="77777777" w:rsidR="009A078A" w:rsidRPr="00522AAB" w:rsidRDefault="009A078A" w:rsidP="00987F82">
            <w:pPr>
              <w:spacing w:line="0" w:lineRule="atLeast"/>
              <w:rPr>
                <w:rFonts w:ascii="仿宋_GB2312" w:eastAsia="仿宋_GB2312"/>
                <w:b/>
                <w:color w:val="FF0000"/>
                <w:szCs w:val="21"/>
                <w:highlight w:val="yellow"/>
              </w:rPr>
            </w:pPr>
          </w:p>
          <w:p w14:paraId="0146D8AF" w14:textId="77777777" w:rsidR="009A078A" w:rsidRPr="00522AAB" w:rsidRDefault="009A078A" w:rsidP="00987F82">
            <w:pPr>
              <w:spacing w:line="0" w:lineRule="atLeast"/>
              <w:rPr>
                <w:rFonts w:ascii="仿宋_GB2312" w:eastAsia="仿宋_GB2312"/>
                <w:b/>
                <w:color w:val="FF0000"/>
                <w:szCs w:val="21"/>
                <w:highlight w:val="yellow"/>
              </w:rPr>
            </w:pPr>
          </w:p>
          <w:p w14:paraId="15F359F7" w14:textId="77777777" w:rsidR="009A078A" w:rsidRPr="00522AAB" w:rsidRDefault="009A078A" w:rsidP="00987F82">
            <w:pPr>
              <w:spacing w:line="0" w:lineRule="atLeast"/>
              <w:rPr>
                <w:rFonts w:ascii="仿宋_GB2312" w:eastAsia="仿宋_GB2312"/>
                <w:spacing w:val="15"/>
                <w:szCs w:val="21"/>
                <w:highlight w:val="yellow"/>
              </w:rPr>
            </w:pPr>
          </w:p>
          <w:p w14:paraId="33CF0889" w14:textId="77777777" w:rsidR="009A078A" w:rsidRDefault="009A078A" w:rsidP="00987F82">
            <w:pPr>
              <w:spacing w:line="0" w:lineRule="atLeast"/>
              <w:rPr>
                <w:rFonts w:ascii="仿宋_GB2312" w:eastAsia="仿宋_GB2312"/>
                <w:spacing w:val="15"/>
                <w:szCs w:val="21"/>
                <w:highlight w:val="yellow"/>
              </w:rPr>
            </w:pPr>
          </w:p>
          <w:p w14:paraId="288750C4" w14:textId="77777777" w:rsidR="009A078A" w:rsidRDefault="009A078A" w:rsidP="00987F82">
            <w:pPr>
              <w:spacing w:line="0" w:lineRule="atLeast"/>
              <w:rPr>
                <w:rFonts w:ascii="仿宋_GB2312" w:eastAsia="仿宋_GB2312"/>
                <w:spacing w:val="15"/>
                <w:szCs w:val="21"/>
                <w:highlight w:val="yellow"/>
              </w:rPr>
            </w:pPr>
          </w:p>
          <w:p w14:paraId="6A323AFE" w14:textId="77777777" w:rsidR="009A078A" w:rsidRDefault="009A078A" w:rsidP="00987F82">
            <w:pPr>
              <w:spacing w:line="0" w:lineRule="atLeast"/>
              <w:rPr>
                <w:rFonts w:ascii="仿宋_GB2312" w:eastAsia="仿宋_GB2312"/>
                <w:spacing w:val="15"/>
                <w:szCs w:val="21"/>
                <w:highlight w:val="yellow"/>
              </w:rPr>
            </w:pPr>
          </w:p>
          <w:p w14:paraId="240E04EB" w14:textId="77777777" w:rsidR="009A078A" w:rsidRPr="00522AAB" w:rsidRDefault="009A078A" w:rsidP="00987F82">
            <w:pPr>
              <w:spacing w:line="0" w:lineRule="atLeast"/>
              <w:rPr>
                <w:rFonts w:ascii="仿宋_GB2312" w:eastAsia="仿宋_GB2312" w:hAnsi="宋体" w:cs="宋体"/>
                <w:kern w:val="0"/>
                <w:szCs w:val="21"/>
                <w:highlight w:val="yellow"/>
              </w:rPr>
            </w:pPr>
          </w:p>
        </w:tc>
        <w:tc>
          <w:tcPr>
            <w:tcW w:w="0" w:type="auto"/>
            <w:vMerge w:val="restart"/>
            <w:shd w:val="clear" w:color="auto" w:fill="auto"/>
            <w:vAlign w:val="center"/>
          </w:tcPr>
          <w:p w14:paraId="48DF770C" w14:textId="77777777" w:rsidR="009A078A" w:rsidRPr="00522AAB" w:rsidRDefault="009A078A" w:rsidP="00987F82">
            <w:pPr>
              <w:spacing w:line="0" w:lineRule="atLeast"/>
              <w:rPr>
                <w:rFonts w:ascii="仿宋_GB2312" w:eastAsia="仿宋_GB2312" w:hAnsi="宋体" w:cs="宋体"/>
                <w:kern w:val="0"/>
                <w:szCs w:val="21"/>
                <w:highlight w:val="yellow"/>
              </w:rPr>
            </w:pPr>
          </w:p>
          <w:p w14:paraId="3FE6F2BB" w14:textId="77777777" w:rsidR="009A078A" w:rsidRPr="00522AAB" w:rsidRDefault="009A078A" w:rsidP="00987F82">
            <w:pPr>
              <w:spacing w:line="0" w:lineRule="atLeast"/>
              <w:rPr>
                <w:rFonts w:ascii="仿宋_GB2312" w:eastAsia="仿宋_GB2312" w:hAnsi="宋体" w:cs="宋体"/>
                <w:kern w:val="0"/>
                <w:szCs w:val="21"/>
                <w:highlight w:val="yellow"/>
              </w:rPr>
            </w:pPr>
          </w:p>
          <w:p w14:paraId="19FAD4F1" w14:textId="77777777" w:rsidR="009A078A" w:rsidRPr="00522AAB" w:rsidRDefault="009A078A" w:rsidP="00987F82">
            <w:pPr>
              <w:spacing w:line="0" w:lineRule="atLeast"/>
              <w:rPr>
                <w:rFonts w:ascii="仿宋_GB2312" w:eastAsia="仿宋_GB2312" w:hAnsi="宋体" w:cs="宋体"/>
                <w:kern w:val="0"/>
                <w:szCs w:val="21"/>
                <w:highlight w:val="yellow"/>
              </w:rPr>
            </w:pPr>
          </w:p>
          <w:p w14:paraId="46C7CF55" w14:textId="77777777" w:rsidR="009A078A" w:rsidRPr="00522AAB" w:rsidRDefault="009A078A" w:rsidP="00987F82">
            <w:pPr>
              <w:spacing w:line="0" w:lineRule="atLeast"/>
              <w:rPr>
                <w:rFonts w:ascii="仿宋_GB2312" w:eastAsia="仿宋_GB2312" w:hAnsi="宋体" w:cs="宋体"/>
                <w:kern w:val="0"/>
                <w:szCs w:val="21"/>
                <w:highlight w:val="yellow"/>
              </w:rPr>
            </w:pPr>
          </w:p>
          <w:p w14:paraId="7A69C90A" w14:textId="77777777" w:rsidR="009A078A" w:rsidRPr="00522AAB" w:rsidRDefault="009A078A" w:rsidP="00987F82">
            <w:pPr>
              <w:spacing w:line="0" w:lineRule="atLeast"/>
              <w:rPr>
                <w:rFonts w:ascii="仿宋_GB2312" w:eastAsia="仿宋_GB2312" w:hAnsi="宋体" w:cs="宋体"/>
                <w:kern w:val="0"/>
                <w:szCs w:val="21"/>
                <w:highlight w:val="yellow"/>
              </w:rPr>
            </w:pPr>
          </w:p>
          <w:p w14:paraId="47528AAE" w14:textId="77777777" w:rsidR="009A078A" w:rsidRPr="00522AAB" w:rsidRDefault="009A078A" w:rsidP="00987F82">
            <w:pPr>
              <w:spacing w:line="0" w:lineRule="atLeast"/>
              <w:rPr>
                <w:rFonts w:ascii="仿宋_GB2312" w:eastAsia="仿宋_GB2312" w:hAnsi="宋体" w:cs="宋体"/>
                <w:kern w:val="0"/>
                <w:szCs w:val="21"/>
                <w:highlight w:val="yellow"/>
              </w:rPr>
            </w:pPr>
          </w:p>
          <w:p w14:paraId="449F0D67" w14:textId="77777777" w:rsidR="009A078A" w:rsidRPr="00522AAB" w:rsidRDefault="009A078A" w:rsidP="00987F82">
            <w:pPr>
              <w:spacing w:line="0" w:lineRule="atLeast"/>
              <w:rPr>
                <w:rFonts w:ascii="仿宋_GB2312" w:eastAsia="仿宋_GB2312" w:hAnsi="宋体" w:cs="宋体"/>
                <w:kern w:val="0"/>
                <w:szCs w:val="21"/>
                <w:highlight w:val="yellow"/>
              </w:rPr>
            </w:pPr>
          </w:p>
          <w:p w14:paraId="24D1FA3E" w14:textId="77777777" w:rsidR="009A078A" w:rsidRPr="00522AAB" w:rsidRDefault="009A078A" w:rsidP="00987F82">
            <w:pPr>
              <w:spacing w:line="0" w:lineRule="atLeast"/>
              <w:rPr>
                <w:rFonts w:ascii="仿宋_GB2312" w:eastAsia="仿宋_GB2312" w:hAnsi="宋体" w:cs="宋体"/>
                <w:kern w:val="0"/>
                <w:szCs w:val="21"/>
                <w:highlight w:val="yellow"/>
              </w:rPr>
            </w:pPr>
          </w:p>
          <w:p w14:paraId="2679DD7D" w14:textId="77777777" w:rsidR="009A078A" w:rsidRPr="00522AAB" w:rsidRDefault="009A078A" w:rsidP="00987F82">
            <w:pPr>
              <w:spacing w:line="0" w:lineRule="atLeast"/>
              <w:rPr>
                <w:rFonts w:ascii="仿宋_GB2312" w:eastAsia="仿宋_GB2312" w:hAnsi="宋体" w:cs="宋体"/>
                <w:kern w:val="0"/>
                <w:szCs w:val="21"/>
                <w:highlight w:val="yellow"/>
              </w:rPr>
            </w:pPr>
          </w:p>
          <w:p w14:paraId="2C32CA65" w14:textId="77777777" w:rsidR="009A078A" w:rsidRPr="00522AAB" w:rsidRDefault="009A078A" w:rsidP="00987F82">
            <w:pPr>
              <w:spacing w:line="0" w:lineRule="atLeast"/>
              <w:rPr>
                <w:rFonts w:ascii="仿宋_GB2312" w:eastAsia="仿宋_GB2312" w:hAnsi="宋体" w:cs="宋体"/>
                <w:kern w:val="0"/>
                <w:szCs w:val="21"/>
                <w:highlight w:val="yellow"/>
              </w:rPr>
            </w:pPr>
          </w:p>
          <w:p w14:paraId="338B5132" w14:textId="77777777" w:rsidR="009A078A" w:rsidRPr="00522AAB" w:rsidRDefault="009A078A" w:rsidP="00987F82">
            <w:pPr>
              <w:spacing w:line="0" w:lineRule="atLeast"/>
              <w:rPr>
                <w:rFonts w:ascii="仿宋_GB2312" w:eastAsia="仿宋_GB2312" w:hAnsi="宋体" w:cs="宋体"/>
                <w:kern w:val="0"/>
                <w:szCs w:val="21"/>
                <w:highlight w:val="yellow"/>
              </w:rPr>
            </w:pPr>
          </w:p>
          <w:p w14:paraId="02B6B01A" w14:textId="77777777" w:rsidR="009A078A" w:rsidRPr="00522AAB" w:rsidRDefault="009A078A"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罚款数额＝50000×（1＋区域系数＋情节系数＋变量系数）</w:t>
            </w:r>
          </w:p>
          <w:p w14:paraId="358E8D1E" w14:textId="77777777" w:rsidR="009A078A" w:rsidRPr="00522AAB" w:rsidRDefault="009A078A" w:rsidP="00987F82">
            <w:pPr>
              <w:spacing w:line="0" w:lineRule="atLeast"/>
              <w:rPr>
                <w:rFonts w:ascii="仿宋_GB2312" w:eastAsia="仿宋_GB2312" w:hAnsi="宋体" w:cs="宋体"/>
                <w:kern w:val="0"/>
                <w:szCs w:val="21"/>
                <w:highlight w:val="yellow"/>
              </w:rPr>
            </w:pPr>
          </w:p>
          <w:p w14:paraId="38C8902B" w14:textId="77777777" w:rsidR="009A078A" w:rsidRPr="00522AAB" w:rsidRDefault="009A078A" w:rsidP="00987F82">
            <w:pPr>
              <w:spacing w:line="0" w:lineRule="atLeast"/>
              <w:rPr>
                <w:rFonts w:ascii="仿宋_GB2312" w:eastAsia="仿宋_GB2312" w:hAnsi="宋体" w:cs="宋体"/>
                <w:kern w:val="0"/>
                <w:szCs w:val="21"/>
                <w:highlight w:val="yellow"/>
              </w:rPr>
            </w:pPr>
          </w:p>
          <w:p w14:paraId="014F8B0E" w14:textId="77777777" w:rsidR="009A078A" w:rsidRPr="00522AAB" w:rsidRDefault="009A078A" w:rsidP="00987F82">
            <w:pPr>
              <w:spacing w:line="0" w:lineRule="atLeast"/>
              <w:rPr>
                <w:rFonts w:ascii="仿宋_GB2312" w:eastAsia="仿宋_GB2312" w:hAnsi="宋体" w:cs="宋体"/>
                <w:kern w:val="0"/>
                <w:szCs w:val="21"/>
                <w:highlight w:val="yellow"/>
              </w:rPr>
            </w:pPr>
          </w:p>
          <w:p w14:paraId="63964BDC" w14:textId="77777777" w:rsidR="009A078A" w:rsidRPr="00522AAB" w:rsidRDefault="009A078A" w:rsidP="00987F82">
            <w:pPr>
              <w:spacing w:line="0" w:lineRule="atLeast"/>
              <w:rPr>
                <w:rFonts w:ascii="仿宋_GB2312" w:eastAsia="仿宋_GB2312" w:hAnsi="宋体" w:cs="宋体"/>
                <w:kern w:val="0"/>
                <w:szCs w:val="21"/>
                <w:highlight w:val="yellow"/>
              </w:rPr>
            </w:pPr>
          </w:p>
          <w:p w14:paraId="17E92479" w14:textId="77777777" w:rsidR="009A078A" w:rsidRPr="00522AAB" w:rsidRDefault="009A078A" w:rsidP="00987F82">
            <w:pPr>
              <w:spacing w:line="0" w:lineRule="atLeast"/>
              <w:rPr>
                <w:rFonts w:ascii="仿宋_GB2312" w:eastAsia="仿宋_GB2312" w:hAnsi="宋体" w:cs="宋体"/>
                <w:kern w:val="0"/>
                <w:szCs w:val="21"/>
                <w:highlight w:val="yellow"/>
              </w:rPr>
            </w:pPr>
          </w:p>
          <w:p w14:paraId="6628E3F6" w14:textId="77777777" w:rsidR="009A078A" w:rsidRPr="00522AAB" w:rsidRDefault="009A078A" w:rsidP="00987F82">
            <w:pPr>
              <w:spacing w:line="0" w:lineRule="atLeast"/>
              <w:rPr>
                <w:rFonts w:ascii="仿宋_GB2312" w:eastAsia="仿宋_GB2312" w:hAnsi="宋体" w:cs="宋体"/>
                <w:kern w:val="0"/>
                <w:szCs w:val="21"/>
                <w:highlight w:val="yellow"/>
              </w:rPr>
            </w:pPr>
          </w:p>
          <w:p w14:paraId="49BE4270" w14:textId="77777777" w:rsidR="009A078A" w:rsidRPr="00522AAB" w:rsidRDefault="009A078A" w:rsidP="00987F82">
            <w:pPr>
              <w:spacing w:line="0" w:lineRule="atLeast"/>
              <w:rPr>
                <w:rFonts w:ascii="仿宋_GB2312" w:eastAsia="仿宋_GB2312" w:hAnsi="宋体" w:cs="宋体"/>
                <w:kern w:val="0"/>
                <w:szCs w:val="21"/>
                <w:highlight w:val="yellow"/>
              </w:rPr>
            </w:pPr>
          </w:p>
          <w:p w14:paraId="23079603" w14:textId="77777777" w:rsidR="009A078A" w:rsidRPr="00522AAB" w:rsidRDefault="009A078A" w:rsidP="00987F82">
            <w:pPr>
              <w:spacing w:line="0" w:lineRule="atLeast"/>
              <w:rPr>
                <w:rFonts w:ascii="仿宋_GB2312" w:eastAsia="仿宋_GB2312" w:hAnsi="宋体" w:cs="宋体"/>
                <w:kern w:val="0"/>
                <w:szCs w:val="21"/>
                <w:highlight w:val="yellow"/>
              </w:rPr>
            </w:pPr>
          </w:p>
          <w:p w14:paraId="7512A3F7" w14:textId="77777777" w:rsidR="009A078A" w:rsidRPr="00522AAB" w:rsidRDefault="009A078A" w:rsidP="00987F82">
            <w:pPr>
              <w:spacing w:line="0" w:lineRule="atLeast"/>
              <w:rPr>
                <w:rFonts w:ascii="仿宋_GB2312" w:eastAsia="仿宋_GB2312" w:hAnsi="宋体" w:cs="宋体"/>
                <w:kern w:val="0"/>
                <w:szCs w:val="21"/>
                <w:highlight w:val="yellow"/>
              </w:rPr>
            </w:pPr>
          </w:p>
          <w:p w14:paraId="67292161" w14:textId="77777777" w:rsidR="009A078A" w:rsidRPr="00522AAB" w:rsidRDefault="009A078A" w:rsidP="00987F82">
            <w:pPr>
              <w:spacing w:line="0" w:lineRule="atLeast"/>
              <w:rPr>
                <w:rFonts w:ascii="仿宋_GB2312" w:eastAsia="仿宋_GB2312" w:hAnsi="宋体" w:cs="宋体"/>
                <w:kern w:val="0"/>
                <w:szCs w:val="21"/>
                <w:highlight w:val="yellow"/>
              </w:rPr>
            </w:pPr>
          </w:p>
          <w:p w14:paraId="2FF280BF" w14:textId="77777777" w:rsidR="009A078A" w:rsidRPr="00522AAB" w:rsidRDefault="009A078A" w:rsidP="00987F82">
            <w:pPr>
              <w:spacing w:line="0" w:lineRule="atLeast"/>
              <w:rPr>
                <w:rFonts w:ascii="仿宋_GB2312" w:eastAsia="仿宋_GB2312" w:hAnsi="宋体" w:cs="宋体"/>
                <w:kern w:val="0"/>
                <w:szCs w:val="21"/>
                <w:highlight w:val="yellow"/>
              </w:rPr>
            </w:pPr>
          </w:p>
          <w:p w14:paraId="0541F88E" w14:textId="77777777" w:rsidR="009A078A" w:rsidRPr="00522AAB" w:rsidRDefault="009A078A" w:rsidP="00987F82">
            <w:pPr>
              <w:spacing w:line="0" w:lineRule="atLeast"/>
              <w:rPr>
                <w:rFonts w:ascii="仿宋_GB2312" w:eastAsia="仿宋_GB2312" w:hAnsi="宋体" w:cs="宋体"/>
                <w:kern w:val="0"/>
                <w:szCs w:val="21"/>
                <w:highlight w:val="yellow"/>
              </w:rPr>
            </w:pPr>
          </w:p>
          <w:p w14:paraId="4EE918E8" w14:textId="77777777" w:rsidR="009A078A" w:rsidRPr="00522AAB" w:rsidRDefault="009A078A" w:rsidP="00987F82">
            <w:pPr>
              <w:spacing w:line="0" w:lineRule="atLeast"/>
              <w:rPr>
                <w:rFonts w:ascii="仿宋_GB2312" w:eastAsia="仿宋_GB2312" w:hAnsi="宋体" w:cs="宋体"/>
                <w:kern w:val="0"/>
                <w:szCs w:val="21"/>
                <w:highlight w:val="yellow"/>
              </w:rPr>
            </w:pPr>
          </w:p>
          <w:p w14:paraId="5F6D5465" w14:textId="77777777" w:rsidR="009A078A" w:rsidRPr="00522AAB" w:rsidRDefault="009A078A" w:rsidP="00987F82">
            <w:pPr>
              <w:spacing w:line="0" w:lineRule="atLeast"/>
              <w:rPr>
                <w:rFonts w:ascii="仿宋_GB2312" w:eastAsia="仿宋_GB2312" w:hAnsi="宋体" w:cs="宋体"/>
                <w:kern w:val="0"/>
                <w:szCs w:val="21"/>
                <w:highlight w:val="yellow"/>
              </w:rPr>
            </w:pPr>
          </w:p>
          <w:p w14:paraId="004B97EA" w14:textId="77777777" w:rsidR="009A078A" w:rsidRPr="00522AAB" w:rsidRDefault="009A078A" w:rsidP="00987F82">
            <w:pPr>
              <w:spacing w:line="0" w:lineRule="atLeast"/>
              <w:rPr>
                <w:rFonts w:ascii="仿宋_GB2312" w:eastAsia="仿宋_GB2312" w:hAnsi="宋体" w:cs="宋体"/>
                <w:kern w:val="0"/>
                <w:szCs w:val="21"/>
                <w:highlight w:val="yellow"/>
              </w:rPr>
            </w:pPr>
          </w:p>
          <w:p w14:paraId="6F0F8ABA" w14:textId="77777777" w:rsidR="009A078A" w:rsidRPr="00522AAB" w:rsidRDefault="009A078A" w:rsidP="00987F82">
            <w:pPr>
              <w:spacing w:line="0" w:lineRule="atLeast"/>
              <w:rPr>
                <w:rFonts w:ascii="仿宋_GB2312" w:eastAsia="仿宋_GB2312" w:hAnsi="宋体" w:cs="宋体"/>
                <w:kern w:val="0"/>
                <w:szCs w:val="21"/>
                <w:highlight w:val="yellow"/>
              </w:rPr>
            </w:pPr>
          </w:p>
          <w:p w14:paraId="4249ED8B" w14:textId="77777777" w:rsidR="009A078A" w:rsidRPr="00522AAB" w:rsidRDefault="009A078A" w:rsidP="00987F82">
            <w:pPr>
              <w:spacing w:line="0" w:lineRule="atLeast"/>
              <w:rPr>
                <w:rFonts w:ascii="仿宋_GB2312" w:eastAsia="仿宋_GB2312" w:hAnsi="宋体" w:cs="宋体"/>
                <w:kern w:val="0"/>
                <w:szCs w:val="21"/>
                <w:highlight w:val="yellow"/>
              </w:rPr>
            </w:pPr>
          </w:p>
          <w:p w14:paraId="292ACBFB" w14:textId="77777777" w:rsidR="009A078A" w:rsidRPr="00522AAB" w:rsidRDefault="009A078A" w:rsidP="00987F82">
            <w:pPr>
              <w:spacing w:line="0" w:lineRule="atLeast"/>
              <w:rPr>
                <w:rFonts w:ascii="仿宋_GB2312" w:eastAsia="仿宋_GB2312" w:hAnsi="宋体" w:cs="宋体"/>
                <w:kern w:val="0"/>
                <w:szCs w:val="21"/>
                <w:highlight w:val="yellow"/>
              </w:rPr>
            </w:pPr>
          </w:p>
          <w:p w14:paraId="69E037E5" w14:textId="77777777" w:rsidR="009A078A" w:rsidRPr="00522AAB" w:rsidRDefault="009A078A"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罚款数额＝50000×（1＋区域系数＋情节系数＋变量系数）</w:t>
            </w:r>
          </w:p>
          <w:p w14:paraId="59CD329E" w14:textId="77777777" w:rsidR="009A078A" w:rsidRPr="00522AAB" w:rsidRDefault="009A078A" w:rsidP="00987F82">
            <w:pPr>
              <w:spacing w:line="0" w:lineRule="atLeast"/>
              <w:rPr>
                <w:rFonts w:ascii="仿宋_GB2312" w:eastAsia="仿宋_GB2312" w:hAnsi="宋体" w:cs="宋体"/>
                <w:kern w:val="0"/>
                <w:szCs w:val="21"/>
                <w:highlight w:val="yellow"/>
              </w:rPr>
            </w:pPr>
          </w:p>
          <w:p w14:paraId="301BBCDA" w14:textId="77777777" w:rsidR="009A078A" w:rsidRPr="00522AAB" w:rsidRDefault="009A078A" w:rsidP="00987F82">
            <w:pPr>
              <w:spacing w:line="0" w:lineRule="atLeast"/>
              <w:rPr>
                <w:rFonts w:ascii="仿宋_GB2312" w:eastAsia="仿宋_GB2312" w:hAnsi="宋体" w:cs="宋体"/>
                <w:kern w:val="0"/>
                <w:szCs w:val="21"/>
                <w:highlight w:val="yellow"/>
              </w:rPr>
            </w:pPr>
          </w:p>
        </w:tc>
        <w:tc>
          <w:tcPr>
            <w:tcW w:w="0" w:type="auto"/>
            <w:gridSpan w:val="2"/>
            <w:vMerge w:val="restart"/>
            <w:shd w:val="clear" w:color="auto" w:fill="auto"/>
            <w:vAlign w:val="center"/>
          </w:tcPr>
          <w:p w14:paraId="3328CECA"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3F91DBD2"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59AAE938"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0CC1F2B2" w14:textId="77777777"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8858FB" w14:textId="77777777"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14:paraId="14CA3F25"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2DE53D7E"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4E74D673"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7353E526"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748AC7CE"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0B202459" w14:textId="77777777"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B1F1D35" w14:textId="77777777"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14:paraId="23B060E8"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4082786D"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6852C6C3" w14:textId="77777777" w:rsidR="009A078A" w:rsidRDefault="009A078A" w:rsidP="00987F82">
            <w:pPr>
              <w:widowControl/>
              <w:spacing w:line="0" w:lineRule="atLeast"/>
              <w:rPr>
                <w:rFonts w:ascii="仿宋_GB2312" w:eastAsia="仿宋_GB2312" w:hAnsi="宋体" w:cs="宋体"/>
                <w:kern w:val="0"/>
                <w:szCs w:val="21"/>
                <w:highlight w:val="yellow"/>
              </w:rPr>
            </w:pPr>
          </w:p>
          <w:p w14:paraId="4AA00686" w14:textId="77777777" w:rsidR="009A078A" w:rsidRDefault="009A078A" w:rsidP="00987F82">
            <w:pPr>
              <w:widowControl/>
              <w:spacing w:line="0" w:lineRule="atLeast"/>
              <w:rPr>
                <w:rFonts w:ascii="仿宋_GB2312" w:eastAsia="仿宋_GB2312" w:hAnsi="宋体" w:cs="宋体"/>
                <w:kern w:val="0"/>
                <w:szCs w:val="21"/>
                <w:highlight w:val="yellow"/>
              </w:rPr>
            </w:pPr>
          </w:p>
          <w:p w14:paraId="78271ACB" w14:textId="77777777" w:rsidR="009A078A" w:rsidRDefault="009A078A" w:rsidP="00987F82">
            <w:pPr>
              <w:widowControl/>
              <w:spacing w:line="0" w:lineRule="atLeast"/>
              <w:rPr>
                <w:rFonts w:ascii="仿宋_GB2312" w:eastAsia="仿宋_GB2312" w:hAnsi="宋体" w:cs="宋体"/>
                <w:kern w:val="0"/>
                <w:szCs w:val="21"/>
                <w:highlight w:val="yellow"/>
              </w:rPr>
            </w:pPr>
          </w:p>
          <w:p w14:paraId="0F3BCEF7" w14:textId="77777777" w:rsidR="009A078A" w:rsidRDefault="009A078A" w:rsidP="00987F82">
            <w:pPr>
              <w:widowControl/>
              <w:spacing w:line="0" w:lineRule="atLeast"/>
              <w:rPr>
                <w:rFonts w:ascii="仿宋_GB2312" w:eastAsia="仿宋_GB2312" w:hAnsi="宋体" w:cs="宋体"/>
                <w:kern w:val="0"/>
                <w:szCs w:val="21"/>
                <w:highlight w:val="yellow"/>
              </w:rPr>
            </w:pPr>
          </w:p>
          <w:p w14:paraId="047F9EE5" w14:textId="77777777" w:rsidR="009A078A" w:rsidRDefault="009A078A" w:rsidP="00987F82">
            <w:pPr>
              <w:widowControl/>
              <w:spacing w:line="0" w:lineRule="atLeast"/>
              <w:rPr>
                <w:rFonts w:ascii="仿宋_GB2312" w:eastAsia="仿宋_GB2312" w:hAnsi="宋体" w:cs="宋体"/>
                <w:kern w:val="0"/>
                <w:szCs w:val="21"/>
                <w:highlight w:val="yellow"/>
              </w:rPr>
            </w:pPr>
          </w:p>
          <w:p w14:paraId="2EFF5D68" w14:textId="77777777" w:rsidR="009A078A" w:rsidRDefault="009A078A" w:rsidP="00987F82">
            <w:pPr>
              <w:widowControl/>
              <w:spacing w:line="0" w:lineRule="atLeast"/>
              <w:rPr>
                <w:rFonts w:ascii="仿宋_GB2312" w:eastAsia="仿宋_GB2312" w:hAnsi="宋体" w:cs="宋体"/>
                <w:kern w:val="0"/>
                <w:szCs w:val="21"/>
                <w:highlight w:val="yellow"/>
              </w:rPr>
            </w:pPr>
          </w:p>
          <w:p w14:paraId="15AF2AB0"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7C05557C"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73AD750C"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60704910" w14:textId="77777777"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w:t>
            </w:r>
            <w:r w:rsidRPr="00522AAB">
              <w:rPr>
                <w:rFonts w:ascii="仿宋_GB2312" w:eastAsia="仿宋_GB2312" w:hAnsi="宋体" w:cs="宋体" w:hint="eastAsia"/>
                <w:kern w:val="0"/>
                <w:szCs w:val="21"/>
                <w:highlight w:val="yellow"/>
              </w:rPr>
              <w:lastRenderedPageBreak/>
              <w:t>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EAFE6D1" w14:textId="77777777"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14:paraId="4D36D15E"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4B0ADD23" w14:textId="77777777" w:rsidR="009A078A" w:rsidRDefault="009A078A" w:rsidP="00987F82">
            <w:pPr>
              <w:widowControl/>
              <w:spacing w:line="0" w:lineRule="atLeast"/>
              <w:rPr>
                <w:rFonts w:ascii="仿宋_GB2312" w:eastAsia="仿宋_GB2312" w:hAnsi="宋体" w:cs="宋体"/>
                <w:kern w:val="0"/>
                <w:szCs w:val="21"/>
                <w:highlight w:val="yellow"/>
              </w:rPr>
            </w:pPr>
          </w:p>
          <w:p w14:paraId="7AD26752" w14:textId="77777777" w:rsidR="009A078A" w:rsidRDefault="009A078A" w:rsidP="00987F82">
            <w:pPr>
              <w:widowControl/>
              <w:spacing w:line="0" w:lineRule="atLeast"/>
              <w:rPr>
                <w:rFonts w:ascii="仿宋_GB2312" w:eastAsia="仿宋_GB2312" w:hAnsi="宋体" w:cs="宋体"/>
                <w:kern w:val="0"/>
                <w:szCs w:val="21"/>
                <w:highlight w:val="yellow"/>
              </w:rPr>
            </w:pPr>
          </w:p>
          <w:p w14:paraId="74D2AC4C" w14:textId="77777777" w:rsidR="009A078A" w:rsidRDefault="009A078A" w:rsidP="00987F82">
            <w:pPr>
              <w:widowControl/>
              <w:spacing w:line="0" w:lineRule="atLeast"/>
              <w:rPr>
                <w:rFonts w:ascii="仿宋_GB2312" w:eastAsia="仿宋_GB2312" w:hAnsi="宋体" w:cs="宋体"/>
                <w:kern w:val="0"/>
                <w:szCs w:val="21"/>
                <w:highlight w:val="yellow"/>
              </w:rPr>
            </w:pPr>
          </w:p>
          <w:p w14:paraId="5128D505" w14:textId="77777777" w:rsidR="009A078A" w:rsidRDefault="009A078A" w:rsidP="00987F82">
            <w:pPr>
              <w:widowControl/>
              <w:spacing w:line="0" w:lineRule="atLeast"/>
              <w:rPr>
                <w:rFonts w:ascii="仿宋_GB2312" w:eastAsia="仿宋_GB2312" w:hAnsi="宋体" w:cs="宋体"/>
                <w:kern w:val="0"/>
                <w:szCs w:val="21"/>
                <w:highlight w:val="yellow"/>
              </w:rPr>
            </w:pPr>
          </w:p>
          <w:p w14:paraId="268112EF" w14:textId="77777777" w:rsidR="009A078A" w:rsidRDefault="009A078A" w:rsidP="00987F82">
            <w:pPr>
              <w:widowControl/>
              <w:spacing w:line="0" w:lineRule="atLeast"/>
              <w:rPr>
                <w:rFonts w:ascii="仿宋_GB2312" w:eastAsia="仿宋_GB2312" w:hAnsi="宋体" w:cs="宋体"/>
                <w:kern w:val="0"/>
                <w:szCs w:val="21"/>
                <w:highlight w:val="yellow"/>
              </w:rPr>
            </w:pPr>
          </w:p>
          <w:p w14:paraId="40C026CD" w14:textId="77777777" w:rsidR="009A078A" w:rsidRDefault="009A078A" w:rsidP="00987F82">
            <w:pPr>
              <w:widowControl/>
              <w:spacing w:line="0" w:lineRule="atLeast"/>
              <w:rPr>
                <w:rFonts w:ascii="仿宋_GB2312" w:eastAsia="仿宋_GB2312" w:hAnsi="宋体" w:cs="宋体"/>
                <w:kern w:val="0"/>
                <w:szCs w:val="21"/>
                <w:highlight w:val="yellow"/>
              </w:rPr>
            </w:pPr>
          </w:p>
          <w:p w14:paraId="269D675B"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p w14:paraId="7F92E293"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tc>
      </w:tr>
      <w:tr w:rsidR="009A078A" w14:paraId="403BF1E7" w14:textId="77777777" w:rsidTr="00144301">
        <w:trPr>
          <w:trHeight w:val="272"/>
        </w:trPr>
        <w:tc>
          <w:tcPr>
            <w:tcW w:w="0" w:type="auto"/>
            <w:vMerge/>
            <w:shd w:val="clear" w:color="auto" w:fill="auto"/>
            <w:vAlign w:val="center"/>
          </w:tcPr>
          <w:p w14:paraId="6274104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0" w:type="auto"/>
            <w:vMerge/>
            <w:shd w:val="clear" w:color="auto" w:fill="auto"/>
            <w:vAlign w:val="center"/>
          </w:tcPr>
          <w:p w14:paraId="19A21492" w14:textId="77777777" w:rsidR="009A078A" w:rsidRPr="00522AAB" w:rsidRDefault="009A078A" w:rsidP="00987F82">
            <w:pPr>
              <w:spacing w:line="240" w:lineRule="exact"/>
              <w:rPr>
                <w:rFonts w:ascii="仿宋_GB2312" w:eastAsia="仿宋_GB2312"/>
                <w:szCs w:val="21"/>
                <w:highlight w:val="yellow"/>
              </w:rPr>
            </w:pPr>
          </w:p>
        </w:tc>
        <w:tc>
          <w:tcPr>
            <w:tcW w:w="0" w:type="auto"/>
            <w:vMerge/>
            <w:shd w:val="clear" w:color="auto" w:fill="auto"/>
            <w:vAlign w:val="center"/>
          </w:tcPr>
          <w:p w14:paraId="79FBDA29" w14:textId="77777777" w:rsidR="009A078A" w:rsidRPr="00522AAB" w:rsidRDefault="009A078A" w:rsidP="00987F82">
            <w:pPr>
              <w:widowControl/>
              <w:rPr>
                <w:rFonts w:ascii="仿宋_GB2312" w:eastAsia="仿宋_GB2312"/>
                <w:szCs w:val="21"/>
                <w:highlight w:val="yellow"/>
              </w:rPr>
            </w:pPr>
          </w:p>
        </w:tc>
        <w:tc>
          <w:tcPr>
            <w:tcW w:w="0" w:type="auto"/>
            <w:vMerge/>
            <w:shd w:val="clear" w:color="auto" w:fill="auto"/>
            <w:vAlign w:val="center"/>
          </w:tcPr>
          <w:p w14:paraId="4DED4EC7"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0" w:type="auto"/>
            <w:gridSpan w:val="3"/>
            <w:vMerge/>
            <w:shd w:val="clear" w:color="auto" w:fill="auto"/>
            <w:vAlign w:val="center"/>
          </w:tcPr>
          <w:p w14:paraId="23F41A1C" w14:textId="77777777"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0" w:type="auto"/>
            <w:vMerge w:val="restart"/>
            <w:shd w:val="clear" w:color="auto" w:fill="auto"/>
            <w:vAlign w:val="center"/>
          </w:tcPr>
          <w:p w14:paraId="669A7AA3" w14:textId="77777777" w:rsidR="009A078A" w:rsidRPr="00522AAB" w:rsidRDefault="009A078A" w:rsidP="009A078A">
            <w:pPr>
              <w:spacing w:line="0" w:lineRule="atLeast"/>
              <w:rPr>
                <w:rFonts w:ascii="仿宋_GB2312" w:eastAsia="仿宋_GB2312"/>
                <w:spacing w:val="15"/>
                <w:szCs w:val="21"/>
                <w:highlight w:val="yellow"/>
              </w:rPr>
            </w:pPr>
          </w:p>
          <w:p w14:paraId="4F5FB095" w14:textId="77777777" w:rsidR="009A078A" w:rsidRPr="00522AAB" w:rsidRDefault="009A078A" w:rsidP="009A078A">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1.将厨余垃圾混装混运，系数为1；</w:t>
            </w:r>
          </w:p>
          <w:p w14:paraId="25061727" w14:textId="77777777" w:rsidR="009A078A" w:rsidRPr="00522AAB" w:rsidRDefault="009A078A" w:rsidP="009A078A">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2.将有害垃圾混装混运，系数为2；</w:t>
            </w:r>
          </w:p>
          <w:p w14:paraId="75B2F088" w14:textId="77777777"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int="eastAsia"/>
                <w:szCs w:val="21"/>
                <w:highlight w:val="yellow"/>
              </w:rPr>
              <w:t>3.混装混运生活垃圾总量较大、违法行为持续时间较长，系数3-5；</w:t>
            </w:r>
          </w:p>
          <w:p w14:paraId="6CC2888A" w14:textId="77777777"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int="eastAsia"/>
                <w:szCs w:val="21"/>
                <w:highlight w:val="yellow"/>
              </w:rPr>
              <w:t>4.对环境秩序造成较严重影响的，系数6-9。</w:t>
            </w:r>
          </w:p>
          <w:p w14:paraId="7DFD0F23" w14:textId="77777777" w:rsidR="009A078A" w:rsidRDefault="009A078A" w:rsidP="009A078A">
            <w:pPr>
              <w:spacing w:line="0" w:lineRule="atLeast"/>
              <w:rPr>
                <w:rFonts w:ascii="仿宋_GB2312" w:eastAsia="仿宋_GB2312"/>
                <w:szCs w:val="21"/>
                <w:highlight w:val="yellow"/>
              </w:rPr>
            </w:pPr>
          </w:p>
          <w:p w14:paraId="703ABF67" w14:textId="77777777" w:rsidR="009A078A" w:rsidRPr="00522AAB" w:rsidRDefault="009A078A" w:rsidP="009A078A">
            <w:pPr>
              <w:spacing w:line="0" w:lineRule="atLeast"/>
              <w:rPr>
                <w:rFonts w:ascii="仿宋_GB2312" w:eastAsia="仿宋_GB2312"/>
                <w:szCs w:val="21"/>
                <w:highlight w:val="yellow"/>
              </w:rPr>
            </w:pPr>
          </w:p>
          <w:p w14:paraId="18CDBED8" w14:textId="77777777" w:rsidR="009A078A" w:rsidRPr="00522AAB" w:rsidRDefault="009A078A" w:rsidP="009A078A">
            <w:pPr>
              <w:spacing w:line="0" w:lineRule="atLeast"/>
              <w:rPr>
                <w:rFonts w:ascii="仿宋_GB2312" w:eastAsia="仿宋_GB2312"/>
                <w:szCs w:val="21"/>
                <w:highlight w:val="yellow"/>
              </w:rPr>
            </w:pPr>
          </w:p>
          <w:p w14:paraId="281F11A7" w14:textId="77777777" w:rsidR="009A078A" w:rsidRPr="00522AAB" w:rsidRDefault="009A078A" w:rsidP="009A078A">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1.随意倾倒、丢弃、堆放至城市道路、绿地、林地、农田，燃气、供暖等公用管道和设施保护（管理）范围的，系数为3；</w:t>
            </w:r>
          </w:p>
          <w:p w14:paraId="4AF4FB73" w14:textId="77777777"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2.</w:t>
            </w:r>
            <w:r w:rsidRPr="00522AAB">
              <w:rPr>
                <w:rFonts w:ascii="仿宋_GB2312" w:eastAsia="仿宋_GB2312" w:hint="eastAsia"/>
                <w:szCs w:val="21"/>
                <w:highlight w:val="yellow"/>
              </w:rPr>
              <w:t>倾倒、丢弃、堆放生活</w:t>
            </w:r>
            <w:r w:rsidRPr="00522AAB">
              <w:rPr>
                <w:rFonts w:ascii="仿宋_GB2312" w:eastAsia="仿宋_GB2312" w:hAnsi="宋体" w:cs="宋体" w:hint="eastAsia"/>
                <w:kern w:val="0"/>
                <w:szCs w:val="21"/>
                <w:highlight w:val="yellow"/>
              </w:rPr>
              <w:t>垃圾</w:t>
            </w:r>
            <w:r w:rsidRPr="00522AAB">
              <w:rPr>
                <w:rFonts w:ascii="仿宋_GB2312" w:eastAsia="仿宋_GB2312" w:hint="eastAsia"/>
                <w:szCs w:val="21"/>
                <w:highlight w:val="yellow"/>
              </w:rPr>
              <w:t>总量较大、违法行为持续时间较长，系数4-6；</w:t>
            </w:r>
          </w:p>
          <w:p w14:paraId="335F4511" w14:textId="77777777" w:rsidR="009A078A" w:rsidRPr="00522AAB" w:rsidRDefault="009A078A" w:rsidP="009A078A">
            <w:pPr>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3.对环境秩序造成较严重影响的，系数6-9；</w:t>
            </w:r>
          </w:p>
          <w:p w14:paraId="68E9724B" w14:textId="77777777"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Ansi="宋体" w:cs="宋体"/>
                <w:kern w:val="0"/>
                <w:szCs w:val="21"/>
                <w:highlight w:val="yellow"/>
              </w:rPr>
              <w:t>4</w:t>
            </w:r>
            <w:r w:rsidRPr="00522AAB">
              <w:rPr>
                <w:rFonts w:ascii="仿宋_GB2312" w:eastAsia="仿宋_GB2312" w:hAnsi="宋体" w:cs="宋体" w:hint="eastAsia"/>
                <w:kern w:val="0"/>
                <w:szCs w:val="21"/>
                <w:highlight w:val="yellow"/>
              </w:rPr>
              <w:t>.泄漏遗撒污染道路长21－30米的，系数1；31－40米的，系数2；以此类推。</w:t>
            </w:r>
          </w:p>
        </w:tc>
        <w:tc>
          <w:tcPr>
            <w:tcW w:w="0" w:type="auto"/>
            <w:vMerge/>
            <w:shd w:val="clear" w:color="auto" w:fill="auto"/>
            <w:vAlign w:val="center"/>
          </w:tcPr>
          <w:p w14:paraId="5ED28E45" w14:textId="77777777" w:rsidR="009A078A" w:rsidRPr="00522AAB" w:rsidRDefault="009A078A" w:rsidP="00987F82">
            <w:pPr>
              <w:spacing w:line="0" w:lineRule="atLeast"/>
              <w:rPr>
                <w:rFonts w:ascii="仿宋_GB2312" w:eastAsia="仿宋_GB2312" w:hAnsi="宋体" w:cs="宋体"/>
                <w:kern w:val="0"/>
                <w:szCs w:val="21"/>
                <w:highlight w:val="yellow"/>
              </w:rPr>
            </w:pPr>
          </w:p>
        </w:tc>
        <w:tc>
          <w:tcPr>
            <w:tcW w:w="0" w:type="auto"/>
            <w:gridSpan w:val="2"/>
            <w:vMerge/>
            <w:shd w:val="clear" w:color="auto" w:fill="auto"/>
            <w:vAlign w:val="center"/>
          </w:tcPr>
          <w:p w14:paraId="4EA8E3E7" w14:textId="77777777" w:rsidR="009A078A" w:rsidRPr="00522AAB" w:rsidRDefault="009A078A" w:rsidP="00987F82">
            <w:pPr>
              <w:widowControl/>
              <w:spacing w:line="0" w:lineRule="atLeast"/>
              <w:rPr>
                <w:rFonts w:ascii="仿宋_GB2312" w:eastAsia="仿宋_GB2312" w:hAnsi="宋体" w:cs="宋体"/>
                <w:kern w:val="0"/>
                <w:szCs w:val="21"/>
                <w:highlight w:val="yellow"/>
              </w:rPr>
            </w:pPr>
          </w:p>
        </w:tc>
      </w:tr>
      <w:tr w:rsidR="00987F82" w14:paraId="570BC871" w14:textId="77777777" w:rsidTr="00144301">
        <w:trPr>
          <w:trHeight w:val="579"/>
        </w:trPr>
        <w:tc>
          <w:tcPr>
            <w:tcW w:w="0" w:type="auto"/>
            <w:shd w:val="clear" w:color="auto" w:fill="auto"/>
            <w:vAlign w:val="center"/>
          </w:tcPr>
          <w:p w14:paraId="56BC14B7"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21</w:t>
            </w:r>
          </w:p>
        </w:tc>
        <w:tc>
          <w:tcPr>
            <w:tcW w:w="0" w:type="auto"/>
            <w:shd w:val="clear" w:color="auto" w:fill="auto"/>
            <w:vAlign w:val="center"/>
          </w:tcPr>
          <w:p w14:paraId="08739C9B" w14:textId="77777777" w:rsidR="00987F82" w:rsidRDefault="00987F82" w:rsidP="00987F82">
            <w:pPr>
              <w:spacing w:line="240" w:lineRule="exact"/>
              <w:rPr>
                <w:rFonts w:ascii="仿宋_GB2312" w:eastAsia="仿宋_GB2312"/>
                <w:szCs w:val="21"/>
              </w:rPr>
            </w:pPr>
            <w:r w:rsidRPr="00522AAB">
              <w:rPr>
                <w:rFonts w:ascii="仿宋_GB2312" w:eastAsia="仿宋_GB2312" w:hint="eastAsia"/>
                <w:szCs w:val="21"/>
                <w:highlight w:val="yellow"/>
              </w:rPr>
              <w:t>收集、运输单位将生活垃圾混装混运</w:t>
            </w:r>
          </w:p>
          <w:p w14:paraId="564B9DE8" w14:textId="77777777" w:rsidR="009A078A" w:rsidRDefault="009A078A" w:rsidP="00987F82">
            <w:pPr>
              <w:spacing w:line="240" w:lineRule="exact"/>
              <w:rPr>
                <w:rFonts w:ascii="仿宋_GB2312" w:eastAsia="仿宋_GB2312"/>
                <w:szCs w:val="21"/>
              </w:rPr>
            </w:pPr>
          </w:p>
          <w:p w14:paraId="2DF59E94" w14:textId="77777777" w:rsidR="009A078A" w:rsidRDefault="009A078A" w:rsidP="00987F82">
            <w:pPr>
              <w:spacing w:line="240" w:lineRule="exact"/>
              <w:rPr>
                <w:rFonts w:ascii="仿宋_GB2312" w:eastAsia="仿宋_GB2312"/>
                <w:szCs w:val="21"/>
              </w:rPr>
            </w:pPr>
          </w:p>
          <w:p w14:paraId="42D170AD" w14:textId="77777777" w:rsidR="009A078A" w:rsidRDefault="009A078A" w:rsidP="00987F82">
            <w:pPr>
              <w:spacing w:line="240" w:lineRule="exact"/>
              <w:rPr>
                <w:rFonts w:ascii="仿宋_GB2312" w:eastAsia="仿宋_GB2312"/>
                <w:szCs w:val="21"/>
              </w:rPr>
            </w:pPr>
          </w:p>
          <w:p w14:paraId="77DC7FAD" w14:textId="77777777" w:rsidR="009A078A" w:rsidRDefault="009A078A" w:rsidP="00987F82">
            <w:pPr>
              <w:spacing w:line="240" w:lineRule="exact"/>
              <w:rPr>
                <w:rFonts w:ascii="仿宋_GB2312" w:eastAsia="仿宋_GB2312"/>
                <w:szCs w:val="21"/>
              </w:rPr>
            </w:pPr>
          </w:p>
          <w:p w14:paraId="611B0017" w14:textId="77777777" w:rsidR="009A078A" w:rsidRDefault="009A078A" w:rsidP="00987F82">
            <w:pPr>
              <w:spacing w:line="240" w:lineRule="exact"/>
              <w:rPr>
                <w:rFonts w:ascii="仿宋_GB2312" w:eastAsia="仿宋_GB2312"/>
                <w:szCs w:val="21"/>
              </w:rPr>
            </w:pPr>
          </w:p>
          <w:p w14:paraId="63DF5017" w14:textId="77777777" w:rsidR="009A078A" w:rsidRDefault="009A078A" w:rsidP="00987F82">
            <w:pPr>
              <w:spacing w:line="240" w:lineRule="exact"/>
              <w:rPr>
                <w:rFonts w:ascii="仿宋_GB2312" w:eastAsia="仿宋_GB2312"/>
                <w:szCs w:val="21"/>
              </w:rPr>
            </w:pPr>
          </w:p>
          <w:p w14:paraId="0910651D" w14:textId="77777777" w:rsidR="009A078A" w:rsidRDefault="009A078A" w:rsidP="00987F82">
            <w:pPr>
              <w:spacing w:line="240" w:lineRule="exact"/>
              <w:rPr>
                <w:rFonts w:ascii="仿宋_GB2312" w:eastAsia="仿宋_GB2312"/>
                <w:szCs w:val="21"/>
              </w:rPr>
            </w:pPr>
          </w:p>
          <w:p w14:paraId="5503CC72" w14:textId="77777777" w:rsidR="009A078A" w:rsidRDefault="009A078A" w:rsidP="00987F82">
            <w:pPr>
              <w:spacing w:line="240" w:lineRule="exact"/>
              <w:rPr>
                <w:rFonts w:ascii="仿宋_GB2312" w:eastAsia="仿宋_GB2312"/>
                <w:szCs w:val="21"/>
              </w:rPr>
            </w:pPr>
          </w:p>
          <w:p w14:paraId="0DC71320" w14:textId="77777777" w:rsidR="009A078A" w:rsidRDefault="009A078A" w:rsidP="00987F82">
            <w:pPr>
              <w:spacing w:line="240" w:lineRule="exact"/>
              <w:rPr>
                <w:rFonts w:ascii="仿宋_GB2312" w:eastAsia="仿宋_GB2312"/>
                <w:szCs w:val="21"/>
              </w:rPr>
            </w:pPr>
          </w:p>
          <w:p w14:paraId="293560B5" w14:textId="77777777" w:rsidR="009A078A" w:rsidRDefault="009A078A" w:rsidP="00987F82">
            <w:pPr>
              <w:spacing w:line="240" w:lineRule="exact"/>
              <w:rPr>
                <w:rFonts w:ascii="仿宋_GB2312" w:eastAsia="仿宋_GB2312"/>
                <w:color w:val="000000" w:themeColor="text1"/>
                <w:szCs w:val="21"/>
              </w:rPr>
            </w:pPr>
          </w:p>
        </w:tc>
        <w:tc>
          <w:tcPr>
            <w:tcW w:w="0" w:type="auto"/>
            <w:vMerge/>
            <w:shd w:val="clear" w:color="auto" w:fill="auto"/>
            <w:vAlign w:val="center"/>
          </w:tcPr>
          <w:p w14:paraId="7FCBCE6D" w14:textId="77777777" w:rsidR="00987F82" w:rsidRDefault="00987F82" w:rsidP="00987F82">
            <w:pPr>
              <w:rPr>
                <w:rFonts w:ascii="仿宋_GB2312" w:eastAsia="仿宋_GB2312"/>
                <w:color w:val="000000" w:themeColor="text1"/>
                <w:szCs w:val="21"/>
              </w:rPr>
            </w:pPr>
          </w:p>
        </w:tc>
        <w:tc>
          <w:tcPr>
            <w:tcW w:w="0" w:type="auto"/>
            <w:vMerge/>
            <w:shd w:val="clear" w:color="auto" w:fill="auto"/>
            <w:vAlign w:val="center"/>
          </w:tcPr>
          <w:p w14:paraId="48BB2129"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gridSpan w:val="3"/>
            <w:vMerge/>
            <w:shd w:val="clear" w:color="auto" w:fill="auto"/>
            <w:vAlign w:val="center"/>
          </w:tcPr>
          <w:p w14:paraId="4DF3FB95"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shd w:val="clear" w:color="auto" w:fill="auto"/>
            <w:vAlign w:val="center"/>
          </w:tcPr>
          <w:p w14:paraId="24076D3B" w14:textId="77777777" w:rsidR="00987F82" w:rsidRDefault="00987F82" w:rsidP="00987F82">
            <w:pPr>
              <w:spacing w:line="0" w:lineRule="atLeast"/>
              <w:rPr>
                <w:rFonts w:ascii="仿宋_GB2312" w:eastAsia="仿宋_GB2312" w:hAnsi="宋体" w:cs="宋体"/>
                <w:color w:val="000000" w:themeColor="text1"/>
                <w:kern w:val="0"/>
                <w:szCs w:val="21"/>
              </w:rPr>
            </w:pPr>
          </w:p>
        </w:tc>
        <w:tc>
          <w:tcPr>
            <w:tcW w:w="0" w:type="auto"/>
            <w:vMerge/>
            <w:shd w:val="clear" w:color="auto" w:fill="auto"/>
            <w:vAlign w:val="center"/>
          </w:tcPr>
          <w:p w14:paraId="4BF62BB4" w14:textId="77777777" w:rsidR="00987F82" w:rsidRDefault="00987F82" w:rsidP="00987F82">
            <w:pPr>
              <w:spacing w:line="0" w:lineRule="atLeast"/>
              <w:rPr>
                <w:rFonts w:ascii="仿宋_GB2312" w:eastAsia="仿宋_GB2312" w:hAnsi="宋体" w:cs="宋体"/>
                <w:color w:val="000000" w:themeColor="text1"/>
                <w:kern w:val="0"/>
                <w:szCs w:val="21"/>
              </w:rPr>
            </w:pPr>
          </w:p>
        </w:tc>
        <w:tc>
          <w:tcPr>
            <w:tcW w:w="0" w:type="auto"/>
            <w:gridSpan w:val="2"/>
            <w:vMerge/>
            <w:shd w:val="clear" w:color="auto" w:fill="auto"/>
            <w:vAlign w:val="center"/>
          </w:tcPr>
          <w:p w14:paraId="3DF765DE"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6CD816C8" w14:textId="77777777" w:rsidTr="00144301">
        <w:trPr>
          <w:trHeight w:val="806"/>
        </w:trPr>
        <w:tc>
          <w:tcPr>
            <w:tcW w:w="0" w:type="auto"/>
            <w:shd w:val="clear" w:color="auto" w:fill="auto"/>
            <w:vAlign w:val="center"/>
          </w:tcPr>
          <w:p w14:paraId="7A158C3C"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22</w:t>
            </w:r>
          </w:p>
        </w:tc>
        <w:tc>
          <w:tcPr>
            <w:tcW w:w="0" w:type="auto"/>
            <w:shd w:val="clear" w:color="auto" w:fill="auto"/>
            <w:vAlign w:val="center"/>
          </w:tcPr>
          <w:p w14:paraId="27B1DD4C" w14:textId="77777777" w:rsidR="00987F82" w:rsidRDefault="00987F82" w:rsidP="00987F82">
            <w:pPr>
              <w:spacing w:line="240" w:lineRule="exact"/>
              <w:rPr>
                <w:rFonts w:ascii="仿宋_GB2312" w:eastAsia="仿宋_GB2312"/>
                <w:color w:val="000000" w:themeColor="text1"/>
                <w:szCs w:val="21"/>
              </w:rPr>
            </w:pPr>
            <w:r w:rsidRPr="00522AAB">
              <w:rPr>
                <w:rFonts w:ascii="仿宋_GB2312" w:eastAsia="仿宋_GB2312" w:hint="eastAsia"/>
                <w:szCs w:val="21"/>
                <w:highlight w:val="yellow"/>
              </w:rPr>
              <w:t>收集、运输单位随意倾倒、丢弃、遗撒、堆放生活垃圾</w:t>
            </w:r>
          </w:p>
        </w:tc>
        <w:tc>
          <w:tcPr>
            <w:tcW w:w="0" w:type="auto"/>
            <w:vMerge/>
            <w:shd w:val="clear" w:color="auto" w:fill="auto"/>
            <w:vAlign w:val="center"/>
          </w:tcPr>
          <w:p w14:paraId="6D837E0E" w14:textId="77777777" w:rsidR="00987F82" w:rsidRDefault="00987F82" w:rsidP="00987F82">
            <w:pPr>
              <w:rPr>
                <w:rFonts w:ascii="仿宋_GB2312" w:eastAsia="仿宋_GB2312"/>
                <w:color w:val="000000" w:themeColor="text1"/>
                <w:szCs w:val="21"/>
              </w:rPr>
            </w:pPr>
          </w:p>
        </w:tc>
        <w:tc>
          <w:tcPr>
            <w:tcW w:w="0" w:type="auto"/>
            <w:vMerge/>
            <w:shd w:val="clear" w:color="auto" w:fill="auto"/>
            <w:vAlign w:val="center"/>
          </w:tcPr>
          <w:p w14:paraId="6887C9E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gridSpan w:val="3"/>
            <w:vMerge/>
            <w:shd w:val="clear" w:color="auto" w:fill="auto"/>
            <w:vAlign w:val="center"/>
          </w:tcPr>
          <w:p w14:paraId="3C5AB090"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shd w:val="clear" w:color="auto" w:fill="auto"/>
            <w:vAlign w:val="center"/>
          </w:tcPr>
          <w:p w14:paraId="7E345CE0" w14:textId="77777777" w:rsidR="00987F82" w:rsidRDefault="00987F82" w:rsidP="00987F82">
            <w:pPr>
              <w:spacing w:line="0" w:lineRule="atLeast"/>
              <w:rPr>
                <w:rFonts w:ascii="仿宋_GB2312" w:eastAsia="仿宋_GB2312" w:hAnsi="宋体" w:cs="宋体"/>
                <w:color w:val="000000" w:themeColor="text1"/>
                <w:kern w:val="0"/>
                <w:szCs w:val="21"/>
              </w:rPr>
            </w:pPr>
          </w:p>
        </w:tc>
        <w:tc>
          <w:tcPr>
            <w:tcW w:w="0" w:type="auto"/>
            <w:vMerge/>
            <w:shd w:val="clear" w:color="auto" w:fill="auto"/>
            <w:vAlign w:val="center"/>
          </w:tcPr>
          <w:p w14:paraId="39DBF20A" w14:textId="77777777" w:rsidR="00987F82" w:rsidRDefault="00987F82" w:rsidP="00987F82">
            <w:pPr>
              <w:spacing w:line="0" w:lineRule="atLeast"/>
              <w:rPr>
                <w:rFonts w:ascii="仿宋_GB2312" w:eastAsia="仿宋_GB2312" w:hAnsi="宋体" w:cs="宋体"/>
                <w:color w:val="000000" w:themeColor="text1"/>
                <w:kern w:val="0"/>
                <w:szCs w:val="21"/>
              </w:rPr>
            </w:pPr>
          </w:p>
        </w:tc>
        <w:tc>
          <w:tcPr>
            <w:tcW w:w="0" w:type="auto"/>
            <w:gridSpan w:val="2"/>
            <w:vMerge/>
            <w:shd w:val="clear" w:color="auto" w:fill="auto"/>
            <w:vAlign w:val="center"/>
          </w:tcPr>
          <w:p w14:paraId="45E13C6E"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5C8BFC8C" w14:textId="77777777" w:rsidTr="00144301">
        <w:trPr>
          <w:trHeight w:val="1570"/>
        </w:trPr>
        <w:tc>
          <w:tcPr>
            <w:tcW w:w="0" w:type="auto"/>
            <w:shd w:val="clear" w:color="auto" w:fill="auto"/>
            <w:vAlign w:val="center"/>
          </w:tcPr>
          <w:p w14:paraId="38EEFA28"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23</w:t>
            </w:r>
          </w:p>
        </w:tc>
        <w:tc>
          <w:tcPr>
            <w:tcW w:w="0" w:type="auto"/>
            <w:shd w:val="clear" w:color="auto" w:fill="auto"/>
            <w:vAlign w:val="center"/>
          </w:tcPr>
          <w:p w14:paraId="42FFA1FA"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收集、运输单位未落实生活垃圾管理台帐制度</w:t>
            </w:r>
          </w:p>
        </w:tc>
        <w:tc>
          <w:tcPr>
            <w:tcW w:w="0" w:type="auto"/>
            <w:shd w:val="clear" w:color="auto" w:fill="auto"/>
            <w:vAlign w:val="center"/>
          </w:tcPr>
          <w:p w14:paraId="63F5DEAB" w14:textId="77777777"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违反条款：第四十五条第一款第（三）项；处罚条款：第七十一条第三款 责令限期改正，处一千元以上一万元以下罚款；情节严重的，由城市管理综合执法部门吊销生活垃圾收集、运输经营许可证。</w:t>
            </w:r>
          </w:p>
        </w:tc>
        <w:tc>
          <w:tcPr>
            <w:tcW w:w="0" w:type="auto"/>
            <w:shd w:val="clear" w:color="auto" w:fill="auto"/>
            <w:vAlign w:val="center"/>
          </w:tcPr>
          <w:p w14:paraId="6A6C20B5"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0" w:type="auto"/>
            <w:gridSpan w:val="3"/>
            <w:shd w:val="clear" w:color="auto" w:fill="auto"/>
            <w:vAlign w:val="center"/>
          </w:tcPr>
          <w:p w14:paraId="512FB0BF"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2D9C65EE" w14:textId="77777777" w:rsidR="00987F82" w:rsidRPr="00522AAB" w:rsidRDefault="00987F82" w:rsidP="00987F82">
            <w:pPr>
              <w:spacing w:line="0" w:lineRule="atLeast"/>
              <w:rPr>
                <w:rFonts w:ascii="仿宋_GB2312" w:eastAsia="仿宋_GB2312" w:hAnsi="宋体" w:cs="宋体"/>
                <w:kern w:val="0"/>
                <w:szCs w:val="21"/>
                <w:highlight w:val="yellow"/>
              </w:rPr>
            </w:pPr>
          </w:p>
          <w:p w14:paraId="63FF2D6E"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1.已建立台帐而记录内容不完整的，系数为0-1；</w:t>
            </w:r>
          </w:p>
          <w:p w14:paraId="4F7ECA39"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2.未建立台帐的</w:t>
            </w:r>
            <w:r w:rsidRPr="00522AAB">
              <w:rPr>
                <w:rFonts w:ascii="仿宋_GB2312" w:eastAsia="仿宋_GB2312" w:hAnsi="仿宋_GB2312" w:cs="仿宋_GB2312" w:hint="eastAsia"/>
                <w:kern w:val="0"/>
                <w:szCs w:val="21"/>
                <w:highlight w:val="yellow"/>
              </w:rPr>
              <w:t>，系数为3-</w:t>
            </w:r>
            <w:r w:rsidRPr="00522AAB">
              <w:rPr>
                <w:rFonts w:ascii="仿宋_GB2312" w:eastAsia="仿宋_GB2312" w:hAnsi="仿宋_GB2312" w:cs="仿宋_GB2312"/>
                <w:kern w:val="0"/>
                <w:szCs w:val="21"/>
                <w:highlight w:val="yellow"/>
              </w:rPr>
              <w:t>6</w:t>
            </w:r>
            <w:r w:rsidRPr="00522AAB">
              <w:rPr>
                <w:rFonts w:ascii="仿宋_GB2312" w:eastAsia="仿宋_GB2312" w:hAnsi="宋体" w:cs="宋体" w:hint="eastAsia"/>
                <w:kern w:val="0"/>
                <w:szCs w:val="21"/>
                <w:highlight w:val="yellow"/>
              </w:rPr>
              <w:t>；</w:t>
            </w:r>
          </w:p>
          <w:p w14:paraId="4E20D0D0"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3.台账记录存在弄虚作假或其它较严重影响的情形，系数7-9。</w:t>
            </w:r>
          </w:p>
          <w:p w14:paraId="5BF788D0" w14:textId="77777777" w:rsidR="00987F82" w:rsidRDefault="00987F82" w:rsidP="00987F82">
            <w:pPr>
              <w:spacing w:line="0" w:lineRule="atLeast"/>
              <w:rPr>
                <w:rFonts w:ascii="仿宋_GB2312" w:eastAsia="仿宋_GB2312" w:hAnsi="宋体" w:cs="宋体"/>
                <w:color w:val="000000" w:themeColor="text1"/>
                <w:kern w:val="0"/>
                <w:szCs w:val="21"/>
              </w:rPr>
            </w:pPr>
          </w:p>
        </w:tc>
        <w:tc>
          <w:tcPr>
            <w:tcW w:w="0" w:type="auto"/>
            <w:shd w:val="clear" w:color="auto" w:fill="auto"/>
            <w:vAlign w:val="center"/>
          </w:tcPr>
          <w:p w14:paraId="424877D1" w14:textId="77777777"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0" w:type="auto"/>
            <w:gridSpan w:val="2"/>
            <w:vMerge/>
            <w:shd w:val="clear" w:color="auto" w:fill="auto"/>
            <w:vAlign w:val="center"/>
          </w:tcPr>
          <w:p w14:paraId="7129681C"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6EE602E0" w14:textId="77777777" w:rsidTr="00144301">
        <w:trPr>
          <w:trHeight w:val="1533"/>
        </w:trPr>
        <w:tc>
          <w:tcPr>
            <w:tcW w:w="0" w:type="auto"/>
            <w:shd w:val="clear" w:color="auto" w:fill="auto"/>
            <w:vAlign w:val="center"/>
          </w:tcPr>
          <w:p w14:paraId="016462CD"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24</w:t>
            </w:r>
          </w:p>
        </w:tc>
        <w:tc>
          <w:tcPr>
            <w:tcW w:w="0" w:type="auto"/>
            <w:shd w:val="clear" w:color="auto" w:fill="auto"/>
            <w:vAlign w:val="center"/>
          </w:tcPr>
          <w:p w14:paraId="032F0115" w14:textId="77777777"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未按规定接收、分类处理生活垃圾</w:t>
            </w:r>
          </w:p>
        </w:tc>
        <w:tc>
          <w:tcPr>
            <w:tcW w:w="0" w:type="auto"/>
            <w:shd w:val="clear" w:color="auto" w:fill="auto"/>
            <w:vAlign w:val="center"/>
          </w:tcPr>
          <w:p w14:paraId="3D49355B" w14:textId="77777777"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违反条款：第四十六条第一款；处罚条款：第七十二条 责令限期改正，处五万元以上十万元以下罚款；情节严重的，由城市管理综合执法部门吊销生活垃圾处理经营许可证或者渣土消纳场所许可证。</w:t>
            </w:r>
          </w:p>
        </w:tc>
        <w:tc>
          <w:tcPr>
            <w:tcW w:w="0" w:type="auto"/>
            <w:shd w:val="clear" w:color="auto" w:fill="auto"/>
            <w:vAlign w:val="center"/>
          </w:tcPr>
          <w:p w14:paraId="3C90C846"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50000</w:t>
            </w:r>
          </w:p>
        </w:tc>
        <w:tc>
          <w:tcPr>
            <w:tcW w:w="0" w:type="auto"/>
            <w:gridSpan w:val="3"/>
            <w:shd w:val="clear" w:color="auto" w:fill="auto"/>
            <w:vAlign w:val="center"/>
          </w:tcPr>
          <w:p w14:paraId="195FF95A"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11EDB5F5"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c>
          <w:tcPr>
            <w:tcW w:w="0" w:type="auto"/>
            <w:shd w:val="clear" w:color="auto" w:fill="auto"/>
            <w:vAlign w:val="center"/>
          </w:tcPr>
          <w:p w14:paraId="676A3DAF"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罚款数额＝50000×（1＋情节系数）</w:t>
            </w:r>
          </w:p>
        </w:tc>
        <w:tc>
          <w:tcPr>
            <w:tcW w:w="0" w:type="auto"/>
            <w:gridSpan w:val="2"/>
            <w:vMerge/>
            <w:shd w:val="clear" w:color="auto" w:fill="auto"/>
            <w:vAlign w:val="center"/>
          </w:tcPr>
          <w:p w14:paraId="71CD5FED"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1AD97046" w14:textId="77777777" w:rsidTr="00144301">
        <w:trPr>
          <w:trHeight w:val="1233"/>
        </w:trPr>
        <w:tc>
          <w:tcPr>
            <w:tcW w:w="0" w:type="auto"/>
            <w:shd w:val="clear" w:color="auto" w:fill="auto"/>
            <w:vAlign w:val="center"/>
          </w:tcPr>
          <w:p w14:paraId="09094E4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25</w:t>
            </w:r>
          </w:p>
        </w:tc>
        <w:tc>
          <w:tcPr>
            <w:tcW w:w="0" w:type="auto"/>
            <w:shd w:val="clear" w:color="auto" w:fill="auto"/>
            <w:vAlign w:val="center"/>
          </w:tcPr>
          <w:p w14:paraId="450CB9DB" w14:textId="77777777"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未按规定交运、处理建筑垃圾</w:t>
            </w:r>
          </w:p>
        </w:tc>
        <w:tc>
          <w:tcPr>
            <w:tcW w:w="0" w:type="auto"/>
            <w:shd w:val="clear" w:color="auto" w:fill="auto"/>
            <w:vAlign w:val="center"/>
          </w:tcPr>
          <w:p w14:paraId="1442EC04"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违反条款：第四十七条第一款；处罚条款：第七十三条 责令限期改正，处一万元以上十万元以下罚款。</w:t>
            </w:r>
          </w:p>
        </w:tc>
        <w:tc>
          <w:tcPr>
            <w:tcW w:w="0" w:type="auto"/>
            <w:shd w:val="clear" w:color="auto" w:fill="auto"/>
            <w:vAlign w:val="center"/>
          </w:tcPr>
          <w:p w14:paraId="666506AE"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0" w:type="auto"/>
            <w:gridSpan w:val="3"/>
            <w:shd w:val="clear" w:color="auto" w:fill="auto"/>
            <w:vAlign w:val="center"/>
          </w:tcPr>
          <w:p w14:paraId="4CBE280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3611DD06" w14:textId="77777777" w:rsidR="00987F82" w:rsidRPr="00522AAB" w:rsidRDefault="00987F82" w:rsidP="00987F82">
            <w:pPr>
              <w:rPr>
                <w:rFonts w:ascii="仿宋_GB2312" w:eastAsia="仿宋_GB2312"/>
                <w:szCs w:val="21"/>
                <w:highlight w:val="yellow"/>
              </w:rPr>
            </w:pPr>
          </w:p>
          <w:p w14:paraId="6658F22A" w14:textId="77777777" w:rsidR="00987F82" w:rsidRPr="00522AAB" w:rsidRDefault="00987F82" w:rsidP="00987F82">
            <w:pPr>
              <w:rPr>
                <w:rFonts w:ascii="仿宋_GB2312" w:eastAsia="仿宋_GB2312"/>
                <w:szCs w:val="21"/>
                <w:highlight w:val="yellow"/>
              </w:rPr>
            </w:pPr>
          </w:p>
          <w:p w14:paraId="7D4F1DEE" w14:textId="77777777" w:rsidR="00987F82" w:rsidRPr="00522AAB" w:rsidRDefault="00987F82" w:rsidP="00987F82">
            <w:pPr>
              <w:rPr>
                <w:rFonts w:ascii="仿宋_GB2312" w:eastAsia="仿宋_GB2312"/>
                <w:szCs w:val="21"/>
                <w:highlight w:val="yellow"/>
              </w:rPr>
            </w:pPr>
            <w:r w:rsidRPr="00522AAB">
              <w:rPr>
                <w:rFonts w:ascii="仿宋_GB2312" w:eastAsia="仿宋_GB2312"/>
                <w:szCs w:val="21"/>
                <w:highlight w:val="yellow"/>
              </w:rPr>
              <w:t>1.</w:t>
            </w:r>
            <w:r w:rsidRPr="00522AAB">
              <w:rPr>
                <w:rFonts w:ascii="仿宋_GB2312" w:eastAsia="仿宋_GB2312" w:hint="eastAsia"/>
                <w:spacing w:val="15"/>
                <w:szCs w:val="21"/>
                <w:highlight w:val="yellow"/>
              </w:rPr>
              <w:t>建设工程的建设单位、拆除工程的承担单位</w:t>
            </w:r>
            <w:r w:rsidRPr="00522AAB">
              <w:rPr>
                <w:rFonts w:ascii="仿宋_GB2312" w:eastAsia="仿宋_GB2312" w:hint="eastAsia"/>
                <w:szCs w:val="21"/>
                <w:highlight w:val="yellow"/>
              </w:rPr>
              <w:t>违反规定的，系数3；</w:t>
            </w:r>
          </w:p>
          <w:p w14:paraId="5F3C2A25"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2.违法行为持续时间较长、建筑垃圾产生量较大、造成环境秩序较严重影响的，系数4-9。</w:t>
            </w:r>
          </w:p>
          <w:p w14:paraId="2229C2DB" w14:textId="77777777" w:rsidR="00987F82" w:rsidRPr="00522AAB" w:rsidRDefault="00987F82" w:rsidP="00987F82">
            <w:pPr>
              <w:rPr>
                <w:rFonts w:ascii="仿宋_GB2312" w:eastAsia="仿宋_GB2312"/>
                <w:szCs w:val="21"/>
                <w:highlight w:val="yellow"/>
              </w:rPr>
            </w:pPr>
          </w:p>
          <w:p w14:paraId="3725173D" w14:textId="77777777" w:rsidR="00987F82" w:rsidRPr="00522AAB" w:rsidRDefault="00987F82" w:rsidP="00987F82">
            <w:pPr>
              <w:rPr>
                <w:rFonts w:ascii="仿宋_GB2312" w:eastAsia="仿宋_GB2312"/>
                <w:szCs w:val="21"/>
                <w:highlight w:val="yellow"/>
              </w:rPr>
            </w:pPr>
          </w:p>
        </w:tc>
        <w:tc>
          <w:tcPr>
            <w:tcW w:w="0" w:type="auto"/>
            <w:shd w:val="clear" w:color="auto" w:fill="auto"/>
            <w:vAlign w:val="center"/>
          </w:tcPr>
          <w:p w14:paraId="24F9442C"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0" w:type="auto"/>
            <w:gridSpan w:val="2"/>
            <w:shd w:val="clear" w:color="auto" w:fill="auto"/>
            <w:vAlign w:val="center"/>
          </w:tcPr>
          <w:p w14:paraId="09B90AA1"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备注：按照</w:t>
            </w:r>
            <w:r w:rsidRPr="00522AAB">
              <w:rPr>
                <w:rFonts w:ascii="仿宋_GB2312" w:eastAsia="仿宋_GB2312" w:hAnsi="宋体" w:cs="宋体"/>
                <w:kern w:val="0"/>
                <w:szCs w:val="21"/>
                <w:highlight w:val="yellow"/>
              </w:rPr>
              <w:t>《</w:t>
            </w:r>
            <w:r w:rsidRPr="00522AAB">
              <w:rPr>
                <w:rFonts w:ascii="仿宋_GB2312" w:eastAsia="仿宋_GB2312" w:hAnsi="宋体" w:cs="宋体" w:hint="eastAsia"/>
                <w:kern w:val="0"/>
                <w:szCs w:val="21"/>
                <w:highlight w:val="yellow"/>
              </w:rPr>
              <w:t>北京市</w:t>
            </w:r>
            <w:r w:rsidRPr="00522AAB">
              <w:rPr>
                <w:rFonts w:ascii="仿宋_GB2312" w:eastAsia="仿宋_GB2312" w:hAnsi="宋体" w:cs="宋体"/>
                <w:kern w:val="0"/>
                <w:szCs w:val="21"/>
                <w:highlight w:val="yellow"/>
              </w:rPr>
              <w:t>建筑垃圾</w:t>
            </w:r>
            <w:r w:rsidRPr="00522AAB">
              <w:rPr>
                <w:rFonts w:ascii="仿宋_GB2312" w:eastAsia="仿宋_GB2312" w:hAnsi="宋体" w:cs="宋体" w:hint="eastAsia"/>
                <w:kern w:val="0"/>
                <w:szCs w:val="21"/>
                <w:highlight w:val="yellow"/>
              </w:rPr>
              <w:t>处置</w:t>
            </w:r>
            <w:r w:rsidRPr="00522AAB">
              <w:rPr>
                <w:rFonts w:ascii="仿宋_GB2312" w:eastAsia="仿宋_GB2312" w:hAnsi="宋体" w:cs="宋体"/>
                <w:kern w:val="0"/>
                <w:szCs w:val="21"/>
                <w:highlight w:val="yellow"/>
              </w:rPr>
              <w:t>管理规定》</w:t>
            </w:r>
            <w:r w:rsidRPr="00522AAB">
              <w:rPr>
                <w:rFonts w:ascii="仿宋_GB2312" w:eastAsia="仿宋_GB2312" w:hAnsi="宋体" w:cs="宋体" w:hint="eastAsia"/>
                <w:kern w:val="0"/>
                <w:szCs w:val="21"/>
                <w:highlight w:val="yellow"/>
              </w:rPr>
              <w:t>的</w:t>
            </w:r>
            <w:r w:rsidRPr="00522AAB">
              <w:rPr>
                <w:rFonts w:ascii="仿宋_GB2312" w:eastAsia="仿宋_GB2312" w:hAnsi="宋体" w:cs="宋体"/>
                <w:kern w:val="0"/>
                <w:szCs w:val="21"/>
                <w:highlight w:val="yellow"/>
              </w:rPr>
              <w:t>相关</w:t>
            </w:r>
            <w:r w:rsidRPr="00522AAB">
              <w:rPr>
                <w:rFonts w:ascii="仿宋_GB2312" w:eastAsia="仿宋_GB2312" w:hAnsi="宋体" w:cs="宋体" w:hint="eastAsia"/>
                <w:kern w:val="0"/>
                <w:szCs w:val="21"/>
                <w:highlight w:val="yellow"/>
              </w:rPr>
              <w:t>规定</w:t>
            </w:r>
            <w:r w:rsidRPr="00522AAB">
              <w:rPr>
                <w:rFonts w:ascii="仿宋_GB2312" w:eastAsia="仿宋_GB2312" w:hAnsi="宋体" w:cs="宋体"/>
                <w:kern w:val="0"/>
                <w:szCs w:val="21"/>
                <w:highlight w:val="yellow"/>
              </w:rPr>
              <w:t>，</w:t>
            </w:r>
            <w:r w:rsidRPr="00522AAB">
              <w:rPr>
                <w:rFonts w:ascii="仿宋_GB2312" w:eastAsia="仿宋_GB2312" w:hAnsi="宋体" w:cs="宋体" w:hint="eastAsia"/>
                <w:kern w:val="0"/>
                <w:szCs w:val="21"/>
                <w:highlight w:val="yellow"/>
              </w:rPr>
              <w:t>建设单位</w:t>
            </w:r>
            <w:r w:rsidRPr="00522AAB">
              <w:rPr>
                <w:rFonts w:ascii="仿宋_GB2312" w:eastAsia="仿宋_GB2312" w:hAnsi="宋体" w:cs="宋体"/>
                <w:kern w:val="0"/>
                <w:szCs w:val="21"/>
                <w:highlight w:val="yellow"/>
              </w:rPr>
              <w:t>已取消</w:t>
            </w:r>
            <w:r w:rsidRPr="00522AAB">
              <w:rPr>
                <w:rFonts w:ascii="仿宋_GB2312" w:eastAsia="仿宋_GB2312" w:hAnsi="宋体" w:cs="宋体" w:hint="eastAsia"/>
                <w:kern w:val="0"/>
                <w:szCs w:val="21"/>
                <w:highlight w:val="yellow"/>
              </w:rPr>
              <w:t>办理</w:t>
            </w:r>
            <w:r w:rsidRPr="00522AAB">
              <w:rPr>
                <w:rFonts w:ascii="仿宋_GB2312" w:eastAsia="仿宋_GB2312" w:hAnsi="宋体" w:cs="宋体"/>
                <w:kern w:val="0"/>
                <w:szCs w:val="21"/>
                <w:highlight w:val="yellow"/>
              </w:rPr>
              <w:t>渣土消纳许可</w:t>
            </w:r>
            <w:r w:rsidRPr="00522AAB">
              <w:rPr>
                <w:rFonts w:ascii="仿宋_GB2312" w:eastAsia="仿宋_GB2312" w:hAnsi="宋体" w:cs="宋体" w:hint="eastAsia"/>
                <w:kern w:val="0"/>
                <w:szCs w:val="21"/>
                <w:highlight w:val="yellow"/>
              </w:rPr>
              <w:t>。此案由重点</w:t>
            </w:r>
            <w:r w:rsidRPr="00522AAB">
              <w:rPr>
                <w:rFonts w:ascii="仿宋_GB2312" w:eastAsia="仿宋_GB2312" w:hAnsi="宋体" w:cs="宋体"/>
                <w:kern w:val="0"/>
                <w:szCs w:val="21"/>
                <w:highlight w:val="yellow"/>
              </w:rPr>
              <w:t>查处</w:t>
            </w:r>
            <w:r w:rsidRPr="00522AAB">
              <w:rPr>
                <w:rFonts w:ascii="仿宋_GB2312" w:eastAsia="仿宋_GB2312" w:hAnsi="宋体" w:cs="宋体" w:hint="eastAsia"/>
                <w:kern w:val="0"/>
                <w:szCs w:val="21"/>
                <w:highlight w:val="yellow"/>
              </w:rPr>
              <w:t>建设</w:t>
            </w:r>
            <w:r w:rsidRPr="00522AAB">
              <w:rPr>
                <w:rFonts w:ascii="仿宋_GB2312" w:eastAsia="仿宋_GB2312" w:hAnsi="宋体" w:cs="宋体"/>
                <w:kern w:val="0"/>
                <w:szCs w:val="21"/>
                <w:highlight w:val="yellow"/>
              </w:rPr>
              <w:t>单位是否将</w:t>
            </w:r>
            <w:r w:rsidRPr="00522AAB">
              <w:rPr>
                <w:rFonts w:ascii="仿宋_GB2312" w:eastAsia="仿宋_GB2312" w:hAnsi="宋体" w:cs="宋体" w:hint="eastAsia"/>
                <w:kern w:val="0"/>
                <w:szCs w:val="21"/>
                <w:highlight w:val="yellow"/>
              </w:rPr>
              <w:t>建筑垃圾交</w:t>
            </w:r>
            <w:r w:rsidRPr="00522AAB">
              <w:rPr>
                <w:rFonts w:ascii="仿宋_GB2312" w:eastAsia="仿宋_GB2312" w:hAnsi="宋体" w:cs="宋体"/>
                <w:kern w:val="0"/>
                <w:szCs w:val="21"/>
                <w:highlight w:val="yellow"/>
              </w:rPr>
              <w:t>由</w:t>
            </w:r>
            <w:r w:rsidRPr="00522AAB">
              <w:rPr>
                <w:rFonts w:ascii="仿宋_GB2312" w:eastAsia="仿宋_GB2312" w:hAnsi="宋体" w:cs="宋体" w:hint="eastAsia"/>
                <w:kern w:val="0"/>
                <w:szCs w:val="21"/>
                <w:highlight w:val="yellow"/>
              </w:rPr>
              <w:t>有</w:t>
            </w:r>
            <w:r w:rsidRPr="00522AAB">
              <w:rPr>
                <w:rFonts w:ascii="仿宋_GB2312" w:eastAsia="仿宋_GB2312" w:hAnsi="宋体" w:cs="宋体"/>
                <w:kern w:val="0"/>
                <w:szCs w:val="21"/>
                <w:highlight w:val="yellow"/>
              </w:rPr>
              <w:t>资质的运输单位，是否运输至符合规定的渣土消纳场所。</w:t>
            </w:r>
            <w:r w:rsidRPr="00522AAB">
              <w:rPr>
                <w:rFonts w:ascii="仿宋_GB2312" w:eastAsia="仿宋_GB2312" w:hAnsi="宋体" w:cs="宋体" w:hint="eastAsia"/>
                <w:kern w:val="0"/>
                <w:szCs w:val="21"/>
                <w:highlight w:val="yellow"/>
              </w:rPr>
              <w:t>实施</w:t>
            </w:r>
            <w:r w:rsidRPr="00522AAB">
              <w:rPr>
                <w:rFonts w:ascii="仿宋_GB2312" w:eastAsia="仿宋_GB2312" w:hAnsi="宋体" w:cs="宋体"/>
                <w:kern w:val="0"/>
                <w:szCs w:val="21"/>
                <w:highlight w:val="yellow"/>
              </w:rPr>
              <w:t>建筑垃圾就地资源化处置的，是否采用符合建筑垃圾资源化处理要求的</w:t>
            </w:r>
            <w:r w:rsidRPr="00522AAB">
              <w:rPr>
                <w:rFonts w:ascii="仿宋_GB2312" w:eastAsia="仿宋_GB2312" w:hAnsi="宋体" w:cs="宋体" w:hint="eastAsia"/>
                <w:kern w:val="0"/>
                <w:szCs w:val="21"/>
                <w:highlight w:val="yellow"/>
              </w:rPr>
              <w:t>设备</w:t>
            </w:r>
            <w:r w:rsidRPr="00522AAB">
              <w:rPr>
                <w:rFonts w:ascii="仿宋_GB2312" w:eastAsia="仿宋_GB2312" w:hAnsi="宋体" w:cs="宋体"/>
                <w:kern w:val="0"/>
                <w:szCs w:val="21"/>
                <w:highlight w:val="yellow"/>
              </w:rPr>
              <w:t>或</w:t>
            </w:r>
            <w:r w:rsidRPr="00522AAB">
              <w:rPr>
                <w:rFonts w:ascii="仿宋_GB2312" w:eastAsia="仿宋_GB2312" w:hAnsi="宋体" w:cs="宋体" w:hint="eastAsia"/>
                <w:kern w:val="0"/>
                <w:szCs w:val="21"/>
                <w:highlight w:val="yellow"/>
              </w:rPr>
              <w:t>方式</w:t>
            </w:r>
            <w:r w:rsidRPr="00522AAB">
              <w:rPr>
                <w:rFonts w:ascii="仿宋_GB2312" w:eastAsia="仿宋_GB2312" w:hAnsi="宋体" w:cs="宋体"/>
                <w:kern w:val="0"/>
                <w:szCs w:val="21"/>
                <w:highlight w:val="yellow"/>
              </w:rPr>
              <w:t>。</w:t>
            </w:r>
          </w:p>
        </w:tc>
      </w:tr>
      <w:tr w:rsidR="00987F82" w14:paraId="7A604558" w14:textId="77777777" w:rsidTr="00144301">
        <w:trPr>
          <w:trHeight w:val="1774"/>
        </w:trPr>
        <w:tc>
          <w:tcPr>
            <w:tcW w:w="0" w:type="auto"/>
            <w:shd w:val="clear" w:color="auto" w:fill="auto"/>
            <w:vAlign w:val="center"/>
          </w:tcPr>
          <w:p w14:paraId="22B4E03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26</w:t>
            </w:r>
          </w:p>
        </w:tc>
        <w:tc>
          <w:tcPr>
            <w:tcW w:w="0" w:type="auto"/>
            <w:shd w:val="clear" w:color="auto" w:fill="auto"/>
            <w:vAlign w:val="center"/>
          </w:tcPr>
          <w:p w14:paraId="100B171F" w14:textId="77777777"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餐饮服务单位未按规定收集、处理厨余垃圾</w:t>
            </w:r>
          </w:p>
        </w:tc>
        <w:tc>
          <w:tcPr>
            <w:tcW w:w="0" w:type="auto"/>
            <w:shd w:val="clear" w:color="auto" w:fill="auto"/>
            <w:vAlign w:val="center"/>
          </w:tcPr>
          <w:p w14:paraId="1482B204"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违反条款：第四十八条第二款；处罚条款：第七十四条第一款 处十万元以上一百万元以下罚款，没收违法所得。</w:t>
            </w:r>
          </w:p>
        </w:tc>
        <w:tc>
          <w:tcPr>
            <w:tcW w:w="0" w:type="auto"/>
            <w:shd w:val="clear" w:color="auto" w:fill="auto"/>
            <w:vAlign w:val="center"/>
          </w:tcPr>
          <w:p w14:paraId="74F40E4E"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0" w:type="auto"/>
            <w:gridSpan w:val="3"/>
            <w:shd w:val="clear" w:color="auto" w:fill="auto"/>
            <w:vAlign w:val="center"/>
          </w:tcPr>
          <w:p w14:paraId="51D5B1C8"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0E1231C8" w14:textId="77777777" w:rsidR="00987F82" w:rsidRPr="00522AAB" w:rsidRDefault="00987F82" w:rsidP="00987F82">
            <w:pPr>
              <w:spacing w:line="0" w:lineRule="atLeast"/>
              <w:rPr>
                <w:rFonts w:ascii="仿宋_GB2312" w:eastAsia="仿宋_GB2312" w:hAnsi="宋体" w:cs="宋体"/>
                <w:kern w:val="0"/>
                <w:szCs w:val="21"/>
                <w:highlight w:val="yellow"/>
              </w:rPr>
            </w:pPr>
          </w:p>
          <w:p w14:paraId="6B0C7D40"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r w:rsidRPr="00522AAB">
              <w:rPr>
                <w:rFonts w:ascii="仿宋_GB2312" w:eastAsia="仿宋_GB2312" w:hint="eastAsia"/>
                <w:szCs w:val="21"/>
                <w:highlight w:val="yellow"/>
              </w:rPr>
              <w:t>特大型、大型餐饮经营者，变量系数为1；（以餐饮服务许可标注的类别为准。）</w:t>
            </w:r>
          </w:p>
          <w:p w14:paraId="592DF7E9"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2.未按要求收集、处理的厨余垃圾总量较大、持续时间较长，系数2-5；</w:t>
            </w:r>
          </w:p>
          <w:p w14:paraId="538C82A1"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3.餐饮服务单位将废弃油脂交由无资质收运单位和个人收集的或者对环境秩序造成较严重影响的，系数6-9。</w:t>
            </w:r>
          </w:p>
          <w:p w14:paraId="507C4449" w14:textId="77777777" w:rsidR="00987F82" w:rsidRDefault="00987F82" w:rsidP="00987F82">
            <w:pPr>
              <w:spacing w:line="0" w:lineRule="atLeast"/>
              <w:rPr>
                <w:rFonts w:ascii="仿宋_GB2312" w:eastAsia="仿宋_GB2312" w:hAnsi="宋体" w:cs="宋体"/>
                <w:kern w:val="0"/>
                <w:szCs w:val="21"/>
                <w:highlight w:val="yellow"/>
              </w:rPr>
            </w:pPr>
          </w:p>
          <w:p w14:paraId="4A5490A4" w14:textId="77777777" w:rsidR="009A078A" w:rsidRDefault="009A078A" w:rsidP="00987F82">
            <w:pPr>
              <w:spacing w:line="0" w:lineRule="atLeast"/>
              <w:rPr>
                <w:rFonts w:ascii="仿宋_GB2312" w:eastAsia="仿宋_GB2312" w:hAnsi="宋体" w:cs="宋体"/>
                <w:kern w:val="0"/>
                <w:szCs w:val="21"/>
                <w:highlight w:val="yellow"/>
              </w:rPr>
            </w:pPr>
          </w:p>
          <w:p w14:paraId="293DC18A" w14:textId="77777777" w:rsidR="009A078A" w:rsidRDefault="009A078A" w:rsidP="00987F82">
            <w:pPr>
              <w:spacing w:line="0" w:lineRule="atLeast"/>
              <w:rPr>
                <w:rFonts w:ascii="仿宋_GB2312" w:eastAsia="仿宋_GB2312" w:hAnsi="宋体" w:cs="宋体"/>
                <w:kern w:val="0"/>
                <w:szCs w:val="21"/>
                <w:highlight w:val="yellow"/>
              </w:rPr>
            </w:pPr>
          </w:p>
          <w:p w14:paraId="41369C6E" w14:textId="77777777" w:rsidR="009A078A" w:rsidRPr="00522AAB" w:rsidRDefault="009A078A" w:rsidP="00987F82">
            <w:pPr>
              <w:spacing w:line="0" w:lineRule="atLeast"/>
              <w:rPr>
                <w:rFonts w:ascii="仿宋_GB2312" w:eastAsia="仿宋_GB2312" w:hAnsi="宋体" w:cs="宋体"/>
                <w:kern w:val="0"/>
                <w:szCs w:val="21"/>
                <w:highlight w:val="yellow"/>
              </w:rPr>
            </w:pPr>
          </w:p>
        </w:tc>
        <w:tc>
          <w:tcPr>
            <w:tcW w:w="0" w:type="auto"/>
            <w:shd w:val="clear" w:color="auto" w:fill="auto"/>
            <w:vAlign w:val="center"/>
          </w:tcPr>
          <w:p w14:paraId="671C04DF"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罚款数额＝100000×（1＋区域系数＋情节系数＋变量系数）</w:t>
            </w:r>
          </w:p>
        </w:tc>
        <w:tc>
          <w:tcPr>
            <w:tcW w:w="0" w:type="auto"/>
            <w:gridSpan w:val="2"/>
            <w:shd w:val="clear" w:color="auto" w:fill="auto"/>
            <w:vAlign w:val="center"/>
          </w:tcPr>
          <w:p w14:paraId="38F3C1D8"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14:paraId="009D4E30" w14:textId="77777777" w:rsidTr="00144301">
        <w:trPr>
          <w:trHeight w:val="1774"/>
        </w:trPr>
        <w:tc>
          <w:tcPr>
            <w:tcW w:w="0" w:type="auto"/>
            <w:shd w:val="clear" w:color="auto" w:fill="auto"/>
            <w:vAlign w:val="center"/>
          </w:tcPr>
          <w:p w14:paraId="5A5144EB"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27</w:t>
            </w:r>
          </w:p>
        </w:tc>
        <w:tc>
          <w:tcPr>
            <w:tcW w:w="0" w:type="auto"/>
            <w:shd w:val="clear" w:color="auto" w:fill="auto"/>
            <w:vAlign w:val="center"/>
          </w:tcPr>
          <w:p w14:paraId="7ACDC043"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无资质单位和个人擅自收集、运输厨余垃圾</w:t>
            </w:r>
          </w:p>
        </w:tc>
        <w:tc>
          <w:tcPr>
            <w:tcW w:w="0" w:type="auto"/>
            <w:shd w:val="clear" w:color="auto" w:fill="auto"/>
            <w:vAlign w:val="center"/>
          </w:tcPr>
          <w:p w14:paraId="4255C2D3"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违反条款：第四十八条第三款；处罚条款：第七十四条第三款 暂扣其车辆，没收违法收运的厨余垃圾及其容器，处一万元以上十万元以下罚款。</w:t>
            </w:r>
          </w:p>
        </w:tc>
        <w:tc>
          <w:tcPr>
            <w:tcW w:w="0" w:type="auto"/>
            <w:shd w:val="clear" w:color="auto" w:fill="auto"/>
            <w:vAlign w:val="center"/>
          </w:tcPr>
          <w:p w14:paraId="6F1FF57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0" w:type="auto"/>
            <w:gridSpan w:val="3"/>
            <w:shd w:val="clear" w:color="auto" w:fill="auto"/>
            <w:vAlign w:val="center"/>
          </w:tcPr>
          <w:p w14:paraId="38199846"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shd w:val="clear" w:color="auto" w:fill="auto"/>
            <w:vAlign w:val="center"/>
          </w:tcPr>
          <w:p w14:paraId="48F38394"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410BAFEA"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7868741A"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5A3B1051"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6EDCB78"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0BA37E7B"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1A37FDE4"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7113D90F"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17B0E5C"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08E2A748"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 收集、运输厨余垃圾总量较大、持续时间较长，系数2-5；</w:t>
            </w:r>
          </w:p>
          <w:p w14:paraId="7A38300C"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2.对环境秩序造成较严重影响的，系数6-9；</w:t>
            </w:r>
          </w:p>
          <w:p w14:paraId="589833B8"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3.未经无害化处理用于饲养畜禽的，系数6-9；4.将收集、运输的废弃油脂用于生产“地沟油”的，系数6-9。</w:t>
            </w:r>
          </w:p>
          <w:p w14:paraId="62050151"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75107AB5"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14405C61"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0424BB00"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1026A69A"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35D20CE1"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5644F0A6"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DD0F323"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440C4F98"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0" w:type="auto"/>
            <w:shd w:val="clear" w:color="auto" w:fill="auto"/>
            <w:vAlign w:val="center"/>
          </w:tcPr>
          <w:p w14:paraId="275657CE"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0" w:type="auto"/>
            <w:gridSpan w:val="2"/>
            <w:shd w:val="clear" w:color="auto" w:fill="auto"/>
            <w:vAlign w:val="center"/>
          </w:tcPr>
          <w:p w14:paraId="36734EA8"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14:paraId="271515D8" w14:textId="77777777" w:rsidTr="00144301">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CD4208"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6B0865"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集中转运、处理设施的运行管理单位未按规定和标准处理生活垃圾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DE7B7"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违反条款：第五十二条第一款第（一）项；处罚条款：第七十五条第一款 责令限期改正，处三万元以上十万元以下罚款；情节严重的，由城市管理综合执法部门吊销生活垃圾处理经营许可证。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1F318B"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C8812"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D0DEE" w14:textId="77777777" w:rsidR="00987F82" w:rsidRPr="00522AAB" w:rsidRDefault="00987F82" w:rsidP="00987F82">
            <w:pPr>
              <w:widowControl/>
              <w:spacing w:line="0" w:lineRule="atLeast"/>
              <w:rPr>
                <w:rFonts w:ascii="仿宋_GB2312" w:eastAsia="仿宋_GB2312"/>
                <w:spacing w:val="15"/>
                <w:szCs w:val="21"/>
                <w:highlight w:val="yellow"/>
              </w:rPr>
            </w:pPr>
          </w:p>
          <w:p w14:paraId="5CCC32CF" w14:textId="77777777" w:rsidR="00987F82" w:rsidRPr="00522AAB" w:rsidRDefault="00987F82" w:rsidP="00987F82">
            <w:pPr>
              <w:widowControl/>
              <w:spacing w:line="0" w:lineRule="atLeast"/>
              <w:rPr>
                <w:rFonts w:ascii="仿宋_GB2312" w:eastAsia="仿宋_GB2312"/>
                <w:spacing w:val="15"/>
                <w:szCs w:val="21"/>
                <w:highlight w:val="yellow"/>
              </w:rPr>
            </w:pPr>
          </w:p>
          <w:p w14:paraId="20C616C1" w14:textId="77777777" w:rsidR="00987F82" w:rsidRPr="00522AAB" w:rsidRDefault="00987F82" w:rsidP="00987F82">
            <w:pPr>
              <w:widowControl/>
              <w:spacing w:line="0" w:lineRule="atLeast"/>
              <w:rPr>
                <w:rFonts w:ascii="仿宋_GB2312" w:eastAsia="仿宋_GB2312"/>
                <w:spacing w:val="15"/>
                <w:szCs w:val="21"/>
                <w:highlight w:val="yellow"/>
              </w:rPr>
            </w:pPr>
          </w:p>
          <w:p w14:paraId="6A639EA3" w14:textId="77777777" w:rsidR="00987F82" w:rsidRPr="00522AAB" w:rsidRDefault="00987F82" w:rsidP="00987F82">
            <w:pPr>
              <w:widowControl/>
              <w:spacing w:line="0" w:lineRule="atLeast"/>
              <w:rPr>
                <w:rFonts w:ascii="仿宋_GB2312" w:eastAsia="仿宋_GB2312"/>
                <w:spacing w:val="15"/>
                <w:szCs w:val="21"/>
                <w:highlight w:val="yellow"/>
              </w:rPr>
            </w:pPr>
          </w:p>
          <w:p w14:paraId="0AC9B9B8" w14:textId="77777777" w:rsidR="00987F82" w:rsidRPr="00522AAB" w:rsidRDefault="00987F82" w:rsidP="00987F82">
            <w:pPr>
              <w:widowControl/>
              <w:spacing w:line="0" w:lineRule="atLeast"/>
              <w:rPr>
                <w:rFonts w:ascii="仿宋_GB2312" w:eastAsia="仿宋_GB2312"/>
                <w:spacing w:val="15"/>
                <w:szCs w:val="21"/>
                <w:highlight w:val="yellow"/>
              </w:rPr>
            </w:pPr>
          </w:p>
          <w:p w14:paraId="77E68DE6" w14:textId="77777777" w:rsidR="00987F82" w:rsidRPr="00522AAB" w:rsidRDefault="00987F82" w:rsidP="00987F82">
            <w:pPr>
              <w:widowControl/>
              <w:spacing w:line="0" w:lineRule="atLeast"/>
              <w:rPr>
                <w:rFonts w:ascii="仿宋_GB2312" w:eastAsia="仿宋_GB2312"/>
                <w:spacing w:val="15"/>
                <w:szCs w:val="21"/>
                <w:highlight w:val="yellow"/>
              </w:rPr>
            </w:pPr>
          </w:p>
          <w:p w14:paraId="62DEAA63" w14:textId="77777777" w:rsidR="00987F82" w:rsidRPr="00522AAB" w:rsidRDefault="00987F82" w:rsidP="00987F82">
            <w:pPr>
              <w:widowControl/>
              <w:spacing w:line="0" w:lineRule="atLeast"/>
              <w:rPr>
                <w:rFonts w:ascii="仿宋_GB2312" w:eastAsia="仿宋_GB2312"/>
                <w:spacing w:val="15"/>
                <w:szCs w:val="21"/>
                <w:highlight w:val="yellow"/>
              </w:rPr>
            </w:pPr>
          </w:p>
          <w:p w14:paraId="133B7F4B" w14:textId="77777777" w:rsidR="00987F82" w:rsidRPr="00522AAB" w:rsidRDefault="00987F82" w:rsidP="00987F82">
            <w:pPr>
              <w:widowControl/>
              <w:spacing w:line="0" w:lineRule="atLeast"/>
              <w:rPr>
                <w:rFonts w:ascii="仿宋_GB2312" w:eastAsia="仿宋_GB2312"/>
                <w:spacing w:val="15"/>
                <w:szCs w:val="21"/>
                <w:highlight w:val="yellow"/>
              </w:rPr>
            </w:pPr>
          </w:p>
          <w:p w14:paraId="6C8F263A" w14:textId="77777777" w:rsidR="00987F82" w:rsidRPr="00522AAB" w:rsidRDefault="00987F82" w:rsidP="00987F82">
            <w:pPr>
              <w:widowControl/>
              <w:spacing w:line="0" w:lineRule="atLeast"/>
              <w:rPr>
                <w:rFonts w:ascii="仿宋_GB2312" w:eastAsia="仿宋_GB2312"/>
                <w:spacing w:val="15"/>
                <w:szCs w:val="21"/>
                <w:highlight w:val="yellow"/>
              </w:rPr>
            </w:pPr>
          </w:p>
          <w:p w14:paraId="4ABA71EF" w14:textId="77777777" w:rsidR="00987F82" w:rsidRPr="00522AAB" w:rsidRDefault="00987F82" w:rsidP="00987F82">
            <w:pPr>
              <w:widowControl/>
              <w:spacing w:line="0" w:lineRule="atLeast"/>
              <w:rPr>
                <w:rFonts w:ascii="仿宋_GB2312" w:eastAsia="仿宋_GB2312"/>
                <w:spacing w:val="15"/>
                <w:szCs w:val="21"/>
                <w:highlight w:val="yellow"/>
              </w:rPr>
            </w:pPr>
          </w:p>
          <w:p w14:paraId="6DB1C932" w14:textId="77777777" w:rsidR="00987F82" w:rsidRPr="00522AAB" w:rsidRDefault="00987F82" w:rsidP="00987F82">
            <w:pPr>
              <w:widowControl/>
              <w:spacing w:line="0" w:lineRule="atLeast"/>
              <w:rPr>
                <w:rFonts w:ascii="仿宋_GB2312" w:eastAsia="仿宋_GB2312"/>
                <w:spacing w:val="15"/>
                <w:szCs w:val="21"/>
                <w:highlight w:val="yellow"/>
              </w:rPr>
            </w:pPr>
          </w:p>
          <w:p w14:paraId="5880682B"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1．未按照有关规定和技术标准处理生活垃圾，系数为0-1；</w:t>
            </w:r>
          </w:p>
          <w:p w14:paraId="51290DC4"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2.处理生活垃圾总量较大、持续时间较长、对环境秩序造成较严重影响的，系数2-3。</w:t>
            </w:r>
          </w:p>
          <w:p w14:paraId="2F01F15F"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789582D4"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1AC8FD7F"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BB1BBFE"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5C85C45B"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12CAC30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07A8D9EF"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73BD58FF"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420C312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68C6DBEA"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FEFA10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1A7DF"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1C212"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3CEFEE3"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14:paraId="5B6324D0" w14:textId="77777777" w:rsidTr="00144301">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F3CEF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7CF38"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生活垃圾集中转运、处理设施排放未达标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569FE"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违反条款：第五十二条第一款第（二）项；处罚条款：第七十五条第一款 责令限期改正，处三万元以上十万元以下罚款；情节严重的，由城市管理综合执法部门吊销生活垃圾处理经营许可证。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AFF62A"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36845"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44160D" w14:textId="77777777" w:rsidR="00987F82" w:rsidRPr="00522AAB" w:rsidRDefault="00987F82" w:rsidP="00987F82">
            <w:pPr>
              <w:widowControl/>
              <w:spacing w:line="0" w:lineRule="atLeast"/>
              <w:rPr>
                <w:rFonts w:ascii="仿宋_GB2312" w:eastAsia="仿宋_GB2312"/>
                <w:spacing w:val="15"/>
                <w:szCs w:val="21"/>
                <w:highlight w:val="yellow"/>
              </w:rPr>
            </w:pPr>
          </w:p>
          <w:p w14:paraId="230EDBA6" w14:textId="77777777" w:rsidR="00987F82" w:rsidRPr="00522AAB" w:rsidRDefault="00987F82" w:rsidP="00987F82">
            <w:pPr>
              <w:widowControl/>
              <w:spacing w:line="0" w:lineRule="atLeast"/>
              <w:rPr>
                <w:rFonts w:ascii="仿宋_GB2312" w:eastAsia="仿宋_GB2312"/>
                <w:spacing w:val="15"/>
                <w:szCs w:val="21"/>
                <w:highlight w:val="yellow"/>
              </w:rPr>
            </w:pPr>
          </w:p>
          <w:p w14:paraId="0C0D2A80" w14:textId="77777777" w:rsidR="00987F82" w:rsidRPr="00522AAB" w:rsidRDefault="00987F82" w:rsidP="00987F82">
            <w:pPr>
              <w:widowControl/>
              <w:spacing w:line="0" w:lineRule="atLeast"/>
              <w:rPr>
                <w:rFonts w:ascii="仿宋_GB2312" w:eastAsia="仿宋_GB2312"/>
                <w:spacing w:val="15"/>
                <w:szCs w:val="21"/>
                <w:highlight w:val="yellow"/>
              </w:rPr>
            </w:pPr>
          </w:p>
          <w:p w14:paraId="70243701" w14:textId="77777777" w:rsidR="00987F82" w:rsidRPr="00522AAB" w:rsidRDefault="00987F82" w:rsidP="00987F82">
            <w:pPr>
              <w:widowControl/>
              <w:spacing w:line="0" w:lineRule="atLeast"/>
              <w:rPr>
                <w:rFonts w:ascii="仿宋_GB2312" w:eastAsia="仿宋_GB2312"/>
                <w:spacing w:val="15"/>
                <w:szCs w:val="21"/>
                <w:highlight w:val="yellow"/>
              </w:rPr>
            </w:pPr>
          </w:p>
          <w:p w14:paraId="385F1EA5" w14:textId="77777777" w:rsidR="00987F82" w:rsidRPr="00522AAB" w:rsidRDefault="00987F82" w:rsidP="00987F82">
            <w:pPr>
              <w:widowControl/>
              <w:spacing w:line="0" w:lineRule="atLeast"/>
              <w:rPr>
                <w:rFonts w:ascii="仿宋_GB2312" w:eastAsia="仿宋_GB2312"/>
                <w:spacing w:val="15"/>
                <w:szCs w:val="21"/>
                <w:highlight w:val="yellow"/>
              </w:rPr>
            </w:pPr>
          </w:p>
          <w:p w14:paraId="34276E64" w14:textId="77777777" w:rsidR="00987F82" w:rsidRPr="00522AAB" w:rsidRDefault="00987F82" w:rsidP="00987F82">
            <w:pPr>
              <w:widowControl/>
              <w:spacing w:line="0" w:lineRule="atLeast"/>
              <w:rPr>
                <w:rFonts w:ascii="仿宋_GB2312" w:eastAsia="仿宋_GB2312"/>
                <w:spacing w:val="15"/>
                <w:szCs w:val="21"/>
                <w:highlight w:val="yellow"/>
              </w:rPr>
            </w:pPr>
          </w:p>
          <w:p w14:paraId="67C2D2FC" w14:textId="77777777" w:rsidR="00987F82" w:rsidRPr="00522AAB" w:rsidRDefault="00987F82" w:rsidP="00987F82">
            <w:pPr>
              <w:widowControl/>
              <w:spacing w:line="0" w:lineRule="atLeast"/>
              <w:rPr>
                <w:rFonts w:ascii="仿宋_GB2312" w:eastAsia="仿宋_GB2312"/>
                <w:spacing w:val="15"/>
                <w:szCs w:val="21"/>
                <w:highlight w:val="yellow"/>
              </w:rPr>
            </w:pPr>
          </w:p>
          <w:p w14:paraId="3824F386" w14:textId="77777777" w:rsidR="00987F82" w:rsidRPr="00522AAB" w:rsidRDefault="00987F82" w:rsidP="00987F82">
            <w:pPr>
              <w:widowControl/>
              <w:spacing w:line="0" w:lineRule="atLeast"/>
              <w:rPr>
                <w:rFonts w:ascii="仿宋_GB2312" w:eastAsia="仿宋_GB2312"/>
                <w:spacing w:val="15"/>
                <w:szCs w:val="21"/>
                <w:highlight w:val="yellow"/>
              </w:rPr>
            </w:pPr>
          </w:p>
          <w:p w14:paraId="7C9F3DAF"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1.未按照规定处置生活垃圾处理过程中产生的污水、废气、废渣、粉尘等，系数为0-2；</w:t>
            </w:r>
          </w:p>
          <w:p w14:paraId="040E52E5"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2、生活垃圾集中转运、处理设施的排放未达到国家和本市有关标准，系数为0-2；</w:t>
            </w:r>
          </w:p>
          <w:p w14:paraId="348ED975"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3.</w:t>
            </w:r>
            <w:r w:rsidRPr="00522AAB">
              <w:rPr>
                <w:rFonts w:ascii="仿宋_GB2312" w:eastAsia="仿宋_GB2312" w:hAnsi="宋体" w:cs="宋体" w:hint="eastAsia"/>
                <w:kern w:val="0"/>
                <w:szCs w:val="21"/>
                <w:highlight w:val="yellow"/>
              </w:rPr>
              <w:t>处理生活垃圾总量较大、持续时间较长，系数2-3；</w:t>
            </w:r>
          </w:p>
          <w:p w14:paraId="6739352B"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4.对环境秩序造成较严重影响的，系数2-3。</w:t>
            </w:r>
          </w:p>
          <w:p w14:paraId="18B9A065"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44AFA24"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6B6AFA70"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02167FD8"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34333D56"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CC4EB1B"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7C33A4"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5E355"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47F1C07"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14:paraId="28970228" w14:textId="77777777" w:rsidTr="00144301">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882B7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F816EC"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未按要求对生活垃圾等处理过程中常规参数进行检测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943964"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违反条款：第五十二条第一款第（三）项；处罚条款：第七十五条第二款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6AB37B"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43CCB"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CF9B0"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1.未建立检测档案，系数为0-2； </w:t>
            </w:r>
          </w:p>
          <w:p w14:paraId="5E13826B"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2.未设置化验室或者委托专业化验机构，对生活垃圾、渗沥液等处理过程中常规参数进行检测，系数为3-6；</w:t>
            </w:r>
          </w:p>
          <w:p w14:paraId="2D7F2688"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Ansi="宋体" w:cs="宋体" w:hint="eastAsia"/>
                <w:kern w:val="0"/>
                <w:szCs w:val="21"/>
                <w:highlight w:val="yellow"/>
              </w:rPr>
              <w:t>3.对环境秩序造成较严重影响的，系数7-9。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5E9DB"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91DBF"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14:paraId="5EA56931" w14:textId="77777777" w:rsidTr="00144301">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3A73E0"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C2CD3"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未按要求对生活垃圾处理设施相关指标进行检测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D042F6"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违反条款：第五十二条第一款第（四）项；处罚条款：第七十五条第二款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5CCEE"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3A01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0DC09"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w:t>
            </w:r>
            <w:r w:rsidRPr="00522AAB">
              <w:rPr>
                <w:rFonts w:ascii="仿宋_GB2312" w:eastAsia="仿宋_GB2312" w:hint="eastAsia"/>
                <w:szCs w:val="21"/>
                <w:highlight w:val="yellow"/>
              </w:rPr>
              <w:t>未对生活垃圾处理设施相关指标进行检测，系数为0-2；</w:t>
            </w:r>
            <w:r w:rsidRPr="00522AAB">
              <w:rPr>
                <w:rFonts w:ascii="仿宋_GB2312" w:eastAsia="仿宋_GB2312" w:hint="eastAsia"/>
                <w:spacing w:val="15"/>
                <w:szCs w:val="21"/>
                <w:highlight w:val="yellow"/>
              </w:rPr>
              <w:t xml:space="preserve"> </w:t>
            </w:r>
          </w:p>
          <w:p w14:paraId="7DD604A8" w14:textId="77777777"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int="eastAsia"/>
                <w:spacing w:val="15"/>
                <w:szCs w:val="21"/>
                <w:highlight w:val="yellow"/>
              </w:rPr>
              <w:t>2.未按照要求建设在线监管系统，系数为3-6；</w:t>
            </w:r>
          </w:p>
          <w:p w14:paraId="167D9480"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B6A287"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w:t>
            </w:r>
            <w:r w:rsidRPr="00522AAB">
              <w:rPr>
                <w:rFonts w:ascii="仿宋_GB2312" w:eastAsia="仿宋_GB2312" w:hAnsi="宋体" w:cs="宋体"/>
                <w:kern w:val="0"/>
                <w:szCs w:val="21"/>
                <w:highlight w:val="yellow"/>
              </w:rPr>
              <w:t>0</w:t>
            </w:r>
            <w:r w:rsidRPr="00522AAB">
              <w:rPr>
                <w:rFonts w:ascii="仿宋_GB2312" w:eastAsia="仿宋_GB2312" w:hAnsi="宋体" w:cs="宋体" w:hint="eastAsia"/>
                <w:kern w:val="0"/>
                <w:szCs w:val="21"/>
                <w:highlight w:val="yellow"/>
              </w:rPr>
              <w:t>×（1＋情节系数+变量系数）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5FF70"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14:paraId="25D6CB10" w14:textId="77777777" w:rsidTr="00144301">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1603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9592B2"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未按要求传送生活垃圾处理设施相关检测指标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2999A6"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违反条款：第五十二条第一款第（四）项；处罚条款：第七十五条第二款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826C2"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3B5D3"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31D3F"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1.未将检测数据传送至生活垃圾管理信息系统，系数为0-2；</w:t>
            </w:r>
          </w:p>
          <w:p w14:paraId="0ED5B934"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2.长期未按要求传送，未如实传送数据的，系数3-6；</w:t>
            </w:r>
          </w:p>
          <w:p w14:paraId="382EC606"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p w14:paraId="756FAE9D" w14:textId="77777777" w:rsidR="00987F82" w:rsidRPr="00522AAB" w:rsidRDefault="00987F82" w:rsidP="00987F82">
            <w:pPr>
              <w:widowControl/>
              <w:spacing w:line="0" w:lineRule="atLeast"/>
              <w:rPr>
                <w:rFonts w:ascii="仿宋_GB2312" w:eastAsia="仿宋_GB2312"/>
                <w:spacing w:val="15"/>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AC674"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w:t>
            </w:r>
            <w:r w:rsidRPr="00522AAB">
              <w:rPr>
                <w:rFonts w:ascii="仿宋_GB2312" w:eastAsia="仿宋_GB2312" w:hAnsi="宋体" w:cs="宋体"/>
                <w:kern w:val="0"/>
                <w:szCs w:val="21"/>
                <w:highlight w:val="yellow"/>
              </w:rPr>
              <w:t>0</w:t>
            </w:r>
            <w:r w:rsidRPr="00522AAB">
              <w:rPr>
                <w:rFonts w:ascii="仿宋_GB2312" w:eastAsia="仿宋_GB2312" w:hAnsi="宋体" w:cs="宋体" w:hint="eastAsia"/>
                <w:kern w:val="0"/>
                <w:szCs w:val="21"/>
                <w:highlight w:val="yellow"/>
              </w:rPr>
              <w:t>×（1＋情节系数+变量系数）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C2F13"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14:paraId="4F2C91B6" w14:textId="77777777" w:rsidTr="00144301">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8F284"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C734A"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未落实生活垃圾处理台帐制度</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FC6B6"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违反条款：第五十二条第一款第（五）项；处罚条款：第七十五条第三款 责令限期改正，处一千元以上一万元以下罚款；情节严重的，由城市管理综合执法部门吊销生活垃圾处理经营许可证。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6EC17"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BFC21"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346CA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5D394DBC"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1.未按照要求向相关管理部门报送数据、报表以及相关情况，系数为0-2； </w:t>
            </w:r>
          </w:p>
          <w:p w14:paraId="7A6803EE"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2.未建立生活垃圾处理台账，系数为3-6； </w:t>
            </w:r>
          </w:p>
          <w:p w14:paraId="036BAB1D"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p w14:paraId="54902F81"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3A7B5C01"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55AAC"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436D2"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62E81B4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7D6BA93D"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264894AE"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97C9314"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14:paraId="4B234520" w14:textId="77777777" w:rsidR="00987F82" w:rsidRDefault="00987F82" w:rsidP="00987F82">
            <w:pPr>
              <w:widowControl/>
              <w:spacing w:line="0" w:lineRule="atLeast"/>
              <w:rPr>
                <w:rFonts w:ascii="仿宋_GB2312" w:eastAsia="仿宋_GB2312" w:hAnsi="宋体" w:cs="宋体"/>
                <w:kern w:val="0"/>
                <w:szCs w:val="21"/>
                <w:highlight w:val="yellow"/>
              </w:rPr>
            </w:pPr>
          </w:p>
          <w:p w14:paraId="231FB4D1" w14:textId="77777777" w:rsidR="00052A56" w:rsidRDefault="00052A56" w:rsidP="00987F82">
            <w:pPr>
              <w:widowControl/>
              <w:spacing w:line="0" w:lineRule="atLeast"/>
              <w:rPr>
                <w:rFonts w:ascii="仿宋_GB2312" w:eastAsia="仿宋_GB2312" w:hAnsi="宋体" w:cs="宋体"/>
                <w:kern w:val="0"/>
                <w:szCs w:val="21"/>
                <w:highlight w:val="yellow"/>
              </w:rPr>
            </w:pPr>
          </w:p>
          <w:p w14:paraId="126887C0" w14:textId="77777777" w:rsidR="009A078A" w:rsidRPr="00052A56" w:rsidRDefault="009A078A" w:rsidP="00987F82">
            <w:pPr>
              <w:widowControl/>
              <w:spacing w:line="0" w:lineRule="atLeast"/>
              <w:rPr>
                <w:rFonts w:ascii="仿宋_GB2312" w:eastAsia="仿宋_GB2312" w:hAnsi="宋体" w:cs="宋体"/>
                <w:kern w:val="0"/>
                <w:szCs w:val="21"/>
                <w:highlight w:val="yellow"/>
              </w:rPr>
            </w:pPr>
          </w:p>
        </w:tc>
      </w:tr>
      <w:tr w:rsidR="00987F82" w14:paraId="6AF4EC54" w14:textId="77777777" w:rsidTr="00144301">
        <w:trPr>
          <w:trHeight w:val="1774"/>
        </w:trPr>
        <w:tc>
          <w:tcPr>
            <w:tcW w:w="0" w:type="auto"/>
            <w:tcBorders>
              <w:top w:val="single" w:sz="4" w:space="0" w:color="auto"/>
              <w:left w:val="single" w:sz="4" w:space="0" w:color="auto"/>
              <w:right w:val="single" w:sz="4" w:space="0" w:color="auto"/>
            </w:tcBorders>
            <w:shd w:val="clear" w:color="auto" w:fill="auto"/>
            <w:vAlign w:val="center"/>
          </w:tcPr>
          <w:p w14:paraId="7BDEDF76"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34</w:t>
            </w:r>
          </w:p>
        </w:tc>
        <w:tc>
          <w:tcPr>
            <w:tcW w:w="0" w:type="auto"/>
            <w:tcBorders>
              <w:top w:val="single" w:sz="4" w:space="0" w:color="auto"/>
              <w:left w:val="single" w:sz="4" w:space="0" w:color="auto"/>
              <w:right w:val="single" w:sz="4" w:space="0" w:color="auto"/>
            </w:tcBorders>
            <w:shd w:val="clear" w:color="auto" w:fill="auto"/>
            <w:vAlign w:val="center"/>
          </w:tcPr>
          <w:p w14:paraId="302FA4BC"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未按要求公开设施污染控制监测指标和处理设施运行数据</w:t>
            </w:r>
          </w:p>
        </w:tc>
        <w:tc>
          <w:tcPr>
            <w:tcW w:w="0" w:type="auto"/>
            <w:tcBorders>
              <w:top w:val="single" w:sz="4" w:space="0" w:color="auto"/>
              <w:left w:val="single" w:sz="4" w:space="0" w:color="auto"/>
              <w:right w:val="single" w:sz="4" w:space="0" w:color="auto"/>
            </w:tcBorders>
            <w:shd w:val="clear" w:color="auto" w:fill="auto"/>
            <w:vAlign w:val="center"/>
          </w:tcPr>
          <w:p w14:paraId="2ECF854F"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9E656"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66BC0"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A07DEB"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1.未按要求公开数据的，系数0-2；</w:t>
            </w:r>
          </w:p>
          <w:p w14:paraId="4A0B59B1"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2.长期未公开数据，系数3-6；</w:t>
            </w:r>
          </w:p>
          <w:p w14:paraId="307CB36B"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3.造成较严重后果的，系数7-9。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FBDABA"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罚款数额＝100000×（1＋情节系数＋变量系数）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2D6A7"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66F1B0A3"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p w14:paraId="611253AD" w14:textId="77777777"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p w14:paraId="1720F45C" w14:textId="77777777" w:rsidR="00987F82" w:rsidRPr="00522AAB" w:rsidRDefault="00987F82" w:rsidP="00987F82">
            <w:pPr>
              <w:widowControl/>
              <w:spacing w:line="0" w:lineRule="atLeast"/>
              <w:rPr>
                <w:rFonts w:ascii="仿宋_GB2312" w:eastAsia="仿宋_GB2312"/>
                <w:spacing w:val="15"/>
                <w:szCs w:val="21"/>
                <w:highlight w:val="yellow"/>
              </w:rPr>
            </w:pPr>
          </w:p>
          <w:p w14:paraId="664B1F1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14:paraId="19C69E4F" w14:textId="77777777" w:rsidTr="00144301">
        <w:trPr>
          <w:trHeight w:val="1325"/>
        </w:trPr>
        <w:tc>
          <w:tcPr>
            <w:tcW w:w="0" w:type="auto"/>
            <w:vMerge w:val="restart"/>
            <w:tcBorders>
              <w:top w:val="single" w:sz="4" w:space="0" w:color="auto"/>
              <w:left w:val="single" w:sz="4" w:space="0" w:color="auto"/>
              <w:right w:val="single" w:sz="4" w:space="0" w:color="auto"/>
            </w:tcBorders>
            <w:shd w:val="clear" w:color="auto" w:fill="auto"/>
            <w:vAlign w:val="center"/>
          </w:tcPr>
          <w:p w14:paraId="511B4215"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35</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1DC30B4E" w14:textId="77777777" w:rsidR="00987F82" w:rsidRPr="00522AAB" w:rsidRDefault="00987F82" w:rsidP="00987F82">
            <w:pPr>
              <w:rPr>
                <w:rFonts w:ascii="仿宋_GB2312" w:eastAsia="仿宋_GB2312"/>
                <w:szCs w:val="21"/>
                <w:highlight w:val="yellow"/>
              </w:rPr>
            </w:pPr>
          </w:p>
          <w:p w14:paraId="5E95637C" w14:textId="77777777" w:rsidR="00987F82" w:rsidRPr="00522AAB" w:rsidRDefault="00987F82" w:rsidP="00987F82">
            <w:pPr>
              <w:rPr>
                <w:rFonts w:ascii="仿宋_GB2312" w:eastAsia="仿宋_GB2312"/>
                <w:szCs w:val="21"/>
                <w:highlight w:val="yellow"/>
              </w:rPr>
            </w:pPr>
          </w:p>
          <w:p w14:paraId="24167613" w14:textId="77777777" w:rsidR="00987F82" w:rsidRPr="00522AAB" w:rsidRDefault="00987F82" w:rsidP="00987F82">
            <w:pPr>
              <w:rPr>
                <w:rFonts w:ascii="仿宋_GB2312" w:eastAsia="仿宋_GB2312"/>
                <w:szCs w:val="21"/>
                <w:highlight w:val="yellow"/>
              </w:rPr>
            </w:pPr>
          </w:p>
          <w:p w14:paraId="0CBC6B35"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未按要求对外开放生活垃圾集中转运、处理设施</w:t>
            </w:r>
          </w:p>
          <w:p w14:paraId="33697B7D" w14:textId="77777777" w:rsidR="00987F82" w:rsidRPr="00522AAB" w:rsidRDefault="00987F82" w:rsidP="00987F82">
            <w:pPr>
              <w:rPr>
                <w:rFonts w:ascii="仿宋_GB2312" w:eastAsia="仿宋_GB2312"/>
                <w:szCs w:val="21"/>
                <w:highlight w:val="yellow"/>
              </w:rPr>
            </w:pPr>
          </w:p>
          <w:p w14:paraId="70B33CD4" w14:textId="77777777" w:rsidR="00987F82" w:rsidRPr="00522AAB" w:rsidRDefault="00987F82" w:rsidP="00987F82">
            <w:pPr>
              <w:rPr>
                <w:rFonts w:ascii="仿宋_GB2312" w:eastAsia="仿宋_GB2312"/>
                <w:szCs w:val="21"/>
                <w:highlight w:val="yellow"/>
              </w:rPr>
            </w:pPr>
          </w:p>
          <w:p w14:paraId="273189BA" w14:textId="77777777" w:rsidR="00987F82" w:rsidRPr="00522AAB" w:rsidRDefault="00987F82" w:rsidP="00987F82">
            <w:pPr>
              <w:rPr>
                <w:rFonts w:ascii="仿宋_GB2312" w:eastAsia="仿宋_GB2312"/>
                <w:szCs w:val="21"/>
                <w:highlight w:val="yellow"/>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327D7006"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违反条款：第五十二条第一款第（七）项；处罚条款：第七十五条第四款 责令立即改正，处二千元罚款；拒不改正的，处五千元以上三万元以下罚款。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F6CA6"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2000</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7E74F"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B194B9"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A33A93" w14:textId="77777777" w:rsidR="00987F82" w:rsidRPr="00522AAB" w:rsidRDefault="00987F82" w:rsidP="00987F82">
            <w:pPr>
              <w:spacing w:line="0" w:lineRule="atLeast"/>
              <w:rPr>
                <w:rFonts w:ascii="仿宋_GB2312" w:eastAsia="仿宋_GB2312" w:hAnsi="宋体" w:cs="宋体"/>
                <w:kern w:val="0"/>
                <w:szCs w:val="21"/>
                <w:highlight w:val="yellow"/>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AEA2E" w14:textId="77777777"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14:paraId="57ED0C42" w14:textId="77777777" w:rsidTr="00144301">
        <w:trPr>
          <w:trHeight w:val="1774"/>
        </w:trPr>
        <w:tc>
          <w:tcPr>
            <w:tcW w:w="0" w:type="auto"/>
            <w:vMerge/>
            <w:tcBorders>
              <w:left w:val="single" w:sz="4" w:space="0" w:color="auto"/>
              <w:bottom w:val="single" w:sz="4" w:space="0" w:color="auto"/>
              <w:right w:val="single" w:sz="4" w:space="0" w:color="auto"/>
            </w:tcBorders>
            <w:shd w:val="clear" w:color="auto" w:fill="auto"/>
            <w:vAlign w:val="center"/>
          </w:tcPr>
          <w:p w14:paraId="73B40DF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5D89CC8C" w14:textId="77777777" w:rsidR="00987F82" w:rsidRDefault="00987F82" w:rsidP="00987F82">
            <w:pPr>
              <w:rPr>
                <w:rFonts w:ascii="仿宋_GB2312" w:eastAsia="仿宋_GB2312"/>
                <w:color w:val="000000" w:themeColor="text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0A78F9B2" w14:textId="77777777" w:rsidR="00987F82" w:rsidRDefault="00987F82" w:rsidP="00987F82">
            <w:pPr>
              <w:widowControl/>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FC52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5000（拒不改正的）</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C534C"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E45F6D"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DCA1E" w14:textId="77777777"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罚款数额＝5000×（1＋情节系数）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F9B7E"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14:paraId="4F8C4DCB" w14:textId="77777777" w:rsidTr="00144301">
        <w:trPr>
          <w:trHeight w:val="2793"/>
        </w:trPr>
        <w:tc>
          <w:tcPr>
            <w:tcW w:w="0" w:type="auto"/>
            <w:vMerge w:val="restart"/>
            <w:tcBorders>
              <w:top w:val="single" w:sz="4" w:space="0" w:color="auto"/>
              <w:left w:val="single" w:sz="4" w:space="0" w:color="auto"/>
              <w:right w:val="single" w:sz="4" w:space="0" w:color="auto"/>
            </w:tcBorders>
            <w:shd w:val="clear" w:color="auto" w:fill="auto"/>
            <w:vAlign w:val="center"/>
          </w:tcPr>
          <w:p w14:paraId="3BFC37DD"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36</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5F7E4BD" w14:textId="77777777"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再生资源回收经营者未分类贮存物品</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20EFD21" w14:textId="77777777"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违反条款：第三十二条；处罚条款：第六十七条由区城市管理综合执法部门责令限期改正，处一千元以上五千元以下罚款；再次违反规定的，处五千元以上一万元以下罚款。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11A5FE"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1000（初次违反）</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9D44C" w14:textId="77777777"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24FB" w14:textId="77777777"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占地面积10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以下系数</w:t>
            </w:r>
            <w:r w:rsidRPr="00522AAB">
              <w:rPr>
                <w:rFonts w:ascii="仿宋_GB2312" w:eastAsia="仿宋_GB2312" w:hAnsi="宋体" w:cs="宋体" w:hint="eastAsia"/>
                <w:kern w:val="0"/>
                <w:szCs w:val="21"/>
                <w:highlight w:val="yellow"/>
              </w:rPr>
              <w:t>0，11－15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w:t>
            </w:r>
            <w:r w:rsidRPr="00522AAB">
              <w:rPr>
                <w:rFonts w:ascii="仿宋_GB2312" w:eastAsia="仿宋_GB2312" w:hAnsi="宋体" w:cs="宋体" w:hint="eastAsia"/>
                <w:kern w:val="0"/>
                <w:szCs w:val="21"/>
                <w:highlight w:val="yellow"/>
              </w:rPr>
              <w:t>1，16－20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w:t>
            </w:r>
            <w:r w:rsidRPr="00522AAB">
              <w:rPr>
                <w:rFonts w:ascii="仿宋_GB2312" w:eastAsia="仿宋_GB2312" w:hAnsi="宋体" w:cs="宋体" w:hint="eastAsia"/>
                <w:kern w:val="0"/>
                <w:szCs w:val="21"/>
                <w:highlight w:val="yellow"/>
              </w:rPr>
              <w:t>2，以此类推。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15B98" w14:textId="77777777"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罚款数额＝1000×（1＋区域系数+变量系数）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3A8B8" w14:textId="77777777" w:rsidR="00987F82" w:rsidRPr="00522AAB" w:rsidRDefault="00987F82" w:rsidP="00987F82">
            <w:pPr>
              <w:spacing w:line="0" w:lineRule="atLeast"/>
              <w:rPr>
                <w:rFonts w:ascii="仿宋_GB2312" w:eastAsia="仿宋_GB2312" w:hAnsi="宋体" w:cs="宋体"/>
                <w:kern w:val="0"/>
                <w:szCs w:val="21"/>
                <w:highlight w:val="yellow"/>
              </w:rPr>
            </w:pPr>
          </w:p>
        </w:tc>
      </w:tr>
      <w:tr w:rsidR="00987F82" w14:paraId="3970FB97" w14:textId="77777777" w:rsidTr="00144301">
        <w:trPr>
          <w:trHeight w:val="1525"/>
        </w:trPr>
        <w:tc>
          <w:tcPr>
            <w:tcW w:w="0" w:type="auto"/>
            <w:vMerge/>
            <w:tcBorders>
              <w:left w:val="single" w:sz="4" w:space="0" w:color="auto"/>
              <w:bottom w:val="single" w:sz="4" w:space="0" w:color="auto"/>
              <w:right w:val="single" w:sz="4" w:space="0" w:color="auto"/>
            </w:tcBorders>
            <w:shd w:val="clear" w:color="auto" w:fill="auto"/>
            <w:vAlign w:val="center"/>
          </w:tcPr>
          <w:p w14:paraId="5491525E"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6611B005" w14:textId="77777777" w:rsidR="00987F82" w:rsidRDefault="00987F82" w:rsidP="00987F82">
            <w:pPr>
              <w:rPr>
                <w:rFonts w:ascii="仿宋_GB2312" w:eastAsia="仿宋_GB2312"/>
                <w:color w:val="000000" w:themeColor="text1"/>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4F9AA1C8" w14:textId="77777777" w:rsidR="00987F82" w:rsidRDefault="00987F82" w:rsidP="00987F82">
            <w:pPr>
              <w:widowControl/>
              <w:rPr>
                <w:rFonts w:ascii="仿宋_GB2312" w:eastAsia="仿宋_GB2312"/>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D5A0F"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5000（再次违反）</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4DA93" w14:textId="77777777"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320D40" w14:textId="77777777" w:rsidR="00987F82" w:rsidRDefault="00987F82" w:rsidP="00987F82">
            <w:pPr>
              <w:widowControl/>
              <w:spacing w:line="0" w:lineRule="atLeast"/>
              <w:rPr>
                <w:rFonts w:ascii="仿宋_GB2312" w:eastAsia="仿宋_GB2312" w:hAnsi="宋体" w:cs="宋体"/>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30D8A" w14:textId="77777777"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w:t>
            </w:r>
            <w:r w:rsidRPr="00522AAB">
              <w:rPr>
                <w:rFonts w:ascii="仿宋_GB2312" w:eastAsia="仿宋_GB2312" w:hAnsi="宋体" w:cs="宋体"/>
                <w:kern w:val="0"/>
                <w:szCs w:val="21"/>
                <w:highlight w:val="yellow"/>
              </w:rPr>
              <w:t>5</w:t>
            </w:r>
            <w:r w:rsidRPr="00522AAB">
              <w:rPr>
                <w:rFonts w:ascii="仿宋_GB2312" w:eastAsia="仿宋_GB2312" w:hAnsi="宋体" w:cs="宋体" w:hint="eastAsia"/>
                <w:kern w:val="0"/>
                <w:szCs w:val="21"/>
                <w:highlight w:val="yellow"/>
              </w:rPr>
              <w:t>000×（1＋区域系数+变量系数）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B574D" w14:textId="77777777"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曾因此违法行为受过到行政处罚，再次违反的适用此情形。</w:t>
            </w:r>
          </w:p>
        </w:tc>
      </w:tr>
      <w:tr w:rsidR="008D0AB5" w14:paraId="030864E4" w14:textId="77777777" w:rsidTr="00144301">
        <w:trPr>
          <w:trHeight w:val="753"/>
        </w:trPr>
        <w:tc>
          <w:tcPr>
            <w:tcW w:w="0" w:type="auto"/>
            <w:gridSpan w:val="11"/>
            <w:shd w:val="clear" w:color="auto" w:fill="auto"/>
            <w:vAlign w:val="center"/>
          </w:tcPr>
          <w:p w14:paraId="3E70A8CC" w14:textId="77777777" w:rsidR="008D0AB5" w:rsidRDefault="009F74AB">
            <w:pPr>
              <w:pStyle w:val="2"/>
              <w:jc w:val="center"/>
              <w:rPr>
                <w:rFonts w:ascii="仿宋_GB2312" w:eastAsia="仿宋_GB2312"/>
                <w:szCs w:val="30"/>
              </w:rPr>
            </w:pPr>
            <w:bookmarkStart w:id="4" w:name="_Toc478208308"/>
            <w:r>
              <w:rPr>
                <w:rFonts w:hint="eastAsia"/>
                <w:szCs w:val="30"/>
              </w:rPr>
              <w:t>《城市生活垃圾管理办法》案由11项</w:t>
            </w:r>
            <w:bookmarkEnd w:id="4"/>
          </w:p>
        </w:tc>
      </w:tr>
      <w:tr w:rsidR="008D0AB5" w14:paraId="282BDE58" w14:textId="77777777" w:rsidTr="00144301">
        <w:trPr>
          <w:trHeight w:val="1296"/>
        </w:trPr>
        <w:tc>
          <w:tcPr>
            <w:tcW w:w="0" w:type="auto"/>
            <w:shd w:val="clear" w:color="auto" w:fill="auto"/>
            <w:vAlign w:val="center"/>
          </w:tcPr>
          <w:p w14:paraId="74133CF1"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115D9A6" w14:textId="77777777" w:rsidR="008D0AB5" w:rsidRDefault="009F74AB">
            <w:pPr>
              <w:spacing w:line="300" w:lineRule="exact"/>
              <w:rPr>
                <w:rFonts w:ascii="仿宋_GB2312" w:eastAsia="仿宋_GB2312" w:hAnsi="宋体" w:cs="宋体"/>
                <w:sz w:val="24"/>
              </w:rPr>
            </w:pPr>
            <w:r>
              <w:rPr>
                <w:rFonts w:ascii="仿宋_GB2312" w:eastAsia="仿宋_GB2312" w:hint="eastAsia"/>
              </w:rPr>
              <w:t>未按规定缴纳城市生活垃圾处理费</w:t>
            </w:r>
          </w:p>
        </w:tc>
        <w:tc>
          <w:tcPr>
            <w:tcW w:w="0" w:type="auto"/>
            <w:shd w:val="clear" w:color="auto" w:fill="auto"/>
            <w:vAlign w:val="center"/>
          </w:tcPr>
          <w:p w14:paraId="5E4B75AB" w14:textId="77777777" w:rsidR="008D0AB5" w:rsidRDefault="009F74AB">
            <w:pPr>
              <w:spacing w:line="300" w:lineRule="exact"/>
              <w:rPr>
                <w:rFonts w:ascii="仿宋_GB2312" w:eastAsia="仿宋_GB2312" w:hAnsi="宋体" w:cs="宋体"/>
                <w:sz w:val="24"/>
              </w:rPr>
            </w:pPr>
            <w:r>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0" w:type="auto"/>
            <w:shd w:val="clear" w:color="auto" w:fill="auto"/>
            <w:vAlign w:val="center"/>
          </w:tcPr>
          <w:p w14:paraId="0FEDFC16" w14:textId="77777777" w:rsidR="008D0AB5" w:rsidRDefault="008D0AB5">
            <w:pPr>
              <w:widowControl/>
              <w:spacing w:line="300" w:lineRule="exact"/>
              <w:jc w:val="center"/>
              <w:rPr>
                <w:rFonts w:ascii="仿宋_GB2312" w:eastAsia="仿宋_GB2312" w:hAnsi="宋体" w:cs="宋体"/>
                <w:kern w:val="0"/>
                <w:szCs w:val="21"/>
              </w:rPr>
            </w:pPr>
          </w:p>
        </w:tc>
        <w:tc>
          <w:tcPr>
            <w:tcW w:w="0" w:type="auto"/>
            <w:gridSpan w:val="3"/>
            <w:shd w:val="clear" w:color="auto" w:fill="auto"/>
            <w:vAlign w:val="center"/>
          </w:tcPr>
          <w:p w14:paraId="37EC9F1A" w14:textId="77777777" w:rsidR="008D0AB5" w:rsidRDefault="008D0AB5">
            <w:pPr>
              <w:widowControl/>
              <w:spacing w:line="300" w:lineRule="exact"/>
              <w:jc w:val="center"/>
              <w:rPr>
                <w:rFonts w:ascii="仿宋_GB2312" w:eastAsia="仿宋_GB2312" w:hAnsi="宋体" w:cs="宋体"/>
                <w:kern w:val="0"/>
                <w:szCs w:val="21"/>
              </w:rPr>
            </w:pPr>
          </w:p>
        </w:tc>
        <w:tc>
          <w:tcPr>
            <w:tcW w:w="0" w:type="auto"/>
            <w:shd w:val="clear" w:color="auto" w:fill="auto"/>
            <w:vAlign w:val="center"/>
          </w:tcPr>
          <w:p w14:paraId="0BA06A63" w14:textId="77777777" w:rsidR="008D0AB5" w:rsidRDefault="008D0AB5">
            <w:pPr>
              <w:widowControl/>
              <w:spacing w:line="300" w:lineRule="exact"/>
              <w:rPr>
                <w:rFonts w:ascii="仿宋_GB2312" w:eastAsia="仿宋_GB2312" w:hAnsi="宋体" w:cs="宋体"/>
                <w:kern w:val="0"/>
                <w:szCs w:val="21"/>
              </w:rPr>
            </w:pPr>
          </w:p>
        </w:tc>
        <w:tc>
          <w:tcPr>
            <w:tcW w:w="0" w:type="auto"/>
            <w:shd w:val="clear" w:color="auto" w:fill="auto"/>
            <w:vAlign w:val="center"/>
          </w:tcPr>
          <w:p w14:paraId="241E0573" w14:textId="77777777" w:rsidR="008D0AB5" w:rsidRDefault="008D0AB5">
            <w:pPr>
              <w:widowControl/>
              <w:spacing w:line="300" w:lineRule="exact"/>
              <w:rPr>
                <w:rFonts w:ascii="仿宋_GB2312" w:eastAsia="仿宋_GB2312" w:hAnsi="宋体" w:cs="宋体"/>
                <w:kern w:val="0"/>
                <w:szCs w:val="21"/>
              </w:rPr>
            </w:pPr>
          </w:p>
        </w:tc>
        <w:tc>
          <w:tcPr>
            <w:tcW w:w="0" w:type="auto"/>
            <w:gridSpan w:val="2"/>
            <w:shd w:val="clear" w:color="auto" w:fill="auto"/>
            <w:vAlign w:val="center"/>
          </w:tcPr>
          <w:p w14:paraId="2EC3CA12"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int="eastAsia"/>
                <w:szCs w:val="21"/>
              </w:rPr>
              <w:t>按照规定执行。</w:t>
            </w:r>
          </w:p>
        </w:tc>
      </w:tr>
      <w:tr w:rsidR="008D0AB5" w14:paraId="758FCE30" w14:textId="77777777" w:rsidTr="00144301">
        <w:trPr>
          <w:trHeight w:val="1296"/>
        </w:trPr>
        <w:tc>
          <w:tcPr>
            <w:tcW w:w="0" w:type="auto"/>
            <w:shd w:val="clear" w:color="auto" w:fill="auto"/>
            <w:vAlign w:val="center"/>
          </w:tcPr>
          <w:p w14:paraId="35FDAC96"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0" w:type="auto"/>
            <w:shd w:val="clear" w:color="auto" w:fill="auto"/>
            <w:vAlign w:val="center"/>
          </w:tcPr>
          <w:p w14:paraId="5FD2CF6E" w14:textId="77777777" w:rsidR="008D0AB5" w:rsidRDefault="009F74AB">
            <w:pPr>
              <w:spacing w:line="300" w:lineRule="exact"/>
              <w:rPr>
                <w:rFonts w:ascii="仿宋_GB2312" w:eastAsia="仿宋_GB2312" w:hAnsi="宋体" w:cs="宋体"/>
                <w:sz w:val="24"/>
              </w:rPr>
            </w:pPr>
            <w:r>
              <w:rPr>
                <w:rFonts w:ascii="仿宋_GB2312" w:eastAsia="仿宋_GB2312" w:hint="eastAsia"/>
              </w:rPr>
              <w:t>未按规定配套建设城市生活垃圾收集设施</w:t>
            </w:r>
          </w:p>
        </w:tc>
        <w:tc>
          <w:tcPr>
            <w:tcW w:w="0" w:type="auto"/>
            <w:shd w:val="clear" w:color="auto" w:fill="auto"/>
            <w:vAlign w:val="center"/>
          </w:tcPr>
          <w:p w14:paraId="356CA01B" w14:textId="77777777" w:rsidR="008D0AB5" w:rsidRDefault="009F74AB">
            <w:pPr>
              <w:spacing w:line="300" w:lineRule="exact"/>
              <w:rPr>
                <w:rFonts w:ascii="仿宋_GB2312" w:eastAsia="仿宋_GB2312" w:hAnsi="宋体" w:cs="宋体"/>
                <w:sz w:val="24"/>
              </w:rPr>
            </w:pPr>
            <w:r>
              <w:rPr>
                <w:rFonts w:ascii="仿宋_GB2312" w:eastAsia="仿宋_GB2312" w:hint="eastAsia"/>
              </w:rPr>
              <w:t>违反条款：第十条；处罚条款：第三十九条，责令限期改正，并可处以1万元以下的罚款。</w:t>
            </w:r>
          </w:p>
        </w:tc>
        <w:tc>
          <w:tcPr>
            <w:tcW w:w="0" w:type="auto"/>
            <w:shd w:val="clear" w:color="auto" w:fill="auto"/>
            <w:vAlign w:val="center"/>
          </w:tcPr>
          <w:p w14:paraId="2346E9ED"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7288F2D3"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AD87EAB" w14:textId="77777777" w:rsidR="008D0AB5" w:rsidRDefault="009F74AB">
            <w:pPr>
              <w:spacing w:line="300" w:lineRule="exact"/>
              <w:rPr>
                <w:rFonts w:ascii="仿宋_GB2312" w:eastAsia="仿宋_GB2312"/>
                <w:szCs w:val="21"/>
              </w:rPr>
            </w:pPr>
            <w:r>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0" w:type="auto"/>
            <w:shd w:val="clear" w:color="auto" w:fill="auto"/>
            <w:vAlign w:val="center"/>
          </w:tcPr>
          <w:p w14:paraId="2E801CE5"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shd w:val="clear" w:color="auto" w:fill="auto"/>
            <w:vAlign w:val="center"/>
          </w:tcPr>
          <w:p w14:paraId="03E14E91"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int="eastAsia"/>
                <w:szCs w:val="21"/>
              </w:rPr>
              <w:t>拟作出1000元以下罚款，说明理由并报案审会决定。</w:t>
            </w:r>
          </w:p>
        </w:tc>
      </w:tr>
      <w:tr w:rsidR="008D0AB5" w14:paraId="70C24B7F" w14:textId="77777777" w:rsidTr="00144301">
        <w:trPr>
          <w:trHeight w:val="1296"/>
        </w:trPr>
        <w:tc>
          <w:tcPr>
            <w:tcW w:w="0" w:type="auto"/>
            <w:shd w:val="clear" w:color="auto" w:fill="auto"/>
            <w:vAlign w:val="center"/>
          </w:tcPr>
          <w:p w14:paraId="28E60C83"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1C7AC7D9" w14:textId="77777777" w:rsidR="008D0AB5" w:rsidRDefault="009F74AB">
            <w:pPr>
              <w:spacing w:line="300" w:lineRule="exact"/>
              <w:rPr>
                <w:rFonts w:ascii="仿宋_GB2312" w:eastAsia="仿宋_GB2312" w:hAnsi="宋体" w:cs="宋体"/>
                <w:sz w:val="24"/>
              </w:rPr>
            </w:pPr>
            <w:r>
              <w:rPr>
                <w:rFonts w:ascii="仿宋_GB2312" w:eastAsia="仿宋_GB2312" w:hint="eastAsia"/>
              </w:rPr>
              <w:t>擅自关闭、闲置或者拆除城市生活垃圾处置设施、场所</w:t>
            </w:r>
          </w:p>
        </w:tc>
        <w:tc>
          <w:tcPr>
            <w:tcW w:w="0" w:type="auto"/>
            <w:shd w:val="clear" w:color="auto" w:fill="auto"/>
            <w:vAlign w:val="center"/>
          </w:tcPr>
          <w:p w14:paraId="2D518389" w14:textId="77777777" w:rsidR="008D0AB5" w:rsidRDefault="009F74AB">
            <w:pPr>
              <w:spacing w:line="300" w:lineRule="exact"/>
              <w:rPr>
                <w:rFonts w:ascii="仿宋_GB2312" w:eastAsia="仿宋_GB2312" w:hAnsi="宋体" w:cs="宋体"/>
                <w:sz w:val="24"/>
              </w:rPr>
            </w:pPr>
            <w:r>
              <w:rPr>
                <w:rFonts w:ascii="仿宋_GB2312" w:eastAsia="仿宋_GB2312" w:hint="eastAsia"/>
              </w:rPr>
              <w:t>违反条款：第十三条；处罚条款：第四十一条，责令停止违法行为，限期改正，处以1万元以上10万元以下的罚款。</w:t>
            </w:r>
          </w:p>
        </w:tc>
        <w:tc>
          <w:tcPr>
            <w:tcW w:w="0" w:type="auto"/>
            <w:shd w:val="clear" w:color="auto" w:fill="auto"/>
            <w:vAlign w:val="center"/>
          </w:tcPr>
          <w:p w14:paraId="2B2FDEFC" w14:textId="77777777"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668A3692" w14:textId="77777777" w:rsidR="008D0AB5" w:rsidRDefault="009F74AB">
            <w:pPr>
              <w:spacing w:line="300" w:lineRule="exact"/>
              <w:jc w:val="center"/>
            </w:pPr>
            <w:r>
              <w:rPr>
                <w:rFonts w:ascii="仿宋_GB2312" w:eastAsia="仿宋_GB2312" w:hint="eastAsia"/>
              </w:rPr>
              <w:t>1</w:t>
            </w:r>
          </w:p>
        </w:tc>
        <w:tc>
          <w:tcPr>
            <w:tcW w:w="0" w:type="auto"/>
            <w:shd w:val="clear" w:color="auto" w:fill="auto"/>
            <w:vAlign w:val="center"/>
          </w:tcPr>
          <w:p w14:paraId="5F5C74C0" w14:textId="77777777" w:rsidR="008D0AB5" w:rsidRDefault="009F74AB">
            <w:pPr>
              <w:widowControl/>
              <w:spacing w:line="300" w:lineRule="exact"/>
              <w:rPr>
                <w:rFonts w:ascii="仿宋_GB2312" w:eastAsia="仿宋_GB2312"/>
              </w:rPr>
            </w:pPr>
            <w:r>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0" w:type="auto"/>
            <w:shd w:val="clear" w:color="auto" w:fill="auto"/>
            <w:vAlign w:val="center"/>
          </w:tcPr>
          <w:p w14:paraId="78F7D14C" w14:textId="77777777"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562551DC" w14:textId="77777777" w:rsidR="008D0AB5" w:rsidRDefault="008D0AB5">
            <w:pPr>
              <w:widowControl/>
              <w:spacing w:line="300" w:lineRule="exact"/>
              <w:rPr>
                <w:rFonts w:ascii="仿宋_GB2312" w:eastAsia="仿宋_GB2312" w:hAnsi="宋体" w:cs="宋体"/>
                <w:kern w:val="0"/>
                <w:szCs w:val="21"/>
              </w:rPr>
            </w:pPr>
          </w:p>
        </w:tc>
      </w:tr>
      <w:tr w:rsidR="008D0AB5" w14:paraId="2EC34B40" w14:textId="77777777" w:rsidTr="00144301">
        <w:trPr>
          <w:trHeight w:val="1296"/>
        </w:trPr>
        <w:tc>
          <w:tcPr>
            <w:tcW w:w="0" w:type="auto"/>
            <w:vMerge w:val="restart"/>
            <w:shd w:val="clear" w:color="auto" w:fill="auto"/>
            <w:vAlign w:val="center"/>
          </w:tcPr>
          <w:p w14:paraId="68D73A8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vMerge w:val="restart"/>
            <w:shd w:val="clear" w:color="auto" w:fill="auto"/>
            <w:vAlign w:val="center"/>
          </w:tcPr>
          <w:p w14:paraId="23ED1C65" w14:textId="77777777" w:rsidR="008D0AB5" w:rsidRDefault="009F74AB">
            <w:pPr>
              <w:rPr>
                <w:rFonts w:ascii="仿宋_GB2312" w:eastAsia="仿宋_GB2312"/>
              </w:rPr>
            </w:pPr>
            <w:r>
              <w:rPr>
                <w:rFonts w:ascii="仿宋_GB2312" w:eastAsia="仿宋_GB2312" w:hint="eastAsia"/>
              </w:rPr>
              <w:t>随意倾倒、抛洒、堆放城市生活垃圾</w:t>
            </w:r>
          </w:p>
        </w:tc>
        <w:tc>
          <w:tcPr>
            <w:tcW w:w="0" w:type="auto"/>
            <w:vMerge w:val="restart"/>
            <w:shd w:val="clear" w:color="auto" w:fill="auto"/>
            <w:vAlign w:val="center"/>
          </w:tcPr>
          <w:p w14:paraId="5A670FE1" w14:textId="77777777" w:rsidR="008D0AB5" w:rsidRDefault="009F74AB">
            <w:pPr>
              <w:rPr>
                <w:rFonts w:ascii="仿宋_GB2312" w:eastAsia="仿宋_GB2312"/>
              </w:rPr>
            </w:pPr>
            <w:r>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0" w:type="auto"/>
            <w:shd w:val="clear" w:color="auto" w:fill="auto"/>
            <w:vAlign w:val="center"/>
          </w:tcPr>
          <w:p w14:paraId="3ED905A0" w14:textId="77777777" w:rsidR="008D0AB5" w:rsidRDefault="009F74AB">
            <w:pPr>
              <w:spacing w:line="0" w:lineRule="atLeast"/>
              <w:jc w:val="center"/>
              <w:rPr>
                <w:rFonts w:ascii="仿宋_GB2312" w:eastAsia="仿宋_GB2312"/>
              </w:rPr>
            </w:pPr>
            <w:r>
              <w:rPr>
                <w:rFonts w:ascii="仿宋_GB2312" w:eastAsia="仿宋_GB2312" w:hint="eastAsia"/>
              </w:rPr>
              <w:t>5000</w:t>
            </w:r>
          </w:p>
          <w:p w14:paraId="26B9B1A1" w14:textId="77777777" w:rsidR="008D0AB5" w:rsidRDefault="009F74AB">
            <w:pPr>
              <w:spacing w:line="0" w:lineRule="atLeast"/>
              <w:jc w:val="center"/>
              <w:rPr>
                <w:rFonts w:ascii="仿宋_GB2312" w:eastAsia="仿宋_GB2312"/>
              </w:rPr>
            </w:pPr>
            <w:r>
              <w:rPr>
                <w:rFonts w:ascii="仿宋_GB2312" w:eastAsia="仿宋_GB2312" w:hint="eastAsia"/>
              </w:rPr>
              <w:t>（单位）</w:t>
            </w:r>
          </w:p>
        </w:tc>
        <w:tc>
          <w:tcPr>
            <w:tcW w:w="0" w:type="auto"/>
            <w:gridSpan w:val="3"/>
            <w:shd w:val="clear" w:color="auto" w:fill="auto"/>
            <w:vAlign w:val="center"/>
          </w:tcPr>
          <w:p w14:paraId="3CE0338C" w14:textId="77777777" w:rsidR="008D0AB5" w:rsidRDefault="009F74AB">
            <w:pPr>
              <w:spacing w:line="0" w:lineRule="atLeast"/>
              <w:jc w:val="center"/>
              <w:rPr>
                <w:rFonts w:ascii="仿宋_GB2312" w:eastAsia="仿宋_GB2312"/>
              </w:rPr>
            </w:pPr>
            <w:r>
              <w:rPr>
                <w:rFonts w:ascii="仿宋_GB2312" w:eastAsia="仿宋_GB2312" w:hint="eastAsia"/>
              </w:rPr>
              <w:t>1</w:t>
            </w:r>
          </w:p>
        </w:tc>
        <w:tc>
          <w:tcPr>
            <w:tcW w:w="0" w:type="auto"/>
            <w:shd w:val="clear" w:color="auto" w:fill="auto"/>
            <w:vAlign w:val="center"/>
          </w:tcPr>
          <w:p w14:paraId="0026555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1．垃圾占地面积在5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0" w:type="auto"/>
            <w:shd w:val="clear" w:color="auto" w:fill="auto"/>
            <w:vAlign w:val="center"/>
          </w:tcPr>
          <w:p w14:paraId="59A45EB1"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11D18AB7" w14:textId="77777777" w:rsidR="008D0AB5" w:rsidRDefault="008D0AB5">
            <w:pPr>
              <w:widowControl/>
              <w:spacing w:line="0" w:lineRule="atLeast"/>
              <w:rPr>
                <w:rFonts w:ascii="仿宋_GB2312" w:eastAsia="仿宋_GB2312" w:hAnsi="宋体" w:cs="宋体"/>
                <w:kern w:val="0"/>
                <w:szCs w:val="21"/>
              </w:rPr>
            </w:pPr>
          </w:p>
        </w:tc>
      </w:tr>
      <w:tr w:rsidR="008D0AB5" w14:paraId="2B5D17C1" w14:textId="77777777" w:rsidTr="00144301">
        <w:trPr>
          <w:trHeight w:val="776"/>
        </w:trPr>
        <w:tc>
          <w:tcPr>
            <w:tcW w:w="0" w:type="auto"/>
            <w:vMerge/>
            <w:shd w:val="clear" w:color="auto" w:fill="auto"/>
            <w:vAlign w:val="center"/>
          </w:tcPr>
          <w:p w14:paraId="152A95A4" w14:textId="77777777" w:rsidR="008D0AB5" w:rsidRDefault="008D0AB5">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1DBB81AF" w14:textId="77777777" w:rsidR="008D0AB5" w:rsidRDefault="008D0AB5">
            <w:pPr>
              <w:rPr>
                <w:rFonts w:ascii="仿宋_GB2312" w:eastAsia="仿宋_GB2312" w:hAnsi="宋体" w:cs="宋体"/>
                <w:sz w:val="24"/>
              </w:rPr>
            </w:pPr>
          </w:p>
        </w:tc>
        <w:tc>
          <w:tcPr>
            <w:tcW w:w="0" w:type="auto"/>
            <w:vMerge/>
            <w:shd w:val="clear" w:color="auto" w:fill="auto"/>
            <w:vAlign w:val="center"/>
          </w:tcPr>
          <w:p w14:paraId="3D6AC687" w14:textId="77777777" w:rsidR="008D0AB5" w:rsidRDefault="008D0AB5">
            <w:pPr>
              <w:rPr>
                <w:rFonts w:ascii="仿宋_GB2312" w:eastAsia="仿宋_GB2312" w:hAnsi="宋体" w:cs="宋体"/>
                <w:sz w:val="24"/>
              </w:rPr>
            </w:pPr>
          </w:p>
        </w:tc>
        <w:tc>
          <w:tcPr>
            <w:tcW w:w="0" w:type="auto"/>
            <w:shd w:val="clear" w:color="auto" w:fill="auto"/>
            <w:vAlign w:val="center"/>
          </w:tcPr>
          <w:p w14:paraId="444F0C79" w14:textId="77777777" w:rsidR="008D0AB5" w:rsidRDefault="009F74AB">
            <w:pPr>
              <w:widowControl/>
              <w:spacing w:line="0" w:lineRule="atLeast"/>
              <w:jc w:val="center"/>
              <w:rPr>
                <w:rFonts w:ascii="仿宋_GB2312" w:eastAsia="仿宋_GB2312"/>
              </w:rPr>
            </w:pPr>
            <w:r>
              <w:rPr>
                <w:rFonts w:ascii="仿宋_GB2312" w:eastAsia="仿宋_GB2312" w:hint="eastAsia"/>
              </w:rPr>
              <w:t>（个人）</w:t>
            </w:r>
          </w:p>
        </w:tc>
        <w:tc>
          <w:tcPr>
            <w:tcW w:w="0" w:type="auto"/>
            <w:gridSpan w:val="3"/>
            <w:shd w:val="clear" w:color="auto" w:fill="auto"/>
            <w:vAlign w:val="center"/>
          </w:tcPr>
          <w:p w14:paraId="279E5939" w14:textId="77777777" w:rsidR="008D0AB5" w:rsidRDefault="008D0AB5">
            <w:pPr>
              <w:widowControl/>
              <w:spacing w:line="0" w:lineRule="atLeast"/>
              <w:jc w:val="center"/>
              <w:rPr>
                <w:rFonts w:ascii="仿宋_GB2312" w:eastAsia="仿宋_GB2312"/>
              </w:rPr>
            </w:pPr>
          </w:p>
        </w:tc>
        <w:tc>
          <w:tcPr>
            <w:tcW w:w="0" w:type="auto"/>
            <w:shd w:val="clear" w:color="auto" w:fill="auto"/>
            <w:vAlign w:val="center"/>
          </w:tcPr>
          <w:p w14:paraId="00D19C54"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0466F3F9"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7CAA466F" w14:textId="77777777" w:rsidR="008D0AB5" w:rsidRDefault="009F74AB">
            <w:pPr>
              <w:widowControl/>
              <w:spacing w:line="0" w:lineRule="atLeast"/>
              <w:rPr>
                <w:rFonts w:ascii="仿宋_GB2312" w:eastAsia="仿宋_GB2312"/>
              </w:rPr>
            </w:pPr>
            <w:r>
              <w:rPr>
                <w:rFonts w:ascii="仿宋_GB2312" w:eastAsia="仿宋_GB2312" w:hint="eastAsia"/>
              </w:rPr>
              <w:t>根据实际情况处罚</w:t>
            </w:r>
          </w:p>
        </w:tc>
      </w:tr>
      <w:tr w:rsidR="008D0AB5" w14:paraId="28266D81" w14:textId="77777777" w:rsidTr="00144301">
        <w:trPr>
          <w:trHeight w:val="1296"/>
        </w:trPr>
        <w:tc>
          <w:tcPr>
            <w:tcW w:w="0" w:type="auto"/>
            <w:shd w:val="clear" w:color="auto" w:fill="auto"/>
            <w:vAlign w:val="center"/>
          </w:tcPr>
          <w:p w14:paraId="2D651245"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0" w:type="auto"/>
            <w:shd w:val="clear" w:color="auto" w:fill="auto"/>
            <w:vAlign w:val="center"/>
          </w:tcPr>
          <w:p w14:paraId="197A9BAA" w14:textId="77777777" w:rsidR="008D0AB5" w:rsidRDefault="009F74AB">
            <w:pPr>
              <w:rPr>
                <w:rFonts w:ascii="仿宋_GB2312" w:eastAsia="仿宋_GB2312" w:hAnsi="宋体" w:cs="宋体"/>
                <w:sz w:val="24"/>
              </w:rPr>
            </w:pPr>
            <w:r>
              <w:rPr>
                <w:rFonts w:ascii="仿宋_GB2312" w:eastAsia="仿宋_GB2312" w:hint="eastAsia"/>
              </w:rPr>
              <w:t>未经批准从事城市生活垃圾经营性清扫、收集、运输活动</w:t>
            </w:r>
          </w:p>
        </w:tc>
        <w:tc>
          <w:tcPr>
            <w:tcW w:w="0" w:type="auto"/>
            <w:shd w:val="clear" w:color="auto" w:fill="auto"/>
            <w:vAlign w:val="center"/>
          </w:tcPr>
          <w:p w14:paraId="0FB27DE3" w14:textId="77777777" w:rsidR="008D0AB5" w:rsidRDefault="009F74AB">
            <w:pPr>
              <w:rPr>
                <w:rFonts w:ascii="仿宋_GB2312" w:eastAsia="仿宋_GB2312" w:hAnsi="宋体" w:cs="宋体"/>
                <w:sz w:val="24"/>
              </w:rPr>
            </w:pPr>
            <w:r>
              <w:rPr>
                <w:rFonts w:ascii="仿宋_GB2312" w:eastAsia="仿宋_GB2312" w:hint="eastAsia"/>
              </w:rPr>
              <w:t>违反条款：第十七条；处罚条款：第四十三条，责令停止违法行为，并处以3万元的罚款。</w:t>
            </w:r>
          </w:p>
        </w:tc>
        <w:tc>
          <w:tcPr>
            <w:tcW w:w="0" w:type="auto"/>
            <w:shd w:val="clear" w:color="auto" w:fill="auto"/>
            <w:vAlign w:val="center"/>
          </w:tcPr>
          <w:p w14:paraId="4D94189F"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45817D94"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3BB6D3C"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185A61CE"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5E66C87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int="eastAsia"/>
                <w:szCs w:val="21"/>
              </w:rPr>
              <w:t>按照规定执行。</w:t>
            </w:r>
          </w:p>
        </w:tc>
      </w:tr>
      <w:tr w:rsidR="008D0AB5" w14:paraId="03D69F18" w14:textId="77777777" w:rsidTr="00144301">
        <w:trPr>
          <w:trHeight w:val="1296"/>
        </w:trPr>
        <w:tc>
          <w:tcPr>
            <w:tcW w:w="0" w:type="auto"/>
            <w:shd w:val="clear" w:color="auto" w:fill="auto"/>
            <w:vAlign w:val="center"/>
          </w:tcPr>
          <w:p w14:paraId="6543BEA2"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72F545B5" w14:textId="77777777" w:rsidR="008D0AB5" w:rsidRDefault="009F74AB">
            <w:pPr>
              <w:rPr>
                <w:rFonts w:ascii="仿宋_GB2312" w:eastAsia="仿宋_GB2312" w:hAnsi="宋体" w:cs="宋体"/>
                <w:sz w:val="24"/>
              </w:rPr>
            </w:pPr>
            <w:r>
              <w:rPr>
                <w:rFonts w:ascii="仿宋_GB2312" w:eastAsia="仿宋_GB2312" w:hint="eastAsia"/>
              </w:rPr>
              <w:t>未经批准从事城市生活垃圾经营性处置活动</w:t>
            </w:r>
          </w:p>
        </w:tc>
        <w:tc>
          <w:tcPr>
            <w:tcW w:w="0" w:type="auto"/>
            <w:shd w:val="clear" w:color="auto" w:fill="auto"/>
            <w:vAlign w:val="center"/>
          </w:tcPr>
          <w:p w14:paraId="4680306E" w14:textId="77777777" w:rsidR="008D0AB5" w:rsidRDefault="009F74AB">
            <w:pPr>
              <w:rPr>
                <w:rFonts w:ascii="仿宋_GB2312" w:eastAsia="仿宋_GB2312" w:hAnsi="宋体" w:cs="宋体"/>
                <w:sz w:val="24"/>
              </w:rPr>
            </w:pPr>
            <w:r>
              <w:rPr>
                <w:rFonts w:ascii="仿宋_GB2312" w:eastAsia="仿宋_GB2312" w:hint="eastAsia"/>
              </w:rPr>
              <w:t>违反条款：第二十五条；处罚条款：第四十三条，责令停止违法行为，并处以3万元的罚款。</w:t>
            </w:r>
          </w:p>
        </w:tc>
        <w:tc>
          <w:tcPr>
            <w:tcW w:w="0" w:type="auto"/>
            <w:shd w:val="clear" w:color="auto" w:fill="auto"/>
            <w:vAlign w:val="center"/>
          </w:tcPr>
          <w:p w14:paraId="3ECED995"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207DF901"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BC666F8"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2568F623"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46B75F7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int="eastAsia"/>
                <w:szCs w:val="21"/>
              </w:rPr>
              <w:t>按照规定执行。</w:t>
            </w:r>
          </w:p>
        </w:tc>
      </w:tr>
      <w:tr w:rsidR="008D0AB5" w14:paraId="085AE219" w14:textId="77777777" w:rsidTr="00144301">
        <w:trPr>
          <w:trHeight w:val="1296"/>
        </w:trPr>
        <w:tc>
          <w:tcPr>
            <w:tcW w:w="0" w:type="auto"/>
            <w:shd w:val="clear" w:color="auto" w:fill="auto"/>
            <w:vAlign w:val="center"/>
          </w:tcPr>
          <w:p w14:paraId="5BA2120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739AFDEB" w14:textId="77777777"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从事城市生活垃圾经营性清扫、收集、运输的企业在运输过程中沿途丢弃、遗撒生活垃圾</w:t>
            </w:r>
          </w:p>
        </w:tc>
        <w:tc>
          <w:tcPr>
            <w:tcW w:w="0" w:type="auto"/>
            <w:shd w:val="clear" w:color="auto" w:fill="auto"/>
            <w:vAlign w:val="center"/>
          </w:tcPr>
          <w:p w14:paraId="1C0C1CFB" w14:textId="77777777" w:rsidR="008D0AB5" w:rsidRDefault="009F74AB">
            <w:pPr>
              <w:rPr>
                <w:rFonts w:ascii="仿宋_GB2312" w:eastAsia="仿宋_GB2312" w:hAnsi="宋体" w:cs="宋体"/>
                <w:sz w:val="24"/>
              </w:rPr>
            </w:pPr>
            <w:r>
              <w:rPr>
                <w:rFonts w:ascii="仿宋_GB2312" w:eastAsia="仿宋_GB2312" w:hint="eastAsia"/>
              </w:rPr>
              <w:t>违反条款：第二十一条第（三）项；处罚条款：第四十四条，责令停止违法行为，限期改正，处以5000元以上5万元以下的罚款。</w:t>
            </w:r>
          </w:p>
        </w:tc>
        <w:tc>
          <w:tcPr>
            <w:tcW w:w="0" w:type="auto"/>
            <w:shd w:val="clear" w:color="auto" w:fill="auto"/>
            <w:vAlign w:val="center"/>
          </w:tcPr>
          <w:p w14:paraId="17C07F5C" w14:textId="77777777" w:rsidR="008D0AB5" w:rsidRDefault="009F74AB">
            <w:pPr>
              <w:spacing w:line="0" w:lineRule="atLeast"/>
              <w:jc w:val="center"/>
              <w:rPr>
                <w:rFonts w:ascii="仿宋_GB2312" w:eastAsia="仿宋_GB2312"/>
              </w:rPr>
            </w:pPr>
            <w:r>
              <w:rPr>
                <w:rFonts w:ascii="仿宋_GB2312" w:eastAsia="仿宋_GB2312" w:hint="eastAsia"/>
              </w:rPr>
              <w:t>5000</w:t>
            </w:r>
          </w:p>
        </w:tc>
        <w:tc>
          <w:tcPr>
            <w:tcW w:w="0" w:type="auto"/>
            <w:gridSpan w:val="3"/>
            <w:shd w:val="clear" w:color="auto" w:fill="auto"/>
            <w:vAlign w:val="center"/>
          </w:tcPr>
          <w:p w14:paraId="4EE2AC69" w14:textId="77777777" w:rsidR="008D0AB5" w:rsidRDefault="009F74AB">
            <w:pPr>
              <w:spacing w:line="0" w:lineRule="atLeast"/>
              <w:jc w:val="center"/>
              <w:rPr>
                <w:rFonts w:ascii="仿宋_GB2312" w:eastAsia="仿宋_GB2312"/>
              </w:rPr>
            </w:pPr>
            <w:r>
              <w:rPr>
                <w:rFonts w:ascii="仿宋_GB2312" w:eastAsia="仿宋_GB2312" w:hint="eastAsia"/>
              </w:rPr>
              <w:t>1</w:t>
            </w:r>
          </w:p>
        </w:tc>
        <w:tc>
          <w:tcPr>
            <w:tcW w:w="0" w:type="auto"/>
            <w:shd w:val="clear" w:color="auto" w:fill="auto"/>
            <w:vAlign w:val="center"/>
          </w:tcPr>
          <w:p w14:paraId="68FD16A0" w14:textId="77777777" w:rsidR="008D0AB5" w:rsidRDefault="009F74AB">
            <w:pPr>
              <w:spacing w:line="0" w:lineRule="atLeast"/>
              <w:rPr>
                <w:rFonts w:ascii="仿宋_GB2312" w:eastAsia="仿宋_GB2312"/>
              </w:rPr>
            </w:pPr>
            <w:r>
              <w:rPr>
                <w:rFonts w:ascii="仿宋_GB2312" w:eastAsia="仿宋_GB2312" w:hint="eastAsia"/>
              </w:rPr>
              <w:t>污染道路长21－30米的，系数1；31－40米的，系数2；以此类推。</w:t>
            </w:r>
          </w:p>
        </w:tc>
        <w:tc>
          <w:tcPr>
            <w:tcW w:w="0" w:type="auto"/>
            <w:shd w:val="clear" w:color="auto" w:fill="auto"/>
            <w:vAlign w:val="center"/>
          </w:tcPr>
          <w:p w14:paraId="5059FA33" w14:textId="77777777" w:rsidR="008D0AB5" w:rsidRDefault="009F74AB">
            <w:pPr>
              <w:spacing w:line="0" w:lineRule="atLeast"/>
              <w:rPr>
                <w:rFonts w:ascii="仿宋_GB2312" w:eastAsia="仿宋_GB2312"/>
              </w:rPr>
            </w:pPr>
            <w:r>
              <w:rPr>
                <w:rFonts w:ascii="仿宋_GB2312" w:eastAsia="仿宋_GB2312" w:hint="eastAsia"/>
              </w:rPr>
              <w:t>罚款数额＝5000×（1＋区域系数＋情节系数＋变量系数）</w:t>
            </w:r>
          </w:p>
        </w:tc>
        <w:tc>
          <w:tcPr>
            <w:tcW w:w="0" w:type="auto"/>
            <w:gridSpan w:val="2"/>
            <w:shd w:val="clear" w:color="auto" w:fill="auto"/>
            <w:vAlign w:val="center"/>
          </w:tcPr>
          <w:p w14:paraId="26E05CF5" w14:textId="77777777" w:rsidR="008D0AB5" w:rsidRDefault="008D0AB5">
            <w:pPr>
              <w:widowControl/>
              <w:spacing w:line="0" w:lineRule="atLeast"/>
              <w:rPr>
                <w:rFonts w:ascii="仿宋_GB2312" w:eastAsia="仿宋_GB2312" w:hAnsi="宋体" w:cs="宋体"/>
                <w:kern w:val="0"/>
                <w:szCs w:val="21"/>
              </w:rPr>
            </w:pPr>
          </w:p>
        </w:tc>
      </w:tr>
      <w:tr w:rsidR="008D0AB5" w14:paraId="52F412BF" w14:textId="77777777" w:rsidTr="00144301">
        <w:trPr>
          <w:trHeight w:val="1296"/>
        </w:trPr>
        <w:tc>
          <w:tcPr>
            <w:tcW w:w="0" w:type="auto"/>
            <w:shd w:val="clear" w:color="auto" w:fill="auto"/>
            <w:vAlign w:val="center"/>
          </w:tcPr>
          <w:p w14:paraId="21A08A5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26E6DF81" w14:textId="77777777"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从事城市生活垃圾经营性清扫、收集、运输的企业未履行规定义务</w:t>
            </w:r>
          </w:p>
        </w:tc>
        <w:tc>
          <w:tcPr>
            <w:tcW w:w="0" w:type="auto"/>
            <w:shd w:val="clear" w:color="auto" w:fill="auto"/>
            <w:vAlign w:val="center"/>
          </w:tcPr>
          <w:p w14:paraId="0219136F" w14:textId="77777777" w:rsidR="008D0AB5" w:rsidRDefault="009F74AB">
            <w:pPr>
              <w:rPr>
                <w:rFonts w:ascii="仿宋_GB2312" w:eastAsia="仿宋_GB2312" w:hAnsi="宋体" w:cs="宋体"/>
                <w:sz w:val="24"/>
              </w:rPr>
            </w:pPr>
            <w:r>
              <w:rPr>
                <w:rFonts w:ascii="仿宋_GB2312" w:eastAsia="仿宋_GB2312" w:hint="eastAsia"/>
              </w:rPr>
              <w:t>违反条款：第二十条；处罚条款：第四十五条，责令限期改正，并可处以5000元以上3万元以下的罚款。造成损失的，依法承担赔偿责任</w:t>
            </w:r>
          </w:p>
        </w:tc>
        <w:tc>
          <w:tcPr>
            <w:tcW w:w="0" w:type="auto"/>
            <w:shd w:val="clear" w:color="auto" w:fill="auto"/>
            <w:vAlign w:val="center"/>
          </w:tcPr>
          <w:p w14:paraId="170B4C50" w14:textId="77777777" w:rsidR="008D0AB5" w:rsidRDefault="009F74AB">
            <w:pPr>
              <w:spacing w:line="0" w:lineRule="atLeast"/>
              <w:jc w:val="center"/>
              <w:rPr>
                <w:rFonts w:ascii="仿宋_GB2312" w:eastAsia="仿宋_GB2312"/>
              </w:rPr>
            </w:pPr>
            <w:r>
              <w:rPr>
                <w:rFonts w:ascii="仿宋_GB2312" w:eastAsia="仿宋_GB2312" w:hint="eastAsia"/>
              </w:rPr>
              <w:t>5000</w:t>
            </w:r>
          </w:p>
        </w:tc>
        <w:tc>
          <w:tcPr>
            <w:tcW w:w="0" w:type="auto"/>
            <w:gridSpan w:val="3"/>
            <w:shd w:val="clear" w:color="auto" w:fill="auto"/>
            <w:vAlign w:val="center"/>
          </w:tcPr>
          <w:p w14:paraId="277B5B61" w14:textId="77777777" w:rsidR="008D0AB5" w:rsidRDefault="009F74AB">
            <w:pPr>
              <w:spacing w:line="0" w:lineRule="atLeast"/>
              <w:jc w:val="center"/>
              <w:rPr>
                <w:rFonts w:ascii="仿宋_GB2312" w:eastAsia="仿宋_GB2312"/>
              </w:rPr>
            </w:pPr>
            <w:r>
              <w:rPr>
                <w:rFonts w:ascii="仿宋_GB2312" w:eastAsia="仿宋_GB2312" w:hint="eastAsia"/>
              </w:rPr>
              <w:t>1</w:t>
            </w:r>
          </w:p>
        </w:tc>
        <w:tc>
          <w:tcPr>
            <w:tcW w:w="0" w:type="auto"/>
            <w:shd w:val="clear" w:color="auto" w:fill="auto"/>
            <w:vAlign w:val="center"/>
          </w:tcPr>
          <w:p w14:paraId="426D593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未按要求收运的</w:t>
            </w:r>
            <w:r>
              <w:rPr>
                <w:rFonts w:ascii="仿宋_GB2312" w:eastAsia="仿宋_GB2312" w:hint="eastAsia"/>
                <w:szCs w:val="21"/>
              </w:rPr>
              <w:t>垃圾总量较多、违法行为持续时间较长、对环境秩序造成较严重影响的，系数1-5</w:t>
            </w:r>
            <w:r>
              <w:rPr>
                <w:rFonts w:ascii="仿宋_GB2312" w:eastAsia="仿宋_GB2312" w:hAnsi="宋体" w:cs="宋体" w:hint="eastAsia"/>
                <w:kern w:val="0"/>
                <w:szCs w:val="21"/>
              </w:rPr>
              <w:t>。</w:t>
            </w:r>
          </w:p>
        </w:tc>
        <w:tc>
          <w:tcPr>
            <w:tcW w:w="0" w:type="auto"/>
            <w:shd w:val="clear" w:color="auto" w:fill="auto"/>
            <w:vAlign w:val="center"/>
          </w:tcPr>
          <w:p w14:paraId="7803E5DF"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48968EE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注意与《北京市生活垃圾管理条例》的衔接，原则上优先适用《北京市生活垃圾管理条例》。</w:t>
            </w:r>
          </w:p>
        </w:tc>
      </w:tr>
      <w:tr w:rsidR="008D0AB5" w14:paraId="0AE297A3" w14:textId="77777777" w:rsidTr="00144301">
        <w:trPr>
          <w:trHeight w:val="1296"/>
        </w:trPr>
        <w:tc>
          <w:tcPr>
            <w:tcW w:w="0" w:type="auto"/>
            <w:shd w:val="clear" w:color="auto" w:fill="auto"/>
            <w:vAlign w:val="center"/>
          </w:tcPr>
          <w:p w14:paraId="78800E6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63B4E679" w14:textId="77777777" w:rsidR="008D0AB5" w:rsidRDefault="009F74AB">
            <w:pPr>
              <w:rPr>
                <w:rFonts w:ascii="仿宋_GB2312" w:eastAsia="仿宋_GB2312" w:hAnsi="宋体" w:cs="宋体"/>
                <w:sz w:val="24"/>
              </w:rPr>
            </w:pPr>
            <w:r>
              <w:rPr>
                <w:rFonts w:ascii="仿宋_GB2312" w:eastAsia="仿宋_GB2312" w:hint="eastAsia"/>
              </w:rPr>
              <w:t>从事城市生活垃圾经营性处置的企业未履行规定义务</w:t>
            </w:r>
          </w:p>
        </w:tc>
        <w:tc>
          <w:tcPr>
            <w:tcW w:w="0" w:type="auto"/>
            <w:shd w:val="clear" w:color="auto" w:fill="auto"/>
            <w:vAlign w:val="center"/>
          </w:tcPr>
          <w:p w14:paraId="2DFA8933" w14:textId="77777777" w:rsidR="008D0AB5" w:rsidRDefault="009F74AB">
            <w:pPr>
              <w:rPr>
                <w:rFonts w:ascii="仿宋_GB2312" w:eastAsia="仿宋_GB2312" w:hAnsi="宋体" w:cs="宋体"/>
                <w:sz w:val="24"/>
              </w:rPr>
            </w:pPr>
            <w:r>
              <w:rPr>
                <w:rFonts w:ascii="仿宋_GB2312" w:eastAsia="仿宋_GB2312" w:hint="eastAsia"/>
              </w:rPr>
              <w:t>违反条款：第二十八条；处罚条款：第四十五条，责令限期改正，并可处以3万元以上10万元以下的罚款。造成损失的，依法承担赔偿责任</w:t>
            </w:r>
          </w:p>
        </w:tc>
        <w:tc>
          <w:tcPr>
            <w:tcW w:w="0" w:type="auto"/>
            <w:shd w:val="clear" w:color="auto" w:fill="auto"/>
            <w:vAlign w:val="center"/>
          </w:tcPr>
          <w:p w14:paraId="7F6E29D0"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40470AEC"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07ACB0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01CC072B"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0B3BA982" w14:textId="77777777"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14:paraId="643E6F06" w14:textId="77777777" w:rsidTr="00144301">
        <w:trPr>
          <w:trHeight w:val="1296"/>
        </w:trPr>
        <w:tc>
          <w:tcPr>
            <w:tcW w:w="0" w:type="auto"/>
            <w:shd w:val="clear" w:color="auto" w:fill="auto"/>
            <w:vAlign w:val="center"/>
          </w:tcPr>
          <w:p w14:paraId="31E0044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w:t>
            </w:r>
          </w:p>
        </w:tc>
        <w:tc>
          <w:tcPr>
            <w:tcW w:w="0" w:type="auto"/>
            <w:shd w:val="clear" w:color="auto" w:fill="auto"/>
            <w:vAlign w:val="center"/>
          </w:tcPr>
          <w:p w14:paraId="7A110425" w14:textId="77777777"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从事城市生活垃圾经营性清扫、收集、运输的企业未经批准擅自停业、歇业的</w:t>
            </w:r>
          </w:p>
        </w:tc>
        <w:tc>
          <w:tcPr>
            <w:tcW w:w="0" w:type="auto"/>
            <w:shd w:val="clear" w:color="auto" w:fill="auto"/>
            <w:vAlign w:val="center"/>
          </w:tcPr>
          <w:p w14:paraId="79D9018D" w14:textId="77777777" w:rsidR="008D0AB5" w:rsidRDefault="009F74AB">
            <w:pPr>
              <w:rPr>
                <w:rFonts w:ascii="仿宋_GB2312" w:eastAsia="仿宋_GB2312" w:hAnsi="宋体" w:cs="宋体"/>
                <w:sz w:val="24"/>
              </w:rPr>
            </w:pPr>
            <w:r>
              <w:rPr>
                <w:rFonts w:ascii="仿宋_GB2312" w:eastAsia="仿宋_GB2312" w:hint="eastAsia"/>
              </w:rPr>
              <w:t>违反条款：第二十一条第（二）项,第三十五条第一款；处罚条款：第四十六条，责令限期改正，并可处以1万元以上3万元以下罚款。</w:t>
            </w:r>
          </w:p>
        </w:tc>
        <w:tc>
          <w:tcPr>
            <w:tcW w:w="0" w:type="auto"/>
            <w:shd w:val="clear" w:color="auto" w:fill="auto"/>
            <w:vAlign w:val="center"/>
          </w:tcPr>
          <w:p w14:paraId="151D7B6E"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2714F285"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9A89DB3"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04B6BD83"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71910A20" w14:textId="77777777"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14:paraId="53058298" w14:textId="77777777" w:rsidTr="00144301">
        <w:trPr>
          <w:trHeight w:val="2136"/>
        </w:trPr>
        <w:tc>
          <w:tcPr>
            <w:tcW w:w="0" w:type="auto"/>
            <w:shd w:val="clear" w:color="auto" w:fill="auto"/>
            <w:vAlign w:val="center"/>
          </w:tcPr>
          <w:p w14:paraId="4A362DB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1B83CA73" w14:textId="77777777" w:rsidR="008D0AB5" w:rsidRDefault="009F74AB">
            <w:pPr>
              <w:rPr>
                <w:rFonts w:ascii="仿宋_GB2312" w:eastAsia="仿宋_GB2312" w:hAnsi="宋体" w:cs="宋体"/>
                <w:sz w:val="24"/>
              </w:rPr>
            </w:pPr>
            <w:r>
              <w:rPr>
                <w:rFonts w:ascii="仿宋_GB2312" w:eastAsia="仿宋_GB2312" w:hint="eastAsia"/>
              </w:rPr>
              <w:t>从事城市生活垃圾经营性处置的企业未经批准擅自停业、歇业的</w:t>
            </w:r>
          </w:p>
        </w:tc>
        <w:tc>
          <w:tcPr>
            <w:tcW w:w="0" w:type="auto"/>
            <w:shd w:val="clear" w:color="auto" w:fill="auto"/>
            <w:vAlign w:val="center"/>
          </w:tcPr>
          <w:p w14:paraId="29FA6DE1" w14:textId="77777777" w:rsidR="008D0AB5" w:rsidRDefault="009F74AB">
            <w:pPr>
              <w:rPr>
                <w:rFonts w:ascii="仿宋_GB2312" w:eastAsia="仿宋_GB2312" w:hAnsi="宋体" w:cs="宋体"/>
                <w:sz w:val="24"/>
              </w:rPr>
            </w:pPr>
            <w:r>
              <w:rPr>
                <w:rFonts w:ascii="仿宋_GB2312" w:eastAsia="仿宋_GB2312" w:hint="eastAsia"/>
              </w:rPr>
              <w:t>违反条款：第三十五条第一款；处罚条款：第四十六条，责令限期改正，并可处以5万元以上10万元以下罚款。</w:t>
            </w:r>
          </w:p>
        </w:tc>
        <w:tc>
          <w:tcPr>
            <w:tcW w:w="0" w:type="auto"/>
            <w:shd w:val="clear" w:color="auto" w:fill="auto"/>
            <w:vAlign w:val="center"/>
          </w:tcPr>
          <w:p w14:paraId="07560AE3"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0AEC5825"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27FE4754"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61032AB8"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518AC071" w14:textId="77777777"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14:paraId="023E9D14" w14:textId="77777777" w:rsidTr="00144301">
        <w:trPr>
          <w:trHeight w:val="511"/>
        </w:trPr>
        <w:tc>
          <w:tcPr>
            <w:tcW w:w="0" w:type="auto"/>
            <w:gridSpan w:val="11"/>
            <w:shd w:val="clear" w:color="auto" w:fill="auto"/>
            <w:vAlign w:val="center"/>
          </w:tcPr>
          <w:p w14:paraId="156FEF5E" w14:textId="77777777" w:rsidR="008D0AB5" w:rsidRDefault="009F74AB">
            <w:pPr>
              <w:pStyle w:val="2"/>
              <w:jc w:val="center"/>
              <w:rPr>
                <w:rFonts w:ascii="仿宋_GB2312" w:eastAsia="仿宋_GB2312"/>
                <w:szCs w:val="30"/>
              </w:rPr>
            </w:pPr>
            <w:bookmarkStart w:id="5" w:name="_Toc1872891968"/>
            <w:r>
              <w:rPr>
                <w:rFonts w:hint="eastAsia"/>
                <w:szCs w:val="30"/>
              </w:rPr>
              <w:t>《城市建筑垃圾管理规定》案由11项</w:t>
            </w:r>
            <w:bookmarkEnd w:id="5"/>
          </w:p>
        </w:tc>
      </w:tr>
      <w:tr w:rsidR="008D0AB5" w14:paraId="1428BCBA" w14:textId="77777777" w:rsidTr="00144301">
        <w:trPr>
          <w:trHeight w:val="2207"/>
        </w:trPr>
        <w:tc>
          <w:tcPr>
            <w:tcW w:w="0" w:type="auto"/>
            <w:shd w:val="clear" w:color="auto" w:fill="auto"/>
            <w:vAlign w:val="center"/>
          </w:tcPr>
          <w:p w14:paraId="371CB70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3A621D8" w14:textId="77777777" w:rsidR="008D0AB5" w:rsidRDefault="009F74AB">
            <w:pPr>
              <w:rPr>
                <w:rFonts w:ascii="仿宋_GB2312" w:eastAsia="仿宋_GB2312"/>
              </w:rPr>
            </w:pPr>
            <w:r>
              <w:rPr>
                <w:rFonts w:ascii="仿宋_GB2312" w:eastAsia="仿宋_GB2312" w:hint="eastAsia"/>
              </w:rPr>
              <w:t>将建筑垃圾混入生活垃圾</w:t>
            </w:r>
          </w:p>
        </w:tc>
        <w:tc>
          <w:tcPr>
            <w:tcW w:w="0" w:type="auto"/>
            <w:shd w:val="clear" w:color="auto" w:fill="auto"/>
            <w:vAlign w:val="center"/>
          </w:tcPr>
          <w:p w14:paraId="776D42F1" w14:textId="77777777" w:rsidR="008D0AB5" w:rsidRDefault="009F74AB">
            <w:pPr>
              <w:rPr>
                <w:rFonts w:ascii="仿宋_GB2312" w:eastAsia="仿宋_GB2312"/>
              </w:rPr>
            </w:pPr>
            <w:r>
              <w:rPr>
                <w:rFonts w:ascii="仿宋_GB2312" w:eastAsia="仿宋_GB2312" w:hint="eastAsia"/>
              </w:rPr>
              <w:t>违反条款：第九条；处罚条款：第二十条第一款第（一）项及第二款，责令限期改正，予以警告；对单位处3000元以下罚款；对个人处200元以下罚款。</w:t>
            </w:r>
          </w:p>
        </w:tc>
        <w:tc>
          <w:tcPr>
            <w:tcW w:w="0" w:type="auto"/>
            <w:shd w:val="clear" w:color="auto" w:fill="auto"/>
            <w:vAlign w:val="center"/>
          </w:tcPr>
          <w:p w14:paraId="35AE11D6"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71EF0300"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7953030B"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00A8BA81"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6407A3EE" w14:textId="77777777" w:rsidR="008D0AB5" w:rsidRDefault="009F74AB">
            <w:pPr>
              <w:rPr>
                <w:rFonts w:ascii="仿宋_GB2312" w:eastAsia="仿宋_GB2312"/>
                <w:szCs w:val="21"/>
              </w:rPr>
            </w:pPr>
            <w:r>
              <w:rPr>
                <w:rFonts w:ascii="仿宋_GB2312" w:eastAsia="仿宋_GB2312" w:hint="eastAsia"/>
                <w:szCs w:val="21"/>
              </w:rPr>
              <w:t>原则按照《北京市市容环境卫生条例》“违反规定倾倒建筑废弃物”、《北京市生活垃圾管理条例》“生活垃圾混装混运”等案由适用。</w:t>
            </w:r>
          </w:p>
        </w:tc>
      </w:tr>
      <w:tr w:rsidR="008D0AB5" w14:paraId="1430C588" w14:textId="77777777" w:rsidTr="00144301">
        <w:trPr>
          <w:trHeight w:val="1230"/>
        </w:trPr>
        <w:tc>
          <w:tcPr>
            <w:tcW w:w="0" w:type="auto"/>
            <w:shd w:val="clear" w:color="auto" w:fill="auto"/>
            <w:vAlign w:val="center"/>
          </w:tcPr>
          <w:p w14:paraId="79DCF3A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0" w:type="auto"/>
            <w:shd w:val="clear" w:color="auto" w:fill="auto"/>
            <w:vAlign w:val="center"/>
          </w:tcPr>
          <w:p w14:paraId="2C7C1D78" w14:textId="77777777" w:rsidR="008D0AB5" w:rsidRDefault="009F74AB">
            <w:pPr>
              <w:rPr>
                <w:rFonts w:ascii="仿宋_GB2312" w:eastAsia="仿宋_GB2312"/>
              </w:rPr>
            </w:pPr>
            <w:r>
              <w:rPr>
                <w:rFonts w:ascii="仿宋_GB2312" w:eastAsia="仿宋_GB2312" w:hint="eastAsia"/>
              </w:rPr>
              <w:t>将危险废物混入建筑垃圾</w:t>
            </w:r>
          </w:p>
        </w:tc>
        <w:tc>
          <w:tcPr>
            <w:tcW w:w="0" w:type="auto"/>
            <w:shd w:val="clear" w:color="auto" w:fill="auto"/>
            <w:vAlign w:val="center"/>
          </w:tcPr>
          <w:p w14:paraId="3083494E" w14:textId="77777777" w:rsidR="008D0AB5" w:rsidRDefault="009F74AB">
            <w:pPr>
              <w:rPr>
                <w:rFonts w:ascii="仿宋_GB2312" w:eastAsia="仿宋_GB2312"/>
              </w:rPr>
            </w:pPr>
            <w:r>
              <w:rPr>
                <w:rFonts w:ascii="仿宋_GB2312" w:eastAsia="仿宋_GB2312" w:hint="eastAsia"/>
              </w:rPr>
              <w:t>违反条款：第九条；处罚条款：第二十条第一款第（二）项及第二款，责令限期改正，予以警告；对单位处3000元以下罚款；对个人处200元以下罚款。</w:t>
            </w:r>
          </w:p>
        </w:tc>
        <w:tc>
          <w:tcPr>
            <w:tcW w:w="0" w:type="auto"/>
            <w:shd w:val="clear" w:color="auto" w:fill="auto"/>
            <w:vAlign w:val="center"/>
          </w:tcPr>
          <w:p w14:paraId="379FFE77"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0FF1FFDD"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51F17296"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36C5D243"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5E203226" w14:textId="77777777" w:rsidR="008D0AB5" w:rsidRDefault="009F74AB">
            <w:pPr>
              <w:widowControl/>
              <w:spacing w:line="0" w:lineRule="atLeast"/>
              <w:rPr>
                <w:rFonts w:ascii="仿宋_GB2312" w:eastAsia="仿宋_GB2312"/>
              </w:rPr>
            </w:pPr>
            <w:r>
              <w:rPr>
                <w:rFonts w:ascii="仿宋_GB2312" w:eastAsia="仿宋_GB2312" w:hint="eastAsia"/>
              </w:rPr>
              <w:t>根据实际情况酌定处罚，原则上建议高限处罚。</w:t>
            </w:r>
          </w:p>
        </w:tc>
      </w:tr>
      <w:tr w:rsidR="008D0AB5" w14:paraId="6EF88B2E" w14:textId="77777777" w:rsidTr="00144301">
        <w:trPr>
          <w:trHeight w:val="922"/>
        </w:trPr>
        <w:tc>
          <w:tcPr>
            <w:tcW w:w="0" w:type="auto"/>
            <w:vMerge w:val="restart"/>
            <w:shd w:val="clear" w:color="auto" w:fill="auto"/>
            <w:vAlign w:val="center"/>
          </w:tcPr>
          <w:p w14:paraId="2E16B13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vMerge w:val="restart"/>
            <w:shd w:val="clear" w:color="auto" w:fill="auto"/>
            <w:vAlign w:val="center"/>
          </w:tcPr>
          <w:p w14:paraId="3798AD3F" w14:textId="77777777" w:rsidR="008D0AB5" w:rsidRDefault="009F74AB">
            <w:pPr>
              <w:rPr>
                <w:rFonts w:ascii="仿宋_GB2312" w:eastAsia="仿宋_GB2312"/>
              </w:rPr>
            </w:pPr>
            <w:r>
              <w:rPr>
                <w:rFonts w:ascii="仿宋_GB2312" w:eastAsia="仿宋_GB2312" w:hint="eastAsia"/>
              </w:rPr>
              <w:t>擅自设立弃置场受纳建筑垃圾</w:t>
            </w:r>
          </w:p>
        </w:tc>
        <w:tc>
          <w:tcPr>
            <w:tcW w:w="0" w:type="auto"/>
            <w:vMerge w:val="restart"/>
            <w:shd w:val="clear" w:color="auto" w:fill="auto"/>
            <w:vAlign w:val="center"/>
          </w:tcPr>
          <w:p w14:paraId="773B1ACE" w14:textId="77777777" w:rsidR="008D0AB5" w:rsidRDefault="009F74AB">
            <w:pPr>
              <w:rPr>
                <w:rFonts w:ascii="仿宋_GB2312" w:eastAsia="仿宋_GB2312"/>
              </w:rPr>
            </w:pPr>
            <w:r>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0" w:type="auto"/>
            <w:shd w:val="clear" w:color="auto" w:fill="auto"/>
            <w:vAlign w:val="center"/>
          </w:tcPr>
          <w:p w14:paraId="318057A2"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p w14:paraId="23AEB30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0015D5F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0BE9C8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0B87D68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0" w:type="auto"/>
            <w:gridSpan w:val="2"/>
            <w:shd w:val="clear" w:color="auto" w:fill="auto"/>
            <w:vAlign w:val="center"/>
          </w:tcPr>
          <w:p w14:paraId="753E3808" w14:textId="77777777" w:rsidR="008D0AB5" w:rsidRDefault="008D0AB5">
            <w:pPr>
              <w:widowControl/>
              <w:spacing w:line="0" w:lineRule="atLeast"/>
              <w:rPr>
                <w:rFonts w:ascii="仿宋_GB2312" w:eastAsia="仿宋_GB2312" w:hAnsi="宋体" w:cs="宋体"/>
                <w:kern w:val="0"/>
                <w:szCs w:val="21"/>
              </w:rPr>
            </w:pPr>
          </w:p>
        </w:tc>
      </w:tr>
      <w:tr w:rsidR="008D0AB5" w14:paraId="6A325ABE" w14:textId="77777777" w:rsidTr="00144301">
        <w:trPr>
          <w:trHeight w:val="868"/>
        </w:trPr>
        <w:tc>
          <w:tcPr>
            <w:tcW w:w="0" w:type="auto"/>
            <w:vMerge/>
            <w:shd w:val="clear" w:color="auto" w:fill="auto"/>
            <w:vAlign w:val="center"/>
          </w:tcPr>
          <w:p w14:paraId="500062B7" w14:textId="77777777" w:rsidR="008D0AB5" w:rsidRDefault="008D0AB5">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39D7DBD3" w14:textId="77777777" w:rsidR="008D0AB5" w:rsidRDefault="008D0AB5">
            <w:pPr>
              <w:rPr>
                <w:rFonts w:ascii="仿宋_GB2312" w:eastAsia="仿宋_GB2312" w:hAnsi="宋体" w:cs="宋体"/>
                <w:sz w:val="24"/>
              </w:rPr>
            </w:pPr>
          </w:p>
        </w:tc>
        <w:tc>
          <w:tcPr>
            <w:tcW w:w="0" w:type="auto"/>
            <w:vMerge/>
            <w:shd w:val="clear" w:color="auto" w:fill="auto"/>
            <w:vAlign w:val="center"/>
          </w:tcPr>
          <w:p w14:paraId="29190339" w14:textId="77777777" w:rsidR="008D0AB5" w:rsidRDefault="008D0AB5">
            <w:pPr>
              <w:rPr>
                <w:rFonts w:ascii="仿宋_GB2312" w:eastAsia="仿宋_GB2312" w:hAnsi="宋体" w:cs="宋体"/>
                <w:b/>
                <w:sz w:val="24"/>
              </w:rPr>
            </w:pPr>
          </w:p>
        </w:tc>
        <w:tc>
          <w:tcPr>
            <w:tcW w:w="0" w:type="auto"/>
            <w:shd w:val="clear" w:color="auto" w:fill="auto"/>
            <w:vAlign w:val="center"/>
          </w:tcPr>
          <w:p w14:paraId="3F9D65D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1457E10A"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A60F582"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44B72A88"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41E786FC" w14:textId="77777777" w:rsidR="008D0AB5" w:rsidRDefault="009F74AB">
            <w:pPr>
              <w:widowControl/>
              <w:spacing w:line="0" w:lineRule="atLeast"/>
              <w:rPr>
                <w:rFonts w:ascii="仿宋_GB2312" w:eastAsia="仿宋_GB2312"/>
              </w:rPr>
            </w:pPr>
            <w:r>
              <w:rPr>
                <w:rFonts w:ascii="仿宋_GB2312" w:eastAsia="仿宋_GB2312" w:hint="eastAsia"/>
              </w:rPr>
              <w:t>根据实际情况酌定处罚，原则上建议高限处罚。</w:t>
            </w:r>
          </w:p>
        </w:tc>
      </w:tr>
      <w:tr w:rsidR="008D0AB5" w14:paraId="4B807D41" w14:textId="77777777" w:rsidTr="00144301">
        <w:trPr>
          <w:trHeight w:val="1296"/>
        </w:trPr>
        <w:tc>
          <w:tcPr>
            <w:tcW w:w="0" w:type="auto"/>
            <w:shd w:val="clear" w:color="auto" w:fill="auto"/>
            <w:vAlign w:val="center"/>
          </w:tcPr>
          <w:p w14:paraId="28D02C2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5539A030" w14:textId="77777777" w:rsidR="008D0AB5" w:rsidRDefault="009F74AB">
            <w:pPr>
              <w:rPr>
                <w:rFonts w:ascii="仿宋_GB2312" w:eastAsia="仿宋_GB2312" w:hAnsi="宋体" w:cs="宋体"/>
                <w:sz w:val="24"/>
              </w:rPr>
            </w:pPr>
            <w:r>
              <w:rPr>
                <w:rFonts w:ascii="仿宋_GB2312" w:eastAsia="仿宋_GB2312" w:hint="eastAsia"/>
              </w:rPr>
              <w:t>建筑垃圾储运消纳场受纳工业垃圾、生活垃圾和有毒有害垃圾</w:t>
            </w:r>
          </w:p>
        </w:tc>
        <w:tc>
          <w:tcPr>
            <w:tcW w:w="0" w:type="auto"/>
            <w:shd w:val="clear" w:color="auto" w:fill="auto"/>
            <w:vAlign w:val="center"/>
          </w:tcPr>
          <w:p w14:paraId="1EC3461A" w14:textId="77777777" w:rsidR="008D0AB5" w:rsidRDefault="009F74AB">
            <w:pPr>
              <w:rPr>
                <w:rFonts w:ascii="仿宋_GB2312" w:eastAsia="仿宋_GB2312" w:hAnsi="宋体" w:cs="宋体"/>
                <w:sz w:val="24"/>
              </w:rPr>
            </w:pPr>
            <w:r>
              <w:rPr>
                <w:rFonts w:ascii="仿宋_GB2312" w:eastAsia="仿宋_GB2312" w:hint="eastAsia"/>
              </w:rPr>
              <w:t xml:space="preserve">违反条款：第十条；处罚条款：第二十一条，责令限期改正，给予警告，处5000元以上1万元以下罚款。 </w:t>
            </w:r>
          </w:p>
        </w:tc>
        <w:tc>
          <w:tcPr>
            <w:tcW w:w="0" w:type="auto"/>
            <w:shd w:val="clear" w:color="auto" w:fill="auto"/>
            <w:vAlign w:val="center"/>
          </w:tcPr>
          <w:p w14:paraId="4465262B"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77760779"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609B495"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3D6162EA"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5C1C79FB" w14:textId="77777777" w:rsidR="008D0AB5" w:rsidRDefault="009F74AB">
            <w:pPr>
              <w:widowControl/>
              <w:spacing w:line="0" w:lineRule="atLeast"/>
              <w:rPr>
                <w:rFonts w:ascii="仿宋_GB2312" w:eastAsia="仿宋_GB2312"/>
              </w:rPr>
            </w:pPr>
            <w:r>
              <w:rPr>
                <w:rFonts w:ascii="仿宋_GB2312" w:eastAsia="仿宋_GB2312" w:hint="eastAsia"/>
              </w:rPr>
              <w:t>参照基准规定，并根据实际情况处罚。</w:t>
            </w:r>
          </w:p>
        </w:tc>
      </w:tr>
      <w:tr w:rsidR="008D0AB5" w14:paraId="0C1F8086" w14:textId="77777777" w:rsidTr="00144301">
        <w:trPr>
          <w:trHeight w:val="1296"/>
        </w:trPr>
        <w:tc>
          <w:tcPr>
            <w:tcW w:w="0" w:type="auto"/>
            <w:shd w:val="clear" w:color="auto" w:fill="auto"/>
            <w:vAlign w:val="center"/>
          </w:tcPr>
          <w:p w14:paraId="1B52161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3726EE70" w14:textId="77777777" w:rsidR="008D0AB5" w:rsidRDefault="009F74AB">
            <w:pPr>
              <w:rPr>
                <w:rFonts w:ascii="仿宋_GB2312" w:eastAsia="仿宋_GB2312" w:hAnsi="宋体" w:cs="宋体"/>
                <w:sz w:val="24"/>
              </w:rPr>
            </w:pPr>
            <w:r>
              <w:rPr>
                <w:rFonts w:ascii="仿宋_GB2312" w:eastAsia="仿宋_GB2312" w:hint="eastAsia"/>
              </w:rPr>
              <w:t>未及时清运工程施工过程中产生的建筑垃圾造成环境污染</w:t>
            </w:r>
          </w:p>
        </w:tc>
        <w:tc>
          <w:tcPr>
            <w:tcW w:w="0" w:type="auto"/>
            <w:shd w:val="clear" w:color="auto" w:fill="auto"/>
            <w:vAlign w:val="center"/>
          </w:tcPr>
          <w:p w14:paraId="6B96165A" w14:textId="77777777" w:rsidR="008D0AB5" w:rsidRDefault="009F74AB">
            <w:pPr>
              <w:rPr>
                <w:rFonts w:ascii="仿宋_GB2312" w:eastAsia="仿宋_GB2312" w:hAnsi="宋体" w:cs="宋体"/>
                <w:sz w:val="24"/>
              </w:rPr>
            </w:pPr>
            <w:r>
              <w:rPr>
                <w:rFonts w:ascii="仿宋_GB2312" w:eastAsia="仿宋_GB2312" w:hint="eastAsia"/>
              </w:rPr>
              <w:t xml:space="preserve">违反条款：第十二条；处罚条款：第二十二条第一款，责令限期改正，给予警告，处5000元以上5万元以下罚款。 </w:t>
            </w:r>
          </w:p>
        </w:tc>
        <w:tc>
          <w:tcPr>
            <w:tcW w:w="0" w:type="auto"/>
            <w:shd w:val="clear" w:color="auto" w:fill="auto"/>
            <w:vAlign w:val="center"/>
          </w:tcPr>
          <w:p w14:paraId="77E4687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0887B1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EE7F84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1.垃圾占地面积10</w:t>
            </w:r>
            <w:r>
              <w:rPr>
                <w:rFonts w:ascii="Batang" w:eastAsia="Batang" w:hAnsi="Batang" w:cs="Batang"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Batang" w:eastAsia="Batang" w:hAnsi="Batang" w:cs="Batang"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Batang" w:eastAsia="Batang" w:hAnsi="Batang" w:cs="Batang" w:hint="eastAsia"/>
                <w:kern w:val="0"/>
                <w:szCs w:val="21"/>
              </w:rPr>
              <w:t>㎡</w:t>
            </w:r>
            <w:r>
              <w:rPr>
                <w:rFonts w:ascii="仿宋_GB2312" w:eastAsia="仿宋_GB2312" w:hAnsi="仿宋_GB2312" w:cs="仿宋_GB2312" w:hint="eastAsia"/>
                <w:kern w:val="0"/>
                <w:szCs w:val="21"/>
              </w:rPr>
              <w:t>系</w:t>
            </w:r>
            <w:r>
              <w:rPr>
                <w:rFonts w:ascii="仿宋_GB2312" w:eastAsia="仿宋_GB2312" w:hAnsi="宋体" w:cs="宋体" w:hint="eastAsia"/>
                <w:kern w:val="0"/>
                <w:szCs w:val="21"/>
              </w:rPr>
              <w:t>数2，以此类推。2.逾期不清的，每逾期2天，系数为１，以此累加。3.造成尘土飞扬，严重污染环境的，系数为9。</w:t>
            </w:r>
          </w:p>
        </w:tc>
        <w:tc>
          <w:tcPr>
            <w:tcW w:w="0" w:type="auto"/>
            <w:shd w:val="clear" w:color="auto" w:fill="auto"/>
            <w:vAlign w:val="center"/>
          </w:tcPr>
          <w:p w14:paraId="042D89F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6212F3CA" w14:textId="77777777" w:rsidR="008D0AB5" w:rsidRDefault="009F74AB">
            <w:pPr>
              <w:widowControl/>
              <w:spacing w:line="0" w:lineRule="atLeast"/>
              <w:rPr>
                <w:rFonts w:ascii="仿宋_GB2312" w:eastAsia="仿宋_GB2312" w:hAnsi="宋体" w:cs="宋体"/>
                <w:dstrike/>
                <w:kern w:val="0"/>
                <w:szCs w:val="21"/>
              </w:rPr>
            </w:pPr>
            <w:r>
              <w:rPr>
                <w:rFonts w:ascii="仿宋_GB2312" w:eastAsia="仿宋_GB2312" w:hint="eastAsia"/>
              </w:rPr>
              <w:t>优先适用《大气污染防治法》“未及时清运建筑土方（工程渣土、建筑垃圾）”案由和裁量执行，以此案由为补充。</w:t>
            </w:r>
          </w:p>
        </w:tc>
      </w:tr>
      <w:tr w:rsidR="008D0AB5" w14:paraId="2C01C195" w14:textId="77777777" w:rsidTr="00144301">
        <w:trPr>
          <w:trHeight w:val="1296"/>
        </w:trPr>
        <w:tc>
          <w:tcPr>
            <w:tcW w:w="0" w:type="auto"/>
            <w:shd w:val="clear" w:color="auto" w:fill="auto"/>
            <w:vAlign w:val="center"/>
          </w:tcPr>
          <w:p w14:paraId="2F925CF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0" w:type="auto"/>
            <w:shd w:val="clear" w:color="auto" w:fill="auto"/>
            <w:vAlign w:val="center"/>
          </w:tcPr>
          <w:p w14:paraId="1D061441" w14:textId="77777777" w:rsidR="008D0AB5" w:rsidRDefault="009F74AB">
            <w:pPr>
              <w:rPr>
                <w:rFonts w:ascii="仿宋_GB2312" w:eastAsia="仿宋_GB2312" w:hAnsi="宋体" w:cs="宋体"/>
                <w:sz w:val="24"/>
              </w:rPr>
            </w:pPr>
            <w:r>
              <w:rPr>
                <w:rFonts w:ascii="仿宋_GB2312" w:eastAsia="仿宋_GB2312" w:hint="eastAsia"/>
              </w:rPr>
              <w:t>施工单位将建筑垃圾交给个人或者未经核准从事建筑垃圾运输的单位处置</w:t>
            </w:r>
          </w:p>
        </w:tc>
        <w:tc>
          <w:tcPr>
            <w:tcW w:w="0" w:type="auto"/>
            <w:shd w:val="clear" w:color="auto" w:fill="auto"/>
            <w:vAlign w:val="center"/>
          </w:tcPr>
          <w:p w14:paraId="0D43B9E3" w14:textId="77777777" w:rsidR="008D0AB5" w:rsidRDefault="009F74AB">
            <w:pPr>
              <w:rPr>
                <w:rFonts w:ascii="仿宋_GB2312" w:eastAsia="仿宋_GB2312" w:hAnsi="宋体" w:cs="宋体"/>
                <w:sz w:val="24"/>
              </w:rPr>
            </w:pPr>
            <w:r>
              <w:rPr>
                <w:rFonts w:ascii="仿宋_GB2312" w:eastAsia="仿宋_GB2312" w:hint="eastAsia"/>
              </w:rPr>
              <w:t xml:space="preserve">违反条款：第十三条；处罚条款：第二十二条第二款，责令限期改正，给予警告，处1万元以上10万元以下罚款。 </w:t>
            </w:r>
          </w:p>
        </w:tc>
        <w:tc>
          <w:tcPr>
            <w:tcW w:w="0" w:type="auto"/>
            <w:shd w:val="clear" w:color="auto" w:fill="auto"/>
            <w:vAlign w:val="center"/>
          </w:tcPr>
          <w:p w14:paraId="7A3EFCB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D732FE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702CA1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根据违规交运或者处置的</w:t>
            </w:r>
            <w:r>
              <w:rPr>
                <w:rFonts w:ascii="仿宋_GB2312" w:eastAsia="仿宋_GB2312" w:hint="eastAsia"/>
                <w:szCs w:val="21"/>
              </w:rPr>
              <w:t>垃圾数量、持续时间、对环境秩序较造成的影响等因素，在1-9之间确定变量系数。</w:t>
            </w:r>
          </w:p>
        </w:tc>
        <w:tc>
          <w:tcPr>
            <w:tcW w:w="0" w:type="auto"/>
            <w:shd w:val="clear" w:color="auto" w:fill="auto"/>
            <w:vAlign w:val="center"/>
          </w:tcPr>
          <w:p w14:paraId="31101EF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280A333" w14:textId="77777777" w:rsidR="008D0AB5" w:rsidRDefault="008D0AB5">
            <w:pPr>
              <w:widowControl/>
              <w:spacing w:line="0" w:lineRule="atLeast"/>
              <w:jc w:val="center"/>
              <w:rPr>
                <w:rFonts w:ascii="仿宋_GB2312" w:eastAsia="仿宋_GB2312" w:hAnsi="宋体" w:cs="宋体"/>
                <w:kern w:val="0"/>
                <w:szCs w:val="21"/>
              </w:rPr>
            </w:pPr>
          </w:p>
        </w:tc>
      </w:tr>
      <w:tr w:rsidR="008D0AB5" w14:paraId="4320E511" w14:textId="77777777" w:rsidTr="00144301">
        <w:trPr>
          <w:trHeight w:val="1296"/>
        </w:trPr>
        <w:tc>
          <w:tcPr>
            <w:tcW w:w="0" w:type="auto"/>
            <w:shd w:val="clear" w:color="auto" w:fill="auto"/>
            <w:vAlign w:val="center"/>
          </w:tcPr>
          <w:p w14:paraId="5A6C33B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0409C5DC" w14:textId="77777777" w:rsidR="008D0AB5" w:rsidRDefault="009F74AB">
            <w:pPr>
              <w:rPr>
                <w:rFonts w:ascii="仿宋_GB2312" w:eastAsia="仿宋_GB2312" w:hAnsi="宋体" w:cs="宋体"/>
                <w:sz w:val="24"/>
              </w:rPr>
            </w:pPr>
            <w:r>
              <w:rPr>
                <w:rFonts w:ascii="仿宋_GB2312" w:eastAsia="仿宋_GB2312" w:hint="eastAsia"/>
              </w:rPr>
              <w:t>处置建筑垃圾的单位在运输建筑垃圾过程中沿途丢弃、遗撒建筑垃圾</w:t>
            </w:r>
          </w:p>
        </w:tc>
        <w:tc>
          <w:tcPr>
            <w:tcW w:w="0" w:type="auto"/>
            <w:shd w:val="clear" w:color="auto" w:fill="auto"/>
            <w:vAlign w:val="center"/>
          </w:tcPr>
          <w:p w14:paraId="05F8477E" w14:textId="77777777" w:rsidR="008D0AB5" w:rsidRDefault="009F74AB">
            <w:pPr>
              <w:rPr>
                <w:rFonts w:ascii="仿宋_GB2312" w:eastAsia="仿宋_GB2312" w:hAnsi="宋体" w:cs="宋体"/>
                <w:sz w:val="24"/>
              </w:rPr>
            </w:pPr>
            <w:r>
              <w:rPr>
                <w:rFonts w:ascii="仿宋_GB2312" w:eastAsia="仿宋_GB2312" w:hint="eastAsia"/>
              </w:rPr>
              <w:t xml:space="preserve">违反条款：第十四条；处罚条款：第二十三条，责令限期改正，给予警告，处5000元以上5万元以下罚款。 </w:t>
            </w:r>
          </w:p>
        </w:tc>
        <w:tc>
          <w:tcPr>
            <w:tcW w:w="0" w:type="auto"/>
            <w:shd w:val="clear" w:color="auto" w:fill="auto"/>
            <w:vAlign w:val="center"/>
          </w:tcPr>
          <w:p w14:paraId="20DB5397"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9227EC8"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B66779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0" w:type="auto"/>
            <w:shd w:val="clear" w:color="auto" w:fill="auto"/>
            <w:vAlign w:val="center"/>
          </w:tcPr>
          <w:p w14:paraId="05072A96"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7EF97596" w14:textId="77777777" w:rsidR="008D0AB5" w:rsidRDefault="008D0AB5">
            <w:pPr>
              <w:spacing w:line="0" w:lineRule="atLeast"/>
              <w:rPr>
                <w:rFonts w:ascii="仿宋_GB2312" w:eastAsia="仿宋_GB2312" w:hAnsi="宋体" w:cs="宋体"/>
                <w:kern w:val="0"/>
                <w:szCs w:val="21"/>
              </w:rPr>
            </w:pPr>
          </w:p>
        </w:tc>
      </w:tr>
      <w:tr w:rsidR="008D0AB5" w14:paraId="0DE298D1" w14:textId="77777777" w:rsidTr="00144301">
        <w:trPr>
          <w:trHeight w:val="1296"/>
        </w:trPr>
        <w:tc>
          <w:tcPr>
            <w:tcW w:w="0" w:type="auto"/>
            <w:shd w:val="clear" w:color="auto" w:fill="auto"/>
            <w:vAlign w:val="center"/>
          </w:tcPr>
          <w:p w14:paraId="6000947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114C8A86" w14:textId="77777777" w:rsidR="008D0AB5" w:rsidRDefault="009F74AB">
            <w:pPr>
              <w:spacing w:line="240" w:lineRule="exact"/>
              <w:rPr>
                <w:rFonts w:ascii="仿宋_GB2312" w:eastAsia="仿宋_GB2312" w:hAnsi="宋体" w:cs="宋体"/>
                <w:sz w:val="24"/>
              </w:rPr>
            </w:pPr>
            <w:r>
              <w:rPr>
                <w:rFonts w:ascii="仿宋_GB2312" w:eastAsia="仿宋_GB2312" w:hint="eastAsia"/>
              </w:rPr>
              <w:t>涂改、倒卖、出租、出借或者以其它形式非法转让城市建筑垃圾处置核准文件</w:t>
            </w:r>
          </w:p>
        </w:tc>
        <w:tc>
          <w:tcPr>
            <w:tcW w:w="0" w:type="auto"/>
            <w:shd w:val="clear" w:color="auto" w:fill="auto"/>
            <w:vAlign w:val="center"/>
          </w:tcPr>
          <w:p w14:paraId="406B02BB" w14:textId="77777777" w:rsidR="008D0AB5" w:rsidRDefault="009F74AB">
            <w:pPr>
              <w:spacing w:line="240" w:lineRule="exact"/>
              <w:rPr>
                <w:rFonts w:ascii="仿宋_GB2312" w:eastAsia="仿宋_GB2312" w:hAnsi="宋体" w:cs="宋体"/>
                <w:sz w:val="24"/>
              </w:rPr>
            </w:pPr>
            <w:r>
              <w:rPr>
                <w:rFonts w:ascii="仿宋_GB2312" w:eastAsia="仿宋_GB2312" w:hint="eastAsia"/>
              </w:rPr>
              <w:t xml:space="preserve">违反条款：第八条；处罚条款：第二十四条，责令限期改正，给予警告，处5000元以上2万元以下罚款。 </w:t>
            </w:r>
          </w:p>
        </w:tc>
        <w:tc>
          <w:tcPr>
            <w:tcW w:w="0" w:type="auto"/>
            <w:shd w:val="clear" w:color="auto" w:fill="auto"/>
            <w:vAlign w:val="center"/>
          </w:tcPr>
          <w:p w14:paraId="6454A7C8"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EB59A6C"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7F1D0E4" w14:textId="77777777" w:rsidR="008D0AB5" w:rsidRDefault="008D0AB5">
            <w:pPr>
              <w:widowControl/>
              <w:spacing w:line="240" w:lineRule="exact"/>
              <w:rPr>
                <w:rFonts w:ascii="仿宋_GB2312" w:eastAsia="仿宋_GB2312" w:hAnsi="宋体" w:cs="宋体"/>
                <w:kern w:val="0"/>
                <w:szCs w:val="21"/>
              </w:rPr>
            </w:pPr>
          </w:p>
        </w:tc>
        <w:tc>
          <w:tcPr>
            <w:tcW w:w="0" w:type="auto"/>
            <w:shd w:val="clear" w:color="auto" w:fill="auto"/>
            <w:vAlign w:val="center"/>
          </w:tcPr>
          <w:p w14:paraId="52E78262" w14:textId="77777777" w:rsidR="008D0AB5" w:rsidRDefault="008D0AB5">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1681D55A" w14:textId="77777777" w:rsidR="008D0AB5" w:rsidRDefault="009F74AB">
            <w:pPr>
              <w:widowControl/>
              <w:spacing w:line="240" w:lineRule="exact"/>
              <w:rPr>
                <w:rFonts w:ascii="仿宋_GB2312" w:eastAsia="仿宋_GB2312"/>
              </w:rPr>
            </w:pPr>
            <w:r>
              <w:rPr>
                <w:rFonts w:ascii="仿宋_GB2312" w:eastAsia="仿宋_GB2312" w:hint="eastAsia"/>
              </w:rPr>
              <w:t>根据实际情况酌定处罚；原则上建议高限处罚。</w:t>
            </w:r>
          </w:p>
        </w:tc>
      </w:tr>
      <w:tr w:rsidR="008D0AB5" w14:paraId="2F68CFBA" w14:textId="77777777" w:rsidTr="00144301">
        <w:trPr>
          <w:trHeight w:val="1296"/>
        </w:trPr>
        <w:tc>
          <w:tcPr>
            <w:tcW w:w="0" w:type="auto"/>
            <w:shd w:val="clear" w:color="auto" w:fill="auto"/>
            <w:vAlign w:val="center"/>
          </w:tcPr>
          <w:p w14:paraId="490D4977" w14:textId="77777777" w:rsidR="008D0AB5" w:rsidRDefault="009F74AB">
            <w:pPr>
              <w:widowControl/>
              <w:spacing w:line="240" w:lineRule="exact"/>
              <w:rPr>
                <w:rFonts w:ascii="仿宋_GB2312" w:eastAsia="仿宋_GB2312"/>
              </w:rPr>
            </w:pPr>
            <w:r>
              <w:rPr>
                <w:rFonts w:ascii="仿宋_GB2312" w:eastAsia="仿宋_GB2312" w:hint="eastAsia"/>
              </w:rPr>
              <w:t>9</w:t>
            </w:r>
          </w:p>
        </w:tc>
        <w:tc>
          <w:tcPr>
            <w:tcW w:w="0" w:type="auto"/>
            <w:shd w:val="clear" w:color="auto" w:fill="auto"/>
            <w:vAlign w:val="center"/>
          </w:tcPr>
          <w:p w14:paraId="1DC83545" w14:textId="77777777" w:rsidR="008D0AB5" w:rsidRDefault="009F74AB">
            <w:pPr>
              <w:spacing w:line="240" w:lineRule="exact"/>
              <w:rPr>
                <w:rFonts w:ascii="仿宋_GB2312" w:eastAsia="仿宋_GB2312"/>
              </w:rPr>
            </w:pPr>
            <w:r>
              <w:rPr>
                <w:rFonts w:ascii="仿宋_GB2312" w:eastAsia="仿宋_GB2312" w:hint="eastAsia"/>
              </w:rPr>
              <w:t>未经核准擅自处置建筑垃圾</w:t>
            </w:r>
          </w:p>
        </w:tc>
        <w:tc>
          <w:tcPr>
            <w:tcW w:w="0" w:type="auto"/>
            <w:shd w:val="clear" w:color="auto" w:fill="auto"/>
            <w:vAlign w:val="center"/>
          </w:tcPr>
          <w:p w14:paraId="24B06625" w14:textId="77777777" w:rsidR="008D0AB5" w:rsidRDefault="009F74AB">
            <w:pPr>
              <w:spacing w:line="240" w:lineRule="exact"/>
              <w:rPr>
                <w:rFonts w:ascii="仿宋_GB2312" w:eastAsia="仿宋_GB2312"/>
              </w:rPr>
            </w:pPr>
            <w:r>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0" w:type="auto"/>
            <w:shd w:val="clear" w:color="auto" w:fill="auto"/>
            <w:vAlign w:val="center"/>
          </w:tcPr>
          <w:p w14:paraId="1E4B5742" w14:textId="77777777" w:rsidR="008D0AB5" w:rsidRDefault="008D0AB5">
            <w:pPr>
              <w:widowControl/>
              <w:spacing w:line="240" w:lineRule="exact"/>
              <w:jc w:val="center"/>
              <w:rPr>
                <w:rFonts w:ascii="仿宋_GB2312" w:eastAsia="仿宋_GB2312" w:hAnsi="宋体" w:cs="宋体"/>
                <w:kern w:val="0"/>
                <w:szCs w:val="21"/>
              </w:rPr>
            </w:pPr>
          </w:p>
        </w:tc>
        <w:tc>
          <w:tcPr>
            <w:tcW w:w="0" w:type="auto"/>
            <w:gridSpan w:val="3"/>
            <w:shd w:val="clear" w:color="auto" w:fill="auto"/>
            <w:vAlign w:val="center"/>
          </w:tcPr>
          <w:p w14:paraId="4B5F5332" w14:textId="77777777" w:rsidR="008D0AB5" w:rsidRDefault="008D0AB5">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2307854D" w14:textId="77777777" w:rsidR="008D0AB5" w:rsidRDefault="008D0AB5">
            <w:pPr>
              <w:widowControl/>
              <w:spacing w:line="240" w:lineRule="exact"/>
              <w:rPr>
                <w:rFonts w:ascii="仿宋_GB2312" w:eastAsia="仿宋_GB2312" w:hAnsi="宋体" w:cs="宋体"/>
                <w:kern w:val="0"/>
                <w:szCs w:val="21"/>
              </w:rPr>
            </w:pPr>
          </w:p>
        </w:tc>
        <w:tc>
          <w:tcPr>
            <w:tcW w:w="0" w:type="auto"/>
            <w:shd w:val="clear" w:color="auto" w:fill="auto"/>
            <w:vAlign w:val="center"/>
          </w:tcPr>
          <w:p w14:paraId="7291902B" w14:textId="77777777" w:rsidR="008D0AB5" w:rsidRDefault="008D0AB5">
            <w:pPr>
              <w:widowControl/>
              <w:spacing w:line="240" w:lineRule="exact"/>
              <w:rPr>
                <w:rFonts w:ascii="仿宋_GB2312" w:eastAsia="仿宋_GB2312" w:hAnsi="宋体" w:cs="宋体"/>
                <w:kern w:val="0"/>
                <w:szCs w:val="21"/>
              </w:rPr>
            </w:pPr>
          </w:p>
        </w:tc>
        <w:tc>
          <w:tcPr>
            <w:tcW w:w="0" w:type="auto"/>
            <w:gridSpan w:val="2"/>
            <w:vMerge w:val="restart"/>
            <w:shd w:val="clear" w:color="auto" w:fill="auto"/>
            <w:vAlign w:val="center"/>
          </w:tcPr>
          <w:p w14:paraId="5554C079" w14:textId="77777777" w:rsidR="008D0AB5" w:rsidRDefault="009F74AB">
            <w:pPr>
              <w:widowControl/>
              <w:spacing w:line="240" w:lineRule="exact"/>
              <w:rPr>
                <w:rFonts w:ascii="仿宋_GB2312" w:eastAsia="仿宋_GB2312"/>
              </w:rPr>
            </w:pPr>
            <w:r>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8D0AB5" w14:paraId="1CE99DBF" w14:textId="77777777" w:rsidTr="00144301">
        <w:trPr>
          <w:trHeight w:val="1296"/>
        </w:trPr>
        <w:tc>
          <w:tcPr>
            <w:tcW w:w="0" w:type="auto"/>
            <w:shd w:val="clear" w:color="auto" w:fill="auto"/>
            <w:vAlign w:val="center"/>
          </w:tcPr>
          <w:p w14:paraId="62F5F061" w14:textId="77777777" w:rsidR="008D0AB5" w:rsidRDefault="009F74AB">
            <w:pPr>
              <w:widowControl/>
              <w:spacing w:line="240" w:lineRule="exact"/>
              <w:rPr>
                <w:rFonts w:ascii="仿宋_GB2312" w:eastAsia="仿宋_GB2312"/>
              </w:rPr>
            </w:pPr>
            <w:r>
              <w:rPr>
                <w:rFonts w:ascii="仿宋_GB2312" w:eastAsia="仿宋_GB2312" w:hint="eastAsia"/>
              </w:rPr>
              <w:t>10</w:t>
            </w:r>
          </w:p>
        </w:tc>
        <w:tc>
          <w:tcPr>
            <w:tcW w:w="0" w:type="auto"/>
            <w:shd w:val="clear" w:color="auto" w:fill="auto"/>
            <w:vAlign w:val="center"/>
          </w:tcPr>
          <w:p w14:paraId="1013A2F7" w14:textId="77777777" w:rsidR="008D0AB5" w:rsidRDefault="009F74AB">
            <w:pPr>
              <w:spacing w:line="240" w:lineRule="exact"/>
              <w:rPr>
                <w:rFonts w:ascii="仿宋_GB2312" w:eastAsia="仿宋_GB2312"/>
              </w:rPr>
            </w:pPr>
            <w:r>
              <w:rPr>
                <w:rFonts w:ascii="仿宋_GB2312" w:eastAsia="仿宋_GB2312" w:hint="eastAsia"/>
              </w:rPr>
              <w:t>处置超出核准范围的建筑垃圾</w:t>
            </w:r>
          </w:p>
        </w:tc>
        <w:tc>
          <w:tcPr>
            <w:tcW w:w="0" w:type="auto"/>
            <w:shd w:val="clear" w:color="auto" w:fill="auto"/>
            <w:vAlign w:val="center"/>
          </w:tcPr>
          <w:p w14:paraId="5C5F9C85" w14:textId="77777777" w:rsidR="008D0AB5" w:rsidRDefault="009F74AB">
            <w:pPr>
              <w:spacing w:line="240" w:lineRule="exact"/>
              <w:rPr>
                <w:rFonts w:ascii="仿宋_GB2312" w:eastAsia="仿宋_GB2312"/>
              </w:rPr>
            </w:pPr>
            <w:r>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0" w:type="auto"/>
            <w:shd w:val="clear" w:color="auto" w:fill="auto"/>
            <w:vAlign w:val="center"/>
          </w:tcPr>
          <w:p w14:paraId="5B047C65" w14:textId="77777777" w:rsidR="008D0AB5" w:rsidRDefault="008D0AB5">
            <w:pPr>
              <w:widowControl/>
              <w:spacing w:line="240" w:lineRule="exact"/>
              <w:jc w:val="center"/>
              <w:rPr>
                <w:rFonts w:ascii="仿宋_GB2312" w:eastAsia="仿宋_GB2312" w:hAnsi="宋体" w:cs="宋体"/>
                <w:kern w:val="0"/>
                <w:szCs w:val="21"/>
              </w:rPr>
            </w:pPr>
          </w:p>
        </w:tc>
        <w:tc>
          <w:tcPr>
            <w:tcW w:w="0" w:type="auto"/>
            <w:gridSpan w:val="3"/>
            <w:shd w:val="clear" w:color="auto" w:fill="auto"/>
            <w:vAlign w:val="center"/>
          </w:tcPr>
          <w:p w14:paraId="562525FA" w14:textId="77777777" w:rsidR="008D0AB5" w:rsidRDefault="008D0AB5">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6A2EC840" w14:textId="77777777" w:rsidR="008D0AB5" w:rsidRDefault="008D0AB5">
            <w:pPr>
              <w:widowControl/>
              <w:spacing w:line="240" w:lineRule="exact"/>
              <w:rPr>
                <w:rFonts w:ascii="仿宋_GB2312" w:eastAsia="仿宋_GB2312" w:hAnsi="宋体" w:cs="宋体"/>
                <w:kern w:val="0"/>
                <w:szCs w:val="21"/>
              </w:rPr>
            </w:pPr>
          </w:p>
        </w:tc>
        <w:tc>
          <w:tcPr>
            <w:tcW w:w="0" w:type="auto"/>
            <w:shd w:val="clear" w:color="auto" w:fill="auto"/>
            <w:vAlign w:val="center"/>
          </w:tcPr>
          <w:p w14:paraId="1FC536B0" w14:textId="77777777" w:rsidR="008D0AB5" w:rsidRDefault="008D0AB5">
            <w:pPr>
              <w:widowControl/>
              <w:spacing w:line="240" w:lineRule="exact"/>
              <w:rPr>
                <w:rFonts w:ascii="仿宋_GB2312" w:eastAsia="仿宋_GB2312" w:hAnsi="宋体" w:cs="宋体"/>
                <w:kern w:val="0"/>
                <w:szCs w:val="21"/>
              </w:rPr>
            </w:pPr>
          </w:p>
        </w:tc>
        <w:tc>
          <w:tcPr>
            <w:tcW w:w="0" w:type="auto"/>
            <w:gridSpan w:val="2"/>
            <w:vMerge/>
            <w:shd w:val="clear" w:color="auto" w:fill="auto"/>
            <w:vAlign w:val="center"/>
          </w:tcPr>
          <w:p w14:paraId="6BCFC5F1" w14:textId="77777777" w:rsidR="008D0AB5" w:rsidRDefault="008D0AB5">
            <w:pPr>
              <w:widowControl/>
              <w:spacing w:line="240" w:lineRule="exact"/>
              <w:rPr>
                <w:rFonts w:ascii="仿宋_GB2312" w:eastAsia="仿宋_GB2312" w:hAnsi="宋体" w:cs="宋体"/>
                <w:kern w:val="0"/>
                <w:szCs w:val="21"/>
              </w:rPr>
            </w:pPr>
          </w:p>
        </w:tc>
      </w:tr>
      <w:tr w:rsidR="008D0AB5" w14:paraId="7B81FEC1" w14:textId="77777777" w:rsidTr="00144301">
        <w:trPr>
          <w:trHeight w:val="1296"/>
        </w:trPr>
        <w:tc>
          <w:tcPr>
            <w:tcW w:w="0" w:type="auto"/>
            <w:vMerge w:val="restart"/>
            <w:shd w:val="clear" w:color="auto" w:fill="auto"/>
            <w:vAlign w:val="center"/>
          </w:tcPr>
          <w:p w14:paraId="49557124"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11</w:t>
            </w:r>
          </w:p>
        </w:tc>
        <w:tc>
          <w:tcPr>
            <w:tcW w:w="0" w:type="auto"/>
            <w:vMerge w:val="restart"/>
            <w:shd w:val="clear" w:color="auto" w:fill="auto"/>
            <w:vAlign w:val="center"/>
          </w:tcPr>
          <w:p w14:paraId="6DE25A3A" w14:textId="77777777" w:rsidR="008D0AB5" w:rsidRDefault="009F74AB">
            <w:pPr>
              <w:spacing w:line="240" w:lineRule="exact"/>
              <w:rPr>
                <w:rFonts w:ascii="仿宋_GB2312" w:eastAsia="仿宋_GB2312"/>
              </w:rPr>
            </w:pPr>
            <w:r>
              <w:rPr>
                <w:rFonts w:ascii="仿宋_GB2312" w:eastAsia="仿宋_GB2312" w:hint="eastAsia"/>
              </w:rPr>
              <w:t>随意倾倒、抛撒或者堆放建筑垃圾</w:t>
            </w:r>
          </w:p>
        </w:tc>
        <w:tc>
          <w:tcPr>
            <w:tcW w:w="0" w:type="auto"/>
            <w:vMerge w:val="restart"/>
            <w:shd w:val="clear" w:color="auto" w:fill="auto"/>
            <w:vAlign w:val="center"/>
          </w:tcPr>
          <w:p w14:paraId="1FAC4F58" w14:textId="77777777" w:rsidR="008D0AB5" w:rsidRDefault="009F74AB">
            <w:pPr>
              <w:spacing w:line="240" w:lineRule="exact"/>
              <w:rPr>
                <w:rFonts w:ascii="仿宋_GB2312" w:eastAsia="仿宋_GB2312"/>
              </w:rPr>
            </w:pPr>
            <w:r>
              <w:rPr>
                <w:rFonts w:ascii="仿宋_GB2312" w:eastAsia="仿宋_GB2312" w:hint="eastAsia"/>
              </w:rPr>
              <w:t>违反条款：第十五条；处罚条款：第二十六条：责令限期改正，给予警告，并对单位处5000元以上5万元以下罚款，对个人处200元以下罚款。</w:t>
            </w:r>
          </w:p>
        </w:tc>
        <w:tc>
          <w:tcPr>
            <w:tcW w:w="0" w:type="auto"/>
            <w:shd w:val="clear" w:color="auto" w:fill="auto"/>
            <w:vAlign w:val="center"/>
          </w:tcPr>
          <w:p w14:paraId="306CA894"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p w14:paraId="538C05CA"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3DC6EFEC"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3EF0CE6"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int="eastAsia"/>
                <w:szCs w:val="21"/>
              </w:rPr>
              <w:t>违法行为持续时间较长、对环境秩序造成较严重影响的，系数3-9；</w:t>
            </w:r>
            <w:r>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0" w:type="auto"/>
            <w:shd w:val="clear" w:color="auto" w:fill="auto"/>
            <w:vAlign w:val="center"/>
          </w:tcPr>
          <w:p w14:paraId="54CE9710"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148633E8" w14:textId="77777777" w:rsidR="008D0AB5" w:rsidRDefault="008D0AB5">
            <w:pPr>
              <w:widowControl/>
              <w:spacing w:line="240" w:lineRule="exact"/>
              <w:rPr>
                <w:rFonts w:ascii="仿宋_GB2312" w:eastAsia="仿宋_GB2312" w:hAnsi="宋体" w:cs="宋体"/>
                <w:kern w:val="0"/>
                <w:szCs w:val="21"/>
              </w:rPr>
            </w:pPr>
          </w:p>
        </w:tc>
      </w:tr>
      <w:tr w:rsidR="008D0AB5" w14:paraId="77D0433F" w14:textId="77777777" w:rsidTr="00144301">
        <w:trPr>
          <w:trHeight w:val="806"/>
        </w:trPr>
        <w:tc>
          <w:tcPr>
            <w:tcW w:w="0" w:type="auto"/>
            <w:vMerge/>
            <w:shd w:val="clear" w:color="auto" w:fill="auto"/>
            <w:vAlign w:val="center"/>
          </w:tcPr>
          <w:p w14:paraId="45172A26" w14:textId="77777777" w:rsidR="008D0AB5" w:rsidRDefault="008D0AB5">
            <w:pPr>
              <w:widowControl/>
              <w:spacing w:line="240" w:lineRule="exact"/>
              <w:rPr>
                <w:rFonts w:ascii="仿宋_GB2312" w:eastAsia="仿宋_GB2312" w:hAnsi="宋体" w:cs="宋体"/>
                <w:kern w:val="0"/>
                <w:szCs w:val="21"/>
              </w:rPr>
            </w:pPr>
          </w:p>
        </w:tc>
        <w:tc>
          <w:tcPr>
            <w:tcW w:w="0" w:type="auto"/>
            <w:vMerge/>
            <w:shd w:val="clear" w:color="auto" w:fill="auto"/>
            <w:vAlign w:val="center"/>
          </w:tcPr>
          <w:p w14:paraId="24B8CD59" w14:textId="77777777" w:rsidR="008D0AB5" w:rsidRDefault="008D0AB5">
            <w:pPr>
              <w:spacing w:line="240" w:lineRule="exact"/>
              <w:rPr>
                <w:rFonts w:ascii="仿宋_GB2312" w:eastAsia="仿宋_GB2312" w:hAnsi="宋体" w:cs="宋体"/>
                <w:sz w:val="24"/>
              </w:rPr>
            </w:pPr>
          </w:p>
        </w:tc>
        <w:tc>
          <w:tcPr>
            <w:tcW w:w="0" w:type="auto"/>
            <w:vMerge/>
            <w:shd w:val="clear" w:color="auto" w:fill="auto"/>
            <w:vAlign w:val="center"/>
          </w:tcPr>
          <w:p w14:paraId="60AA8521" w14:textId="77777777" w:rsidR="008D0AB5" w:rsidRDefault="008D0AB5">
            <w:pPr>
              <w:spacing w:line="240" w:lineRule="exact"/>
              <w:rPr>
                <w:rFonts w:ascii="仿宋_GB2312" w:eastAsia="仿宋_GB2312" w:hAnsi="宋体" w:cs="宋体"/>
                <w:sz w:val="24"/>
              </w:rPr>
            </w:pPr>
          </w:p>
        </w:tc>
        <w:tc>
          <w:tcPr>
            <w:tcW w:w="0" w:type="auto"/>
            <w:shd w:val="clear" w:color="auto" w:fill="auto"/>
            <w:vAlign w:val="center"/>
          </w:tcPr>
          <w:p w14:paraId="08C22CDE"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1C3FE704" w14:textId="77777777" w:rsidR="008D0AB5" w:rsidRDefault="008D0AB5">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5A8E37ED" w14:textId="77777777" w:rsidR="008D0AB5" w:rsidRDefault="008D0AB5">
            <w:pPr>
              <w:widowControl/>
              <w:spacing w:line="240" w:lineRule="exact"/>
              <w:rPr>
                <w:rFonts w:ascii="仿宋_GB2312" w:eastAsia="仿宋_GB2312" w:hAnsi="宋体" w:cs="宋体"/>
                <w:kern w:val="0"/>
                <w:szCs w:val="21"/>
              </w:rPr>
            </w:pPr>
          </w:p>
        </w:tc>
        <w:tc>
          <w:tcPr>
            <w:tcW w:w="0" w:type="auto"/>
            <w:shd w:val="clear" w:color="auto" w:fill="auto"/>
            <w:vAlign w:val="center"/>
          </w:tcPr>
          <w:p w14:paraId="1D047723" w14:textId="77777777" w:rsidR="008D0AB5" w:rsidRDefault="008D0AB5">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4F5B2CBE" w14:textId="77777777" w:rsidR="008D0AB5" w:rsidRDefault="009F74AB">
            <w:pPr>
              <w:widowControl/>
              <w:spacing w:line="240" w:lineRule="exact"/>
              <w:rPr>
                <w:rFonts w:ascii="仿宋_GB2312" w:eastAsia="仿宋_GB2312"/>
              </w:rPr>
            </w:pPr>
            <w:r>
              <w:rPr>
                <w:rFonts w:ascii="仿宋_GB2312" w:eastAsia="仿宋_GB2312" w:hint="eastAsia"/>
              </w:rPr>
              <w:t>参照基准规定，并根据实际情况处罚。</w:t>
            </w:r>
          </w:p>
        </w:tc>
      </w:tr>
      <w:tr w:rsidR="008D0AB5" w14:paraId="15DC846B" w14:textId="77777777" w:rsidTr="00144301">
        <w:trPr>
          <w:trHeight w:val="494"/>
        </w:trPr>
        <w:tc>
          <w:tcPr>
            <w:tcW w:w="0" w:type="auto"/>
            <w:gridSpan w:val="11"/>
            <w:shd w:val="clear" w:color="auto" w:fill="auto"/>
            <w:vAlign w:val="center"/>
          </w:tcPr>
          <w:p w14:paraId="0BB0BA02" w14:textId="77777777" w:rsidR="008D0AB5" w:rsidRDefault="009F74AB">
            <w:pPr>
              <w:pStyle w:val="2"/>
              <w:jc w:val="center"/>
              <w:rPr>
                <w:rFonts w:ascii="仿宋_GB2312" w:eastAsia="仿宋_GB2312"/>
                <w:szCs w:val="30"/>
              </w:rPr>
            </w:pPr>
            <w:bookmarkStart w:id="6" w:name="_Toc886735819"/>
            <w:r>
              <w:rPr>
                <w:rFonts w:hint="eastAsia"/>
                <w:szCs w:val="30"/>
              </w:rPr>
              <w:t>《中华人民共和国固体废物污染环境防治法》案由</w:t>
            </w:r>
            <w:r>
              <w:rPr>
                <w:szCs w:val="30"/>
              </w:rPr>
              <w:t>10</w:t>
            </w:r>
            <w:r>
              <w:rPr>
                <w:rFonts w:hint="eastAsia"/>
                <w:szCs w:val="30"/>
              </w:rPr>
              <w:t>项</w:t>
            </w:r>
            <w:bookmarkEnd w:id="6"/>
          </w:p>
        </w:tc>
      </w:tr>
      <w:tr w:rsidR="008D0AB5" w14:paraId="2E239FD2" w14:textId="77777777" w:rsidTr="00144301">
        <w:trPr>
          <w:trHeight w:val="494"/>
        </w:trPr>
        <w:tc>
          <w:tcPr>
            <w:tcW w:w="0" w:type="auto"/>
            <w:gridSpan w:val="11"/>
            <w:shd w:val="clear" w:color="auto" w:fill="auto"/>
            <w:vAlign w:val="center"/>
          </w:tcPr>
          <w:p w14:paraId="47D0BE5C" w14:textId="77777777" w:rsidR="008D0AB5" w:rsidRDefault="009F74AB">
            <w:pPr>
              <w:jc w:val="center"/>
            </w:pPr>
            <w:r>
              <w:rPr>
                <w:rFonts w:hint="eastAsia"/>
              </w:rPr>
              <w:t>市级、</w:t>
            </w:r>
            <w:r>
              <w:t>区级案由</w:t>
            </w:r>
          </w:p>
        </w:tc>
      </w:tr>
      <w:tr w:rsidR="008D0AB5" w14:paraId="5EFA1E7D" w14:textId="77777777" w:rsidTr="00144301">
        <w:trPr>
          <w:trHeight w:val="1296"/>
        </w:trPr>
        <w:tc>
          <w:tcPr>
            <w:tcW w:w="0" w:type="auto"/>
            <w:vMerge w:val="restart"/>
            <w:shd w:val="clear" w:color="auto" w:fill="auto"/>
            <w:vAlign w:val="center"/>
          </w:tcPr>
          <w:p w14:paraId="27B7114F" w14:textId="77777777" w:rsidR="008D0AB5" w:rsidRDefault="009F74AB">
            <w:pPr>
              <w:rPr>
                <w:rFonts w:ascii="仿宋_GB2312" w:eastAsia="仿宋_GB2312"/>
                <w:szCs w:val="21"/>
              </w:rPr>
            </w:pPr>
            <w:r>
              <w:rPr>
                <w:rFonts w:ascii="仿宋_GB2312" w:eastAsia="仿宋_GB2312" w:hint="eastAsia"/>
                <w:szCs w:val="21"/>
              </w:rPr>
              <w:t>1</w:t>
            </w:r>
          </w:p>
        </w:tc>
        <w:tc>
          <w:tcPr>
            <w:tcW w:w="0" w:type="auto"/>
            <w:vMerge w:val="restart"/>
            <w:shd w:val="clear" w:color="auto" w:fill="auto"/>
            <w:vAlign w:val="center"/>
          </w:tcPr>
          <w:p w14:paraId="351FCB42" w14:textId="77777777" w:rsidR="008D0AB5" w:rsidRDefault="009F74AB">
            <w:pPr>
              <w:rPr>
                <w:rFonts w:ascii="仿宋_GB2312" w:eastAsia="仿宋_GB2312"/>
                <w:szCs w:val="21"/>
              </w:rPr>
            </w:pPr>
            <w:r>
              <w:rPr>
                <w:rFonts w:ascii="仿宋_GB2312" w:eastAsia="仿宋_GB2312" w:hint="eastAsia"/>
                <w:szCs w:val="21"/>
              </w:rPr>
              <w:t>拒绝、阻扰固体废物污染环境防治监督检查或在接受监督检查时弄虚作假</w:t>
            </w:r>
          </w:p>
        </w:tc>
        <w:tc>
          <w:tcPr>
            <w:tcW w:w="0" w:type="auto"/>
            <w:vMerge w:val="restart"/>
            <w:shd w:val="clear" w:color="auto" w:fill="auto"/>
            <w:vAlign w:val="center"/>
          </w:tcPr>
          <w:p w14:paraId="1FC5685D" w14:textId="77777777" w:rsidR="008D0AB5" w:rsidRDefault="009F74AB">
            <w:pPr>
              <w:jc w:val="center"/>
              <w:rPr>
                <w:rFonts w:ascii="仿宋_GB2312" w:eastAsia="仿宋_GB2312"/>
                <w:szCs w:val="21"/>
              </w:rPr>
            </w:pPr>
            <w:r>
              <w:rPr>
                <w:rFonts w:ascii="仿宋_GB2312" w:eastAsia="仿宋_GB2312" w:hint="eastAsia"/>
                <w:szCs w:val="21"/>
              </w:rPr>
              <w:t>违反条款:第一百零三条;处罚条款：第一百零三条</w:t>
            </w:r>
            <w:r>
              <w:rPr>
                <w:rFonts w:ascii="仿宋_GB2312" w:eastAsia="仿宋_GB2312"/>
                <w:szCs w:val="21"/>
              </w:rPr>
              <w:t>  </w:t>
            </w:r>
            <w:r>
              <w:rPr>
                <w:rFonts w:ascii="仿宋_GB2312" w:eastAsia="仿宋_GB2312" w:hint="eastAsia"/>
                <w:szCs w:val="21"/>
              </w:rPr>
              <w:t>责令改正，处五万元以上二十万元以下的罚款；对直接负责的主管人员和其他直接责任人员，处二万元以上十万元以下的罚款。</w:t>
            </w:r>
          </w:p>
        </w:tc>
        <w:tc>
          <w:tcPr>
            <w:tcW w:w="0" w:type="auto"/>
            <w:shd w:val="clear" w:color="auto" w:fill="auto"/>
            <w:vAlign w:val="center"/>
          </w:tcPr>
          <w:p w14:paraId="734172E7" w14:textId="77777777" w:rsidR="008D0AB5" w:rsidRDefault="009F74AB">
            <w:pPr>
              <w:spacing w:line="0" w:lineRule="atLeast"/>
              <w:rPr>
                <w:rFonts w:ascii="仿宋_GB2312" w:eastAsia="仿宋_GB2312"/>
                <w:szCs w:val="21"/>
              </w:rPr>
            </w:pPr>
            <w:r>
              <w:rPr>
                <w:rFonts w:ascii="仿宋_GB2312" w:eastAsia="仿宋_GB2312" w:hint="eastAsia"/>
                <w:szCs w:val="21"/>
              </w:rPr>
              <w:t>50000</w:t>
            </w:r>
          </w:p>
        </w:tc>
        <w:tc>
          <w:tcPr>
            <w:tcW w:w="0" w:type="auto"/>
            <w:gridSpan w:val="3"/>
            <w:shd w:val="clear" w:color="auto" w:fill="auto"/>
            <w:vAlign w:val="center"/>
          </w:tcPr>
          <w:p w14:paraId="30E1EDD2" w14:textId="77777777"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666D6C53"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0EE1A09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w:t>
            </w:r>
            <w:r>
              <w:rPr>
                <w:rFonts w:ascii="仿宋_GB2312" w:eastAsia="仿宋_GB2312" w:hAnsi="宋体" w:cs="宋体"/>
                <w:kern w:val="0"/>
                <w:szCs w:val="21"/>
              </w:rPr>
              <w:t>0</w:t>
            </w:r>
            <w:r>
              <w:rPr>
                <w:rFonts w:ascii="仿宋_GB2312" w:eastAsia="仿宋_GB2312" w:hAnsi="宋体" w:cs="宋体" w:hint="eastAsia"/>
                <w:kern w:val="0"/>
                <w:szCs w:val="21"/>
              </w:rPr>
              <w:t>0×（1＋情节系数）</w:t>
            </w:r>
          </w:p>
        </w:tc>
        <w:tc>
          <w:tcPr>
            <w:tcW w:w="0" w:type="auto"/>
            <w:gridSpan w:val="2"/>
            <w:shd w:val="clear" w:color="auto" w:fill="auto"/>
            <w:vAlign w:val="center"/>
          </w:tcPr>
          <w:p w14:paraId="00DAA50A" w14:textId="77777777" w:rsidR="008D0AB5" w:rsidRDefault="008D0AB5">
            <w:pPr>
              <w:widowControl/>
              <w:spacing w:line="0" w:lineRule="atLeast"/>
              <w:rPr>
                <w:rFonts w:ascii="仿宋_GB2312" w:eastAsia="仿宋_GB2312" w:hAnsi="宋体" w:cs="宋体"/>
                <w:kern w:val="0"/>
                <w:szCs w:val="21"/>
              </w:rPr>
            </w:pPr>
          </w:p>
        </w:tc>
      </w:tr>
      <w:tr w:rsidR="008D0AB5" w14:paraId="4CE007ED" w14:textId="77777777" w:rsidTr="00144301">
        <w:trPr>
          <w:trHeight w:val="1296"/>
        </w:trPr>
        <w:tc>
          <w:tcPr>
            <w:tcW w:w="0" w:type="auto"/>
            <w:vMerge/>
            <w:shd w:val="clear" w:color="auto" w:fill="auto"/>
            <w:vAlign w:val="center"/>
          </w:tcPr>
          <w:p w14:paraId="3C70818B" w14:textId="77777777" w:rsidR="008D0AB5" w:rsidRDefault="008D0AB5">
            <w:pPr>
              <w:rPr>
                <w:rFonts w:ascii="仿宋_GB2312" w:eastAsia="仿宋_GB2312"/>
                <w:szCs w:val="21"/>
              </w:rPr>
            </w:pPr>
          </w:p>
        </w:tc>
        <w:tc>
          <w:tcPr>
            <w:tcW w:w="0" w:type="auto"/>
            <w:vMerge/>
            <w:shd w:val="clear" w:color="auto" w:fill="auto"/>
            <w:vAlign w:val="center"/>
          </w:tcPr>
          <w:p w14:paraId="43269886" w14:textId="77777777" w:rsidR="008D0AB5" w:rsidRDefault="008D0AB5">
            <w:pPr>
              <w:rPr>
                <w:rFonts w:ascii="仿宋_GB2312" w:eastAsia="仿宋_GB2312"/>
                <w:szCs w:val="21"/>
              </w:rPr>
            </w:pPr>
          </w:p>
        </w:tc>
        <w:tc>
          <w:tcPr>
            <w:tcW w:w="0" w:type="auto"/>
            <w:vMerge/>
            <w:shd w:val="clear" w:color="auto" w:fill="auto"/>
            <w:vAlign w:val="center"/>
          </w:tcPr>
          <w:p w14:paraId="3AB61D27" w14:textId="77777777" w:rsidR="008D0AB5" w:rsidRDefault="008D0AB5">
            <w:pPr>
              <w:jc w:val="center"/>
              <w:rPr>
                <w:rFonts w:ascii="仿宋_GB2312" w:eastAsia="仿宋_GB2312"/>
                <w:szCs w:val="21"/>
              </w:rPr>
            </w:pPr>
          </w:p>
        </w:tc>
        <w:tc>
          <w:tcPr>
            <w:tcW w:w="0" w:type="auto"/>
            <w:shd w:val="clear" w:color="auto" w:fill="auto"/>
            <w:vAlign w:val="center"/>
          </w:tcPr>
          <w:p w14:paraId="77893E27" w14:textId="77777777" w:rsidR="008D0AB5" w:rsidRDefault="009F74AB">
            <w:pPr>
              <w:spacing w:line="0" w:lineRule="atLeast"/>
              <w:rPr>
                <w:rFonts w:ascii="仿宋_GB2312" w:eastAsia="仿宋_GB2312"/>
                <w:szCs w:val="21"/>
              </w:rPr>
            </w:pPr>
            <w:r>
              <w:rPr>
                <w:rFonts w:ascii="仿宋_GB2312" w:eastAsia="仿宋_GB2312" w:hint="eastAsia"/>
                <w:szCs w:val="21"/>
              </w:rPr>
              <w:t>20000（</w:t>
            </w:r>
            <w:r>
              <w:rPr>
                <w:rFonts w:ascii="仿宋_GB2312" w:eastAsia="仿宋_GB2312"/>
                <w:szCs w:val="21"/>
              </w:rPr>
              <w:t>主管人员或负责人）</w:t>
            </w:r>
          </w:p>
        </w:tc>
        <w:tc>
          <w:tcPr>
            <w:tcW w:w="0" w:type="auto"/>
            <w:gridSpan w:val="3"/>
            <w:shd w:val="clear" w:color="auto" w:fill="auto"/>
            <w:vAlign w:val="center"/>
          </w:tcPr>
          <w:p w14:paraId="672247F7" w14:textId="77777777"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92FBADB" w14:textId="77777777" w:rsidR="008D0AB5" w:rsidRDefault="008D0AB5">
            <w:pPr>
              <w:spacing w:line="0" w:lineRule="atLeast"/>
              <w:rPr>
                <w:rFonts w:ascii="仿宋_GB2312" w:eastAsia="仿宋_GB2312" w:hAnsi="宋体" w:cs="宋体"/>
                <w:kern w:val="0"/>
                <w:szCs w:val="21"/>
              </w:rPr>
            </w:pPr>
          </w:p>
        </w:tc>
        <w:tc>
          <w:tcPr>
            <w:tcW w:w="0" w:type="auto"/>
            <w:shd w:val="clear" w:color="auto" w:fill="auto"/>
            <w:vAlign w:val="center"/>
          </w:tcPr>
          <w:p w14:paraId="27201B2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w:t>
            </w:r>
            <w:r>
              <w:rPr>
                <w:rFonts w:ascii="仿宋_GB2312" w:eastAsia="仿宋_GB2312" w:hAnsi="宋体" w:cs="宋体"/>
                <w:kern w:val="0"/>
                <w:szCs w:val="21"/>
              </w:rPr>
              <w:t>0</w:t>
            </w:r>
            <w:r>
              <w:rPr>
                <w:rFonts w:ascii="仿宋_GB2312" w:eastAsia="仿宋_GB2312" w:hAnsi="宋体" w:cs="宋体" w:hint="eastAsia"/>
                <w:kern w:val="0"/>
                <w:szCs w:val="21"/>
              </w:rPr>
              <w:t>0×（1＋情节系数）</w:t>
            </w:r>
          </w:p>
        </w:tc>
        <w:tc>
          <w:tcPr>
            <w:tcW w:w="0" w:type="auto"/>
            <w:gridSpan w:val="2"/>
            <w:shd w:val="clear" w:color="auto" w:fill="auto"/>
            <w:vAlign w:val="center"/>
          </w:tcPr>
          <w:p w14:paraId="15BE9ED5" w14:textId="77777777" w:rsidR="008D0AB5" w:rsidRDefault="008D0AB5">
            <w:pPr>
              <w:widowControl/>
              <w:spacing w:line="0" w:lineRule="atLeast"/>
              <w:rPr>
                <w:rFonts w:ascii="仿宋_GB2312" w:eastAsia="仿宋_GB2312" w:hAnsi="宋体" w:cs="宋体"/>
                <w:kern w:val="0"/>
                <w:szCs w:val="21"/>
              </w:rPr>
            </w:pPr>
          </w:p>
        </w:tc>
      </w:tr>
      <w:tr w:rsidR="008D0AB5" w14:paraId="15425AFA" w14:textId="77777777" w:rsidTr="00144301">
        <w:trPr>
          <w:trHeight w:val="1296"/>
        </w:trPr>
        <w:tc>
          <w:tcPr>
            <w:tcW w:w="0" w:type="auto"/>
            <w:shd w:val="clear" w:color="auto" w:fill="auto"/>
            <w:vAlign w:val="center"/>
          </w:tcPr>
          <w:p w14:paraId="499CF1EE" w14:textId="77777777" w:rsidR="008D0AB5" w:rsidRDefault="009F74AB">
            <w:pPr>
              <w:rPr>
                <w:rFonts w:ascii="仿宋_GB2312" w:eastAsia="仿宋_GB2312"/>
                <w:szCs w:val="21"/>
              </w:rPr>
            </w:pPr>
            <w:r>
              <w:rPr>
                <w:rFonts w:ascii="仿宋_GB2312" w:eastAsia="仿宋_GB2312" w:hint="eastAsia"/>
                <w:szCs w:val="21"/>
              </w:rPr>
              <w:lastRenderedPageBreak/>
              <w:t>2</w:t>
            </w:r>
          </w:p>
        </w:tc>
        <w:tc>
          <w:tcPr>
            <w:tcW w:w="0" w:type="auto"/>
            <w:shd w:val="clear" w:color="auto" w:fill="auto"/>
            <w:vAlign w:val="center"/>
          </w:tcPr>
          <w:p w14:paraId="24FA0158" w14:textId="77777777" w:rsidR="008D0AB5" w:rsidRDefault="009F74AB">
            <w:pPr>
              <w:rPr>
                <w:rFonts w:ascii="仿宋_GB2312" w:eastAsia="仿宋_GB2312"/>
                <w:szCs w:val="21"/>
              </w:rPr>
            </w:pPr>
            <w:r>
              <w:rPr>
                <w:rFonts w:ascii="仿宋_GB2312" w:eastAsia="仿宋_GB2312" w:hint="eastAsia"/>
                <w:szCs w:val="21"/>
              </w:rPr>
              <w:t>工程施工单位未编制建筑垃圾处理方案报备案</w:t>
            </w:r>
          </w:p>
        </w:tc>
        <w:tc>
          <w:tcPr>
            <w:tcW w:w="0" w:type="auto"/>
            <w:shd w:val="clear" w:color="auto" w:fill="auto"/>
            <w:vAlign w:val="center"/>
          </w:tcPr>
          <w:p w14:paraId="26124431" w14:textId="77777777" w:rsidR="008D0AB5" w:rsidRDefault="009F74AB">
            <w:pPr>
              <w:jc w:val="center"/>
              <w:rPr>
                <w:rFonts w:ascii="仿宋_GB2312" w:eastAsia="仿宋_GB2312"/>
                <w:szCs w:val="21"/>
              </w:rPr>
            </w:pPr>
            <w:r>
              <w:rPr>
                <w:rFonts w:ascii="仿宋_GB2312" w:eastAsia="仿宋_GB2312" w:hint="eastAsia"/>
                <w:szCs w:val="21"/>
              </w:rPr>
              <w:t>违反条款：第六十三条第一款；处罚条款：第一百一十一条第一款第（三）项、第二款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0" w:type="auto"/>
            <w:shd w:val="clear" w:color="auto" w:fill="auto"/>
            <w:vAlign w:val="center"/>
          </w:tcPr>
          <w:p w14:paraId="25CEE09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100000</w:t>
            </w:r>
          </w:p>
        </w:tc>
        <w:tc>
          <w:tcPr>
            <w:tcW w:w="0" w:type="auto"/>
            <w:gridSpan w:val="3"/>
            <w:shd w:val="clear" w:color="auto" w:fill="auto"/>
            <w:vAlign w:val="center"/>
          </w:tcPr>
          <w:p w14:paraId="0C8BFEEB" w14:textId="77777777" w:rsidR="008D0AB5" w:rsidRDefault="009F74AB">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71BF37F6" w14:textId="77777777" w:rsidR="008D0AB5" w:rsidRDefault="008D0AB5">
            <w:pPr>
              <w:widowControl/>
              <w:spacing w:line="0" w:lineRule="atLeast"/>
              <w:rPr>
                <w:rFonts w:ascii="仿宋_GB2312" w:eastAsia="仿宋_GB2312"/>
                <w:szCs w:val="21"/>
              </w:rPr>
            </w:pPr>
          </w:p>
        </w:tc>
        <w:tc>
          <w:tcPr>
            <w:tcW w:w="0" w:type="auto"/>
            <w:shd w:val="clear" w:color="auto" w:fill="auto"/>
            <w:vAlign w:val="center"/>
          </w:tcPr>
          <w:p w14:paraId="4FD2DA3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w:t>
            </w:r>
            <w:r>
              <w:rPr>
                <w:rFonts w:ascii="仿宋_GB2312" w:eastAsia="仿宋_GB2312" w:hint="eastAsia"/>
                <w:szCs w:val="21"/>
              </w:rPr>
              <w:t>＋区域系数</w:t>
            </w:r>
            <w:r>
              <w:rPr>
                <w:rFonts w:ascii="仿宋_GB2312" w:eastAsia="仿宋_GB2312" w:hAnsi="宋体" w:cs="宋体" w:hint="eastAsia"/>
                <w:kern w:val="0"/>
                <w:szCs w:val="21"/>
              </w:rPr>
              <w:t>＋情节系数）</w:t>
            </w:r>
          </w:p>
        </w:tc>
        <w:tc>
          <w:tcPr>
            <w:tcW w:w="0" w:type="auto"/>
            <w:gridSpan w:val="2"/>
            <w:shd w:val="clear" w:color="auto" w:fill="auto"/>
            <w:vAlign w:val="center"/>
          </w:tcPr>
          <w:p w14:paraId="670A67F0" w14:textId="77777777" w:rsidR="008D0AB5" w:rsidRDefault="008D0AB5">
            <w:pPr>
              <w:widowControl/>
              <w:spacing w:line="0" w:lineRule="atLeast"/>
              <w:rPr>
                <w:rFonts w:ascii="仿宋_GB2312" w:eastAsia="仿宋_GB2312"/>
                <w:szCs w:val="21"/>
              </w:rPr>
            </w:pPr>
          </w:p>
        </w:tc>
      </w:tr>
      <w:tr w:rsidR="008D0AB5" w14:paraId="5D67FD9D" w14:textId="77777777" w:rsidTr="00144301">
        <w:trPr>
          <w:trHeight w:val="4400"/>
        </w:trPr>
        <w:tc>
          <w:tcPr>
            <w:tcW w:w="0" w:type="auto"/>
            <w:shd w:val="clear" w:color="auto" w:fill="auto"/>
            <w:vAlign w:val="center"/>
          </w:tcPr>
          <w:p w14:paraId="2DA8D4CE" w14:textId="77777777"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3</w:t>
            </w:r>
          </w:p>
        </w:tc>
        <w:tc>
          <w:tcPr>
            <w:tcW w:w="0" w:type="auto"/>
            <w:shd w:val="clear" w:color="auto" w:fill="auto"/>
            <w:vAlign w:val="center"/>
          </w:tcPr>
          <w:p w14:paraId="40F8AE37" w14:textId="77777777"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单位未在指定的地点分类投放生活垃圾情节</w:t>
            </w:r>
            <w:r>
              <w:rPr>
                <w:rFonts w:ascii="仿宋_GB2312" w:eastAsia="仿宋_GB2312" w:hAnsi="宋体" w:cs="宋体"/>
                <w:szCs w:val="21"/>
              </w:rPr>
              <w:t>严重</w:t>
            </w:r>
          </w:p>
        </w:tc>
        <w:tc>
          <w:tcPr>
            <w:tcW w:w="0" w:type="auto"/>
            <w:shd w:val="clear" w:color="auto" w:fill="auto"/>
            <w:vAlign w:val="center"/>
          </w:tcPr>
          <w:p w14:paraId="1F40437B" w14:textId="77777777" w:rsidR="008D0AB5" w:rsidRDefault="009F74AB">
            <w:pPr>
              <w:spacing w:line="240" w:lineRule="exact"/>
              <w:jc w:val="center"/>
              <w:rPr>
                <w:rFonts w:ascii="仿宋_GB2312" w:eastAsia="仿宋_GB2312" w:hAnsi="宋体" w:cs="宋体"/>
                <w:szCs w:val="21"/>
              </w:rPr>
            </w:pPr>
            <w:r>
              <w:rPr>
                <w:rFonts w:ascii="仿宋_GB2312" w:eastAsia="仿宋_GB2312" w:hAnsi="宋体" w:cs="宋体" w:hint="eastAsia"/>
                <w:szCs w:val="21"/>
              </w:rPr>
              <w:t>违反条款：第四十九条第二款；</w:t>
            </w:r>
            <w:r>
              <w:rPr>
                <w:rFonts w:ascii="仿宋_GB2312" w:eastAsia="仿宋_GB2312" w:hAnsi="宋体" w:cs="宋体"/>
                <w:szCs w:val="21"/>
              </w:rPr>
              <w:t>处罚条款：</w:t>
            </w:r>
            <w:r>
              <w:rPr>
                <w:rFonts w:ascii="仿宋_GB2312" w:eastAsia="仿宋_GB2312" w:hAnsi="宋体" w:cs="宋体" w:hint="eastAsia"/>
                <w:szCs w:val="21"/>
              </w:rPr>
              <w:t>第一百一十一条第三款 责令</w:t>
            </w:r>
            <w:r>
              <w:rPr>
                <w:rFonts w:ascii="仿宋_GB2312" w:eastAsia="仿宋_GB2312" w:hAnsi="宋体" w:cs="宋体"/>
                <w:szCs w:val="21"/>
              </w:rPr>
              <w:t>改正；情节严重的</w:t>
            </w:r>
            <w:r>
              <w:rPr>
                <w:rFonts w:ascii="仿宋_GB2312" w:eastAsia="仿宋_GB2312" w:hAnsi="宋体" w:cs="宋体" w:hint="eastAsia"/>
                <w:szCs w:val="21"/>
              </w:rPr>
              <w:t>，对单位处五万元以上五十万元以下的罚款。</w:t>
            </w:r>
          </w:p>
        </w:tc>
        <w:tc>
          <w:tcPr>
            <w:tcW w:w="0" w:type="auto"/>
            <w:shd w:val="clear" w:color="auto" w:fill="auto"/>
            <w:vAlign w:val="center"/>
          </w:tcPr>
          <w:p w14:paraId="7F6994CE"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50000</w:t>
            </w:r>
          </w:p>
        </w:tc>
        <w:tc>
          <w:tcPr>
            <w:tcW w:w="0" w:type="auto"/>
            <w:gridSpan w:val="3"/>
            <w:shd w:val="clear" w:color="auto" w:fill="auto"/>
            <w:vAlign w:val="center"/>
          </w:tcPr>
          <w:p w14:paraId="107E9BD9" w14:textId="77777777" w:rsidR="008D0AB5" w:rsidRDefault="009F74AB">
            <w:pPr>
              <w:widowControl/>
              <w:spacing w:line="24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642D94CB"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1．垃圾占地面积在5</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下的，系数</w:t>
            </w:r>
            <w:r>
              <w:rPr>
                <w:rFonts w:ascii="仿宋_GB2312" w:eastAsia="仿宋_GB2312" w:hint="eastAsia"/>
                <w:szCs w:val="21"/>
              </w:rPr>
              <w:t>0；6－10</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，系数</w:t>
            </w:r>
            <w:r>
              <w:rPr>
                <w:rFonts w:ascii="仿宋_GB2312" w:eastAsia="仿宋_GB2312" w:hint="eastAsia"/>
                <w:szCs w:val="21"/>
              </w:rPr>
              <w:t>1；以此类推；</w:t>
            </w:r>
          </w:p>
          <w:p w14:paraId="43B21C18"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2.倾倒在绿地、公厕、城市道路等公共场所，或者燃气、供暖等公用管道和设施保护（管理）范围的，或者农田内的，系数3。</w:t>
            </w:r>
          </w:p>
        </w:tc>
        <w:tc>
          <w:tcPr>
            <w:tcW w:w="0" w:type="auto"/>
            <w:shd w:val="clear" w:color="auto" w:fill="auto"/>
            <w:vAlign w:val="center"/>
          </w:tcPr>
          <w:p w14:paraId="22EC9139"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50000</w:t>
            </w:r>
            <w:r>
              <w:rPr>
                <w:rFonts w:ascii="仿宋_GB2312" w:eastAsia="仿宋_GB2312" w:hint="eastAsia"/>
                <w:szCs w:val="21"/>
              </w:rPr>
              <w:t>×（1＋区域系数＋情节系数＋变量系数）</w:t>
            </w:r>
          </w:p>
        </w:tc>
        <w:tc>
          <w:tcPr>
            <w:tcW w:w="0" w:type="auto"/>
            <w:gridSpan w:val="2"/>
            <w:shd w:val="clear" w:color="auto" w:fill="auto"/>
            <w:vAlign w:val="center"/>
          </w:tcPr>
          <w:p w14:paraId="688BFCA4"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情节</w:t>
            </w:r>
            <w:r>
              <w:rPr>
                <w:rFonts w:ascii="仿宋_GB2312" w:eastAsia="仿宋_GB2312"/>
                <w:szCs w:val="21"/>
              </w:rPr>
              <w:t>严重情形：</w:t>
            </w:r>
            <w:r>
              <w:rPr>
                <w:rFonts w:ascii="仿宋_GB2312" w:eastAsia="仿宋_GB2312" w:hint="eastAsia"/>
                <w:szCs w:val="21"/>
              </w:rPr>
              <w:t>1.</w:t>
            </w:r>
            <w:r>
              <w:rPr>
                <w:rFonts w:ascii="仿宋_GB2312" w:eastAsia="仿宋_GB2312"/>
                <w:szCs w:val="21"/>
              </w:rPr>
              <w:t>经责令，拒不改正</w:t>
            </w:r>
            <w:r>
              <w:rPr>
                <w:rFonts w:ascii="仿宋_GB2312" w:eastAsia="仿宋_GB2312" w:hint="eastAsia"/>
                <w:szCs w:val="21"/>
              </w:rPr>
              <w:t>；2.</w:t>
            </w:r>
            <w:r>
              <w:rPr>
                <w:rFonts w:hint="eastAsia"/>
                <w:szCs w:val="21"/>
              </w:rPr>
              <w:t xml:space="preserve"> </w:t>
            </w:r>
            <w:r>
              <w:rPr>
                <w:rFonts w:ascii="仿宋_GB2312" w:eastAsia="仿宋_GB2312" w:hint="eastAsia"/>
                <w:szCs w:val="21"/>
              </w:rPr>
              <w:t>拒绝、阻扰监督检查或在接受监督检查时弄虚作假的</w:t>
            </w:r>
            <w:r>
              <w:rPr>
                <w:rFonts w:ascii="仿宋_GB2312" w:eastAsia="仿宋_GB2312"/>
                <w:szCs w:val="21"/>
              </w:rPr>
              <w:t>。</w:t>
            </w:r>
          </w:p>
        </w:tc>
      </w:tr>
      <w:tr w:rsidR="008D0AB5" w14:paraId="3CD78AC3" w14:textId="77777777" w:rsidTr="00144301">
        <w:trPr>
          <w:trHeight w:val="1296"/>
        </w:trPr>
        <w:tc>
          <w:tcPr>
            <w:tcW w:w="0" w:type="auto"/>
            <w:gridSpan w:val="11"/>
            <w:shd w:val="clear" w:color="auto" w:fill="auto"/>
            <w:vAlign w:val="center"/>
          </w:tcPr>
          <w:p w14:paraId="7979484C" w14:textId="77777777" w:rsidR="008D0AB5" w:rsidRDefault="009F74AB">
            <w:pPr>
              <w:jc w:val="center"/>
              <w:rPr>
                <w:rFonts w:ascii="仿宋_GB2312" w:eastAsia="仿宋_GB2312"/>
              </w:rPr>
            </w:pPr>
            <w:r>
              <w:rPr>
                <w:rFonts w:hint="eastAsia"/>
              </w:rPr>
              <w:t>街道</w:t>
            </w:r>
            <w:r>
              <w:t>乡镇案由</w:t>
            </w:r>
          </w:p>
        </w:tc>
      </w:tr>
      <w:tr w:rsidR="008D0AB5" w14:paraId="5787B2C2" w14:textId="77777777" w:rsidTr="00144301">
        <w:trPr>
          <w:trHeight w:val="1296"/>
        </w:trPr>
        <w:tc>
          <w:tcPr>
            <w:tcW w:w="0" w:type="auto"/>
            <w:vMerge w:val="restart"/>
            <w:shd w:val="clear" w:color="auto" w:fill="auto"/>
            <w:vAlign w:val="center"/>
          </w:tcPr>
          <w:p w14:paraId="33F33E1F" w14:textId="77777777" w:rsidR="008D0AB5" w:rsidRDefault="009F74AB">
            <w:pPr>
              <w:rPr>
                <w:rFonts w:ascii="仿宋_GB2312" w:eastAsia="仿宋_GB2312"/>
                <w:szCs w:val="21"/>
              </w:rPr>
            </w:pPr>
            <w:r>
              <w:rPr>
                <w:rFonts w:ascii="仿宋_GB2312" w:eastAsia="仿宋_GB2312" w:hint="eastAsia"/>
                <w:szCs w:val="21"/>
              </w:rPr>
              <w:lastRenderedPageBreak/>
              <w:t>4</w:t>
            </w:r>
          </w:p>
        </w:tc>
        <w:tc>
          <w:tcPr>
            <w:tcW w:w="0" w:type="auto"/>
            <w:vMerge w:val="restart"/>
            <w:shd w:val="clear" w:color="auto" w:fill="auto"/>
            <w:vAlign w:val="center"/>
          </w:tcPr>
          <w:p w14:paraId="15A2F897" w14:textId="77777777" w:rsidR="008D0AB5" w:rsidRDefault="009F74AB">
            <w:pPr>
              <w:rPr>
                <w:rFonts w:ascii="仿宋_GB2312" w:eastAsia="仿宋_GB2312"/>
                <w:szCs w:val="21"/>
              </w:rPr>
            </w:pPr>
            <w:r>
              <w:rPr>
                <w:rFonts w:ascii="仿宋_GB2312" w:eastAsia="仿宋_GB2312" w:hint="eastAsia"/>
                <w:szCs w:val="21"/>
              </w:rPr>
              <w:t>随意倾倒、抛撒或者堆放生活垃圾</w:t>
            </w:r>
          </w:p>
        </w:tc>
        <w:tc>
          <w:tcPr>
            <w:tcW w:w="0" w:type="auto"/>
            <w:vMerge w:val="restart"/>
            <w:shd w:val="clear" w:color="auto" w:fill="auto"/>
            <w:vAlign w:val="center"/>
          </w:tcPr>
          <w:p w14:paraId="28277DB7" w14:textId="77777777" w:rsidR="008D0AB5" w:rsidRDefault="009F74AB">
            <w:pPr>
              <w:jc w:val="center"/>
              <w:rPr>
                <w:rFonts w:ascii="仿宋_GB2312" w:eastAsia="仿宋_GB2312"/>
                <w:szCs w:val="21"/>
              </w:rPr>
            </w:pPr>
            <w:r>
              <w:rPr>
                <w:rFonts w:ascii="仿宋_GB2312" w:eastAsia="仿宋_GB2312" w:hint="eastAsia"/>
                <w:szCs w:val="21"/>
              </w:rPr>
              <w:t>违反条款：第四十九条第二款；处罚条款：第一百一十一条第一款第（一）项、第二款，责令</w:t>
            </w:r>
            <w:r>
              <w:rPr>
                <w:rFonts w:ascii="仿宋_GB2312" w:eastAsia="仿宋_GB2312"/>
                <w:szCs w:val="21"/>
              </w:rPr>
              <w:t>改正，</w:t>
            </w:r>
            <w:r>
              <w:rPr>
                <w:rFonts w:ascii="仿宋_GB2312" w:eastAsia="仿宋_GB2312" w:hint="eastAsia"/>
                <w:szCs w:val="21"/>
              </w:rPr>
              <w:t>没收</w:t>
            </w:r>
            <w:r>
              <w:rPr>
                <w:rFonts w:ascii="仿宋_GB2312" w:eastAsia="仿宋_GB2312"/>
                <w:szCs w:val="21"/>
              </w:rPr>
              <w:t>违法所得，</w:t>
            </w:r>
            <w:r>
              <w:rPr>
                <w:rFonts w:ascii="仿宋_GB2312" w:eastAsia="仿宋_GB2312" w:hint="eastAsia"/>
                <w:szCs w:val="21"/>
              </w:rPr>
              <w:t>单位有前款第一项、第七项行为之一，处五万元以上五十万元以下的罚款；……个人有前款第一项、第五项、第七项行为之一，处一百元以上五百元以下的罚款。</w:t>
            </w:r>
          </w:p>
        </w:tc>
        <w:tc>
          <w:tcPr>
            <w:tcW w:w="0" w:type="auto"/>
            <w:shd w:val="clear" w:color="auto" w:fill="auto"/>
            <w:vAlign w:val="center"/>
          </w:tcPr>
          <w:p w14:paraId="0E0EAC8D" w14:textId="77777777" w:rsidR="008D0AB5" w:rsidRDefault="009F74AB">
            <w:pPr>
              <w:spacing w:line="0" w:lineRule="atLeast"/>
              <w:rPr>
                <w:rFonts w:ascii="仿宋_GB2312" w:eastAsia="仿宋_GB2312"/>
                <w:szCs w:val="21"/>
              </w:rPr>
            </w:pPr>
            <w:r>
              <w:rPr>
                <w:rFonts w:ascii="仿宋_GB2312" w:eastAsia="仿宋_GB2312" w:hint="eastAsia"/>
                <w:szCs w:val="21"/>
              </w:rPr>
              <w:t>5000</w:t>
            </w:r>
            <w:r>
              <w:rPr>
                <w:rFonts w:ascii="仿宋_GB2312" w:eastAsia="仿宋_GB2312"/>
                <w:szCs w:val="21"/>
              </w:rPr>
              <w:t>0</w:t>
            </w:r>
          </w:p>
          <w:p w14:paraId="63FE533E" w14:textId="77777777" w:rsidR="008D0AB5" w:rsidRDefault="009F74AB">
            <w:pPr>
              <w:spacing w:line="0" w:lineRule="atLeast"/>
              <w:rPr>
                <w:rFonts w:ascii="仿宋_GB2312" w:eastAsia="仿宋_GB2312"/>
                <w:szCs w:val="21"/>
              </w:rPr>
            </w:pPr>
            <w:r>
              <w:rPr>
                <w:rFonts w:ascii="仿宋_GB2312" w:eastAsia="仿宋_GB2312" w:hint="eastAsia"/>
                <w:szCs w:val="21"/>
              </w:rPr>
              <w:t>（单位）</w:t>
            </w:r>
          </w:p>
        </w:tc>
        <w:tc>
          <w:tcPr>
            <w:tcW w:w="0" w:type="auto"/>
            <w:gridSpan w:val="3"/>
            <w:shd w:val="clear" w:color="auto" w:fill="auto"/>
            <w:vAlign w:val="center"/>
          </w:tcPr>
          <w:p w14:paraId="2ECC704E" w14:textId="77777777"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0" w:type="auto"/>
            <w:vMerge w:val="restart"/>
            <w:shd w:val="clear" w:color="auto" w:fill="auto"/>
          </w:tcPr>
          <w:p w14:paraId="73FD20B2" w14:textId="77777777" w:rsidR="008D0AB5" w:rsidRDefault="009F74AB">
            <w:pPr>
              <w:snapToGrid w:val="0"/>
              <w:rPr>
                <w:rFonts w:ascii="仿宋_GB2312" w:eastAsia="仿宋_GB2312"/>
                <w:szCs w:val="21"/>
              </w:rPr>
            </w:pPr>
            <w:r>
              <w:rPr>
                <w:rFonts w:ascii="仿宋_GB2312" w:eastAsia="仿宋_GB2312" w:hint="eastAsia"/>
                <w:szCs w:val="21"/>
              </w:rPr>
              <w:t>1．垃圾占地面积在5</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下的，系数</w:t>
            </w:r>
            <w:r>
              <w:rPr>
                <w:rFonts w:ascii="仿宋_GB2312" w:eastAsia="仿宋_GB2312" w:hint="eastAsia"/>
                <w:szCs w:val="21"/>
              </w:rPr>
              <w:t>0；6－10</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，系数</w:t>
            </w:r>
            <w:r>
              <w:rPr>
                <w:rFonts w:ascii="仿宋_GB2312" w:eastAsia="仿宋_GB2312" w:hint="eastAsia"/>
                <w:szCs w:val="21"/>
              </w:rPr>
              <w:t>1；以此类推；</w:t>
            </w:r>
          </w:p>
          <w:p w14:paraId="50DC4DFD" w14:textId="77777777" w:rsidR="008D0AB5" w:rsidRDefault="009F74AB">
            <w:pPr>
              <w:snapToGrid w:val="0"/>
              <w:rPr>
                <w:rFonts w:ascii="仿宋_GB2312" w:eastAsia="仿宋_GB2312"/>
                <w:szCs w:val="21"/>
              </w:rPr>
            </w:pPr>
            <w:r>
              <w:rPr>
                <w:rFonts w:ascii="仿宋_GB2312" w:eastAsia="仿宋_GB2312" w:hint="eastAsia"/>
                <w:szCs w:val="21"/>
              </w:rPr>
              <w:t>2.倾倒在绿地、公厕、城市道路等公共场所，或者燃气、供暖等公用管道和设施保护（管理）范围的，或者农田内的，系数3。</w:t>
            </w:r>
          </w:p>
        </w:tc>
        <w:tc>
          <w:tcPr>
            <w:tcW w:w="0" w:type="auto"/>
            <w:shd w:val="clear" w:color="auto" w:fill="auto"/>
            <w:vAlign w:val="center"/>
          </w:tcPr>
          <w:p w14:paraId="2EA8D08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w:t>
            </w:r>
            <w:r>
              <w:rPr>
                <w:rFonts w:ascii="仿宋_GB2312" w:eastAsia="仿宋_GB2312" w:hAnsi="宋体" w:cs="宋体"/>
                <w:kern w:val="0"/>
                <w:szCs w:val="21"/>
              </w:rPr>
              <w:t>0</w:t>
            </w:r>
            <w:r>
              <w:rPr>
                <w:rFonts w:ascii="仿宋_GB2312" w:eastAsia="仿宋_GB2312" w:hAnsi="宋体" w:cs="宋体" w:hint="eastAsia"/>
                <w:kern w:val="0"/>
                <w:szCs w:val="21"/>
              </w:rPr>
              <w:t>×（1＋区域系数＋情节系数＋变量系数）</w:t>
            </w:r>
          </w:p>
        </w:tc>
        <w:tc>
          <w:tcPr>
            <w:tcW w:w="0" w:type="auto"/>
            <w:gridSpan w:val="2"/>
            <w:shd w:val="clear" w:color="auto" w:fill="auto"/>
            <w:vAlign w:val="center"/>
          </w:tcPr>
          <w:p w14:paraId="1D54C148" w14:textId="77777777" w:rsidR="008D0AB5" w:rsidRDefault="008D0AB5">
            <w:pPr>
              <w:widowControl/>
              <w:spacing w:line="0" w:lineRule="atLeast"/>
              <w:rPr>
                <w:rFonts w:ascii="仿宋_GB2312" w:eastAsia="仿宋_GB2312" w:hAnsi="宋体" w:cs="宋体"/>
                <w:kern w:val="0"/>
                <w:szCs w:val="21"/>
              </w:rPr>
            </w:pPr>
          </w:p>
        </w:tc>
      </w:tr>
      <w:tr w:rsidR="008D0AB5" w14:paraId="3A1236DC" w14:textId="77777777" w:rsidTr="00144301">
        <w:trPr>
          <w:trHeight w:val="1296"/>
        </w:trPr>
        <w:tc>
          <w:tcPr>
            <w:tcW w:w="0" w:type="auto"/>
            <w:vMerge/>
            <w:shd w:val="clear" w:color="auto" w:fill="auto"/>
            <w:vAlign w:val="center"/>
          </w:tcPr>
          <w:p w14:paraId="0BE1A0E2" w14:textId="77777777" w:rsidR="008D0AB5" w:rsidRDefault="008D0AB5">
            <w:pPr>
              <w:rPr>
                <w:rFonts w:ascii="仿宋_GB2312" w:eastAsia="仿宋_GB2312" w:hAnsi="宋体" w:cs="宋体"/>
                <w:szCs w:val="21"/>
              </w:rPr>
            </w:pPr>
          </w:p>
        </w:tc>
        <w:tc>
          <w:tcPr>
            <w:tcW w:w="0" w:type="auto"/>
            <w:vMerge/>
            <w:shd w:val="clear" w:color="auto" w:fill="auto"/>
            <w:vAlign w:val="center"/>
          </w:tcPr>
          <w:p w14:paraId="69E5C0DC" w14:textId="77777777" w:rsidR="008D0AB5" w:rsidRDefault="008D0AB5">
            <w:pPr>
              <w:rPr>
                <w:rFonts w:ascii="仿宋_GB2312" w:eastAsia="仿宋_GB2312" w:hAnsi="宋体" w:cs="宋体"/>
                <w:szCs w:val="21"/>
              </w:rPr>
            </w:pPr>
          </w:p>
        </w:tc>
        <w:tc>
          <w:tcPr>
            <w:tcW w:w="0" w:type="auto"/>
            <w:vMerge/>
            <w:shd w:val="clear" w:color="auto" w:fill="auto"/>
            <w:vAlign w:val="center"/>
          </w:tcPr>
          <w:p w14:paraId="2E24B20E" w14:textId="77777777" w:rsidR="008D0AB5" w:rsidRDefault="008D0AB5">
            <w:pPr>
              <w:jc w:val="center"/>
              <w:rPr>
                <w:rFonts w:ascii="仿宋_GB2312" w:eastAsia="仿宋_GB2312" w:hAnsi="宋体" w:cs="宋体"/>
                <w:szCs w:val="21"/>
              </w:rPr>
            </w:pPr>
          </w:p>
        </w:tc>
        <w:tc>
          <w:tcPr>
            <w:tcW w:w="0" w:type="auto"/>
            <w:shd w:val="clear" w:color="auto" w:fill="auto"/>
            <w:vAlign w:val="center"/>
          </w:tcPr>
          <w:p w14:paraId="50CF9FC6" w14:textId="77777777" w:rsidR="008D0AB5" w:rsidRDefault="009F74AB">
            <w:pPr>
              <w:widowControl/>
              <w:spacing w:line="0" w:lineRule="atLeast"/>
              <w:rPr>
                <w:rFonts w:ascii="仿宋_GB2312" w:eastAsia="仿宋_GB2312"/>
                <w:szCs w:val="21"/>
              </w:rPr>
            </w:pPr>
            <w:r>
              <w:rPr>
                <w:rFonts w:ascii="仿宋_GB2312" w:eastAsia="仿宋_GB2312" w:hint="eastAsia"/>
                <w:szCs w:val="21"/>
              </w:rPr>
              <w:t>100（个人）</w:t>
            </w:r>
          </w:p>
        </w:tc>
        <w:tc>
          <w:tcPr>
            <w:tcW w:w="0" w:type="auto"/>
            <w:gridSpan w:val="3"/>
            <w:shd w:val="clear" w:color="auto" w:fill="auto"/>
            <w:vAlign w:val="center"/>
          </w:tcPr>
          <w:p w14:paraId="48313CDB" w14:textId="77777777" w:rsidR="008D0AB5" w:rsidRDefault="009F74AB">
            <w:pPr>
              <w:widowControl/>
              <w:spacing w:line="0" w:lineRule="atLeast"/>
              <w:jc w:val="center"/>
              <w:rPr>
                <w:rFonts w:ascii="仿宋_GB2312" w:eastAsia="仿宋_GB2312"/>
                <w:szCs w:val="21"/>
              </w:rPr>
            </w:pPr>
            <w:r>
              <w:rPr>
                <w:rFonts w:ascii="仿宋_GB2312" w:eastAsia="仿宋_GB2312" w:hint="eastAsia"/>
                <w:szCs w:val="21"/>
              </w:rPr>
              <w:t>1</w:t>
            </w:r>
          </w:p>
        </w:tc>
        <w:tc>
          <w:tcPr>
            <w:tcW w:w="0" w:type="auto"/>
            <w:vMerge/>
            <w:shd w:val="clear" w:color="auto" w:fill="auto"/>
          </w:tcPr>
          <w:p w14:paraId="23F873CE" w14:textId="77777777" w:rsidR="008D0AB5" w:rsidRDefault="008D0AB5">
            <w:pPr>
              <w:rPr>
                <w:szCs w:val="21"/>
              </w:rPr>
            </w:pPr>
          </w:p>
        </w:tc>
        <w:tc>
          <w:tcPr>
            <w:tcW w:w="0" w:type="auto"/>
            <w:shd w:val="clear" w:color="auto" w:fill="auto"/>
            <w:vAlign w:val="center"/>
          </w:tcPr>
          <w:p w14:paraId="0D7F5BF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w:t>
            </w:r>
            <w:r>
              <w:rPr>
                <w:rFonts w:ascii="仿宋_GB2312" w:eastAsia="仿宋_GB2312" w:hAnsi="宋体" w:cs="宋体" w:hint="eastAsia"/>
                <w:kern w:val="0"/>
                <w:szCs w:val="21"/>
              </w:rPr>
              <w:t>×（1＋区域系数＋情节系数＋变量系数）</w:t>
            </w:r>
          </w:p>
        </w:tc>
        <w:tc>
          <w:tcPr>
            <w:tcW w:w="0" w:type="auto"/>
            <w:gridSpan w:val="2"/>
            <w:shd w:val="clear" w:color="auto" w:fill="auto"/>
            <w:vAlign w:val="center"/>
          </w:tcPr>
          <w:p w14:paraId="69F6BF35" w14:textId="77777777" w:rsidR="008D0AB5" w:rsidRDefault="008D0AB5">
            <w:pPr>
              <w:widowControl/>
              <w:spacing w:line="0" w:lineRule="atLeast"/>
              <w:rPr>
                <w:rFonts w:ascii="仿宋_GB2312" w:eastAsia="仿宋_GB2312"/>
                <w:szCs w:val="21"/>
              </w:rPr>
            </w:pPr>
          </w:p>
        </w:tc>
      </w:tr>
      <w:tr w:rsidR="008D0AB5" w14:paraId="1CA32920" w14:textId="77777777" w:rsidTr="00144301">
        <w:trPr>
          <w:trHeight w:val="1296"/>
        </w:trPr>
        <w:tc>
          <w:tcPr>
            <w:tcW w:w="0" w:type="auto"/>
            <w:shd w:val="clear" w:color="auto" w:fill="auto"/>
            <w:vAlign w:val="center"/>
          </w:tcPr>
          <w:p w14:paraId="67CF7142" w14:textId="77777777" w:rsidR="008D0AB5" w:rsidRDefault="009F74AB">
            <w:pPr>
              <w:rPr>
                <w:rFonts w:ascii="仿宋_GB2312" w:eastAsia="仿宋_GB2312" w:hAnsi="宋体" w:cs="宋体"/>
                <w:szCs w:val="21"/>
              </w:rPr>
            </w:pPr>
            <w:r>
              <w:rPr>
                <w:rFonts w:ascii="仿宋_GB2312" w:eastAsia="仿宋_GB2312" w:hAnsi="宋体" w:cs="宋体" w:hint="eastAsia"/>
                <w:szCs w:val="21"/>
              </w:rPr>
              <w:t>5</w:t>
            </w:r>
          </w:p>
        </w:tc>
        <w:tc>
          <w:tcPr>
            <w:tcW w:w="0" w:type="auto"/>
            <w:shd w:val="clear" w:color="auto" w:fill="auto"/>
            <w:vAlign w:val="center"/>
          </w:tcPr>
          <w:p w14:paraId="1C38DAED" w14:textId="77777777" w:rsidR="008D0AB5" w:rsidRDefault="009F74AB">
            <w:pPr>
              <w:rPr>
                <w:rFonts w:ascii="仿宋_GB2312" w:eastAsia="仿宋_GB2312" w:hAnsi="宋体" w:cs="宋体"/>
                <w:szCs w:val="21"/>
              </w:rPr>
            </w:pPr>
            <w:r>
              <w:rPr>
                <w:rFonts w:ascii="仿宋_GB2312" w:eastAsia="仿宋_GB2312" w:hint="eastAsia"/>
                <w:szCs w:val="21"/>
              </w:rPr>
              <w:t>擅自关闭、闲置或者拆除生活垃圾处理设施、场所</w:t>
            </w:r>
          </w:p>
        </w:tc>
        <w:tc>
          <w:tcPr>
            <w:tcW w:w="0" w:type="auto"/>
            <w:shd w:val="clear" w:color="auto" w:fill="auto"/>
            <w:vAlign w:val="center"/>
          </w:tcPr>
          <w:p w14:paraId="4C3389CB" w14:textId="431A2B1C" w:rsidR="008D0AB5" w:rsidRDefault="009F74AB">
            <w:pPr>
              <w:rPr>
                <w:rFonts w:ascii="仿宋_GB2312" w:eastAsia="仿宋_GB2312"/>
                <w:szCs w:val="21"/>
              </w:rPr>
            </w:pPr>
            <w:r>
              <w:rPr>
                <w:rFonts w:ascii="仿宋_GB2312" w:eastAsia="仿宋_GB2312" w:hint="eastAsia"/>
                <w:szCs w:val="21"/>
              </w:rPr>
              <w:t>违反条款：第五十五条第三款；处罚条款：第一百一十一条第一款第（二）项、第二款，责令</w:t>
            </w:r>
            <w:r>
              <w:rPr>
                <w:rFonts w:ascii="仿宋_GB2312" w:eastAsia="仿宋_GB2312"/>
                <w:szCs w:val="21"/>
              </w:rPr>
              <w:t>改正，没收违法所得，</w:t>
            </w:r>
            <w:r>
              <w:rPr>
                <w:rFonts w:ascii="仿宋_GB2312" w:eastAsia="仿宋_GB2312" w:hint="eastAsia"/>
                <w:szCs w:val="21"/>
              </w:rPr>
              <w:t>对单位处十万元以上一百万元以下的罚款；</w:t>
            </w:r>
          </w:p>
        </w:tc>
        <w:tc>
          <w:tcPr>
            <w:tcW w:w="0" w:type="auto"/>
            <w:shd w:val="clear" w:color="auto" w:fill="auto"/>
            <w:vAlign w:val="center"/>
          </w:tcPr>
          <w:p w14:paraId="703A067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r>
              <w:rPr>
                <w:rFonts w:ascii="仿宋_GB2312" w:eastAsia="仿宋_GB2312" w:hAnsi="宋体" w:cs="宋体"/>
                <w:kern w:val="0"/>
                <w:szCs w:val="21"/>
              </w:rPr>
              <w:t>0</w:t>
            </w:r>
          </w:p>
        </w:tc>
        <w:tc>
          <w:tcPr>
            <w:tcW w:w="0" w:type="auto"/>
            <w:gridSpan w:val="3"/>
            <w:shd w:val="clear" w:color="auto" w:fill="auto"/>
            <w:vAlign w:val="center"/>
          </w:tcPr>
          <w:p w14:paraId="7D16D546" w14:textId="77777777" w:rsidR="008D0AB5" w:rsidRDefault="009F74AB">
            <w:pPr>
              <w:jc w:val="center"/>
              <w:rPr>
                <w:szCs w:val="21"/>
              </w:rPr>
            </w:pPr>
            <w:r>
              <w:rPr>
                <w:rFonts w:ascii="仿宋_GB2312" w:eastAsia="仿宋_GB2312" w:hint="eastAsia"/>
                <w:szCs w:val="21"/>
              </w:rPr>
              <w:t>1</w:t>
            </w:r>
          </w:p>
        </w:tc>
        <w:tc>
          <w:tcPr>
            <w:tcW w:w="0" w:type="auto"/>
            <w:shd w:val="clear" w:color="auto" w:fill="auto"/>
            <w:vAlign w:val="center"/>
          </w:tcPr>
          <w:p w14:paraId="7000DABC" w14:textId="77777777" w:rsidR="008D0AB5" w:rsidRDefault="009F74AB">
            <w:pPr>
              <w:widowControl/>
              <w:spacing w:line="0" w:lineRule="atLeast"/>
              <w:rPr>
                <w:rFonts w:ascii="仿宋_GB2312" w:eastAsia="仿宋_GB2312"/>
                <w:szCs w:val="21"/>
              </w:rPr>
            </w:pPr>
            <w:r>
              <w:rPr>
                <w:rFonts w:ascii="仿宋_GB2312" w:eastAsia="仿宋_GB2312" w:hint="eastAsia"/>
                <w:szCs w:val="21"/>
              </w:rPr>
              <w:t>1.擅自关闭、闲置或者拆除居住区、办公区配建处理设施、场所的，系数为1；</w:t>
            </w:r>
          </w:p>
          <w:p w14:paraId="6BD44552" w14:textId="77777777" w:rsidR="008D0AB5" w:rsidRDefault="009F74AB">
            <w:pPr>
              <w:widowControl/>
              <w:spacing w:line="0" w:lineRule="atLeast"/>
              <w:rPr>
                <w:rFonts w:ascii="仿宋_GB2312" w:eastAsia="仿宋_GB2312"/>
                <w:szCs w:val="21"/>
              </w:rPr>
            </w:pPr>
            <w:r>
              <w:rPr>
                <w:rFonts w:ascii="仿宋_GB2312" w:eastAsia="仿宋_GB2312"/>
                <w:szCs w:val="21"/>
              </w:rPr>
              <w:t>2.</w:t>
            </w:r>
            <w:r>
              <w:rPr>
                <w:rFonts w:ascii="仿宋_GB2312" w:eastAsia="仿宋_GB2312" w:hint="eastAsia"/>
                <w:szCs w:val="21"/>
              </w:rPr>
              <w:t>擅自关闭、闲置或者拆除消纳场等集中处理设施和场所的，系数为2；</w:t>
            </w:r>
          </w:p>
          <w:p w14:paraId="497451B3" w14:textId="77777777" w:rsidR="008D0AB5" w:rsidRDefault="009F74AB">
            <w:pPr>
              <w:widowControl/>
              <w:spacing w:line="0" w:lineRule="atLeast"/>
              <w:rPr>
                <w:rFonts w:ascii="仿宋_GB2312" w:eastAsia="仿宋_GB2312"/>
                <w:szCs w:val="21"/>
              </w:rPr>
            </w:pPr>
            <w:r>
              <w:rPr>
                <w:rFonts w:ascii="仿宋_GB2312" w:eastAsia="仿宋_GB2312"/>
                <w:szCs w:val="21"/>
              </w:rPr>
              <w:t>3.</w:t>
            </w:r>
            <w:r>
              <w:rPr>
                <w:rFonts w:ascii="仿宋_GB2312" w:eastAsia="仿宋_GB2312" w:hAnsi="宋体" w:cs="宋体" w:hint="eastAsia"/>
                <w:kern w:val="0"/>
                <w:szCs w:val="21"/>
              </w:rPr>
              <w:t>特大型、大型餐饮经营者违法</w:t>
            </w:r>
            <w:r>
              <w:rPr>
                <w:rFonts w:ascii="仿宋_GB2312" w:eastAsia="仿宋_GB2312" w:hAnsi="宋体" w:cs="宋体"/>
                <w:kern w:val="0"/>
                <w:szCs w:val="21"/>
              </w:rPr>
              <w:t>的</w:t>
            </w:r>
            <w:r>
              <w:rPr>
                <w:rFonts w:ascii="仿宋_GB2312" w:eastAsia="仿宋_GB2312" w:hint="eastAsia"/>
                <w:szCs w:val="21"/>
              </w:rPr>
              <w:t>，系数2；</w:t>
            </w:r>
          </w:p>
          <w:p w14:paraId="0E6F240F" w14:textId="77777777" w:rsidR="008D0AB5" w:rsidRDefault="009F74AB">
            <w:pPr>
              <w:widowControl/>
              <w:spacing w:line="0" w:lineRule="atLeast"/>
              <w:rPr>
                <w:rFonts w:ascii="仿宋_GB2312" w:eastAsia="仿宋_GB2312"/>
                <w:szCs w:val="21"/>
              </w:rPr>
            </w:pPr>
            <w:r>
              <w:rPr>
                <w:rFonts w:ascii="仿宋_GB2312" w:eastAsia="仿宋_GB2312"/>
                <w:szCs w:val="21"/>
              </w:rPr>
              <w:t>4.</w:t>
            </w:r>
            <w:r>
              <w:rPr>
                <w:rFonts w:ascii="仿宋_GB2312" w:eastAsia="仿宋_GB2312" w:hint="eastAsia"/>
                <w:szCs w:val="21"/>
              </w:rPr>
              <w:t>大型蔬菜果品批发市场、物流配送中心违法，系数2；</w:t>
            </w:r>
          </w:p>
          <w:p w14:paraId="58C719BB" w14:textId="77777777" w:rsidR="008D0AB5" w:rsidRDefault="009F74AB">
            <w:pPr>
              <w:widowControl/>
              <w:spacing w:line="0" w:lineRule="atLeast"/>
              <w:rPr>
                <w:rFonts w:ascii="仿宋_GB2312" w:eastAsia="仿宋_GB2312"/>
                <w:szCs w:val="21"/>
              </w:rPr>
            </w:pPr>
            <w:r>
              <w:rPr>
                <w:rFonts w:ascii="仿宋_GB2312" w:eastAsia="仿宋_GB2312"/>
                <w:szCs w:val="21"/>
              </w:rPr>
              <w:t>5.</w:t>
            </w:r>
            <w:r>
              <w:rPr>
                <w:rFonts w:ascii="仿宋_GB2312" w:eastAsia="仿宋_GB2312" w:hint="eastAsia"/>
                <w:szCs w:val="21"/>
              </w:rPr>
              <w:t>造成较大社会影响或者严重后果的其他情形，系数4-9。</w:t>
            </w:r>
          </w:p>
        </w:tc>
        <w:tc>
          <w:tcPr>
            <w:tcW w:w="0" w:type="auto"/>
            <w:shd w:val="clear" w:color="auto" w:fill="auto"/>
            <w:vAlign w:val="center"/>
          </w:tcPr>
          <w:p w14:paraId="6933034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w:t>
            </w:r>
            <w:r>
              <w:rPr>
                <w:rFonts w:ascii="仿宋_GB2312" w:eastAsia="仿宋_GB2312" w:hAnsi="宋体" w:cs="宋体"/>
                <w:kern w:val="0"/>
                <w:szCs w:val="21"/>
              </w:rPr>
              <w:t>0</w:t>
            </w:r>
            <w:r>
              <w:rPr>
                <w:rFonts w:ascii="仿宋_GB2312" w:eastAsia="仿宋_GB2312" w:hAnsi="宋体" w:cs="宋体" w:hint="eastAsia"/>
                <w:kern w:val="0"/>
                <w:szCs w:val="21"/>
              </w:rPr>
              <w:t>×（1＋区域系数＋情节系数＋变量系数）</w:t>
            </w:r>
          </w:p>
        </w:tc>
        <w:tc>
          <w:tcPr>
            <w:tcW w:w="0" w:type="auto"/>
            <w:gridSpan w:val="2"/>
            <w:shd w:val="clear" w:color="auto" w:fill="auto"/>
            <w:vAlign w:val="center"/>
          </w:tcPr>
          <w:p w14:paraId="6512C883" w14:textId="77777777" w:rsidR="008D0AB5" w:rsidRDefault="008D0AB5">
            <w:pPr>
              <w:widowControl/>
              <w:spacing w:line="0" w:lineRule="atLeast"/>
              <w:rPr>
                <w:rFonts w:ascii="仿宋_GB2312" w:eastAsia="仿宋_GB2312"/>
                <w:szCs w:val="21"/>
              </w:rPr>
            </w:pPr>
          </w:p>
        </w:tc>
      </w:tr>
      <w:tr w:rsidR="008D0AB5" w14:paraId="424AA585" w14:textId="77777777" w:rsidTr="00144301">
        <w:trPr>
          <w:trHeight w:val="1296"/>
        </w:trPr>
        <w:tc>
          <w:tcPr>
            <w:tcW w:w="0" w:type="auto"/>
            <w:shd w:val="clear" w:color="auto" w:fill="auto"/>
            <w:vAlign w:val="center"/>
          </w:tcPr>
          <w:p w14:paraId="3A6D7ACE" w14:textId="77777777"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6</w:t>
            </w:r>
          </w:p>
        </w:tc>
        <w:tc>
          <w:tcPr>
            <w:tcW w:w="0" w:type="auto"/>
            <w:shd w:val="clear" w:color="auto" w:fill="auto"/>
            <w:vAlign w:val="center"/>
          </w:tcPr>
          <w:p w14:paraId="150D03EF" w14:textId="77777777" w:rsidR="008D0AB5" w:rsidRDefault="009F74AB">
            <w:pPr>
              <w:spacing w:line="240" w:lineRule="exact"/>
              <w:rPr>
                <w:rFonts w:ascii="仿宋_GB2312" w:eastAsia="仿宋_GB2312" w:hAnsi="宋体" w:cs="宋体"/>
                <w:szCs w:val="21"/>
              </w:rPr>
            </w:pPr>
            <w:r>
              <w:rPr>
                <w:rFonts w:ascii="仿宋_GB2312" w:eastAsia="仿宋_GB2312" w:hint="eastAsia"/>
                <w:szCs w:val="21"/>
              </w:rPr>
              <w:t>工程施工单位未及时清运施工过程中产生的固体废物</w:t>
            </w:r>
          </w:p>
        </w:tc>
        <w:tc>
          <w:tcPr>
            <w:tcW w:w="0" w:type="auto"/>
            <w:shd w:val="clear" w:color="auto" w:fill="auto"/>
            <w:vAlign w:val="center"/>
          </w:tcPr>
          <w:p w14:paraId="2F5CAC29" w14:textId="77777777" w:rsidR="008D0AB5" w:rsidRDefault="009F74AB">
            <w:pPr>
              <w:spacing w:line="240" w:lineRule="exact"/>
              <w:rPr>
                <w:rFonts w:ascii="仿宋_GB2312" w:eastAsia="仿宋_GB2312" w:hAnsi="宋体" w:cs="宋体"/>
                <w:szCs w:val="21"/>
              </w:rPr>
            </w:pPr>
            <w:r>
              <w:rPr>
                <w:rFonts w:ascii="仿宋_GB2312" w:eastAsia="仿宋_GB2312" w:hint="eastAsia"/>
                <w:szCs w:val="21"/>
              </w:rPr>
              <w:t>违反条款：第六十三条第二款；处罚条款：第一百一十一条第一款第（三）项、第二款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0" w:type="auto"/>
            <w:shd w:val="clear" w:color="auto" w:fill="auto"/>
            <w:vAlign w:val="center"/>
          </w:tcPr>
          <w:p w14:paraId="11456D8D"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100000</w:t>
            </w:r>
          </w:p>
        </w:tc>
        <w:tc>
          <w:tcPr>
            <w:tcW w:w="0" w:type="auto"/>
            <w:gridSpan w:val="3"/>
            <w:shd w:val="clear" w:color="auto" w:fill="auto"/>
            <w:vAlign w:val="center"/>
          </w:tcPr>
          <w:p w14:paraId="2F8866BB" w14:textId="77777777" w:rsidR="008D0AB5" w:rsidRDefault="009F74AB">
            <w:pPr>
              <w:spacing w:line="240" w:lineRule="exact"/>
              <w:jc w:val="center"/>
              <w:rPr>
                <w:szCs w:val="21"/>
              </w:rPr>
            </w:pPr>
            <w:r>
              <w:rPr>
                <w:rFonts w:ascii="仿宋_GB2312" w:eastAsia="仿宋_GB2312" w:hint="eastAsia"/>
                <w:szCs w:val="21"/>
              </w:rPr>
              <w:t>1</w:t>
            </w:r>
          </w:p>
        </w:tc>
        <w:tc>
          <w:tcPr>
            <w:tcW w:w="0" w:type="auto"/>
            <w:shd w:val="clear" w:color="auto" w:fill="auto"/>
            <w:vAlign w:val="center"/>
          </w:tcPr>
          <w:p w14:paraId="1ED9E9BB"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0；11－15</w:t>
            </w:r>
            <w:r>
              <w:rPr>
                <w:rFonts w:ascii="宋体" w:hAnsi="宋体" w:cs="宋体"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0" w:type="auto"/>
            <w:shd w:val="clear" w:color="auto" w:fill="auto"/>
            <w:vAlign w:val="center"/>
          </w:tcPr>
          <w:p w14:paraId="28E85D96"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×（1＋区域系数＋情节系数＋变量系数）</w:t>
            </w:r>
          </w:p>
        </w:tc>
        <w:tc>
          <w:tcPr>
            <w:tcW w:w="0" w:type="auto"/>
            <w:gridSpan w:val="2"/>
            <w:shd w:val="clear" w:color="auto" w:fill="auto"/>
            <w:vAlign w:val="center"/>
          </w:tcPr>
          <w:p w14:paraId="755B153C" w14:textId="77777777" w:rsidR="008D0AB5" w:rsidRDefault="008D0AB5">
            <w:pPr>
              <w:spacing w:line="260" w:lineRule="exact"/>
              <w:rPr>
                <w:rFonts w:ascii="仿宋_GB2312" w:eastAsia="仿宋_GB2312"/>
                <w:b/>
                <w:color w:val="0000FF"/>
                <w:szCs w:val="21"/>
              </w:rPr>
            </w:pPr>
          </w:p>
        </w:tc>
      </w:tr>
      <w:tr w:rsidR="008D0AB5" w14:paraId="53AE90D6" w14:textId="77777777" w:rsidTr="00144301">
        <w:trPr>
          <w:trHeight w:val="1335"/>
        </w:trPr>
        <w:tc>
          <w:tcPr>
            <w:tcW w:w="0" w:type="auto"/>
            <w:shd w:val="clear" w:color="auto" w:fill="auto"/>
            <w:vAlign w:val="center"/>
          </w:tcPr>
          <w:p w14:paraId="44BCA992" w14:textId="77777777" w:rsidR="008D0AB5" w:rsidRDefault="009F74AB">
            <w:pPr>
              <w:spacing w:line="240" w:lineRule="exact"/>
              <w:rPr>
                <w:rFonts w:ascii="仿宋_GB2312" w:eastAsia="仿宋_GB2312"/>
                <w:szCs w:val="21"/>
              </w:rPr>
            </w:pPr>
            <w:r>
              <w:rPr>
                <w:rFonts w:ascii="仿宋_GB2312" w:eastAsia="仿宋_GB2312" w:hint="eastAsia"/>
                <w:szCs w:val="21"/>
              </w:rPr>
              <w:lastRenderedPageBreak/>
              <w:t>7</w:t>
            </w:r>
          </w:p>
        </w:tc>
        <w:tc>
          <w:tcPr>
            <w:tcW w:w="0" w:type="auto"/>
            <w:shd w:val="clear" w:color="auto" w:fill="auto"/>
            <w:vAlign w:val="center"/>
          </w:tcPr>
          <w:p w14:paraId="14C2201B" w14:textId="77777777" w:rsidR="008D0AB5" w:rsidRDefault="009F74AB">
            <w:pPr>
              <w:spacing w:line="240" w:lineRule="exact"/>
              <w:rPr>
                <w:rFonts w:ascii="仿宋_GB2312" w:eastAsia="仿宋_GB2312"/>
                <w:szCs w:val="21"/>
              </w:rPr>
            </w:pPr>
            <w:r>
              <w:rPr>
                <w:rFonts w:ascii="仿宋_GB2312" w:eastAsia="仿宋_GB2312" w:hint="eastAsia"/>
                <w:szCs w:val="21"/>
              </w:rPr>
              <w:t>工程施工单位擅自倾倒、抛撒或者堆放工程施工过程中产生的建筑垃圾</w:t>
            </w:r>
          </w:p>
        </w:tc>
        <w:tc>
          <w:tcPr>
            <w:tcW w:w="0" w:type="auto"/>
            <w:shd w:val="clear" w:color="auto" w:fill="auto"/>
            <w:vAlign w:val="center"/>
          </w:tcPr>
          <w:p w14:paraId="76566C05" w14:textId="77777777" w:rsidR="008D0AB5" w:rsidRDefault="009F74AB">
            <w:pPr>
              <w:spacing w:line="240" w:lineRule="exact"/>
              <w:jc w:val="center"/>
              <w:rPr>
                <w:rFonts w:ascii="仿宋_GB2312" w:eastAsia="仿宋_GB2312"/>
                <w:szCs w:val="21"/>
              </w:rPr>
            </w:pPr>
            <w:r>
              <w:rPr>
                <w:rFonts w:ascii="仿宋_GB2312" w:eastAsia="仿宋_GB2312" w:hint="eastAsia"/>
                <w:szCs w:val="21"/>
              </w:rPr>
              <w:t>违反条款：第六十三条第三款；处罚条款：第一百一十一条第一款第（四）项、第二款责令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0" w:type="auto"/>
            <w:shd w:val="clear" w:color="auto" w:fill="auto"/>
            <w:vAlign w:val="center"/>
          </w:tcPr>
          <w:p w14:paraId="6C7AEF34"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100000</w:t>
            </w:r>
          </w:p>
        </w:tc>
        <w:tc>
          <w:tcPr>
            <w:tcW w:w="0" w:type="auto"/>
            <w:gridSpan w:val="3"/>
            <w:shd w:val="clear" w:color="auto" w:fill="auto"/>
            <w:vAlign w:val="center"/>
          </w:tcPr>
          <w:p w14:paraId="4337939A" w14:textId="77777777" w:rsidR="008D0AB5" w:rsidRDefault="009F74AB">
            <w:pPr>
              <w:spacing w:line="240" w:lineRule="exact"/>
              <w:jc w:val="center"/>
              <w:rPr>
                <w:szCs w:val="21"/>
              </w:rPr>
            </w:pPr>
            <w:r>
              <w:rPr>
                <w:rFonts w:ascii="仿宋_GB2312" w:eastAsia="仿宋_GB2312" w:hint="eastAsia"/>
                <w:szCs w:val="21"/>
              </w:rPr>
              <w:t>1</w:t>
            </w:r>
          </w:p>
        </w:tc>
        <w:tc>
          <w:tcPr>
            <w:tcW w:w="0" w:type="auto"/>
            <w:shd w:val="clear" w:color="auto" w:fill="auto"/>
            <w:vAlign w:val="center"/>
          </w:tcPr>
          <w:p w14:paraId="46266292"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0；11－15</w:t>
            </w:r>
            <w:r>
              <w:rPr>
                <w:rFonts w:ascii="宋体" w:hAnsi="宋体" w:cs="宋体"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0" w:type="auto"/>
            <w:shd w:val="clear" w:color="auto" w:fill="auto"/>
            <w:vAlign w:val="center"/>
          </w:tcPr>
          <w:p w14:paraId="49A05CE5"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×（1＋区域系数＋情节系数＋变量系数）</w:t>
            </w:r>
          </w:p>
        </w:tc>
        <w:tc>
          <w:tcPr>
            <w:tcW w:w="0" w:type="auto"/>
            <w:gridSpan w:val="2"/>
            <w:shd w:val="clear" w:color="auto" w:fill="auto"/>
            <w:vAlign w:val="center"/>
          </w:tcPr>
          <w:p w14:paraId="28189F93" w14:textId="77777777" w:rsidR="008D0AB5" w:rsidRDefault="008D0AB5">
            <w:pPr>
              <w:spacing w:line="260" w:lineRule="exact"/>
              <w:rPr>
                <w:rFonts w:ascii="仿宋_GB2312" w:eastAsia="仿宋_GB2312"/>
                <w:b/>
                <w:color w:val="0000FF"/>
                <w:szCs w:val="21"/>
              </w:rPr>
            </w:pPr>
          </w:p>
        </w:tc>
      </w:tr>
      <w:tr w:rsidR="008D0AB5" w14:paraId="79294854" w14:textId="77777777" w:rsidTr="00144301">
        <w:trPr>
          <w:trHeight w:val="1335"/>
        </w:trPr>
        <w:tc>
          <w:tcPr>
            <w:tcW w:w="0" w:type="auto"/>
            <w:shd w:val="clear" w:color="auto" w:fill="auto"/>
            <w:vAlign w:val="center"/>
          </w:tcPr>
          <w:p w14:paraId="6AF731B0" w14:textId="77777777" w:rsidR="008D0AB5" w:rsidRDefault="009F74AB">
            <w:pPr>
              <w:spacing w:line="240" w:lineRule="exact"/>
              <w:rPr>
                <w:rFonts w:ascii="仿宋_GB2312" w:eastAsia="仿宋_GB2312"/>
                <w:szCs w:val="21"/>
              </w:rPr>
            </w:pPr>
            <w:r>
              <w:rPr>
                <w:rFonts w:ascii="仿宋_GB2312" w:eastAsia="仿宋_GB2312" w:hint="eastAsia"/>
                <w:szCs w:val="21"/>
              </w:rPr>
              <w:t>8</w:t>
            </w:r>
          </w:p>
        </w:tc>
        <w:tc>
          <w:tcPr>
            <w:tcW w:w="0" w:type="auto"/>
            <w:shd w:val="clear" w:color="auto" w:fill="auto"/>
            <w:vAlign w:val="center"/>
          </w:tcPr>
          <w:p w14:paraId="283A25E0" w14:textId="77777777" w:rsidR="008D0AB5" w:rsidRDefault="009F74AB">
            <w:pPr>
              <w:spacing w:line="240" w:lineRule="exact"/>
              <w:rPr>
                <w:rFonts w:ascii="仿宋_GB2312" w:eastAsia="仿宋_GB2312" w:hAnsi="宋体" w:cs="宋体"/>
                <w:szCs w:val="21"/>
              </w:rPr>
            </w:pPr>
            <w:r>
              <w:rPr>
                <w:rFonts w:ascii="仿宋_GB2312" w:eastAsia="仿宋_GB2312" w:hint="eastAsia"/>
                <w:szCs w:val="21"/>
              </w:rPr>
              <w:t>工程施工单位未按照规定对施工过程中产生的固体废物进行利用或者处置的</w:t>
            </w:r>
          </w:p>
        </w:tc>
        <w:tc>
          <w:tcPr>
            <w:tcW w:w="0" w:type="auto"/>
            <w:shd w:val="clear" w:color="auto" w:fill="auto"/>
            <w:vAlign w:val="center"/>
          </w:tcPr>
          <w:p w14:paraId="59CBBC71" w14:textId="77777777" w:rsidR="008D0AB5" w:rsidRDefault="009F74AB">
            <w:pPr>
              <w:spacing w:line="240" w:lineRule="exact"/>
              <w:jc w:val="center"/>
              <w:rPr>
                <w:rFonts w:ascii="仿宋_GB2312" w:eastAsia="仿宋_GB2312" w:hAnsi="宋体" w:cs="宋体"/>
                <w:szCs w:val="21"/>
              </w:rPr>
            </w:pPr>
            <w:r>
              <w:rPr>
                <w:rFonts w:ascii="仿宋_GB2312" w:eastAsia="仿宋_GB2312" w:hint="eastAsia"/>
                <w:szCs w:val="21"/>
              </w:rPr>
              <w:t>违反条款：第六十三条第二款；处罚条款：第一百一十一条第一款第（四）项、第二款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0" w:type="auto"/>
            <w:shd w:val="clear" w:color="auto" w:fill="auto"/>
            <w:vAlign w:val="center"/>
          </w:tcPr>
          <w:p w14:paraId="7809327C"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10000</w:t>
            </w:r>
            <w:r>
              <w:rPr>
                <w:rFonts w:ascii="仿宋_GB2312" w:eastAsia="仿宋_GB2312" w:hAnsi="宋体" w:cs="宋体"/>
                <w:kern w:val="0"/>
                <w:szCs w:val="21"/>
              </w:rPr>
              <w:t>0</w:t>
            </w:r>
          </w:p>
        </w:tc>
        <w:tc>
          <w:tcPr>
            <w:tcW w:w="0" w:type="auto"/>
            <w:gridSpan w:val="3"/>
            <w:shd w:val="clear" w:color="auto" w:fill="auto"/>
            <w:vAlign w:val="center"/>
          </w:tcPr>
          <w:p w14:paraId="13E2AD6B" w14:textId="77777777" w:rsidR="008D0AB5" w:rsidRDefault="009F74AB">
            <w:pPr>
              <w:spacing w:line="240" w:lineRule="exact"/>
              <w:jc w:val="center"/>
              <w:rPr>
                <w:szCs w:val="21"/>
              </w:rPr>
            </w:pPr>
            <w:r>
              <w:rPr>
                <w:rFonts w:ascii="仿宋_GB2312" w:eastAsia="仿宋_GB2312" w:hint="eastAsia"/>
                <w:szCs w:val="21"/>
              </w:rPr>
              <w:t>1</w:t>
            </w:r>
          </w:p>
        </w:tc>
        <w:tc>
          <w:tcPr>
            <w:tcW w:w="0" w:type="auto"/>
            <w:shd w:val="clear" w:color="auto" w:fill="auto"/>
            <w:vAlign w:val="center"/>
          </w:tcPr>
          <w:p w14:paraId="7A23AAC6"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w:t>
            </w:r>
            <w:r>
              <w:rPr>
                <w:rFonts w:ascii="仿宋_GB2312" w:eastAsia="仿宋_GB2312" w:hAnsi="宋体" w:cs="宋体"/>
                <w:kern w:val="0"/>
                <w:szCs w:val="21"/>
              </w:rPr>
              <w:t>利用或处置的固体废物</w:t>
            </w:r>
            <w:r>
              <w:rPr>
                <w:rFonts w:ascii="仿宋_GB2312" w:eastAsia="仿宋_GB2312" w:hAnsi="宋体" w:cs="宋体" w:hint="eastAsia"/>
                <w:kern w:val="0"/>
                <w:szCs w:val="21"/>
              </w:rPr>
              <w:t>占地面积10</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0" w:type="auto"/>
            <w:shd w:val="clear" w:color="auto" w:fill="auto"/>
            <w:vAlign w:val="center"/>
          </w:tcPr>
          <w:p w14:paraId="455B6404"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0000×（1＋区域系数＋情节系数＋变量系数）</w:t>
            </w:r>
          </w:p>
        </w:tc>
        <w:tc>
          <w:tcPr>
            <w:tcW w:w="0" w:type="auto"/>
            <w:gridSpan w:val="2"/>
            <w:shd w:val="clear" w:color="auto" w:fill="auto"/>
            <w:vAlign w:val="center"/>
          </w:tcPr>
          <w:p w14:paraId="5E18D17B" w14:textId="77777777" w:rsidR="008D0AB5" w:rsidRDefault="008D0AB5">
            <w:pPr>
              <w:spacing w:line="260" w:lineRule="exact"/>
              <w:rPr>
                <w:rFonts w:ascii="仿宋_GB2312" w:eastAsia="仿宋_GB2312"/>
                <w:b/>
                <w:color w:val="0000FF"/>
                <w:szCs w:val="21"/>
              </w:rPr>
            </w:pPr>
          </w:p>
        </w:tc>
      </w:tr>
      <w:tr w:rsidR="008D0AB5" w14:paraId="49A3620F" w14:textId="77777777" w:rsidTr="00144301">
        <w:trPr>
          <w:trHeight w:val="1556"/>
        </w:trPr>
        <w:tc>
          <w:tcPr>
            <w:tcW w:w="0" w:type="auto"/>
            <w:vMerge w:val="restart"/>
            <w:shd w:val="clear" w:color="auto" w:fill="auto"/>
            <w:vAlign w:val="center"/>
          </w:tcPr>
          <w:p w14:paraId="3FC8A6E4" w14:textId="77777777" w:rsidR="008D0AB5" w:rsidRDefault="009F74AB">
            <w:pPr>
              <w:widowControl/>
              <w:jc w:val="left"/>
              <w:rPr>
                <w:rFonts w:ascii="仿宋_GB2312" w:eastAsia="仿宋_GB2312"/>
                <w:color w:val="000000"/>
                <w:kern w:val="0"/>
                <w:szCs w:val="21"/>
              </w:rPr>
            </w:pPr>
            <w:r>
              <w:rPr>
                <w:rFonts w:ascii="仿宋_GB2312" w:eastAsia="仿宋_GB2312" w:hint="eastAsia"/>
                <w:color w:val="000000"/>
                <w:kern w:val="0"/>
                <w:szCs w:val="21"/>
              </w:rPr>
              <w:t>9</w:t>
            </w:r>
          </w:p>
        </w:tc>
        <w:tc>
          <w:tcPr>
            <w:tcW w:w="0" w:type="auto"/>
            <w:vMerge w:val="restart"/>
            <w:shd w:val="clear" w:color="auto" w:fill="auto"/>
            <w:vAlign w:val="center"/>
          </w:tcPr>
          <w:p w14:paraId="0FB753B8" w14:textId="77777777" w:rsidR="008D0AB5" w:rsidRDefault="009F74AB">
            <w:pPr>
              <w:widowControl/>
              <w:jc w:val="left"/>
              <w:rPr>
                <w:rFonts w:ascii="仿宋_GB2312" w:eastAsia="仿宋_GB2312"/>
                <w:color w:val="000000"/>
                <w:kern w:val="0"/>
                <w:szCs w:val="21"/>
              </w:rPr>
            </w:pPr>
            <w:r>
              <w:rPr>
                <w:rFonts w:ascii="仿宋_GB2312" w:eastAsia="仿宋_GB2312" w:hint="eastAsia"/>
                <w:color w:val="000000"/>
                <w:szCs w:val="21"/>
              </w:rPr>
              <w:t>未将厨余垃圾交由具备相应资质条件的单位进行无害化处理</w:t>
            </w:r>
          </w:p>
        </w:tc>
        <w:tc>
          <w:tcPr>
            <w:tcW w:w="0" w:type="auto"/>
            <w:vMerge w:val="restart"/>
            <w:shd w:val="clear" w:color="auto" w:fill="auto"/>
            <w:vAlign w:val="center"/>
          </w:tcPr>
          <w:p w14:paraId="071379FC" w14:textId="77777777" w:rsidR="008D0AB5" w:rsidRDefault="009F74AB">
            <w:pPr>
              <w:jc w:val="center"/>
              <w:rPr>
                <w:rFonts w:ascii="仿宋_GB2312" w:eastAsia="仿宋_GB2312"/>
                <w:color w:val="000000"/>
                <w:szCs w:val="21"/>
              </w:rPr>
            </w:pPr>
            <w:r>
              <w:rPr>
                <w:rFonts w:ascii="仿宋_GB2312" w:eastAsia="仿宋_GB2312" w:hint="eastAsia"/>
                <w:color w:val="000000"/>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0" w:type="auto"/>
            <w:shd w:val="clear" w:color="auto" w:fill="auto"/>
            <w:vAlign w:val="center"/>
          </w:tcPr>
          <w:p w14:paraId="113B7E9C"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100000（单位）</w:t>
            </w:r>
          </w:p>
        </w:tc>
        <w:tc>
          <w:tcPr>
            <w:tcW w:w="0" w:type="auto"/>
            <w:gridSpan w:val="3"/>
            <w:shd w:val="clear" w:color="auto" w:fill="auto"/>
            <w:vAlign w:val="center"/>
          </w:tcPr>
          <w:p w14:paraId="3274D3C8" w14:textId="77777777"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0" w:type="auto"/>
            <w:vMerge w:val="restart"/>
            <w:shd w:val="clear" w:color="auto" w:fill="auto"/>
            <w:vAlign w:val="center"/>
          </w:tcPr>
          <w:p w14:paraId="46ED6078"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1.将厨余垃圾随意倾倒、丢弃、堆放至绿地、公厕、城市道路等公共场所，或者燃气、供暖等公用管道和设施保护（管理）范围的，或者农田内的，系数；</w:t>
            </w:r>
          </w:p>
          <w:p w14:paraId="1B9ABA02"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 特大型、大型餐饮经营者，变量系数为1；（以餐饮服务许可标注的类别为准。）</w:t>
            </w:r>
          </w:p>
          <w:p w14:paraId="19DE8D1C"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3.知道或者应当知道无资质收运单位和个人收集厨余垃圾用于生产“地沟油”而继续交运的，系数9；</w:t>
            </w:r>
          </w:p>
          <w:p w14:paraId="09D82F5C"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4.厨余垃圾总量较大、持续时间较长、对环境秩序造成较严重影响的，系数3-9。</w:t>
            </w:r>
          </w:p>
        </w:tc>
        <w:tc>
          <w:tcPr>
            <w:tcW w:w="0" w:type="auto"/>
            <w:shd w:val="clear" w:color="auto" w:fill="auto"/>
            <w:vAlign w:val="center"/>
          </w:tcPr>
          <w:p w14:paraId="459D9B23"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0000×（1＋区域系数＋情节系数＋变量系数）</w:t>
            </w:r>
          </w:p>
        </w:tc>
        <w:tc>
          <w:tcPr>
            <w:tcW w:w="0" w:type="auto"/>
            <w:gridSpan w:val="2"/>
            <w:shd w:val="clear" w:color="auto" w:fill="auto"/>
            <w:vAlign w:val="center"/>
          </w:tcPr>
          <w:p w14:paraId="4A5568D4" w14:textId="77777777" w:rsidR="008D0AB5" w:rsidRDefault="008D0AB5">
            <w:pPr>
              <w:widowControl/>
              <w:spacing w:line="240" w:lineRule="exact"/>
              <w:rPr>
                <w:rFonts w:ascii="仿宋_GB2312" w:eastAsia="仿宋_GB2312"/>
                <w:szCs w:val="21"/>
              </w:rPr>
            </w:pPr>
          </w:p>
        </w:tc>
      </w:tr>
      <w:tr w:rsidR="008D0AB5" w14:paraId="71F5E112" w14:textId="77777777" w:rsidTr="00144301">
        <w:trPr>
          <w:trHeight w:val="1296"/>
        </w:trPr>
        <w:tc>
          <w:tcPr>
            <w:tcW w:w="0" w:type="auto"/>
            <w:vMerge/>
            <w:shd w:val="clear" w:color="auto" w:fill="auto"/>
            <w:vAlign w:val="center"/>
          </w:tcPr>
          <w:p w14:paraId="1BF5B983" w14:textId="77777777" w:rsidR="008D0AB5" w:rsidRDefault="008D0AB5">
            <w:pPr>
              <w:spacing w:line="240" w:lineRule="exact"/>
              <w:rPr>
                <w:rFonts w:ascii="仿宋_GB2312" w:eastAsia="仿宋_GB2312"/>
                <w:szCs w:val="21"/>
              </w:rPr>
            </w:pPr>
          </w:p>
        </w:tc>
        <w:tc>
          <w:tcPr>
            <w:tcW w:w="0" w:type="auto"/>
            <w:vMerge/>
            <w:shd w:val="clear" w:color="auto" w:fill="auto"/>
            <w:vAlign w:val="center"/>
          </w:tcPr>
          <w:p w14:paraId="3CDA84D2" w14:textId="77777777" w:rsidR="008D0AB5" w:rsidRDefault="008D0AB5">
            <w:pPr>
              <w:spacing w:line="240" w:lineRule="exact"/>
              <w:rPr>
                <w:rFonts w:ascii="仿宋_GB2312" w:eastAsia="仿宋_GB2312"/>
                <w:szCs w:val="21"/>
              </w:rPr>
            </w:pPr>
          </w:p>
        </w:tc>
        <w:tc>
          <w:tcPr>
            <w:tcW w:w="0" w:type="auto"/>
            <w:vMerge/>
            <w:shd w:val="clear" w:color="auto" w:fill="auto"/>
            <w:vAlign w:val="center"/>
          </w:tcPr>
          <w:p w14:paraId="262648E7" w14:textId="77777777" w:rsidR="008D0AB5" w:rsidRDefault="008D0AB5">
            <w:pPr>
              <w:spacing w:line="240" w:lineRule="exact"/>
              <w:jc w:val="center"/>
              <w:rPr>
                <w:rFonts w:ascii="仿宋_GB2312" w:eastAsia="仿宋_GB2312"/>
                <w:szCs w:val="21"/>
              </w:rPr>
            </w:pPr>
          </w:p>
        </w:tc>
        <w:tc>
          <w:tcPr>
            <w:tcW w:w="0" w:type="auto"/>
            <w:shd w:val="clear" w:color="auto" w:fill="auto"/>
            <w:vAlign w:val="center"/>
          </w:tcPr>
          <w:p w14:paraId="25C78CE1"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100（个人）</w:t>
            </w:r>
          </w:p>
        </w:tc>
        <w:tc>
          <w:tcPr>
            <w:tcW w:w="0" w:type="auto"/>
            <w:gridSpan w:val="3"/>
            <w:shd w:val="clear" w:color="auto" w:fill="auto"/>
            <w:vAlign w:val="center"/>
          </w:tcPr>
          <w:p w14:paraId="737447BC" w14:textId="77777777"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0" w:type="auto"/>
            <w:vMerge/>
            <w:shd w:val="clear" w:color="auto" w:fill="auto"/>
            <w:vAlign w:val="center"/>
          </w:tcPr>
          <w:p w14:paraId="4EF0F9BF" w14:textId="77777777" w:rsidR="008D0AB5" w:rsidRDefault="008D0AB5">
            <w:pPr>
              <w:widowControl/>
              <w:spacing w:line="240" w:lineRule="exact"/>
              <w:rPr>
                <w:rFonts w:ascii="仿宋_GB2312" w:eastAsia="仿宋_GB2312" w:hAnsi="宋体" w:cs="宋体"/>
                <w:kern w:val="0"/>
                <w:szCs w:val="21"/>
              </w:rPr>
            </w:pPr>
          </w:p>
        </w:tc>
        <w:tc>
          <w:tcPr>
            <w:tcW w:w="0" w:type="auto"/>
            <w:shd w:val="clear" w:color="auto" w:fill="auto"/>
            <w:vAlign w:val="center"/>
          </w:tcPr>
          <w:p w14:paraId="0DA9F75F"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0×（1＋区域系数＋情节系数＋变量系数）</w:t>
            </w:r>
          </w:p>
        </w:tc>
        <w:tc>
          <w:tcPr>
            <w:tcW w:w="0" w:type="auto"/>
            <w:gridSpan w:val="2"/>
            <w:shd w:val="clear" w:color="auto" w:fill="auto"/>
            <w:vAlign w:val="center"/>
          </w:tcPr>
          <w:p w14:paraId="4C83A8F7" w14:textId="77777777" w:rsidR="008D0AB5" w:rsidRDefault="008D0AB5">
            <w:pPr>
              <w:widowControl/>
              <w:spacing w:line="240" w:lineRule="exact"/>
              <w:rPr>
                <w:rFonts w:ascii="仿宋_GB2312" w:eastAsia="仿宋_GB2312"/>
                <w:szCs w:val="21"/>
              </w:rPr>
            </w:pPr>
          </w:p>
        </w:tc>
      </w:tr>
      <w:tr w:rsidR="008D0AB5" w14:paraId="6A539503" w14:textId="77777777" w:rsidTr="00144301">
        <w:trPr>
          <w:trHeight w:val="1539"/>
        </w:trPr>
        <w:tc>
          <w:tcPr>
            <w:tcW w:w="0" w:type="auto"/>
            <w:vMerge w:val="restart"/>
            <w:shd w:val="clear" w:color="auto" w:fill="auto"/>
            <w:vAlign w:val="center"/>
          </w:tcPr>
          <w:p w14:paraId="00C86B7A" w14:textId="77777777" w:rsidR="008D0AB5" w:rsidRDefault="009F74AB">
            <w:pPr>
              <w:spacing w:line="240" w:lineRule="exact"/>
              <w:rPr>
                <w:rFonts w:ascii="仿宋_GB2312" w:eastAsia="仿宋_GB2312"/>
                <w:szCs w:val="21"/>
              </w:rPr>
            </w:pPr>
            <w:r>
              <w:rPr>
                <w:rFonts w:ascii="仿宋_GB2312" w:eastAsia="仿宋_GB2312" w:hint="eastAsia"/>
                <w:szCs w:val="21"/>
              </w:rPr>
              <w:lastRenderedPageBreak/>
              <w:t>10</w:t>
            </w:r>
          </w:p>
        </w:tc>
        <w:tc>
          <w:tcPr>
            <w:tcW w:w="0" w:type="auto"/>
            <w:vMerge w:val="restart"/>
            <w:shd w:val="clear" w:color="auto" w:fill="auto"/>
            <w:vAlign w:val="center"/>
          </w:tcPr>
          <w:p w14:paraId="23CFC538" w14:textId="77777777" w:rsidR="008D0AB5" w:rsidRDefault="009F74AB">
            <w:pPr>
              <w:spacing w:line="240" w:lineRule="exact"/>
              <w:rPr>
                <w:rFonts w:ascii="仿宋_GB2312" w:eastAsia="仿宋_GB2312"/>
                <w:szCs w:val="21"/>
              </w:rPr>
            </w:pPr>
            <w:r>
              <w:rPr>
                <w:rFonts w:ascii="仿宋_GB2312" w:eastAsia="仿宋_GB2312" w:hint="eastAsia"/>
                <w:szCs w:val="21"/>
              </w:rPr>
              <w:t>运输过程中沿途丢弃、遗撒生活垃圾</w:t>
            </w:r>
          </w:p>
        </w:tc>
        <w:tc>
          <w:tcPr>
            <w:tcW w:w="0" w:type="auto"/>
            <w:vMerge w:val="restart"/>
            <w:shd w:val="clear" w:color="auto" w:fill="auto"/>
            <w:vAlign w:val="center"/>
          </w:tcPr>
          <w:p w14:paraId="74CDBB06" w14:textId="77777777" w:rsidR="008D0AB5" w:rsidRDefault="009F74AB">
            <w:pPr>
              <w:spacing w:line="240" w:lineRule="exact"/>
              <w:jc w:val="center"/>
              <w:rPr>
                <w:rFonts w:ascii="仿宋_GB2312" w:eastAsia="仿宋_GB2312"/>
                <w:szCs w:val="21"/>
              </w:rPr>
            </w:pPr>
            <w:r>
              <w:rPr>
                <w:rFonts w:ascii="仿宋_GB2312" w:eastAsia="仿宋_GB2312" w:hint="eastAsia"/>
                <w:szCs w:val="21"/>
              </w:rPr>
              <w:t>违反条款：第二十条第一款；处罚条款：第一百一十一条第一款第（七）项、第二款，责令改正</w:t>
            </w:r>
            <w:r>
              <w:rPr>
                <w:rFonts w:ascii="仿宋_GB2312" w:eastAsia="仿宋_GB2312"/>
                <w:szCs w:val="21"/>
              </w:rPr>
              <w:t>，没收违法所得</w:t>
            </w:r>
            <w:r>
              <w:rPr>
                <w:rFonts w:ascii="仿宋_GB2312" w:eastAsia="仿宋_GB2312" w:hint="eastAsia"/>
                <w:szCs w:val="21"/>
              </w:rPr>
              <w:t>，对单位五万元以上五十万元以下的罚款；对个人处一百元以上五百元以下的罚款。</w:t>
            </w:r>
          </w:p>
        </w:tc>
        <w:tc>
          <w:tcPr>
            <w:tcW w:w="0" w:type="auto"/>
            <w:shd w:val="clear" w:color="auto" w:fill="auto"/>
            <w:vAlign w:val="center"/>
          </w:tcPr>
          <w:p w14:paraId="138CDE0A" w14:textId="77777777" w:rsidR="008D0AB5" w:rsidRDefault="009F74AB">
            <w:pPr>
              <w:spacing w:line="240" w:lineRule="exact"/>
              <w:rPr>
                <w:rFonts w:ascii="仿宋_GB2312" w:eastAsia="仿宋_GB2312"/>
                <w:szCs w:val="21"/>
              </w:rPr>
            </w:pPr>
            <w:r>
              <w:rPr>
                <w:rFonts w:ascii="仿宋_GB2312" w:eastAsia="仿宋_GB2312" w:hint="eastAsia"/>
                <w:szCs w:val="21"/>
              </w:rPr>
              <w:t>5000</w:t>
            </w:r>
            <w:r>
              <w:rPr>
                <w:rFonts w:ascii="仿宋_GB2312" w:eastAsia="仿宋_GB2312"/>
                <w:szCs w:val="21"/>
              </w:rPr>
              <w:t>0</w:t>
            </w:r>
          </w:p>
          <w:p w14:paraId="1E2EE373" w14:textId="77777777" w:rsidR="008D0AB5" w:rsidRDefault="009F74AB">
            <w:pPr>
              <w:spacing w:line="240" w:lineRule="exact"/>
              <w:rPr>
                <w:rFonts w:ascii="仿宋_GB2312" w:eastAsia="仿宋_GB2312"/>
                <w:szCs w:val="21"/>
              </w:rPr>
            </w:pPr>
            <w:r>
              <w:rPr>
                <w:rFonts w:ascii="仿宋_GB2312" w:eastAsia="仿宋_GB2312" w:hint="eastAsia"/>
                <w:szCs w:val="21"/>
              </w:rPr>
              <w:t>（单位）</w:t>
            </w:r>
          </w:p>
        </w:tc>
        <w:tc>
          <w:tcPr>
            <w:tcW w:w="0" w:type="auto"/>
            <w:gridSpan w:val="3"/>
            <w:shd w:val="clear" w:color="auto" w:fill="auto"/>
            <w:vAlign w:val="center"/>
          </w:tcPr>
          <w:p w14:paraId="07D88700" w14:textId="77777777"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0" w:type="auto"/>
            <w:vMerge w:val="restart"/>
            <w:shd w:val="clear" w:color="auto" w:fill="auto"/>
            <w:vAlign w:val="center"/>
          </w:tcPr>
          <w:p w14:paraId="18BFC4C6" w14:textId="77777777" w:rsidR="008D0AB5" w:rsidRDefault="009F74AB">
            <w:pPr>
              <w:spacing w:line="2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0" w:type="auto"/>
            <w:shd w:val="clear" w:color="auto" w:fill="auto"/>
            <w:vAlign w:val="center"/>
          </w:tcPr>
          <w:p w14:paraId="0FEC9522" w14:textId="77777777" w:rsidR="008D0AB5" w:rsidRDefault="009F74AB">
            <w:pPr>
              <w:spacing w:line="240" w:lineRule="exact"/>
              <w:rPr>
                <w:rFonts w:ascii="仿宋_GB2312" w:eastAsia="仿宋_GB2312"/>
                <w:szCs w:val="21"/>
              </w:rPr>
            </w:pPr>
            <w:r>
              <w:rPr>
                <w:rFonts w:ascii="仿宋_GB2312" w:eastAsia="仿宋_GB2312" w:hint="eastAsia"/>
                <w:szCs w:val="21"/>
              </w:rPr>
              <w:t>罚款数额＝5000</w:t>
            </w:r>
            <w:r>
              <w:rPr>
                <w:rFonts w:ascii="仿宋_GB2312" w:eastAsia="仿宋_GB2312"/>
                <w:szCs w:val="21"/>
              </w:rPr>
              <w:t>0</w:t>
            </w:r>
            <w:r>
              <w:rPr>
                <w:rFonts w:ascii="仿宋_GB2312" w:eastAsia="仿宋_GB2312" w:hint="eastAsia"/>
                <w:szCs w:val="21"/>
              </w:rPr>
              <w:t>×（1＋区域系数＋情节系数＋变量系数）</w:t>
            </w:r>
          </w:p>
        </w:tc>
        <w:tc>
          <w:tcPr>
            <w:tcW w:w="0" w:type="auto"/>
            <w:gridSpan w:val="2"/>
            <w:shd w:val="clear" w:color="auto" w:fill="auto"/>
            <w:vAlign w:val="center"/>
          </w:tcPr>
          <w:p w14:paraId="0221EB7C" w14:textId="77777777" w:rsidR="008D0AB5" w:rsidRDefault="008D0AB5">
            <w:pPr>
              <w:spacing w:line="240" w:lineRule="exact"/>
              <w:rPr>
                <w:rFonts w:ascii="仿宋_GB2312" w:eastAsia="仿宋_GB2312"/>
                <w:szCs w:val="21"/>
              </w:rPr>
            </w:pPr>
          </w:p>
        </w:tc>
      </w:tr>
      <w:tr w:rsidR="008D0AB5" w14:paraId="630B9E70" w14:textId="77777777" w:rsidTr="00144301">
        <w:trPr>
          <w:trHeight w:val="818"/>
        </w:trPr>
        <w:tc>
          <w:tcPr>
            <w:tcW w:w="0" w:type="auto"/>
            <w:vMerge/>
            <w:shd w:val="clear" w:color="auto" w:fill="auto"/>
            <w:vAlign w:val="center"/>
          </w:tcPr>
          <w:p w14:paraId="2388914D" w14:textId="77777777" w:rsidR="008D0AB5" w:rsidRDefault="008D0AB5">
            <w:pPr>
              <w:spacing w:line="240" w:lineRule="exact"/>
              <w:rPr>
                <w:rFonts w:ascii="仿宋_GB2312" w:eastAsia="仿宋_GB2312" w:hAnsi="宋体" w:cs="宋体"/>
                <w:szCs w:val="21"/>
              </w:rPr>
            </w:pPr>
          </w:p>
        </w:tc>
        <w:tc>
          <w:tcPr>
            <w:tcW w:w="0" w:type="auto"/>
            <w:vMerge/>
            <w:shd w:val="clear" w:color="auto" w:fill="auto"/>
            <w:vAlign w:val="center"/>
          </w:tcPr>
          <w:p w14:paraId="493AEF18" w14:textId="77777777" w:rsidR="008D0AB5" w:rsidRDefault="008D0AB5">
            <w:pPr>
              <w:spacing w:line="240" w:lineRule="exact"/>
              <w:rPr>
                <w:rFonts w:ascii="仿宋_GB2312" w:eastAsia="仿宋_GB2312" w:hAnsi="宋体" w:cs="宋体"/>
                <w:szCs w:val="21"/>
              </w:rPr>
            </w:pPr>
          </w:p>
        </w:tc>
        <w:tc>
          <w:tcPr>
            <w:tcW w:w="0" w:type="auto"/>
            <w:vMerge/>
            <w:shd w:val="clear" w:color="auto" w:fill="auto"/>
            <w:vAlign w:val="center"/>
          </w:tcPr>
          <w:p w14:paraId="74F3476E" w14:textId="77777777" w:rsidR="008D0AB5" w:rsidRDefault="008D0AB5">
            <w:pPr>
              <w:spacing w:line="240" w:lineRule="exact"/>
              <w:jc w:val="center"/>
              <w:rPr>
                <w:rFonts w:ascii="仿宋_GB2312" w:eastAsia="仿宋_GB2312" w:hAnsi="宋体" w:cs="宋体"/>
                <w:szCs w:val="21"/>
              </w:rPr>
            </w:pPr>
          </w:p>
        </w:tc>
        <w:tc>
          <w:tcPr>
            <w:tcW w:w="0" w:type="auto"/>
            <w:shd w:val="clear" w:color="auto" w:fill="auto"/>
            <w:vAlign w:val="center"/>
          </w:tcPr>
          <w:p w14:paraId="34082D64"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100（个人）</w:t>
            </w:r>
          </w:p>
        </w:tc>
        <w:tc>
          <w:tcPr>
            <w:tcW w:w="0" w:type="auto"/>
            <w:gridSpan w:val="3"/>
            <w:shd w:val="clear" w:color="auto" w:fill="auto"/>
            <w:vAlign w:val="center"/>
          </w:tcPr>
          <w:p w14:paraId="38C2147E" w14:textId="77777777" w:rsidR="008D0AB5" w:rsidRDefault="009F74AB">
            <w:pPr>
              <w:widowControl/>
              <w:spacing w:line="240" w:lineRule="exact"/>
              <w:jc w:val="center"/>
              <w:rPr>
                <w:rFonts w:ascii="仿宋_GB2312" w:eastAsia="仿宋_GB2312"/>
                <w:szCs w:val="21"/>
              </w:rPr>
            </w:pPr>
            <w:r>
              <w:rPr>
                <w:rFonts w:ascii="仿宋_GB2312" w:eastAsia="仿宋_GB2312" w:hint="eastAsia"/>
                <w:szCs w:val="21"/>
              </w:rPr>
              <w:t>1</w:t>
            </w:r>
          </w:p>
        </w:tc>
        <w:tc>
          <w:tcPr>
            <w:tcW w:w="0" w:type="auto"/>
            <w:vMerge/>
            <w:shd w:val="clear" w:color="auto" w:fill="auto"/>
            <w:vAlign w:val="center"/>
          </w:tcPr>
          <w:p w14:paraId="08990456" w14:textId="77777777" w:rsidR="008D0AB5" w:rsidRDefault="008D0AB5">
            <w:pPr>
              <w:widowControl/>
              <w:spacing w:line="240" w:lineRule="exact"/>
              <w:rPr>
                <w:rFonts w:ascii="仿宋_GB2312" w:eastAsia="仿宋_GB2312"/>
                <w:szCs w:val="21"/>
              </w:rPr>
            </w:pPr>
          </w:p>
        </w:tc>
        <w:tc>
          <w:tcPr>
            <w:tcW w:w="0" w:type="auto"/>
            <w:shd w:val="clear" w:color="auto" w:fill="auto"/>
            <w:vAlign w:val="center"/>
          </w:tcPr>
          <w:p w14:paraId="7148138F" w14:textId="77777777" w:rsidR="008D0AB5" w:rsidRDefault="009F74AB">
            <w:pPr>
              <w:widowControl/>
              <w:spacing w:line="2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100</w:t>
            </w:r>
            <w:r>
              <w:rPr>
                <w:rFonts w:ascii="仿宋_GB2312" w:eastAsia="仿宋_GB2312" w:hint="eastAsia"/>
                <w:szCs w:val="21"/>
              </w:rPr>
              <w:t>×（1＋区域系数＋情节系数＋变量系数）</w:t>
            </w:r>
          </w:p>
        </w:tc>
        <w:tc>
          <w:tcPr>
            <w:tcW w:w="0" w:type="auto"/>
            <w:gridSpan w:val="2"/>
            <w:shd w:val="clear" w:color="auto" w:fill="auto"/>
            <w:vAlign w:val="center"/>
          </w:tcPr>
          <w:p w14:paraId="75233741" w14:textId="77777777" w:rsidR="008D0AB5" w:rsidRDefault="008D0AB5">
            <w:pPr>
              <w:widowControl/>
              <w:spacing w:line="240" w:lineRule="exact"/>
              <w:rPr>
                <w:rFonts w:ascii="仿宋_GB2312" w:eastAsia="仿宋_GB2312"/>
                <w:szCs w:val="21"/>
              </w:rPr>
            </w:pPr>
          </w:p>
        </w:tc>
      </w:tr>
      <w:tr w:rsidR="008D0AB5" w14:paraId="199B3C55" w14:textId="77777777" w:rsidTr="00144301">
        <w:trPr>
          <w:trHeight w:val="429"/>
        </w:trPr>
        <w:tc>
          <w:tcPr>
            <w:tcW w:w="0" w:type="auto"/>
            <w:gridSpan w:val="11"/>
            <w:shd w:val="clear" w:color="auto" w:fill="auto"/>
            <w:vAlign w:val="center"/>
          </w:tcPr>
          <w:p w14:paraId="4FCA2932" w14:textId="77777777" w:rsidR="008D0AB5" w:rsidRDefault="009F74AB">
            <w:pPr>
              <w:pStyle w:val="2"/>
              <w:jc w:val="center"/>
              <w:rPr>
                <w:rFonts w:ascii="仿宋_GB2312" w:eastAsia="仿宋_GB2312"/>
                <w:szCs w:val="30"/>
              </w:rPr>
            </w:pPr>
            <w:bookmarkStart w:id="7" w:name="_Toc300731684"/>
            <w:r>
              <w:rPr>
                <w:rFonts w:hint="eastAsia"/>
                <w:szCs w:val="30"/>
              </w:rPr>
              <w:t>《北京市“门前三包”责任制管理办法》案由1项</w:t>
            </w:r>
            <w:bookmarkEnd w:id="7"/>
          </w:p>
        </w:tc>
      </w:tr>
      <w:tr w:rsidR="008D0AB5" w14:paraId="4DA1F9B6" w14:textId="77777777" w:rsidTr="00144301">
        <w:trPr>
          <w:trHeight w:val="1500"/>
        </w:trPr>
        <w:tc>
          <w:tcPr>
            <w:tcW w:w="0" w:type="auto"/>
            <w:vMerge w:val="restart"/>
            <w:shd w:val="clear" w:color="auto" w:fill="auto"/>
            <w:vAlign w:val="center"/>
          </w:tcPr>
          <w:p w14:paraId="73664232"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350676A5"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未落实“门前三包”责任制</w:t>
            </w:r>
          </w:p>
        </w:tc>
        <w:tc>
          <w:tcPr>
            <w:tcW w:w="0" w:type="auto"/>
            <w:vMerge w:val="restart"/>
            <w:shd w:val="clear" w:color="auto" w:fill="auto"/>
            <w:vAlign w:val="center"/>
          </w:tcPr>
          <w:p w14:paraId="540262CB"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0" w:type="auto"/>
            <w:shd w:val="clear" w:color="auto" w:fill="auto"/>
            <w:vAlign w:val="center"/>
          </w:tcPr>
          <w:p w14:paraId="7A94F131"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p w14:paraId="3EF5D0C6"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w:t>
            </w:r>
          </w:p>
        </w:tc>
        <w:tc>
          <w:tcPr>
            <w:tcW w:w="0" w:type="auto"/>
            <w:gridSpan w:val="3"/>
            <w:vMerge w:val="restart"/>
            <w:shd w:val="clear" w:color="auto" w:fill="auto"/>
            <w:vAlign w:val="center"/>
          </w:tcPr>
          <w:p w14:paraId="77570C06"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175490D"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6B804FC3"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w:t>
            </w:r>
          </w:p>
        </w:tc>
        <w:tc>
          <w:tcPr>
            <w:tcW w:w="0" w:type="auto"/>
            <w:gridSpan w:val="2"/>
            <w:shd w:val="clear" w:color="auto" w:fill="auto"/>
            <w:vAlign w:val="center"/>
          </w:tcPr>
          <w:p w14:paraId="3480D617"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8D0AB5" w14:paraId="330D4680" w14:textId="77777777" w:rsidTr="00144301">
        <w:trPr>
          <w:trHeight w:val="1277"/>
        </w:trPr>
        <w:tc>
          <w:tcPr>
            <w:tcW w:w="0" w:type="auto"/>
            <w:vMerge/>
            <w:shd w:val="clear" w:color="auto" w:fill="auto"/>
            <w:vAlign w:val="center"/>
          </w:tcPr>
          <w:p w14:paraId="59F58E49" w14:textId="77777777" w:rsidR="008D0AB5" w:rsidRDefault="008D0AB5">
            <w:pPr>
              <w:widowControl/>
              <w:spacing w:line="240" w:lineRule="exact"/>
              <w:rPr>
                <w:rFonts w:ascii="仿宋_GB2312" w:eastAsia="仿宋_GB2312" w:hAnsi="宋体" w:cs="宋体"/>
                <w:kern w:val="0"/>
                <w:szCs w:val="21"/>
              </w:rPr>
            </w:pPr>
          </w:p>
        </w:tc>
        <w:tc>
          <w:tcPr>
            <w:tcW w:w="0" w:type="auto"/>
            <w:vMerge/>
            <w:shd w:val="clear" w:color="auto" w:fill="auto"/>
            <w:vAlign w:val="center"/>
          </w:tcPr>
          <w:p w14:paraId="3C607830" w14:textId="77777777" w:rsidR="008D0AB5" w:rsidRDefault="008D0AB5">
            <w:pPr>
              <w:widowControl/>
              <w:spacing w:line="240" w:lineRule="exact"/>
              <w:rPr>
                <w:rFonts w:ascii="仿宋_GB2312" w:eastAsia="仿宋_GB2312" w:hAnsi="宋体" w:cs="宋体"/>
                <w:kern w:val="0"/>
                <w:szCs w:val="21"/>
              </w:rPr>
            </w:pPr>
          </w:p>
        </w:tc>
        <w:tc>
          <w:tcPr>
            <w:tcW w:w="0" w:type="auto"/>
            <w:vMerge/>
            <w:shd w:val="clear" w:color="auto" w:fill="auto"/>
            <w:vAlign w:val="center"/>
          </w:tcPr>
          <w:p w14:paraId="5BEF91F7" w14:textId="77777777" w:rsidR="008D0AB5" w:rsidRDefault="008D0AB5">
            <w:pPr>
              <w:widowControl/>
              <w:spacing w:line="240" w:lineRule="exact"/>
              <w:rPr>
                <w:rFonts w:ascii="仿宋_GB2312" w:eastAsia="仿宋_GB2312" w:hAnsi="宋体" w:cs="宋体"/>
                <w:kern w:val="0"/>
                <w:szCs w:val="21"/>
              </w:rPr>
            </w:pPr>
          </w:p>
        </w:tc>
        <w:tc>
          <w:tcPr>
            <w:tcW w:w="0" w:type="auto"/>
            <w:shd w:val="clear" w:color="auto" w:fill="auto"/>
            <w:vAlign w:val="center"/>
          </w:tcPr>
          <w:p w14:paraId="10BFAA58"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p w14:paraId="23F69DE1" w14:textId="77777777"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（对单位负责人）</w:t>
            </w:r>
          </w:p>
        </w:tc>
        <w:tc>
          <w:tcPr>
            <w:tcW w:w="0" w:type="auto"/>
            <w:gridSpan w:val="3"/>
            <w:vMerge/>
            <w:shd w:val="clear" w:color="auto" w:fill="auto"/>
            <w:vAlign w:val="center"/>
          </w:tcPr>
          <w:p w14:paraId="47138526" w14:textId="77777777" w:rsidR="008D0AB5" w:rsidRDefault="008D0AB5">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52E7D66D" w14:textId="77777777"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对单位责任人的罚款，由执法部门酌情决定；单位是个体户的，仅处罚单位即可。</w:t>
            </w:r>
          </w:p>
        </w:tc>
        <w:tc>
          <w:tcPr>
            <w:tcW w:w="0" w:type="auto"/>
            <w:gridSpan w:val="3"/>
            <w:shd w:val="clear" w:color="auto" w:fill="auto"/>
            <w:vAlign w:val="center"/>
          </w:tcPr>
          <w:p w14:paraId="2319E259" w14:textId="77777777" w:rsidR="008D0AB5" w:rsidRDefault="008D0AB5">
            <w:pPr>
              <w:widowControl/>
              <w:spacing w:line="240" w:lineRule="exact"/>
              <w:rPr>
                <w:rFonts w:ascii="仿宋_GB2312" w:eastAsia="仿宋_GB2312" w:hAnsi="宋体" w:cs="宋体"/>
                <w:kern w:val="0"/>
                <w:szCs w:val="21"/>
              </w:rPr>
            </w:pPr>
          </w:p>
        </w:tc>
      </w:tr>
      <w:tr w:rsidR="008D0AB5" w14:paraId="526000C7" w14:textId="77777777" w:rsidTr="00144301">
        <w:trPr>
          <w:trHeight w:val="401"/>
        </w:trPr>
        <w:tc>
          <w:tcPr>
            <w:tcW w:w="0" w:type="auto"/>
            <w:gridSpan w:val="11"/>
            <w:shd w:val="clear" w:color="auto" w:fill="auto"/>
            <w:vAlign w:val="center"/>
          </w:tcPr>
          <w:p w14:paraId="1F5671FF" w14:textId="77777777" w:rsidR="008D0AB5" w:rsidRDefault="009F74AB">
            <w:pPr>
              <w:pStyle w:val="2"/>
              <w:jc w:val="center"/>
              <w:rPr>
                <w:szCs w:val="30"/>
              </w:rPr>
            </w:pPr>
            <w:bookmarkStart w:id="8" w:name="_Toc1552515544"/>
            <w:r>
              <w:rPr>
                <w:rFonts w:hint="eastAsia"/>
                <w:szCs w:val="30"/>
              </w:rPr>
              <w:t>《北京市人民政府关于扫雪铲冰管理的规定》案由1项</w:t>
            </w:r>
            <w:bookmarkEnd w:id="8"/>
          </w:p>
        </w:tc>
      </w:tr>
      <w:tr w:rsidR="008D0AB5" w14:paraId="5FC08F5D" w14:textId="77777777" w:rsidTr="00144301">
        <w:trPr>
          <w:trHeight w:val="401"/>
        </w:trPr>
        <w:tc>
          <w:tcPr>
            <w:tcW w:w="0" w:type="auto"/>
            <w:shd w:val="clear" w:color="auto" w:fill="auto"/>
            <w:vAlign w:val="center"/>
          </w:tcPr>
          <w:p w14:paraId="480AB486" w14:textId="77777777" w:rsidR="008D0AB5" w:rsidRDefault="009F74AB">
            <w:pPr>
              <w:rPr>
                <w:rFonts w:ascii="黑体" w:eastAsia="黑体" w:hAnsi="宋体" w:cs="宋体"/>
                <w:kern w:val="0"/>
                <w:sz w:val="24"/>
              </w:rPr>
            </w:pPr>
            <w:r>
              <w:rPr>
                <w:rFonts w:ascii="黑体" w:eastAsia="黑体" w:hAnsi="宋体" w:cs="宋体" w:hint="eastAsia"/>
                <w:kern w:val="0"/>
                <w:sz w:val="24"/>
              </w:rPr>
              <w:lastRenderedPageBreak/>
              <w:t>1</w:t>
            </w:r>
          </w:p>
        </w:tc>
        <w:tc>
          <w:tcPr>
            <w:tcW w:w="0" w:type="auto"/>
            <w:shd w:val="clear" w:color="auto" w:fill="auto"/>
            <w:vAlign w:val="center"/>
          </w:tcPr>
          <w:p w14:paraId="5DBC578A" w14:textId="77777777" w:rsidR="008D0AB5" w:rsidRDefault="009F74AB">
            <w:pPr>
              <w:rPr>
                <w:rFonts w:ascii="仿宋_GB2312" w:eastAsia="仿宋_GB2312"/>
              </w:rPr>
            </w:pPr>
            <w:r>
              <w:rPr>
                <w:rFonts w:ascii="仿宋_GB2312" w:eastAsia="仿宋_GB2312" w:hint="eastAsia"/>
              </w:rPr>
              <w:t>未按规定扫雪铲冰</w:t>
            </w:r>
          </w:p>
        </w:tc>
        <w:tc>
          <w:tcPr>
            <w:tcW w:w="0" w:type="auto"/>
            <w:shd w:val="clear" w:color="auto" w:fill="auto"/>
            <w:vAlign w:val="center"/>
          </w:tcPr>
          <w:p w14:paraId="1D772153" w14:textId="77777777" w:rsidR="008D0AB5" w:rsidRDefault="009F74AB">
            <w:pPr>
              <w:jc w:val="center"/>
              <w:rPr>
                <w:rFonts w:ascii="仿宋_GB2312" w:eastAsia="仿宋_GB2312"/>
              </w:rPr>
            </w:pPr>
            <w:r>
              <w:rPr>
                <w:rFonts w:ascii="仿宋_GB2312" w:eastAsia="仿宋_GB2312" w:hint="eastAsia"/>
              </w:rPr>
              <w:t>违反条款：第三条第一款、第二款；处罚条款：第六条，责令改正，并处200元以上1000元以下罚款。</w:t>
            </w:r>
          </w:p>
        </w:tc>
        <w:tc>
          <w:tcPr>
            <w:tcW w:w="0" w:type="auto"/>
            <w:gridSpan w:val="2"/>
            <w:shd w:val="clear" w:color="auto" w:fill="auto"/>
            <w:vAlign w:val="center"/>
          </w:tcPr>
          <w:p w14:paraId="7E463EF8" w14:textId="77777777" w:rsidR="008D0AB5" w:rsidRDefault="009F74AB">
            <w:pPr>
              <w:widowControl/>
              <w:spacing w:line="0" w:lineRule="atLeast"/>
              <w:jc w:val="center"/>
              <w:rPr>
                <w:rFonts w:ascii="仿宋_GB2312" w:eastAsia="仿宋_GB2312"/>
              </w:rPr>
            </w:pPr>
            <w:r>
              <w:rPr>
                <w:rFonts w:ascii="仿宋_GB2312" w:eastAsia="仿宋_GB2312" w:hint="eastAsia"/>
              </w:rPr>
              <w:t>200</w:t>
            </w:r>
          </w:p>
        </w:tc>
        <w:tc>
          <w:tcPr>
            <w:tcW w:w="0" w:type="auto"/>
            <w:gridSpan w:val="2"/>
            <w:shd w:val="clear" w:color="auto" w:fill="auto"/>
            <w:vAlign w:val="center"/>
          </w:tcPr>
          <w:p w14:paraId="67EABDC8" w14:textId="77777777" w:rsidR="008D0AB5" w:rsidRDefault="009F74AB">
            <w:pPr>
              <w:widowControl/>
              <w:spacing w:line="0" w:lineRule="atLeast"/>
              <w:jc w:val="center"/>
              <w:rPr>
                <w:rFonts w:ascii="仿宋_GB2312" w:eastAsia="仿宋_GB2312"/>
              </w:rPr>
            </w:pPr>
            <w:r>
              <w:rPr>
                <w:rFonts w:ascii="仿宋_GB2312" w:eastAsia="仿宋_GB2312" w:hint="eastAsia"/>
              </w:rPr>
              <w:t>1</w:t>
            </w:r>
          </w:p>
        </w:tc>
        <w:tc>
          <w:tcPr>
            <w:tcW w:w="0" w:type="auto"/>
            <w:shd w:val="clear" w:color="auto" w:fill="auto"/>
            <w:vAlign w:val="center"/>
          </w:tcPr>
          <w:p w14:paraId="337F8E14" w14:textId="77777777" w:rsidR="008D0AB5" w:rsidRDefault="009F74AB">
            <w:pPr>
              <w:widowControl/>
              <w:spacing w:line="0" w:lineRule="atLeast"/>
              <w:rPr>
                <w:rFonts w:ascii="仿宋_GB2312" w:eastAsia="仿宋_GB2312"/>
              </w:rPr>
            </w:pPr>
            <w:r>
              <w:rPr>
                <w:rFonts w:ascii="仿宋_GB2312" w:eastAsia="仿宋_GB2312" w:hint="eastAsia"/>
              </w:rPr>
              <w:t>按照《基准》的有关规定执行。</w:t>
            </w:r>
          </w:p>
        </w:tc>
        <w:tc>
          <w:tcPr>
            <w:tcW w:w="0" w:type="auto"/>
            <w:shd w:val="clear" w:color="auto" w:fill="auto"/>
            <w:vAlign w:val="center"/>
          </w:tcPr>
          <w:p w14:paraId="3F7A68BC" w14:textId="77777777" w:rsidR="008D0AB5" w:rsidRDefault="009F74AB">
            <w:pPr>
              <w:widowControl/>
              <w:spacing w:line="0" w:lineRule="atLeast"/>
              <w:rPr>
                <w:rFonts w:ascii="仿宋_GB2312" w:eastAsia="仿宋_GB2312"/>
              </w:rPr>
            </w:pPr>
            <w:r>
              <w:rPr>
                <w:rFonts w:ascii="仿宋_GB2312" w:eastAsia="仿宋_GB2312" w:hint="eastAsia"/>
              </w:rPr>
              <w:t>罚款数额＝200×（1＋区域系数＋情节系数）</w:t>
            </w:r>
          </w:p>
        </w:tc>
        <w:tc>
          <w:tcPr>
            <w:tcW w:w="0" w:type="auto"/>
            <w:gridSpan w:val="2"/>
            <w:shd w:val="clear" w:color="auto" w:fill="auto"/>
            <w:vAlign w:val="center"/>
          </w:tcPr>
          <w:p w14:paraId="5610DB79" w14:textId="77777777" w:rsidR="008D0AB5" w:rsidRDefault="008D0AB5">
            <w:pPr>
              <w:rPr>
                <w:rFonts w:ascii="仿宋_GB2312" w:eastAsia="仿宋_GB2312"/>
              </w:rPr>
            </w:pPr>
          </w:p>
        </w:tc>
      </w:tr>
      <w:tr w:rsidR="008D0AB5" w14:paraId="7B755E5F" w14:textId="77777777" w:rsidTr="00144301">
        <w:trPr>
          <w:trHeight w:val="401"/>
        </w:trPr>
        <w:tc>
          <w:tcPr>
            <w:tcW w:w="0" w:type="auto"/>
            <w:gridSpan w:val="11"/>
            <w:shd w:val="clear" w:color="auto" w:fill="auto"/>
            <w:vAlign w:val="center"/>
          </w:tcPr>
          <w:p w14:paraId="7948DDE4" w14:textId="77777777" w:rsidR="008D0AB5" w:rsidRDefault="009F74AB">
            <w:pPr>
              <w:pStyle w:val="2"/>
              <w:jc w:val="center"/>
              <w:rPr>
                <w:szCs w:val="30"/>
              </w:rPr>
            </w:pPr>
            <w:bookmarkStart w:id="9" w:name="_Toc257132459"/>
            <w:r>
              <w:rPr>
                <w:rFonts w:hint="eastAsia"/>
                <w:szCs w:val="30"/>
              </w:rPr>
              <w:t>《北京市户外广告设置管理办法》案由2项</w:t>
            </w:r>
            <w:bookmarkEnd w:id="9"/>
          </w:p>
        </w:tc>
      </w:tr>
      <w:tr w:rsidR="008D0AB5" w14:paraId="155D51E0" w14:textId="77777777" w:rsidTr="00144301">
        <w:trPr>
          <w:trHeight w:val="401"/>
        </w:trPr>
        <w:tc>
          <w:tcPr>
            <w:tcW w:w="0" w:type="auto"/>
            <w:shd w:val="clear" w:color="auto" w:fill="auto"/>
            <w:vAlign w:val="center"/>
          </w:tcPr>
          <w:p w14:paraId="60B26E1A" w14:textId="77777777" w:rsidR="008D0AB5" w:rsidRDefault="009F74AB">
            <w:pPr>
              <w:rPr>
                <w:rFonts w:ascii="黑体" w:eastAsia="黑体" w:hAnsi="宋体" w:cs="宋体"/>
                <w:kern w:val="0"/>
                <w:sz w:val="24"/>
              </w:rPr>
            </w:pPr>
            <w:r>
              <w:rPr>
                <w:rFonts w:ascii="黑体" w:eastAsia="黑体" w:hAnsi="宋体" w:cs="宋体" w:hint="eastAsia"/>
                <w:kern w:val="0"/>
                <w:sz w:val="24"/>
              </w:rPr>
              <w:t>1</w:t>
            </w:r>
          </w:p>
        </w:tc>
        <w:tc>
          <w:tcPr>
            <w:tcW w:w="0" w:type="auto"/>
            <w:shd w:val="clear" w:color="auto" w:fill="auto"/>
            <w:vAlign w:val="center"/>
          </w:tcPr>
          <w:p w14:paraId="3836C49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违反规划设置户外广告设施</w:t>
            </w:r>
          </w:p>
        </w:tc>
        <w:tc>
          <w:tcPr>
            <w:tcW w:w="0" w:type="auto"/>
            <w:shd w:val="clear" w:color="auto" w:fill="auto"/>
            <w:vAlign w:val="center"/>
          </w:tcPr>
          <w:p w14:paraId="281FE8D0" w14:textId="77777777" w:rsidR="008D0AB5" w:rsidRDefault="009F74AB">
            <w:pPr>
              <w:jc w:val="center"/>
              <w:rPr>
                <w:rFonts w:ascii="仿宋_GB2312" w:eastAsia="仿宋_GB2312"/>
              </w:rPr>
            </w:pPr>
            <w:r>
              <w:rPr>
                <w:rFonts w:ascii="仿宋_GB2312" w:eastAsia="仿宋_GB2312" w:hint="eastAsia"/>
              </w:rPr>
              <w:t>违反条款：第五条；处罚条款：第二十七条第一款，责令限期拆除；逾期未拆除的，强制拆除，并可以处1万元以上10万元以下罚款。</w:t>
            </w:r>
          </w:p>
        </w:tc>
        <w:tc>
          <w:tcPr>
            <w:tcW w:w="0" w:type="auto"/>
            <w:gridSpan w:val="2"/>
            <w:shd w:val="clear" w:color="auto" w:fill="auto"/>
            <w:vAlign w:val="center"/>
          </w:tcPr>
          <w:p w14:paraId="6B3329E2" w14:textId="77777777" w:rsidR="008D0AB5" w:rsidRDefault="009F74AB">
            <w:pPr>
              <w:widowControl/>
              <w:spacing w:line="0" w:lineRule="atLeast"/>
              <w:jc w:val="center"/>
              <w:rPr>
                <w:rFonts w:ascii="仿宋_GB2312" w:eastAsia="仿宋_GB2312"/>
              </w:rPr>
            </w:pPr>
            <w:r>
              <w:rPr>
                <w:rFonts w:ascii="仿宋_GB2312" w:eastAsia="仿宋_GB2312" w:hint="eastAsia"/>
              </w:rPr>
              <w:t>10000</w:t>
            </w:r>
          </w:p>
        </w:tc>
        <w:tc>
          <w:tcPr>
            <w:tcW w:w="0" w:type="auto"/>
            <w:gridSpan w:val="2"/>
            <w:shd w:val="clear" w:color="auto" w:fill="auto"/>
            <w:vAlign w:val="center"/>
          </w:tcPr>
          <w:p w14:paraId="24DAB764" w14:textId="77777777" w:rsidR="008D0AB5" w:rsidRDefault="009F74AB">
            <w:pPr>
              <w:widowControl/>
              <w:spacing w:line="0" w:lineRule="atLeast"/>
              <w:jc w:val="center"/>
              <w:rPr>
                <w:rFonts w:ascii="仿宋_GB2312" w:eastAsia="仿宋_GB2312"/>
              </w:rPr>
            </w:pPr>
            <w:r>
              <w:rPr>
                <w:rFonts w:ascii="仿宋_GB2312" w:eastAsia="仿宋_GB2312" w:hint="eastAsia"/>
              </w:rPr>
              <w:t>1</w:t>
            </w:r>
          </w:p>
        </w:tc>
        <w:tc>
          <w:tcPr>
            <w:tcW w:w="0" w:type="auto"/>
            <w:shd w:val="clear" w:color="auto" w:fill="auto"/>
            <w:vAlign w:val="center"/>
          </w:tcPr>
          <w:p w14:paraId="75BA4D9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073EB68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w:t>
            </w:r>
          </w:p>
          <w:p w14:paraId="0BEC2C0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“逾期不改正”情形，不计入情节系数</w:t>
            </w:r>
          </w:p>
        </w:tc>
        <w:tc>
          <w:tcPr>
            <w:tcW w:w="0" w:type="auto"/>
            <w:gridSpan w:val="2"/>
            <w:shd w:val="clear" w:color="auto" w:fill="auto"/>
            <w:vAlign w:val="center"/>
          </w:tcPr>
          <w:p w14:paraId="7E621F72" w14:textId="77777777"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在严禁设置区或者严格限制设置区域擅自设置户外广告设施；擅自设置大型单立柱或者大型附着式户外广告设施的，经案审会讨论，可处以5万元以上罚款。</w:t>
            </w:r>
          </w:p>
        </w:tc>
      </w:tr>
      <w:tr w:rsidR="008D0AB5" w14:paraId="008B8C0D" w14:textId="77777777" w:rsidTr="00144301">
        <w:trPr>
          <w:trHeight w:val="401"/>
        </w:trPr>
        <w:tc>
          <w:tcPr>
            <w:tcW w:w="0" w:type="auto"/>
            <w:shd w:val="clear" w:color="auto" w:fill="auto"/>
            <w:vAlign w:val="center"/>
          </w:tcPr>
          <w:p w14:paraId="381AC2C9" w14:textId="77777777" w:rsidR="008D0AB5" w:rsidRDefault="009F74AB">
            <w:pPr>
              <w:rPr>
                <w:rFonts w:ascii="黑体" w:eastAsia="黑体" w:hAnsi="宋体" w:cs="宋体"/>
                <w:kern w:val="0"/>
                <w:sz w:val="24"/>
              </w:rPr>
            </w:pPr>
            <w:r>
              <w:rPr>
                <w:rFonts w:ascii="黑体" w:eastAsia="黑体" w:hAnsi="宋体" w:cs="宋体" w:hint="eastAsia"/>
                <w:kern w:val="0"/>
                <w:sz w:val="24"/>
              </w:rPr>
              <w:t>2</w:t>
            </w:r>
          </w:p>
        </w:tc>
        <w:tc>
          <w:tcPr>
            <w:tcW w:w="0" w:type="auto"/>
            <w:shd w:val="clear" w:color="auto" w:fill="auto"/>
            <w:vAlign w:val="center"/>
          </w:tcPr>
          <w:p w14:paraId="75AF6CA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未按规定管护显亮式户外广告设施</w:t>
            </w:r>
          </w:p>
        </w:tc>
        <w:tc>
          <w:tcPr>
            <w:tcW w:w="0" w:type="auto"/>
            <w:shd w:val="clear" w:color="auto" w:fill="auto"/>
            <w:vAlign w:val="center"/>
          </w:tcPr>
          <w:p w14:paraId="65E79E53" w14:textId="77777777" w:rsidR="008D0AB5" w:rsidRDefault="009F74AB">
            <w:pPr>
              <w:jc w:val="center"/>
              <w:rPr>
                <w:rFonts w:ascii="仿宋_GB2312" w:eastAsia="仿宋_GB2312"/>
              </w:rPr>
            </w:pPr>
            <w:r>
              <w:rPr>
                <w:rFonts w:ascii="仿宋_GB2312" w:eastAsia="仿宋_GB2312" w:hint="eastAsia"/>
              </w:rPr>
              <w:t>违反条款：第十四条第二款；处罚条款：第二十八条第二款，</w:t>
            </w:r>
            <w:r>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0" w:type="auto"/>
            <w:gridSpan w:val="2"/>
            <w:shd w:val="clear" w:color="auto" w:fill="auto"/>
            <w:vAlign w:val="center"/>
          </w:tcPr>
          <w:p w14:paraId="01B1D2C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2"/>
            <w:shd w:val="clear" w:color="auto" w:fill="auto"/>
            <w:vAlign w:val="center"/>
          </w:tcPr>
          <w:p w14:paraId="1DEF38F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D682E9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0CF90A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55ED02A6" w14:textId="77777777" w:rsidR="008D0AB5" w:rsidRDefault="008D0AB5">
            <w:pPr>
              <w:rPr>
                <w:rFonts w:ascii="仿宋_GB2312" w:eastAsia="仿宋_GB2312"/>
              </w:rPr>
            </w:pPr>
          </w:p>
        </w:tc>
      </w:tr>
      <w:tr w:rsidR="008D0AB5" w14:paraId="026B020D" w14:textId="77777777" w:rsidTr="00144301">
        <w:trPr>
          <w:trHeight w:val="401"/>
        </w:trPr>
        <w:tc>
          <w:tcPr>
            <w:tcW w:w="0" w:type="auto"/>
            <w:gridSpan w:val="11"/>
            <w:shd w:val="clear" w:color="auto" w:fill="auto"/>
            <w:vAlign w:val="center"/>
          </w:tcPr>
          <w:p w14:paraId="048877DD" w14:textId="77777777" w:rsidR="008D0AB5" w:rsidRDefault="009F74AB">
            <w:pPr>
              <w:pStyle w:val="2"/>
              <w:jc w:val="center"/>
              <w:rPr>
                <w:szCs w:val="30"/>
              </w:rPr>
            </w:pPr>
            <w:bookmarkStart w:id="10" w:name="_Toc315687151"/>
            <w:r>
              <w:rPr>
                <w:rFonts w:hint="eastAsia"/>
                <w:szCs w:val="30"/>
              </w:rPr>
              <w:t>《北京市标语宣传品设置管理规定》案由6项</w:t>
            </w:r>
            <w:bookmarkEnd w:id="10"/>
          </w:p>
        </w:tc>
      </w:tr>
      <w:tr w:rsidR="008D0AB5" w14:paraId="765465C3" w14:textId="77777777" w:rsidTr="00144301">
        <w:trPr>
          <w:trHeight w:val="1228"/>
        </w:trPr>
        <w:tc>
          <w:tcPr>
            <w:tcW w:w="0" w:type="auto"/>
            <w:shd w:val="clear" w:color="auto" w:fill="auto"/>
            <w:vAlign w:val="center"/>
          </w:tcPr>
          <w:p w14:paraId="5E3A648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12E70C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标语宣传品含有商业广告内容</w:t>
            </w:r>
          </w:p>
        </w:tc>
        <w:tc>
          <w:tcPr>
            <w:tcW w:w="0" w:type="auto"/>
            <w:vMerge w:val="restart"/>
            <w:shd w:val="clear" w:color="auto" w:fill="auto"/>
            <w:vAlign w:val="center"/>
          </w:tcPr>
          <w:p w14:paraId="6DA93504"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违反条款：第四条；处罚条款：第十八条 责令改正， 处1000元以上1万元以下罚款</w:t>
            </w:r>
          </w:p>
        </w:tc>
        <w:tc>
          <w:tcPr>
            <w:tcW w:w="0" w:type="auto"/>
            <w:shd w:val="clear" w:color="auto" w:fill="auto"/>
            <w:vAlign w:val="center"/>
          </w:tcPr>
          <w:p w14:paraId="0F63D989"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049D1E3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A9BBA8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634EC10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0" w:type="auto"/>
            <w:gridSpan w:val="2"/>
            <w:shd w:val="clear" w:color="auto" w:fill="auto"/>
            <w:vAlign w:val="center"/>
          </w:tcPr>
          <w:p w14:paraId="5F4F0A8B" w14:textId="77777777" w:rsidR="008D0AB5" w:rsidRDefault="008D0AB5">
            <w:pPr>
              <w:widowControl/>
              <w:spacing w:line="0" w:lineRule="atLeast"/>
              <w:rPr>
                <w:rFonts w:ascii="仿宋_GB2312" w:eastAsia="仿宋_GB2312" w:hAnsi="宋体" w:cs="宋体"/>
                <w:kern w:val="0"/>
                <w:szCs w:val="21"/>
              </w:rPr>
            </w:pPr>
          </w:p>
        </w:tc>
      </w:tr>
      <w:tr w:rsidR="008D0AB5" w14:paraId="755DF177" w14:textId="77777777" w:rsidTr="00144301">
        <w:trPr>
          <w:trHeight w:val="1296"/>
        </w:trPr>
        <w:tc>
          <w:tcPr>
            <w:tcW w:w="0" w:type="auto"/>
            <w:shd w:val="clear" w:color="auto" w:fill="auto"/>
            <w:vAlign w:val="center"/>
          </w:tcPr>
          <w:p w14:paraId="1ED0DFE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0" w:type="auto"/>
            <w:shd w:val="clear" w:color="auto" w:fill="auto"/>
            <w:vAlign w:val="center"/>
          </w:tcPr>
          <w:p w14:paraId="4E2B6B2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改变固定宣传设施的使用性质用于商业广告</w:t>
            </w:r>
          </w:p>
        </w:tc>
        <w:tc>
          <w:tcPr>
            <w:tcW w:w="0" w:type="auto"/>
            <w:shd w:val="clear" w:color="auto" w:fill="auto"/>
            <w:vAlign w:val="center"/>
          </w:tcPr>
          <w:p w14:paraId="72B99745"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54ED1A7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271C3BF1"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1344CB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4E6EE85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w:t>
            </w:r>
          </w:p>
        </w:tc>
        <w:tc>
          <w:tcPr>
            <w:tcW w:w="0" w:type="auto"/>
            <w:gridSpan w:val="2"/>
            <w:shd w:val="clear" w:color="auto" w:fill="auto"/>
            <w:vAlign w:val="center"/>
          </w:tcPr>
          <w:p w14:paraId="0FD4E4E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w:t>
            </w:r>
            <w:r>
              <w:rPr>
                <w:rFonts w:ascii="仿宋_GB2312" w:eastAsia="仿宋_GB2312" w:hAnsi="宋体" w:cs="宋体"/>
                <w:kern w:val="0"/>
                <w:szCs w:val="21"/>
              </w:rPr>
              <w:t>作出</w:t>
            </w:r>
            <w:r>
              <w:rPr>
                <w:rFonts w:ascii="仿宋_GB2312" w:eastAsia="仿宋_GB2312" w:hAnsi="宋体" w:cs="宋体" w:hint="eastAsia"/>
                <w:kern w:val="0"/>
                <w:szCs w:val="21"/>
              </w:rPr>
              <w:t>其它处罚额度决定的，说明理由，报案审会决定</w:t>
            </w:r>
            <w:r>
              <w:rPr>
                <w:rFonts w:ascii="仿宋_GB2312" w:eastAsia="仿宋_GB2312" w:hAnsi="宋体" w:cs="宋体"/>
                <w:kern w:val="0"/>
                <w:szCs w:val="21"/>
              </w:rPr>
              <w:t>。</w:t>
            </w:r>
          </w:p>
        </w:tc>
      </w:tr>
      <w:tr w:rsidR="008D0AB5" w14:paraId="3F1754C0" w14:textId="77777777" w:rsidTr="00144301">
        <w:trPr>
          <w:trHeight w:val="994"/>
        </w:trPr>
        <w:tc>
          <w:tcPr>
            <w:tcW w:w="0" w:type="auto"/>
            <w:shd w:val="clear" w:color="auto" w:fill="auto"/>
            <w:vAlign w:val="center"/>
          </w:tcPr>
          <w:p w14:paraId="30055EF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5919D40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未经批准设置标语宣传品</w:t>
            </w:r>
          </w:p>
        </w:tc>
        <w:tc>
          <w:tcPr>
            <w:tcW w:w="0" w:type="auto"/>
            <w:shd w:val="clear" w:color="auto" w:fill="auto"/>
            <w:vAlign w:val="center"/>
          </w:tcPr>
          <w:p w14:paraId="4EE7A1E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w:t>
            </w:r>
          </w:p>
          <w:p w14:paraId="273BE05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处罚条款：第十九条，责令限期改正，并可处500元以上5000以下罚款。</w:t>
            </w:r>
          </w:p>
        </w:tc>
        <w:tc>
          <w:tcPr>
            <w:tcW w:w="0" w:type="auto"/>
            <w:vMerge w:val="restart"/>
            <w:shd w:val="clear" w:color="auto" w:fill="auto"/>
            <w:vAlign w:val="center"/>
          </w:tcPr>
          <w:p w14:paraId="3F19F18C"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vMerge w:val="restart"/>
            <w:shd w:val="clear" w:color="auto" w:fill="auto"/>
            <w:vAlign w:val="center"/>
          </w:tcPr>
          <w:p w14:paraId="61546B7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EAA90E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未经批准设置，系数为2。</w:t>
            </w:r>
          </w:p>
        </w:tc>
        <w:tc>
          <w:tcPr>
            <w:tcW w:w="0" w:type="auto"/>
            <w:shd w:val="clear" w:color="auto" w:fill="auto"/>
            <w:vAlign w:val="center"/>
          </w:tcPr>
          <w:p w14:paraId="70852F3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4070B688" w14:textId="77777777" w:rsidR="008D0AB5" w:rsidRDefault="008D0AB5">
            <w:pPr>
              <w:widowControl/>
              <w:spacing w:line="0" w:lineRule="atLeast"/>
              <w:rPr>
                <w:rFonts w:ascii="仿宋_GB2312" w:eastAsia="仿宋_GB2312" w:hAnsi="宋体" w:cs="宋体"/>
                <w:kern w:val="0"/>
                <w:szCs w:val="21"/>
              </w:rPr>
            </w:pPr>
          </w:p>
        </w:tc>
      </w:tr>
      <w:tr w:rsidR="008D0AB5" w14:paraId="085C833C" w14:textId="77777777" w:rsidTr="00144301">
        <w:trPr>
          <w:trHeight w:val="1234"/>
        </w:trPr>
        <w:tc>
          <w:tcPr>
            <w:tcW w:w="0" w:type="auto"/>
            <w:shd w:val="clear" w:color="auto" w:fill="auto"/>
            <w:vAlign w:val="center"/>
          </w:tcPr>
          <w:p w14:paraId="7D1B1F5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148D50E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未按批准要求设置标语宣传品</w:t>
            </w:r>
          </w:p>
        </w:tc>
        <w:tc>
          <w:tcPr>
            <w:tcW w:w="0" w:type="auto"/>
            <w:shd w:val="clear" w:color="auto" w:fill="auto"/>
            <w:vAlign w:val="center"/>
          </w:tcPr>
          <w:p w14:paraId="0C6565B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违反条款：第十四条；</w:t>
            </w:r>
          </w:p>
          <w:p w14:paraId="28FCE9D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处罚条款：第十九条，责令限期改正，并可处500元以上5000以下罚款。</w:t>
            </w:r>
          </w:p>
        </w:tc>
        <w:tc>
          <w:tcPr>
            <w:tcW w:w="0" w:type="auto"/>
            <w:shd w:val="clear" w:color="auto" w:fill="auto"/>
            <w:vAlign w:val="center"/>
          </w:tcPr>
          <w:p w14:paraId="09A493D6" w14:textId="77777777" w:rsidR="008D0AB5" w:rsidRDefault="008D0AB5">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09C83656" w14:textId="77777777" w:rsidR="008D0AB5" w:rsidRDefault="008D0AB5">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0D9408E" w14:textId="77777777" w:rsidR="008D0AB5" w:rsidRDefault="008D0AB5">
            <w:pPr>
              <w:widowControl/>
              <w:spacing w:line="0" w:lineRule="atLeast"/>
              <w:rPr>
                <w:rFonts w:ascii="仿宋_GB2312" w:eastAsia="仿宋_GB2312" w:hAnsi="宋体" w:cs="宋体"/>
                <w:kern w:val="0"/>
                <w:szCs w:val="21"/>
              </w:rPr>
            </w:pPr>
          </w:p>
        </w:tc>
        <w:tc>
          <w:tcPr>
            <w:tcW w:w="0" w:type="auto"/>
            <w:shd w:val="clear" w:color="auto" w:fill="auto"/>
            <w:vAlign w:val="center"/>
          </w:tcPr>
          <w:p w14:paraId="098E7416" w14:textId="77777777" w:rsidR="008D0AB5" w:rsidRDefault="008D0AB5">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39082411" w14:textId="77777777" w:rsidR="008D0AB5" w:rsidRDefault="008D0AB5">
            <w:pPr>
              <w:widowControl/>
              <w:spacing w:line="0" w:lineRule="atLeast"/>
              <w:rPr>
                <w:rFonts w:ascii="仿宋_GB2312" w:eastAsia="仿宋_GB2312" w:hAnsi="宋体" w:cs="宋体"/>
                <w:kern w:val="0"/>
                <w:szCs w:val="21"/>
              </w:rPr>
            </w:pPr>
          </w:p>
        </w:tc>
      </w:tr>
      <w:tr w:rsidR="008D0AB5" w14:paraId="3D0FBD9A" w14:textId="77777777" w:rsidTr="00144301">
        <w:trPr>
          <w:trHeight w:val="1296"/>
        </w:trPr>
        <w:tc>
          <w:tcPr>
            <w:tcW w:w="0" w:type="auto"/>
            <w:shd w:val="clear" w:color="auto" w:fill="auto"/>
            <w:vAlign w:val="center"/>
          </w:tcPr>
          <w:p w14:paraId="60234D3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45562E9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未按规定管护宣传设施或者标语宣传品</w:t>
            </w:r>
          </w:p>
        </w:tc>
        <w:tc>
          <w:tcPr>
            <w:tcW w:w="0" w:type="auto"/>
            <w:shd w:val="clear" w:color="auto" w:fill="auto"/>
            <w:vAlign w:val="center"/>
          </w:tcPr>
          <w:p w14:paraId="1645469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14:paraId="7AB3025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处罚条款：第二十条第一款 责令限期改正，可处100元以上1000元以下罚款。</w:t>
            </w:r>
          </w:p>
        </w:tc>
        <w:tc>
          <w:tcPr>
            <w:tcW w:w="0" w:type="auto"/>
            <w:shd w:val="clear" w:color="auto" w:fill="auto"/>
            <w:vAlign w:val="center"/>
          </w:tcPr>
          <w:p w14:paraId="406E003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570A85B5"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9B8612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0" w:type="auto"/>
            <w:shd w:val="clear" w:color="auto" w:fill="auto"/>
            <w:vAlign w:val="center"/>
          </w:tcPr>
          <w:p w14:paraId="4173B3F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罚款数额＝100×（1＋区域系数＋情节系数＋变量系数）</w:t>
            </w:r>
          </w:p>
        </w:tc>
        <w:tc>
          <w:tcPr>
            <w:tcW w:w="0" w:type="auto"/>
            <w:gridSpan w:val="2"/>
            <w:shd w:val="clear" w:color="auto" w:fill="auto"/>
            <w:vAlign w:val="center"/>
          </w:tcPr>
          <w:p w14:paraId="0ECBD74F" w14:textId="77777777" w:rsidR="008D0AB5" w:rsidRDefault="008D0AB5">
            <w:pPr>
              <w:widowControl/>
              <w:spacing w:line="0" w:lineRule="atLeast"/>
              <w:rPr>
                <w:rFonts w:ascii="仿宋_GB2312" w:eastAsia="仿宋_GB2312" w:hAnsi="宋体" w:cs="宋体"/>
                <w:kern w:val="0"/>
                <w:szCs w:val="21"/>
              </w:rPr>
            </w:pPr>
          </w:p>
        </w:tc>
      </w:tr>
      <w:tr w:rsidR="008D0AB5" w14:paraId="6AF3194B" w14:textId="77777777" w:rsidTr="00144301">
        <w:trPr>
          <w:trHeight w:val="978"/>
        </w:trPr>
        <w:tc>
          <w:tcPr>
            <w:tcW w:w="0" w:type="auto"/>
            <w:shd w:val="clear" w:color="auto" w:fill="auto"/>
            <w:vAlign w:val="center"/>
          </w:tcPr>
          <w:p w14:paraId="1FE996D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5F4D4E8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未及时撤除标语宣传品</w:t>
            </w:r>
          </w:p>
        </w:tc>
        <w:tc>
          <w:tcPr>
            <w:tcW w:w="0" w:type="auto"/>
            <w:shd w:val="clear" w:color="auto" w:fill="auto"/>
            <w:vAlign w:val="center"/>
          </w:tcPr>
          <w:p w14:paraId="33CBBF95"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违反条款：第十五条第二款；</w:t>
            </w:r>
          </w:p>
          <w:p w14:paraId="2A8185B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处罚条款：第二十条第一款 责令限期改正，可处100元以上1000元以下罚款。</w:t>
            </w:r>
          </w:p>
        </w:tc>
        <w:tc>
          <w:tcPr>
            <w:tcW w:w="0" w:type="auto"/>
            <w:shd w:val="clear" w:color="auto" w:fill="auto"/>
            <w:vAlign w:val="center"/>
          </w:tcPr>
          <w:p w14:paraId="45F41F2A"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415C6BF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1A7D20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6E313FD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0" w:type="auto"/>
            <w:gridSpan w:val="2"/>
            <w:shd w:val="clear" w:color="auto" w:fill="auto"/>
            <w:vAlign w:val="center"/>
          </w:tcPr>
          <w:p w14:paraId="726A16A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w:t>
            </w:r>
            <w:r>
              <w:rPr>
                <w:rFonts w:ascii="仿宋_GB2312" w:eastAsia="仿宋_GB2312" w:hAnsi="宋体" w:cs="宋体"/>
                <w:kern w:val="0"/>
                <w:szCs w:val="21"/>
              </w:rPr>
              <w:t>作出</w:t>
            </w:r>
            <w:r>
              <w:rPr>
                <w:rFonts w:ascii="仿宋_GB2312" w:eastAsia="仿宋_GB2312" w:hAnsi="宋体" w:cs="宋体" w:hint="eastAsia"/>
                <w:kern w:val="0"/>
                <w:szCs w:val="21"/>
              </w:rPr>
              <w:t>其它处罚额度决定的，说明理由，报案审会决定</w:t>
            </w:r>
            <w:r>
              <w:rPr>
                <w:rFonts w:ascii="仿宋_GB2312" w:eastAsia="仿宋_GB2312" w:hAnsi="宋体" w:cs="宋体"/>
                <w:kern w:val="0"/>
                <w:szCs w:val="21"/>
              </w:rPr>
              <w:t>。</w:t>
            </w:r>
          </w:p>
        </w:tc>
      </w:tr>
      <w:tr w:rsidR="008D0AB5" w14:paraId="23A46AAB" w14:textId="77777777" w:rsidTr="00144301">
        <w:trPr>
          <w:trHeight w:val="432"/>
        </w:trPr>
        <w:tc>
          <w:tcPr>
            <w:tcW w:w="0" w:type="auto"/>
            <w:gridSpan w:val="11"/>
            <w:shd w:val="clear" w:color="auto" w:fill="auto"/>
            <w:vAlign w:val="center"/>
          </w:tcPr>
          <w:p w14:paraId="0B1E475D" w14:textId="77777777" w:rsidR="008D0AB5" w:rsidRDefault="009F74AB">
            <w:pPr>
              <w:pStyle w:val="2"/>
              <w:jc w:val="center"/>
              <w:rPr>
                <w:szCs w:val="30"/>
              </w:rPr>
            </w:pPr>
            <w:bookmarkStart w:id="11" w:name="_Toc515000384"/>
            <w:r>
              <w:rPr>
                <w:rFonts w:hint="eastAsia"/>
                <w:szCs w:val="30"/>
              </w:rPr>
              <w:t>《北京市城市道路和公共场所环境卫生管理若干规定》案由7项</w:t>
            </w:r>
            <w:bookmarkEnd w:id="11"/>
          </w:p>
        </w:tc>
      </w:tr>
      <w:tr w:rsidR="008D0AB5" w14:paraId="2F6C3082" w14:textId="77777777" w:rsidTr="00144301">
        <w:trPr>
          <w:trHeight w:val="978"/>
        </w:trPr>
        <w:tc>
          <w:tcPr>
            <w:tcW w:w="0" w:type="auto"/>
            <w:shd w:val="clear" w:color="auto" w:fill="auto"/>
            <w:vAlign w:val="center"/>
          </w:tcPr>
          <w:p w14:paraId="759CD83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0" w:type="auto"/>
            <w:shd w:val="clear" w:color="auto" w:fill="auto"/>
            <w:vAlign w:val="center"/>
          </w:tcPr>
          <w:p w14:paraId="1D1FBBBB" w14:textId="77777777" w:rsidR="008D0AB5" w:rsidRDefault="009F74AB">
            <w:pPr>
              <w:rPr>
                <w:rFonts w:ascii="仿宋_GB2312" w:eastAsia="仿宋_GB2312" w:hAnsi="宋体" w:cs="宋体"/>
                <w:sz w:val="24"/>
              </w:rPr>
            </w:pPr>
            <w:r>
              <w:rPr>
                <w:rFonts w:ascii="仿宋_GB2312" w:eastAsia="仿宋_GB2312" w:hint="eastAsia"/>
              </w:rPr>
              <w:t>未按规定清扫保洁</w:t>
            </w:r>
          </w:p>
        </w:tc>
        <w:tc>
          <w:tcPr>
            <w:tcW w:w="0" w:type="auto"/>
            <w:shd w:val="clear" w:color="auto" w:fill="auto"/>
            <w:vAlign w:val="center"/>
          </w:tcPr>
          <w:p w14:paraId="6571B14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0" w:type="auto"/>
            <w:shd w:val="clear" w:color="auto" w:fill="auto"/>
            <w:vAlign w:val="center"/>
          </w:tcPr>
          <w:p w14:paraId="55A9C68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6D331B69"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CAF859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4A4511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w:t>
            </w:r>
          </w:p>
        </w:tc>
        <w:tc>
          <w:tcPr>
            <w:tcW w:w="0" w:type="auto"/>
            <w:gridSpan w:val="2"/>
            <w:shd w:val="clear" w:color="auto" w:fill="auto"/>
            <w:vAlign w:val="center"/>
          </w:tcPr>
          <w:p w14:paraId="3EC890EA"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根据实际情况，选择对应款项。</w:t>
            </w:r>
          </w:p>
        </w:tc>
      </w:tr>
      <w:tr w:rsidR="008D0AB5" w14:paraId="3F7EAF07" w14:textId="77777777" w:rsidTr="00144301">
        <w:trPr>
          <w:trHeight w:val="978"/>
        </w:trPr>
        <w:tc>
          <w:tcPr>
            <w:tcW w:w="0" w:type="auto"/>
            <w:shd w:val="clear" w:color="auto" w:fill="auto"/>
            <w:vAlign w:val="center"/>
          </w:tcPr>
          <w:p w14:paraId="648DBA59"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2C32E15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不及时清理果皮箱、垃圾箱</w:t>
            </w:r>
          </w:p>
        </w:tc>
        <w:tc>
          <w:tcPr>
            <w:tcW w:w="0" w:type="auto"/>
            <w:shd w:val="clear" w:color="auto" w:fill="auto"/>
            <w:vAlign w:val="center"/>
          </w:tcPr>
          <w:p w14:paraId="36FBADD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0" w:type="auto"/>
            <w:shd w:val="clear" w:color="auto" w:fill="auto"/>
            <w:vAlign w:val="center"/>
          </w:tcPr>
          <w:p w14:paraId="70498FE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5123BACF"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2C2821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B06C0D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2D1FFECC" w14:textId="77777777" w:rsidR="008D0AB5" w:rsidRDefault="008D0AB5">
            <w:pPr>
              <w:widowControl/>
              <w:spacing w:line="0" w:lineRule="atLeast"/>
              <w:rPr>
                <w:rFonts w:ascii="仿宋_GB2312" w:eastAsia="仿宋_GB2312" w:hAnsi="宋体" w:cs="宋体"/>
                <w:kern w:val="0"/>
                <w:szCs w:val="21"/>
              </w:rPr>
            </w:pPr>
          </w:p>
        </w:tc>
      </w:tr>
      <w:tr w:rsidR="008D0AB5" w14:paraId="6E00BD68" w14:textId="77777777" w:rsidTr="00144301">
        <w:trPr>
          <w:trHeight w:val="978"/>
        </w:trPr>
        <w:tc>
          <w:tcPr>
            <w:tcW w:w="0" w:type="auto"/>
            <w:shd w:val="clear" w:color="auto" w:fill="auto"/>
            <w:vAlign w:val="center"/>
          </w:tcPr>
          <w:p w14:paraId="7A0D6DF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704189E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未保持果皮箱、垃圾箱箱体整洁</w:t>
            </w:r>
          </w:p>
        </w:tc>
        <w:tc>
          <w:tcPr>
            <w:tcW w:w="0" w:type="auto"/>
            <w:shd w:val="clear" w:color="auto" w:fill="auto"/>
            <w:vAlign w:val="center"/>
          </w:tcPr>
          <w:p w14:paraId="1D55559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0" w:type="auto"/>
            <w:shd w:val="clear" w:color="auto" w:fill="auto"/>
            <w:vAlign w:val="center"/>
          </w:tcPr>
          <w:p w14:paraId="6DC14B82"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2B7AA94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BBC9D6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DEF2A06"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4B2BE519" w14:textId="77777777" w:rsidR="008D0AB5" w:rsidRDefault="008D0AB5">
            <w:pPr>
              <w:widowControl/>
              <w:spacing w:line="0" w:lineRule="atLeast"/>
              <w:rPr>
                <w:rFonts w:ascii="仿宋_GB2312" w:eastAsia="仿宋_GB2312" w:hAnsi="宋体" w:cs="宋体"/>
                <w:kern w:val="0"/>
                <w:szCs w:val="21"/>
              </w:rPr>
            </w:pPr>
          </w:p>
        </w:tc>
      </w:tr>
      <w:tr w:rsidR="008D0AB5" w14:paraId="73D72DCE" w14:textId="77777777" w:rsidTr="00144301">
        <w:trPr>
          <w:trHeight w:val="806"/>
        </w:trPr>
        <w:tc>
          <w:tcPr>
            <w:tcW w:w="0" w:type="auto"/>
            <w:shd w:val="clear" w:color="auto" w:fill="auto"/>
            <w:vAlign w:val="center"/>
          </w:tcPr>
          <w:p w14:paraId="2D6F2A01"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1CAB3F8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果皮箱、垃圾箱周围严重脏乱</w:t>
            </w:r>
          </w:p>
        </w:tc>
        <w:tc>
          <w:tcPr>
            <w:tcW w:w="0" w:type="auto"/>
            <w:shd w:val="clear" w:color="auto" w:fill="auto"/>
            <w:vAlign w:val="center"/>
          </w:tcPr>
          <w:p w14:paraId="70B01B37"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0" w:type="auto"/>
            <w:shd w:val="clear" w:color="auto" w:fill="auto"/>
            <w:vAlign w:val="center"/>
          </w:tcPr>
          <w:p w14:paraId="2F1107A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3B5EDF64"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1ACDDB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1FC37068"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27BC09F8" w14:textId="77777777" w:rsidR="008D0AB5" w:rsidRDefault="008D0AB5">
            <w:pPr>
              <w:widowControl/>
              <w:spacing w:line="0" w:lineRule="atLeast"/>
              <w:rPr>
                <w:rFonts w:ascii="仿宋_GB2312" w:eastAsia="仿宋_GB2312" w:hAnsi="宋体" w:cs="宋体"/>
                <w:kern w:val="0"/>
                <w:szCs w:val="21"/>
              </w:rPr>
            </w:pPr>
          </w:p>
        </w:tc>
      </w:tr>
      <w:tr w:rsidR="008D0AB5" w14:paraId="732DDCD8" w14:textId="77777777" w:rsidTr="00144301">
        <w:trPr>
          <w:trHeight w:val="978"/>
        </w:trPr>
        <w:tc>
          <w:tcPr>
            <w:tcW w:w="0" w:type="auto"/>
            <w:shd w:val="clear" w:color="auto" w:fill="auto"/>
            <w:vAlign w:val="center"/>
          </w:tcPr>
          <w:p w14:paraId="21053950"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6074871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公共设施管护作业（绿化作业）未按规定清除废弃物</w:t>
            </w:r>
          </w:p>
        </w:tc>
        <w:tc>
          <w:tcPr>
            <w:tcW w:w="0" w:type="auto"/>
            <w:shd w:val="clear" w:color="auto" w:fill="auto"/>
            <w:vAlign w:val="center"/>
          </w:tcPr>
          <w:p w14:paraId="716FF6DD"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违反条款：第七条第二款；处罚条款：第十条第（三）项，责令限期清理，并可处500元以上5000元以下罚款。</w:t>
            </w:r>
          </w:p>
        </w:tc>
        <w:tc>
          <w:tcPr>
            <w:tcW w:w="0" w:type="auto"/>
            <w:shd w:val="clear" w:color="auto" w:fill="auto"/>
            <w:vAlign w:val="center"/>
          </w:tcPr>
          <w:p w14:paraId="6F5E773D"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16116236"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3F17F9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2B9AD9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0" w:type="auto"/>
            <w:gridSpan w:val="2"/>
            <w:shd w:val="clear" w:color="auto" w:fill="auto"/>
            <w:vAlign w:val="center"/>
          </w:tcPr>
          <w:p w14:paraId="38461203" w14:textId="77777777" w:rsidR="008D0AB5" w:rsidRDefault="008D0AB5">
            <w:pPr>
              <w:widowControl/>
              <w:spacing w:line="0" w:lineRule="atLeast"/>
              <w:rPr>
                <w:rFonts w:ascii="仿宋_GB2312" w:eastAsia="仿宋_GB2312" w:hAnsi="宋体" w:cs="宋体"/>
                <w:kern w:val="0"/>
                <w:szCs w:val="21"/>
              </w:rPr>
            </w:pPr>
          </w:p>
        </w:tc>
      </w:tr>
      <w:tr w:rsidR="008D0AB5" w14:paraId="6BBB5D71" w14:textId="77777777" w:rsidTr="00144301">
        <w:trPr>
          <w:trHeight w:val="978"/>
        </w:trPr>
        <w:tc>
          <w:tcPr>
            <w:tcW w:w="0" w:type="auto"/>
            <w:shd w:val="clear" w:color="auto" w:fill="auto"/>
            <w:vAlign w:val="center"/>
          </w:tcPr>
          <w:p w14:paraId="417E4FEB"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25CCB12E"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未做好施工期间压尘和清扫保洁</w:t>
            </w:r>
          </w:p>
        </w:tc>
        <w:tc>
          <w:tcPr>
            <w:tcW w:w="0" w:type="auto"/>
            <w:shd w:val="clear" w:color="auto" w:fill="auto"/>
            <w:vAlign w:val="center"/>
          </w:tcPr>
          <w:p w14:paraId="38B5FE23"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违反条款：第八条；处罚条款：第十条第（四）项，责令限期改正，并处2000元以上2万元以下罚款。</w:t>
            </w:r>
          </w:p>
        </w:tc>
        <w:tc>
          <w:tcPr>
            <w:tcW w:w="0" w:type="auto"/>
            <w:shd w:val="clear" w:color="auto" w:fill="auto"/>
            <w:vAlign w:val="center"/>
          </w:tcPr>
          <w:p w14:paraId="38E3690B"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0741AD2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D9C890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0" w:type="auto"/>
            <w:shd w:val="clear" w:color="auto" w:fill="auto"/>
            <w:vAlign w:val="center"/>
          </w:tcPr>
          <w:p w14:paraId="7942E0C2"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15B56A4A" w14:textId="77777777" w:rsidR="008D0AB5" w:rsidRDefault="008D0AB5">
            <w:pPr>
              <w:widowControl/>
              <w:spacing w:line="0" w:lineRule="atLeast"/>
              <w:rPr>
                <w:rFonts w:ascii="仿宋_GB2312" w:eastAsia="仿宋_GB2312" w:hAnsi="宋体" w:cs="宋体"/>
                <w:kern w:val="0"/>
                <w:szCs w:val="21"/>
              </w:rPr>
            </w:pPr>
          </w:p>
        </w:tc>
      </w:tr>
      <w:tr w:rsidR="008D0AB5" w14:paraId="536C4479" w14:textId="77777777" w:rsidTr="00144301">
        <w:trPr>
          <w:trHeight w:val="978"/>
        </w:trPr>
        <w:tc>
          <w:tcPr>
            <w:tcW w:w="0" w:type="auto"/>
            <w:shd w:val="clear" w:color="auto" w:fill="auto"/>
            <w:vAlign w:val="center"/>
          </w:tcPr>
          <w:p w14:paraId="0DFC999C"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0" w:type="auto"/>
            <w:shd w:val="clear" w:color="auto" w:fill="auto"/>
            <w:vAlign w:val="center"/>
          </w:tcPr>
          <w:p w14:paraId="2E9DBC55"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建设工程竣工后未及时清除弃物弃料、围挡</w:t>
            </w:r>
          </w:p>
        </w:tc>
        <w:tc>
          <w:tcPr>
            <w:tcW w:w="0" w:type="auto"/>
            <w:shd w:val="clear" w:color="auto" w:fill="auto"/>
            <w:vAlign w:val="center"/>
          </w:tcPr>
          <w:p w14:paraId="744EC75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违反条款：第八条；处罚条款：第十条第（四）项，责令限期改正，并处2000元以上2万元以下罚款。</w:t>
            </w:r>
          </w:p>
        </w:tc>
        <w:tc>
          <w:tcPr>
            <w:tcW w:w="0" w:type="auto"/>
            <w:shd w:val="clear" w:color="auto" w:fill="auto"/>
            <w:vAlign w:val="center"/>
          </w:tcPr>
          <w:p w14:paraId="0D434DB9"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6A096D53"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6B3EF0F"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1.弃物弃料占地面积10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p w14:paraId="3FE6C720"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2.逾期不清除的，每逾期５天，系数为１。</w:t>
            </w:r>
          </w:p>
        </w:tc>
        <w:tc>
          <w:tcPr>
            <w:tcW w:w="0" w:type="auto"/>
            <w:shd w:val="clear" w:color="auto" w:fill="auto"/>
            <w:vAlign w:val="center"/>
          </w:tcPr>
          <w:p w14:paraId="1371E4B4"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135F8B36" w14:textId="77777777" w:rsidR="008D0AB5" w:rsidRDefault="008D0AB5">
            <w:pPr>
              <w:widowControl/>
              <w:spacing w:line="0" w:lineRule="atLeast"/>
              <w:rPr>
                <w:rFonts w:ascii="仿宋_GB2312" w:eastAsia="仿宋_GB2312" w:hAnsi="宋体" w:cs="宋体"/>
                <w:kern w:val="0"/>
                <w:szCs w:val="21"/>
              </w:rPr>
            </w:pPr>
          </w:p>
        </w:tc>
      </w:tr>
      <w:tr w:rsidR="008D0AB5" w14:paraId="4B99EF03" w14:textId="77777777" w:rsidTr="00144301">
        <w:trPr>
          <w:trHeight w:val="370"/>
        </w:trPr>
        <w:tc>
          <w:tcPr>
            <w:tcW w:w="0" w:type="auto"/>
            <w:gridSpan w:val="11"/>
            <w:shd w:val="clear" w:color="auto" w:fill="auto"/>
            <w:vAlign w:val="center"/>
          </w:tcPr>
          <w:p w14:paraId="7B8BB616" w14:textId="77777777" w:rsidR="008D0AB5" w:rsidRDefault="008D0AB5">
            <w:pPr>
              <w:widowControl/>
              <w:spacing w:line="0" w:lineRule="atLeast"/>
              <w:jc w:val="center"/>
              <w:rPr>
                <w:rFonts w:ascii="仿宋_GB2312" w:eastAsia="仿宋_GB2312" w:hAnsi="宋体" w:cs="宋体"/>
                <w:kern w:val="0"/>
                <w:szCs w:val="21"/>
              </w:rPr>
            </w:pPr>
          </w:p>
          <w:p w14:paraId="39D56BEB" w14:textId="77777777" w:rsidR="008D0AB5" w:rsidRDefault="009F74AB">
            <w:pPr>
              <w:tabs>
                <w:tab w:val="left" w:pos="5156"/>
              </w:tabs>
              <w:jc w:val="center"/>
            </w:pPr>
            <w:bookmarkStart w:id="12" w:name="_Toc1264488263"/>
            <w:r>
              <w:rPr>
                <w:rStyle w:val="20"/>
                <w:rFonts w:hint="eastAsia"/>
              </w:rPr>
              <w:t>《北京市建筑</w:t>
            </w:r>
            <w:r>
              <w:rPr>
                <w:rStyle w:val="20"/>
              </w:rPr>
              <w:t>垃圾处置管理规定</w:t>
            </w:r>
            <w:r>
              <w:rPr>
                <w:rStyle w:val="20"/>
                <w:rFonts w:hint="eastAsia"/>
              </w:rPr>
              <w:t>》案由</w:t>
            </w:r>
            <w:r>
              <w:rPr>
                <w:rStyle w:val="20"/>
              </w:rPr>
              <w:t>24</w:t>
            </w:r>
            <w:r>
              <w:rPr>
                <w:rStyle w:val="20"/>
                <w:rFonts w:hint="eastAsia"/>
              </w:rPr>
              <w:t>项</w:t>
            </w:r>
            <w:bookmarkEnd w:id="12"/>
          </w:p>
        </w:tc>
      </w:tr>
      <w:tr w:rsidR="00052A56" w14:paraId="09195374" w14:textId="77777777" w:rsidTr="00144301">
        <w:trPr>
          <w:trHeight w:val="978"/>
        </w:trPr>
        <w:tc>
          <w:tcPr>
            <w:tcW w:w="0" w:type="auto"/>
            <w:vMerge w:val="restart"/>
            <w:shd w:val="clear" w:color="auto" w:fill="auto"/>
            <w:vAlign w:val="center"/>
          </w:tcPr>
          <w:p w14:paraId="6B731B5B"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w:t>
            </w:r>
          </w:p>
        </w:tc>
        <w:tc>
          <w:tcPr>
            <w:tcW w:w="0" w:type="auto"/>
            <w:vMerge w:val="restart"/>
            <w:shd w:val="clear" w:color="auto" w:fill="auto"/>
            <w:vAlign w:val="center"/>
          </w:tcPr>
          <w:p w14:paraId="39ED6706" w14:textId="77777777" w:rsidR="00052A56" w:rsidRPr="000D0C4B" w:rsidRDefault="00052A56" w:rsidP="00052A56">
            <w:pPr>
              <w:spacing w:line="240" w:lineRule="exact"/>
              <w:jc w:val="left"/>
              <w:rPr>
                <w:rFonts w:ascii="仿宋_GB2312" w:eastAsia="仿宋_GB2312"/>
                <w:highlight w:val="yellow"/>
              </w:rPr>
            </w:pPr>
            <w:r w:rsidRPr="000D0C4B">
              <w:rPr>
                <w:rFonts w:ascii="仿宋_GB2312" w:eastAsia="仿宋_GB2312" w:hint="eastAsia"/>
                <w:highlight w:val="yellow"/>
              </w:rPr>
              <w:t>随意倾倒、抛撒或者堆放建筑垃圾</w:t>
            </w:r>
          </w:p>
          <w:p w14:paraId="6396197C" w14:textId="77777777" w:rsidR="00052A56" w:rsidRPr="000D0C4B" w:rsidRDefault="00052A56" w:rsidP="00052A56">
            <w:pPr>
              <w:spacing w:line="240" w:lineRule="exact"/>
              <w:jc w:val="left"/>
              <w:rPr>
                <w:rFonts w:ascii="仿宋_GB2312" w:eastAsia="仿宋_GB2312"/>
                <w:highlight w:val="yellow"/>
              </w:rPr>
            </w:pPr>
          </w:p>
        </w:tc>
        <w:tc>
          <w:tcPr>
            <w:tcW w:w="0" w:type="auto"/>
            <w:vMerge w:val="restart"/>
            <w:shd w:val="clear" w:color="auto" w:fill="auto"/>
            <w:vAlign w:val="center"/>
          </w:tcPr>
          <w:p w14:paraId="105C8EC1"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违反条款：第六条第二款；</w:t>
            </w:r>
          </w:p>
          <w:p w14:paraId="49DD3A62"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处罚条款：第三十四条第一款 责令限期改正，给予警告，对单位处10万元以上100万元以下罚款，对产生建筑垃圾的个人处200元以下罚款。</w:t>
            </w:r>
          </w:p>
        </w:tc>
        <w:tc>
          <w:tcPr>
            <w:tcW w:w="0" w:type="auto"/>
            <w:shd w:val="clear" w:color="auto" w:fill="auto"/>
            <w:vAlign w:val="center"/>
          </w:tcPr>
          <w:p w14:paraId="4715AB40"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ghlight w:val="yellow"/>
              </w:rPr>
              <w:t>100000</w:t>
            </w:r>
          </w:p>
          <w:p w14:paraId="25579470"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（单位）</w:t>
            </w:r>
          </w:p>
        </w:tc>
        <w:tc>
          <w:tcPr>
            <w:tcW w:w="0" w:type="auto"/>
            <w:gridSpan w:val="3"/>
            <w:shd w:val="clear" w:color="auto" w:fill="auto"/>
            <w:vAlign w:val="center"/>
          </w:tcPr>
          <w:p w14:paraId="2BE64C87" w14:textId="77777777" w:rsidR="00052A56" w:rsidRPr="000D0C4B" w:rsidRDefault="00052A56" w:rsidP="00052A56">
            <w:pPr>
              <w:widowControl/>
              <w:spacing w:line="0" w:lineRule="atLeast"/>
              <w:jc w:val="center"/>
              <w:rPr>
                <w:rFonts w:ascii="黑体" w:eastAsia="黑体" w:hAnsi="宋体" w:cs="宋体"/>
                <w:b/>
                <w:bCs/>
                <w:kern w:val="0"/>
                <w:sz w:val="24"/>
                <w:highlight w:val="yellow"/>
              </w:rPr>
            </w:pPr>
            <w:r w:rsidRPr="000D0C4B">
              <w:rPr>
                <w:rFonts w:ascii="仿宋_GB2312" w:eastAsia="仿宋_GB2312" w:hint="eastAsia"/>
                <w:highlight w:val="yellow"/>
              </w:rPr>
              <w:t>1</w:t>
            </w:r>
          </w:p>
        </w:tc>
        <w:tc>
          <w:tcPr>
            <w:tcW w:w="0" w:type="auto"/>
            <w:shd w:val="clear" w:color="auto" w:fill="auto"/>
            <w:vAlign w:val="center"/>
          </w:tcPr>
          <w:p w14:paraId="3D12A797"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1.违法行为持续时间较长、对环境秩序造成较严重影响的，系数3-9；</w:t>
            </w:r>
          </w:p>
          <w:p w14:paraId="0FB42FD0" w14:textId="77777777" w:rsidR="00052A56" w:rsidRPr="000D0C4B" w:rsidRDefault="00052A56" w:rsidP="00052A56">
            <w:pPr>
              <w:spacing w:line="240" w:lineRule="exact"/>
              <w:rPr>
                <w:rFonts w:ascii="黑体" w:eastAsia="黑体" w:hAnsi="宋体" w:cs="宋体"/>
                <w:b/>
                <w:bCs/>
                <w:kern w:val="0"/>
                <w:sz w:val="24"/>
                <w:highlight w:val="yellow"/>
              </w:rPr>
            </w:pPr>
            <w:r w:rsidRPr="000D0C4B">
              <w:rPr>
                <w:rFonts w:ascii="仿宋_GB2312" w:eastAsia="仿宋_GB2312" w:hint="eastAsia"/>
                <w:highlight w:val="yellow"/>
              </w:rPr>
              <w:t>2.将垃圾随意倾倒、丢弃、堆放至绿地、公厕、城市道路等公共场所，或者燃气、供暖等公用管道和设施保护（管理）范围的，或者农田内的，系数3；沿途遗撒的，污染道路长21－30米的，系数1；31－40米的，系数2；以此类推。</w:t>
            </w:r>
          </w:p>
        </w:tc>
        <w:tc>
          <w:tcPr>
            <w:tcW w:w="0" w:type="auto"/>
            <w:shd w:val="clear" w:color="auto" w:fill="auto"/>
            <w:vAlign w:val="center"/>
          </w:tcPr>
          <w:p w14:paraId="0E9AFDE1"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罚款数额＝100000×（1＋区域系数＋情节系数＋变量系数）</w:t>
            </w:r>
          </w:p>
        </w:tc>
        <w:tc>
          <w:tcPr>
            <w:tcW w:w="0" w:type="auto"/>
            <w:gridSpan w:val="2"/>
            <w:shd w:val="clear" w:color="auto" w:fill="auto"/>
            <w:vAlign w:val="center"/>
          </w:tcPr>
          <w:p w14:paraId="6B0A66DE" w14:textId="77777777" w:rsidR="00052A56" w:rsidRPr="000D0C4B" w:rsidRDefault="00052A56" w:rsidP="00052A56">
            <w:pPr>
              <w:widowControl/>
              <w:spacing w:line="0" w:lineRule="atLeast"/>
              <w:jc w:val="center"/>
              <w:rPr>
                <w:rFonts w:ascii="黑体" w:eastAsia="黑体" w:hAnsi="宋体" w:cs="宋体"/>
                <w:b/>
                <w:bCs/>
                <w:kern w:val="0"/>
                <w:sz w:val="24"/>
                <w:highlight w:val="yellow"/>
              </w:rPr>
            </w:pPr>
          </w:p>
        </w:tc>
      </w:tr>
      <w:tr w:rsidR="00052A56" w14:paraId="1CC682BA" w14:textId="77777777" w:rsidTr="00144301">
        <w:trPr>
          <w:trHeight w:val="978"/>
        </w:trPr>
        <w:tc>
          <w:tcPr>
            <w:tcW w:w="0" w:type="auto"/>
            <w:vMerge/>
            <w:shd w:val="clear" w:color="auto" w:fill="auto"/>
            <w:vAlign w:val="center"/>
          </w:tcPr>
          <w:p w14:paraId="2BA345E9" w14:textId="77777777" w:rsidR="00052A56" w:rsidRDefault="00052A56" w:rsidP="00052A56">
            <w:pPr>
              <w:spacing w:line="240" w:lineRule="exact"/>
              <w:rPr>
                <w:rFonts w:ascii="仿宋_GB2312" w:eastAsia="仿宋_GB2312" w:hAnsi="宋体" w:cs="宋体"/>
                <w:kern w:val="0"/>
                <w:szCs w:val="21"/>
              </w:rPr>
            </w:pPr>
          </w:p>
        </w:tc>
        <w:tc>
          <w:tcPr>
            <w:tcW w:w="0" w:type="auto"/>
            <w:vMerge/>
            <w:shd w:val="clear" w:color="auto" w:fill="auto"/>
            <w:vAlign w:val="center"/>
          </w:tcPr>
          <w:p w14:paraId="31BDBB09"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shd w:val="clear" w:color="auto" w:fill="auto"/>
            <w:vAlign w:val="center"/>
          </w:tcPr>
          <w:p w14:paraId="56BD155F"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2EE9B3D5" w14:textId="77777777"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highlight w:val="yellow"/>
              </w:rPr>
              <w:t>个人</w:t>
            </w:r>
          </w:p>
        </w:tc>
        <w:tc>
          <w:tcPr>
            <w:tcW w:w="0" w:type="auto"/>
            <w:gridSpan w:val="3"/>
            <w:shd w:val="clear" w:color="auto" w:fill="auto"/>
            <w:vAlign w:val="center"/>
          </w:tcPr>
          <w:p w14:paraId="56A4AF72"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6EB83AE"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42766D5"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gridSpan w:val="2"/>
            <w:shd w:val="clear" w:color="auto" w:fill="auto"/>
            <w:vAlign w:val="center"/>
          </w:tcPr>
          <w:p w14:paraId="46A0AAD5"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参照基准规定，并根据实际情况处罚。</w:t>
            </w:r>
          </w:p>
        </w:tc>
      </w:tr>
      <w:tr w:rsidR="00052A56" w14:paraId="1D5D81E9" w14:textId="77777777" w:rsidTr="00144301">
        <w:trPr>
          <w:trHeight w:val="978"/>
        </w:trPr>
        <w:tc>
          <w:tcPr>
            <w:tcW w:w="0" w:type="auto"/>
            <w:vMerge w:val="restart"/>
            <w:shd w:val="clear" w:color="auto" w:fill="auto"/>
            <w:vAlign w:val="center"/>
          </w:tcPr>
          <w:p w14:paraId="0691C8C7"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2</w:t>
            </w:r>
          </w:p>
          <w:p w14:paraId="21D03E68" w14:textId="77777777" w:rsidR="00052A56" w:rsidRPr="000D0C4B" w:rsidRDefault="00052A56" w:rsidP="00052A56">
            <w:pPr>
              <w:spacing w:line="0" w:lineRule="atLeast"/>
              <w:jc w:val="center"/>
              <w:rPr>
                <w:rFonts w:ascii="仿宋_GB2312" w:eastAsia="仿宋_GB2312"/>
                <w:highlight w:val="yellow"/>
              </w:rPr>
            </w:pPr>
          </w:p>
        </w:tc>
        <w:tc>
          <w:tcPr>
            <w:tcW w:w="0" w:type="auto"/>
            <w:vMerge w:val="restart"/>
            <w:shd w:val="clear" w:color="auto" w:fill="auto"/>
            <w:vAlign w:val="center"/>
          </w:tcPr>
          <w:p w14:paraId="4CF6D387" w14:textId="77777777" w:rsidR="00052A56" w:rsidRPr="000D0C4B" w:rsidRDefault="00052A56" w:rsidP="00052A56">
            <w:pPr>
              <w:widowControl/>
              <w:spacing w:line="0" w:lineRule="atLeast"/>
              <w:jc w:val="left"/>
              <w:rPr>
                <w:rFonts w:ascii="黑体" w:eastAsia="黑体" w:hAnsi="宋体" w:cs="宋体"/>
                <w:b/>
                <w:bCs/>
                <w:kern w:val="0"/>
                <w:sz w:val="24"/>
                <w:highlight w:val="yellow"/>
              </w:rPr>
            </w:pPr>
            <w:r w:rsidRPr="000D0C4B">
              <w:rPr>
                <w:rFonts w:ascii="仿宋_GB2312" w:eastAsia="仿宋_GB2312" w:hint="eastAsia"/>
                <w:highlight w:val="yellow"/>
              </w:rPr>
              <w:t>建筑垃圾与其他</w:t>
            </w:r>
            <w:r w:rsidRPr="000D0C4B">
              <w:rPr>
                <w:rFonts w:ascii="仿宋_GB2312" w:eastAsia="仿宋_GB2312"/>
                <w:highlight w:val="yellow"/>
              </w:rPr>
              <w:t>生活垃圾</w:t>
            </w:r>
            <w:r w:rsidRPr="000D0C4B">
              <w:rPr>
                <w:rFonts w:ascii="仿宋_GB2312" w:eastAsia="仿宋_GB2312" w:hint="eastAsia"/>
                <w:highlight w:val="yellow"/>
              </w:rPr>
              <w:t>、</w:t>
            </w:r>
            <w:r w:rsidRPr="000D0C4B">
              <w:rPr>
                <w:rFonts w:ascii="仿宋_GB2312" w:eastAsia="仿宋_GB2312"/>
                <w:highlight w:val="yellow"/>
              </w:rPr>
              <w:t>危险</w:t>
            </w:r>
            <w:r w:rsidRPr="000D0C4B">
              <w:rPr>
                <w:rFonts w:ascii="仿宋_GB2312" w:eastAsia="仿宋_GB2312" w:hint="eastAsia"/>
                <w:highlight w:val="yellow"/>
              </w:rPr>
              <w:t>废物</w:t>
            </w:r>
            <w:r w:rsidRPr="000D0C4B">
              <w:rPr>
                <w:rFonts w:ascii="仿宋_GB2312" w:eastAsia="仿宋_GB2312"/>
                <w:highlight w:val="yellow"/>
              </w:rPr>
              <w:t>混合</w:t>
            </w:r>
          </w:p>
          <w:p w14:paraId="341DC147" w14:textId="77777777" w:rsidR="00052A56" w:rsidRPr="000D0C4B" w:rsidRDefault="00052A56" w:rsidP="00052A56">
            <w:pPr>
              <w:widowControl/>
              <w:spacing w:line="0" w:lineRule="atLeast"/>
              <w:jc w:val="left"/>
              <w:rPr>
                <w:rFonts w:ascii="黑体" w:eastAsia="黑体" w:hAnsi="宋体" w:cs="宋体"/>
                <w:b/>
                <w:bCs/>
                <w:kern w:val="0"/>
                <w:sz w:val="24"/>
                <w:highlight w:val="yellow"/>
              </w:rPr>
            </w:pPr>
          </w:p>
        </w:tc>
        <w:tc>
          <w:tcPr>
            <w:tcW w:w="0" w:type="auto"/>
            <w:vMerge w:val="restart"/>
            <w:shd w:val="clear" w:color="auto" w:fill="auto"/>
            <w:vAlign w:val="center"/>
          </w:tcPr>
          <w:p w14:paraId="748C9576"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lastRenderedPageBreak/>
              <w:t>违反</w:t>
            </w:r>
            <w:r w:rsidRPr="000D0C4B">
              <w:rPr>
                <w:rFonts w:ascii="仿宋_GB2312" w:eastAsia="仿宋_GB2312"/>
                <w:highlight w:val="yellow"/>
              </w:rPr>
              <w:t>条款：</w:t>
            </w:r>
            <w:r w:rsidRPr="000D0C4B">
              <w:rPr>
                <w:rFonts w:ascii="仿宋_GB2312" w:eastAsia="仿宋_GB2312" w:hint="eastAsia"/>
                <w:highlight w:val="yellow"/>
              </w:rPr>
              <w:t>第六条第二款；</w:t>
            </w:r>
            <w:r w:rsidRPr="000D0C4B">
              <w:rPr>
                <w:rFonts w:ascii="仿宋_GB2312" w:eastAsia="仿宋_GB2312"/>
                <w:highlight w:val="yellow"/>
              </w:rPr>
              <w:br/>
            </w: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w:t>
            </w:r>
            <w:r w:rsidRPr="000D0C4B">
              <w:rPr>
                <w:rFonts w:ascii="仿宋_GB2312" w:eastAsia="仿宋_GB2312"/>
                <w:highlight w:val="yellow"/>
              </w:rPr>
              <w:t>四条第三款</w:t>
            </w:r>
            <w:r w:rsidRPr="000D0C4B">
              <w:rPr>
                <w:rFonts w:ascii="仿宋_GB2312" w:eastAsia="仿宋_GB2312" w:hint="eastAsia"/>
                <w:highlight w:val="yellow"/>
              </w:rPr>
              <w:t xml:space="preserve"> 责令立即改正，处1000元罚款；再次违反规定的，处1万</w:t>
            </w:r>
            <w:r w:rsidRPr="000D0C4B">
              <w:rPr>
                <w:rFonts w:ascii="仿宋_GB2312" w:eastAsia="仿宋_GB2312" w:hint="eastAsia"/>
                <w:highlight w:val="yellow"/>
              </w:rPr>
              <w:lastRenderedPageBreak/>
              <w:t>元以上5万元以下罚款。</w:t>
            </w:r>
          </w:p>
        </w:tc>
        <w:tc>
          <w:tcPr>
            <w:tcW w:w="0" w:type="auto"/>
            <w:shd w:val="clear" w:color="auto" w:fill="auto"/>
            <w:vAlign w:val="center"/>
          </w:tcPr>
          <w:p w14:paraId="504EB372"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lastRenderedPageBreak/>
              <w:t>1000</w:t>
            </w:r>
          </w:p>
          <w:p w14:paraId="764705AF" w14:textId="77777777"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（单位初次</w:t>
            </w:r>
            <w:r w:rsidRPr="000D0C4B">
              <w:rPr>
                <w:rFonts w:ascii="仿宋_GB2312" w:eastAsia="仿宋_GB2312"/>
                <w:highlight w:val="yellow"/>
              </w:rPr>
              <w:t>违反</w:t>
            </w:r>
            <w:r w:rsidRPr="000D0C4B">
              <w:rPr>
                <w:rFonts w:ascii="仿宋_GB2312" w:eastAsia="仿宋_GB2312" w:hint="eastAsia"/>
                <w:highlight w:val="yellow"/>
              </w:rPr>
              <w:t>）</w:t>
            </w:r>
          </w:p>
        </w:tc>
        <w:tc>
          <w:tcPr>
            <w:tcW w:w="0" w:type="auto"/>
            <w:gridSpan w:val="3"/>
            <w:shd w:val="clear" w:color="auto" w:fill="auto"/>
            <w:vAlign w:val="center"/>
          </w:tcPr>
          <w:p w14:paraId="1DB212A5"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1</w:t>
            </w:r>
          </w:p>
        </w:tc>
        <w:tc>
          <w:tcPr>
            <w:tcW w:w="0" w:type="auto"/>
            <w:shd w:val="clear" w:color="auto" w:fill="auto"/>
            <w:vAlign w:val="center"/>
          </w:tcPr>
          <w:p w14:paraId="53821862" w14:textId="77777777" w:rsidR="00052A56" w:rsidRPr="000D0C4B" w:rsidRDefault="00052A56" w:rsidP="00052A56">
            <w:pPr>
              <w:widowControl/>
              <w:spacing w:line="0" w:lineRule="atLeast"/>
              <w:jc w:val="center"/>
              <w:rPr>
                <w:rFonts w:ascii="黑体" w:eastAsia="黑体" w:hAnsi="宋体" w:cs="宋体"/>
                <w:b/>
                <w:bCs/>
                <w:kern w:val="0"/>
                <w:sz w:val="24"/>
                <w:highlight w:val="yellow"/>
              </w:rPr>
            </w:pPr>
          </w:p>
        </w:tc>
        <w:tc>
          <w:tcPr>
            <w:tcW w:w="0" w:type="auto"/>
            <w:shd w:val="clear" w:color="auto" w:fill="auto"/>
            <w:vAlign w:val="center"/>
          </w:tcPr>
          <w:p w14:paraId="40EE5CA4" w14:textId="77777777" w:rsidR="00052A56" w:rsidRPr="000D0C4B" w:rsidRDefault="00052A56" w:rsidP="00052A56">
            <w:pPr>
              <w:widowControl/>
              <w:spacing w:line="0" w:lineRule="atLeast"/>
              <w:jc w:val="center"/>
              <w:rPr>
                <w:rFonts w:ascii="黑体" w:eastAsia="黑体" w:hAnsi="宋体" w:cs="宋体"/>
                <w:b/>
                <w:bCs/>
                <w:kern w:val="0"/>
                <w:sz w:val="24"/>
                <w:highlight w:val="yellow"/>
              </w:rPr>
            </w:pPr>
          </w:p>
        </w:tc>
        <w:tc>
          <w:tcPr>
            <w:tcW w:w="0" w:type="auto"/>
            <w:gridSpan w:val="2"/>
            <w:shd w:val="clear" w:color="auto" w:fill="auto"/>
            <w:vAlign w:val="center"/>
          </w:tcPr>
          <w:p w14:paraId="1364CEC8"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按照</w:t>
            </w:r>
            <w:r w:rsidRPr="000D0C4B">
              <w:rPr>
                <w:rFonts w:ascii="仿宋_GB2312" w:eastAsia="仿宋_GB2312"/>
                <w:highlight w:val="yellow"/>
              </w:rPr>
              <w:t>规定执行</w:t>
            </w:r>
          </w:p>
        </w:tc>
      </w:tr>
      <w:tr w:rsidR="00052A56" w14:paraId="4DB2862B" w14:textId="77777777" w:rsidTr="00144301">
        <w:trPr>
          <w:trHeight w:val="978"/>
        </w:trPr>
        <w:tc>
          <w:tcPr>
            <w:tcW w:w="0" w:type="auto"/>
            <w:vMerge/>
            <w:shd w:val="clear" w:color="auto" w:fill="auto"/>
            <w:vAlign w:val="center"/>
          </w:tcPr>
          <w:p w14:paraId="274D846A" w14:textId="77777777" w:rsidR="00052A56" w:rsidRDefault="00052A56" w:rsidP="00052A56">
            <w:pPr>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63DD95E5"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shd w:val="clear" w:color="auto" w:fill="auto"/>
            <w:vAlign w:val="center"/>
          </w:tcPr>
          <w:p w14:paraId="46CC65A8"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shd w:val="clear" w:color="auto" w:fill="auto"/>
            <w:vAlign w:val="center"/>
          </w:tcPr>
          <w:p w14:paraId="2A64B45A" w14:textId="77777777"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highlight w:val="yellow"/>
              </w:rPr>
              <w:t>10000（单位</w:t>
            </w:r>
            <w:r w:rsidRPr="000D0C4B">
              <w:rPr>
                <w:rFonts w:ascii="仿宋_GB2312" w:eastAsia="仿宋_GB2312"/>
                <w:highlight w:val="yellow"/>
              </w:rPr>
              <w:t>再次违反）</w:t>
            </w:r>
          </w:p>
        </w:tc>
        <w:tc>
          <w:tcPr>
            <w:tcW w:w="0" w:type="auto"/>
            <w:gridSpan w:val="3"/>
            <w:shd w:val="clear" w:color="auto" w:fill="auto"/>
            <w:vAlign w:val="center"/>
          </w:tcPr>
          <w:p w14:paraId="74679DC2"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1</w:t>
            </w:r>
          </w:p>
        </w:tc>
        <w:tc>
          <w:tcPr>
            <w:tcW w:w="0" w:type="auto"/>
            <w:shd w:val="clear" w:color="auto" w:fill="auto"/>
            <w:vAlign w:val="center"/>
          </w:tcPr>
          <w:p w14:paraId="461C1D1A"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建筑垃圾混合生活垃圾的,系数为1；2.建筑</w:t>
            </w:r>
            <w:r w:rsidRPr="000D0C4B">
              <w:rPr>
                <w:rFonts w:ascii="仿宋_GB2312" w:eastAsia="仿宋_GB2312"/>
                <w:highlight w:val="yellow"/>
              </w:rPr>
              <w:t>垃圾混合危险废物的，系数为</w:t>
            </w:r>
            <w:r w:rsidRPr="000D0C4B">
              <w:rPr>
                <w:rFonts w:ascii="仿宋_GB2312" w:eastAsia="仿宋_GB2312" w:hint="eastAsia"/>
                <w:highlight w:val="yellow"/>
              </w:rPr>
              <w:t>2；3.建筑</w:t>
            </w:r>
            <w:r w:rsidRPr="000D0C4B">
              <w:rPr>
                <w:rFonts w:ascii="仿宋_GB2312" w:eastAsia="仿宋_GB2312"/>
                <w:highlight w:val="yellow"/>
              </w:rPr>
              <w:t>垃圾</w:t>
            </w:r>
            <w:r w:rsidRPr="000D0C4B">
              <w:rPr>
                <w:rFonts w:ascii="仿宋_GB2312" w:eastAsia="仿宋_GB2312" w:hint="eastAsia"/>
                <w:highlight w:val="yellow"/>
              </w:rPr>
              <w:t>同时</w:t>
            </w:r>
            <w:r w:rsidRPr="000D0C4B">
              <w:rPr>
                <w:rFonts w:ascii="仿宋_GB2312" w:eastAsia="仿宋_GB2312"/>
                <w:highlight w:val="yellow"/>
              </w:rPr>
              <w:t>混合生活垃圾</w:t>
            </w:r>
            <w:r w:rsidRPr="000D0C4B">
              <w:rPr>
                <w:rFonts w:ascii="仿宋_GB2312" w:eastAsia="仿宋_GB2312" w:hint="eastAsia"/>
                <w:highlight w:val="yellow"/>
              </w:rPr>
              <w:t>、危险废物</w:t>
            </w:r>
            <w:r w:rsidRPr="000D0C4B">
              <w:rPr>
                <w:rFonts w:ascii="仿宋_GB2312" w:eastAsia="仿宋_GB2312"/>
                <w:highlight w:val="yellow"/>
              </w:rPr>
              <w:t>，系数为</w:t>
            </w:r>
            <w:r w:rsidRPr="000D0C4B">
              <w:rPr>
                <w:rFonts w:ascii="仿宋_GB2312" w:eastAsia="仿宋_GB2312" w:hint="eastAsia"/>
                <w:highlight w:val="yellow"/>
              </w:rPr>
              <w:t>3；</w:t>
            </w:r>
          </w:p>
          <w:p w14:paraId="3F955193"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4.违法事件</w:t>
            </w:r>
            <w:r w:rsidRPr="000D0C4B">
              <w:rPr>
                <w:rFonts w:ascii="仿宋_GB2312" w:eastAsia="仿宋_GB2312"/>
                <w:highlight w:val="yellow"/>
              </w:rPr>
              <w:t>持续较长，</w:t>
            </w:r>
            <w:r w:rsidRPr="000D0C4B">
              <w:rPr>
                <w:rFonts w:ascii="仿宋_GB2312" w:eastAsia="仿宋_GB2312" w:hint="eastAsia"/>
                <w:highlight w:val="yellow"/>
              </w:rPr>
              <w:t>建筑垃圾与其他生活垃圾、危险废物混合产生量较大，造成环境秩序较严重影响的，系数为4.</w:t>
            </w:r>
          </w:p>
        </w:tc>
        <w:tc>
          <w:tcPr>
            <w:tcW w:w="0" w:type="auto"/>
            <w:shd w:val="clear" w:color="auto" w:fill="auto"/>
            <w:vAlign w:val="center"/>
          </w:tcPr>
          <w:p w14:paraId="5E675A27"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罚款数额＝10000×（1+</w:t>
            </w:r>
            <w:r w:rsidRPr="000D0C4B">
              <w:rPr>
                <w:rFonts w:ascii="仿宋_GB2312" w:eastAsia="仿宋_GB2312"/>
                <w:highlight w:val="yellow"/>
              </w:rPr>
              <w:t>区域系数+</w:t>
            </w:r>
            <w:r w:rsidRPr="000D0C4B">
              <w:rPr>
                <w:rFonts w:ascii="仿宋_GB2312" w:eastAsia="仿宋_GB2312" w:hint="eastAsia"/>
                <w:highlight w:val="yellow"/>
              </w:rPr>
              <w:t>情节系数+变量系数）</w:t>
            </w:r>
          </w:p>
        </w:tc>
        <w:tc>
          <w:tcPr>
            <w:tcW w:w="0" w:type="auto"/>
            <w:gridSpan w:val="2"/>
            <w:shd w:val="clear" w:color="auto" w:fill="auto"/>
            <w:vAlign w:val="center"/>
          </w:tcPr>
          <w:p w14:paraId="3DFA7DA2"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曾因此违法行为受过到行政处罚，再次违反的适用此情形。</w:t>
            </w:r>
          </w:p>
        </w:tc>
      </w:tr>
      <w:tr w:rsidR="00052A56" w14:paraId="493B7025" w14:textId="77777777" w:rsidTr="00144301">
        <w:trPr>
          <w:trHeight w:val="978"/>
        </w:trPr>
        <w:tc>
          <w:tcPr>
            <w:tcW w:w="0" w:type="auto"/>
            <w:vMerge/>
            <w:shd w:val="clear" w:color="auto" w:fill="auto"/>
            <w:vAlign w:val="center"/>
          </w:tcPr>
          <w:p w14:paraId="54D2030D"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17CBE4FD"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val="restart"/>
            <w:shd w:val="clear" w:color="auto" w:fill="auto"/>
            <w:vAlign w:val="center"/>
          </w:tcPr>
          <w:p w14:paraId="041C7A88"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违反条款：第六条第二款；</w:t>
            </w:r>
          </w:p>
          <w:p w14:paraId="539564DC" w14:textId="77777777"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highlight w:val="yellow"/>
              </w:rPr>
              <w:t>处罚条款：第三十四条第四款 给予书面警告，再次违反规定的，处50元以上200元以下罚款。</w:t>
            </w:r>
          </w:p>
        </w:tc>
        <w:tc>
          <w:tcPr>
            <w:tcW w:w="0" w:type="auto"/>
            <w:shd w:val="clear" w:color="auto" w:fill="auto"/>
            <w:vAlign w:val="center"/>
          </w:tcPr>
          <w:p w14:paraId="254B2144" w14:textId="77777777"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szCs w:val="21"/>
                <w:highlight w:val="yellow"/>
              </w:rPr>
              <w:t>警告</w:t>
            </w:r>
            <w:r w:rsidRPr="000D0C4B">
              <w:rPr>
                <w:rFonts w:ascii="仿宋_GB2312" w:eastAsia="仿宋_GB2312"/>
                <w:szCs w:val="21"/>
                <w:highlight w:val="yellow"/>
              </w:rPr>
              <w:t>（</w:t>
            </w:r>
            <w:r w:rsidRPr="000D0C4B">
              <w:rPr>
                <w:rFonts w:ascii="仿宋_GB2312" w:eastAsia="仿宋_GB2312" w:hint="eastAsia"/>
                <w:szCs w:val="21"/>
                <w:highlight w:val="yellow"/>
              </w:rPr>
              <w:t>个人初次</w:t>
            </w:r>
            <w:r w:rsidRPr="000D0C4B">
              <w:rPr>
                <w:rFonts w:ascii="仿宋_GB2312" w:eastAsia="仿宋_GB2312"/>
                <w:szCs w:val="21"/>
                <w:highlight w:val="yellow"/>
              </w:rPr>
              <w:t>违反）</w:t>
            </w:r>
          </w:p>
        </w:tc>
        <w:tc>
          <w:tcPr>
            <w:tcW w:w="0" w:type="auto"/>
            <w:gridSpan w:val="3"/>
            <w:shd w:val="clear" w:color="auto" w:fill="auto"/>
            <w:vAlign w:val="center"/>
          </w:tcPr>
          <w:p w14:paraId="4E480345"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3BB2588A"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43FB843E"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gridSpan w:val="2"/>
            <w:shd w:val="clear" w:color="auto" w:fill="auto"/>
            <w:vAlign w:val="center"/>
          </w:tcPr>
          <w:p w14:paraId="230D1DC2"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szCs w:val="21"/>
                <w:highlight w:val="yellow"/>
              </w:rPr>
              <w:t>个人拒不听从生活垃圾分类管理责任人劝阻，且拒不改正的，适用此情形。初次违反的，书面警告。</w:t>
            </w:r>
          </w:p>
        </w:tc>
      </w:tr>
      <w:tr w:rsidR="00052A56" w14:paraId="5B442601" w14:textId="77777777" w:rsidTr="00144301">
        <w:trPr>
          <w:trHeight w:val="978"/>
        </w:trPr>
        <w:tc>
          <w:tcPr>
            <w:tcW w:w="0" w:type="auto"/>
            <w:vMerge/>
            <w:shd w:val="clear" w:color="auto" w:fill="auto"/>
            <w:vAlign w:val="center"/>
          </w:tcPr>
          <w:p w14:paraId="084A1F06"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1E94EC05"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522F3031"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7758A05D" w14:textId="77777777"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szCs w:val="21"/>
                <w:highlight w:val="yellow"/>
              </w:rPr>
              <w:t>50（个人</w:t>
            </w:r>
            <w:r w:rsidRPr="000D0C4B">
              <w:rPr>
                <w:rFonts w:ascii="仿宋_GB2312" w:eastAsia="仿宋_GB2312"/>
                <w:szCs w:val="21"/>
                <w:highlight w:val="yellow"/>
              </w:rPr>
              <w:t>再次违反</w:t>
            </w:r>
            <w:r w:rsidRPr="000D0C4B">
              <w:rPr>
                <w:rFonts w:ascii="仿宋_GB2312" w:eastAsia="仿宋_GB2312" w:hint="eastAsia"/>
                <w:szCs w:val="21"/>
                <w:highlight w:val="yellow"/>
              </w:rPr>
              <w:t>）</w:t>
            </w:r>
          </w:p>
        </w:tc>
        <w:tc>
          <w:tcPr>
            <w:tcW w:w="0" w:type="auto"/>
            <w:gridSpan w:val="3"/>
            <w:shd w:val="clear" w:color="auto" w:fill="auto"/>
            <w:vAlign w:val="center"/>
          </w:tcPr>
          <w:p w14:paraId="1E0D0473"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1</w:t>
            </w:r>
          </w:p>
        </w:tc>
        <w:tc>
          <w:tcPr>
            <w:tcW w:w="0" w:type="auto"/>
            <w:shd w:val="clear" w:color="auto" w:fill="auto"/>
            <w:vAlign w:val="center"/>
          </w:tcPr>
          <w:p w14:paraId="74708292"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B4E103B"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罚款数额＝50×（1＋情节系数）</w:t>
            </w:r>
          </w:p>
        </w:tc>
        <w:tc>
          <w:tcPr>
            <w:tcW w:w="0" w:type="auto"/>
            <w:gridSpan w:val="2"/>
            <w:shd w:val="clear" w:color="auto" w:fill="auto"/>
            <w:vAlign w:val="center"/>
          </w:tcPr>
          <w:p w14:paraId="1CD15E35" w14:textId="77777777"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 个人拒不听从生活垃圾分类管理责任人劝阻，且拒不改正的，适用此情形。</w:t>
            </w:r>
          </w:p>
          <w:p w14:paraId="2717E8A1" w14:textId="77777777"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szCs w:val="21"/>
                <w:highlight w:val="yellow"/>
              </w:rPr>
              <w:t>2.曾因此违法行为受过到行政处罚，再次违反的适用此情形。</w:t>
            </w:r>
          </w:p>
        </w:tc>
      </w:tr>
      <w:tr w:rsidR="00052A56" w14:paraId="3D4D6565" w14:textId="77777777" w:rsidTr="00144301">
        <w:trPr>
          <w:trHeight w:val="978"/>
        </w:trPr>
        <w:tc>
          <w:tcPr>
            <w:tcW w:w="0" w:type="auto"/>
            <w:shd w:val="clear" w:color="auto" w:fill="auto"/>
            <w:vAlign w:val="center"/>
          </w:tcPr>
          <w:p w14:paraId="6072D312" w14:textId="77777777"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nt="eastAsia"/>
                <w:highlight w:val="yellow"/>
              </w:rPr>
              <w:t>3</w:t>
            </w:r>
          </w:p>
        </w:tc>
        <w:tc>
          <w:tcPr>
            <w:tcW w:w="0" w:type="auto"/>
            <w:shd w:val="clear" w:color="auto" w:fill="auto"/>
            <w:vAlign w:val="center"/>
          </w:tcPr>
          <w:p w14:paraId="30184A28"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生活垃圾</w:t>
            </w:r>
            <w:r w:rsidRPr="000D0C4B">
              <w:rPr>
                <w:rFonts w:ascii="仿宋_GB2312" w:eastAsia="仿宋_GB2312"/>
                <w:highlight w:val="yellow"/>
              </w:rPr>
              <w:t>分类管理人</w:t>
            </w:r>
            <w:r w:rsidRPr="000D0C4B">
              <w:rPr>
                <w:rFonts w:ascii="仿宋_GB2312" w:eastAsia="仿宋_GB2312" w:hint="eastAsia"/>
                <w:highlight w:val="yellow"/>
              </w:rPr>
              <w:t>对居民装饰装修产生的建筑垃圾未制定治理方案</w:t>
            </w:r>
          </w:p>
          <w:p w14:paraId="2EE1BA99" w14:textId="77777777" w:rsidR="00052A56" w:rsidRPr="000D0C4B" w:rsidRDefault="00052A56" w:rsidP="00052A56">
            <w:pPr>
              <w:widowControl/>
              <w:spacing w:line="0" w:lineRule="atLeast"/>
              <w:jc w:val="left"/>
              <w:rPr>
                <w:rFonts w:ascii="仿宋_GB2312" w:eastAsia="仿宋_GB2312" w:hAnsi="宋体" w:cs="宋体"/>
                <w:bCs/>
                <w:kern w:val="0"/>
                <w:szCs w:val="21"/>
                <w:highlight w:val="yellow"/>
              </w:rPr>
            </w:pPr>
          </w:p>
        </w:tc>
        <w:tc>
          <w:tcPr>
            <w:tcW w:w="0" w:type="auto"/>
            <w:shd w:val="clear" w:color="auto" w:fill="auto"/>
            <w:vAlign w:val="center"/>
          </w:tcPr>
          <w:p w14:paraId="24C03FCC"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第十条第二款规定</w:t>
            </w:r>
          </w:p>
          <w:p w14:paraId="7E5C4222"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第三十五条 责令立即改正，处3000元以上3万元以下罚款。</w:t>
            </w:r>
          </w:p>
        </w:tc>
        <w:tc>
          <w:tcPr>
            <w:tcW w:w="0" w:type="auto"/>
            <w:shd w:val="clear" w:color="auto" w:fill="auto"/>
            <w:vAlign w:val="center"/>
          </w:tcPr>
          <w:p w14:paraId="34620811"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3000</w:t>
            </w:r>
          </w:p>
        </w:tc>
        <w:tc>
          <w:tcPr>
            <w:tcW w:w="0" w:type="auto"/>
            <w:gridSpan w:val="3"/>
            <w:shd w:val="clear" w:color="auto" w:fill="auto"/>
            <w:vAlign w:val="center"/>
          </w:tcPr>
          <w:p w14:paraId="2FDC3571"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2DFAEB8C"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未</w:t>
            </w:r>
            <w:r w:rsidRPr="000D0C4B">
              <w:rPr>
                <w:rFonts w:ascii="仿宋_GB2312" w:eastAsia="仿宋_GB2312"/>
                <w:highlight w:val="yellow"/>
              </w:rPr>
              <w:t>制定治理方案的，系数为</w:t>
            </w:r>
            <w:r w:rsidRPr="000D0C4B">
              <w:rPr>
                <w:rFonts w:ascii="仿宋_GB2312" w:eastAsia="仿宋_GB2312" w:hint="eastAsia"/>
                <w:highlight w:val="yellow"/>
              </w:rPr>
              <w:t>5；</w:t>
            </w:r>
          </w:p>
          <w:p w14:paraId="0E2B15E1" w14:textId="77777777"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2.未</w:t>
            </w:r>
            <w:r w:rsidRPr="000D0C4B">
              <w:rPr>
                <w:rFonts w:ascii="仿宋_GB2312" w:eastAsia="仿宋_GB2312"/>
                <w:szCs w:val="21"/>
                <w:highlight w:val="yellow"/>
              </w:rPr>
              <w:t>制定方案的且对环境造成影响的系数为</w:t>
            </w:r>
            <w:r w:rsidRPr="000D0C4B">
              <w:rPr>
                <w:rFonts w:ascii="仿宋_GB2312" w:eastAsia="仿宋_GB2312" w:hint="eastAsia"/>
                <w:szCs w:val="21"/>
                <w:highlight w:val="yellow"/>
              </w:rPr>
              <w:t>6</w:t>
            </w:r>
            <w:r w:rsidRPr="000D0C4B">
              <w:rPr>
                <w:rFonts w:ascii="仿宋_GB2312" w:eastAsia="仿宋_GB2312"/>
                <w:szCs w:val="21"/>
                <w:highlight w:val="yellow"/>
              </w:rPr>
              <w:t>-9.</w:t>
            </w:r>
          </w:p>
        </w:tc>
        <w:tc>
          <w:tcPr>
            <w:tcW w:w="0" w:type="auto"/>
            <w:shd w:val="clear" w:color="auto" w:fill="auto"/>
            <w:vAlign w:val="center"/>
          </w:tcPr>
          <w:p w14:paraId="25F31F2C"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3000</w:t>
            </w:r>
            <w:r w:rsidRPr="000D0C4B">
              <w:rPr>
                <w:rFonts w:ascii="仿宋_GB2312" w:eastAsia="仿宋_GB2312" w:hint="eastAsia"/>
                <w:highlight w:val="yellow"/>
              </w:rPr>
              <w:t>×（1＋情节系数+变量系数）</w:t>
            </w:r>
          </w:p>
        </w:tc>
        <w:tc>
          <w:tcPr>
            <w:tcW w:w="0" w:type="auto"/>
            <w:gridSpan w:val="2"/>
            <w:shd w:val="clear" w:color="auto" w:fill="auto"/>
            <w:vAlign w:val="center"/>
          </w:tcPr>
          <w:p w14:paraId="7AFFAAEE"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39576F56" w14:textId="77777777" w:rsidTr="00144301">
        <w:trPr>
          <w:trHeight w:val="978"/>
        </w:trPr>
        <w:tc>
          <w:tcPr>
            <w:tcW w:w="0" w:type="auto"/>
            <w:shd w:val="clear" w:color="auto" w:fill="auto"/>
            <w:vAlign w:val="center"/>
          </w:tcPr>
          <w:p w14:paraId="5D37B41F"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4</w:t>
            </w:r>
          </w:p>
        </w:tc>
        <w:tc>
          <w:tcPr>
            <w:tcW w:w="0" w:type="auto"/>
            <w:shd w:val="clear" w:color="auto" w:fill="auto"/>
            <w:vAlign w:val="center"/>
          </w:tcPr>
          <w:p w14:paraId="3D0600B3"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生活</w:t>
            </w:r>
            <w:r w:rsidRPr="000D0C4B">
              <w:rPr>
                <w:rFonts w:ascii="仿宋_GB2312" w:eastAsia="仿宋_GB2312"/>
                <w:highlight w:val="yellow"/>
              </w:rPr>
              <w:t>垃圾分类管理责任人</w:t>
            </w:r>
            <w:r w:rsidRPr="000D0C4B">
              <w:rPr>
                <w:rFonts w:ascii="仿宋_GB2312" w:eastAsia="仿宋_GB2312" w:hint="eastAsia"/>
                <w:highlight w:val="yellow"/>
              </w:rPr>
              <w:t>未明确建筑垃圾投放规范、时间和地点、监督投诉方式等事项</w:t>
            </w:r>
          </w:p>
          <w:p w14:paraId="2A559B09" w14:textId="77777777" w:rsidR="00052A56" w:rsidRPr="000D0C4B" w:rsidRDefault="00052A56" w:rsidP="00052A56">
            <w:pPr>
              <w:widowControl/>
              <w:spacing w:line="0" w:lineRule="atLeast"/>
              <w:jc w:val="left"/>
              <w:rPr>
                <w:rFonts w:ascii="仿宋_GB2312" w:eastAsia="仿宋_GB2312"/>
                <w:highlight w:val="yellow"/>
              </w:rPr>
            </w:pPr>
          </w:p>
        </w:tc>
        <w:tc>
          <w:tcPr>
            <w:tcW w:w="0" w:type="auto"/>
            <w:shd w:val="clear" w:color="auto" w:fill="auto"/>
            <w:vAlign w:val="center"/>
          </w:tcPr>
          <w:p w14:paraId="3129711A"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违反条款：第十条第二款规定</w:t>
            </w:r>
          </w:p>
          <w:p w14:paraId="1DE4BB34"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处罚条款：第三十五条 责令立即改正，处3000元以上3万元以下罚款。</w:t>
            </w:r>
          </w:p>
        </w:tc>
        <w:tc>
          <w:tcPr>
            <w:tcW w:w="0" w:type="auto"/>
            <w:shd w:val="clear" w:color="auto" w:fill="auto"/>
            <w:vAlign w:val="center"/>
          </w:tcPr>
          <w:p w14:paraId="6AEE7BAD"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3000</w:t>
            </w:r>
          </w:p>
        </w:tc>
        <w:tc>
          <w:tcPr>
            <w:tcW w:w="0" w:type="auto"/>
            <w:gridSpan w:val="3"/>
            <w:shd w:val="clear" w:color="auto" w:fill="auto"/>
            <w:vAlign w:val="center"/>
          </w:tcPr>
          <w:p w14:paraId="5A0B881E" w14:textId="77777777" w:rsidR="00052A56" w:rsidRPr="000D0C4B" w:rsidRDefault="00052A56" w:rsidP="00052A56">
            <w:pPr>
              <w:widowControl/>
              <w:spacing w:line="0" w:lineRule="atLeast"/>
              <w:rPr>
                <w:rFonts w:ascii="黑体" w:eastAsia="黑体" w:hAnsi="宋体" w:cs="宋体"/>
                <w:b/>
                <w:bCs/>
                <w:kern w:val="0"/>
                <w:szCs w:val="21"/>
                <w:highlight w:val="yellow"/>
              </w:rPr>
            </w:pPr>
          </w:p>
        </w:tc>
        <w:tc>
          <w:tcPr>
            <w:tcW w:w="0" w:type="auto"/>
            <w:shd w:val="clear" w:color="auto" w:fill="auto"/>
            <w:vAlign w:val="center"/>
          </w:tcPr>
          <w:p w14:paraId="0771D2E0" w14:textId="77777777"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1.有</w:t>
            </w:r>
            <w:r w:rsidRPr="000D0C4B">
              <w:rPr>
                <w:rFonts w:ascii="仿宋_GB2312" w:eastAsia="仿宋_GB2312"/>
                <w:szCs w:val="21"/>
                <w:highlight w:val="yellow"/>
              </w:rPr>
              <w:t>治理方案的</w:t>
            </w:r>
            <w:r w:rsidRPr="000D0C4B">
              <w:rPr>
                <w:rFonts w:ascii="仿宋_GB2312" w:eastAsia="仿宋_GB2312" w:hint="eastAsia"/>
                <w:szCs w:val="21"/>
                <w:highlight w:val="yellow"/>
              </w:rPr>
              <w:t>，但明确</w:t>
            </w:r>
            <w:r w:rsidRPr="000D0C4B">
              <w:rPr>
                <w:rFonts w:ascii="仿宋_GB2312" w:eastAsia="仿宋_GB2312"/>
                <w:szCs w:val="21"/>
                <w:highlight w:val="yellow"/>
              </w:rPr>
              <w:t>事项造成缺项，系数为</w:t>
            </w:r>
            <w:r w:rsidRPr="000D0C4B">
              <w:rPr>
                <w:rFonts w:ascii="仿宋_GB2312" w:eastAsia="仿宋_GB2312" w:hint="eastAsia"/>
                <w:szCs w:val="21"/>
                <w:highlight w:val="yellow"/>
              </w:rPr>
              <w:t>1</w:t>
            </w:r>
            <w:r w:rsidRPr="000D0C4B">
              <w:rPr>
                <w:rFonts w:ascii="仿宋_GB2312" w:eastAsia="仿宋_GB2312"/>
                <w:szCs w:val="21"/>
                <w:highlight w:val="yellow"/>
              </w:rPr>
              <w:t>-2</w:t>
            </w:r>
            <w:r w:rsidRPr="000D0C4B">
              <w:rPr>
                <w:rFonts w:ascii="仿宋_GB2312" w:eastAsia="仿宋_GB2312" w:hint="eastAsia"/>
                <w:szCs w:val="21"/>
                <w:highlight w:val="yellow"/>
              </w:rPr>
              <w:t>；</w:t>
            </w:r>
          </w:p>
          <w:p w14:paraId="34B38509" w14:textId="77777777"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2.有</w:t>
            </w:r>
            <w:r w:rsidRPr="000D0C4B">
              <w:rPr>
                <w:rFonts w:ascii="仿宋_GB2312" w:eastAsia="仿宋_GB2312"/>
                <w:szCs w:val="21"/>
                <w:highlight w:val="yellow"/>
              </w:rPr>
              <w:t>治理方案的，</w:t>
            </w:r>
            <w:r w:rsidRPr="000D0C4B">
              <w:rPr>
                <w:rFonts w:ascii="仿宋_GB2312" w:eastAsia="仿宋_GB2312" w:hint="eastAsia"/>
                <w:szCs w:val="21"/>
                <w:highlight w:val="yellow"/>
              </w:rPr>
              <w:t>明确</w:t>
            </w:r>
            <w:r w:rsidRPr="000D0C4B">
              <w:rPr>
                <w:rFonts w:ascii="仿宋_GB2312" w:eastAsia="仿宋_GB2312"/>
                <w:szCs w:val="21"/>
                <w:highlight w:val="yellow"/>
              </w:rPr>
              <w:t>事项造成缺项，且对环境</w:t>
            </w:r>
            <w:r w:rsidRPr="000D0C4B">
              <w:rPr>
                <w:rFonts w:ascii="仿宋_GB2312" w:eastAsia="仿宋_GB2312" w:hint="eastAsia"/>
                <w:szCs w:val="21"/>
                <w:highlight w:val="yellow"/>
              </w:rPr>
              <w:t>秩序</w:t>
            </w:r>
            <w:r w:rsidRPr="000D0C4B">
              <w:rPr>
                <w:rFonts w:ascii="仿宋_GB2312" w:eastAsia="仿宋_GB2312"/>
                <w:szCs w:val="21"/>
                <w:highlight w:val="yellow"/>
              </w:rPr>
              <w:t>造成影响的，系数为</w:t>
            </w:r>
            <w:r w:rsidRPr="000D0C4B">
              <w:rPr>
                <w:rFonts w:ascii="仿宋_GB2312" w:eastAsia="仿宋_GB2312" w:hint="eastAsia"/>
                <w:szCs w:val="21"/>
                <w:highlight w:val="yellow"/>
              </w:rPr>
              <w:t>3</w:t>
            </w:r>
            <w:r w:rsidRPr="000D0C4B">
              <w:rPr>
                <w:rFonts w:ascii="仿宋_GB2312" w:eastAsia="仿宋_GB2312"/>
                <w:szCs w:val="21"/>
                <w:highlight w:val="yellow"/>
              </w:rPr>
              <w:t>-4</w:t>
            </w:r>
            <w:r w:rsidRPr="000D0C4B">
              <w:rPr>
                <w:rFonts w:ascii="仿宋_GB2312" w:eastAsia="仿宋_GB2312" w:hint="eastAsia"/>
                <w:szCs w:val="21"/>
                <w:highlight w:val="yellow"/>
              </w:rPr>
              <w:t>；</w:t>
            </w:r>
          </w:p>
          <w:p w14:paraId="660383CF" w14:textId="77777777"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3.要素</w:t>
            </w:r>
            <w:r w:rsidRPr="000D0C4B">
              <w:rPr>
                <w:rFonts w:ascii="仿宋_GB2312" w:eastAsia="仿宋_GB2312"/>
                <w:szCs w:val="21"/>
                <w:highlight w:val="yellow"/>
              </w:rPr>
              <w:t>全部缺失</w:t>
            </w:r>
            <w:r w:rsidRPr="000D0C4B">
              <w:rPr>
                <w:rFonts w:ascii="仿宋_GB2312" w:eastAsia="仿宋_GB2312" w:hint="eastAsia"/>
                <w:szCs w:val="21"/>
                <w:highlight w:val="yellow"/>
              </w:rPr>
              <w:t>，</w:t>
            </w:r>
            <w:r w:rsidRPr="000D0C4B">
              <w:rPr>
                <w:rFonts w:ascii="仿宋_GB2312" w:eastAsia="仿宋_GB2312"/>
                <w:szCs w:val="21"/>
                <w:highlight w:val="yellow"/>
              </w:rPr>
              <w:t>对环境秩序造成</w:t>
            </w:r>
            <w:r w:rsidRPr="000D0C4B">
              <w:rPr>
                <w:rFonts w:ascii="仿宋_GB2312" w:eastAsia="仿宋_GB2312" w:hint="eastAsia"/>
                <w:szCs w:val="21"/>
                <w:highlight w:val="yellow"/>
              </w:rPr>
              <w:t>较</w:t>
            </w:r>
            <w:r w:rsidRPr="000D0C4B">
              <w:rPr>
                <w:rFonts w:ascii="仿宋_GB2312" w:eastAsia="仿宋_GB2312"/>
                <w:szCs w:val="21"/>
                <w:highlight w:val="yellow"/>
              </w:rPr>
              <w:t>严重影响的，系数为</w:t>
            </w:r>
            <w:r w:rsidRPr="000D0C4B">
              <w:rPr>
                <w:rFonts w:ascii="仿宋_GB2312" w:eastAsia="仿宋_GB2312" w:hint="eastAsia"/>
                <w:szCs w:val="21"/>
                <w:highlight w:val="yellow"/>
              </w:rPr>
              <w:t>5</w:t>
            </w:r>
            <w:r w:rsidRPr="000D0C4B">
              <w:rPr>
                <w:rFonts w:ascii="仿宋_GB2312" w:eastAsia="仿宋_GB2312"/>
                <w:szCs w:val="21"/>
                <w:highlight w:val="yellow"/>
              </w:rPr>
              <w:t>-</w:t>
            </w:r>
            <w:r w:rsidRPr="000D0C4B">
              <w:rPr>
                <w:rFonts w:ascii="仿宋_GB2312" w:eastAsia="仿宋_GB2312" w:hint="eastAsia"/>
                <w:szCs w:val="21"/>
                <w:highlight w:val="yellow"/>
              </w:rPr>
              <w:t>9。</w:t>
            </w:r>
          </w:p>
        </w:tc>
        <w:tc>
          <w:tcPr>
            <w:tcW w:w="0" w:type="auto"/>
            <w:shd w:val="clear" w:color="auto" w:fill="auto"/>
            <w:vAlign w:val="center"/>
          </w:tcPr>
          <w:p w14:paraId="2FE4785D"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罚款数额＝3000×（1＋情节系数+变量系数）</w:t>
            </w:r>
          </w:p>
        </w:tc>
        <w:tc>
          <w:tcPr>
            <w:tcW w:w="0" w:type="auto"/>
            <w:gridSpan w:val="2"/>
            <w:shd w:val="clear" w:color="auto" w:fill="auto"/>
            <w:vAlign w:val="center"/>
          </w:tcPr>
          <w:p w14:paraId="6AEA4B4B"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117C1EC8" w14:textId="77777777" w:rsidTr="00144301">
        <w:trPr>
          <w:trHeight w:val="978"/>
        </w:trPr>
        <w:tc>
          <w:tcPr>
            <w:tcW w:w="0" w:type="auto"/>
            <w:shd w:val="clear" w:color="auto" w:fill="auto"/>
            <w:vAlign w:val="center"/>
          </w:tcPr>
          <w:p w14:paraId="6A571014"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5</w:t>
            </w:r>
          </w:p>
        </w:tc>
        <w:tc>
          <w:tcPr>
            <w:tcW w:w="0" w:type="auto"/>
            <w:shd w:val="clear" w:color="auto" w:fill="auto"/>
            <w:vAlign w:val="center"/>
          </w:tcPr>
          <w:p w14:paraId="2910C74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建设单位（或生活垃圾分类管理责任人）委托他人</w:t>
            </w:r>
            <w:r w:rsidRPr="000D0C4B">
              <w:rPr>
                <w:rFonts w:ascii="仿宋_GB2312" w:eastAsia="仿宋_GB2312"/>
                <w:highlight w:val="yellow"/>
              </w:rPr>
              <w:t>处置建筑垃圾未选择有资质的运输服务单位</w:t>
            </w:r>
          </w:p>
        </w:tc>
        <w:tc>
          <w:tcPr>
            <w:tcW w:w="0" w:type="auto"/>
            <w:shd w:val="clear" w:color="auto" w:fill="auto"/>
            <w:vAlign w:val="center"/>
          </w:tcPr>
          <w:p w14:paraId="03BAAE5E"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第十三条第一款第(二)项</w:t>
            </w:r>
          </w:p>
          <w:p w14:paraId="2BBFF403" w14:textId="77777777"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第三十六条 责令立即改正，处以1万元以上10万元以下罚款。</w:t>
            </w:r>
          </w:p>
        </w:tc>
        <w:tc>
          <w:tcPr>
            <w:tcW w:w="0" w:type="auto"/>
            <w:shd w:val="clear" w:color="auto" w:fill="auto"/>
            <w:vAlign w:val="center"/>
          </w:tcPr>
          <w:p w14:paraId="7E00E2D7"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030B4473"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624DAA72" w14:textId="77777777" w:rsidR="00052A56" w:rsidRPr="000D0C4B" w:rsidRDefault="00052A56" w:rsidP="00052A56">
            <w:pPr>
              <w:rPr>
                <w:rFonts w:ascii="仿宋_GB2312" w:eastAsia="仿宋_GB2312"/>
                <w:highlight w:val="yellow"/>
              </w:rPr>
            </w:pPr>
            <w:r w:rsidRPr="000D0C4B">
              <w:rPr>
                <w:rFonts w:ascii="仿宋_GB2312" w:eastAsia="仿宋_GB2312" w:hint="eastAsia"/>
                <w:highlight w:val="yellow"/>
              </w:rPr>
              <w:t>1.</w:t>
            </w:r>
            <w:r w:rsidRPr="000D0C4B">
              <w:rPr>
                <w:rFonts w:ascii="仿宋_GB2312" w:eastAsia="仿宋_GB2312"/>
                <w:highlight w:val="yellow"/>
              </w:rPr>
              <w:t>生活垃圾分类管理责任单位（</w:t>
            </w:r>
            <w:r w:rsidRPr="000D0C4B">
              <w:rPr>
                <w:rFonts w:ascii="仿宋_GB2312" w:eastAsia="仿宋_GB2312" w:hint="eastAsia"/>
                <w:highlight w:val="yellow"/>
              </w:rPr>
              <w:t>不含</w:t>
            </w:r>
            <w:r w:rsidRPr="000D0C4B">
              <w:rPr>
                <w:rFonts w:ascii="仿宋_GB2312" w:eastAsia="仿宋_GB2312"/>
                <w:highlight w:val="yellow"/>
              </w:rPr>
              <w:t>建设单位）</w:t>
            </w:r>
            <w:r w:rsidRPr="000D0C4B">
              <w:rPr>
                <w:rFonts w:ascii="仿宋_GB2312" w:eastAsia="仿宋_GB2312" w:hint="eastAsia"/>
                <w:highlight w:val="yellow"/>
              </w:rPr>
              <w:t>，</w:t>
            </w:r>
            <w:r w:rsidRPr="000D0C4B">
              <w:rPr>
                <w:rFonts w:ascii="仿宋_GB2312" w:eastAsia="仿宋_GB2312"/>
                <w:highlight w:val="yellow"/>
              </w:rPr>
              <w:t>系数为0-2</w:t>
            </w:r>
            <w:r w:rsidRPr="000D0C4B">
              <w:rPr>
                <w:rFonts w:ascii="仿宋_GB2312" w:eastAsia="仿宋_GB2312" w:hint="eastAsia"/>
                <w:highlight w:val="yellow"/>
              </w:rPr>
              <w:t>，</w:t>
            </w:r>
          </w:p>
          <w:p w14:paraId="5890B9DF" w14:textId="77777777" w:rsidR="00052A56" w:rsidRPr="000D0C4B" w:rsidRDefault="00052A56" w:rsidP="00052A56">
            <w:pPr>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建设单位违反规定的，系数3；</w:t>
            </w:r>
          </w:p>
          <w:p w14:paraId="4337846A" w14:textId="77777777" w:rsidR="00052A56" w:rsidRPr="000D0C4B" w:rsidRDefault="00052A56" w:rsidP="00052A56">
            <w:pPr>
              <w:rPr>
                <w:rFonts w:ascii="仿宋_GB2312" w:eastAsia="仿宋_GB2312"/>
                <w:highlight w:val="yellow"/>
              </w:rPr>
            </w:pPr>
            <w:r w:rsidRPr="000D0C4B">
              <w:rPr>
                <w:rFonts w:ascii="仿宋_GB2312" w:eastAsia="仿宋_GB2312" w:hint="eastAsia"/>
                <w:highlight w:val="yellow"/>
              </w:rPr>
              <w:t>3.违法行为持续时间较长、建筑垃圾产生量较大、造成环境秩序较严重影响的，系数</w:t>
            </w:r>
            <w:r w:rsidRPr="000D0C4B">
              <w:rPr>
                <w:rFonts w:ascii="仿宋_GB2312" w:eastAsia="仿宋_GB2312"/>
                <w:highlight w:val="yellow"/>
              </w:rPr>
              <w:t>4</w:t>
            </w:r>
            <w:r w:rsidRPr="000D0C4B">
              <w:rPr>
                <w:rFonts w:ascii="仿宋_GB2312" w:eastAsia="仿宋_GB2312" w:hint="eastAsia"/>
                <w:highlight w:val="yellow"/>
              </w:rPr>
              <w:t>-9。</w:t>
            </w:r>
          </w:p>
          <w:p w14:paraId="43DFBFA2" w14:textId="77777777" w:rsidR="00052A56" w:rsidRPr="000D0C4B" w:rsidRDefault="00052A56" w:rsidP="00052A56">
            <w:pPr>
              <w:widowControl/>
              <w:spacing w:line="0" w:lineRule="atLeast"/>
              <w:jc w:val="left"/>
              <w:rPr>
                <w:rFonts w:ascii="仿宋_GB2312" w:eastAsia="仿宋_GB2312"/>
                <w:szCs w:val="21"/>
                <w:highlight w:val="yellow"/>
              </w:rPr>
            </w:pPr>
          </w:p>
        </w:tc>
        <w:tc>
          <w:tcPr>
            <w:tcW w:w="0" w:type="auto"/>
            <w:shd w:val="clear" w:color="auto" w:fill="auto"/>
            <w:vAlign w:val="center"/>
          </w:tcPr>
          <w:p w14:paraId="79C77D9E"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000×（1＋区域</w:t>
            </w:r>
            <w:r w:rsidRPr="000D0C4B">
              <w:rPr>
                <w:rFonts w:ascii="仿宋_GB2312" w:eastAsia="仿宋_GB2312"/>
                <w:highlight w:val="yellow"/>
              </w:rPr>
              <w:t>系数</w:t>
            </w:r>
            <w:r w:rsidRPr="000D0C4B">
              <w:rPr>
                <w:rFonts w:ascii="仿宋_GB2312" w:eastAsia="仿宋_GB2312" w:hint="eastAsia"/>
                <w:highlight w:val="yellow"/>
              </w:rPr>
              <w:t>+情节系数+变量系数）</w:t>
            </w:r>
          </w:p>
        </w:tc>
        <w:tc>
          <w:tcPr>
            <w:tcW w:w="0" w:type="auto"/>
            <w:gridSpan w:val="2"/>
            <w:shd w:val="clear" w:color="auto" w:fill="auto"/>
            <w:vAlign w:val="center"/>
          </w:tcPr>
          <w:p w14:paraId="752B1972"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此案由</w:t>
            </w:r>
            <w:r w:rsidRPr="000D0C4B">
              <w:rPr>
                <w:rFonts w:ascii="仿宋_GB2312" w:eastAsia="仿宋_GB2312"/>
                <w:szCs w:val="21"/>
                <w:highlight w:val="yellow"/>
              </w:rPr>
              <w:t>适用建设单位</w:t>
            </w:r>
            <w:r w:rsidRPr="000D0C4B">
              <w:rPr>
                <w:rFonts w:ascii="仿宋_GB2312" w:eastAsia="仿宋_GB2312" w:hint="eastAsia"/>
                <w:szCs w:val="21"/>
                <w:highlight w:val="yellow"/>
              </w:rPr>
              <w:t>和</w:t>
            </w:r>
            <w:r w:rsidRPr="000D0C4B">
              <w:rPr>
                <w:rFonts w:ascii="仿宋_GB2312" w:eastAsia="仿宋_GB2312"/>
                <w:szCs w:val="21"/>
                <w:highlight w:val="yellow"/>
              </w:rPr>
              <w:t>生活垃圾分类管理责任人，施工单位按照《</w:t>
            </w:r>
            <w:r w:rsidRPr="000D0C4B">
              <w:rPr>
                <w:rFonts w:ascii="仿宋_GB2312" w:eastAsia="仿宋_GB2312" w:hint="eastAsia"/>
                <w:szCs w:val="21"/>
                <w:highlight w:val="yellow"/>
              </w:rPr>
              <w:t>城市</w:t>
            </w:r>
            <w:r w:rsidRPr="000D0C4B">
              <w:rPr>
                <w:rFonts w:ascii="仿宋_GB2312" w:eastAsia="仿宋_GB2312"/>
                <w:szCs w:val="21"/>
                <w:highlight w:val="yellow"/>
              </w:rPr>
              <w:t>建筑垃圾管理规定》</w:t>
            </w:r>
            <w:r w:rsidRPr="000D0C4B">
              <w:rPr>
                <w:rFonts w:ascii="仿宋_GB2312" w:eastAsia="仿宋_GB2312" w:hint="eastAsia"/>
                <w:szCs w:val="21"/>
                <w:highlight w:val="yellow"/>
              </w:rPr>
              <w:t>的</w:t>
            </w:r>
            <w:r w:rsidRPr="000D0C4B">
              <w:rPr>
                <w:rFonts w:ascii="仿宋_GB2312" w:eastAsia="仿宋_GB2312"/>
                <w:szCs w:val="21"/>
                <w:highlight w:val="yellow"/>
              </w:rPr>
              <w:t>“</w:t>
            </w:r>
            <w:r w:rsidRPr="000D0C4B">
              <w:rPr>
                <w:rFonts w:ascii="仿宋_GB2312" w:eastAsia="仿宋_GB2312" w:hint="eastAsia"/>
                <w:szCs w:val="21"/>
                <w:highlight w:val="yellow"/>
              </w:rPr>
              <w:t>施工</w:t>
            </w:r>
            <w:r w:rsidRPr="000D0C4B">
              <w:rPr>
                <w:rFonts w:ascii="仿宋_GB2312" w:eastAsia="仿宋_GB2312"/>
                <w:szCs w:val="21"/>
                <w:highlight w:val="yellow"/>
              </w:rPr>
              <w:t>单位将建筑垃圾</w:t>
            </w:r>
            <w:r w:rsidRPr="000D0C4B">
              <w:rPr>
                <w:rFonts w:ascii="仿宋_GB2312" w:eastAsia="仿宋_GB2312" w:hint="eastAsia"/>
                <w:szCs w:val="21"/>
                <w:highlight w:val="yellow"/>
              </w:rPr>
              <w:t>交给</w:t>
            </w:r>
            <w:r w:rsidRPr="000D0C4B">
              <w:rPr>
                <w:rFonts w:ascii="仿宋_GB2312" w:eastAsia="仿宋_GB2312"/>
                <w:szCs w:val="21"/>
                <w:highlight w:val="yellow"/>
              </w:rPr>
              <w:t>个人或者未经核准从事建筑垃圾运输的单位处置</w:t>
            </w:r>
            <w:r w:rsidRPr="000D0C4B">
              <w:rPr>
                <w:rFonts w:ascii="仿宋_GB2312" w:eastAsia="仿宋_GB2312"/>
                <w:szCs w:val="21"/>
                <w:highlight w:val="yellow"/>
              </w:rPr>
              <w:t>”</w:t>
            </w:r>
            <w:r w:rsidRPr="000D0C4B">
              <w:rPr>
                <w:rFonts w:ascii="仿宋_GB2312" w:eastAsia="仿宋_GB2312" w:hint="eastAsia"/>
                <w:szCs w:val="21"/>
                <w:highlight w:val="yellow"/>
              </w:rPr>
              <w:t>的</w:t>
            </w:r>
            <w:r w:rsidRPr="000D0C4B">
              <w:rPr>
                <w:rFonts w:ascii="仿宋_GB2312" w:eastAsia="仿宋_GB2312"/>
                <w:szCs w:val="21"/>
                <w:highlight w:val="yellow"/>
              </w:rPr>
              <w:t>案由进行处罚。</w:t>
            </w:r>
          </w:p>
        </w:tc>
      </w:tr>
      <w:tr w:rsidR="00052A56" w14:paraId="16FF9D26" w14:textId="77777777" w:rsidTr="00144301">
        <w:trPr>
          <w:trHeight w:val="978"/>
        </w:trPr>
        <w:tc>
          <w:tcPr>
            <w:tcW w:w="0" w:type="auto"/>
            <w:vMerge w:val="restart"/>
            <w:shd w:val="clear" w:color="auto" w:fill="auto"/>
            <w:vAlign w:val="center"/>
          </w:tcPr>
          <w:p w14:paraId="61B59594"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6</w:t>
            </w:r>
          </w:p>
        </w:tc>
        <w:tc>
          <w:tcPr>
            <w:tcW w:w="0" w:type="auto"/>
            <w:vMerge w:val="restart"/>
            <w:shd w:val="clear" w:color="auto" w:fill="auto"/>
            <w:vAlign w:val="center"/>
          </w:tcPr>
          <w:p w14:paraId="0E382E14"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未经许可擅自设置建筑垃圾消纳场所</w:t>
            </w:r>
          </w:p>
        </w:tc>
        <w:tc>
          <w:tcPr>
            <w:tcW w:w="0" w:type="auto"/>
            <w:vMerge w:val="restart"/>
            <w:shd w:val="clear" w:color="auto" w:fill="auto"/>
            <w:vAlign w:val="center"/>
          </w:tcPr>
          <w:p w14:paraId="1C4C6A8B"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违反条款：第十四条第一款</w:t>
            </w:r>
          </w:p>
          <w:p w14:paraId="3AA00F98"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处罚条款：第三十七条第一款 责令限期清除建筑垃圾及相关设施设备，并恢复场地原状，对单位处5000元以上1万元以下罚款，对个人处3000元以下罚款；有违法所得的，</w:t>
            </w:r>
            <w:r w:rsidRPr="000D0C4B">
              <w:rPr>
                <w:rFonts w:ascii="仿宋_GB2312" w:eastAsia="仿宋_GB2312" w:hint="eastAsia"/>
                <w:highlight w:val="yellow"/>
              </w:rPr>
              <w:lastRenderedPageBreak/>
              <w:t>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0" w:type="auto"/>
            <w:shd w:val="clear" w:color="auto" w:fill="auto"/>
            <w:vAlign w:val="center"/>
          </w:tcPr>
          <w:p w14:paraId="2982FD6E"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lastRenderedPageBreak/>
              <w:t>5000（单位）</w:t>
            </w:r>
          </w:p>
        </w:tc>
        <w:tc>
          <w:tcPr>
            <w:tcW w:w="0" w:type="auto"/>
            <w:gridSpan w:val="3"/>
            <w:shd w:val="clear" w:color="auto" w:fill="auto"/>
            <w:vAlign w:val="center"/>
          </w:tcPr>
          <w:p w14:paraId="21413C2E"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5EAE74AB"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按照《基准》的有关规定执行</w:t>
            </w:r>
          </w:p>
        </w:tc>
        <w:tc>
          <w:tcPr>
            <w:tcW w:w="0" w:type="auto"/>
            <w:shd w:val="clear" w:color="auto" w:fill="auto"/>
            <w:vAlign w:val="center"/>
          </w:tcPr>
          <w:p w14:paraId="65BEBAA8"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5000</w:t>
            </w:r>
            <w:r w:rsidRPr="000D0C4B">
              <w:rPr>
                <w:rFonts w:ascii="仿宋_GB2312" w:eastAsia="仿宋_GB2312" w:hint="eastAsia"/>
                <w:highlight w:val="yellow"/>
              </w:rPr>
              <w:t>×（1＋情节系数）</w:t>
            </w:r>
          </w:p>
        </w:tc>
        <w:tc>
          <w:tcPr>
            <w:tcW w:w="0" w:type="auto"/>
            <w:gridSpan w:val="2"/>
            <w:shd w:val="clear" w:color="auto" w:fill="auto"/>
            <w:vAlign w:val="center"/>
          </w:tcPr>
          <w:p w14:paraId="610BA681" w14:textId="77777777"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尚未</w:t>
            </w:r>
            <w:r w:rsidRPr="000D0C4B">
              <w:rPr>
                <w:rFonts w:ascii="仿宋_GB2312" w:eastAsia="仿宋_GB2312"/>
                <w:szCs w:val="21"/>
                <w:highlight w:val="yellow"/>
              </w:rPr>
              <w:t>接收消纳的</w:t>
            </w:r>
          </w:p>
        </w:tc>
      </w:tr>
      <w:tr w:rsidR="00052A56" w14:paraId="3869F26C" w14:textId="77777777" w:rsidTr="00144301">
        <w:trPr>
          <w:trHeight w:val="978"/>
        </w:trPr>
        <w:tc>
          <w:tcPr>
            <w:tcW w:w="0" w:type="auto"/>
            <w:vMerge/>
            <w:shd w:val="clear" w:color="auto" w:fill="auto"/>
            <w:vAlign w:val="center"/>
          </w:tcPr>
          <w:p w14:paraId="673C7F10"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shd w:val="clear" w:color="auto" w:fill="auto"/>
            <w:vAlign w:val="center"/>
          </w:tcPr>
          <w:p w14:paraId="16E374DD"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shd w:val="clear" w:color="auto" w:fill="auto"/>
            <w:vAlign w:val="center"/>
          </w:tcPr>
          <w:p w14:paraId="2F06F2EA"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shd w:val="clear" w:color="auto" w:fill="auto"/>
            <w:vAlign w:val="center"/>
          </w:tcPr>
          <w:p w14:paraId="38A1D06D" w14:textId="77777777" w:rsidR="00052A56" w:rsidRDefault="00052A56" w:rsidP="00052A56">
            <w:pPr>
              <w:spacing w:line="240" w:lineRule="exact"/>
              <w:jc w:val="left"/>
              <w:rPr>
                <w:rFonts w:ascii="仿宋_GB2312" w:eastAsia="仿宋_GB2312" w:hAnsi="宋体" w:cs="宋体"/>
                <w:kern w:val="0"/>
                <w:szCs w:val="21"/>
              </w:rPr>
            </w:pPr>
            <w:r w:rsidRPr="000D0C4B">
              <w:rPr>
                <w:rFonts w:ascii="仿宋_GB2312" w:eastAsia="仿宋_GB2312" w:hint="eastAsia"/>
                <w:szCs w:val="21"/>
                <w:highlight w:val="yellow"/>
              </w:rPr>
              <w:t>3000（个人）</w:t>
            </w:r>
          </w:p>
        </w:tc>
        <w:tc>
          <w:tcPr>
            <w:tcW w:w="0" w:type="auto"/>
            <w:gridSpan w:val="3"/>
            <w:shd w:val="clear" w:color="auto" w:fill="auto"/>
            <w:vAlign w:val="center"/>
          </w:tcPr>
          <w:p w14:paraId="32C5C223"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7B578B4"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shd w:val="clear" w:color="auto" w:fill="auto"/>
            <w:vAlign w:val="center"/>
          </w:tcPr>
          <w:p w14:paraId="37E46FE0"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gridSpan w:val="2"/>
            <w:shd w:val="clear" w:color="auto" w:fill="auto"/>
            <w:vAlign w:val="center"/>
          </w:tcPr>
          <w:p w14:paraId="51A4C016" w14:textId="77777777"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szCs w:val="21"/>
                <w:highlight w:val="yellow"/>
              </w:rPr>
              <w:t>尚未</w:t>
            </w:r>
            <w:r w:rsidRPr="000D0C4B">
              <w:rPr>
                <w:rFonts w:ascii="仿宋_GB2312" w:eastAsia="仿宋_GB2312"/>
                <w:szCs w:val="21"/>
                <w:highlight w:val="yellow"/>
              </w:rPr>
              <w:t>接收消纳的</w:t>
            </w:r>
          </w:p>
        </w:tc>
      </w:tr>
      <w:tr w:rsidR="00052A56" w14:paraId="70453132" w14:textId="77777777" w:rsidTr="00144301">
        <w:trPr>
          <w:trHeight w:val="978"/>
        </w:trPr>
        <w:tc>
          <w:tcPr>
            <w:tcW w:w="0" w:type="auto"/>
            <w:vMerge/>
            <w:shd w:val="clear" w:color="auto" w:fill="auto"/>
            <w:vAlign w:val="center"/>
          </w:tcPr>
          <w:p w14:paraId="5385D853"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shd w:val="clear" w:color="auto" w:fill="auto"/>
            <w:vAlign w:val="center"/>
          </w:tcPr>
          <w:p w14:paraId="50C8BFBE"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vMerge/>
            <w:shd w:val="clear" w:color="auto" w:fill="auto"/>
            <w:vAlign w:val="center"/>
          </w:tcPr>
          <w:p w14:paraId="4070C2D3" w14:textId="77777777" w:rsidR="00052A56" w:rsidRDefault="00052A56" w:rsidP="00052A56">
            <w:pPr>
              <w:widowControl/>
              <w:spacing w:line="0" w:lineRule="atLeast"/>
              <w:jc w:val="left"/>
              <w:rPr>
                <w:rFonts w:ascii="仿宋_GB2312" w:eastAsia="仿宋_GB2312" w:hAnsi="宋体" w:cs="宋体"/>
                <w:kern w:val="0"/>
                <w:szCs w:val="21"/>
              </w:rPr>
            </w:pPr>
          </w:p>
        </w:tc>
        <w:tc>
          <w:tcPr>
            <w:tcW w:w="0" w:type="auto"/>
            <w:shd w:val="clear" w:color="auto" w:fill="auto"/>
            <w:vAlign w:val="center"/>
          </w:tcPr>
          <w:p w14:paraId="40EEFA95"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接收、消纳建筑垃圾，污染环境、破坏生态的</w:t>
            </w:r>
          </w:p>
          <w:p w14:paraId="2B100F7B" w14:textId="77777777" w:rsidR="00052A56" w:rsidRDefault="00052A56" w:rsidP="00052A56">
            <w:pPr>
              <w:spacing w:line="240" w:lineRule="exact"/>
              <w:jc w:val="left"/>
              <w:rPr>
                <w:rFonts w:ascii="仿宋_GB2312" w:eastAsia="仿宋_GB2312" w:hAnsi="宋体" w:cs="宋体"/>
                <w:kern w:val="0"/>
                <w:szCs w:val="21"/>
              </w:rPr>
            </w:pPr>
            <w:r w:rsidRPr="000D0C4B">
              <w:rPr>
                <w:rFonts w:ascii="仿宋_GB2312" w:eastAsia="仿宋_GB2312" w:hint="eastAsia"/>
                <w:szCs w:val="21"/>
                <w:highlight w:val="yellow"/>
              </w:rPr>
              <w:t>100000</w:t>
            </w:r>
          </w:p>
        </w:tc>
        <w:tc>
          <w:tcPr>
            <w:tcW w:w="0" w:type="auto"/>
            <w:gridSpan w:val="3"/>
            <w:shd w:val="clear" w:color="auto" w:fill="auto"/>
            <w:vAlign w:val="center"/>
          </w:tcPr>
          <w:p w14:paraId="222EA3FF" w14:textId="77777777" w:rsidR="00052A56" w:rsidRDefault="00052A56" w:rsidP="00052A56">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72563DF5" w14:textId="77777777"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szCs w:val="21"/>
                <w:highlight w:val="yellow"/>
              </w:rPr>
              <w:t>1.</w:t>
            </w:r>
            <w:r w:rsidRPr="000D0C4B">
              <w:rPr>
                <w:rFonts w:ascii="仿宋_GB2312" w:eastAsia="仿宋_GB2312" w:hint="eastAsia"/>
                <w:szCs w:val="21"/>
                <w:highlight w:val="yellow"/>
              </w:rPr>
              <w:t>场地</w:t>
            </w:r>
            <w:r w:rsidRPr="000D0C4B">
              <w:rPr>
                <w:rFonts w:ascii="仿宋_GB2312" w:eastAsia="仿宋_GB2312"/>
                <w:szCs w:val="21"/>
                <w:highlight w:val="yellow"/>
              </w:rPr>
              <w:t>占用面积为3</w:t>
            </w:r>
            <w:r w:rsidRPr="000D0C4B">
              <w:rPr>
                <w:rFonts w:ascii="仿宋_GB2312" w:eastAsia="仿宋_GB2312" w:hint="eastAsia"/>
                <w:szCs w:val="21"/>
                <w:highlight w:val="yellow"/>
              </w:rPr>
              <w:t>亩</w:t>
            </w:r>
            <w:r w:rsidRPr="000D0C4B">
              <w:rPr>
                <w:rFonts w:ascii="仿宋_GB2312" w:eastAsia="仿宋_GB2312"/>
                <w:szCs w:val="21"/>
                <w:highlight w:val="yellow"/>
              </w:rPr>
              <w:t>以下，系数为</w:t>
            </w:r>
            <w:r w:rsidRPr="000D0C4B">
              <w:rPr>
                <w:rFonts w:ascii="仿宋_GB2312" w:eastAsia="仿宋_GB2312" w:hint="eastAsia"/>
                <w:szCs w:val="21"/>
                <w:highlight w:val="yellow"/>
              </w:rPr>
              <w:t>0，</w:t>
            </w:r>
            <w:r w:rsidRPr="000D0C4B">
              <w:rPr>
                <w:rFonts w:ascii="仿宋_GB2312" w:eastAsia="仿宋_GB2312"/>
                <w:szCs w:val="21"/>
                <w:highlight w:val="yellow"/>
              </w:rPr>
              <w:t>占地面积3</w:t>
            </w:r>
            <w:r w:rsidRPr="000D0C4B">
              <w:rPr>
                <w:rFonts w:ascii="仿宋_GB2312" w:eastAsia="仿宋_GB2312" w:hint="eastAsia"/>
                <w:szCs w:val="21"/>
                <w:highlight w:val="yellow"/>
              </w:rPr>
              <w:t>—</w:t>
            </w:r>
            <w:r w:rsidRPr="000D0C4B">
              <w:rPr>
                <w:rFonts w:ascii="仿宋_GB2312" w:eastAsia="仿宋_GB2312"/>
                <w:szCs w:val="21"/>
                <w:highlight w:val="yellow"/>
              </w:rPr>
              <w:t>6</w:t>
            </w:r>
            <w:r w:rsidRPr="000D0C4B">
              <w:rPr>
                <w:rFonts w:ascii="仿宋_GB2312" w:eastAsia="仿宋_GB2312" w:hint="eastAsia"/>
                <w:szCs w:val="21"/>
                <w:highlight w:val="yellow"/>
              </w:rPr>
              <w:t>亩（含</w:t>
            </w:r>
            <w:r w:rsidRPr="000D0C4B">
              <w:rPr>
                <w:rFonts w:ascii="仿宋_GB2312" w:eastAsia="仿宋_GB2312"/>
                <w:szCs w:val="21"/>
                <w:highlight w:val="yellow"/>
              </w:rPr>
              <w:t>3</w:t>
            </w:r>
            <w:r w:rsidRPr="000D0C4B">
              <w:rPr>
                <w:rFonts w:ascii="仿宋_GB2312" w:eastAsia="仿宋_GB2312" w:hint="eastAsia"/>
                <w:szCs w:val="21"/>
                <w:highlight w:val="yellow"/>
              </w:rPr>
              <w:t>亩）</w:t>
            </w:r>
            <w:r w:rsidRPr="000D0C4B">
              <w:rPr>
                <w:rFonts w:ascii="仿宋_GB2312" w:eastAsia="仿宋_GB2312"/>
                <w:szCs w:val="21"/>
                <w:highlight w:val="yellow"/>
              </w:rPr>
              <w:t>，系数为</w:t>
            </w:r>
            <w:r w:rsidRPr="000D0C4B">
              <w:rPr>
                <w:rFonts w:ascii="仿宋_GB2312" w:eastAsia="仿宋_GB2312" w:hint="eastAsia"/>
                <w:szCs w:val="21"/>
                <w:highlight w:val="yellow"/>
              </w:rPr>
              <w:t>1，</w:t>
            </w:r>
            <w:r w:rsidRPr="000D0C4B">
              <w:rPr>
                <w:rFonts w:ascii="仿宋_GB2312" w:eastAsia="仿宋_GB2312"/>
                <w:szCs w:val="21"/>
                <w:highlight w:val="yellow"/>
              </w:rPr>
              <w:t>6-9</w:t>
            </w:r>
            <w:r w:rsidRPr="000D0C4B">
              <w:rPr>
                <w:rFonts w:ascii="仿宋_GB2312" w:eastAsia="仿宋_GB2312" w:hint="eastAsia"/>
                <w:szCs w:val="21"/>
                <w:highlight w:val="yellow"/>
              </w:rPr>
              <w:t>亩</w:t>
            </w:r>
            <w:r w:rsidRPr="000D0C4B">
              <w:rPr>
                <w:rFonts w:ascii="仿宋_GB2312" w:eastAsia="仿宋_GB2312"/>
                <w:szCs w:val="21"/>
                <w:highlight w:val="yellow"/>
              </w:rPr>
              <w:t>（</w:t>
            </w:r>
            <w:r w:rsidRPr="000D0C4B">
              <w:rPr>
                <w:rFonts w:ascii="仿宋_GB2312" w:eastAsia="仿宋_GB2312" w:hint="eastAsia"/>
                <w:szCs w:val="21"/>
                <w:highlight w:val="yellow"/>
              </w:rPr>
              <w:t>含</w:t>
            </w:r>
            <w:r w:rsidRPr="000D0C4B">
              <w:rPr>
                <w:rFonts w:ascii="仿宋_GB2312" w:eastAsia="仿宋_GB2312"/>
                <w:szCs w:val="21"/>
                <w:highlight w:val="yellow"/>
              </w:rPr>
              <w:t>6</w:t>
            </w:r>
            <w:r w:rsidRPr="000D0C4B">
              <w:rPr>
                <w:rFonts w:ascii="仿宋_GB2312" w:eastAsia="仿宋_GB2312" w:hint="eastAsia"/>
                <w:szCs w:val="21"/>
                <w:highlight w:val="yellow"/>
              </w:rPr>
              <w:t>亩</w:t>
            </w:r>
            <w:r w:rsidRPr="000D0C4B">
              <w:rPr>
                <w:rFonts w:ascii="仿宋_GB2312" w:eastAsia="仿宋_GB2312"/>
                <w:szCs w:val="21"/>
                <w:highlight w:val="yellow"/>
              </w:rPr>
              <w:t>）</w:t>
            </w:r>
            <w:r w:rsidRPr="000D0C4B">
              <w:rPr>
                <w:rFonts w:ascii="仿宋_GB2312" w:eastAsia="仿宋_GB2312" w:hint="eastAsia"/>
                <w:szCs w:val="21"/>
                <w:highlight w:val="yellow"/>
              </w:rPr>
              <w:t>，系数</w:t>
            </w:r>
            <w:r w:rsidRPr="000D0C4B">
              <w:rPr>
                <w:rFonts w:ascii="仿宋_GB2312" w:eastAsia="仿宋_GB2312"/>
                <w:szCs w:val="21"/>
                <w:highlight w:val="yellow"/>
              </w:rPr>
              <w:t>为</w:t>
            </w:r>
            <w:r w:rsidRPr="000D0C4B">
              <w:rPr>
                <w:rFonts w:ascii="仿宋_GB2312" w:eastAsia="仿宋_GB2312" w:hint="eastAsia"/>
                <w:szCs w:val="21"/>
                <w:highlight w:val="yellow"/>
              </w:rPr>
              <w:t>2,以此类推；</w:t>
            </w:r>
          </w:p>
          <w:p w14:paraId="7193D56A" w14:textId="77777777"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szCs w:val="21"/>
                <w:highlight w:val="yellow"/>
              </w:rPr>
              <w:t>2.场所</w:t>
            </w:r>
            <w:r w:rsidRPr="000D0C4B">
              <w:rPr>
                <w:rFonts w:ascii="仿宋_GB2312" w:eastAsia="仿宋_GB2312"/>
                <w:szCs w:val="21"/>
                <w:highlight w:val="yellow"/>
              </w:rPr>
              <w:t>设置在农田、绿地、林地的，</w:t>
            </w:r>
            <w:r w:rsidRPr="000D0C4B">
              <w:rPr>
                <w:rFonts w:ascii="仿宋_GB2312" w:eastAsia="仿宋_GB2312" w:hint="eastAsia"/>
                <w:szCs w:val="21"/>
                <w:highlight w:val="yellow"/>
              </w:rPr>
              <w:t>或者燃气、供暖等公用管道和设施保护（管理）范围的，</w:t>
            </w:r>
            <w:r w:rsidRPr="000D0C4B">
              <w:rPr>
                <w:rFonts w:ascii="仿宋_GB2312" w:eastAsia="仿宋_GB2312"/>
                <w:szCs w:val="21"/>
                <w:highlight w:val="yellow"/>
              </w:rPr>
              <w:t>系数为5</w:t>
            </w:r>
            <w:r w:rsidRPr="000D0C4B">
              <w:rPr>
                <w:rFonts w:ascii="仿宋_GB2312" w:eastAsia="仿宋_GB2312" w:hint="eastAsia"/>
                <w:szCs w:val="21"/>
                <w:highlight w:val="yellow"/>
              </w:rPr>
              <w:t>.</w:t>
            </w:r>
          </w:p>
        </w:tc>
        <w:tc>
          <w:tcPr>
            <w:tcW w:w="0" w:type="auto"/>
            <w:shd w:val="clear" w:color="auto" w:fill="auto"/>
            <w:vAlign w:val="center"/>
          </w:tcPr>
          <w:p w14:paraId="4F6F359F" w14:textId="77777777"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highlight w:val="yellow"/>
              </w:rPr>
              <w:t>罚款数额＝</w:t>
            </w:r>
            <w:r w:rsidRPr="000D0C4B">
              <w:rPr>
                <w:rFonts w:ascii="仿宋_GB2312" w:eastAsia="仿宋_GB2312"/>
                <w:highlight w:val="yellow"/>
              </w:rPr>
              <w:t>100000</w:t>
            </w:r>
            <w:r w:rsidRPr="000D0C4B">
              <w:rPr>
                <w:rFonts w:ascii="仿宋_GB2312" w:eastAsia="仿宋_GB2312" w:hint="eastAsia"/>
                <w:highlight w:val="yellow"/>
              </w:rPr>
              <w:t>×（1＋情节系数+变量系数+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0" w:type="auto"/>
            <w:gridSpan w:val="2"/>
            <w:shd w:val="clear" w:color="auto" w:fill="auto"/>
            <w:vAlign w:val="center"/>
          </w:tcPr>
          <w:p w14:paraId="7869072D" w14:textId="77777777" w:rsidR="00052A56" w:rsidRDefault="00052A56" w:rsidP="00052A56">
            <w:pPr>
              <w:widowControl/>
              <w:spacing w:line="0" w:lineRule="atLeast"/>
              <w:jc w:val="left"/>
              <w:rPr>
                <w:rFonts w:ascii="仿宋_GB2312" w:eastAsia="仿宋_GB2312" w:hAnsi="宋体" w:cs="宋体"/>
                <w:kern w:val="0"/>
                <w:szCs w:val="21"/>
              </w:rPr>
            </w:pPr>
          </w:p>
        </w:tc>
      </w:tr>
      <w:tr w:rsidR="00052A56" w14:paraId="407BCC6C" w14:textId="77777777" w:rsidTr="00144301">
        <w:trPr>
          <w:trHeight w:val="978"/>
        </w:trPr>
        <w:tc>
          <w:tcPr>
            <w:tcW w:w="0" w:type="auto"/>
            <w:shd w:val="clear" w:color="auto" w:fill="auto"/>
            <w:vAlign w:val="center"/>
          </w:tcPr>
          <w:p w14:paraId="297D4214"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7</w:t>
            </w:r>
          </w:p>
        </w:tc>
        <w:tc>
          <w:tcPr>
            <w:tcW w:w="0" w:type="auto"/>
            <w:shd w:val="clear" w:color="auto" w:fill="auto"/>
            <w:vAlign w:val="center"/>
          </w:tcPr>
          <w:p w14:paraId="455CB6E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w:t>
            </w:r>
            <w:r w:rsidRPr="000D0C4B">
              <w:rPr>
                <w:rFonts w:ascii="仿宋_GB2312" w:eastAsia="仿宋_GB2312"/>
                <w:highlight w:val="yellow"/>
              </w:rPr>
              <w:t>场所（</w:t>
            </w:r>
            <w:r w:rsidRPr="000D0C4B">
              <w:rPr>
                <w:rFonts w:ascii="仿宋_GB2312" w:eastAsia="仿宋_GB2312" w:hint="eastAsia"/>
                <w:highlight w:val="yellow"/>
              </w:rPr>
              <w:t>或</w:t>
            </w:r>
            <w:r w:rsidRPr="000D0C4B">
              <w:rPr>
                <w:rFonts w:ascii="仿宋_GB2312" w:eastAsia="仿宋_GB2312"/>
                <w:highlight w:val="yellow"/>
              </w:rPr>
              <w:t>临时处置点经营单位）</w:t>
            </w:r>
            <w:r w:rsidRPr="000D0C4B">
              <w:rPr>
                <w:rFonts w:ascii="仿宋_GB2312" w:eastAsia="仿宋_GB2312" w:hint="eastAsia"/>
                <w:highlight w:val="yellow"/>
              </w:rPr>
              <w:t>未按照消纳处置协议的约定接收符合分类标准的建筑垃圾</w:t>
            </w:r>
          </w:p>
        </w:tc>
        <w:tc>
          <w:tcPr>
            <w:tcW w:w="0" w:type="auto"/>
            <w:shd w:val="clear" w:color="auto" w:fill="auto"/>
            <w:vAlign w:val="center"/>
          </w:tcPr>
          <w:p w14:paraId="10E2B51C"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第十七条第一款第(一)项</w:t>
            </w:r>
          </w:p>
          <w:p w14:paraId="644AB52F"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第三十八条</w:t>
            </w:r>
            <w:r w:rsidRPr="000D0C4B">
              <w:rPr>
                <w:rFonts w:ascii="仿宋_GB2312" w:eastAsia="仿宋_GB2312"/>
                <w:highlight w:val="yellow"/>
              </w:rPr>
              <w:t>第一款</w:t>
            </w:r>
            <w:r w:rsidRPr="000D0C4B">
              <w:rPr>
                <w:rFonts w:ascii="仿宋_GB2312" w:eastAsia="仿宋_GB2312" w:hint="eastAsia"/>
                <w:highlight w:val="yellow"/>
              </w:rPr>
              <w:t xml:space="preserve"> 责令限期改正，处5万元以上10万元以下罚款，情节严重的，由城市管理综合执法部门吊销建筑垃圾消纳场所设置许可。</w:t>
            </w:r>
          </w:p>
        </w:tc>
        <w:tc>
          <w:tcPr>
            <w:tcW w:w="0" w:type="auto"/>
            <w:shd w:val="clear" w:color="auto" w:fill="auto"/>
            <w:vAlign w:val="center"/>
          </w:tcPr>
          <w:p w14:paraId="2115A6E4"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50000</w:t>
            </w:r>
          </w:p>
        </w:tc>
        <w:tc>
          <w:tcPr>
            <w:tcW w:w="0" w:type="auto"/>
            <w:gridSpan w:val="3"/>
            <w:shd w:val="clear" w:color="auto" w:fill="auto"/>
            <w:vAlign w:val="center"/>
          </w:tcPr>
          <w:p w14:paraId="56B031FF"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407AF42E"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47F65BCE"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50000</w:t>
            </w:r>
            <w:r w:rsidRPr="000D0C4B">
              <w:rPr>
                <w:rFonts w:ascii="仿宋_GB2312" w:eastAsia="仿宋_GB2312" w:hint="eastAsia"/>
                <w:highlight w:val="yellow"/>
              </w:rPr>
              <w:t>×（1＋情节系数）</w:t>
            </w:r>
          </w:p>
        </w:tc>
        <w:tc>
          <w:tcPr>
            <w:tcW w:w="0" w:type="auto"/>
            <w:gridSpan w:val="2"/>
            <w:shd w:val="clear" w:color="auto" w:fill="auto"/>
            <w:vAlign w:val="center"/>
          </w:tcPr>
          <w:p w14:paraId="512CD888" w14:textId="77777777"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共同会商；对于可能影响公共利益的，提请城市管理部门拟定接管方案。</w:t>
            </w:r>
          </w:p>
        </w:tc>
      </w:tr>
      <w:tr w:rsidR="00052A56" w14:paraId="6312330E" w14:textId="77777777" w:rsidTr="00144301">
        <w:trPr>
          <w:trHeight w:val="978"/>
        </w:trPr>
        <w:tc>
          <w:tcPr>
            <w:tcW w:w="0" w:type="auto"/>
            <w:shd w:val="clear" w:color="auto" w:fill="auto"/>
            <w:vAlign w:val="center"/>
          </w:tcPr>
          <w:p w14:paraId="685E1E1A"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8</w:t>
            </w:r>
          </w:p>
        </w:tc>
        <w:tc>
          <w:tcPr>
            <w:tcW w:w="0" w:type="auto"/>
            <w:shd w:val="clear" w:color="auto" w:fill="auto"/>
            <w:vAlign w:val="center"/>
          </w:tcPr>
          <w:p w14:paraId="7DB5C799"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建筑垃圾消纳场所（或临时处置点经营单位）未按照规定采取扬尘污染防治措施或者采取措施不当</w:t>
            </w:r>
          </w:p>
        </w:tc>
        <w:tc>
          <w:tcPr>
            <w:tcW w:w="0" w:type="auto"/>
            <w:shd w:val="clear" w:color="auto" w:fill="auto"/>
            <w:vAlign w:val="center"/>
          </w:tcPr>
          <w:p w14:paraId="41B737F6"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第十七条第一款第(二)项</w:t>
            </w:r>
          </w:p>
          <w:p w14:paraId="2CEAAA1E"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处罚条款</w:t>
            </w:r>
            <w:r w:rsidRPr="000D0C4B">
              <w:rPr>
                <w:rFonts w:ascii="仿宋_GB2312" w:eastAsia="仿宋_GB2312"/>
                <w:highlight w:val="yellow"/>
              </w:rPr>
              <w:t>：</w:t>
            </w:r>
            <w:r w:rsidRPr="000D0C4B">
              <w:rPr>
                <w:rFonts w:ascii="仿宋_GB2312" w:eastAsia="仿宋_GB2312" w:hint="eastAsia"/>
                <w:highlight w:val="yellow"/>
              </w:rPr>
              <w:t>第</w:t>
            </w:r>
            <w:r w:rsidRPr="000D0C4B">
              <w:rPr>
                <w:rFonts w:ascii="仿宋_GB2312" w:eastAsia="仿宋_GB2312"/>
                <w:highlight w:val="yellow"/>
              </w:rPr>
              <w:t>三十八条第二款</w:t>
            </w:r>
            <w:r w:rsidRPr="000D0C4B">
              <w:rPr>
                <w:rFonts w:ascii="仿宋_GB2312" w:eastAsia="仿宋_GB2312" w:hint="eastAsia"/>
                <w:highlight w:val="yellow"/>
              </w:rPr>
              <w:t xml:space="preserve"> 责令限期改正，处1万元以上10万元以下罚款；逾期未改正的，责令停工整治或者停业整治。</w:t>
            </w:r>
          </w:p>
        </w:tc>
        <w:tc>
          <w:tcPr>
            <w:tcW w:w="0" w:type="auto"/>
            <w:shd w:val="clear" w:color="auto" w:fill="auto"/>
            <w:vAlign w:val="center"/>
          </w:tcPr>
          <w:p w14:paraId="418CFAE5"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5881ED4B"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0B7948B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1.产生较大环境污染或者社会影响的，系数为5-8；</w:t>
            </w:r>
          </w:p>
          <w:p w14:paraId="46E8431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造成社会恶劣影响或者其它较严重后果的，系数为9。</w:t>
            </w:r>
          </w:p>
        </w:tc>
        <w:tc>
          <w:tcPr>
            <w:tcW w:w="0" w:type="auto"/>
            <w:shd w:val="clear" w:color="auto" w:fill="auto"/>
            <w:vAlign w:val="center"/>
          </w:tcPr>
          <w:p w14:paraId="5763A22D"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罚款数额＝10000×（1+区域系数+情节系数+变量系数）</w:t>
            </w:r>
          </w:p>
        </w:tc>
        <w:tc>
          <w:tcPr>
            <w:tcW w:w="0" w:type="auto"/>
            <w:gridSpan w:val="2"/>
            <w:shd w:val="clear" w:color="auto" w:fill="auto"/>
            <w:vAlign w:val="center"/>
          </w:tcPr>
          <w:p w14:paraId="24516EBE"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w:t>
            </w:r>
            <w:r w:rsidRPr="000D0C4B">
              <w:rPr>
                <w:rFonts w:ascii="仿宋_GB2312" w:eastAsia="仿宋_GB2312"/>
                <w:szCs w:val="21"/>
                <w:highlight w:val="yellow"/>
              </w:rPr>
              <w:t>根据实际情况选择</w:t>
            </w:r>
          </w:p>
        </w:tc>
      </w:tr>
      <w:tr w:rsidR="00052A56" w14:paraId="35EF324B" w14:textId="77777777" w:rsidTr="00144301">
        <w:trPr>
          <w:trHeight w:val="978"/>
        </w:trPr>
        <w:tc>
          <w:tcPr>
            <w:tcW w:w="0" w:type="auto"/>
            <w:shd w:val="clear" w:color="auto" w:fill="auto"/>
            <w:vAlign w:val="center"/>
          </w:tcPr>
          <w:p w14:paraId="4C3D9D97"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9</w:t>
            </w:r>
          </w:p>
        </w:tc>
        <w:tc>
          <w:tcPr>
            <w:tcW w:w="0" w:type="auto"/>
            <w:shd w:val="clear" w:color="auto" w:fill="auto"/>
            <w:vAlign w:val="center"/>
          </w:tcPr>
          <w:p w14:paraId="72D38D35"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建筑垃圾消纳场所（或临时处置点经营单位）未按照</w:t>
            </w:r>
            <w:r w:rsidRPr="000D0C4B">
              <w:rPr>
                <w:rFonts w:ascii="仿宋_GB2312" w:eastAsia="仿宋_GB2312"/>
                <w:highlight w:val="yellow"/>
              </w:rPr>
              <w:t>规定设置双向称重系统</w:t>
            </w:r>
          </w:p>
        </w:tc>
        <w:tc>
          <w:tcPr>
            <w:tcW w:w="0" w:type="auto"/>
            <w:shd w:val="clear" w:color="auto" w:fill="auto"/>
            <w:vAlign w:val="center"/>
          </w:tcPr>
          <w:p w14:paraId="38DD24EA"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第十七条第一款第(三)项</w:t>
            </w:r>
          </w:p>
          <w:p w14:paraId="16DDE5D3"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三十八条第三款</w:t>
            </w:r>
            <w:r w:rsidRPr="000D0C4B">
              <w:rPr>
                <w:rFonts w:ascii="仿宋_GB2312" w:eastAsia="仿宋_GB2312" w:hint="eastAsia"/>
                <w:highlight w:val="yellow"/>
              </w:rPr>
              <w:t xml:space="preserve"> 责令限期改正，处1万元以上10万元以下罚款。</w:t>
            </w:r>
          </w:p>
        </w:tc>
        <w:tc>
          <w:tcPr>
            <w:tcW w:w="0" w:type="auto"/>
            <w:shd w:val="clear" w:color="auto" w:fill="auto"/>
            <w:vAlign w:val="center"/>
          </w:tcPr>
          <w:p w14:paraId="59C687B3"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3050B2C6"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22E71A1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w:t>
            </w:r>
            <w:r w:rsidRPr="000D0C4B">
              <w:rPr>
                <w:rFonts w:ascii="仿宋_GB2312" w:eastAsia="仿宋_GB2312"/>
                <w:highlight w:val="yellow"/>
              </w:rPr>
              <w:t>场所</w:t>
            </w:r>
            <w:r w:rsidRPr="000D0C4B">
              <w:rPr>
                <w:rFonts w:ascii="仿宋_GB2312" w:eastAsia="仿宋_GB2312" w:hint="eastAsia"/>
                <w:highlight w:val="yellow"/>
              </w:rPr>
              <w:t>20亩以下</w:t>
            </w:r>
            <w:r w:rsidRPr="000D0C4B">
              <w:rPr>
                <w:rFonts w:ascii="仿宋_GB2312" w:eastAsia="仿宋_GB2312"/>
                <w:highlight w:val="yellow"/>
              </w:rPr>
              <w:t>，系数为</w:t>
            </w:r>
            <w:r w:rsidRPr="000D0C4B">
              <w:rPr>
                <w:rFonts w:ascii="仿宋_GB2312" w:eastAsia="仿宋_GB2312" w:hint="eastAsia"/>
                <w:highlight w:val="yellow"/>
              </w:rPr>
              <w:t>0；2.</w:t>
            </w:r>
            <w:r w:rsidRPr="000D0C4B">
              <w:rPr>
                <w:rFonts w:ascii="仿宋_GB2312" w:eastAsia="仿宋_GB2312"/>
                <w:highlight w:val="yellow"/>
              </w:rPr>
              <w:t>2</w:t>
            </w:r>
            <w:r w:rsidRPr="000D0C4B">
              <w:rPr>
                <w:rFonts w:ascii="仿宋_GB2312" w:eastAsia="仿宋_GB2312" w:hint="eastAsia"/>
                <w:highlight w:val="yellow"/>
              </w:rPr>
              <w:t>0-</w:t>
            </w:r>
            <w:r w:rsidRPr="000D0C4B">
              <w:rPr>
                <w:rFonts w:ascii="仿宋_GB2312" w:eastAsia="仿宋_GB2312"/>
                <w:highlight w:val="yellow"/>
              </w:rPr>
              <w:t>30</w:t>
            </w:r>
            <w:r w:rsidRPr="000D0C4B">
              <w:rPr>
                <w:rFonts w:ascii="仿宋_GB2312" w:eastAsia="仿宋_GB2312" w:hint="eastAsia"/>
                <w:highlight w:val="yellow"/>
              </w:rPr>
              <w:t>亩，系数为</w:t>
            </w:r>
            <w:r w:rsidRPr="000D0C4B">
              <w:rPr>
                <w:rFonts w:ascii="仿宋_GB2312" w:eastAsia="仿宋_GB2312"/>
                <w:highlight w:val="yellow"/>
              </w:rPr>
              <w:t>1</w:t>
            </w:r>
            <w:r w:rsidRPr="000D0C4B">
              <w:rPr>
                <w:rFonts w:ascii="仿宋_GB2312" w:eastAsia="仿宋_GB2312" w:hint="eastAsia"/>
                <w:highlight w:val="yellow"/>
              </w:rPr>
              <w:t>；</w:t>
            </w:r>
            <w:r w:rsidRPr="000D0C4B">
              <w:rPr>
                <w:rFonts w:ascii="仿宋_GB2312" w:eastAsia="仿宋_GB2312"/>
                <w:highlight w:val="yellow"/>
              </w:rPr>
              <w:t>30</w:t>
            </w:r>
            <w:r w:rsidRPr="000D0C4B">
              <w:rPr>
                <w:rFonts w:ascii="仿宋_GB2312" w:eastAsia="仿宋_GB2312" w:hint="eastAsia"/>
                <w:highlight w:val="yellow"/>
              </w:rPr>
              <w:t>亩-</w:t>
            </w:r>
            <w:r w:rsidRPr="000D0C4B">
              <w:rPr>
                <w:rFonts w:ascii="仿宋_GB2312" w:eastAsia="仿宋_GB2312"/>
                <w:highlight w:val="yellow"/>
              </w:rPr>
              <w:t>40</w:t>
            </w:r>
            <w:r w:rsidRPr="000D0C4B">
              <w:rPr>
                <w:rFonts w:ascii="仿宋_GB2312" w:eastAsia="仿宋_GB2312" w:hint="eastAsia"/>
                <w:highlight w:val="yellow"/>
              </w:rPr>
              <w:t>亩，系数为</w:t>
            </w:r>
            <w:r w:rsidRPr="000D0C4B">
              <w:rPr>
                <w:rFonts w:ascii="仿宋_GB2312" w:eastAsia="仿宋_GB2312"/>
                <w:highlight w:val="yellow"/>
              </w:rPr>
              <w:t>2</w:t>
            </w:r>
            <w:r w:rsidRPr="000D0C4B">
              <w:rPr>
                <w:rFonts w:ascii="仿宋_GB2312" w:eastAsia="仿宋_GB2312" w:hint="eastAsia"/>
                <w:highlight w:val="yellow"/>
              </w:rPr>
              <w:t>；以此类推；</w:t>
            </w:r>
          </w:p>
          <w:p w14:paraId="16E1AF9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3.违法行为持续较长的系数为</w:t>
            </w:r>
            <w:r w:rsidRPr="000D0C4B">
              <w:rPr>
                <w:rFonts w:ascii="仿宋_GB2312" w:eastAsia="仿宋_GB2312" w:hint="eastAsia"/>
                <w:highlight w:val="yellow"/>
              </w:rPr>
              <w:t>3</w:t>
            </w:r>
            <w:r w:rsidRPr="000D0C4B">
              <w:rPr>
                <w:rFonts w:ascii="仿宋_GB2312" w:eastAsia="仿宋_GB2312"/>
                <w:highlight w:val="yellow"/>
              </w:rPr>
              <w:t>-5</w:t>
            </w:r>
            <w:r w:rsidRPr="000D0C4B">
              <w:rPr>
                <w:rFonts w:ascii="仿宋_GB2312" w:eastAsia="仿宋_GB2312" w:hint="eastAsia"/>
                <w:highlight w:val="yellow"/>
              </w:rPr>
              <w:t>。</w:t>
            </w:r>
          </w:p>
        </w:tc>
        <w:tc>
          <w:tcPr>
            <w:tcW w:w="0" w:type="auto"/>
            <w:shd w:val="clear" w:color="auto" w:fill="auto"/>
            <w:vAlign w:val="center"/>
          </w:tcPr>
          <w:p w14:paraId="6B1AF525"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罚款数额＝10000×（1＋情节系数+变量系数）</w:t>
            </w:r>
          </w:p>
        </w:tc>
        <w:tc>
          <w:tcPr>
            <w:tcW w:w="0" w:type="auto"/>
            <w:gridSpan w:val="2"/>
            <w:shd w:val="clear" w:color="auto" w:fill="auto"/>
            <w:vAlign w:val="center"/>
          </w:tcPr>
          <w:p w14:paraId="043B87DA"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p w14:paraId="7AD76FF6" w14:textId="77777777"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作业</w:t>
            </w:r>
            <w:r w:rsidRPr="000D0C4B">
              <w:rPr>
                <w:rFonts w:ascii="仿宋_GB2312" w:eastAsia="仿宋_GB2312"/>
                <w:szCs w:val="21"/>
                <w:highlight w:val="yellow"/>
              </w:rPr>
              <w:t>场所</w:t>
            </w:r>
            <w:r w:rsidRPr="000D0C4B">
              <w:rPr>
                <w:rFonts w:ascii="仿宋_GB2312" w:eastAsia="仿宋_GB2312" w:hint="eastAsia"/>
                <w:szCs w:val="21"/>
                <w:highlight w:val="yellow"/>
              </w:rPr>
              <w:t>面积</w:t>
            </w:r>
            <w:r w:rsidRPr="000D0C4B">
              <w:rPr>
                <w:rFonts w:ascii="仿宋_GB2312" w:eastAsia="仿宋_GB2312"/>
                <w:szCs w:val="21"/>
                <w:highlight w:val="yellow"/>
              </w:rPr>
              <w:t>：</w:t>
            </w:r>
            <w:r w:rsidRPr="000D0C4B">
              <w:rPr>
                <w:rFonts w:ascii="仿宋_GB2312" w:eastAsia="仿宋_GB2312" w:hint="eastAsia"/>
                <w:szCs w:val="21"/>
                <w:highlight w:val="yellow"/>
              </w:rPr>
              <w:t>建筑垃圾消纳场所</w:t>
            </w:r>
            <w:r w:rsidRPr="000D0C4B">
              <w:rPr>
                <w:rFonts w:ascii="仿宋_GB2312" w:eastAsia="仿宋_GB2312"/>
                <w:szCs w:val="21"/>
                <w:highlight w:val="yellow"/>
              </w:rPr>
              <w:t>（</w:t>
            </w:r>
            <w:r w:rsidRPr="000D0C4B">
              <w:rPr>
                <w:rFonts w:ascii="仿宋_GB2312" w:eastAsia="仿宋_GB2312" w:hint="eastAsia"/>
                <w:szCs w:val="21"/>
                <w:highlight w:val="yellow"/>
              </w:rPr>
              <w:t>临时</w:t>
            </w:r>
            <w:r w:rsidRPr="000D0C4B">
              <w:rPr>
                <w:rFonts w:ascii="仿宋_GB2312" w:eastAsia="仿宋_GB2312"/>
                <w:szCs w:val="21"/>
                <w:highlight w:val="yellow"/>
              </w:rPr>
              <w:t>处置点经营单位）</w:t>
            </w:r>
            <w:r w:rsidRPr="000D0C4B">
              <w:rPr>
                <w:rFonts w:ascii="仿宋_GB2312" w:eastAsia="仿宋_GB2312" w:hint="eastAsia"/>
                <w:szCs w:val="21"/>
                <w:highlight w:val="yellow"/>
              </w:rPr>
              <w:t>的消纳</w:t>
            </w:r>
            <w:r w:rsidRPr="000D0C4B">
              <w:rPr>
                <w:rFonts w:ascii="仿宋_GB2312" w:eastAsia="仿宋_GB2312"/>
                <w:szCs w:val="21"/>
                <w:highlight w:val="yellow"/>
              </w:rPr>
              <w:t>、处置建筑垃圾的</w:t>
            </w:r>
            <w:r w:rsidRPr="000D0C4B">
              <w:rPr>
                <w:rFonts w:ascii="仿宋_GB2312" w:eastAsia="仿宋_GB2312" w:hint="eastAsia"/>
                <w:szCs w:val="21"/>
                <w:highlight w:val="yellow"/>
              </w:rPr>
              <w:t>占地面积。可在</w:t>
            </w:r>
            <w:r w:rsidRPr="000D0C4B">
              <w:rPr>
                <w:rFonts w:ascii="仿宋_GB2312" w:eastAsia="仿宋_GB2312"/>
                <w:szCs w:val="21"/>
                <w:highlight w:val="yellow"/>
              </w:rPr>
              <w:t>“</w:t>
            </w:r>
            <w:r w:rsidRPr="000D0C4B">
              <w:rPr>
                <w:rFonts w:ascii="仿宋_GB2312" w:eastAsia="仿宋_GB2312" w:hint="eastAsia"/>
                <w:szCs w:val="21"/>
                <w:highlight w:val="yellow"/>
              </w:rPr>
              <w:t>北京市</w:t>
            </w:r>
            <w:r w:rsidRPr="000D0C4B">
              <w:rPr>
                <w:rFonts w:ascii="仿宋_GB2312" w:eastAsia="仿宋_GB2312"/>
                <w:szCs w:val="21"/>
                <w:highlight w:val="yellow"/>
              </w:rPr>
              <w:t>建筑垃圾管理与服务平台</w:t>
            </w:r>
            <w:r w:rsidRPr="000D0C4B">
              <w:rPr>
                <w:rFonts w:ascii="仿宋_GB2312" w:eastAsia="仿宋_GB2312"/>
                <w:szCs w:val="21"/>
                <w:highlight w:val="yellow"/>
              </w:rPr>
              <w:t>”</w:t>
            </w:r>
            <w:r w:rsidRPr="000D0C4B">
              <w:rPr>
                <w:rFonts w:ascii="仿宋_GB2312" w:eastAsia="仿宋_GB2312" w:hint="eastAsia"/>
                <w:szCs w:val="21"/>
                <w:highlight w:val="yellow"/>
              </w:rPr>
              <w:t>查询</w:t>
            </w:r>
            <w:r w:rsidRPr="000D0C4B">
              <w:rPr>
                <w:rFonts w:ascii="仿宋_GB2312" w:eastAsia="仿宋_GB2312"/>
                <w:szCs w:val="21"/>
                <w:highlight w:val="yellow"/>
              </w:rPr>
              <w:t>。</w:t>
            </w:r>
          </w:p>
        </w:tc>
      </w:tr>
      <w:tr w:rsidR="00052A56" w14:paraId="22041FEF" w14:textId="77777777" w:rsidTr="00144301">
        <w:trPr>
          <w:trHeight w:val="978"/>
        </w:trPr>
        <w:tc>
          <w:tcPr>
            <w:tcW w:w="0" w:type="auto"/>
            <w:shd w:val="clear" w:color="auto" w:fill="auto"/>
            <w:vAlign w:val="center"/>
          </w:tcPr>
          <w:p w14:paraId="34693FE3"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10</w:t>
            </w:r>
          </w:p>
        </w:tc>
        <w:tc>
          <w:tcPr>
            <w:tcW w:w="0" w:type="auto"/>
            <w:shd w:val="clear" w:color="auto" w:fill="auto"/>
            <w:vAlign w:val="center"/>
          </w:tcPr>
          <w:p w14:paraId="44C4BCBC"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建筑垃圾消纳场所（或临时处置点经营单位）未保持双向称重系统正常运转</w:t>
            </w:r>
          </w:p>
        </w:tc>
        <w:tc>
          <w:tcPr>
            <w:tcW w:w="0" w:type="auto"/>
            <w:shd w:val="clear" w:color="auto" w:fill="auto"/>
            <w:vAlign w:val="center"/>
          </w:tcPr>
          <w:p w14:paraId="4A8946E5"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违反条款：第十七条第一款第(三)项</w:t>
            </w:r>
          </w:p>
          <w:p w14:paraId="0F71ADCA"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处罚条款：第三十八条第三款 责令限期改正，处1万元以上10万元以下罚款。</w:t>
            </w:r>
          </w:p>
        </w:tc>
        <w:tc>
          <w:tcPr>
            <w:tcW w:w="0" w:type="auto"/>
            <w:shd w:val="clear" w:color="auto" w:fill="auto"/>
            <w:vAlign w:val="center"/>
          </w:tcPr>
          <w:p w14:paraId="1724D5C2"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7B292FDE"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761E40EB"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14:paraId="01AD7F85" w14:textId="77777777" w:rsidR="00052A56" w:rsidRPr="000D0C4B" w:rsidRDefault="00052A56" w:rsidP="00052A56">
            <w:pPr>
              <w:widowControl/>
              <w:spacing w:line="0" w:lineRule="atLeast"/>
              <w:jc w:val="left"/>
              <w:rPr>
                <w:rFonts w:ascii="仿宋_GB2312" w:eastAsia="仿宋_GB2312"/>
                <w:highlight w:val="yellow"/>
              </w:rPr>
            </w:pPr>
          </w:p>
        </w:tc>
        <w:tc>
          <w:tcPr>
            <w:tcW w:w="0" w:type="auto"/>
            <w:shd w:val="clear" w:color="auto" w:fill="auto"/>
            <w:vAlign w:val="center"/>
          </w:tcPr>
          <w:p w14:paraId="7801C670"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罚款数额＝10000×（1＋情节系数+变量系数）</w:t>
            </w:r>
          </w:p>
        </w:tc>
        <w:tc>
          <w:tcPr>
            <w:tcW w:w="0" w:type="auto"/>
            <w:gridSpan w:val="2"/>
            <w:shd w:val="clear" w:color="auto" w:fill="auto"/>
            <w:vAlign w:val="center"/>
          </w:tcPr>
          <w:p w14:paraId="7726AE92"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14:paraId="0F0D1B20" w14:textId="77777777" w:rsidTr="00144301">
        <w:trPr>
          <w:trHeight w:val="978"/>
        </w:trPr>
        <w:tc>
          <w:tcPr>
            <w:tcW w:w="0" w:type="auto"/>
            <w:shd w:val="clear" w:color="auto" w:fill="auto"/>
            <w:vAlign w:val="center"/>
          </w:tcPr>
          <w:p w14:paraId="1349E845"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11</w:t>
            </w:r>
          </w:p>
        </w:tc>
        <w:tc>
          <w:tcPr>
            <w:tcW w:w="0" w:type="auto"/>
            <w:shd w:val="clear" w:color="auto" w:fill="auto"/>
            <w:vAlign w:val="center"/>
          </w:tcPr>
          <w:p w14:paraId="15606DB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建筑垃圾消纳场所（或临时处置点经营单位）未如实记录进出场的建筑垃圾运输车辆载重状况</w:t>
            </w:r>
          </w:p>
        </w:tc>
        <w:tc>
          <w:tcPr>
            <w:tcW w:w="0" w:type="auto"/>
            <w:shd w:val="clear" w:color="auto" w:fill="auto"/>
            <w:vAlign w:val="center"/>
          </w:tcPr>
          <w:p w14:paraId="2F5EE139"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违反条款：第十七条第一款第(三)项</w:t>
            </w:r>
          </w:p>
          <w:p w14:paraId="65F32152"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处罚条款：第三十八条第三款 责令限期改正，处1万元以上10万元以下罚款。</w:t>
            </w:r>
          </w:p>
        </w:tc>
        <w:tc>
          <w:tcPr>
            <w:tcW w:w="0" w:type="auto"/>
            <w:shd w:val="clear" w:color="auto" w:fill="auto"/>
            <w:vAlign w:val="center"/>
          </w:tcPr>
          <w:p w14:paraId="3B5229EB"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5A1F021F"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72A152B9"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14:paraId="31EF7FE4" w14:textId="77777777" w:rsidR="00052A56" w:rsidRPr="000D0C4B" w:rsidRDefault="00052A56" w:rsidP="00052A56">
            <w:pPr>
              <w:widowControl/>
              <w:spacing w:line="0" w:lineRule="atLeast"/>
              <w:jc w:val="left"/>
              <w:rPr>
                <w:rFonts w:ascii="仿宋_GB2312" w:eastAsia="仿宋_GB2312"/>
                <w:highlight w:val="yellow"/>
              </w:rPr>
            </w:pPr>
          </w:p>
        </w:tc>
        <w:tc>
          <w:tcPr>
            <w:tcW w:w="0" w:type="auto"/>
            <w:shd w:val="clear" w:color="auto" w:fill="auto"/>
            <w:vAlign w:val="center"/>
          </w:tcPr>
          <w:p w14:paraId="4C0A0AE5"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罚款数额＝10000×（1＋情节系数+变量系数）</w:t>
            </w:r>
          </w:p>
        </w:tc>
        <w:tc>
          <w:tcPr>
            <w:tcW w:w="0" w:type="auto"/>
            <w:gridSpan w:val="2"/>
            <w:shd w:val="clear" w:color="auto" w:fill="auto"/>
            <w:vAlign w:val="center"/>
          </w:tcPr>
          <w:p w14:paraId="3850CE74"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14:paraId="1638D6CA" w14:textId="77777777" w:rsidTr="00144301">
        <w:trPr>
          <w:trHeight w:val="978"/>
        </w:trPr>
        <w:tc>
          <w:tcPr>
            <w:tcW w:w="0" w:type="auto"/>
            <w:shd w:val="clear" w:color="auto" w:fill="auto"/>
            <w:vAlign w:val="center"/>
          </w:tcPr>
          <w:p w14:paraId="04D64C15"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12</w:t>
            </w:r>
          </w:p>
        </w:tc>
        <w:tc>
          <w:tcPr>
            <w:tcW w:w="0" w:type="auto"/>
            <w:shd w:val="clear" w:color="auto" w:fill="auto"/>
            <w:vAlign w:val="center"/>
          </w:tcPr>
          <w:p w14:paraId="2C31709C"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建筑垃圾消纳场所（或临时处置点经营单位）在</w:t>
            </w:r>
            <w:r w:rsidRPr="000D0C4B">
              <w:rPr>
                <w:rFonts w:ascii="仿宋_GB2312" w:eastAsia="仿宋_GB2312"/>
                <w:highlight w:val="yellow"/>
              </w:rPr>
              <w:t>作业场所</w:t>
            </w:r>
            <w:r w:rsidRPr="000D0C4B">
              <w:rPr>
                <w:rFonts w:ascii="仿宋_GB2312" w:eastAsia="仿宋_GB2312" w:hint="eastAsia"/>
                <w:highlight w:val="yellow"/>
              </w:rPr>
              <w:t>未安装运输车辆识别装置（或扬尘污染实时监控装置）</w:t>
            </w:r>
          </w:p>
        </w:tc>
        <w:tc>
          <w:tcPr>
            <w:tcW w:w="0" w:type="auto"/>
            <w:shd w:val="clear" w:color="auto" w:fill="auto"/>
            <w:vAlign w:val="center"/>
          </w:tcPr>
          <w:p w14:paraId="7FB9E63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十七条第一款第（</w:t>
            </w:r>
            <w:r w:rsidRPr="000D0C4B">
              <w:rPr>
                <w:rFonts w:ascii="仿宋_GB2312" w:eastAsia="仿宋_GB2312" w:hint="eastAsia"/>
                <w:highlight w:val="yellow"/>
              </w:rPr>
              <w:t>四</w:t>
            </w:r>
            <w:r w:rsidRPr="000D0C4B">
              <w:rPr>
                <w:rFonts w:ascii="仿宋_GB2312" w:eastAsia="仿宋_GB2312"/>
                <w:highlight w:val="yellow"/>
              </w:rPr>
              <w:t>）</w:t>
            </w:r>
            <w:r w:rsidRPr="000D0C4B">
              <w:rPr>
                <w:rFonts w:ascii="仿宋_GB2312" w:eastAsia="仿宋_GB2312" w:hint="eastAsia"/>
                <w:highlight w:val="yellow"/>
              </w:rPr>
              <w:t>项</w:t>
            </w:r>
          </w:p>
          <w:p w14:paraId="19C29CA3"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条款：第三十八条第四款</w:t>
            </w:r>
            <w:r w:rsidRPr="000D0C4B">
              <w:rPr>
                <w:rFonts w:ascii="仿宋_GB2312" w:eastAsia="仿宋_GB2312" w:hint="eastAsia"/>
                <w:highlight w:val="yellow"/>
              </w:rPr>
              <w:t xml:space="preserve"> 责令限期改正，处2000元以上2万元以下罚款。</w:t>
            </w:r>
          </w:p>
        </w:tc>
        <w:tc>
          <w:tcPr>
            <w:tcW w:w="0" w:type="auto"/>
            <w:shd w:val="clear" w:color="auto" w:fill="auto"/>
            <w:vAlign w:val="center"/>
          </w:tcPr>
          <w:p w14:paraId="59FFD109"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0" w:type="auto"/>
            <w:gridSpan w:val="3"/>
            <w:shd w:val="clear" w:color="auto" w:fill="auto"/>
            <w:vAlign w:val="center"/>
          </w:tcPr>
          <w:p w14:paraId="46032C79"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02CDEE82"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14:paraId="3143AED2" w14:textId="77777777" w:rsidR="00052A56" w:rsidRPr="000D0C4B" w:rsidRDefault="00052A56" w:rsidP="00052A56">
            <w:pPr>
              <w:widowControl/>
              <w:spacing w:line="0" w:lineRule="atLeast"/>
              <w:jc w:val="left"/>
              <w:rPr>
                <w:rFonts w:ascii="仿宋_GB2312" w:eastAsia="仿宋_GB2312"/>
                <w:highlight w:val="yellow"/>
              </w:rPr>
            </w:pPr>
          </w:p>
        </w:tc>
        <w:tc>
          <w:tcPr>
            <w:tcW w:w="0" w:type="auto"/>
            <w:shd w:val="clear" w:color="auto" w:fill="auto"/>
            <w:vAlign w:val="center"/>
          </w:tcPr>
          <w:p w14:paraId="0C966D9C"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2000</w:t>
            </w:r>
            <w:r w:rsidRPr="000D0C4B">
              <w:rPr>
                <w:rFonts w:ascii="仿宋_GB2312" w:eastAsia="仿宋_GB2312" w:hint="eastAsia"/>
                <w:highlight w:val="yellow"/>
              </w:rPr>
              <w:t>×（1＋情节系数+变量系数</w:t>
            </w:r>
          </w:p>
        </w:tc>
        <w:tc>
          <w:tcPr>
            <w:tcW w:w="0" w:type="auto"/>
            <w:gridSpan w:val="2"/>
            <w:shd w:val="clear" w:color="auto" w:fill="auto"/>
            <w:vAlign w:val="center"/>
          </w:tcPr>
          <w:p w14:paraId="01F7B073"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14:paraId="210C1D36" w14:textId="77777777" w:rsidTr="00144301">
        <w:trPr>
          <w:trHeight w:val="978"/>
        </w:trPr>
        <w:tc>
          <w:tcPr>
            <w:tcW w:w="0" w:type="auto"/>
            <w:shd w:val="clear" w:color="auto" w:fill="auto"/>
            <w:vAlign w:val="center"/>
          </w:tcPr>
          <w:p w14:paraId="1D94C0E7"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3</w:t>
            </w:r>
          </w:p>
        </w:tc>
        <w:tc>
          <w:tcPr>
            <w:tcW w:w="0" w:type="auto"/>
            <w:shd w:val="clear" w:color="auto" w:fill="auto"/>
            <w:vAlign w:val="center"/>
          </w:tcPr>
          <w:p w14:paraId="6EB92D44"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建筑垃圾消纳场所（或临时处置点经营单位）在作业场所未</w:t>
            </w:r>
            <w:r w:rsidRPr="000D0C4B">
              <w:rPr>
                <w:rFonts w:ascii="仿宋_GB2312" w:eastAsia="仿宋_GB2312"/>
                <w:highlight w:val="yellow"/>
              </w:rPr>
              <w:t>正常使用</w:t>
            </w:r>
            <w:r w:rsidRPr="000D0C4B">
              <w:rPr>
                <w:rFonts w:ascii="仿宋_GB2312" w:eastAsia="仿宋_GB2312" w:hint="eastAsia"/>
                <w:highlight w:val="yellow"/>
              </w:rPr>
              <w:t>运输车辆识别装置（或扬尘污染实时监控装置）</w:t>
            </w:r>
          </w:p>
        </w:tc>
        <w:tc>
          <w:tcPr>
            <w:tcW w:w="0" w:type="auto"/>
            <w:shd w:val="clear" w:color="auto" w:fill="auto"/>
            <w:vAlign w:val="center"/>
          </w:tcPr>
          <w:p w14:paraId="510A7141"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违反条款：第十七条第一款第（四）项</w:t>
            </w:r>
          </w:p>
          <w:p w14:paraId="18A7A5A7"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处罚条款：第三十八条第四款 责令限期改正，处2000元以上2万元以下罚款。</w:t>
            </w:r>
          </w:p>
        </w:tc>
        <w:tc>
          <w:tcPr>
            <w:tcW w:w="0" w:type="auto"/>
            <w:shd w:val="clear" w:color="auto" w:fill="auto"/>
            <w:vAlign w:val="center"/>
          </w:tcPr>
          <w:p w14:paraId="728AC5BE"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0" w:type="auto"/>
            <w:gridSpan w:val="3"/>
            <w:shd w:val="clear" w:color="auto" w:fill="auto"/>
            <w:vAlign w:val="center"/>
          </w:tcPr>
          <w:p w14:paraId="50D0EE34"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7A4F152F"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作业场所20亩以下，系数为0；20-30亩，系数为1；3.30亩-40亩，系数为2；以此类推</w:t>
            </w:r>
          </w:p>
          <w:p w14:paraId="46EC932D"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0" w:type="auto"/>
            <w:shd w:val="clear" w:color="auto" w:fill="auto"/>
            <w:vAlign w:val="center"/>
          </w:tcPr>
          <w:p w14:paraId="7CD6FCC9"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罚款数额＝2000×（1＋情节系数+变量系数）</w:t>
            </w:r>
          </w:p>
        </w:tc>
        <w:tc>
          <w:tcPr>
            <w:tcW w:w="0" w:type="auto"/>
            <w:gridSpan w:val="2"/>
            <w:shd w:val="clear" w:color="auto" w:fill="auto"/>
            <w:vAlign w:val="center"/>
          </w:tcPr>
          <w:p w14:paraId="5EACAA3F"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14:paraId="29307A30" w14:textId="77777777" w:rsidTr="00144301">
        <w:trPr>
          <w:trHeight w:val="978"/>
        </w:trPr>
        <w:tc>
          <w:tcPr>
            <w:tcW w:w="0" w:type="auto"/>
            <w:shd w:val="clear" w:color="auto" w:fill="auto"/>
            <w:vAlign w:val="center"/>
          </w:tcPr>
          <w:p w14:paraId="68C970CA"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14</w:t>
            </w:r>
          </w:p>
        </w:tc>
        <w:tc>
          <w:tcPr>
            <w:tcW w:w="0" w:type="auto"/>
            <w:shd w:val="clear" w:color="auto" w:fill="auto"/>
            <w:vAlign w:val="center"/>
          </w:tcPr>
          <w:p w14:paraId="12F8DCD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建筑垃圾消纳场所（或临时处置点经营单位）未将建筑垃圾接收量（或处置量或再生产品生产供应等）数据</w:t>
            </w:r>
            <w:r w:rsidRPr="000D0C4B">
              <w:rPr>
                <w:rFonts w:ascii="仿宋_GB2312" w:eastAsia="仿宋_GB2312"/>
                <w:highlight w:val="yellow"/>
              </w:rPr>
              <w:t>实时传输至</w:t>
            </w:r>
            <w:r w:rsidRPr="000D0C4B">
              <w:rPr>
                <w:rFonts w:ascii="仿宋_GB2312" w:eastAsia="仿宋_GB2312" w:hint="eastAsia"/>
                <w:highlight w:val="yellow"/>
              </w:rPr>
              <w:t>建筑</w:t>
            </w:r>
            <w:r w:rsidRPr="000D0C4B">
              <w:rPr>
                <w:rFonts w:ascii="仿宋_GB2312" w:eastAsia="仿宋_GB2312"/>
                <w:highlight w:val="yellow"/>
              </w:rPr>
              <w:t>垃圾管理和服务平台</w:t>
            </w:r>
          </w:p>
        </w:tc>
        <w:tc>
          <w:tcPr>
            <w:tcW w:w="0" w:type="auto"/>
            <w:shd w:val="clear" w:color="auto" w:fill="auto"/>
            <w:vAlign w:val="center"/>
          </w:tcPr>
          <w:p w14:paraId="703DB7D7"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违反条款：第十七条第一款第（五）项</w:t>
            </w:r>
          </w:p>
          <w:p w14:paraId="0AC29DBB"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处罚条款：第三十八条第四款 责令限期改正，处2000元以上2万元以下罚款。</w:t>
            </w:r>
          </w:p>
        </w:tc>
        <w:tc>
          <w:tcPr>
            <w:tcW w:w="0" w:type="auto"/>
            <w:shd w:val="clear" w:color="auto" w:fill="auto"/>
            <w:vAlign w:val="center"/>
          </w:tcPr>
          <w:p w14:paraId="6729D4B1"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0" w:type="auto"/>
            <w:gridSpan w:val="3"/>
            <w:shd w:val="clear" w:color="auto" w:fill="auto"/>
            <w:vAlign w:val="center"/>
          </w:tcPr>
          <w:p w14:paraId="4AD16843"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5E99A3A3"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作业场所20亩以下，系数为0；20-30亩，系数为1；30亩-40亩，系数为2；以此类推</w:t>
            </w:r>
          </w:p>
          <w:p w14:paraId="47278120"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0" w:type="auto"/>
            <w:shd w:val="clear" w:color="auto" w:fill="auto"/>
            <w:vAlign w:val="center"/>
          </w:tcPr>
          <w:p w14:paraId="51918B74"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罚款数额＝2000×（1＋情节系数+变量系数）</w:t>
            </w:r>
          </w:p>
        </w:tc>
        <w:tc>
          <w:tcPr>
            <w:tcW w:w="0" w:type="auto"/>
            <w:gridSpan w:val="2"/>
            <w:shd w:val="clear" w:color="auto" w:fill="auto"/>
            <w:vAlign w:val="center"/>
          </w:tcPr>
          <w:p w14:paraId="579FD162"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14:paraId="0F587DEB" w14:textId="77777777" w:rsidTr="00144301">
        <w:trPr>
          <w:trHeight w:val="978"/>
        </w:trPr>
        <w:tc>
          <w:tcPr>
            <w:tcW w:w="0" w:type="auto"/>
            <w:shd w:val="clear" w:color="auto" w:fill="auto"/>
            <w:vAlign w:val="center"/>
          </w:tcPr>
          <w:p w14:paraId="43CC5842"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5</w:t>
            </w:r>
          </w:p>
        </w:tc>
        <w:tc>
          <w:tcPr>
            <w:tcW w:w="0" w:type="auto"/>
            <w:shd w:val="clear" w:color="auto" w:fill="auto"/>
            <w:vAlign w:val="center"/>
          </w:tcPr>
          <w:p w14:paraId="1162A722"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未取得生活垃圾运输经营许可擅自运输建筑垃圾</w:t>
            </w:r>
          </w:p>
        </w:tc>
        <w:tc>
          <w:tcPr>
            <w:tcW w:w="0" w:type="auto"/>
            <w:shd w:val="clear" w:color="auto" w:fill="auto"/>
            <w:vAlign w:val="center"/>
          </w:tcPr>
          <w:p w14:paraId="10B27DF3"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第十八条第一款</w:t>
            </w:r>
          </w:p>
          <w:p w14:paraId="2A968867"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w:t>
            </w:r>
            <w:r w:rsidRPr="000D0C4B">
              <w:rPr>
                <w:rFonts w:ascii="仿宋_GB2312" w:eastAsia="仿宋_GB2312"/>
                <w:highlight w:val="yellow"/>
              </w:rPr>
              <w:t>：第</w:t>
            </w:r>
            <w:r w:rsidRPr="000D0C4B">
              <w:rPr>
                <w:rFonts w:ascii="仿宋_GB2312" w:eastAsia="仿宋_GB2312" w:hint="eastAsia"/>
                <w:highlight w:val="yellow"/>
              </w:rPr>
              <w:t>三十九条 责令限期改正，给予警告，处5000元以上3万元以下罚款</w:t>
            </w:r>
            <w:r w:rsidRPr="000D0C4B">
              <w:rPr>
                <w:rFonts w:ascii="仿宋_GB2312" w:eastAsia="仿宋_GB2312"/>
                <w:highlight w:val="yellow"/>
              </w:rPr>
              <w:t>。</w:t>
            </w:r>
          </w:p>
        </w:tc>
        <w:tc>
          <w:tcPr>
            <w:tcW w:w="0" w:type="auto"/>
            <w:shd w:val="clear" w:color="auto" w:fill="auto"/>
            <w:vAlign w:val="center"/>
          </w:tcPr>
          <w:p w14:paraId="6BFBA8F0"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w:t>
            </w:r>
          </w:p>
        </w:tc>
        <w:tc>
          <w:tcPr>
            <w:tcW w:w="0" w:type="auto"/>
            <w:gridSpan w:val="3"/>
            <w:shd w:val="clear" w:color="auto" w:fill="auto"/>
            <w:vAlign w:val="center"/>
          </w:tcPr>
          <w:p w14:paraId="308CF101"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2A0689E8" w14:textId="77777777"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违法时间</w:t>
            </w:r>
            <w:r w:rsidRPr="000D0C4B">
              <w:rPr>
                <w:rFonts w:ascii="仿宋_GB2312" w:eastAsia="仿宋_GB2312"/>
                <w:highlight w:val="yellow"/>
              </w:rPr>
              <w:t>持续较长，造成严重环境秩序</w:t>
            </w:r>
          </w:p>
          <w:p w14:paraId="57E55B40" w14:textId="77777777"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ghlight w:val="yellow"/>
              </w:rPr>
              <w:t>影响的，系数为</w:t>
            </w:r>
            <w:r w:rsidRPr="000D0C4B">
              <w:rPr>
                <w:rFonts w:ascii="仿宋_GB2312" w:eastAsia="仿宋_GB2312" w:hint="eastAsia"/>
                <w:highlight w:val="yellow"/>
              </w:rPr>
              <w:t>3</w:t>
            </w:r>
            <w:r w:rsidRPr="000D0C4B">
              <w:rPr>
                <w:rFonts w:ascii="仿宋_GB2312" w:eastAsia="仿宋_GB2312"/>
                <w:highlight w:val="yellow"/>
              </w:rPr>
              <w:t>-5</w:t>
            </w:r>
            <w:r w:rsidRPr="000D0C4B">
              <w:rPr>
                <w:rFonts w:ascii="仿宋_GB2312" w:eastAsia="仿宋_GB2312" w:hint="eastAsia"/>
                <w:highlight w:val="yellow"/>
              </w:rPr>
              <w:t>。</w:t>
            </w:r>
          </w:p>
        </w:tc>
        <w:tc>
          <w:tcPr>
            <w:tcW w:w="0" w:type="auto"/>
            <w:shd w:val="clear" w:color="auto" w:fill="auto"/>
            <w:vAlign w:val="center"/>
          </w:tcPr>
          <w:p w14:paraId="14EA9B84"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w:t>
            </w:r>
            <w:r w:rsidRPr="000D0C4B">
              <w:rPr>
                <w:rFonts w:ascii="仿宋_GB2312" w:eastAsia="仿宋_GB2312" w:hint="eastAsia"/>
                <w:highlight w:val="yellow"/>
              </w:rPr>
              <w:t>000×（1＋情节系数+</w:t>
            </w:r>
            <w:r w:rsidRPr="000D0C4B">
              <w:rPr>
                <w:rFonts w:ascii="仿宋_GB2312" w:eastAsia="仿宋_GB2312"/>
                <w:highlight w:val="yellow"/>
              </w:rPr>
              <w:t>变量系数</w:t>
            </w:r>
            <w:r w:rsidRPr="000D0C4B">
              <w:rPr>
                <w:rFonts w:ascii="仿宋_GB2312" w:eastAsia="仿宋_GB2312" w:hint="eastAsia"/>
                <w:highlight w:val="yellow"/>
              </w:rPr>
              <w:t>）</w:t>
            </w:r>
          </w:p>
        </w:tc>
        <w:tc>
          <w:tcPr>
            <w:tcW w:w="0" w:type="auto"/>
            <w:gridSpan w:val="2"/>
            <w:shd w:val="clear" w:color="auto" w:fill="auto"/>
            <w:vAlign w:val="center"/>
          </w:tcPr>
          <w:p w14:paraId="075CD4B3"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5FF6A44B" w14:textId="77777777" w:rsidTr="00144301">
        <w:trPr>
          <w:trHeight w:val="978"/>
        </w:trPr>
        <w:tc>
          <w:tcPr>
            <w:tcW w:w="0" w:type="auto"/>
            <w:shd w:val="clear" w:color="auto" w:fill="auto"/>
            <w:vAlign w:val="center"/>
          </w:tcPr>
          <w:p w14:paraId="50E35E43"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6</w:t>
            </w:r>
          </w:p>
        </w:tc>
        <w:tc>
          <w:tcPr>
            <w:tcW w:w="0" w:type="auto"/>
            <w:shd w:val="clear" w:color="auto" w:fill="auto"/>
            <w:vAlign w:val="center"/>
          </w:tcPr>
          <w:p w14:paraId="3DA40B87"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使用不符合</w:t>
            </w:r>
            <w:r w:rsidRPr="000D0C4B">
              <w:rPr>
                <w:rFonts w:ascii="仿宋_GB2312" w:eastAsia="仿宋_GB2312"/>
                <w:highlight w:val="yellow"/>
              </w:rPr>
              <w:t>标准的车辆（</w:t>
            </w:r>
            <w:r w:rsidRPr="000D0C4B">
              <w:rPr>
                <w:rFonts w:ascii="仿宋_GB2312" w:eastAsia="仿宋_GB2312" w:hint="eastAsia"/>
                <w:highlight w:val="yellow"/>
              </w:rPr>
              <w:t>或未取得建筑垃圾准运许可</w:t>
            </w:r>
            <w:r w:rsidRPr="000D0C4B">
              <w:rPr>
                <w:rFonts w:ascii="仿宋_GB2312" w:eastAsia="仿宋_GB2312"/>
                <w:highlight w:val="yellow"/>
              </w:rPr>
              <w:t>）</w:t>
            </w:r>
            <w:r w:rsidRPr="000D0C4B">
              <w:rPr>
                <w:rFonts w:ascii="仿宋_GB2312" w:eastAsia="仿宋_GB2312" w:hint="eastAsia"/>
                <w:highlight w:val="yellow"/>
              </w:rPr>
              <w:t>运输建筑垃圾</w:t>
            </w:r>
          </w:p>
        </w:tc>
        <w:tc>
          <w:tcPr>
            <w:tcW w:w="0" w:type="auto"/>
            <w:shd w:val="clear" w:color="auto" w:fill="auto"/>
            <w:vAlign w:val="center"/>
          </w:tcPr>
          <w:p w14:paraId="595B160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条款：第十八条第一款</w:t>
            </w:r>
          </w:p>
          <w:p w14:paraId="1669F307"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第三十九条 责令限期改正，并处1万元以上3万元以下罚款；情节严重的，由城市管理综合执法部门吊销生活垃圾运输经营许可。</w:t>
            </w:r>
          </w:p>
        </w:tc>
        <w:tc>
          <w:tcPr>
            <w:tcW w:w="0" w:type="auto"/>
            <w:shd w:val="clear" w:color="auto" w:fill="auto"/>
            <w:vAlign w:val="center"/>
          </w:tcPr>
          <w:p w14:paraId="799D0225"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176844E6"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1627DDFC"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w:t>
            </w:r>
            <w:r w:rsidRPr="000D0C4B">
              <w:rPr>
                <w:rFonts w:ascii="仿宋_GB2312" w:eastAsia="仿宋_GB2312"/>
                <w:highlight w:val="yellow"/>
              </w:rPr>
              <w:t>不符合标准的运输车辆，系数为</w:t>
            </w:r>
            <w:r w:rsidRPr="000D0C4B">
              <w:rPr>
                <w:rFonts w:ascii="仿宋_GB2312" w:eastAsia="仿宋_GB2312" w:hint="eastAsia"/>
                <w:highlight w:val="yellow"/>
              </w:rPr>
              <w:t>0</w:t>
            </w:r>
            <w:r w:rsidRPr="000D0C4B">
              <w:rPr>
                <w:rFonts w:ascii="仿宋_GB2312" w:eastAsia="仿宋_GB2312"/>
                <w:highlight w:val="yellow"/>
              </w:rPr>
              <w:t>-2.</w:t>
            </w:r>
          </w:p>
          <w:p w14:paraId="127BC964"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2.无</w:t>
            </w:r>
            <w:r w:rsidRPr="000D0C4B">
              <w:rPr>
                <w:rFonts w:ascii="仿宋_GB2312" w:eastAsia="仿宋_GB2312"/>
                <w:highlight w:val="yellow"/>
              </w:rPr>
              <w:t>准运证的，系数为</w:t>
            </w:r>
            <w:r w:rsidRPr="000D0C4B">
              <w:rPr>
                <w:rFonts w:ascii="仿宋_GB2312" w:eastAsia="仿宋_GB2312" w:hint="eastAsia"/>
                <w:highlight w:val="yellow"/>
              </w:rPr>
              <w:t>2</w:t>
            </w:r>
          </w:p>
          <w:p w14:paraId="31E9C7B0" w14:textId="77777777" w:rsidR="00052A56" w:rsidRPr="000D0C4B" w:rsidRDefault="00052A56" w:rsidP="00052A56">
            <w:pPr>
              <w:widowControl/>
              <w:spacing w:line="0" w:lineRule="atLeast"/>
              <w:rPr>
                <w:rFonts w:ascii="仿宋_GB2312" w:eastAsia="仿宋_GB2312"/>
                <w:highlight w:val="yellow"/>
              </w:rPr>
            </w:pPr>
          </w:p>
          <w:p w14:paraId="709E73EA" w14:textId="77777777" w:rsidR="00052A56" w:rsidRPr="000D0C4B" w:rsidRDefault="00052A56" w:rsidP="00052A56">
            <w:pPr>
              <w:widowControl/>
              <w:spacing w:line="0" w:lineRule="atLeast"/>
              <w:rPr>
                <w:rFonts w:ascii="仿宋_GB2312" w:eastAsia="仿宋_GB2312"/>
                <w:highlight w:val="yellow"/>
              </w:rPr>
            </w:pPr>
          </w:p>
          <w:p w14:paraId="09D1D511" w14:textId="77777777" w:rsidR="00052A56" w:rsidRPr="000D0C4B" w:rsidRDefault="00052A56" w:rsidP="00052A56">
            <w:pPr>
              <w:widowControl/>
              <w:spacing w:line="0" w:lineRule="atLeast"/>
              <w:rPr>
                <w:rFonts w:ascii="仿宋_GB2312" w:eastAsia="仿宋_GB2312"/>
                <w:highlight w:val="yellow"/>
              </w:rPr>
            </w:pPr>
          </w:p>
          <w:p w14:paraId="51E7A6CB" w14:textId="77777777" w:rsidR="00052A56" w:rsidRPr="000D0C4B" w:rsidRDefault="00052A56" w:rsidP="00052A56">
            <w:pPr>
              <w:widowControl/>
              <w:spacing w:line="0" w:lineRule="atLeast"/>
              <w:rPr>
                <w:rFonts w:ascii="黑体" w:eastAsia="黑体" w:hAnsi="宋体" w:cs="宋体"/>
                <w:b/>
                <w:bCs/>
                <w:kern w:val="0"/>
                <w:szCs w:val="21"/>
                <w:highlight w:val="yellow"/>
              </w:rPr>
            </w:pPr>
          </w:p>
        </w:tc>
        <w:tc>
          <w:tcPr>
            <w:tcW w:w="0" w:type="auto"/>
            <w:shd w:val="clear" w:color="auto" w:fill="auto"/>
            <w:vAlign w:val="center"/>
          </w:tcPr>
          <w:p w14:paraId="3EF6ADBC"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000×（1＋情节系数+</w:t>
            </w:r>
            <w:r w:rsidRPr="000D0C4B">
              <w:rPr>
                <w:rFonts w:ascii="仿宋_GB2312" w:eastAsia="仿宋_GB2312"/>
                <w:highlight w:val="yellow"/>
              </w:rPr>
              <w:t>变量系数</w:t>
            </w:r>
            <w:r w:rsidRPr="000D0C4B">
              <w:rPr>
                <w:rFonts w:ascii="仿宋_GB2312" w:eastAsia="仿宋_GB2312" w:hint="eastAsia"/>
                <w:highlight w:val="yellow"/>
              </w:rPr>
              <w:t>）</w:t>
            </w:r>
          </w:p>
          <w:p w14:paraId="1873E608"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0" w:type="auto"/>
            <w:gridSpan w:val="2"/>
            <w:shd w:val="clear" w:color="auto" w:fill="auto"/>
            <w:vAlign w:val="center"/>
          </w:tcPr>
          <w:p w14:paraId="314C877D" w14:textId="77777777"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共同会商；对于可能影响公共利益的，提请城市管理部门拟定接管方案。</w:t>
            </w:r>
          </w:p>
        </w:tc>
      </w:tr>
      <w:tr w:rsidR="00052A56" w14:paraId="7DBC8B6A" w14:textId="77777777" w:rsidTr="00144301">
        <w:trPr>
          <w:trHeight w:val="978"/>
        </w:trPr>
        <w:tc>
          <w:tcPr>
            <w:tcW w:w="0" w:type="auto"/>
            <w:shd w:val="clear" w:color="auto" w:fill="auto"/>
            <w:vAlign w:val="center"/>
          </w:tcPr>
          <w:p w14:paraId="1409C1F1"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17</w:t>
            </w:r>
          </w:p>
        </w:tc>
        <w:tc>
          <w:tcPr>
            <w:tcW w:w="0" w:type="auto"/>
            <w:shd w:val="clear" w:color="auto" w:fill="auto"/>
            <w:vAlign w:val="center"/>
          </w:tcPr>
          <w:p w14:paraId="5561F538"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未采取措施防止建筑垃圾遗撒、泄漏</w:t>
            </w:r>
          </w:p>
        </w:tc>
        <w:tc>
          <w:tcPr>
            <w:tcW w:w="0" w:type="auto"/>
            <w:shd w:val="clear" w:color="auto" w:fill="auto"/>
            <w:vAlign w:val="center"/>
          </w:tcPr>
          <w:p w14:paraId="2A0947C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违反条款：第十九条第一款</w:t>
            </w:r>
          </w:p>
          <w:p w14:paraId="411450E0"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0" w:type="auto"/>
            <w:shd w:val="clear" w:color="auto" w:fill="auto"/>
            <w:vAlign w:val="center"/>
          </w:tcPr>
          <w:p w14:paraId="436F6D34"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szCs w:val="21"/>
                <w:highlight w:val="yellow"/>
              </w:rPr>
              <w:t>20000</w:t>
            </w:r>
          </w:p>
        </w:tc>
        <w:tc>
          <w:tcPr>
            <w:tcW w:w="0" w:type="auto"/>
            <w:gridSpan w:val="3"/>
            <w:shd w:val="clear" w:color="auto" w:fill="auto"/>
            <w:vAlign w:val="center"/>
          </w:tcPr>
          <w:p w14:paraId="24BD36D7"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09ED8C82"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未造成</w:t>
            </w:r>
            <w:r w:rsidRPr="000D0C4B">
              <w:rPr>
                <w:rFonts w:ascii="仿宋_GB2312" w:eastAsia="仿宋_GB2312"/>
                <w:highlight w:val="yellow"/>
              </w:rPr>
              <w:t>遗撒、泄漏的，系数为</w:t>
            </w:r>
            <w:r w:rsidRPr="000D0C4B">
              <w:rPr>
                <w:rFonts w:ascii="仿宋_GB2312" w:eastAsia="仿宋_GB2312" w:hint="eastAsia"/>
                <w:highlight w:val="yellow"/>
              </w:rPr>
              <w:t>0；污染道路长21－30米的，系数1；31－40米的，系数2；以此类推。</w:t>
            </w:r>
          </w:p>
        </w:tc>
        <w:tc>
          <w:tcPr>
            <w:tcW w:w="0" w:type="auto"/>
            <w:shd w:val="clear" w:color="auto" w:fill="auto"/>
            <w:vAlign w:val="center"/>
          </w:tcPr>
          <w:p w14:paraId="793405C1"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罚款数额＝20000×（1＋区域系数＋情节系数＋变量系数）</w:t>
            </w:r>
          </w:p>
        </w:tc>
        <w:tc>
          <w:tcPr>
            <w:tcW w:w="0" w:type="auto"/>
            <w:gridSpan w:val="2"/>
            <w:shd w:val="clear" w:color="auto" w:fill="auto"/>
            <w:vAlign w:val="center"/>
          </w:tcPr>
          <w:p w14:paraId="5BCDB599"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拟定接管方案。</w:t>
            </w:r>
          </w:p>
        </w:tc>
      </w:tr>
      <w:tr w:rsidR="00052A56" w14:paraId="03D1AECF" w14:textId="77777777" w:rsidTr="00144301">
        <w:trPr>
          <w:trHeight w:val="978"/>
        </w:trPr>
        <w:tc>
          <w:tcPr>
            <w:tcW w:w="0" w:type="auto"/>
            <w:shd w:val="clear" w:color="auto" w:fill="auto"/>
            <w:vAlign w:val="center"/>
          </w:tcPr>
          <w:p w14:paraId="453D63BC"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8</w:t>
            </w:r>
          </w:p>
        </w:tc>
        <w:tc>
          <w:tcPr>
            <w:tcW w:w="0" w:type="auto"/>
            <w:shd w:val="clear" w:color="auto" w:fill="auto"/>
            <w:vAlign w:val="center"/>
          </w:tcPr>
          <w:p w14:paraId="5F27F172"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w:t>
            </w:r>
            <w:r w:rsidRPr="000D0C4B">
              <w:rPr>
                <w:rFonts w:ascii="仿宋_GB2312" w:eastAsia="仿宋_GB2312" w:hint="eastAsia"/>
                <w:highlight w:val="yellow"/>
              </w:rPr>
              <w:t>运输</w:t>
            </w:r>
            <w:r w:rsidRPr="000D0C4B">
              <w:rPr>
                <w:rFonts w:ascii="仿宋_GB2312" w:eastAsia="仿宋_GB2312"/>
                <w:highlight w:val="yellow"/>
              </w:rPr>
              <w:t>服务单位</w:t>
            </w:r>
            <w:r w:rsidRPr="000D0C4B">
              <w:rPr>
                <w:rFonts w:ascii="仿宋_GB2312" w:eastAsia="仿宋_GB2312" w:hint="eastAsia"/>
                <w:highlight w:val="yellow"/>
              </w:rPr>
              <w:t>将建筑垃圾与其他生活垃圾、危险废物混装混运</w:t>
            </w:r>
          </w:p>
        </w:tc>
        <w:tc>
          <w:tcPr>
            <w:tcW w:w="0" w:type="auto"/>
            <w:shd w:val="clear" w:color="auto" w:fill="auto"/>
            <w:vAlign w:val="center"/>
          </w:tcPr>
          <w:p w14:paraId="1A668D90"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条款：第十九条第一款</w:t>
            </w:r>
          </w:p>
          <w:p w14:paraId="6B519D69"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条款：第四十条</w:t>
            </w:r>
            <w:r w:rsidRPr="000D0C4B">
              <w:rPr>
                <w:rFonts w:ascii="仿宋_GB2312" w:eastAsia="仿宋_GB2312" w:hint="eastAsia"/>
                <w:highlight w:val="yellow"/>
              </w:rPr>
              <w:t>第一款 责令立即改正，处2万元以上10万元以下罚款；情节严重的，由城市管理综合执法部门吊销生活垃圾运输经营许可</w:t>
            </w:r>
            <w:r w:rsidRPr="000D0C4B">
              <w:rPr>
                <w:rFonts w:ascii="仿宋_GB2312" w:eastAsia="仿宋_GB2312"/>
                <w:highlight w:val="yellow"/>
              </w:rPr>
              <w:t xml:space="preserve"> </w:t>
            </w:r>
            <w:r w:rsidRPr="000D0C4B">
              <w:rPr>
                <w:rFonts w:ascii="仿宋_GB2312" w:eastAsia="仿宋_GB2312" w:hint="eastAsia"/>
                <w:highlight w:val="yellow"/>
              </w:rPr>
              <w:t>。</w:t>
            </w:r>
          </w:p>
        </w:tc>
        <w:tc>
          <w:tcPr>
            <w:tcW w:w="0" w:type="auto"/>
            <w:shd w:val="clear" w:color="auto" w:fill="auto"/>
            <w:vAlign w:val="center"/>
          </w:tcPr>
          <w:p w14:paraId="3510A5A7"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20000</w:t>
            </w:r>
          </w:p>
        </w:tc>
        <w:tc>
          <w:tcPr>
            <w:tcW w:w="0" w:type="auto"/>
            <w:gridSpan w:val="3"/>
            <w:shd w:val="clear" w:color="auto" w:fill="auto"/>
            <w:vAlign w:val="center"/>
          </w:tcPr>
          <w:p w14:paraId="5AAFCFB5"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25C03D01"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1.运输</w:t>
            </w:r>
            <w:r w:rsidRPr="000D0C4B">
              <w:rPr>
                <w:rFonts w:ascii="仿宋_GB2312" w:eastAsia="仿宋_GB2312"/>
                <w:highlight w:val="yellow"/>
              </w:rPr>
              <w:t>车辆（</w:t>
            </w:r>
            <w:r w:rsidRPr="000D0C4B">
              <w:rPr>
                <w:rFonts w:ascii="仿宋_GB2312" w:eastAsia="仿宋_GB2312" w:hint="eastAsia"/>
                <w:highlight w:val="yellow"/>
              </w:rPr>
              <w:t>4.5吨</w:t>
            </w:r>
            <w:r w:rsidRPr="000D0C4B">
              <w:rPr>
                <w:rFonts w:ascii="仿宋_GB2312" w:eastAsia="仿宋_GB2312"/>
                <w:highlight w:val="yellow"/>
              </w:rPr>
              <w:t>以下）</w:t>
            </w:r>
            <w:r w:rsidRPr="000D0C4B">
              <w:rPr>
                <w:rFonts w:ascii="仿宋_GB2312" w:eastAsia="仿宋_GB2312" w:hint="eastAsia"/>
                <w:highlight w:val="yellow"/>
              </w:rPr>
              <w:t>，</w:t>
            </w:r>
            <w:r w:rsidRPr="000D0C4B">
              <w:rPr>
                <w:rFonts w:ascii="仿宋_GB2312" w:eastAsia="仿宋_GB2312"/>
                <w:highlight w:val="yellow"/>
              </w:rPr>
              <w:t>系数</w:t>
            </w:r>
            <w:r w:rsidRPr="000D0C4B">
              <w:rPr>
                <w:rFonts w:ascii="仿宋_GB2312" w:eastAsia="仿宋_GB2312" w:hint="eastAsia"/>
                <w:highlight w:val="yellow"/>
              </w:rPr>
              <w:t>1；</w:t>
            </w:r>
          </w:p>
          <w:p w14:paraId="5AF11891"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运输车辆</w:t>
            </w:r>
            <w:r w:rsidRPr="000D0C4B">
              <w:rPr>
                <w:rFonts w:ascii="仿宋_GB2312" w:eastAsia="仿宋_GB2312"/>
                <w:highlight w:val="yellow"/>
              </w:rPr>
              <w:t>（</w:t>
            </w:r>
            <w:r w:rsidRPr="000D0C4B">
              <w:rPr>
                <w:rFonts w:ascii="仿宋_GB2312" w:eastAsia="仿宋_GB2312" w:hint="eastAsia"/>
                <w:highlight w:val="yellow"/>
              </w:rPr>
              <w:t>4.5吨</w:t>
            </w:r>
            <w:r w:rsidRPr="000D0C4B">
              <w:rPr>
                <w:rFonts w:ascii="仿宋_GB2312" w:eastAsia="仿宋_GB2312"/>
                <w:highlight w:val="yellow"/>
              </w:rPr>
              <w:t>以上）</w:t>
            </w:r>
            <w:r w:rsidRPr="000D0C4B">
              <w:rPr>
                <w:rFonts w:ascii="仿宋_GB2312" w:eastAsia="仿宋_GB2312" w:hint="eastAsia"/>
                <w:highlight w:val="yellow"/>
              </w:rPr>
              <w:t>，</w:t>
            </w:r>
            <w:r w:rsidRPr="000D0C4B">
              <w:rPr>
                <w:rFonts w:ascii="仿宋_GB2312" w:eastAsia="仿宋_GB2312"/>
                <w:highlight w:val="yellow"/>
              </w:rPr>
              <w:t>系数为</w:t>
            </w:r>
            <w:r w:rsidRPr="000D0C4B">
              <w:rPr>
                <w:rFonts w:ascii="仿宋_GB2312" w:eastAsia="仿宋_GB2312" w:hint="eastAsia"/>
                <w:highlight w:val="yellow"/>
              </w:rPr>
              <w:t>2；</w:t>
            </w:r>
          </w:p>
          <w:p w14:paraId="6E485E45"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3.</w:t>
            </w:r>
            <w:r w:rsidRPr="000D0C4B">
              <w:rPr>
                <w:rFonts w:ascii="仿宋_GB2312" w:eastAsia="仿宋_GB2312" w:hint="eastAsia"/>
                <w:highlight w:val="yellow"/>
              </w:rPr>
              <w:t>与</w:t>
            </w:r>
            <w:r w:rsidRPr="000D0C4B">
              <w:rPr>
                <w:rFonts w:ascii="仿宋_GB2312" w:eastAsia="仿宋_GB2312"/>
                <w:highlight w:val="yellow"/>
              </w:rPr>
              <w:t>生活垃圾混装混运，系数为1-2</w:t>
            </w:r>
            <w:r w:rsidRPr="000D0C4B">
              <w:rPr>
                <w:rFonts w:ascii="仿宋_GB2312" w:eastAsia="仿宋_GB2312" w:hint="eastAsia"/>
                <w:highlight w:val="yellow"/>
              </w:rPr>
              <w:t>；</w:t>
            </w:r>
          </w:p>
          <w:p w14:paraId="695576F9" w14:textId="77777777"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ghlight w:val="yellow"/>
              </w:rPr>
              <w:t>4</w:t>
            </w:r>
            <w:r w:rsidRPr="000D0C4B">
              <w:rPr>
                <w:rFonts w:ascii="仿宋_GB2312" w:eastAsia="仿宋_GB2312" w:hint="eastAsia"/>
                <w:highlight w:val="yellow"/>
              </w:rPr>
              <w:t>.与</w:t>
            </w:r>
            <w:r w:rsidRPr="000D0C4B">
              <w:rPr>
                <w:rFonts w:ascii="仿宋_GB2312" w:eastAsia="仿宋_GB2312"/>
                <w:highlight w:val="yellow"/>
              </w:rPr>
              <w:t>危险废物混装</w:t>
            </w:r>
            <w:r w:rsidRPr="000D0C4B">
              <w:rPr>
                <w:rFonts w:ascii="仿宋_GB2312" w:eastAsia="仿宋_GB2312" w:hint="eastAsia"/>
                <w:highlight w:val="yellow"/>
              </w:rPr>
              <w:t>混运</w:t>
            </w:r>
            <w:r w:rsidRPr="000D0C4B">
              <w:rPr>
                <w:rFonts w:ascii="仿宋_GB2312" w:eastAsia="仿宋_GB2312"/>
                <w:highlight w:val="yellow"/>
              </w:rPr>
              <w:t>，系数为</w:t>
            </w:r>
            <w:r w:rsidRPr="000D0C4B">
              <w:rPr>
                <w:rFonts w:ascii="仿宋_GB2312" w:eastAsia="仿宋_GB2312" w:hint="eastAsia"/>
                <w:highlight w:val="yellow"/>
              </w:rPr>
              <w:t>3</w:t>
            </w:r>
            <w:r w:rsidRPr="000D0C4B">
              <w:rPr>
                <w:rFonts w:ascii="仿宋_GB2312" w:eastAsia="仿宋_GB2312"/>
                <w:highlight w:val="yellow"/>
              </w:rPr>
              <w:t>-9.</w:t>
            </w:r>
          </w:p>
        </w:tc>
        <w:tc>
          <w:tcPr>
            <w:tcW w:w="0" w:type="auto"/>
            <w:shd w:val="clear" w:color="auto" w:fill="auto"/>
            <w:vAlign w:val="center"/>
          </w:tcPr>
          <w:p w14:paraId="0EC21CAE"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罚款数额＝</w:t>
            </w:r>
            <w:r w:rsidRPr="000D0C4B">
              <w:rPr>
                <w:rFonts w:ascii="仿宋_GB2312" w:eastAsia="仿宋_GB2312"/>
                <w:highlight w:val="yellow"/>
              </w:rPr>
              <w:t>20000</w:t>
            </w:r>
            <w:r w:rsidRPr="000D0C4B">
              <w:rPr>
                <w:rFonts w:ascii="仿宋_GB2312" w:eastAsia="仿宋_GB2312" w:hint="eastAsia"/>
                <w:highlight w:val="yellow"/>
              </w:rPr>
              <w:t>×（1＋区域系数＋情节系数＋变量系数）</w:t>
            </w:r>
          </w:p>
        </w:tc>
        <w:tc>
          <w:tcPr>
            <w:tcW w:w="0" w:type="auto"/>
            <w:gridSpan w:val="2"/>
            <w:shd w:val="clear" w:color="auto" w:fill="auto"/>
            <w:vAlign w:val="center"/>
          </w:tcPr>
          <w:p w14:paraId="47D2FA1B"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依据京政发〔2017〕32号，存在上述情形之一，拟作出吊销处罚的，作出处罚决定前，要邀请城市管理部门共同会商；对于可能影响公共利益的，提请城市管理部门拟定接管方案。</w:t>
            </w:r>
          </w:p>
        </w:tc>
      </w:tr>
      <w:tr w:rsidR="00052A56" w14:paraId="7DC36306" w14:textId="77777777" w:rsidTr="00144301">
        <w:trPr>
          <w:trHeight w:val="978"/>
        </w:trPr>
        <w:tc>
          <w:tcPr>
            <w:tcW w:w="0" w:type="auto"/>
            <w:shd w:val="clear" w:color="auto" w:fill="auto"/>
            <w:vAlign w:val="center"/>
          </w:tcPr>
          <w:p w14:paraId="1E2BFC3D"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19</w:t>
            </w:r>
          </w:p>
        </w:tc>
        <w:tc>
          <w:tcPr>
            <w:tcW w:w="0" w:type="auto"/>
            <w:shd w:val="clear" w:color="auto" w:fill="auto"/>
            <w:vAlign w:val="center"/>
          </w:tcPr>
          <w:p w14:paraId="18787D1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w:t>
            </w:r>
            <w:r w:rsidRPr="000D0C4B">
              <w:rPr>
                <w:rFonts w:ascii="仿宋_GB2312" w:eastAsia="仿宋_GB2312"/>
                <w:highlight w:val="yellow"/>
              </w:rPr>
              <w:t>按照规定使用电子运单</w:t>
            </w:r>
            <w:r w:rsidRPr="000D0C4B">
              <w:rPr>
                <w:rFonts w:ascii="仿宋_GB2312" w:eastAsia="仿宋_GB2312" w:hint="eastAsia"/>
                <w:highlight w:val="yellow"/>
              </w:rPr>
              <w:t>，</w:t>
            </w:r>
            <w:r w:rsidRPr="000D0C4B">
              <w:rPr>
                <w:rFonts w:ascii="仿宋_GB2312" w:eastAsia="仿宋_GB2312"/>
                <w:highlight w:val="yellow"/>
              </w:rPr>
              <w:t>如实记录建筑垃圾处置情况</w:t>
            </w:r>
          </w:p>
        </w:tc>
        <w:tc>
          <w:tcPr>
            <w:tcW w:w="0" w:type="auto"/>
            <w:shd w:val="clear" w:color="auto" w:fill="auto"/>
            <w:vAlign w:val="center"/>
          </w:tcPr>
          <w:p w14:paraId="616489EA"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十九条第</w:t>
            </w:r>
            <w:r w:rsidRPr="000D0C4B">
              <w:rPr>
                <w:rFonts w:ascii="仿宋_GB2312" w:eastAsia="仿宋_GB2312" w:hint="eastAsia"/>
                <w:highlight w:val="yellow"/>
              </w:rPr>
              <w:t>二</w:t>
            </w:r>
            <w:r w:rsidRPr="000D0C4B">
              <w:rPr>
                <w:rFonts w:ascii="仿宋_GB2312" w:eastAsia="仿宋_GB2312"/>
                <w:highlight w:val="yellow"/>
              </w:rPr>
              <w:t>款</w:t>
            </w:r>
          </w:p>
          <w:p w14:paraId="690BC1A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四十条第二款</w:t>
            </w:r>
            <w:r w:rsidRPr="000D0C4B">
              <w:rPr>
                <w:rFonts w:ascii="仿宋_GB2312" w:eastAsia="仿宋_GB2312" w:hint="eastAsia"/>
                <w:highlight w:val="yellow"/>
              </w:rPr>
              <w:t xml:space="preserve"> 责令限期改正，处1000元以上1万元以下罚款；情节严重的，由城市管理综合执法部门依法吊销生活垃圾运输经营许可。</w:t>
            </w:r>
          </w:p>
        </w:tc>
        <w:tc>
          <w:tcPr>
            <w:tcW w:w="0" w:type="auto"/>
            <w:shd w:val="clear" w:color="auto" w:fill="auto"/>
            <w:vAlign w:val="center"/>
          </w:tcPr>
          <w:p w14:paraId="03120ABA"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w:t>
            </w:r>
          </w:p>
        </w:tc>
        <w:tc>
          <w:tcPr>
            <w:tcW w:w="0" w:type="auto"/>
            <w:gridSpan w:val="3"/>
            <w:shd w:val="clear" w:color="auto" w:fill="auto"/>
            <w:vAlign w:val="center"/>
          </w:tcPr>
          <w:p w14:paraId="6632453B"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3196C31A"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有</w:t>
            </w:r>
            <w:r w:rsidRPr="000D0C4B">
              <w:rPr>
                <w:rFonts w:ascii="仿宋_GB2312" w:eastAsia="仿宋_GB2312"/>
                <w:highlight w:val="yellow"/>
              </w:rPr>
              <w:t>电子运单的</w:t>
            </w:r>
            <w:r w:rsidRPr="000D0C4B">
              <w:rPr>
                <w:rFonts w:ascii="仿宋_GB2312" w:eastAsia="仿宋_GB2312" w:hint="eastAsia"/>
                <w:highlight w:val="yellow"/>
              </w:rPr>
              <w:t>未</w:t>
            </w:r>
            <w:r w:rsidRPr="000D0C4B">
              <w:rPr>
                <w:rFonts w:ascii="仿宋_GB2312" w:eastAsia="仿宋_GB2312"/>
                <w:highlight w:val="yellow"/>
              </w:rPr>
              <w:t>如实记录的，系数为</w:t>
            </w:r>
            <w:r w:rsidRPr="000D0C4B">
              <w:rPr>
                <w:rFonts w:ascii="仿宋_GB2312" w:eastAsia="仿宋_GB2312" w:hint="eastAsia"/>
                <w:highlight w:val="yellow"/>
              </w:rPr>
              <w:t>0</w:t>
            </w:r>
            <w:r w:rsidRPr="000D0C4B">
              <w:rPr>
                <w:rFonts w:ascii="仿宋_GB2312" w:eastAsia="仿宋_GB2312"/>
                <w:highlight w:val="yellow"/>
              </w:rPr>
              <w:t>-4</w:t>
            </w:r>
            <w:r w:rsidRPr="000D0C4B">
              <w:rPr>
                <w:rFonts w:ascii="仿宋_GB2312" w:eastAsia="仿宋_GB2312" w:hint="eastAsia"/>
                <w:highlight w:val="yellow"/>
              </w:rPr>
              <w:t>；</w:t>
            </w:r>
          </w:p>
          <w:p w14:paraId="7FC77EAE"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2.未建立</w:t>
            </w:r>
            <w:r w:rsidRPr="000D0C4B">
              <w:rPr>
                <w:rFonts w:ascii="仿宋_GB2312" w:eastAsia="仿宋_GB2312"/>
                <w:highlight w:val="yellow"/>
              </w:rPr>
              <w:t>电子</w:t>
            </w:r>
            <w:r w:rsidRPr="000D0C4B">
              <w:rPr>
                <w:rFonts w:ascii="仿宋_GB2312" w:eastAsia="仿宋_GB2312" w:hint="eastAsia"/>
                <w:highlight w:val="yellow"/>
              </w:rPr>
              <w:t>运单</w:t>
            </w:r>
            <w:r w:rsidRPr="000D0C4B">
              <w:rPr>
                <w:rFonts w:ascii="仿宋_GB2312" w:eastAsia="仿宋_GB2312"/>
                <w:highlight w:val="yellow"/>
              </w:rPr>
              <w:t>的，</w:t>
            </w:r>
            <w:r w:rsidRPr="000D0C4B">
              <w:rPr>
                <w:rFonts w:ascii="仿宋_GB2312" w:eastAsia="仿宋_GB2312" w:hint="eastAsia"/>
                <w:highlight w:val="yellow"/>
              </w:rPr>
              <w:t>系数</w:t>
            </w:r>
            <w:r w:rsidRPr="000D0C4B">
              <w:rPr>
                <w:rFonts w:ascii="仿宋_GB2312" w:eastAsia="仿宋_GB2312"/>
                <w:highlight w:val="yellow"/>
              </w:rPr>
              <w:t>为</w:t>
            </w:r>
            <w:r w:rsidRPr="000D0C4B">
              <w:rPr>
                <w:rFonts w:ascii="仿宋_GB2312" w:eastAsia="仿宋_GB2312" w:hint="eastAsia"/>
                <w:highlight w:val="yellow"/>
              </w:rPr>
              <w:t>5</w:t>
            </w:r>
            <w:r w:rsidRPr="000D0C4B">
              <w:rPr>
                <w:rFonts w:ascii="仿宋_GB2312" w:eastAsia="仿宋_GB2312"/>
                <w:highlight w:val="yellow"/>
              </w:rPr>
              <w:t>-9</w:t>
            </w:r>
          </w:p>
        </w:tc>
        <w:tc>
          <w:tcPr>
            <w:tcW w:w="0" w:type="auto"/>
            <w:shd w:val="clear" w:color="auto" w:fill="auto"/>
            <w:vAlign w:val="center"/>
          </w:tcPr>
          <w:p w14:paraId="2353C8EE"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罚款数额＝1000×（1＋情节系数+变量系数）</w:t>
            </w:r>
          </w:p>
        </w:tc>
        <w:tc>
          <w:tcPr>
            <w:tcW w:w="0" w:type="auto"/>
            <w:gridSpan w:val="2"/>
            <w:shd w:val="clear" w:color="auto" w:fill="auto"/>
            <w:vAlign w:val="center"/>
          </w:tcPr>
          <w:p w14:paraId="605025B4"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0353135D" w14:textId="77777777" w:rsidTr="00144301">
        <w:trPr>
          <w:trHeight w:val="978"/>
        </w:trPr>
        <w:tc>
          <w:tcPr>
            <w:tcW w:w="0" w:type="auto"/>
            <w:shd w:val="clear" w:color="auto" w:fill="auto"/>
            <w:vAlign w:val="center"/>
          </w:tcPr>
          <w:p w14:paraId="4BBAC7F4"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0</w:t>
            </w:r>
          </w:p>
        </w:tc>
        <w:tc>
          <w:tcPr>
            <w:tcW w:w="0" w:type="auto"/>
            <w:shd w:val="clear" w:color="auto" w:fill="auto"/>
            <w:vAlign w:val="center"/>
          </w:tcPr>
          <w:p w14:paraId="5795AF56"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w:t>
            </w:r>
            <w:r w:rsidRPr="000D0C4B">
              <w:rPr>
                <w:rFonts w:ascii="仿宋_GB2312" w:eastAsia="仿宋_GB2312"/>
                <w:highlight w:val="yellow"/>
              </w:rPr>
              <w:t>单位</w:t>
            </w:r>
            <w:r w:rsidRPr="000D0C4B">
              <w:rPr>
                <w:rFonts w:ascii="仿宋_GB2312" w:eastAsia="仿宋_GB2312" w:hint="eastAsia"/>
                <w:highlight w:val="yellow"/>
              </w:rPr>
              <w:t>未</w:t>
            </w:r>
            <w:r w:rsidRPr="000D0C4B">
              <w:rPr>
                <w:rFonts w:ascii="仿宋_GB2312" w:eastAsia="仿宋_GB2312"/>
                <w:highlight w:val="yellow"/>
              </w:rPr>
              <w:t>编制建筑垃圾处理方案</w:t>
            </w:r>
            <w:r w:rsidRPr="000D0C4B">
              <w:rPr>
                <w:rFonts w:ascii="仿宋_GB2312" w:eastAsia="仿宋_GB2312" w:hint="eastAsia"/>
                <w:highlight w:val="yellow"/>
              </w:rPr>
              <w:t>报备案</w:t>
            </w:r>
          </w:p>
        </w:tc>
        <w:tc>
          <w:tcPr>
            <w:tcW w:w="0" w:type="auto"/>
            <w:shd w:val="clear" w:color="auto" w:fill="auto"/>
            <w:vAlign w:val="center"/>
          </w:tcPr>
          <w:p w14:paraId="24744BF6"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违反条款：第二十条第一款</w:t>
            </w:r>
          </w:p>
          <w:p w14:paraId="1C92EE6B"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处罚条款：第四十一条第一款 责令限期改正，处10万元以上100万元以下罚款。</w:t>
            </w:r>
          </w:p>
        </w:tc>
        <w:tc>
          <w:tcPr>
            <w:tcW w:w="0" w:type="auto"/>
            <w:shd w:val="clear" w:color="auto" w:fill="auto"/>
            <w:vAlign w:val="center"/>
          </w:tcPr>
          <w:p w14:paraId="4BD12E60"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100000</w:t>
            </w:r>
          </w:p>
        </w:tc>
        <w:tc>
          <w:tcPr>
            <w:tcW w:w="0" w:type="auto"/>
            <w:gridSpan w:val="3"/>
            <w:shd w:val="clear" w:color="auto" w:fill="auto"/>
            <w:vAlign w:val="center"/>
          </w:tcPr>
          <w:p w14:paraId="32ECF8DC"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4813DD8C"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3D272498"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罚款数额＝100000×（1＋情节系数+区域系数）</w:t>
            </w:r>
          </w:p>
        </w:tc>
        <w:tc>
          <w:tcPr>
            <w:tcW w:w="0" w:type="auto"/>
            <w:gridSpan w:val="2"/>
            <w:shd w:val="clear" w:color="auto" w:fill="auto"/>
            <w:vAlign w:val="center"/>
          </w:tcPr>
          <w:p w14:paraId="21B3A1CE"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215EBF61" w14:textId="77777777" w:rsidTr="00144301">
        <w:trPr>
          <w:trHeight w:val="978"/>
        </w:trPr>
        <w:tc>
          <w:tcPr>
            <w:tcW w:w="0" w:type="auto"/>
            <w:shd w:val="clear" w:color="auto" w:fill="auto"/>
            <w:vAlign w:val="center"/>
          </w:tcPr>
          <w:p w14:paraId="251A7AC1"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1</w:t>
            </w:r>
          </w:p>
        </w:tc>
        <w:tc>
          <w:tcPr>
            <w:tcW w:w="0" w:type="auto"/>
            <w:shd w:val="clear" w:color="auto" w:fill="auto"/>
            <w:vAlign w:val="center"/>
          </w:tcPr>
          <w:p w14:paraId="03E3F8CA"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施工单位</w:t>
            </w:r>
            <w:r w:rsidRPr="000D0C4B">
              <w:rPr>
                <w:rFonts w:ascii="仿宋_GB2312" w:eastAsia="仿宋_GB2312"/>
                <w:highlight w:val="yellow"/>
              </w:rPr>
              <w:t>未及时清运建筑垃圾</w:t>
            </w:r>
          </w:p>
        </w:tc>
        <w:tc>
          <w:tcPr>
            <w:tcW w:w="0" w:type="auto"/>
            <w:shd w:val="clear" w:color="auto" w:fill="auto"/>
            <w:vAlign w:val="center"/>
          </w:tcPr>
          <w:p w14:paraId="5BCC0A1D"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条款：第二十条第二款</w:t>
            </w:r>
          </w:p>
          <w:p w14:paraId="3DACE53C"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四十一条第二款</w:t>
            </w:r>
            <w:r w:rsidRPr="000D0C4B">
              <w:rPr>
                <w:rFonts w:ascii="仿宋_GB2312" w:eastAsia="仿宋_GB2312" w:hint="eastAsia"/>
                <w:highlight w:val="yellow"/>
              </w:rPr>
              <w:t xml:space="preserve">  责令限期改正，处10万元以上100万元以下罚款。</w:t>
            </w:r>
          </w:p>
        </w:tc>
        <w:tc>
          <w:tcPr>
            <w:tcW w:w="0" w:type="auto"/>
            <w:shd w:val="clear" w:color="auto" w:fill="auto"/>
            <w:vAlign w:val="center"/>
          </w:tcPr>
          <w:p w14:paraId="2CE2FB73"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100000</w:t>
            </w:r>
          </w:p>
        </w:tc>
        <w:tc>
          <w:tcPr>
            <w:tcW w:w="0" w:type="auto"/>
            <w:gridSpan w:val="3"/>
            <w:shd w:val="clear" w:color="auto" w:fill="auto"/>
            <w:vAlign w:val="center"/>
          </w:tcPr>
          <w:p w14:paraId="1AD53DA7"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01AADF1A"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未清运垃圾面积在10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下的，系数</w:t>
            </w:r>
            <w:r w:rsidRPr="000D0C4B">
              <w:rPr>
                <w:rFonts w:ascii="仿宋_GB2312" w:eastAsia="仿宋_GB2312" w:hint="eastAsia"/>
                <w:highlight w:val="yellow"/>
              </w:rPr>
              <w:t>0；11－15</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2；16－20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4，以此类推。</w:t>
            </w:r>
          </w:p>
        </w:tc>
        <w:tc>
          <w:tcPr>
            <w:tcW w:w="0" w:type="auto"/>
            <w:shd w:val="clear" w:color="auto" w:fill="auto"/>
            <w:vAlign w:val="center"/>
          </w:tcPr>
          <w:p w14:paraId="133D9B1A"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罚款数额＝100000×（1＋情节系数+变量系数+区域</w:t>
            </w:r>
            <w:r w:rsidRPr="000D0C4B">
              <w:rPr>
                <w:rFonts w:ascii="仿宋_GB2312" w:eastAsia="仿宋_GB2312"/>
                <w:highlight w:val="yellow"/>
              </w:rPr>
              <w:t>系数</w:t>
            </w:r>
            <w:r w:rsidRPr="000D0C4B">
              <w:rPr>
                <w:rFonts w:ascii="仿宋_GB2312" w:eastAsia="仿宋_GB2312" w:hint="eastAsia"/>
                <w:highlight w:val="yellow"/>
              </w:rPr>
              <w:t>）</w:t>
            </w:r>
          </w:p>
        </w:tc>
        <w:tc>
          <w:tcPr>
            <w:tcW w:w="0" w:type="auto"/>
            <w:gridSpan w:val="2"/>
            <w:shd w:val="clear" w:color="auto" w:fill="auto"/>
            <w:vAlign w:val="center"/>
          </w:tcPr>
          <w:p w14:paraId="3D73DFD5"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5C258B14" w14:textId="77777777" w:rsidTr="00144301">
        <w:trPr>
          <w:trHeight w:val="978"/>
        </w:trPr>
        <w:tc>
          <w:tcPr>
            <w:tcW w:w="0" w:type="auto"/>
            <w:shd w:val="clear" w:color="auto" w:fill="auto"/>
            <w:vAlign w:val="center"/>
          </w:tcPr>
          <w:p w14:paraId="4AE0AD47"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2</w:t>
            </w:r>
          </w:p>
        </w:tc>
        <w:tc>
          <w:tcPr>
            <w:tcW w:w="0" w:type="auto"/>
            <w:shd w:val="clear" w:color="auto" w:fill="auto"/>
            <w:vAlign w:val="center"/>
          </w:tcPr>
          <w:p w14:paraId="286449BF"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w:t>
            </w:r>
            <w:r w:rsidRPr="000D0C4B">
              <w:rPr>
                <w:rFonts w:ascii="仿宋_GB2312" w:eastAsia="仿宋_GB2312"/>
                <w:highlight w:val="yellow"/>
              </w:rPr>
              <w:t>单位</w:t>
            </w:r>
            <w:r w:rsidRPr="000D0C4B">
              <w:rPr>
                <w:rFonts w:ascii="仿宋_GB2312" w:eastAsia="仿宋_GB2312" w:hint="eastAsia"/>
                <w:highlight w:val="yellow"/>
              </w:rPr>
              <w:t>未按照规定对施工过程中产生的建筑垃圾进行资源化利用或者处置</w:t>
            </w:r>
          </w:p>
        </w:tc>
        <w:tc>
          <w:tcPr>
            <w:tcW w:w="0" w:type="auto"/>
            <w:shd w:val="clear" w:color="auto" w:fill="auto"/>
            <w:vAlign w:val="center"/>
          </w:tcPr>
          <w:p w14:paraId="2A6DECC5"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第二十条第二款</w:t>
            </w:r>
          </w:p>
          <w:p w14:paraId="562106E0"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第四十</w:t>
            </w:r>
            <w:r w:rsidRPr="000D0C4B">
              <w:rPr>
                <w:rFonts w:ascii="仿宋_GB2312" w:eastAsia="仿宋_GB2312"/>
                <w:highlight w:val="yellow"/>
              </w:rPr>
              <w:t>一条第二款</w:t>
            </w:r>
            <w:r w:rsidRPr="000D0C4B">
              <w:rPr>
                <w:rFonts w:ascii="仿宋_GB2312" w:eastAsia="仿宋_GB2312" w:hint="eastAsia"/>
                <w:highlight w:val="yellow"/>
              </w:rPr>
              <w:t xml:space="preserve"> 责令限期改正，处1</w:t>
            </w:r>
            <w:r w:rsidRPr="000D0C4B">
              <w:rPr>
                <w:rFonts w:ascii="仿宋_GB2312" w:eastAsia="仿宋_GB2312"/>
                <w:highlight w:val="yellow"/>
              </w:rPr>
              <w:t>0</w:t>
            </w:r>
            <w:r w:rsidRPr="000D0C4B">
              <w:rPr>
                <w:rFonts w:ascii="仿宋_GB2312" w:eastAsia="仿宋_GB2312" w:hint="eastAsia"/>
                <w:highlight w:val="yellow"/>
              </w:rPr>
              <w:t>万元以上10</w:t>
            </w:r>
            <w:r w:rsidRPr="000D0C4B">
              <w:rPr>
                <w:rFonts w:ascii="仿宋_GB2312" w:eastAsia="仿宋_GB2312"/>
                <w:highlight w:val="yellow"/>
              </w:rPr>
              <w:t>0</w:t>
            </w:r>
            <w:r w:rsidRPr="000D0C4B">
              <w:rPr>
                <w:rFonts w:ascii="仿宋_GB2312" w:eastAsia="仿宋_GB2312" w:hint="eastAsia"/>
                <w:highlight w:val="yellow"/>
              </w:rPr>
              <w:t>万元以下罚款。</w:t>
            </w:r>
          </w:p>
        </w:tc>
        <w:tc>
          <w:tcPr>
            <w:tcW w:w="0" w:type="auto"/>
            <w:shd w:val="clear" w:color="auto" w:fill="auto"/>
            <w:vAlign w:val="center"/>
          </w:tcPr>
          <w:p w14:paraId="4C1199E3"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r w:rsidRPr="000D0C4B">
              <w:rPr>
                <w:rFonts w:ascii="仿宋_GB2312" w:eastAsia="仿宋_GB2312"/>
                <w:szCs w:val="21"/>
                <w:highlight w:val="yellow"/>
              </w:rPr>
              <w:t>0</w:t>
            </w:r>
          </w:p>
        </w:tc>
        <w:tc>
          <w:tcPr>
            <w:tcW w:w="0" w:type="auto"/>
            <w:gridSpan w:val="3"/>
            <w:shd w:val="clear" w:color="auto" w:fill="auto"/>
            <w:vAlign w:val="center"/>
          </w:tcPr>
          <w:p w14:paraId="5A49837D"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51462D13"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w:t>
            </w:r>
            <w:r w:rsidRPr="000D0C4B">
              <w:rPr>
                <w:rFonts w:ascii="仿宋_GB2312" w:eastAsia="仿宋_GB2312"/>
                <w:highlight w:val="yellow"/>
              </w:rPr>
              <w:t>按规定利用或</w:t>
            </w:r>
            <w:r w:rsidRPr="000D0C4B">
              <w:rPr>
                <w:rFonts w:ascii="仿宋_GB2312" w:eastAsia="仿宋_GB2312" w:hint="eastAsia"/>
                <w:highlight w:val="yellow"/>
              </w:rPr>
              <w:t>处置</w:t>
            </w:r>
            <w:r w:rsidRPr="000D0C4B">
              <w:rPr>
                <w:rFonts w:ascii="仿宋_GB2312" w:eastAsia="仿宋_GB2312"/>
                <w:highlight w:val="yellow"/>
              </w:rPr>
              <w:t>的</w:t>
            </w:r>
            <w:r w:rsidRPr="000D0C4B">
              <w:rPr>
                <w:rFonts w:ascii="仿宋_GB2312" w:eastAsia="仿宋_GB2312" w:hint="eastAsia"/>
                <w:highlight w:val="yellow"/>
              </w:rPr>
              <w:t>建筑</w:t>
            </w:r>
            <w:r w:rsidRPr="000D0C4B">
              <w:rPr>
                <w:rFonts w:ascii="仿宋_GB2312" w:eastAsia="仿宋_GB2312"/>
                <w:highlight w:val="yellow"/>
              </w:rPr>
              <w:t>垃圾占地面积</w:t>
            </w:r>
            <w:r w:rsidRPr="000D0C4B">
              <w:rPr>
                <w:rFonts w:ascii="仿宋_GB2312" w:eastAsia="仿宋_GB2312" w:hint="eastAsia"/>
                <w:highlight w:val="yellow"/>
              </w:rPr>
              <w:t>10</w:t>
            </w:r>
            <w:r w:rsidRPr="000D0C4B">
              <w:rPr>
                <w:rFonts w:ascii="Batang" w:eastAsia="Batang" w:hAnsi="Batang" w:cs="Batang" w:hint="eastAsia"/>
                <w:highlight w:val="yellow"/>
              </w:rPr>
              <w:t>㎡</w:t>
            </w:r>
            <w:r w:rsidRPr="000D0C4B">
              <w:rPr>
                <w:rFonts w:ascii="仿宋_GB2312" w:eastAsia="仿宋_GB2312" w:hint="eastAsia"/>
                <w:highlight w:val="yellow"/>
              </w:rPr>
              <w:t>以下</w:t>
            </w:r>
            <w:r w:rsidRPr="000D0C4B">
              <w:rPr>
                <w:rFonts w:ascii="仿宋_GB2312" w:eastAsia="仿宋_GB2312"/>
                <w:highlight w:val="yellow"/>
              </w:rPr>
              <w:t>的，系数为</w:t>
            </w:r>
            <w:r w:rsidRPr="000D0C4B">
              <w:rPr>
                <w:rFonts w:ascii="仿宋_GB2312" w:eastAsia="仿宋_GB2312" w:hint="eastAsia"/>
                <w:highlight w:val="yellow"/>
              </w:rPr>
              <w:t>0；.11—15</w:t>
            </w:r>
            <w:r w:rsidRPr="000D0C4B">
              <w:rPr>
                <w:rFonts w:ascii="Batang" w:eastAsia="Batang" w:hAnsi="Batang" w:cs="Batang" w:hint="eastAsia"/>
                <w:highlight w:val="yellow"/>
              </w:rPr>
              <w:t>㎡</w:t>
            </w:r>
            <w:r w:rsidRPr="000D0C4B">
              <w:rPr>
                <w:rFonts w:ascii="仿宋_GB2312" w:eastAsia="仿宋_GB2312" w:hint="eastAsia"/>
                <w:highlight w:val="yellow"/>
              </w:rPr>
              <w:t>，</w:t>
            </w:r>
            <w:r w:rsidRPr="000D0C4B">
              <w:rPr>
                <w:rFonts w:ascii="仿宋_GB2312" w:eastAsia="仿宋_GB2312"/>
                <w:highlight w:val="yellow"/>
              </w:rPr>
              <w:t>系数为</w:t>
            </w:r>
            <w:r w:rsidRPr="000D0C4B">
              <w:rPr>
                <w:rFonts w:ascii="仿宋_GB2312" w:eastAsia="仿宋_GB2312" w:hint="eastAsia"/>
                <w:highlight w:val="yellow"/>
              </w:rPr>
              <w:t>1；16</w:t>
            </w:r>
            <w:r w:rsidRPr="000D0C4B">
              <w:rPr>
                <w:rFonts w:ascii="仿宋_GB2312" w:eastAsia="仿宋_GB2312"/>
                <w:highlight w:val="yellow"/>
              </w:rPr>
              <w:t>-20</w:t>
            </w:r>
            <w:r w:rsidRPr="000D0C4B">
              <w:rPr>
                <w:rFonts w:ascii="Batang" w:eastAsia="Batang" w:hAnsi="Batang" w:cs="Batang" w:hint="eastAsia"/>
                <w:highlight w:val="yellow"/>
              </w:rPr>
              <w:t>㎡</w:t>
            </w:r>
            <w:r w:rsidRPr="000D0C4B">
              <w:rPr>
                <w:rFonts w:ascii="仿宋_GB2312" w:eastAsia="仿宋_GB2312" w:hint="eastAsia"/>
                <w:highlight w:val="yellow"/>
              </w:rPr>
              <w:t>系数</w:t>
            </w:r>
            <w:r w:rsidRPr="000D0C4B">
              <w:rPr>
                <w:rFonts w:ascii="仿宋_GB2312" w:eastAsia="仿宋_GB2312"/>
                <w:highlight w:val="yellow"/>
              </w:rPr>
              <w:t>为</w:t>
            </w:r>
            <w:r w:rsidRPr="000D0C4B">
              <w:rPr>
                <w:rFonts w:ascii="仿宋_GB2312" w:eastAsia="仿宋_GB2312" w:hint="eastAsia"/>
                <w:highlight w:val="yellow"/>
              </w:rPr>
              <w:t>2，以此</w:t>
            </w:r>
            <w:r w:rsidRPr="000D0C4B">
              <w:rPr>
                <w:rFonts w:ascii="仿宋_GB2312" w:eastAsia="仿宋_GB2312"/>
                <w:highlight w:val="yellow"/>
              </w:rPr>
              <w:t>类推</w:t>
            </w:r>
          </w:p>
        </w:tc>
        <w:tc>
          <w:tcPr>
            <w:tcW w:w="0" w:type="auto"/>
            <w:shd w:val="clear" w:color="auto" w:fill="auto"/>
            <w:vAlign w:val="center"/>
          </w:tcPr>
          <w:p w14:paraId="0C3C0381"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w:t>
            </w:r>
            <w:r w:rsidRPr="000D0C4B">
              <w:rPr>
                <w:rFonts w:ascii="仿宋_GB2312" w:eastAsia="仿宋_GB2312"/>
                <w:highlight w:val="yellow"/>
              </w:rPr>
              <w:t>0</w:t>
            </w:r>
            <w:r w:rsidRPr="000D0C4B">
              <w:rPr>
                <w:rFonts w:ascii="仿宋_GB2312" w:eastAsia="仿宋_GB2312" w:hint="eastAsia"/>
                <w:highlight w:val="yellow"/>
              </w:rPr>
              <w:t>×（1＋情节系数+变量系数+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0" w:type="auto"/>
            <w:gridSpan w:val="2"/>
            <w:shd w:val="clear" w:color="auto" w:fill="auto"/>
            <w:vAlign w:val="center"/>
          </w:tcPr>
          <w:p w14:paraId="755F17EB"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48E15A23" w14:textId="77777777" w:rsidTr="00144301">
        <w:trPr>
          <w:trHeight w:val="978"/>
        </w:trPr>
        <w:tc>
          <w:tcPr>
            <w:tcW w:w="0" w:type="auto"/>
            <w:shd w:val="clear" w:color="auto" w:fill="auto"/>
            <w:vAlign w:val="center"/>
          </w:tcPr>
          <w:p w14:paraId="27557015"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3</w:t>
            </w:r>
          </w:p>
        </w:tc>
        <w:tc>
          <w:tcPr>
            <w:tcW w:w="0" w:type="auto"/>
            <w:shd w:val="clear" w:color="auto" w:fill="auto"/>
            <w:vAlign w:val="center"/>
          </w:tcPr>
          <w:p w14:paraId="13B9AC19"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施工单位未按照规定对现场贮存的建筑垃圾采取扬尘防治措施</w:t>
            </w:r>
          </w:p>
        </w:tc>
        <w:tc>
          <w:tcPr>
            <w:tcW w:w="0" w:type="auto"/>
            <w:shd w:val="clear" w:color="auto" w:fill="auto"/>
            <w:vAlign w:val="center"/>
          </w:tcPr>
          <w:p w14:paraId="550C0616"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第二十条第二款</w:t>
            </w:r>
          </w:p>
          <w:p w14:paraId="49524D03"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第四十</w:t>
            </w:r>
            <w:r w:rsidRPr="000D0C4B">
              <w:rPr>
                <w:rFonts w:ascii="仿宋_GB2312" w:eastAsia="仿宋_GB2312"/>
                <w:highlight w:val="yellow"/>
              </w:rPr>
              <w:t>一条第二款</w:t>
            </w:r>
            <w:r w:rsidRPr="000D0C4B">
              <w:rPr>
                <w:rFonts w:ascii="仿宋_GB2312" w:eastAsia="仿宋_GB2312" w:hint="eastAsia"/>
                <w:highlight w:val="yellow"/>
              </w:rPr>
              <w:t xml:space="preserve"> 责令限期改正，处1万元以上10万元以下罚款；拒不改正的，责令停工整治。</w:t>
            </w:r>
          </w:p>
        </w:tc>
        <w:tc>
          <w:tcPr>
            <w:tcW w:w="0" w:type="auto"/>
            <w:shd w:val="clear" w:color="auto" w:fill="auto"/>
            <w:vAlign w:val="center"/>
          </w:tcPr>
          <w:p w14:paraId="75614FD1"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0" w:type="auto"/>
            <w:gridSpan w:val="3"/>
            <w:shd w:val="clear" w:color="auto" w:fill="auto"/>
            <w:vAlign w:val="center"/>
          </w:tcPr>
          <w:p w14:paraId="313FFC10"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7EB5C474"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面积10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以下的，系数</w:t>
            </w:r>
            <w:r w:rsidRPr="000D0C4B">
              <w:rPr>
                <w:rFonts w:ascii="仿宋_GB2312" w:eastAsia="仿宋_GB2312" w:hint="eastAsia"/>
                <w:highlight w:val="yellow"/>
              </w:rPr>
              <w:t>0；11－25</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的，系数</w:t>
            </w:r>
            <w:r w:rsidRPr="000D0C4B">
              <w:rPr>
                <w:rFonts w:ascii="仿宋_GB2312" w:eastAsia="仿宋_GB2312" w:hint="eastAsia"/>
                <w:highlight w:val="yellow"/>
              </w:rPr>
              <w:t>1；26－40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2，以此类推。2.造成尘土飞扬，严重污染环境的，系数为9。</w:t>
            </w:r>
          </w:p>
        </w:tc>
        <w:tc>
          <w:tcPr>
            <w:tcW w:w="0" w:type="auto"/>
            <w:shd w:val="clear" w:color="auto" w:fill="auto"/>
            <w:vAlign w:val="center"/>
          </w:tcPr>
          <w:p w14:paraId="1E3EA3C2"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0" w:type="auto"/>
            <w:gridSpan w:val="2"/>
            <w:shd w:val="clear" w:color="auto" w:fill="auto"/>
            <w:vAlign w:val="center"/>
          </w:tcPr>
          <w:p w14:paraId="641D08A4" w14:textId="77777777" w:rsidR="00052A56" w:rsidRPr="000D0C4B" w:rsidRDefault="00052A56" w:rsidP="00052A56">
            <w:pPr>
              <w:widowControl/>
              <w:spacing w:line="0" w:lineRule="atLeast"/>
              <w:jc w:val="center"/>
              <w:rPr>
                <w:rFonts w:ascii="仿宋_GB2312" w:eastAsia="仿宋_GB2312"/>
                <w:szCs w:val="21"/>
                <w:highlight w:val="yellow"/>
              </w:rPr>
            </w:pPr>
          </w:p>
        </w:tc>
      </w:tr>
      <w:tr w:rsidR="00052A56" w14:paraId="2DDA12BB" w14:textId="77777777" w:rsidTr="00144301">
        <w:trPr>
          <w:trHeight w:val="978"/>
        </w:trPr>
        <w:tc>
          <w:tcPr>
            <w:tcW w:w="0" w:type="auto"/>
            <w:shd w:val="clear" w:color="auto" w:fill="auto"/>
            <w:vAlign w:val="center"/>
          </w:tcPr>
          <w:p w14:paraId="084BD366"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24</w:t>
            </w:r>
          </w:p>
        </w:tc>
        <w:tc>
          <w:tcPr>
            <w:tcW w:w="0" w:type="auto"/>
            <w:shd w:val="clear" w:color="auto" w:fill="auto"/>
            <w:vAlign w:val="center"/>
          </w:tcPr>
          <w:p w14:paraId="5FF9ABFF"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未按照规定建立台账并如实报告建筑垃圾处置情况</w:t>
            </w:r>
          </w:p>
        </w:tc>
        <w:tc>
          <w:tcPr>
            <w:tcW w:w="0" w:type="auto"/>
            <w:shd w:val="clear" w:color="auto" w:fill="auto"/>
            <w:vAlign w:val="center"/>
          </w:tcPr>
          <w:p w14:paraId="08483B78" w14:textId="77777777"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w:t>
            </w:r>
            <w:r w:rsidRPr="000D0C4B">
              <w:rPr>
                <w:rFonts w:ascii="仿宋_GB2312" w:eastAsia="仿宋_GB2312"/>
                <w:highlight w:val="yellow"/>
              </w:rPr>
              <w:t>：第二十七条</w:t>
            </w:r>
          </w:p>
          <w:p w14:paraId="561E184D"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四十三条</w:t>
            </w:r>
            <w:r w:rsidRPr="000D0C4B">
              <w:rPr>
                <w:rFonts w:ascii="仿宋_GB2312" w:eastAsia="仿宋_GB2312" w:hint="eastAsia"/>
                <w:highlight w:val="yellow"/>
              </w:rPr>
              <w:t xml:space="preserve"> 责令限期改正，处1000元以上1万元以下罚款；情节严重的，由城市管理综合执法部门依法吊销生活垃圾运输经营许可或者建筑垃圾消纳场所设置许可。</w:t>
            </w:r>
          </w:p>
        </w:tc>
        <w:tc>
          <w:tcPr>
            <w:tcW w:w="0" w:type="auto"/>
            <w:shd w:val="clear" w:color="auto" w:fill="auto"/>
            <w:vAlign w:val="center"/>
          </w:tcPr>
          <w:p w14:paraId="5B97142B" w14:textId="77777777"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w:t>
            </w:r>
          </w:p>
        </w:tc>
        <w:tc>
          <w:tcPr>
            <w:tcW w:w="0" w:type="auto"/>
            <w:gridSpan w:val="3"/>
            <w:shd w:val="clear" w:color="auto" w:fill="auto"/>
            <w:vAlign w:val="center"/>
          </w:tcPr>
          <w:p w14:paraId="4DED996D" w14:textId="77777777"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0" w:type="auto"/>
            <w:shd w:val="clear" w:color="auto" w:fill="auto"/>
            <w:vAlign w:val="center"/>
          </w:tcPr>
          <w:p w14:paraId="2F23C257" w14:textId="77777777" w:rsidR="00052A56" w:rsidRPr="000D0C4B" w:rsidRDefault="00052A56" w:rsidP="00052A56">
            <w:pPr>
              <w:widowControl/>
              <w:spacing w:line="0" w:lineRule="atLeast"/>
              <w:rPr>
                <w:rFonts w:ascii="仿宋_GB2312" w:eastAsia="仿宋_GB2312"/>
                <w:highlight w:val="yellow"/>
              </w:rPr>
            </w:pPr>
          </w:p>
          <w:p w14:paraId="09E351FC"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1.已记录</w:t>
            </w:r>
            <w:r w:rsidRPr="000D0C4B">
              <w:rPr>
                <w:rFonts w:ascii="仿宋_GB2312" w:eastAsia="仿宋_GB2312"/>
                <w:highlight w:val="yellow"/>
              </w:rPr>
              <w:t>台账而记录内容不完整的，系数为</w:t>
            </w:r>
            <w:r w:rsidRPr="000D0C4B">
              <w:rPr>
                <w:rFonts w:ascii="仿宋_GB2312" w:eastAsia="仿宋_GB2312" w:hint="eastAsia"/>
                <w:highlight w:val="yellow"/>
              </w:rPr>
              <w:t>0</w:t>
            </w:r>
            <w:r w:rsidRPr="000D0C4B">
              <w:rPr>
                <w:rFonts w:ascii="仿宋_GB2312" w:eastAsia="仿宋_GB2312"/>
                <w:highlight w:val="yellow"/>
              </w:rPr>
              <w:t>-1</w:t>
            </w:r>
            <w:r w:rsidRPr="000D0C4B">
              <w:rPr>
                <w:rFonts w:ascii="仿宋_GB2312" w:eastAsia="仿宋_GB2312" w:hint="eastAsia"/>
                <w:highlight w:val="yellow"/>
              </w:rPr>
              <w:t>；</w:t>
            </w:r>
          </w:p>
          <w:p w14:paraId="70CCE3DF" w14:textId="77777777"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2.未建立台账的</w:t>
            </w:r>
            <w:r w:rsidRPr="000D0C4B">
              <w:rPr>
                <w:rFonts w:ascii="仿宋_GB2312" w:eastAsia="仿宋_GB2312"/>
                <w:highlight w:val="yellow"/>
              </w:rPr>
              <w:t>或者台账弄虚作假的，系数为</w:t>
            </w:r>
            <w:r w:rsidRPr="000D0C4B">
              <w:rPr>
                <w:rFonts w:ascii="仿宋_GB2312" w:eastAsia="仿宋_GB2312" w:hint="eastAsia"/>
                <w:highlight w:val="yellow"/>
              </w:rPr>
              <w:t>3</w:t>
            </w:r>
            <w:r w:rsidRPr="000D0C4B">
              <w:rPr>
                <w:rFonts w:ascii="仿宋_GB2312" w:eastAsia="仿宋_GB2312"/>
                <w:highlight w:val="yellow"/>
              </w:rPr>
              <w:t>-6</w:t>
            </w:r>
            <w:r w:rsidRPr="000D0C4B">
              <w:rPr>
                <w:rFonts w:ascii="仿宋_GB2312" w:eastAsia="仿宋_GB2312" w:hint="eastAsia"/>
                <w:highlight w:val="yellow"/>
              </w:rPr>
              <w:t>；</w:t>
            </w:r>
          </w:p>
          <w:p w14:paraId="7F4ECC1B" w14:textId="77777777" w:rsidR="00052A56" w:rsidRPr="000D0C4B" w:rsidRDefault="00052A56" w:rsidP="00052A56">
            <w:pPr>
              <w:widowControl/>
              <w:spacing w:line="0" w:lineRule="atLeast"/>
              <w:rPr>
                <w:rFonts w:ascii="仿宋_GB2312" w:eastAsia="仿宋_GB2312"/>
                <w:color w:val="FF0000"/>
                <w:highlight w:val="yellow"/>
              </w:rPr>
            </w:pPr>
            <w:r w:rsidRPr="000D0C4B">
              <w:rPr>
                <w:rFonts w:ascii="仿宋_GB2312" w:eastAsia="仿宋_GB2312" w:hint="eastAsia"/>
                <w:highlight w:val="yellow"/>
              </w:rPr>
              <w:t>3.同时造成</w:t>
            </w:r>
            <w:r w:rsidRPr="000D0C4B">
              <w:rPr>
                <w:rFonts w:ascii="仿宋_GB2312" w:eastAsia="仿宋_GB2312"/>
                <w:highlight w:val="yellow"/>
              </w:rPr>
              <w:t>环境秩序严重影响的</w:t>
            </w:r>
            <w:r w:rsidRPr="000D0C4B">
              <w:rPr>
                <w:rFonts w:ascii="仿宋_GB2312" w:eastAsia="仿宋_GB2312" w:hint="eastAsia"/>
                <w:highlight w:val="yellow"/>
              </w:rPr>
              <w:t>为7</w:t>
            </w:r>
            <w:r w:rsidRPr="000D0C4B">
              <w:rPr>
                <w:rFonts w:ascii="仿宋_GB2312" w:eastAsia="仿宋_GB2312"/>
                <w:highlight w:val="yellow"/>
              </w:rPr>
              <w:t>-9</w:t>
            </w:r>
          </w:p>
        </w:tc>
        <w:tc>
          <w:tcPr>
            <w:tcW w:w="0" w:type="auto"/>
            <w:shd w:val="clear" w:color="auto" w:fill="auto"/>
            <w:vAlign w:val="center"/>
          </w:tcPr>
          <w:p w14:paraId="0CF92FCF" w14:textId="77777777"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罚款数额＝1000×（1＋情节系数+变量系数）</w:t>
            </w:r>
          </w:p>
        </w:tc>
        <w:tc>
          <w:tcPr>
            <w:tcW w:w="0" w:type="auto"/>
            <w:gridSpan w:val="2"/>
            <w:shd w:val="clear" w:color="auto" w:fill="auto"/>
            <w:vAlign w:val="center"/>
          </w:tcPr>
          <w:p w14:paraId="4EABBF63" w14:textId="77777777"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依据京政发〔2017〕32号，存在上述情形之一，拟作出吊销处罚的，作出处罚决定前，邀请城市管理部门划出部门共同会商；对于可能影响公共利益的，提请城市管理部门拟定接管方案。</w:t>
            </w:r>
          </w:p>
        </w:tc>
      </w:tr>
      <w:tr w:rsidR="008D0AB5" w14:paraId="755AFCB9" w14:textId="77777777" w:rsidTr="00144301">
        <w:trPr>
          <w:trHeight w:val="396"/>
        </w:trPr>
        <w:tc>
          <w:tcPr>
            <w:tcW w:w="0" w:type="auto"/>
            <w:gridSpan w:val="11"/>
            <w:shd w:val="clear" w:color="auto" w:fill="auto"/>
            <w:vAlign w:val="center"/>
          </w:tcPr>
          <w:p w14:paraId="220D5AA4" w14:textId="77777777" w:rsidR="008D0AB5" w:rsidRDefault="009F74AB">
            <w:pPr>
              <w:pStyle w:val="2"/>
              <w:jc w:val="center"/>
            </w:pPr>
            <w:bookmarkStart w:id="13" w:name="_Toc948018748"/>
            <w:r>
              <w:rPr>
                <w:rFonts w:hint="eastAsia"/>
              </w:rPr>
              <w:t>《北京市养犬管理规定》案由1项</w:t>
            </w:r>
            <w:bookmarkEnd w:id="13"/>
          </w:p>
        </w:tc>
      </w:tr>
      <w:tr w:rsidR="008D0AB5" w14:paraId="43A610CE" w14:textId="77777777" w:rsidTr="00144301">
        <w:trPr>
          <w:trHeight w:val="1098"/>
        </w:trPr>
        <w:tc>
          <w:tcPr>
            <w:tcW w:w="0" w:type="auto"/>
            <w:shd w:val="clear" w:color="auto" w:fill="auto"/>
            <w:vAlign w:val="center"/>
          </w:tcPr>
          <w:p w14:paraId="3E9E396C"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70DB395"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携犬人未清除户外犬粪便</w:t>
            </w:r>
          </w:p>
        </w:tc>
        <w:tc>
          <w:tcPr>
            <w:tcW w:w="0" w:type="auto"/>
            <w:shd w:val="clear" w:color="auto" w:fill="auto"/>
            <w:vAlign w:val="center"/>
          </w:tcPr>
          <w:p w14:paraId="43AF42A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违反条款：第十七条第（六）项；处罚条款：第三十条：责令改正，并可处50元罚款。</w:t>
            </w:r>
          </w:p>
        </w:tc>
        <w:tc>
          <w:tcPr>
            <w:tcW w:w="0" w:type="auto"/>
            <w:shd w:val="clear" w:color="auto" w:fill="auto"/>
            <w:vAlign w:val="center"/>
          </w:tcPr>
          <w:p w14:paraId="359DE81A" w14:textId="77777777" w:rsidR="008D0AB5" w:rsidRDefault="008D0AB5">
            <w:pPr>
              <w:spacing w:line="0" w:lineRule="atLeast"/>
              <w:jc w:val="center"/>
              <w:rPr>
                <w:rFonts w:ascii="仿宋_GB2312" w:eastAsia="仿宋_GB2312" w:hAnsi="宋体" w:cs="宋体"/>
                <w:kern w:val="0"/>
                <w:szCs w:val="21"/>
              </w:rPr>
            </w:pPr>
          </w:p>
        </w:tc>
        <w:tc>
          <w:tcPr>
            <w:tcW w:w="0" w:type="auto"/>
            <w:gridSpan w:val="2"/>
            <w:shd w:val="clear" w:color="auto" w:fill="auto"/>
            <w:vAlign w:val="center"/>
          </w:tcPr>
          <w:p w14:paraId="05DDED96" w14:textId="77777777" w:rsidR="008D0AB5" w:rsidRDefault="008D0AB5">
            <w:pPr>
              <w:spacing w:line="0" w:lineRule="atLeast"/>
              <w:jc w:val="center"/>
              <w:rPr>
                <w:rFonts w:ascii="仿宋_GB2312" w:eastAsia="仿宋_GB2312" w:hAnsi="宋体" w:cs="宋体"/>
                <w:kern w:val="0"/>
                <w:szCs w:val="21"/>
              </w:rPr>
            </w:pPr>
          </w:p>
        </w:tc>
        <w:tc>
          <w:tcPr>
            <w:tcW w:w="0" w:type="auto"/>
            <w:gridSpan w:val="2"/>
            <w:shd w:val="clear" w:color="auto" w:fill="auto"/>
            <w:vAlign w:val="center"/>
          </w:tcPr>
          <w:p w14:paraId="2DF0598D" w14:textId="77777777" w:rsidR="008D0AB5" w:rsidRDefault="008D0AB5">
            <w:pPr>
              <w:spacing w:line="0" w:lineRule="atLeast"/>
              <w:jc w:val="center"/>
              <w:rPr>
                <w:rFonts w:ascii="仿宋_GB2312" w:eastAsia="仿宋_GB2312" w:hAnsi="宋体" w:cs="宋体"/>
                <w:kern w:val="0"/>
                <w:szCs w:val="21"/>
              </w:rPr>
            </w:pPr>
          </w:p>
        </w:tc>
        <w:tc>
          <w:tcPr>
            <w:tcW w:w="0" w:type="auto"/>
            <w:shd w:val="clear" w:color="auto" w:fill="auto"/>
            <w:vAlign w:val="center"/>
          </w:tcPr>
          <w:p w14:paraId="78A849B1" w14:textId="77777777" w:rsidR="008D0AB5" w:rsidRDefault="008D0AB5">
            <w:pPr>
              <w:spacing w:line="0" w:lineRule="atLeast"/>
              <w:rPr>
                <w:rFonts w:ascii="仿宋_GB2312" w:eastAsia="仿宋_GB2312" w:hAnsi="宋体" w:cs="宋体"/>
                <w:kern w:val="0"/>
                <w:szCs w:val="21"/>
              </w:rPr>
            </w:pPr>
          </w:p>
        </w:tc>
        <w:tc>
          <w:tcPr>
            <w:tcW w:w="0" w:type="auto"/>
            <w:gridSpan w:val="2"/>
            <w:shd w:val="clear" w:color="auto" w:fill="auto"/>
            <w:vAlign w:val="center"/>
          </w:tcPr>
          <w:p w14:paraId="6B1FF27A"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14:paraId="1ED5E329" w14:textId="77777777" w:rsidTr="00144301">
        <w:trPr>
          <w:trHeight w:val="292"/>
        </w:trPr>
        <w:tc>
          <w:tcPr>
            <w:tcW w:w="0" w:type="auto"/>
            <w:gridSpan w:val="11"/>
            <w:shd w:val="clear" w:color="auto" w:fill="auto"/>
            <w:vAlign w:val="center"/>
          </w:tcPr>
          <w:p w14:paraId="54DF8A9F" w14:textId="77777777" w:rsidR="008D0AB5" w:rsidRDefault="009F74AB">
            <w:pPr>
              <w:pStyle w:val="2"/>
              <w:jc w:val="center"/>
              <w:rPr>
                <w:rFonts w:ascii="仿宋_GB2312" w:eastAsia="仿宋_GB2312"/>
                <w:szCs w:val="30"/>
              </w:rPr>
            </w:pPr>
            <w:bookmarkStart w:id="14" w:name="_Toc1486027246"/>
            <w:r>
              <w:rPr>
                <w:rFonts w:hint="eastAsia"/>
                <w:szCs w:val="30"/>
              </w:rPr>
              <w:t>《北京市长城保护管理办法》案由1项</w:t>
            </w:r>
            <w:bookmarkEnd w:id="14"/>
          </w:p>
        </w:tc>
      </w:tr>
      <w:tr w:rsidR="008D0AB5" w14:paraId="048D4E9C" w14:textId="77777777" w:rsidTr="00144301">
        <w:trPr>
          <w:trHeight w:val="1705"/>
        </w:trPr>
        <w:tc>
          <w:tcPr>
            <w:tcW w:w="0" w:type="auto"/>
            <w:shd w:val="clear" w:color="auto" w:fill="auto"/>
            <w:vAlign w:val="center"/>
          </w:tcPr>
          <w:p w14:paraId="0E7856DE"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9A93440"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kern w:val="0"/>
                <w:szCs w:val="21"/>
              </w:rPr>
              <w:t>在长城保护范围和建设控制地带内设置</w:t>
            </w:r>
            <w:r>
              <w:rPr>
                <w:rFonts w:ascii="仿宋_GB2312" w:eastAsia="仿宋_GB2312" w:hAnsi="宋体" w:cs="宋体" w:hint="eastAsia"/>
                <w:kern w:val="0"/>
                <w:szCs w:val="21"/>
              </w:rPr>
              <w:t>不符合要求</w:t>
            </w:r>
            <w:r>
              <w:rPr>
                <w:rFonts w:ascii="仿宋_GB2312" w:eastAsia="仿宋_GB2312" w:hAnsi="宋体" w:cs="宋体"/>
                <w:kern w:val="0"/>
                <w:szCs w:val="21"/>
              </w:rPr>
              <w:t>的标志标牌</w:t>
            </w:r>
          </w:p>
        </w:tc>
        <w:tc>
          <w:tcPr>
            <w:tcW w:w="0" w:type="auto"/>
            <w:shd w:val="clear" w:color="auto" w:fill="auto"/>
            <w:vAlign w:val="center"/>
          </w:tcPr>
          <w:p w14:paraId="2B465E88" w14:textId="77777777"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第十二条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第十七条</w:t>
            </w:r>
            <w:r>
              <w:rPr>
                <w:rFonts w:ascii="仿宋_GB2312" w:eastAsia="仿宋_GB2312" w:hAnsi="宋体" w:cs="宋体" w:hint="eastAsia"/>
                <w:kern w:val="0"/>
                <w:szCs w:val="21"/>
              </w:rPr>
              <w:t>，</w:t>
            </w:r>
            <w:r>
              <w:rPr>
                <w:rFonts w:ascii="仿宋_GB2312" w:eastAsia="仿宋_GB2312" w:hAnsi="宋体" w:cs="宋体"/>
                <w:kern w:val="0"/>
                <w:szCs w:val="21"/>
              </w:rPr>
              <w:t xml:space="preserve">责令拆除或者更换，并可处200元以上1000元以下的罚款。 </w:t>
            </w:r>
          </w:p>
        </w:tc>
        <w:tc>
          <w:tcPr>
            <w:tcW w:w="0" w:type="auto"/>
            <w:shd w:val="clear" w:color="auto" w:fill="auto"/>
            <w:vAlign w:val="center"/>
          </w:tcPr>
          <w:p w14:paraId="45A554BB"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2"/>
            <w:shd w:val="clear" w:color="auto" w:fill="auto"/>
            <w:vAlign w:val="center"/>
          </w:tcPr>
          <w:p w14:paraId="72B07527" w14:textId="77777777"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768B5698" w14:textId="77777777"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5A86081E" w14:textId="77777777"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w:t>
            </w:r>
          </w:p>
        </w:tc>
        <w:tc>
          <w:tcPr>
            <w:tcW w:w="0" w:type="auto"/>
            <w:gridSpan w:val="2"/>
            <w:shd w:val="clear" w:color="auto" w:fill="auto"/>
            <w:vAlign w:val="center"/>
          </w:tcPr>
          <w:p w14:paraId="62F24D53" w14:textId="77777777" w:rsidR="008D0AB5" w:rsidRDefault="008D0AB5">
            <w:pPr>
              <w:spacing w:line="0" w:lineRule="atLeast"/>
              <w:rPr>
                <w:rFonts w:ascii="仿宋_GB2312" w:eastAsia="仿宋_GB2312" w:hAnsi="宋体" w:cs="宋体"/>
                <w:kern w:val="0"/>
                <w:szCs w:val="21"/>
              </w:rPr>
            </w:pPr>
          </w:p>
        </w:tc>
      </w:tr>
      <w:tr w:rsidR="008D0AB5" w14:paraId="6957C95B" w14:textId="77777777" w:rsidTr="00144301">
        <w:trPr>
          <w:trHeight w:val="324"/>
        </w:trPr>
        <w:tc>
          <w:tcPr>
            <w:tcW w:w="0" w:type="auto"/>
            <w:gridSpan w:val="11"/>
            <w:shd w:val="clear" w:color="auto" w:fill="auto"/>
            <w:vAlign w:val="center"/>
          </w:tcPr>
          <w:p w14:paraId="3C0D67E6" w14:textId="77777777" w:rsidR="008D0AB5" w:rsidRDefault="009F74AB">
            <w:pPr>
              <w:pStyle w:val="2"/>
              <w:jc w:val="center"/>
              <w:rPr>
                <w:rFonts w:ascii="仿宋_GB2312" w:eastAsia="仿宋_GB2312"/>
                <w:szCs w:val="30"/>
              </w:rPr>
            </w:pPr>
            <w:bookmarkStart w:id="15" w:name="_Toc1694708389"/>
            <w:r>
              <w:rPr>
                <w:rFonts w:hint="eastAsia"/>
                <w:szCs w:val="30"/>
              </w:rPr>
              <w:t>《北京历史文化名城保护条例》案由1项</w:t>
            </w:r>
            <w:bookmarkEnd w:id="15"/>
          </w:p>
        </w:tc>
      </w:tr>
      <w:tr w:rsidR="009F74AB" w14:paraId="2EFE4C05" w14:textId="77777777" w:rsidTr="00144301">
        <w:trPr>
          <w:trHeight w:val="765"/>
        </w:trPr>
        <w:tc>
          <w:tcPr>
            <w:tcW w:w="0" w:type="auto"/>
            <w:vMerge w:val="restart"/>
            <w:shd w:val="clear" w:color="auto" w:fill="auto"/>
            <w:vAlign w:val="center"/>
          </w:tcPr>
          <w:p w14:paraId="67D489FD" w14:textId="77777777" w:rsidR="009F74AB"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FBE9842" w14:textId="77777777" w:rsidR="009F74AB" w:rsidRDefault="009F74AB">
            <w:pPr>
              <w:widowControl/>
              <w:spacing w:line="0" w:lineRule="atLeast"/>
              <w:rPr>
                <w:rFonts w:ascii="仿宋_GB2312" w:eastAsia="仿宋_GB2312" w:hAnsi="宋体" w:cs="宋体"/>
                <w:kern w:val="0"/>
                <w:szCs w:val="21"/>
              </w:rPr>
            </w:pPr>
            <w:r w:rsidRPr="009F74AB">
              <w:rPr>
                <w:rFonts w:ascii="仿宋_GB2312" w:eastAsia="仿宋_GB2312" w:hAnsi="宋体" w:cs="宋体" w:hint="eastAsia"/>
                <w:kern w:val="0"/>
                <w:szCs w:val="21"/>
              </w:rPr>
              <w:t>任何单位或个人擅自设置、移动、拆除或者损毁、涂改、遮挡保护标志</w:t>
            </w:r>
          </w:p>
        </w:tc>
        <w:tc>
          <w:tcPr>
            <w:tcW w:w="0" w:type="auto"/>
            <w:vMerge w:val="restart"/>
            <w:shd w:val="clear" w:color="auto" w:fill="auto"/>
            <w:vAlign w:val="center"/>
          </w:tcPr>
          <w:p w14:paraId="2DE404A7" w14:textId="77777777" w:rsidR="009F74AB" w:rsidRDefault="009F74AB" w:rsidP="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违反条款：第五十二条第二款；处罚条款：第七十四条  </w:t>
            </w:r>
            <w:r w:rsidRPr="009F74AB">
              <w:rPr>
                <w:rFonts w:ascii="仿宋_GB2312" w:eastAsia="仿宋_GB2312" w:hAnsi="宋体" w:cs="宋体" w:hint="eastAsia"/>
                <w:kern w:val="0"/>
                <w:szCs w:val="21"/>
              </w:rPr>
              <w:t>责令限期改正；逾期不改正的，对单位处一万元以上五万元以下罚款，对个人处一千元以上一万元以下罚款</w:t>
            </w:r>
            <w:r>
              <w:rPr>
                <w:rFonts w:ascii="仿宋_GB2312" w:eastAsia="仿宋_GB2312" w:hAnsi="宋体" w:cs="宋体" w:hint="eastAsia"/>
                <w:kern w:val="0"/>
                <w:szCs w:val="21"/>
              </w:rPr>
              <w:t>。</w:t>
            </w:r>
          </w:p>
        </w:tc>
        <w:tc>
          <w:tcPr>
            <w:tcW w:w="0" w:type="auto"/>
            <w:shd w:val="clear" w:color="auto" w:fill="auto"/>
            <w:vAlign w:val="center"/>
          </w:tcPr>
          <w:p w14:paraId="1F934AFE" w14:textId="77777777"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1000</w:t>
            </w:r>
            <w:r>
              <w:rPr>
                <w:rFonts w:ascii="仿宋_GB2312" w:eastAsia="仿宋_GB2312" w:hAnsi="宋体" w:cs="宋体" w:hint="eastAsia"/>
                <w:kern w:val="0"/>
                <w:szCs w:val="21"/>
              </w:rPr>
              <w:t>（个人）</w:t>
            </w:r>
          </w:p>
        </w:tc>
        <w:tc>
          <w:tcPr>
            <w:tcW w:w="0" w:type="auto"/>
            <w:gridSpan w:val="2"/>
            <w:shd w:val="clear" w:color="auto" w:fill="auto"/>
            <w:vAlign w:val="center"/>
          </w:tcPr>
          <w:p w14:paraId="70B0C152" w14:textId="77777777"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47F558D4" w14:textId="77777777"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2A5DA88A" w14:textId="77777777" w:rsidR="009F74AB" w:rsidRDefault="00B92079">
            <w:pPr>
              <w:widowControl/>
              <w:spacing w:line="0" w:lineRule="atLeast"/>
              <w:rPr>
                <w:rFonts w:ascii="仿宋_GB2312" w:eastAsia="仿宋_GB2312" w:hAnsi="宋体" w:cs="宋体"/>
                <w:kern w:val="0"/>
                <w:szCs w:val="21"/>
              </w:rPr>
            </w:pPr>
            <w:r w:rsidRPr="00B92079">
              <w:rPr>
                <w:rFonts w:ascii="仿宋_GB2312" w:eastAsia="仿宋_GB2312" w:hAnsi="宋体" w:cs="宋体" w:hint="eastAsia"/>
                <w:kern w:val="0"/>
                <w:szCs w:val="21"/>
              </w:rPr>
              <w:t>针对个人，罚款数额＝1000×（1＋情节系数））。</w:t>
            </w:r>
          </w:p>
        </w:tc>
        <w:tc>
          <w:tcPr>
            <w:tcW w:w="0" w:type="auto"/>
            <w:gridSpan w:val="2"/>
            <w:shd w:val="clear" w:color="auto" w:fill="auto"/>
            <w:vAlign w:val="center"/>
          </w:tcPr>
          <w:p w14:paraId="661782B5" w14:textId="77777777" w:rsidR="009F74AB" w:rsidRDefault="009F74AB">
            <w:pPr>
              <w:widowControl/>
              <w:spacing w:line="0" w:lineRule="atLeast"/>
              <w:rPr>
                <w:rFonts w:ascii="仿宋_GB2312" w:eastAsia="仿宋_GB2312" w:hAnsi="宋体" w:cs="宋体"/>
                <w:kern w:val="0"/>
                <w:szCs w:val="21"/>
              </w:rPr>
            </w:pPr>
          </w:p>
        </w:tc>
      </w:tr>
      <w:tr w:rsidR="00B92079" w14:paraId="7565C8E7" w14:textId="77777777" w:rsidTr="00144301">
        <w:trPr>
          <w:trHeight w:val="855"/>
        </w:trPr>
        <w:tc>
          <w:tcPr>
            <w:tcW w:w="0" w:type="auto"/>
            <w:vMerge/>
            <w:shd w:val="clear" w:color="auto" w:fill="auto"/>
            <w:vAlign w:val="center"/>
          </w:tcPr>
          <w:p w14:paraId="6CB735BA"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4B951F93" w14:textId="77777777" w:rsidR="00B92079" w:rsidRPr="009F74AB"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32E91FBF"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3473B7F5" w14:textId="77777777"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0000</w:t>
            </w:r>
            <w:r>
              <w:rPr>
                <w:rFonts w:ascii="仿宋_GB2312" w:eastAsia="仿宋_GB2312" w:hAnsi="宋体" w:cs="宋体" w:hint="eastAsia"/>
                <w:kern w:val="0"/>
                <w:szCs w:val="21"/>
              </w:rPr>
              <w:t>（单位）</w:t>
            </w:r>
          </w:p>
        </w:tc>
        <w:tc>
          <w:tcPr>
            <w:tcW w:w="0" w:type="auto"/>
            <w:gridSpan w:val="2"/>
            <w:shd w:val="clear" w:color="auto" w:fill="auto"/>
            <w:vAlign w:val="center"/>
          </w:tcPr>
          <w:p w14:paraId="5664F61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7A4294A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674D5D2C" w14:textId="77777777" w:rsidR="00B92079" w:rsidRPr="00B92079" w:rsidRDefault="00B92079" w:rsidP="00B92079">
            <w:pPr>
              <w:spacing w:line="0" w:lineRule="atLeast"/>
              <w:rPr>
                <w:rFonts w:ascii="仿宋_GB2312" w:eastAsia="仿宋_GB2312" w:hAnsi="宋体" w:cs="宋体"/>
                <w:kern w:val="0"/>
                <w:szCs w:val="21"/>
              </w:rPr>
            </w:pPr>
            <w:r w:rsidRPr="00B92079">
              <w:rPr>
                <w:rFonts w:ascii="仿宋_GB2312" w:eastAsia="仿宋_GB2312" w:hAnsi="宋体" w:cs="宋体" w:hint="eastAsia"/>
                <w:kern w:val="0"/>
                <w:szCs w:val="21"/>
              </w:rPr>
              <w:t>针对单位，罚款数额＝10000×（1＋情节系数）</w:t>
            </w:r>
          </w:p>
        </w:tc>
        <w:tc>
          <w:tcPr>
            <w:tcW w:w="0" w:type="auto"/>
            <w:gridSpan w:val="2"/>
            <w:shd w:val="clear" w:color="auto" w:fill="auto"/>
            <w:vAlign w:val="center"/>
          </w:tcPr>
          <w:p w14:paraId="1DFC5C18" w14:textId="77777777" w:rsidR="00B92079" w:rsidRDefault="00B92079" w:rsidP="00B92079">
            <w:pPr>
              <w:widowControl/>
              <w:spacing w:line="0" w:lineRule="atLeast"/>
              <w:rPr>
                <w:rFonts w:ascii="仿宋_GB2312" w:eastAsia="仿宋_GB2312" w:hAnsi="宋体" w:cs="宋体"/>
                <w:kern w:val="0"/>
                <w:szCs w:val="21"/>
              </w:rPr>
            </w:pPr>
          </w:p>
        </w:tc>
      </w:tr>
      <w:tr w:rsidR="00B92079" w14:paraId="125353D4" w14:textId="77777777" w:rsidTr="00144301">
        <w:trPr>
          <w:trHeight w:val="445"/>
        </w:trPr>
        <w:tc>
          <w:tcPr>
            <w:tcW w:w="0" w:type="auto"/>
            <w:gridSpan w:val="11"/>
            <w:shd w:val="clear" w:color="auto" w:fill="auto"/>
            <w:vAlign w:val="center"/>
          </w:tcPr>
          <w:p w14:paraId="5CD92AFF" w14:textId="77777777" w:rsidR="00B92079" w:rsidRDefault="00B92079" w:rsidP="00B92079">
            <w:pPr>
              <w:pStyle w:val="2"/>
              <w:jc w:val="center"/>
              <w:rPr>
                <w:rFonts w:ascii="仿宋_GB2312" w:eastAsia="仿宋_GB2312"/>
                <w:szCs w:val="30"/>
              </w:rPr>
            </w:pPr>
            <w:bookmarkStart w:id="16" w:name="_Toc1974935367"/>
            <w:r>
              <w:rPr>
                <w:rFonts w:hint="eastAsia"/>
                <w:szCs w:val="30"/>
              </w:rPr>
              <w:t>《北京市架空线管理若干规定》案由</w:t>
            </w:r>
            <w:r>
              <w:rPr>
                <w:szCs w:val="30"/>
              </w:rPr>
              <w:t>7</w:t>
            </w:r>
            <w:r>
              <w:rPr>
                <w:rFonts w:hint="eastAsia"/>
                <w:szCs w:val="30"/>
              </w:rPr>
              <w:t>项</w:t>
            </w:r>
            <w:bookmarkEnd w:id="16"/>
          </w:p>
        </w:tc>
      </w:tr>
      <w:tr w:rsidR="00B92079" w14:paraId="2FF86ACE" w14:textId="77777777" w:rsidTr="00144301">
        <w:trPr>
          <w:trHeight w:val="1252"/>
        </w:trPr>
        <w:tc>
          <w:tcPr>
            <w:tcW w:w="0" w:type="auto"/>
            <w:shd w:val="clear" w:color="auto" w:fill="auto"/>
            <w:vAlign w:val="center"/>
          </w:tcPr>
          <w:p w14:paraId="21C3A1A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p>
        </w:tc>
        <w:tc>
          <w:tcPr>
            <w:tcW w:w="0" w:type="auto"/>
            <w:shd w:val="clear" w:color="auto" w:fill="auto"/>
            <w:vAlign w:val="center"/>
          </w:tcPr>
          <w:p w14:paraId="691DD2B1" w14:textId="77777777" w:rsidR="00B92079" w:rsidRDefault="00B92079" w:rsidP="00B92079">
            <w:pPr>
              <w:rPr>
                <w:rFonts w:ascii="仿宋_GB2312" w:eastAsia="仿宋_GB2312" w:hAnsi="宋体" w:cs="宋体"/>
                <w:sz w:val="24"/>
              </w:rPr>
            </w:pPr>
            <w:r>
              <w:rPr>
                <w:rFonts w:ascii="仿宋_GB2312" w:eastAsia="仿宋_GB2312" w:hint="eastAsia"/>
              </w:rPr>
              <w:t>设置架空线不符合设置架空线行政许可决定</w:t>
            </w:r>
          </w:p>
        </w:tc>
        <w:tc>
          <w:tcPr>
            <w:tcW w:w="0" w:type="auto"/>
            <w:shd w:val="clear" w:color="auto" w:fill="auto"/>
            <w:vAlign w:val="center"/>
          </w:tcPr>
          <w:p w14:paraId="3828CBA2" w14:textId="77777777" w:rsidR="00B92079" w:rsidRDefault="00B92079" w:rsidP="00B92079">
            <w:pPr>
              <w:rPr>
                <w:rFonts w:ascii="仿宋_GB2312" w:eastAsia="仿宋_GB2312" w:hAnsi="宋体" w:cs="宋体"/>
                <w:sz w:val="24"/>
              </w:rPr>
            </w:pPr>
            <w:r>
              <w:rPr>
                <w:rFonts w:ascii="仿宋_GB2312" w:eastAsia="仿宋_GB2312" w:hint="eastAsia"/>
              </w:rPr>
              <w:t>违反条款：第九条第一款；处罚条款：第十九条第一款</w:t>
            </w:r>
            <w:r>
              <w:rPr>
                <w:rFonts w:ascii="仿宋_GB2312" w:eastAsia="仿宋_GB2312" w:hint="eastAsia"/>
              </w:rPr>
              <w:t> </w:t>
            </w:r>
            <w:r>
              <w:rPr>
                <w:rFonts w:ascii="仿宋_GB2312" w:eastAsia="仿宋_GB2312" w:hint="eastAsia"/>
              </w:rPr>
              <w:t>责令限期改正，可以处200元以上2000元以下罚款。</w:t>
            </w:r>
          </w:p>
        </w:tc>
        <w:tc>
          <w:tcPr>
            <w:tcW w:w="0" w:type="auto"/>
            <w:shd w:val="clear" w:color="auto" w:fill="auto"/>
            <w:vAlign w:val="center"/>
          </w:tcPr>
          <w:p w14:paraId="1018DEF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2"/>
            <w:shd w:val="clear" w:color="auto" w:fill="auto"/>
            <w:vAlign w:val="center"/>
          </w:tcPr>
          <w:p w14:paraId="252D9C4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61D0B8F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1.对其它管线正常使用造成影响的，系数4；2.影响交通通行，或者造成其它安全隐患的，系数4。</w:t>
            </w:r>
          </w:p>
        </w:tc>
        <w:tc>
          <w:tcPr>
            <w:tcW w:w="0" w:type="auto"/>
            <w:shd w:val="clear" w:color="auto" w:fill="auto"/>
            <w:vAlign w:val="center"/>
          </w:tcPr>
          <w:p w14:paraId="1F53C00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6AFABB82" w14:textId="77777777" w:rsidR="00B92079" w:rsidRDefault="00B92079" w:rsidP="00B92079">
            <w:pPr>
              <w:widowControl/>
              <w:spacing w:line="0" w:lineRule="atLeast"/>
              <w:rPr>
                <w:rFonts w:ascii="仿宋_GB2312" w:eastAsia="仿宋_GB2312" w:hAnsi="宋体" w:cs="宋体"/>
                <w:kern w:val="0"/>
                <w:szCs w:val="21"/>
              </w:rPr>
            </w:pPr>
          </w:p>
        </w:tc>
      </w:tr>
      <w:tr w:rsidR="00B92079" w14:paraId="30209AC4" w14:textId="77777777" w:rsidTr="00144301">
        <w:trPr>
          <w:trHeight w:val="1252"/>
        </w:trPr>
        <w:tc>
          <w:tcPr>
            <w:tcW w:w="0" w:type="auto"/>
            <w:shd w:val="clear" w:color="auto" w:fill="auto"/>
            <w:vAlign w:val="center"/>
          </w:tcPr>
          <w:p w14:paraId="68262EF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p>
        </w:tc>
        <w:tc>
          <w:tcPr>
            <w:tcW w:w="0" w:type="auto"/>
            <w:shd w:val="clear" w:color="auto" w:fill="auto"/>
            <w:vAlign w:val="center"/>
          </w:tcPr>
          <w:p w14:paraId="1BE564B2" w14:textId="77777777" w:rsidR="00B92079" w:rsidRDefault="00B92079" w:rsidP="00B92079">
            <w:pPr>
              <w:rPr>
                <w:rFonts w:ascii="仿宋_GB2312" w:eastAsia="仿宋_GB2312" w:hAnsi="宋体" w:cs="宋体"/>
                <w:sz w:val="24"/>
              </w:rPr>
            </w:pPr>
            <w:r>
              <w:rPr>
                <w:rFonts w:ascii="仿宋_GB2312" w:eastAsia="仿宋_GB2312" w:hint="eastAsia"/>
              </w:rPr>
              <w:t>行政许可有效期届满未清除架空线</w:t>
            </w:r>
          </w:p>
        </w:tc>
        <w:tc>
          <w:tcPr>
            <w:tcW w:w="0" w:type="auto"/>
            <w:shd w:val="clear" w:color="auto" w:fill="auto"/>
            <w:vAlign w:val="center"/>
          </w:tcPr>
          <w:p w14:paraId="4A54D0C3" w14:textId="77777777" w:rsidR="00B92079" w:rsidRDefault="00B92079" w:rsidP="00B92079">
            <w:pPr>
              <w:rPr>
                <w:rFonts w:ascii="仿宋_GB2312" w:eastAsia="仿宋_GB2312" w:hAnsi="宋体" w:cs="宋体"/>
                <w:sz w:val="24"/>
              </w:rPr>
            </w:pPr>
            <w:r>
              <w:rPr>
                <w:rFonts w:ascii="仿宋_GB2312" w:eastAsia="仿宋_GB2312" w:hint="eastAsia"/>
              </w:rPr>
              <w:t>违反条款：第九条第二款；处罚条款：第十九条第二款</w:t>
            </w:r>
            <w:r>
              <w:rPr>
                <w:rFonts w:ascii="仿宋_GB2312" w:eastAsia="仿宋_GB2312" w:hint="eastAsia"/>
              </w:rPr>
              <w:t> </w:t>
            </w:r>
            <w:r>
              <w:rPr>
                <w:rFonts w:ascii="仿宋_GB2312" w:eastAsia="仿宋_GB2312" w:hint="eastAsia"/>
              </w:rPr>
              <w:t>，责令限期改正，可以处300元以上3000元以下罚款。逾期不改正的，由区县市政市容行政管理部门组织清除。</w:t>
            </w:r>
          </w:p>
        </w:tc>
        <w:tc>
          <w:tcPr>
            <w:tcW w:w="0" w:type="auto"/>
            <w:shd w:val="clear" w:color="auto" w:fill="auto"/>
            <w:vAlign w:val="center"/>
          </w:tcPr>
          <w:p w14:paraId="32D9A95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2"/>
            <w:shd w:val="clear" w:color="auto" w:fill="auto"/>
            <w:vAlign w:val="center"/>
          </w:tcPr>
          <w:p w14:paraId="6342935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0C1C8DC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每逾期1天，系数1，以此累加。</w:t>
            </w:r>
          </w:p>
        </w:tc>
        <w:tc>
          <w:tcPr>
            <w:tcW w:w="0" w:type="auto"/>
            <w:shd w:val="clear" w:color="auto" w:fill="auto"/>
            <w:vAlign w:val="center"/>
          </w:tcPr>
          <w:p w14:paraId="3E773B0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罚款数额＝300×（1＋区域系数＋变量系数）</w:t>
            </w:r>
          </w:p>
        </w:tc>
        <w:tc>
          <w:tcPr>
            <w:tcW w:w="0" w:type="auto"/>
            <w:gridSpan w:val="2"/>
            <w:shd w:val="clear" w:color="auto" w:fill="auto"/>
            <w:vAlign w:val="center"/>
          </w:tcPr>
          <w:p w14:paraId="7F210097" w14:textId="77777777" w:rsidR="00B92079" w:rsidRDefault="00B92079" w:rsidP="00B92079">
            <w:pPr>
              <w:widowControl/>
              <w:spacing w:line="0" w:lineRule="atLeast"/>
              <w:rPr>
                <w:rFonts w:ascii="仿宋_GB2312" w:eastAsia="仿宋_GB2312" w:hAnsi="宋体" w:cs="宋体"/>
                <w:kern w:val="0"/>
                <w:szCs w:val="21"/>
              </w:rPr>
            </w:pPr>
          </w:p>
        </w:tc>
      </w:tr>
      <w:tr w:rsidR="00B92079" w14:paraId="34F9127C" w14:textId="77777777" w:rsidTr="00144301">
        <w:trPr>
          <w:trHeight w:val="1252"/>
        </w:trPr>
        <w:tc>
          <w:tcPr>
            <w:tcW w:w="0" w:type="auto"/>
            <w:shd w:val="clear" w:color="auto" w:fill="auto"/>
            <w:vAlign w:val="center"/>
          </w:tcPr>
          <w:p w14:paraId="6DDE190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3</w:t>
            </w:r>
          </w:p>
        </w:tc>
        <w:tc>
          <w:tcPr>
            <w:tcW w:w="0" w:type="auto"/>
            <w:shd w:val="clear" w:color="auto" w:fill="auto"/>
            <w:vAlign w:val="center"/>
          </w:tcPr>
          <w:p w14:paraId="7C7435B4" w14:textId="77777777" w:rsidR="00B92079" w:rsidRDefault="00B92079" w:rsidP="00B92079">
            <w:pPr>
              <w:rPr>
                <w:rFonts w:ascii="仿宋_GB2312" w:eastAsia="仿宋_GB2312" w:hAnsi="宋体" w:cs="宋体"/>
                <w:sz w:val="24"/>
              </w:rPr>
            </w:pPr>
            <w:r>
              <w:rPr>
                <w:rFonts w:ascii="仿宋_GB2312" w:eastAsia="仿宋_GB2312" w:hint="eastAsia"/>
              </w:rPr>
              <w:t>未按要求在架空线的显著位置设置标识信息</w:t>
            </w:r>
          </w:p>
        </w:tc>
        <w:tc>
          <w:tcPr>
            <w:tcW w:w="0" w:type="auto"/>
            <w:shd w:val="clear" w:color="auto" w:fill="auto"/>
            <w:vAlign w:val="center"/>
          </w:tcPr>
          <w:p w14:paraId="113D31E8" w14:textId="77777777" w:rsidR="00B92079" w:rsidRDefault="00B92079" w:rsidP="00B92079">
            <w:pPr>
              <w:rPr>
                <w:rFonts w:ascii="仿宋_GB2312" w:eastAsia="仿宋_GB2312" w:hAnsi="宋体" w:cs="宋体"/>
                <w:sz w:val="24"/>
              </w:rPr>
            </w:pPr>
            <w:r>
              <w:rPr>
                <w:rFonts w:ascii="仿宋_GB2312" w:eastAsia="仿宋_GB2312" w:hint="eastAsia"/>
              </w:rPr>
              <w:t> </w:t>
            </w:r>
            <w:r>
              <w:rPr>
                <w:rFonts w:ascii="仿宋_GB2312" w:eastAsia="仿宋_GB2312" w:hint="eastAsia"/>
              </w:rPr>
              <w:t xml:space="preserve">违反条款：第十条第(一)项；处罚条款：第二十条第一款；责令限期改正，可以处200元以上2000元以下罚款。 </w:t>
            </w:r>
          </w:p>
        </w:tc>
        <w:tc>
          <w:tcPr>
            <w:tcW w:w="0" w:type="auto"/>
            <w:shd w:val="clear" w:color="auto" w:fill="auto"/>
            <w:vAlign w:val="center"/>
          </w:tcPr>
          <w:p w14:paraId="73B039F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2"/>
            <w:shd w:val="clear" w:color="auto" w:fill="auto"/>
            <w:vAlign w:val="center"/>
          </w:tcPr>
          <w:p w14:paraId="4AACAAC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5D20331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对其它管线正常使用造成影响，或者造成其它安全隐患的，系数4。</w:t>
            </w:r>
          </w:p>
        </w:tc>
        <w:tc>
          <w:tcPr>
            <w:tcW w:w="0" w:type="auto"/>
            <w:shd w:val="clear" w:color="auto" w:fill="auto"/>
            <w:vAlign w:val="center"/>
          </w:tcPr>
          <w:p w14:paraId="3754C5E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4A3A2DBA" w14:textId="77777777" w:rsidR="00B92079" w:rsidRDefault="00B92079" w:rsidP="00B92079">
            <w:pPr>
              <w:widowControl/>
              <w:spacing w:line="0" w:lineRule="atLeast"/>
              <w:rPr>
                <w:rFonts w:ascii="仿宋_GB2312" w:eastAsia="仿宋_GB2312" w:hAnsi="宋体" w:cs="宋体"/>
                <w:kern w:val="0"/>
                <w:szCs w:val="21"/>
              </w:rPr>
            </w:pPr>
          </w:p>
        </w:tc>
      </w:tr>
      <w:tr w:rsidR="00B92079" w14:paraId="101B865E" w14:textId="77777777" w:rsidTr="00144301">
        <w:trPr>
          <w:trHeight w:val="1252"/>
        </w:trPr>
        <w:tc>
          <w:tcPr>
            <w:tcW w:w="0" w:type="auto"/>
            <w:shd w:val="clear" w:color="auto" w:fill="auto"/>
            <w:vAlign w:val="center"/>
          </w:tcPr>
          <w:p w14:paraId="5246F7B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4</w:t>
            </w:r>
          </w:p>
        </w:tc>
        <w:tc>
          <w:tcPr>
            <w:tcW w:w="0" w:type="auto"/>
            <w:shd w:val="clear" w:color="auto" w:fill="auto"/>
            <w:vAlign w:val="center"/>
          </w:tcPr>
          <w:p w14:paraId="0798F036" w14:textId="77777777" w:rsidR="00B92079" w:rsidRDefault="00B92079" w:rsidP="00B92079">
            <w:pPr>
              <w:rPr>
                <w:rFonts w:ascii="仿宋_GB2312" w:eastAsia="仿宋_GB2312" w:hAnsi="宋体" w:cs="宋体"/>
                <w:sz w:val="24"/>
              </w:rPr>
            </w:pPr>
            <w:r>
              <w:rPr>
                <w:rFonts w:ascii="仿宋_GB2312" w:eastAsia="仿宋_GB2312" w:hint="eastAsia"/>
              </w:rPr>
              <w:t xml:space="preserve">发现架空线存在影响安全或者市容景观情况未立及时处理 </w:t>
            </w:r>
          </w:p>
        </w:tc>
        <w:tc>
          <w:tcPr>
            <w:tcW w:w="0" w:type="auto"/>
            <w:shd w:val="clear" w:color="auto" w:fill="auto"/>
            <w:vAlign w:val="center"/>
          </w:tcPr>
          <w:p w14:paraId="1143EFDB" w14:textId="77777777" w:rsidR="00B92079" w:rsidRDefault="00B92079" w:rsidP="00B92079">
            <w:pPr>
              <w:rPr>
                <w:rFonts w:ascii="仿宋_GB2312" w:eastAsia="仿宋_GB2312" w:hAnsi="宋体" w:cs="宋体"/>
                <w:sz w:val="24"/>
              </w:rPr>
            </w:pPr>
            <w:r>
              <w:rPr>
                <w:rFonts w:ascii="仿宋_GB2312" w:eastAsia="仿宋_GB2312" w:hint="eastAsia"/>
              </w:rPr>
              <w:t xml:space="preserve">违反条款：第十条第(四)项；处罚条款：第二十条第一款；责令限期改正，可以处200元以上2000元以下罚款。 </w:t>
            </w:r>
          </w:p>
        </w:tc>
        <w:tc>
          <w:tcPr>
            <w:tcW w:w="0" w:type="auto"/>
            <w:shd w:val="clear" w:color="auto" w:fill="auto"/>
            <w:vAlign w:val="center"/>
          </w:tcPr>
          <w:p w14:paraId="76556CC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2"/>
            <w:shd w:val="clear" w:color="auto" w:fill="auto"/>
            <w:vAlign w:val="center"/>
          </w:tcPr>
          <w:p w14:paraId="463B5F1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6EBCE4B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经责令改正仍未及时处理的，自责改之日起每逾期1天，系数1，以此累加。</w:t>
            </w:r>
          </w:p>
        </w:tc>
        <w:tc>
          <w:tcPr>
            <w:tcW w:w="0" w:type="auto"/>
            <w:shd w:val="clear" w:color="auto" w:fill="auto"/>
            <w:vAlign w:val="center"/>
          </w:tcPr>
          <w:p w14:paraId="5F9FA3D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罚款数额＝200×（1＋区域系数＋变量系数）</w:t>
            </w:r>
          </w:p>
        </w:tc>
        <w:tc>
          <w:tcPr>
            <w:tcW w:w="0" w:type="auto"/>
            <w:gridSpan w:val="2"/>
            <w:shd w:val="clear" w:color="auto" w:fill="auto"/>
            <w:vAlign w:val="center"/>
          </w:tcPr>
          <w:p w14:paraId="0A5C404D" w14:textId="77777777" w:rsidR="00B92079" w:rsidRDefault="00B92079" w:rsidP="00B92079">
            <w:pPr>
              <w:widowControl/>
              <w:spacing w:line="0" w:lineRule="atLeast"/>
              <w:rPr>
                <w:rFonts w:ascii="仿宋_GB2312" w:eastAsia="仿宋_GB2312" w:hAnsi="宋体" w:cs="宋体"/>
                <w:kern w:val="0"/>
                <w:szCs w:val="21"/>
              </w:rPr>
            </w:pPr>
          </w:p>
        </w:tc>
      </w:tr>
      <w:tr w:rsidR="00B92079" w14:paraId="2BA59924" w14:textId="77777777" w:rsidTr="00144301">
        <w:trPr>
          <w:trHeight w:val="1252"/>
        </w:trPr>
        <w:tc>
          <w:tcPr>
            <w:tcW w:w="0" w:type="auto"/>
            <w:shd w:val="clear" w:color="auto" w:fill="auto"/>
            <w:vAlign w:val="center"/>
          </w:tcPr>
          <w:p w14:paraId="0AFE871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w:t>
            </w:r>
          </w:p>
        </w:tc>
        <w:tc>
          <w:tcPr>
            <w:tcW w:w="0" w:type="auto"/>
            <w:shd w:val="clear" w:color="auto" w:fill="auto"/>
            <w:vAlign w:val="center"/>
          </w:tcPr>
          <w:p w14:paraId="61902C27" w14:textId="77777777" w:rsidR="00B92079" w:rsidRDefault="00B92079" w:rsidP="00B92079">
            <w:pPr>
              <w:rPr>
                <w:rFonts w:ascii="仿宋_GB2312" w:eastAsia="仿宋_GB2312" w:hAnsi="宋体" w:cs="宋体"/>
                <w:sz w:val="24"/>
              </w:rPr>
            </w:pPr>
            <w:r>
              <w:rPr>
                <w:rFonts w:ascii="仿宋_GB2312" w:eastAsia="仿宋_GB2312" w:hint="eastAsia"/>
              </w:rPr>
              <w:t>发现擅自搭挂的线缆，未按要求清除或者报告</w:t>
            </w:r>
          </w:p>
        </w:tc>
        <w:tc>
          <w:tcPr>
            <w:tcW w:w="0" w:type="auto"/>
            <w:shd w:val="clear" w:color="auto" w:fill="auto"/>
            <w:vAlign w:val="center"/>
          </w:tcPr>
          <w:p w14:paraId="72FACEF9" w14:textId="77777777" w:rsidR="00B92079" w:rsidRDefault="00B92079" w:rsidP="00B92079">
            <w:pPr>
              <w:rPr>
                <w:rFonts w:ascii="仿宋_GB2312" w:eastAsia="仿宋_GB2312" w:hAnsi="宋体" w:cs="宋体"/>
                <w:sz w:val="24"/>
              </w:rPr>
            </w:pPr>
            <w:r>
              <w:rPr>
                <w:rFonts w:ascii="仿宋_GB2312" w:eastAsia="仿宋_GB2312" w:hint="eastAsia"/>
              </w:rPr>
              <w:t>违反条款：第十条第(六)项；处罚条款：第二十条第一款；责令限期改正，可以处200元以上2000元以下罚款。</w:t>
            </w:r>
          </w:p>
        </w:tc>
        <w:tc>
          <w:tcPr>
            <w:tcW w:w="0" w:type="auto"/>
            <w:shd w:val="clear" w:color="auto" w:fill="auto"/>
            <w:vAlign w:val="center"/>
          </w:tcPr>
          <w:p w14:paraId="1AE31B7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2"/>
            <w:shd w:val="clear" w:color="auto" w:fill="auto"/>
            <w:vAlign w:val="center"/>
          </w:tcPr>
          <w:p w14:paraId="15A2A67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1BD9CA9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经责令改正仍未及时清除或者报告的，自责改之日起每逾期1天，系数1，以此累加。</w:t>
            </w:r>
          </w:p>
        </w:tc>
        <w:tc>
          <w:tcPr>
            <w:tcW w:w="0" w:type="auto"/>
            <w:shd w:val="clear" w:color="auto" w:fill="auto"/>
            <w:vAlign w:val="center"/>
          </w:tcPr>
          <w:p w14:paraId="0D3E2A7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罚款数额＝200×（1＋区域系数＋变量系数）</w:t>
            </w:r>
          </w:p>
        </w:tc>
        <w:tc>
          <w:tcPr>
            <w:tcW w:w="0" w:type="auto"/>
            <w:gridSpan w:val="2"/>
            <w:shd w:val="clear" w:color="auto" w:fill="auto"/>
            <w:vAlign w:val="center"/>
          </w:tcPr>
          <w:p w14:paraId="24F02419" w14:textId="77777777" w:rsidR="00B92079" w:rsidRDefault="00B92079" w:rsidP="00B92079">
            <w:pPr>
              <w:widowControl/>
              <w:spacing w:line="0" w:lineRule="atLeast"/>
              <w:rPr>
                <w:rFonts w:ascii="仿宋_GB2312" w:eastAsia="仿宋_GB2312" w:hAnsi="宋体" w:cs="宋体"/>
                <w:kern w:val="0"/>
                <w:szCs w:val="21"/>
              </w:rPr>
            </w:pPr>
          </w:p>
        </w:tc>
      </w:tr>
      <w:tr w:rsidR="00B92079" w14:paraId="0D290668" w14:textId="77777777" w:rsidTr="00144301">
        <w:trPr>
          <w:trHeight w:val="1252"/>
        </w:trPr>
        <w:tc>
          <w:tcPr>
            <w:tcW w:w="0" w:type="auto"/>
            <w:shd w:val="clear" w:color="auto" w:fill="auto"/>
            <w:vAlign w:val="center"/>
          </w:tcPr>
          <w:p w14:paraId="0AF0CD8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6</w:t>
            </w:r>
          </w:p>
        </w:tc>
        <w:tc>
          <w:tcPr>
            <w:tcW w:w="0" w:type="auto"/>
            <w:shd w:val="clear" w:color="auto" w:fill="auto"/>
            <w:vAlign w:val="center"/>
          </w:tcPr>
          <w:p w14:paraId="530A5B09" w14:textId="77777777" w:rsidR="00B92079" w:rsidRDefault="00B92079" w:rsidP="00B92079">
            <w:pPr>
              <w:rPr>
                <w:rFonts w:ascii="仿宋_GB2312" w:eastAsia="仿宋_GB2312" w:hAnsi="宋体" w:cs="宋体"/>
                <w:sz w:val="24"/>
              </w:rPr>
            </w:pPr>
            <w:r>
              <w:rPr>
                <w:rFonts w:ascii="仿宋_GB2312" w:eastAsia="仿宋_GB2312" w:hint="eastAsia"/>
              </w:rPr>
              <w:t>未及时清除废弃架空线</w:t>
            </w:r>
          </w:p>
        </w:tc>
        <w:tc>
          <w:tcPr>
            <w:tcW w:w="0" w:type="auto"/>
            <w:shd w:val="clear" w:color="auto" w:fill="auto"/>
            <w:vAlign w:val="center"/>
          </w:tcPr>
          <w:p w14:paraId="4F5346AE" w14:textId="77777777" w:rsidR="00B92079" w:rsidRDefault="00B92079" w:rsidP="00B92079">
            <w:pPr>
              <w:rPr>
                <w:rFonts w:ascii="仿宋_GB2312" w:eastAsia="仿宋_GB2312" w:hAnsi="宋体" w:cs="宋体"/>
                <w:sz w:val="24"/>
              </w:rPr>
            </w:pPr>
            <w:r>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0" w:type="auto"/>
            <w:shd w:val="clear" w:color="auto" w:fill="auto"/>
            <w:vAlign w:val="center"/>
          </w:tcPr>
          <w:p w14:paraId="48CB55F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2"/>
            <w:shd w:val="clear" w:color="auto" w:fill="auto"/>
            <w:vAlign w:val="center"/>
          </w:tcPr>
          <w:p w14:paraId="3BAD5C3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04B6828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经责令改正仍未及时处理的，自责改之日起每逾期1天，系数1，以此累加。</w:t>
            </w:r>
          </w:p>
        </w:tc>
        <w:tc>
          <w:tcPr>
            <w:tcW w:w="0" w:type="auto"/>
            <w:shd w:val="clear" w:color="auto" w:fill="auto"/>
            <w:vAlign w:val="center"/>
          </w:tcPr>
          <w:p w14:paraId="68B9DD1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罚款数额＝300×（1＋区域系数＋变量系数）</w:t>
            </w:r>
          </w:p>
        </w:tc>
        <w:tc>
          <w:tcPr>
            <w:tcW w:w="0" w:type="auto"/>
            <w:gridSpan w:val="2"/>
            <w:shd w:val="clear" w:color="auto" w:fill="auto"/>
            <w:vAlign w:val="center"/>
          </w:tcPr>
          <w:p w14:paraId="3D62AA38" w14:textId="77777777" w:rsidR="00B92079" w:rsidRDefault="00B92079" w:rsidP="00B92079">
            <w:pPr>
              <w:widowControl/>
              <w:spacing w:line="0" w:lineRule="atLeast"/>
              <w:rPr>
                <w:rFonts w:ascii="仿宋_GB2312" w:eastAsia="仿宋_GB2312" w:hAnsi="宋体" w:cs="宋体"/>
                <w:kern w:val="0"/>
                <w:szCs w:val="21"/>
              </w:rPr>
            </w:pPr>
          </w:p>
        </w:tc>
      </w:tr>
      <w:tr w:rsidR="00B92079" w14:paraId="2FC79F16" w14:textId="77777777" w:rsidTr="00144301">
        <w:trPr>
          <w:trHeight w:val="1252"/>
        </w:trPr>
        <w:tc>
          <w:tcPr>
            <w:tcW w:w="0" w:type="auto"/>
            <w:shd w:val="clear" w:color="auto" w:fill="auto"/>
            <w:vAlign w:val="center"/>
          </w:tcPr>
          <w:p w14:paraId="79E7720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7</w:t>
            </w:r>
          </w:p>
        </w:tc>
        <w:tc>
          <w:tcPr>
            <w:tcW w:w="0" w:type="auto"/>
            <w:shd w:val="clear" w:color="auto" w:fill="auto"/>
            <w:vAlign w:val="center"/>
          </w:tcPr>
          <w:p w14:paraId="3F0DB9B4" w14:textId="77777777" w:rsidR="00B92079" w:rsidRDefault="00B92079" w:rsidP="00B92079">
            <w:pPr>
              <w:rPr>
                <w:rFonts w:ascii="仿宋_GB2312" w:eastAsia="仿宋_GB2312" w:hAnsi="宋体" w:cs="宋体"/>
                <w:sz w:val="24"/>
              </w:rPr>
            </w:pPr>
            <w:r>
              <w:rPr>
                <w:rFonts w:ascii="仿宋_GB2312" w:eastAsia="仿宋_GB2312" w:hint="eastAsia"/>
              </w:rPr>
              <w:t>未按要求实施架空线埋设入地</w:t>
            </w:r>
          </w:p>
        </w:tc>
        <w:tc>
          <w:tcPr>
            <w:tcW w:w="0" w:type="auto"/>
            <w:shd w:val="clear" w:color="auto" w:fill="auto"/>
            <w:vAlign w:val="center"/>
          </w:tcPr>
          <w:p w14:paraId="0C99F55A" w14:textId="77777777" w:rsidR="00B92079" w:rsidRDefault="00B92079" w:rsidP="00B92079">
            <w:pPr>
              <w:rPr>
                <w:rFonts w:ascii="仿宋_GB2312" w:eastAsia="仿宋_GB2312" w:hAnsi="宋体" w:cs="宋体"/>
                <w:sz w:val="24"/>
              </w:rPr>
            </w:pPr>
            <w:r>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0" w:type="auto"/>
            <w:shd w:val="clear" w:color="auto" w:fill="auto"/>
            <w:vAlign w:val="center"/>
          </w:tcPr>
          <w:p w14:paraId="096631B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w:t>
            </w:r>
          </w:p>
        </w:tc>
        <w:tc>
          <w:tcPr>
            <w:tcW w:w="0" w:type="auto"/>
            <w:gridSpan w:val="2"/>
            <w:shd w:val="clear" w:color="auto" w:fill="auto"/>
            <w:vAlign w:val="center"/>
          </w:tcPr>
          <w:p w14:paraId="308D55C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391F89A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经责令改正，仍未制定入地方案，并及时采取入地措施的，自责改之日起每逾期5天，系数1，以此累加。</w:t>
            </w:r>
          </w:p>
        </w:tc>
        <w:tc>
          <w:tcPr>
            <w:tcW w:w="0" w:type="auto"/>
            <w:shd w:val="clear" w:color="auto" w:fill="auto"/>
            <w:vAlign w:val="center"/>
          </w:tcPr>
          <w:p w14:paraId="09F0C2E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w:t>
            </w:r>
            <w:r>
              <w:rPr>
                <w:rFonts w:ascii="仿宋_GB2312" w:eastAsia="仿宋_GB2312" w:hAnsi="宋体" w:cs="宋体"/>
                <w:kern w:val="0"/>
                <w:szCs w:val="21"/>
              </w:rPr>
              <w:t>0</w:t>
            </w:r>
            <w:r>
              <w:rPr>
                <w:rFonts w:ascii="仿宋_GB2312" w:eastAsia="仿宋_GB2312" w:hAnsi="宋体" w:cs="宋体" w:hint="eastAsia"/>
                <w:kern w:val="0"/>
                <w:szCs w:val="21"/>
              </w:rPr>
              <w:t>×（1＋区域系数＋变量系数）</w:t>
            </w:r>
          </w:p>
        </w:tc>
        <w:tc>
          <w:tcPr>
            <w:tcW w:w="0" w:type="auto"/>
            <w:gridSpan w:val="2"/>
            <w:shd w:val="clear" w:color="auto" w:fill="auto"/>
            <w:vAlign w:val="center"/>
          </w:tcPr>
          <w:p w14:paraId="74710B33" w14:textId="77777777" w:rsidR="00B92079" w:rsidRDefault="00B92079" w:rsidP="00B92079">
            <w:pPr>
              <w:widowControl/>
              <w:spacing w:line="0" w:lineRule="atLeast"/>
              <w:rPr>
                <w:rFonts w:ascii="仿宋_GB2312" w:eastAsia="仿宋_GB2312" w:hAnsi="宋体" w:cs="宋体"/>
                <w:kern w:val="0"/>
                <w:szCs w:val="21"/>
              </w:rPr>
            </w:pPr>
          </w:p>
        </w:tc>
      </w:tr>
      <w:tr w:rsidR="00B92079" w14:paraId="57EF6459" w14:textId="77777777" w:rsidTr="00144301">
        <w:trPr>
          <w:trHeight w:val="494"/>
        </w:trPr>
        <w:tc>
          <w:tcPr>
            <w:tcW w:w="0" w:type="auto"/>
            <w:gridSpan w:val="11"/>
            <w:shd w:val="clear" w:color="auto" w:fill="auto"/>
            <w:vAlign w:val="center"/>
          </w:tcPr>
          <w:p w14:paraId="182ED6B4" w14:textId="77777777" w:rsidR="00B92079" w:rsidRDefault="00B92079" w:rsidP="00B92079">
            <w:pPr>
              <w:pStyle w:val="2"/>
              <w:jc w:val="center"/>
              <w:rPr>
                <w:rFonts w:ascii="仿宋_GB2312" w:eastAsia="仿宋_GB2312"/>
                <w:szCs w:val="30"/>
              </w:rPr>
            </w:pPr>
            <w:bookmarkStart w:id="17" w:name="_Toc548996092"/>
            <w:r>
              <w:rPr>
                <w:rFonts w:hint="eastAsia"/>
                <w:szCs w:val="30"/>
              </w:rPr>
              <w:t>《城市照明管理规定》案由2项</w:t>
            </w:r>
            <w:bookmarkEnd w:id="17"/>
          </w:p>
        </w:tc>
      </w:tr>
      <w:tr w:rsidR="00B92079" w14:paraId="1E5DA9A6" w14:textId="77777777" w:rsidTr="00144301">
        <w:trPr>
          <w:trHeight w:val="1252"/>
        </w:trPr>
        <w:tc>
          <w:tcPr>
            <w:tcW w:w="0" w:type="auto"/>
            <w:shd w:val="clear" w:color="auto" w:fill="auto"/>
            <w:vAlign w:val="center"/>
          </w:tcPr>
          <w:p w14:paraId="15E9839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A695EB1" w14:textId="77777777" w:rsidR="00B92079" w:rsidRDefault="00B92079" w:rsidP="00B92079">
            <w:pPr>
              <w:rPr>
                <w:rFonts w:ascii="仿宋_GB2312" w:eastAsia="仿宋_GB2312" w:hAnsi="宋体" w:cs="宋体"/>
                <w:sz w:val="24"/>
              </w:rPr>
            </w:pPr>
            <w:r>
              <w:rPr>
                <w:rFonts w:ascii="仿宋_GB2312" w:eastAsia="仿宋_GB2312" w:hint="eastAsia"/>
              </w:rPr>
              <w:t>在城市景观照明中有过度照明等超能耗标准行为</w:t>
            </w:r>
          </w:p>
        </w:tc>
        <w:tc>
          <w:tcPr>
            <w:tcW w:w="0" w:type="auto"/>
            <w:shd w:val="clear" w:color="auto" w:fill="auto"/>
            <w:vAlign w:val="center"/>
          </w:tcPr>
          <w:p w14:paraId="7762804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0" w:type="auto"/>
            <w:shd w:val="clear" w:color="auto" w:fill="auto"/>
            <w:vAlign w:val="center"/>
          </w:tcPr>
          <w:p w14:paraId="18E0AED7"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1000</w:t>
            </w:r>
          </w:p>
        </w:tc>
        <w:tc>
          <w:tcPr>
            <w:tcW w:w="0" w:type="auto"/>
            <w:gridSpan w:val="2"/>
            <w:shd w:val="clear" w:color="auto" w:fill="auto"/>
            <w:vAlign w:val="center"/>
          </w:tcPr>
          <w:p w14:paraId="7EA02FAA"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0" w:type="auto"/>
            <w:gridSpan w:val="2"/>
            <w:shd w:val="clear" w:color="auto" w:fill="auto"/>
            <w:vAlign w:val="center"/>
          </w:tcPr>
          <w:p w14:paraId="62518A7C"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D3AAF74"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7F69F15E" w14:textId="77777777" w:rsidR="00B92079" w:rsidRDefault="00B92079" w:rsidP="00B92079">
            <w:pPr>
              <w:widowControl/>
              <w:spacing w:line="0" w:lineRule="atLeast"/>
              <w:rPr>
                <w:rFonts w:ascii="仿宋_GB2312" w:eastAsia="仿宋_GB2312"/>
              </w:rPr>
            </w:pPr>
            <w:r>
              <w:rPr>
                <w:rFonts w:ascii="仿宋_GB2312" w:eastAsia="仿宋_GB2312" w:hint="eastAsia"/>
              </w:rPr>
              <w:t>根据实际情况处罚</w:t>
            </w:r>
          </w:p>
        </w:tc>
      </w:tr>
      <w:tr w:rsidR="00B92079" w14:paraId="7DFB5619" w14:textId="77777777" w:rsidTr="00144301">
        <w:trPr>
          <w:trHeight w:val="818"/>
        </w:trPr>
        <w:tc>
          <w:tcPr>
            <w:tcW w:w="0" w:type="auto"/>
            <w:vMerge w:val="restart"/>
            <w:shd w:val="clear" w:color="auto" w:fill="auto"/>
            <w:vAlign w:val="center"/>
          </w:tcPr>
          <w:p w14:paraId="0A41FA9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vMerge w:val="restart"/>
            <w:shd w:val="clear" w:color="auto" w:fill="auto"/>
            <w:vAlign w:val="center"/>
          </w:tcPr>
          <w:p w14:paraId="2036DF3A" w14:textId="77777777" w:rsidR="00B92079" w:rsidRDefault="00B92079" w:rsidP="00B92079">
            <w:pPr>
              <w:rPr>
                <w:rFonts w:ascii="仿宋_GB2312" w:eastAsia="仿宋_GB2312" w:hAnsi="宋体" w:cs="宋体"/>
                <w:sz w:val="24"/>
              </w:rPr>
            </w:pPr>
            <w:r>
              <w:rPr>
                <w:rFonts w:ascii="仿宋_GB2312" w:eastAsia="仿宋_GB2312" w:hint="eastAsia"/>
              </w:rPr>
              <w:t>实施影响城市照明设施正常运行的行为</w:t>
            </w:r>
          </w:p>
        </w:tc>
        <w:tc>
          <w:tcPr>
            <w:tcW w:w="0" w:type="auto"/>
            <w:vMerge w:val="restart"/>
            <w:shd w:val="clear" w:color="auto" w:fill="auto"/>
            <w:vAlign w:val="center"/>
          </w:tcPr>
          <w:p w14:paraId="741E774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0" w:type="auto"/>
            <w:shd w:val="clear" w:color="auto" w:fill="auto"/>
            <w:vAlign w:val="center"/>
          </w:tcPr>
          <w:p w14:paraId="4FD2DC5F"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200</w:t>
            </w:r>
          </w:p>
          <w:p w14:paraId="675D12D5"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（个人）</w:t>
            </w:r>
          </w:p>
        </w:tc>
        <w:tc>
          <w:tcPr>
            <w:tcW w:w="0" w:type="auto"/>
            <w:gridSpan w:val="2"/>
            <w:shd w:val="clear" w:color="auto" w:fill="auto"/>
            <w:vAlign w:val="center"/>
          </w:tcPr>
          <w:p w14:paraId="78A86BEA"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0" w:type="auto"/>
            <w:gridSpan w:val="2"/>
            <w:vMerge w:val="restart"/>
            <w:shd w:val="clear" w:color="auto" w:fill="auto"/>
            <w:vAlign w:val="center"/>
          </w:tcPr>
          <w:p w14:paraId="7040D77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0" w:type="auto"/>
            <w:shd w:val="clear" w:color="auto" w:fill="auto"/>
            <w:vAlign w:val="center"/>
          </w:tcPr>
          <w:p w14:paraId="0297840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vMerge w:val="restart"/>
            <w:shd w:val="clear" w:color="auto" w:fill="auto"/>
            <w:vAlign w:val="center"/>
          </w:tcPr>
          <w:p w14:paraId="09B1654D" w14:textId="77777777" w:rsidR="00B92079" w:rsidRDefault="00B92079" w:rsidP="00B92079">
            <w:pPr>
              <w:widowControl/>
              <w:spacing w:line="0" w:lineRule="atLeast"/>
              <w:rPr>
                <w:rFonts w:ascii="仿宋_GB2312" w:eastAsia="仿宋_GB2312"/>
              </w:rPr>
            </w:pPr>
            <w:r>
              <w:rPr>
                <w:rFonts w:ascii="仿宋_GB2312" w:eastAsia="仿宋_GB2312" w:hint="eastAsia"/>
              </w:rPr>
              <w:t>对张贴宣传品、设置广告等行为，《北京市市容环境卫生条例》有规定的，建议适用其规定和裁量。未作具体规定的，依此案由为补充。</w:t>
            </w:r>
          </w:p>
          <w:p w14:paraId="75880381" w14:textId="77777777" w:rsidR="00B92079" w:rsidRDefault="00B92079" w:rsidP="00B92079">
            <w:pPr>
              <w:widowControl/>
              <w:spacing w:line="0" w:lineRule="atLeast"/>
              <w:rPr>
                <w:rFonts w:ascii="仿宋_GB2312" w:eastAsia="仿宋_GB2312"/>
              </w:rPr>
            </w:pPr>
            <w:r>
              <w:rPr>
                <w:rFonts w:ascii="仿宋_GB2312" w:eastAsia="仿宋_GB2312" w:hint="eastAsia"/>
              </w:rPr>
              <w:t>根据实际，选择款项。</w:t>
            </w:r>
          </w:p>
        </w:tc>
      </w:tr>
      <w:tr w:rsidR="00B92079" w14:paraId="016868D4" w14:textId="77777777" w:rsidTr="00144301">
        <w:trPr>
          <w:trHeight w:val="817"/>
        </w:trPr>
        <w:tc>
          <w:tcPr>
            <w:tcW w:w="0" w:type="auto"/>
            <w:vMerge/>
            <w:shd w:val="clear" w:color="auto" w:fill="auto"/>
            <w:vAlign w:val="center"/>
          </w:tcPr>
          <w:p w14:paraId="2E2303E1"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10589FE4" w14:textId="77777777" w:rsidR="00B92079" w:rsidRDefault="00B92079" w:rsidP="00B92079">
            <w:pPr>
              <w:rPr>
                <w:rFonts w:ascii="仿宋_GB2312" w:eastAsia="仿宋_GB2312"/>
              </w:rPr>
            </w:pPr>
          </w:p>
        </w:tc>
        <w:tc>
          <w:tcPr>
            <w:tcW w:w="0" w:type="auto"/>
            <w:vMerge/>
            <w:shd w:val="clear" w:color="auto" w:fill="auto"/>
            <w:vAlign w:val="center"/>
          </w:tcPr>
          <w:p w14:paraId="32FA9671" w14:textId="77777777" w:rsidR="00B92079" w:rsidRDefault="00B92079" w:rsidP="00B92079">
            <w:pPr>
              <w:rPr>
                <w:rFonts w:ascii="仿宋_GB2312" w:eastAsia="仿宋_GB2312"/>
              </w:rPr>
            </w:pPr>
          </w:p>
        </w:tc>
        <w:tc>
          <w:tcPr>
            <w:tcW w:w="0" w:type="auto"/>
            <w:shd w:val="clear" w:color="auto" w:fill="auto"/>
            <w:vAlign w:val="center"/>
          </w:tcPr>
          <w:p w14:paraId="526A31C2"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1000</w:t>
            </w:r>
          </w:p>
          <w:p w14:paraId="4F03CEF8"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（单位）</w:t>
            </w:r>
          </w:p>
        </w:tc>
        <w:tc>
          <w:tcPr>
            <w:tcW w:w="0" w:type="auto"/>
            <w:gridSpan w:val="2"/>
            <w:shd w:val="clear" w:color="auto" w:fill="auto"/>
            <w:vAlign w:val="center"/>
          </w:tcPr>
          <w:p w14:paraId="6027E4B9"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0" w:type="auto"/>
            <w:gridSpan w:val="2"/>
            <w:vMerge/>
            <w:shd w:val="clear" w:color="auto" w:fill="auto"/>
            <w:vAlign w:val="center"/>
          </w:tcPr>
          <w:p w14:paraId="757E64DF"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CF0ACC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罚款数额＝1000×（1＋区域系数＋情节系数＋变量系数）</w:t>
            </w:r>
          </w:p>
        </w:tc>
        <w:tc>
          <w:tcPr>
            <w:tcW w:w="0" w:type="auto"/>
            <w:gridSpan w:val="2"/>
            <w:vMerge/>
            <w:shd w:val="clear" w:color="auto" w:fill="auto"/>
            <w:vAlign w:val="center"/>
          </w:tcPr>
          <w:p w14:paraId="0821528C" w14:textId="77777777" w:rsidR="00B92079" w:rsidRDefault="00B92079" w:rsidP="00B92079">
            <w:pPr>
              <w:widowControl/>
              <w:spacing w:line="0" w:lineRule="atLeast"/>
              <w:rPr>
                <w:rFonts w:ascii="仿宋_GB2312" w:eastAsia="仿宋_GB2312" w:hAnsi="宋体" w:cs="宋体"/>
                <w:kern w:val="0"/>
                <w:szCs w:val="21"/>
              </w:rPr>
            </w:pPr>
          </w:p>
        </w:tc>
      </w:tr>
      <w:tr w:rsidR="00B92079" w14:paraId="5CECE708" w14:textId="77777777" w:rsidTr="00144301">
        <w:trPr>
          <w:trHeight w:val="817"/>
        </w:trPr>
        <w:tc>
          <w:tcPr>
            <w:tcW w:w="0" w:type="auto"/>
            <w:gridSpan w:val="11"/>
            <w:shd w:val="clear" w:color="auto" w:fill="auto"/>
            <w:vAlign w:val="center"/>
          </w:tcPr>
          <w:p w14:paraId="1D8A47B0" w14:textId="77777777" w:rsidR="00B92079" w:rsidRDefault="00B92079" w:rsidP="00B92079">
            <w:pPr>
              <w:pStyle w:val="2"/>
              <w:jc w:val="center"/>
              <w:rPr>
                <w:rFonts w:ascii="仿宋_GB2312" w:eastAsia="仿宋_GB2312"/>
                <w:szCs w:val="21"/>
              </w:rPr>
            </w:pPr>
            <w:bookmarkStart w:id="18" w:name="_Toc1352589832"/>
            <w:r>
              <w:rPr>
                <w:rFonts w:hint="eastAsia"/>
                <w:szCs w:val="30"/>
              </w:rPr>
              <w:t>《北京市</w:t>
            </w:r>
            <w:r>
              <w:rPr>
                <w:szCs w:val="30"/>
              </w:rPr>
              <w:t>物业管理条例</w:t>
            </w:r>
            <w:r>
              <w:rPr>
                <w:rFonts w:hint="eastAsia"/>
                <w:szCs w:val="30"/>
              </w:rPr>
              <w:t>》案由1项</w:t>
            </w:r>
            <w:bookmarkEnd w:id="18"/>
          </w:p>
        </w:tc>
      </w:tr>
      <w:tr w:rsidR="00B92079" w14:paraId="7CAA15C8" w14:textId="77777777" w:rsidTr="00144301">
        <w:trPr>
          <w:trHeight w:val="817"/>
        </w:trPr>
        <w:tc>
          <w:tcPr>
            <w:tcW w:w="0" w:type="auto"/>
            <w:vMerge w:val="restart"/>
            <w:shd w:val="clear" w:color="auto" w:fill="auto"/>
            <w:vAlign w:val="center"/>
          </w:tcPr>
          <w:p w14:paraId="0767F6D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3A743DB7" w14:textId="77777777" w:rsidR="00B92079" w:rsidRDefault="00B92079" w:rsidP="00B92079">
            <w:pPr>
              <w:rPr>
                <w:rFonts w:ascii="仿宋_GB2312" w:eastAsia="仿宋_GB2312"/>
              </w:rPr>
            </w:pPr>
            <w:r>
              <w:rPr>
                <w:rFonts w:ascii="仿宋_GB2312" w:eastAsia="仿宋_GB2312" w:hint="eastAsia"/>
              </w:rPr>
              <w:t>占用、堵塞、封闭其他共用部位（或者损坏其他共用设施设备）</w:t>
            </w:r>
          </w:p>
        </w:tc>
        <w:tc>
          <w:tcPr>
            <w:tcW w:w="0" w:type="auto"/>
            <w:vMerge w:val="restart"/>
            <w:shd w:val="clear" w:color="auto" w:fill="auto"/>
            <w:vAlign w:val="center"/>
          </w:tcPr>
          <w:p w14:paraId="18705925" w14:textId="77777777" w:rsidR="00B92079" w:rsidRDefault="00B92079" w:rsidP="00B92079">
            <w:pPr>
              <w:rPr>
                <w:rFonts w:ascii="仿宋_GB2312" w:eastAsia="仿宋_GB2312"/>
              </w:rPr>
            </w:pPr>
            <w:r>
              <w:rPr>
                <w:rFonts w:ascii="仿宋_GB2312" w:eastAsia="仿宋_GB2312" w:hint="eastAsia"/>
              </w:rPr>
              <w:t>违反条款：第七十八条第二款第(十)项。</w:t>
            </w:r>
          </w:p>
          <w:p w14:paraId="291894BE" w14:textId="77777777" w:rsidR="00B92079" w:rsidRDefault="00B92079" w:rsidP="00B92079">
            <w:pPr>
              <w:rPr>
                <w:rFonts w:ascii="仿宋_GB2312" w:eastAsia="仿宋_GB2312"/>
              </w:rPr>
            </w:pPr>
            <w:r>
              <w:rPr>
                <w:rFonts w:ascii="仿宋_GB2312" w:eastAsia="仿宋_GB2312" w:hint="eastAsia"/>
              </w:rPr>
              <w:t>处罚条款：第九十八条第(十)项，责令改正，给予警告，对单位处二千元以上二万元以下的罚款，对个人处二百元以上五百元以下的罚款。</w:t>
            </w:r>
          </w:p>
        </w:tc>
        <w:tc>
          <w:tcPr>
            <w:tcW w:w="0" w:type="auto"/>
            <w:shd w:val="clear" w:color="auto" w:fill="auto"/>
            <w:vAlign w:val="center"/>
          </w:tcPr>
          <w:p w14:paraId="2F0F0E9F"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2000（单位）</w:t>
            </w:r>
          </w:p>
        </w:tc>
        <w:tc>
          <w:tcPr>
            <w:tcW w:w="0" w:type="auto"/>
            <w:gridSpan w:val="2"/>
            <w:shd w:val="clear" w:color="auto" w:fill="auto"/>
            <w:vAlign w:val="center"/>
          </w:tcPr>
          <w:p w14:paraId="6FB0BC2E"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0" w:type="auto"/>
            <w:gridSpan w:val="2"/>
            <w:shd w:val="clear" w:color="auto" w:fill="auto"/>
            <w:vAlign w:val="center"/>
          </w:tcPr>
          <w:p w14:paraId="6A30296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占用、堵塞、封闭共用部位空间较大、损坏共用设施设备较为严重的，系数9。</w:t>
            </w:r>
          </w:p>
        </w:tc>
        <w:tc>
          <w:tcPr>
            <w:tcW w:w="0" w:type="auto"/>
            <w:shd w:val="clear" w:color="auto" w:fill="auto"/>
            <w:vAlign w:val="center"/>
          </w:tcPr>
          <w:p w14:paraId="54B1DFB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w:t>
            </w:r>
          </w:p>
        </w:tc>
        <w:tc>
          <w:tcPr>
            <w:tcW w:w="0" w:type="auto"/>
            <w:gridSpan w:val="2"/>
            <w:shd w:val="clear" w:color="auto" w:fill="auto"/>
            <w:vAlign w:val="center"/>
          </w:tcPr>
          <w:p w14:paraId="46DF3968"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做好与本市机动车停车管理法规、规章，以及与消防部门职责分工的衔接。</w:t>
            </w:r>
          </w:p>
        </w:tc>
      </w:tr>
      <w:tr w:rsidR="00B92079" w14:paraId="471B47C1" w14:textId="77777777" w:rsidTr="00144301">
        <w:trPr>
          <w:trHeight w:val="817"/>
        </w:trPr>
        <w:tc>
          <w:tcPr>
            <w:tcW w:w="0" w:type="auto"/>
            <w:vMerge/>
            <w:shd w:val="clear" w:color="auto" w:fill="auto"/>
            <w:vAlign w:val="center"/>
          </w:tcPr>
          <w:p w14:paraId="2412930B"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779FCA5C" w14:textId="77777777" w:rsidR="00B92079" w:rsidRDefault="00B92079" w:rsidP="00B92079">
            <w:pPr>
              <w:rPr>
                <w:rFonts w:ascii="仿宋_GB2312" w:eastAsia="仿宋_GB2312"/>
              </w:rPr>
            </w:pPr>
          </w:p>
        </w:tc>
        <w:tc>
          <w:tcPr>
            <w:tcW w:w="0" w:type="auto"/>
            <w:vMerge/>
            <w:shd w:val="clear" w:color="auto" w:fill="auto"/>
            <w:vAlign w:val="center"/>
          </w:tcPr>
          <w:p w14:paraId="4823228F" w14:textId="77777777" w:rsidR="00B92079" w:rsidRDefault="00B92079" w:rsidP="00B92079">
            <w:pPr>
              <w:rPr>
                <w:rFonts w:ascii="仿宋_GB2312" w:eastAsia="仿宋_GB2312"/>
              </w:rPr>
            </w:pPr>
          </w:p>
        </w:tc>
        <w:tc>
          <w:tcPr>
            <w:tcW w:w="0" w:type="auto"/>
            <w:shd w:val="clear" w:color="auto" w:fill="auto"/>
            <w:vAlign w:val="center"/>
          </w:tcPr>
          <w:p w14:paraId="06F19A99"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200（个人）</w:t>
            </w:r>
          </w:p>
        </w:tc>
        <w:tc>
          <w:tcPr>
            <w:tcW w:w="0" w:type="auto"/>
            <w:gridSpan w:val="2"/>
            <w:shd w:val="clear" w:color="auto" w:fill="auto"/>
            <w:vAlign w:val="center"/>
          </w:tcPr>
          <w:p w14:paraId="7DC4A077" w14:textId="77777777"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0" w:type="auto"/>
            <w:gridSpan w:val="2"/>
            <w:shd w:val="clear" w:color="auto" w:fill="auto"/>
            <w:vAlign w:val="center"/>
          </w:tcPr>
          <w:p w14:paraId="7B4D00F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占用、堵塞、封闭共用部位空间较大、损坏共用设施设备较为严重的，系数1。</w:t>
            </w:r>
          </w:p>
        </w:tc>
        <w:tc>
          <w:tcPr>
            <w:tcW w:w="0" w:type="auto"/>
            <w:shd w:val="clear" w:color="auto" w:fill="auto"/>
            <w:vAlign w:val="center"/>
          </w:tcPr>
          <w:p w14:paraId="542B212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0" w:type="auto"/>
            <w:gridSpan w:val="2"/>
            <w:shd w:val="clear" w:color="auto" w:fill="auto"/>
            <w:vAlign w:val="center"/>
          </w:tcPr>
          <w:p w14:paraId="15A3C723" w14:textId="77777777" w:rsidR="00B92079" w:rsidRDefault="00B92079" w:rsidP="00B92079">
            <w:pPr>
              <w:widowControl/>
              <w:spacing w:line="360" w:lineRule="exact"/>
              <w:jc w:val="left"/>
              <w:rPr>
                <w:rFonts w:ascii="仿宋_GB2312" w:eastAsia="仿宋_GB2312"/>
                <w:szCs w:val="21"/>
              </w:rPr>
            </w:pPr>
            <w:r>
              <w:rPr>
                <w:rFonts w:ascii="仿宋_GB2312" w:eastAsia="仿宋_GB2312" w:hint="eastAsia"/>
                <w:szCs w:val="21"/>
              </w:rPr>
              <w:t>如</w:t>
            </w:r>
            <w:r>
              <w:rPr>
                <w:rFonts w:ascii="仿宋_GB2312" w:eastAsia="仿宋_GB2312"/>
                <w:szCs w:val="21"/>
              </w:rPr>
              <w:t>情节</w:t>
            </w:r>
            <w:r>
              <w:rPr>
                <w:rFonts w:ascii="仿宋_GB2312" w:eastAsia="仿宋_GB2312" w:hint="eastAsia"/>
                <w:szCs w:val="21"/>
              </w:rPr>
              <w:t>较为</w:t>
            </w:r>
            <w:r>
              <w:rPr>
                <w:rFonts w:ascii="仿宋_GB2312" w:eastAsia="仿宋_GB2312"/>
                <w:szCs w:val="21"/>
              </w:rPr>
              <w:t>严重，可直接实施高限</w:t>
            </w:r>
            <w:r>
              <w:rPr>
                <w:rFonts w:ascii="仿宋_GB2312" w:eastAsia="仿宋_GB2312" w:hint="eastAsia"/>
                <w:szCs w:val="21"/>
              </w:rPr>
              <w:t>处罚。</w:t>
            </w:r>
          </w:p>
        </w:tc>
      </w:tr>
      <w:tr w:rsidR="00B92079" w14:paraId="1FBC17EF" w14:textId="77777777" w:rsidTr="00144301">
        <w:trPr>
          <w:trHeight w:val="817"/>
        </w:trPr>
        <w:tc>
          <w:tcPr>
            <w:tcW w:w="0" w:type="auto"/>
            <w:gridSpan w:val="11"/>
            <w:shd w:val="clear" w:color="auto" w:fill="auto"/>
            <w:vAlign w:val="center"/>
          </w:tcPr>
          <w:p w14:paraId="7C9CA03C" w14:textId="77777777" w:rsidR="00B92079" w:rsidRDefault="00B92079" w:rsidP="00B92079">
            <w:pPr>
              <w:pStyle w:val="2"/>
              <w:jc w:val="center"/>
              <w:rPr>
                <w:rFonts w:ascii="仿宋_GB2312" w:eastAsia="仿宋_GB2312"/>
                <w:szCs w:val="21"/>
              </w:rPr>
            </w:pPr>
            <w:bookmarkStart w:id="19" w:name="_Toc1501364661"/>
            <w:r>
              <w:rPr>
                <w:rFonts w:hint="eastAsia"/>
                <w:szCs w:val="30"/>
              </w:rPr>
              <w:t>《北京市外语标识</w:t>
            </w:r>
            <w:r>
              <w:rPr>
                <w:szCs w:val="30"/>
              </w:rPr>
              <w:t>管理规定</w:t>
            </w:r>
            <w:r>
              <w:rPr>
                <w:rFonts w:hint="eastAsia"/>
                <w:szCs w:val="30"/>
              </w:rPr>
              <w:t>》案由</w:t>
            </w:r>
            <w:r>
              <w:rPr>
                <w:szCs w:val="30"/>
              </w:rPr>
              <w:t>4</w:t>
            </w:r>
            <w:r>
              <w:rPr>
                <w:rFonts w:hint="eastAsia"/>
                <w:szCs w:val="30"/>
              </w:rPr>
              <w:t>项</w:t>
            </w:r>
            <w:bookmarkEnd w:id="19"/>
          </w:p>
        </w:tc>
      </w:tr>
      <w:tr w:rsidR="00B92079" w14:paraId="5D83E78B" w14:textId="77777777" w:rsidTr="00144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184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EEE24D"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6C5979" w14:textId="77777777"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公共场所单独使用外语标示名称、提供信息拒不改正的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B144F4"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违反条款：第五条第一款；处罚条款：第十五条第一款，责令改正；拒不改正的，给予警告，并督促其限期改正。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AF4836" w14:textId="77777777" w:rsidR="00B92079" w:rsidRDefault="00B92079" w:rsidP="00B92079">
            <w:pPr>
              <w:spacing w:line="360" w:lineRule="exact"/>
              <w:ind w:firstLineChars="150" w:firstLine="315"/>
              <w:rPr>
                <w:rFonts w:ascii="仿宋_GB2312" w:eastAsia="仿宋_GB2312"/>
                <w:szCs w:val="21"/>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723E52" w14:textId="77777777" w:rsidR="00B92079" w:rsidRDefault="00B92079" w:rsidP="00B92079">
            <w:pPr>
              <w:spacing w:line="360" w:lineRule="exact"/>
              <w:jc w:val="center"/>
              <w:rPr>
                <w:rFonts w:ascii="仿宋_GB2312" w:eastAsia="仿宋_GB2312"/>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CDAF8C" w14:textId="77777777" w:rsidR="00B92079" w:rsidRDefault="00B92079" w:rsidP="00B92079">
            <w:pPr>
              <w:spacing w:line="360" w:lineRule="exact"/>
              <w:rPr>
                <w:rFonts w:ascii="仿宋_GB2312" w:eastAsia="仿宋_GB2312"/>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D46D18" w14:textId="77777777" w:rsidR="00B92079" w:rsidRDefault="00B92079" w:rsidP="00B92079">
            <w:pPr>
              <w:spacing w:line="360" w:lineRule="exact"/>
              <w:rPr>
                <w:rFonts w:ascii="仿宋_GB2312" w:eastAsia="仿宋_GB2312"/>
                <w:szCs w:val="21"/>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A0663" w14:textId="77777777" w:rsidR="00B92079" w:rsidRDefault="00B92079" w:rsidP="00B92079">
            <w:pPr>
              <w:spacing w:line="360" w:lineRule="exact"/>
              <w:rPr>
                <w:rFonts w:ascii="仿宋_GB2312" w:eastAsia="仿宋_GB2312" w:hAnsi="黑体"/>
                <w:szCs w:val="21"/>
              </w:rPr>
            </w:pPr>
            <w:r>
              <w:rPr>
                <w:rFonts w:ascii="仿宋_GB2312" w:eastAsia="仿宋_GB2312" w:hint="eastAsia"/>
                <w:szCs w:val="21"/>
              </w:rPr>
              <w:t>拒不改正的，给予警告</w:t>
            </w:r>
          </w:p>
        </w:tc>
      </w:tr>
      <w:tr w:rsidR="00B92079" w14:paraId="3188ADDD" w14:textId="77777777" w:rsidTr="00144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268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56A8C6"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956F46" w14:textId="77777777"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应当设置外语标识而未设置拒不改正的</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DAA4E0" w14:textId="77777777"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违反条款：第五条第二款；处罚条款：第十五条第二款，责令其改正；拒不改正的，给予警告，督促其限期改正，并可处2000元以上5000元以下罚款。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F3F40C" w14:textId="77777777" w:rsidR="00B92079" w:rsidRDefault="00B92079" w:rsidP="00B92079">
            <w:pPr>
              <w:spacing w:line="360" w:lineRule="exact"/>
              <w:jc w:val="center"/>
              <w:rPr>
                <w:rFonts w:ascii="仿宋_GB2312" w:eastAsia="仿宋_GB2312"/>
                <w:szCs w:val="21"/>
              </w:rPr>
            </w:pPr>
            <w:r>
              <w:rPr>
                <w:rFonts w:ascii="仿宋_GB2312" w:eastAsia="仿宋_GB2312"/>
                <w:szCs w:val="21"/>
              </w:rPr>
              <w:t>2000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665ED"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E0E85A" w14:textId="77777777" w:rsidR="00B92079" w:rsidRDefault="00B92079" w:rsidP="00B92079">
            <w:pPr>
              <w:spacing w:line="360" w:lineRule="exact"/>
              <w:jc w:val="center"/>
              <w:rPr>
                <w:rFonts w:ascii="仿宋_GB2312" w:eastAsia="仿宋_GB2312"/>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3E8177"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罚款数额＝2000×（1＋区域系数+情节系数）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9719F" w14:textId="77777777" w:rsidR="00B92079" w:rsidRDefault="00B92079" w:rsidP="00B92079">
            <w:pPr>
              <w:spacing w:line="360" w:lineRule="exact"/>
              <w:rPr>
                <w:rFonts w:ascii="仿宋_GB2312" w:eastAsia="仿宋_GB2312"/>
                <w:szCs w:val="21"/>
              </w:rPr>
            </w:pPr>
          </w:p>
        </w:tc>
      </w:tr>
      <w:tr w:rsidR="00B92079" w14:paraId="0575F06D" w14:textId="77777777" w:rsidTr="00144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268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82CD9A"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167060" w14:textId="77777777"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外语标识译写不规范拒不改正的</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E1EE23" w14:textId="77777777"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违反条款：第六条第一款;</w:t>
            </w:r>
            <w:r>
              <w:rPr>
                <w:rFonts w:hint="eastAsia"/>
              </w:rPr>
              <w:t xml:space="preserve"> </w:t>
            </w:r>
            <w:r>
              <w:rPr>
                <w:rFonts w:ascii="仿宋_GB2312" w:eastAsia="仿宋_GB2312" w:hint="eastAsia"/>
                <w:szCs w:val="21"/>
              </w:rPr>
              <w:t>处罚条款：第十六条，根据市、区政府外事部门的认定意见责令其改正；拒不改正的，督促其限期改正，并可处2000元以上5000元以下罚款。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7997B2" w14:textId="77777777" w:rsidR="00B92079" w:rsidRDefault="00B92079" w:rsidP="00B92079">
            <w:pPr>
              <w:spacing w:line="360" w:lineRule="exact"/>
              <w:jc w:val="center"/>
              <w:rPr>
                <w:rFonts w:ascii="仿宋_GB2312" w:eastAsia="仿宋_GB2312"/>
                <w:szCs w:val="21"/>
              </w:rPr>
            </w:pPr>
            <w:r>
              <w:rPr>
                <w:rFonts w:ascii="仿宋_GB2312" w:eastAsia="仿宋_GB2312"/>
                <w:szCs w:val="21"/>
              </w:rPr>
              <w:t>2000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5F8D"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7A6E7" w14:textId="77777777" w:rsidR="00B92079" w:rsidRDefault="00B92079" w:rsidP="00B92079">
            <w:pPr>
              <w:spacing w:line="360" w:lineRule="exact"/>
              <w:jc w:val="center"/>
              <w:rPr>
                <w:rFonts w:ascii="仿宋_GB2312" w:eastAsia="仿宋_GB2312"/>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9A9701"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FC5D9" w14:textId="77777777" w:rsidR="00B92079" w:rsidRDefault="00B92079" w:rsidP="00B92079">
            <w:pPr>
              <w:spacing w:line="360" w:lineRule="exact"/>
              <w:rPr>
                <w:rFonts w:ascii="仿宋_GB2312" w:eastAsia="仿宋_GB2312"/>
                <w:szCs w:val="21"/>
              </w:rPr>
            </w:pPr>
          </w:p>
        </w:tc>
      </w:tr>
      <w:tr w:rsidR="00B92079" w14:paraId="0D42E250" w14:textId="77777777" w:rsidTr="00144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839"/>
        </w:trPr>
        <w:tc>
          <w:tcPr>
            <w:tcW w:w="0" w:type="auto"/>
            <w:vMerge w:val="restart"/>
            <w:tcBorders>
              <w:top w:val="single" w:sz="4" w:space="0" w:color="000000"/>
              <w:left w:val="single" w:sz="4" w:space="0" w:color="000000"/>
              <w:right w:val="single" w:sz="4" w:space="0" w:color="000000"/>
            </w:tcBorders>
            <w:shd w:val="clear" w:color="auto" w:fill="auto"/>
            <w:vAlign w:val="center"/>
          </w:tcPr>
          <w:p w14:paraId="189529DE"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4</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2D73D9D4" w14:textId="77777777"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设置外语标识的内容违反规定的</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50786BFD" w14:textId="77777777"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违反条款：第七条;</w:t>
            </w:r>
            <w:r>
              <w:rPr>
                <w:rFonts w:hint="eastAsia"/>
              </w:rPr>
              <w:t xml:space="preserve"> </w:t>
            </w:r>
            <w:r>
              <w:rPr>
                <w:rFonts w:ascii="仿宋_GB2312" w:eastAsia="仿宋_GB2312" w:hint="eastAsia"/>
                <w:szCs w:val="21"/>
              </w:rPr>
              <w:t>处罚条款：第十七条 根据市、区政府外事部门的认定意见责令其限期改正，处5000元以上1万元以下罚款；情节严重、造成恶劣影响的，处1万元以上3万元以下罚款；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D397CF" w14:textId="77777777" w:rsidR="00B92079" w:rsidRDefault="00B92079" w:rsidP="00B92079">
            <w:pPr>
              <w:spacing w:line="360" w:lineRule="exact"/>
              <w:jc w:val="center"/>
              <w:rPr>
                <w:rFonts w:ascii="仿宋_GB2312" w:eastAsia="仿宋_GB2312"/>
                <w:szCs w:val="21"/>
              </w:rPr>
            </w:pPr>
            <w:r>
              <w:rPr>
                <w:rFonts w:ascii="仿宋_GB2312" w:eastAsia="仿宋_GB2312"/>
                <w:szCs w:val="21"/>
              </w:rPr>
              <w:t>5</w:t>
            </w:r>
            <w:r>
              <w:rPr>
                <w:rFonts w:ascii="仿宋_GB2312" w:eastAsia="仿宋_GB2312" w:hint="eastAsia"/>
                <w:szCs w:val="21"/>
              </w:rPr>
              <w:t>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3C44D"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3EB196" w14:textId="77777777" w:rsidR="00B92079" w:rsidRDefault="00B92079" w:rsidP="00B92079">
            <w:pPr>
              <w:jc w:val="center"/>
              <w:rPr>
                <w:rFonts w:ascii="仿宋_GB2312" w:eastAsia="仿宋_GB2312"/>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2FABD3"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5</w:t>
            </w:r>
            <w:r>
              <w:rPr>
                <w:rFonts w:ascii="仿宋_GB2312" w:eastAsia="仿宋_GB2312" w:hint="eastAsia"/>
                <w:szCs w:val="21"/>
              </w:rPr>
              <w:t>000×（1＋区域系数+情节系数）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F7971" w14:textId="77777777" w:rsidR="00B92079" w:rsidRDefault="00B92079" w:rsidP="00B92079">
            <w:pPr>
              <w:spacing w:line="360" w:lineRule="exact"/>
              <w:rPr>
                <w:rFonts w:ascii="仿宋_GB2312" w:eastAsia="仿宋_GB2312"/>
                <w:szCs w:val="21"/>
              </w:rPr>
            </w:pPr>
          </w:p>
        </w:tc>
      </w:tr>
      <w:tr w:rsidR="00B92079" w14:paraId="6CA73E25" w14:textId="77777777" w:rsidTr="001443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2687"/>
        </w:trPr>
        <w:tc>
          <w:tcPr>
            <w:tcW w:w="0" w:type="auto"/>
            <w:vMerge/>
            <w:tcBorders>
              <w:left w:val="single" w:sz="4" w:space="0" w:color="000000"/>
              <w:bottom w:val="single" w:sz="4" w:space="0" w:color="000000"/>
              <w:right w:val="single" w:sz="4" w:space="0" w:color="000000"/>
            </w:tcBorders>
            <w:shd w:val="clear" w:color="auto" w:fill="auto"/>
            <w:vAlign w:val="center"/>
          </w:tcPr>
          <w:p w14:paraId="59F0BDA6" w14:textId="77777777" w:rsidR="00B92079" w:rsidRDefault="00B92079" w:rsidP="00B92079">
            <w:pPr>
              <w:spacing w:line="360" w:lineRule="exact"/>
              <w:jc w:val="center"/>
              <w:rPr>
                <w:rFonts w:ascii="仿宋_GB2312" w:eastAsia="仿宋_GB2312"/>
                <w:szCs w:val="21"/>
              </w:rPr>
            </w:pPr>
          </w:p>
        </w:tc>
        <w:tc>
          <w:tcPr>
            <w:tcW w:w="0" w:type="auto"/>
            <w:vMerge/>
            <w:tcBorders>
              <w:left w:val="single" w:sz="4" w:space="0" w:color="000000"/>
              <w:bottom w:val="single" w:sz="4" w:space="0" w:color="000000"/>
              <w:right w:val="single" w:sz="4" w:space="0" w:color="000000"/>
            </w:tcBorders>
            <w:shd w:val="clear" w:color="auto" w:fill="auto"/>
            <w:vAlign w:val="center"/>
          </w:tcPr>
          <w:p w14:paraId="03A8780D" w14:textId="77777777" w:rsidR="00B92079" w:rsidRDefault="00B92079" w:rsidP="00B92079">
            <w:pPr>
              <w:spacing w:line="360" w:lineRule="exact"/>
              <w:rPr>
                <w:rFonts w:ascii="仿宋_GB2312" w:eastAsia="仿宋_GB2312" w:hAnsi="黑体"/>
                <w:szCs w:val="21"/>
              </w:rPr>
            </w:pPr>
          </w:p>
        </w:tc>
        <w:tc>
          <w:tcPr>
            <w:tcW w:w="0" w:type="auto"/>
            <w:vMerge/>
            <w:tcBorders>
              <w:left w:val="single" w:sz="4" w:space="0" w:color="000000"/>
              <w:bottom w:val="single" w:sz="4" w:space="0" w:color="000000"/>
              <w:right w:val="single" w:sz="4" w:space="0" w:color="000000"/>
            </w:tcBorders>
            <w:shd w:val="clear" w:color="auto" w:fill="auto"/>
          </w:tcPr>
          <w:p w14:paraId="71125007" w14:textId="77777777" w:rsidR="00B92079" w:rsidRDefault="00B92079" w:rsidP="00B92079">
            <w:pPr>
              <w:spacing w:line="360" w:lineRule="exact"/>
              <w:jc w:val="left"/>
              <w:rPr>
                <w:rFonts w:ascii="仿宋_GB2312" w:eastAsia="仿宋_GB2312"/>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951D6B"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10000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67BE6"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BDADC"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存在第（一）至（四）项其中一项行为的，变量系数为0；同时存在两项行为的，变量系数为1；同时存在三项以上行为的，变量系数为2。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A7D529"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93D72"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存在第七条第（一）至（四）项的，视为情节严重。</w:t>
            </w:r>
          </w:p>
        </w:tc>
      </w:tr>
      <w:tr w:rsidR="00B92079" w14:paraId="3B09FF28" w14:textId="77777777" w:rsidTr="00144301">
        <w:trPr>
          <w:gridAfter w:val="1"/>
          <w:trHeight w:val="360"/>
        </w:trPr>
        <w:tc>
          <w:tcPr>
            <w:tcW w:w="0" w:type="auto"/>
            <w:gridSpan w:val="10"/>
            <w:shd w:val="clear" w:color="auto" w:fill="auto"/>
            <w:vAlign w:val="center"/>
          </w:tcPr>
          <w:p w14:paraId="67080DE5" w14:textId="77777777" w:rsidR="00B92079" w:rsidRDefault="00B92079" w:rsidP="00B92079">
            <w:pPr>
              <w:pStyle w:val="1"/>
              <w:rPr>
                <w:rFonts w:ascii="方正小标宋简体" w:hAnsi="宋体" w:cs="宋体"/>
                <w:szCs w:val="36"/>
              </w:rPr>
            </w:pPr>
            <w:bookmarkStart w:id="20" w:name="_Toc594611039"/>
            <w:r>
              <w:rPr>
                <w:rFonts w:ascii="方正小标宋简体" w:hint="eastAsia"/>
                <w:szCs w:val="36"/>
              </w:rPr>
              <w:t>市政管理方面22项</w:t>
            </w:r>
            <w:bookmarkEnd w:id="20"/>
          </w:p>
        </w:tc>
      </w:tr>
      <w:tr w:rsidR="00B92079" w14:paraId="377C3B93" w14:textId="77777777" w:rsidTr="00144301">
        <w:trPr>
          <w:gridAfter w:val="1"/>
          <w:trHeight w:val="461"/>
        </w:trPr>
        <w:tc>
          <w:tcPr>
            <w:tcW w:w="0" w:type="auto"/>
            <w:gridSpan w:val="10"/>
            <w:shd w:val="clear" w:color="auto" w:fill="auto"/>
            <w:vAlign w:val="center"/>
          </w:tcPr>
          <w:p w14:paraId="098E69C4" w14:textId="77777777" w:rsidR="00B92079" w:rsidRDefault="00B92079" w:rsidP="00B92079">
            <w:pPr>
              <w:pStyle w:val="2"/>
              <w:jc w:val="center"/>
              <w:rPr>
                <w:szCs w:val="30"/>
              </w:rPr>
            </w:pPr>
            <w:bookmarkStart w:id="21" w:name="_Toc1566939079"/>
            <w:r>
              <w:rPr>
                <w:rFonts w:hint="eastAsia"/>
                <w:szCs w:val="30"/>
              </w:rPr>
              <w:t>《北京市无障碍设施建设和管理条例》案由1项</w:t>
            </w:r>
            <w:bookmarkEnd w:id="21"/>
          </w:p>
        </w:tc>
      </w:tr>
      <w:tr w:rsidR="00B92079" w14:paraId="6F2E5F86" w14:textId="77777777" w:rsidTr="00144301">
        <w:trPr>
          <w:trHeight w:val="1090"/>
        </w:trPr>
        <w:tc>
          <w:tcPr>
            <w:tcW w:w="0" w:type="auto"/>
            <w:shd w:val="clear" w:color="auto" w:fill="auto"/>
            <w:vAlign w:val="center"/>
          </w:tcPr>
          <w:p w14:paraId="3406592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2973CC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损毁城市道路范围内无障碍设施</w:t>
            </w:r>
          </w:p>
        </w:tc>
        <w:tc>
          <w:tcPr>
            <w:tcW w:w="0" w:type="auto"/>
            <w:shd w:val="clear" w:color="auto" w:fill="auto"/>
            <w:vAlign w:val="center"/>
          </w:tcPr>
          <w:p w14:paraId="2F048C8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违反条款：第二十三条；</w:t>
            </w:r>
          </w:p>
          <w:p w14:paraId="5C9084F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处罚条款：第二十七条第（二）项 处500元以上3000元以下罚款。</w:t>
            </w:r>
          </w:p>
        </w:tc>
        <w:tc>
          <w:tcPr>
            <w:tcW w:w="0" w:type="auto"/>
            <w:shd w:val="clear" w:color="auto" w:fill="auto"/>
            <w:vAlign w:val="center"/>
          </w:tcPr>
          <w:p w14:paraId="2F48E03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2"/>
            <w:shd w:val="clear" w:color="auto" w:fill="auto"/>
            <w:vAlign w:val="center"/>
          </w:tcPr>
          <w:p w14:paraId="19CEE046"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gridSpan w:val="2"/>
            <w:shd w:val="clear" w:color="auto" w:fill="auto"/>
            <w:vAlign w:val="center"/>
          </w:tcPr>
          <w:p w14:paraId="307E90AF" w14:textId="77777777"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Ansi="宋体" w:cs="宋体" w:hint="eastAsia"/>
                <w:kern w:val="0"/>
                <w:szCs w:val="21"/>
              </w:rPr>
              <w:t>1.对通行秩序、市容秩序造成较大影响的，系数2；2.造成行人伤亡或其它事故的，系数5。</w:t>
            </w:r>
          </w:p>
        </w:tc>
        <w:tc>
          <w:tcPr>
            <w:tcW w:w="0" w:type="auto"/>
            <w:shd w:val="clear" w:color="auto" w:fill="auto"/>
            <w:vAlign w:val="center"/>
          </w:tcPr>
          <w:p w14:paraId="0281465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34745D5C" w14:textId="77777777" w:rsidR="00B92079" w:rsidRDefault="00B92079" w:rsidP="00B92079">
            <w:pPr>
              <w:widowControl/>
              <w:spacing w:line="0" w:lineRule="atLeast"/>
              <w:rPr>
                <w:rFonts w:ascii="仿宋_GB2312" w:eastAsia="仿宋_GB2312" w:hAnsi="宋体" w:cs="宋体"/>
                <w:kern w:val="0"/>
                <w:sz w:val="24"/>
              </w:rPr>
            </w:pPr>
          </w:p>
        </w:tc>
      </w:tr>
      <w:tr w:rsidR="00B92079" w14:paraId="44E22B70" w14:textId="77777777" w:rsidTr="00144301">
        <w:trPr>
          <w:gridAfter w:val="1"/>
          <w:trHeight w:val="439"/>
        </w:trPr>
        <w:tc>
          <w:tcPr>
            <w:tcW w:w="0" w:type="auto"/>
            <w:gridSpan w:val="10"/>
            <w:shd w:val="clear" w:color="auto" w:fill="auto"/>
            <w:vAlign w:val="center"/>
          </w:tcPr>
          <w:p w14:paraId="61138500" w14:textId="77777777" w:rsidR="00B92079" w:rsidRDefault="00B92079" w:rsidP="00B92079">
            <w:pPr>
              <w:pStyle w:val="2"/>
              <w:jc w:val="center"/>
            </w:pPr>
            <w:bookmarkStart w:id="22" w:name="_Toc1744344457"/>
            <w:r>
              <w:rPr>
                <w:rFonts w:hint="eastAsia"/>
              </w:rPr>
              <w:t>《城市道路管理条例》《北京市城市道路管理办法》案由16项</w:t>
            </w:r>
            <w:bookmarkEnd w:id="22"/>
          </w:p>
        </w:tc>
      </w:tr>
      <w:tr w:rsidR="00B92079" w14:paraId="427BCC6D" w14:textId="77777777" w:rsidTr="00144301">
        <w:trPr>
          <w:trHeight w:val="1296"/>
        </w:trPr>
        <w:tc>
          <w:tcPr>
            <w:tcW w:w="0" w:type="auto"/>
            <w:shd w:val="clear" w:color="auto" w:fill="auto"/>
            <w:vAlign w:val="center"/>
          </w:tcPr>
          <w:p w14:paraId="33A94AB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0A539D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城市道路上设置的检查井、箱盖或者城市道路附属设施发生缺损未及时补缺或者修复</w:t>
            </w:r>
          </w:p>
        </w:tc>
        <w:tc>
          <w:tcPr>
            <w:tcW w:w="0" w:type="auto"/>
            <w:shd w:val="clear" w:color="auto" w:fill="auto"/>
            <w:vAlign w:val="center"/>
          </w:tcPr>
          <w:p w14:paraId="5DA78B6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违反条款：《条例》第二十三条；</w:t>
            </w:r>
          </w:p>
          <w:p w14:paraId="7F9C842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处罚条款：《条例》第四十二条第（一）项 责令限期改正，可以处以2万元以下的罚款。</w:t>
            </w:r>
          </w:p>
        </w:tc>
        <w:tc>
          <w:tcPr>
            <w:tcW w:w="0" w:type="auto"/>
            <w:shd w:val="clear" w:color="auto" w:fill="auto"/>
            <w:vAlign w:val="center"/>
          </w:tcPr>
          <w:p w14:paraId="3287A4C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18C8B4C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6CB9A9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0" w:type="auto"/>
            <w:shd w:val="clear" w:color="auto" w:fill="auto"/>
            <w:vAlign w:val="center"/>
          </w:tcPr>
          <w:p w14:paraId="2BF5A4F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9C5531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注意此案由与《北京市地下设施检查井井盖管理规定》等法规相关案由的区别适用。</w:t>
            </w:r>
          </w:p>
          <w:p w14:paraId="72128E1F" w14:textId="77777777" w:rsidR="00B92079" w:rsidRDefault="00B92079" w:rsidP="00B92079">
            <w:pPr>
              <w:widowControl/>
              <w:jc w:val="left"/>
            </w:pPr>
            <w:r>
              <w:rPr>
                <w:rFonts w:ascii="仿宋_GB2312" w:eastAsia="仿宋_GB2312" w:hAnsi="宋体" w:cs="宋体" w:hint="eastAsia"/>
                <w:szCs w:val="21"/>
              </w:rPr>
              <w:t>拆改室内共用供热设施、扩大采暖面积、增加散热设备</w:t>
            </w:r>
          </w:p>
          <w:p w14:paraId="4CE32E80" w14:textId="77777777" w:rsidR="00B92079" w:rsidRDefault="00B92079" w:rsidP="00B92079">
            <w:pPr>
              <w:widowControl/>
              <w:jc w:val="left"/>
            </w:pPr>
            <w:r>
              <w:rPr>
                <w:rFonts w:ascii="仿宋_GB2312" w:eastAsia="仿宋_GB2312" w:hAnsi="宋体" w:cs="宋体" w:hint="eastAsia"/>
                <w:szCs w:val="21"/>
              </w:rPr>
              <w:t>需要</w:t>
            </w:r>
            <w:r>
              <w:rPr>
                <w:rFonts w:ascii="仿宋_GB2312" w:eastAsia="仿宋_GB2312" w:hAnsi="宋体" w:cs="宋体"/>
                <w:szCs w:val="21"/>
              </w:rPr>
              <w:t>作出</w:t>
            </w:r>
            <w:r>
              <w:rPr>
                <w:rFonts w:ascii="仿宋_GB2312" w:eastAsia="仿宋_GB2312" w:hAnsi="宋体" w:cs="宋体" w:hint="eastAsia"/>
                <w:szCs w:val="21"/>
              </w:rPr>
              <w:t>其它处罚额度决定的，说明理由，报案审会决定</w:t>
            </w:r>
            <w:r>
              <w:rPr>
                <w:rFonts w:ascii="仿宋_GB2312" w:eastAsia="仿宋_GB2312" w:hAnsi="宋体" w:cs="宋体"/>
                <w:szCs w:val="21"/>
              </w:rPr>
              <w:t>。</w:t>
            </w:r>
          </w:p>
        </w:tc>
      </w:tr>
      <w:tr w:rsidR="00B92079" w14:paraId="2F3B806D" w14:textId="77777777" w:rsidTr="00144301">
        <w:trPr>
          <w:trHeight w:val="1296"/>
        </w:trPr>
        <w:tc>
          <w:tcPr>
            <w:tcW w:w="0" w:type="auto"/>
            <w:shd w:val="clear" w:color="auto" w:fill="auto"/>
            <w:vAlign w:val="center"/>
          </w:tcPr>
          <w:p w14:paraId="225E48F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1621FDA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擅自占用、挖掘城市道路</w:t>
            </w:r>
          </w:p>
        </w:tc>
        <w:tc>
          <w:tcPr>
            <w:tcW w:w="0" w:type="auto"/>
            <w:shd w:val="clear" w:color="auto" w:fill="auto"/>
            <w:vAlign w:val="center"/>
          </w:tcPr>
          <w:p w14:paraId="310BD16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0" w:type="auto"/>
            <w:shd w:val="clear" w:color="auto" w:fill="auto"/>
            <w:vAlign w:val="center"/>
          </w:tcPr>
          <w:p w14:paraId="2D6DDE1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6AEE31F5"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EFF6BC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0" w:type="auto"/>
            <w:shd w:val="clear" w:color="auto" w:fill="auto"/>
            <w:vAlign w:val="center"/>
          </w:tcPr>
          <w:p w14:paraId="37D6A12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3FF18300" w14:textId="77777777" w:rsidR="00B92079" w:rsidRDefault="00B92079" w:rsidP="00B92079">
            <w:pPr>
              <w:rPr>
                <w:rFonts w:ascii="仿宋_GB2312" w:eastAsia="仿宋_GB2312" w:hAnsi="宋体" w:cs="宋体"/>
                <w:kern w:val="0"/>
                <w:szCs w:val="21"/>
              </w:rPr>
            </w:pPr>
          </w:p>
        </w:tc>
      </w:tr>
      <w:tr w:rsidR="00B92079" w14:paraId="7AE73C33" w14:textId="77777777" w:rsidTr="00144301">
        <w:trPr>
          <w:trHeight w:val="1296"/>
        </w:trPr>
        <w:tc>
          <w:tcPr>
            <w:tcW w:w="0" w:type="auto"/>
            <w:shd w:val="clear" w:color="auto" w:fill="auto"/>
            <w:vAlign w:val="center"/>
          </w:tcPr>
          <w:p w14:paraId="18BA9EE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4A6DE9F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城市道路养护、维修工程施工现场未设置明显标志和安全防围设施</w:t>
            </w:r>
          </w:p>
        </w:tc>
        <w:tc>
          <w:tcPr>
            <w:tcW w:w="0" w:type="auto"/>
            <w:shd w:val="clear" w:color="auto" w:fill="auto"/>
            <w:vAlign w:val="center"/>
          </w:tcPr>
          <w:p w14:paraId="75B491F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违反条款：《条例》第二十四条；</w:t>
            </w:r>
          </w:p>
          <w:p w14:paraId="2B50EBF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处罚条款：《条例》第四十二条第（二）项 责令限期改正，可以处以2万元以下的罚款。</w:t>
            </w:r>
          </w:p>
        </w:tc>
        <w:tc>
          <w:tcPr>
            <w:tcW w:w="0" w:type="auto"/>
            <w:shd w:val="clear" w:color="auto" w:fill="auto"/>
            <w:vAlign w:val="center"/>
          </w:tcPr>
          <w:p w14:paraId="5A79ACA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08E1BD3E"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725B1F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0" w:type="auto"/>
            <w:shd w:val="clear" w:color="auto" w:fill="auto"/>
            <w:vAlign w:val="center"/>
          </w:tcPr>
          <w:p w14:paraId="5C2829C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BD80FEA" w14:textId="77777777" w:rsidR="00B92079" w:rsidRDefault="00B92079" w:rsidP="00B92079">
            <w:pPr>
              <w:rPr>
                <w:rFonts w:ascii="仿宋_GB2312" w:eastAsia="仿宋_GB2312" w:hAnsi="宋体" w:cs="宋体"/>
                <w:kern w:val="0"/>
                <w:szCs w:val="21"/>
              </w:rPr>
            </w:pPr>
          </w:p>
        </w:tc>
      </w:tr>
      <w:tr w:rsidR="00B92079" w14:paraId="045647FA" w14:textId="77777777" w:rsidTr="00144301">
        <w:trPr>
          <w:trHeight w:val="1296"/>
        </w:trPr>
        <w:tc>
          <w:tcPr>
            <w:tcW w:w="0" w:type="auto"/>
            <w:shd w:val="clear" w:color="auto" w:fill="auto"/>
            <w:vAlign w:val="center"/>
          </w:tcPr>
          <w:p w14:paraId="13FD799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7E2DB86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挖掘城市道路施工现场未设置明显标志和安全防围设施</w:t>
            </w:r>
          </w:p>
        </w:tc>
        <w:tc>
          <w:tcPr>
            <w:tcW w:w="0" w:type="auto"/>
            <w:shd w:val="clear" w:color="auto" w:fill="auto"/>
            <w:vAlign w:val="center"/>
          </w:tcPr>
          <w:p w14:paraId="3B08CDA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违反条款：《条例》第三十五条；</w:t>
            </w:r>
          </w:p>
          <w:p w14:paraId="5BC6E91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处罚条款：《条例》第四十二条第（二）项 责令限期改正，可以处以2万元以下的罚款。</w:t>
            </w:r>
          </w:p>
        </w:tc>
        <w:tc>
          <w:tcPr>
            <w:tcW w:w="0" w:type="auto"/>
            <w:shd w:val="clear" w:color="auto" w:fill="auto"/>
            <w:vAlign w:val="center"/>
          </w:tcPr>
          <w:p w14:paraId="78E82A1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7DA45474"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448CFB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0" w:type="auto"/>
            <w:shd w:val="clear" w:color="auto" w:fill="auto"/>
            <w:vAlign w:val="center"/>
          </w:tcPr>
          <w:p w14:paraId="185576C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21BA54DC" w14:textId="77777777" w:rsidR="00B92079" w:rsidRDefault="00B92079" w:rsidP="00B92079">
            <w:pPr>
              <w:rPr>
                <w:rFonts w:ascii="仿宋_GB2312" w:eastAsia="仿宋_GB2312" w:hAnsi="宋体" w:cs="宋体"/>
                <w:kern w:val="0"/>
                <w:szCs w:val="21"/>
              </w:rPr>
            </w:pPr>
          </w:p>
        </w:tc>
      </w:tr>
      <w:tr w:rsidR="00B92079" w14:paraId="0CFCE505" w14:textId="77777777" w:rsidTr="00144301">
        <w:trPr>
          <w:trHeight w:val="1296"/>
        </w:trPr>
        <w:tc>
          <w:tcPr>
            <w:tcW w:w="0" w:type="auto"/>
            <w:shd w:val="clear" w:color="auto" w:fill="auto"/>
            <w:vAlign w:val="center"/>
          </w:tcPr>
          <w:p w14:paraId="7D14034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03CFBE1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占用城市道路期满未及时清理现场</w:t>
            </w:r>
          </w:p>
        </w:tc>
        <w:tc>
          <w:tcPr>
            <w:tcW w:w="0" w:type="auto"/>
            <w:shd w:val="clear" w:color="auto" w:fill="auto"/>
            <w:vAlign w:val="center"/>
          </w:tcPr>
          <w:p w14:paraId="53BC9B2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违反条款：《条例》第三十一条第二款；</w:t>
            </w:r>
          </w:p>
          <w:p w14:paraId="0599DBE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处罚条款：《条例》第四十二条第（三）项 责令限期改正，可以处以2万元以下的罚款。</w:t>
            </w:r>
          </w:p>
        </w:tc>
        <w:tc>
          <w:tcPr>
            <w:tcW w:w="0" w:type="auto"/>
            <w:shd w:val="clear" w:color="auto" w:fill="auto"/>
            <w:vAlign w:val="center"/>
          </w:tcPr>
          <w:p w14:paraId="7A94E1A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3CA10C12"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958F11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0" w:type="auto"/>
            <w:shd w:val="clear" w:color="auto" w:fill="auto"/>
            <w:vAlign w:val="center"/>
          </w:tcPr>
          <w:p w14:paraId="342513E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D79995B" w14:textId="77777777" w:rsidR="00B92079" w:rsidRDefault="00B92079" w:rsidP="00B92079">
            <w:pPr>
              <w:rPr>
                <w:rFonts w:ascii="仿宋_GB2312" w:eastAsia="仿宋_GB2312" w:hAnsi="宋体" w:cs="宋体"/>
                <w:kern w:val="0"/>
                <w:szCs w:val="21"/>
              </w:rPr>
            </w:pPr>
          </w:p>
        </w:tc>
      </w:tr>
      <w:tr w:rsidR="00B92079" w14:paraId="39D7B17F" w14:textId="77777777" w:rsidTr="00144301">
        <w:trPr>
          <w:trHeight w:val="1296"/>
        </w:trPr>
        <w:tc>
          <w:tcPr>
            <w:tcW w:w="0" w:type="auto"/>
            <w:shd w:val="clear" w:color="auto" w:fill="auto"/>
            <w:vAlign w:val="center"/>
          </w:tcPr>
          <w:p w14:paraId="5CEAA3B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3096A3F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挖掘城市道路竣工未及时清理现场</w:t>
            </w:r>
          </w:p>
        </w:tc>
        <w:tc>
          <w:tcPr>
            <w:tcW w:w="0" w:type="auto"/>
            <w:shd w:val="clear" w:color="auto" w:fill="auto"/>
            <w:vAlign w:val="center"/>
          </w:tcPr>
          <w:p w14:paraId="1E1C9BA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违反条款：《条例》第三十五条；</w:t>
            </w:r>
          </w:p>
          <w:p w14:paraId="4A8B877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处罚条款：《条例》第四十二条第（三）项 责令限期改正，可以处以2万元以下的罚款。</w:t>
            </w:r>
          </w:p>
        </w:tc>
        <w:tc>
          <w:tcPr>
            <w:tcW w:w="0" w:type="auto"/>
            <w:shd w:val="clear" w:color="auto" w:fill="auto"/>
            <w:vAlign w:val="center"/>
          </w:tcPr>
          <w:p w14:paraId="65D7E1F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26050B30"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A8B025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0" w:type="auto"/>
            <w:shd w:val="clear" w:color="auto" w:fill="auto"/>
            <w:vAlign w:val="center"/>
          </w:tcPr>
          <w:p w14:paraId="31E5652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48673136" w14:textId="77777777" w:rsidR="00B92079" w:rsidRDefault="00B92079" w:rsidP="00B92079">
            <w:pPr>
              <w:rPr>
                <w:rFonts w:ascii="仿宋_GB2312" w:eastAsia="仿宋_GB2312" w:hAnsi="宋体" w:cs="宋体"/>
                <w:kern w:val="0"/>
                <w:szCs w:val="21"/>
              </w:rPr>
            </w:pPr>
          </w:p>
        </w:tc>
      </w:tr>
      <w:tr w:rsidR="00B92079" w14:paraId="1AAE51C4" w14:textId="77777777" w:rsidTr="00144301">
        <w:trPr>
          <w:trHeight w:val="1296"/>
        </w:trPr>
        <w:tc>
          <w:tcPr>
            <w:tcW w:w="0" w:type="auto"/>
            <w:shd w:val="clear" w:color="auto" w:fill="auto"/>
            <w:vAlign w:val="center"/>
          </w:tcPr>
          <w:p w14:paraId="22C1168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648AE8A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紧急抢修埋设在城市道路下的管线，未按照规定补办批准手续</w:t>
            </w:r>
          </w:p>
        </w:tc>
        <w:tc>
          <w:tcPr>
            <w:tcW w:w="0" w:type="auto"/>
            <w:shd w:val="clear" w:color="auto" w:fill="auto"/>
            <w:vAlign w:val="center"/>
          </w:tcPr>
          <w:p w14:paraId="400C28C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违反条款：《条例》第三十四条；</w:t>
            </w:r>
          </w:p>
          <w:p w14:paraId="2D86546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处罚条款：《条例》第四十二条第（五）项 责令限期改正，可以处以2万元以下的罚款。</w:t>
            </w:r>
          </w:p>
        </w:tc>
        <w:tc>
          <w:tcPr>
            <w:tcW w:w="0" w:type="auto"/>
            <w:shd w:val="clear" w:color="auto" w:fill="auto"/>
            <w:vAlign w:val="center"/>
          </w:tcPr>
          <w:p w14:paraId="155FFC8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1E66D6F4"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A510C4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应在24小时内申请补办，逾期未申请补办的，每延后1天，系数1。</w:t>
            </w:r>
          </w:p>
        </w:tc>
        <w:tc>
          <w:tcPr>
            <w:tcW w:w="0" w:type="auto"/>
            <w:shd w:val="clear" w:color="auto" w:fill="auto"/>
            <w:vAlign w:val="center"/>
          </w:tcPr>
          <w:p w14:paraId="4251F8F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w:t>
            </w:r>
          </w:p>
        </w:tc>
        <w:tc>
          <w:tcPr>
            <w:tcW w:w="0" w:type="auto"/>
            <w:gridSpan w:val="2"/>
            <w:shd w:val="clear" w:color="auto" w:fill="auto"/>
            <w:vAlign w:val="center"/>
          </w:tcPr>
          <w:p w14:paraId="5DC99D8F" w14:textId="77777777" w:rsidR="00B92079" w:rsidRDefault="00B92079" w:rsidP="00B92079">
            <w:pPr>
              <w:rPr>
                <w:rFonts w:ascii="仿宋_GB2312" w:eastAsia="仿宋_GB2312" w:hAnsi="宋体" w:cs="宋体"/>
                <w:kern w:val="0"/>
                <w:szCs w:val="21"/>
              </w:rPr>
            </w:pPr>
          </w:p>
        </w:tc>
      </w:tr>
      <w:tr w:rsidR="00B92079" w14:paraId="26F6512D" w14:textId="77777777" w:rsidTr="00144301">
        <w:trPr>
          <w:trHeight w:val="1296"/>
        </w:trPr>
        <w:tc>
          <w:tcPr>
            <w:tcW w:w="0" w:type="auto"/>
            <w:shd w:val="clear" w:color="auto" w:fill="auto"/>
            <w:vAlign w:val="center"/>
          </w:tcPr>
          <w:p w14:paraId="2C83856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4CA07E0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未按照批准的要求占用或者挖掘城市道路</w:t>
            </w:r>
          </w:p>
        </w:tc>
        <w:tc>
          <w:tcPr>
            <w:tcW w:w="0" w:type="auto"/>
            <w:shd w:val="clear" w:color="auto" w:fill="auto"/>
            <w:vAlign w:val="center"/>
          </w:tcPr>
          <w:p w14:paraId="4410B22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违反条款：《条例》第三十六条；</w:t>
            </w:r>
          </w:p>
          <w:p w14:paraId="4F90796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处罚条款：《条例》第四十二条第（六）项 责令限期改正，可以处以2万元以下的罚款。</w:t>
            </w:r>
          </w:p>
        </w:tc>
        <w:tc>
          <w:tcPr>
            <w:tcW w:w="0" w:type="auto"/>
            <w:shd w:val="clear" w:color="auto" w:fill="auto"/>
            <w:vAlign w:val="center"/>
          </w:tcPr>
          <w:p w14:paraId="748E7DC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197CCDFC"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3F6EC2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0" w:type="auto"/>
            <w:shd w:val="clear" w:color="auto" w:fill="auto"/>
            <w:vAlign w:val="center"/>
          </w:tcPr>
          <w:p w14:paraId="12CD6E9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6E17ED45" w14:textId="77777777" w:rsidR="00B92079" w:rsidRDefault="00B92079" w:rsidP="00B92079">
            <w:pPr>
              <w:rPr>
                <w:rFonts w:ascii="仿宋_GB2312" w:eastAsia="仿宋_GB2312" w:hAnsi="宋体" w:cs="宋体"/>
                <w:kern w:val="0"/>
                <w:szCs w:val="21"/>
              </w:rPr>
            </w:pPr>
          </w:p>
        </w:tc>
      </w:tr>
      <w:tr w:rsidR="00B92079" w14:paraId="4CD4B504" w14:textId="77777777" w:rsidTr="00144301">
        <w:trPr>
          <w:trHeight w:val="1296"/>
        </w:trPr>
        <w:tc>
          <w:tcPr>
            <w:tcW w:w="0" w:type="auto"/>
            <w:shd w:val="clear" w:color="auto" w:fill="auto"/>
            <w:vAlign w:val="center"/>
          </w:tcPr>
          <w:p w14:paraId="5294EE6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368AFB6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履带车、铁轮车或者超重、超高、超长车辆未按规定在城市道路上行驶</w:t>
            </w:r>
          </w:p>
        </w:tc>
        <w:tc>
          <w:tcPr>
            <w:tcW w:w="0" w:type="auto"/>
            <w:shd w:val="clear" w:color="auto" w:fill="auto"/>
            <w:vAlign w:val="center"/>
          </w:tcPr>
          <w:p w14:paraId="0CDC50C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0" w:type="auto"/>
            <w:shd w:val="clear" w:color="auto" w:fill="auto"/>
            <w:vAlign w:val="center"/>
          </w:tcPr>
          <w:p w14:paraId="7B1497E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60141AB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E518EF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0" w:type="auto"/>
            <w:shd w:val="clear" w:color="auto" w:fill="auto"/>
            <w:vAlign w:val="center"/>
          </w:tcPr>
          <w:p w14:paraId="19E63AD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306C7BC3" w14:textId="77777777" w:rsidR="00B92079" w:rsidRDefault="00B92079" w:rsidP="00B92079">
            <w:pPr>
              <w:widowControl/>
              <w:spacing w:line="0" w:lineRule="atLeast"/>
              <w:rPr>
                <w:rFonts w:ascii="仿宋_GB2312" w:eastAsia="仿宋_GB2312" w:hAnsi="宋体" w:cs="宋体"/>
                <w:kern w:val="0"/>
                <w:szCs w:val="21"/>
              </w:rPr>
            </w:pPr>
          </w:p>
        </w:tc>
      </w:tr>
      <w:tr w:rsidR="00B92079" w14:paraId="2F2C8A92" w14:textId="77777777" w:rsidTr="00144301">
        <w:trPr>
          <w:trHeight w:val="1296"/>
        </w:trPr>
        <w:tc>
          <w:tcPr>
            <w:tcW w:w="0" w:type="auto"/>
            <w:shd w:val="clear" w:color="auto" w:fill="auto"/>
            <w:vAlign w:val="center"/>
          </w:tcPr>
          <w:p w14:paraId="173137B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56342CF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机动车在桥梁或者非指定的城市道路上试刹车</w:t>
            </w:r>
          </w:p>
        </w:tc>
        <w:tc>
          <w:tcPr>
            <w:tcW w:w="0" w:type="auto"/>
            <w:shd w:val="clear" w:color="auto" w:fill="auto"/>
            <w:vAlign w:val="center"/>
          </w:tcPr>
          <w:p w14:paraId="2AAE01B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0" w:type="auto"/>
            <w:shd w:val="clear" w:color="auto" w:fill="auto"/>
            <w:vAlign w:val="center"/>
          </w:tcPr>
          <w:p w14:paraId="7085426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4350DFE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0AA783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0" w:type="auto"/>
            <w:shd w:val="clear" w:color="auto" w:fill="auto"/>
            <w:vAlign w:val="center"/>
          </w:tcPr>
          <w:p w14:paraId="76D27A8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3B418EA" w14:textId="77777777" w:rsidR="00B92079" w:rsidRDefault="00B92079" w:rsidP="00B92079">
            <w:pPr>
              <w:widowControl/>
              <w:spacing w:line="0" w:lineRule="atLeast"/>
              <w:rPr>
                <w:rFonts w:ascii="仿宋_GB2312" w:eastAsia="仿宋_GB2312" w:hAnsi="宋体" w:cs="宋体"/>
                <w:kern w:val="0"/>
                <w:szCs w:val="21"/>
              </w:rPr>
            </w:pPr>
          </w:p>
        </w:tc>
      </w:tr>
      <w:tr w:rsidR="00B92079" w14:paraId="36C5507E" w14:textId="77777777" w:rsidTr="00144301">
        <w:trPr>
          <w:trHeight w:val="1296"/>
        </w:trPr>
        <w:tc>
          <w:tcPr>
            <w:tcW w:w="0" w:type="auto"/>
            <w:shd w:val="clear" w:color="auto" w:fill="auto"/>
            <w:vAlign w:val="center"/>
          </w:tcPr>
          <w:p w14:paraId="5ACCDA6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7FE399A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擅自在城市道路上建设建筑物、搭建构筑物</w:t>
            </w:r>
          </w:p>
        </w:tc>
        <w:tc>
          <w:tcPr>
            <w:tcW w:w="0" w:type="auto"/>
            <w:shd w:val="clear" w:color="auto" w:fill="auto"/>
            <w:vAlign w:val="center"/>
          </w:tcPr>
          <w:p w14:paraId="598B702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0" w:type="auto"/>
            <w:shd w:val="clear" w:color="auto" w:fill="auto"/>
            <w:vAlign w:val="center"/>
          </w:tcPr>
          <w:p w14:paraId="5559FD4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7857663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BF90D6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0" w:type="auto"/>
            <w:shd w:val="clear" w:color="auto" w:fill="auto"/>
            <w:vAlign w:val="center"/>
          </w:tcPr>
          <w:p w14:paraId="2C83A53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5165504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可按照“违法建设”案由进行查处。</w:t>
            </w:r>
          </w:p>
        </w:tc>
      </w:tr>
      <w:tr w:rsidR="00B92079" w14:paraId="4D86E8D8" w14:textId="77777777" w:rsidTr="00144301">
        <w:trPr>
          <w:trHeight w:val="1296"/>
        </w:trPr>
        <w:tc>
          <w:tcPr>
            <w:tcW w:w="0" w:type="auto"/>
            <w:shd w:val="clear" w:color="auto" w:fill="auto"/>
            <w:vAlign w:val="center"/>
          </w:tcPr>
          <w:p w14:paraId="4AADBB0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05EDD44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在桥梁上架设压力在4公斤/平方厘米（0.4兆帕）以上的煤气管道、10千伏以上的高压电线和其它易燃易爆管线</w:t>
            </w:r>
          </w:p>
        </w:tc>
        <w:tc>
          <w:tcPr>
            <w:tcW w:w="0" w:type="auto"/>
            <w:shd w:val="clear" w:color="auto" w:fill="auto"/>
            <w:vAlign w:val="center"/>
          </w:tcPr>
          <w:p w14:paraId="0FF5EA4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违反条款：《条例》第二十七条第（五）项；处罚条款：《条例》第四十二条 责令限期改正，可以处以2万元以下的罚款。</w:t>
            </w:r>
          </w:p>
        </w:tc>
        <w:tc>
          <w:tcPr>
            <w:tcW w:w="0" w:type="auto"/>
            <w:shd w:val="clear" w:color="auto" w:fill="auto"/>
            <w:vAlign w:val="center"/>
          </w:tcPr>
          <w:p w14:paraId="682AA0D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4669C85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336FF0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1.造成人员伤亡或者其它严重事故的，系数3；2.对桥梁造成损害影响使用的，系数3。</w:t>
            </w:r>
          </w:p>
        </w:tc>
        <w:tc>
          <w:tcPr>
            <w:tcW w:w="0" w:type="auto"/>
            <w:shd w:val="clear" w:color="auto" w:fill="auto"/>
            <w:vAlign w:val="center"/>
          </w:tcPr>
          <w:p w14:paraId="4FE2987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0" w:type="auto"/>
            <w:gridSpan w:val="2"/>
            <w:shd w:val="clear" w:color="auto" w:fill="auto"/>
            <w:vAlign w:val="center"/>
          </w:tcPr>
          <w:p w14:paraId="42FF0C47" w14:textId="77777777" w:rsidR="00B92079" w:rsidRDefault="00B92079" w:rsidP="00B92079">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注意与《城市道路管理条例》“擅自依附城市道路、桥梁设置各种管线、杆线等设施”案由的区别。</w:t>
            </w:r>
          </w:p>
        </w:tc>
      </w:tr>
      <w:tr w:rsidR="00B92079" w14:paraId="2EEFED49" w14:textId="77777777" w:rsidTr="00144301">
        <w:trPr>
          <w:trHeight w:val="1296"/>
        </w:trPr>
        <w:tc>
          <w:tcPr>
            <w:tcW w:w="0" w:type="auto"/>
            <w:shd w:val="clear" w:color="auto" w:fill="auto"/>
            <w:vAlign w:val="center"/>
          </w:tcPr>
          <w:p w14:paraId="4B9F734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3F15FEE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擅自在桥梁或者路灯设施上设置广告牌或者其它挂浮物</w:t>
            </w:r>
          </w:p>
        </w:tc>
        <w:tc>
          <w:tcPr>
            <w:tcW w:w="0" w:type="auto"/>
            <w:shd w:val="clear" w:color="auto" w:fill="auto"/>
            <w:vAlign w:val="center"/>
          </w:tcPr>
          <w:p w14:paraId="49DFA4E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0" w:type="auto"/>
            <w:shd w:val="clear" w:color="auto" w:fill="auto"/>
            <w:vAlign w:val="center"/>
          </w:tcPr>
          <w:p w14:paraId="23C6F1D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223975F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170486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0" w:type="auto"/>
            <w:shd w:val="clear" w:color="auto" w:fill="auto"/>
            <w:vAlign w:val="center"/>
          </w:tcPr>
          <w:p w14:paraId="1B97251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10768C4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B92079" w14:paraId="56EC9B18" w14:textId="77777777" w:rsidTr="00144301">
        <w:trPr>
          <w:trHeight w:val="1296"/>
        </w:trPr>
        <w:tc>
          <w:tcPr>
            <w:tcW w:w="0" w:type="auto"/>
            <w:shd w:val="clear" w:color="auto" w:fill="auto"/>
            <w:vAlign w:val="center"/>
          </w:tcPr>
          <w:p w14:paraId="456EE88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14</w:t>
            </w:r>
          </w:p>
        </w:tc>
        <w:tc>
          <w:tcPr>
            <w:tcW w:w="0" w:type="auto"/>
            <w:shd w:val="clear" w:color="auto" w:fill="auto"/>
            <w:vAlign w:val="center"/>
          </w:tcPr>
          <w:p w14:paraId="4ADB692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擅自依附城市道路、桥梁设置各种管线、杆线等设施</w:t>
            </w:r>
          </w:p>
        </w:tc>
        <w:tc>
          <w:tcPr>
            <w:tcW w:w="0" w:type="auto"/>
            <w:shd w:val="clear" w:color="auto" w:fill="auto"/>
            <w:vAlign w:val="center"/>
          </w:tcPr>
          <w:p w14:paraId="5E5E869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0" w:type="auto"/>
            <w:shd w:val="clear" w:color="auto" w:fill="auto"/>
            <w:vAlign w:val="center"/>
          </w:tcPr>
          <w:p w14:paraId="6B5D2A6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702FFD4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C1409B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0" w:type="auto"/>
            <w:shd w:val="clear" w:color="auto" w:fill="auto"/>
            <w:vAlign w:val="center"/>
          </w:tcPr>
          <w:p w14:paraId="27C5C6F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696EB397" w14:textId="77777777" w:rsidR="00B92079" w:rsidRDefault="00B92079" w:rsidP="00B92079">
            <w:pPr>
              <w:rPr>
                <w:rFonts w:ascii="仿宋_GB2312" w:eastAsia="仿宋_GB2312" w:hAnsi="宋体" w:cs="宋体"/>
                <w:kern w:val="0"/>
                <w:szCs w:val="21"/>
              </w:rPr>
            </w:pPr>
            <w:r>
              <w:rPr>
                <w:rFonts w:ascii="仿宋_GB2312" w:eastAsia="仿宋_GB2312" w:hint="eastAsia"/>
              </w:rPr>
              <w:t>注意与《北京市市容环境卫生条例》中“擅自架设管线设施”案由的区别。</w:t>
            </w:r>
          </w:p>
        </w:tc>
      </w:tr>
      <w:tr w:rsidR="00B92079" w14:paraId="4B3760A9" w14:textId="77777777" w:rsidTr="00144301">
        <w:trPr>
          <w:trHeight w:val="1296"/>
        </w:trPr>
        <w:tc>
          <w:tcPr>
            <w:tcW w:w="0" w:type="auto"/>
            <w:shd w:val="clear" w:color="auto" w:fill="auto"/>
            <w:vAlign w:val="center"/>
          </w:tcPr>
          <w:p w14:paraId="4E06CF7E" w14:textId="77777777"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15</w:t>
            </w:r>
          </w:p>
        </w:tc>
        <w:tc>
          <w:tcPr>
            <w:tcW w:w="0" w:type="auto"/>
            <w:shd w:val="clear" w:color="auto" w:fill="auto"/>
            <w:vAlign w:val="center"/>
          </w:tcPr>
          <w:p w14:paraId="7653049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擅自拆改、移动城市道路设施或者设置障碍物</w:t>
            </w:r>
          </w:p>
        </w:tc>
        <w:tc>
          <w:tcPr>
            <w:tcW w:w="0" w:type="auto"/>
            <w:shd w:val="clear" w:color="auto" w:fill="auto"/>
            <w:vAlign w:val="center"/>
          </w:tcPr>
          <w:p w14:paraId="69E308D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0" w:type="auto"/>
            <w:shd w:val="clear" w:color="auto" w:fill="auto"/>
            <w:vAlign w:val="center"/>
          </w:tcPr>
          <w:p w14:paraId="45D6012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3DF837F3"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68730E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0" w:type="auto"/>
            <w:shd w:val="clear" w:color="auto" w:fill="auto"/>
            <w:vAlign w:val="center"/>
          </w:tcPr>
          <w:p w14:paraId="3B6B0C2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14BDAA35" w14:textId="77777777" w:rsidR="00B92079" w:rsidRDefault="00B92079" w:rsidP="00B92079">
            <w:pPr>
              <w:rPr>
                <w:rFonts w:ascii="仿宋_GB2312" w:eastAsia="仿宋_GB2312" w:hAnsi="宋体" w:cs="宋体"/>
                <w:kern w:val="0"/>
                <w:szCs w:val="21"/>
              </w:rPr>
            </w:pPr>
          </w:p>
        </w:tc>
      </w:tr>
      <w:tr w:rsidR="00B92079" w14:paraId="1E7B9229" w14:textId="77777777" w:rsidTr="00144301">
        <w:trPr>
          <w:trHeight w:val="1296"/>
        </w:trPr>
        <w:tc>
          <w:tcPr>
            <w:tcW w:w="0" w:type="auto"/>
            <w:shd w:val="clear" w:color="auto" w:fill="auto"/>
            <w:vAlign w:val="center"/>
          </w:tcPr>
          <w:p w14:paraId="26841015" w14:textId="77777777"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16</w:t>
            </w:r>
          </w:p>
        </w:tc>
        <w:tc>
          <w:tcPr>
            <w:tcW w:w="0" w:type="auto"/>
            <w:shd w:val="clear" w:color="auto" w:fill="auto"/>
            <w:vAlign w:val="center"/>
          </w:tcPr>
          <w:p w14:paraId="3369C38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利用城市桥梁进行牵拉、吊装等施工作业</w:t>
            </w:r>
          </w:p>
        </w:tc>
        <w:tc>
          <w:tcPr>
            <w:tcW w:w="0" w:type="auto"/>
            <w:shd w:val="clear" w:color="auto" w:fill="auto"/>
            <w:vAlign w:val="center"/>
          </w:tcPr>
          <w:p w14:paraId="7B7FF4D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0" w:type="auto"/>
            <w:shd w:val="clear" w:color="auto" w:fill="auto"/>
            <w:vAlign w:val="center"/>
          </w:tcPr>
          <w:p w14:paraId="76E0457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14D638DB"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94FF3C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0" w:type="auto"/>
            <w:shd w:val="clear" w:color="auto" w:fill="auto"/>
            <w:vAlign w:val="center"/>
          </w:tcPr>
          <w:p w14:paraId="0B494CA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160D7CDB" w14:textId="77777777" w:rsidR="00B92079" w:rsidRDefault="00B92079" w:rsidP="00B92079">
            <w:pPr>
              <w:rPr>
                <w:rFonts w:ascii="仿宋_GB2312" w:eastAsia="仿宋_GB2312" w:hAnsi="宋体" w:cs="宋体"/>
                <w:kern w:val="0"/>
                <w:szCs w:val="21"/>
              </w:rPr>
            </w:pPr>
          </w:p>
        </w:tc>
      </w:tr>
      <w:tr w:rsidR="00B92079" w14:paraId="57C4464D" w14:textId="77777777" w:rsidTr="00144301">
        <w:trPr>
          <w:trHeight w:val="813"/>
        </w:trPr>
        <w:tc>
          <w:tcPr>
            <w:tcW w:w="0" w:type="auto"/>
            <w:gridSpan w:val="11"/>
            <w:shd w:val="clear" w:color="auto" w:fill="auto"/>
            <w:vAlign w:val="center"/>
          </w:tcPr>
          <w:p w14:paraId="05A2F601" w14:textId="77777777" w:rsidR="00B92079" w:rsidRDefault="00B92079" w:rsidP="00B92079">
            <w:pPr>
              <w:pStyle w:val="2"/>
              <w:jc w:val="center"/>
              <w:rPr>
                <w:rFonts w:ascii="仿宋_GB2312" w:eastAsia="仿宋_GB2312"/>
                <w:szCs w:val="21"/>
              </w:rPr>
            </w:pPr>
            <w:bookmarkStart w:id="23" w:name="_Toc1305599115"/>
            <w:r>
              <w:rPr>
                <w:rFonts w:hint="eastAsia"/>
              </w:rPr>
              <w:t>《北京市地下设施检查井井盖管理规定》案由5项</w:t>
            </w:r>
            <w:bookmarkEnd w:id="23"/>
          </w:p>
        </w:tc>
      </w:tr>
      <w:tr w:rsidR="00B92079" w14:paraId="39476869" w14:textId="77777777" w:rsidTr="00144301">
        <w:trPr>
          <w:trHeight w:val="1296"/>
        </w:trPr>
        <w:tc>
          <w:tcPr>
            <w:tcW w:w="0" w:type="auto"/>
            <w:shd w:val="clear" w:color="auto" w:fill="auto"/>
            <w:vAlign w:val="center"/>
          </w:tcPr>
          <w:p w14:paraId="1FC9CBD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B9CF49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井盖管理单位未建立管理制度</w:t>
            </w:r>
          </w:p>
        </w:tc>
        <w:tc>
          <w:tcPr>
            <w:tcW w:w="0" w:type="auto"/>
            <w:shd w:val="clear" w:color="auto" w:fill="auto"/>
            <w:vAlign w:val="center"/>
          </w:tcPr>
          <w:p w14:paraId="6F5FC1E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违反条款：第九条第一款；处罚条款：第十一条第一款，责令限期改正，并可处200元以上2000元以下罚款。</w:t>
            </w:r>
          </w:p>
        </w:tc>
        <w:tc>
          <w:tcPr>
            <w:tcW w:w="0" w:type="auto"/>
            <w:shd w:val="clear" w:color="auto" w:fill="auto"/>
            <w:vAlign w:val="center"/>
          </w:tcPr>
          <w:p w14:paraId="479FC47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73FFBF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CB30A0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0B95793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w:t>
            </w:r>
          </w:p>
        </w:tc>
        <w:tc>
          <w:tcPr>
            <w:tcW w:w="0" w:type="auto"/>
            <w:gridSpan w:val="2"/>
            <w:shd w:val="clear" w:color="auto" w:fill="auto"/>
            <w:vAlign w:val="center"/>
          </w:tcPr>
          <w:p w14:paraId="005789A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需要给予1000元以下处罚的，报案审会决定。</w:t>
            </w:r>
          </w:p>
        </w:tc>
      </w:tr>
      <w:tr w:rsidR="00B92079" w14:paraId="7B27CA86" w14:textId="77777777" w:rsidTr="00144301">
        <w:trPr>
          <w:trHeight w:val="1296"/>
        </w:trPr>
        <w:tc>
          <w:tcPr>
            <w:tcW w:w="0" w:type="auto"/>
            <w:shd w:val="clear" w:color="auto" w:fill="auto"/>
            <w:vAlign w:val="center"/>
          </w:tcPr>
          <w:p w14:paraId="037D613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7C07070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未及时补装、维修或更换井盖</w:t>
            </w:r>
          </w:p>
        </w:tc>
        <w:tc>
          <w:tcPr>
            <w:tcW w:w="0" w:type="auto"/>
            <w:shd w:val="clear" w:color="auto" w:fill="auto"/>
            <w:vAlign w:val="center"/>
          </w:tcPr>
          <w:p w14:paraId="34A6143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违反条款：第九条第二款；处罚条款：第十一条第一款,责令限期改正，并可处200元以上2000元以下罚款。</w:t>
            </w:r>
          </w:p>
        </w:tc>
        <w:tc>
          <w:tcPr>
            <w:tcW w:w="0" w:type="auto"/>
            <w:shd w:val="clear" w:color="auto" w:fill="auto"/>
            <w:vAlign w:val="center"/>
          </w:tcPr>
          <w:p w14:paraId="6261D53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5E3EC13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887CB2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0" w:type="auto"/>
            <w:shd w:val="clear" w:color="auto" w:fill="auto"/>
            <w:vAlign w:val="center"/>
          </w:tcPr>
          <w:p w14:paraId="7C886A8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186BD06E" w14:textId="77777777" w:rsidR="00B92079" w:rsidRDefault="00B92079" w:rsidP="00B92079">
            <w:pPr>
              <w:widowControl/>
              <w:spacing w:line="0" w:lineRule="atLeast"/>
              <w:rPr>
                <w:rFonts w:ascii="仿宋_GB2312" w:eastAsia="仿宋_GB2312" w:hAnsi="宋体" w:cs="宋体"/>
                <w:kern w:val="0"/>
                <w:sz w:val="24"/>
              </w:rPr>
            </w:pPr>
          </w:p>
        </w:tc>
      </w:tr>
      <w:tr w:rsidR="00B92079" w14:paraId="6285AFEA" w14:textId="77777777" w:rsidTr="00144301">
        <w:trPr>
          <w:trHeight w:val="1296"/>
        </w:trPr>
        <w:tc>
          <w:tcPr>
            <w:tcW w:w="0" w:type="auto"/>
            <w:shd w:val="clear" w:color="auto" w:fill="auto"/>
            <w:vAlign w:val="center"/>
          </w:tcPr>
          <w:p w14:paraId="40916A3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25A4C3C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擅自移动井盖</w:t>
            </w:r>
          </w:p>
        </w:tc>
        <w:tc>
          <w:tcPr>
            <w:tcW w:w="0" w:type="auto"/>
            <w:shd w:val="clear" w:color="auto" w:fill="auto"/>
            <w:vAlign w:val="center"/>
          </w:tcPr>
          <w:p w14:paraId="3CF7968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违反条款：第十条第一款；</w:t>
            </w:r>
          </w:p>
          <w:p w14:paraId="0156FF8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处罚条款：第十一条第一款：责令限期改正，并可处200元以上2000元以下罚款。</w:t>
            </w:r>
          </w:p>
        </w:tc>
        <w:tc>
          <w:tcPr>
            <w:tcW w:w="0" w:type="auto"/>
            <w:shd w:val="clear" w:color="auto" w:fill="auto"/>
            <w:vAlign w:val="center"/>
          </w:tcPr>
          <w:p w14:paraId="0195BE4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68B07FC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622FB8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0" w:type="auto"/>
            <w:shd w:val="clear" w:color="auto" w:fill="auto"/>
            <w:vAlign w:val="center"/>
          </w:tcPr>
          <w:p w14:paraId="1718296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14FA546E" w14:textId="77777777" w:rsidR="00B92079" w:rsidRDefault="00B92079" w:rsidP="00B92079">
            <w:pPr>
              <w:widowControl/>
              <w:spacing w:line="0" w:lineRule="atLeast"/>
              <w:rPr>
                <w:rFonts w:ascii="仿宋_GB2312" w:eastAsia="仿宋_GB2312" w:hAnsi="宋体" w:cs="宋体"/>
                <w:kern w:val="0"/>
                <w:szCs w:val="21"/>
              </w:rPr>
            </w:pPr>
          </w:p>
        </w:tc>
      </w:tr>
      <w:tr w:rsidR="00B92079" w14:paraId="16DFDC7D" w14:textId="77777777" w:rsidTr="00144301">
        <w:trPr>
          <w:trHeight w:val="1801"/>
        </w:trPr>
        <w:tc>
          <w:tcPr>
            <w:tcW w:w="0" w:type="auto"/>
            <w:shd w:val="clear" w:color="auto" w:fill="auto"/>
            <w:vAlign w:val="center"/>
          </w:tcPr>
          <w:p w14:paraId="3DBA877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37EAAEF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井盖作业未采取安全措施</w:t>
            </w:r>
          </w:p>
        </w:tc>
        <w:tc>
          <w:tcPr>
            <w:tcW w:w="0" w:type="auto"/>
            <w:shd w:val="clear" w:color="auto" w:fill="auto"/>
            <w:vAlign w:val="center"/>
          </w:tcPr>
          <w:p w14:paraId="4146834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14:paraId="492652C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 责令限期改正，并可处200元以上2000元以下罚款。</w:t>
            </w:r>
          </w:p>
        </w:tc>
        <w:tc>
          <w:tcPr>
            <w:tcW w:w="0" w:type="auto"/>
            <w:shd w:val="clear" w:color="auto" w:fill="auto"/>
            <w:vAlign w:val="center"/>
          </w:tcPr>
          <w:p w14:paraId="5E430B1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4D0D46E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166B63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0" w:type="auto"/>
            <w:shd w:val="clear" w:color="auto" w:fill="auto"/>
            <w:vAlign w:val="center"/>
          </w:tcPr>
          <w:p w14:paraId="2C68ED5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5066E805" w14:textId="77777777" w:rsidR="00B92079" w:rsidRDefault="00B92079" w:rsidP="00B92079">
            <w:pPr>
              <w:widowControl/>
              <w:spacing w:line="0" w:lineRule="atLeast"/>
              <w:rPr>
                <w:rFonts w:ascii="仿宋_GB2312" w:eastAsia="仿宋_GB2312" w:hAnsi="宋体" w:cs="宋体"/>
                <w:kern w:val="0"/>
                <w:szCs w:val="21"/>
              </w:rPr>
            </w:pPr>
          </w:p>
        </w:tc>
      </w:tr>
      <w:tr w:rsidR="00B92079" w14:paraId="31399CE2" w14:textId="77777777" w:rsidTr="00144301">
        <w:trPr>
          <w:trHeight w:val="1976"/>
        </w:trPr>
        <w:tc>
          <w:tcPr>
            <w:tcW w:w="0" w:type="auto"/>
            <w:shd w:val="clear" w:color="auto" w:fill="auto"/>
            <w:vAlign w:val="center"/>
          </w:tcPr>
          <w:p w14:paraId="251A64A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0093375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井盖作业完毕未及时清理现场、恢复原状</w:t>
            </w:r>
          </w:p>
        </w:tc>
        <w:tc>
          <w:tcPr>
            <w:tcW w:w="0" w:type="auto"/>
            <w:shd w:val="clear" w:color="auto" w:fill="auto"/>
            <w:vAlign w:val="center"/>
          </w:tcPr>
          <w:p w14:paraId="2ABE45E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14:paraId="608C146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 责令限期改正，并可处200元以上2000元以下罚款。</w:t>
            </w:r>
          </w:p>
        </w:tc>
        <w:tc>
          <w:tcPr>
            <w:tcW w:w="0" w:type="auto"/>
            <w:shd w:val="clear" w:color="auto" w:fill="auto"/>
            <w:vAlign w:val="center"/>
          </w:tcPr>
          <w:p w14:paraId="78F7407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4072032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F0DAA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0" w:type="auto"/>
            <w:shd w:val="clear" w:color="auto" w:fill="auto"/>
            <w:vAlign w:val="center"/>
          </w:tcPr>
          <w:p w14:paraId="6300CB1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0" w:type="auto"/>
            <w:gridSpan w:val="2"/>
            <w:shd w:val="clear" w:color="auto" w:fill="auto"/>
            <w:vAlign w:val="center"/>
          </w:tcPr>
          <w:p w14:paraId="307C724C" w14:textId="77777777" w:rsidR="00B92079" w:rsidRDefault="00B92079" w:rsidP="00B92079">
            <w:pPr>
              <w:widowControl/>
              <w:spacing w:line="0" w:lineRule="atLeast"/>
              <w:rPr>
                <w:rFonts w:ascii="仿宋_GB2312" w:eastAsia="仿宋_GB2312" w:hAnsi="宋体" w:cs="宋体"/>
                <w:kern w:val="0"/>
                <w:sz w:val="24"/>
              </w:rPr>
            </w:pPr>
          </w:p>
        </w:tc>
      </w:tr>
      <w:tr w:rsidR="00B92079" w14:paraId="7DBD9A94" w14:textId="77777777" w:rsidTr="00144301">
        <w:tc>
          <w:tcPr>
            <w:tcW w:w="0" w:type="auto"/>
            <w:gridSpan w:val="11"/>
            <w:shd w:val="clear" w:color="auto" w:fill="auto"/>
            <w:vAlign w:val="center"/>
          </w:tcPr>
          <w:p w14:paraId="0A446AB0" w14:textId="77777777" w:rsidR="00B92079" w:rsidRDefault="00B92079" w:rsidP="001E2B3E">
            <w:pPr>
              <w:pStyle w:val="1"/>
              <w:rPr>
                <w:rFonts w:ascii="仿宋_GB2312" w:eastAsia="仿宋_GB2312" w:hAnsi="宋体" w:cs="宋体"/>
                <w:kern w:val="0"/>
              </w:rPr>
            </w:pPr>
            <w:bookmarkStart w:id="24" w:name="_Toc1839378907"/>
            <w:r>
              <w:rPr>
                <w:rFonts w:hint="eastAsia"/>
              </w:rPr>
              <w:t>公用事业管理方面案由</w:t>
            </w:r>
            <w:r w:rsidR="001E2B3E">
              <w:t>79</w:t>
            </w:r>
            <w:r>
              <w:rPr>
                <w:rFonts w:hint="eastAsia"/>
              </w:rPr>
              <w:t>项</w:t>
            </w:r>
            <w:bookmarkEnd w:id="24"/>
          </w:p>
        </w:tc>
      </w:tr>
      <w:tr w:rsidR="00B92079" w14:paraId="4C0EA9A1" w14:textId="77777777" w:rsidTr="00144301">
        <w:tc>
          <w:tcPr>
            <w:tcW w:w="0" w:type="auto"/>
            <w:gridSpan w:val="11"/>
            <w:shd w:val="clear" w:color="auto" w:fill="auto"/>
            <w:vAlign w:val="center"/>
          </w:tcPr>
          <w:p w14:paraId="6DE02C41" w14:textId="77777777" w:rsidR="00B92079" w:rsidRDefault="00B92079" w:rsidP="00B92079">
            <w:pPr>
              <w:pStyle w:val="2"/>
              <w:jc w:val="center"/>
              <w:rPr>
                <w:rFonts w:ascii="仿宋_GB2312" w:eastAsia="仿宋_GB2312"/>
              </w:rPr>
            </w:pPr>
            <w:bookmarkStart w:id="25" w:name="_Toc895277974"/>
            <w:r>
              <w:rPr>
                <w:rFonts w:hint="eastAsia"/>
              </w:rPr>
              <w:t>《城镇燃气管理条例》案由30项</w:t>
            </w:r>
            <w:bookmarkEnd w:id="25"/>
          </w:p>
        </w:tc>
      </w:tr>
      <w:tr w:rsidR="00B92079" w14:paraId="484686D6" w14:textId="77777777" w:rsidTr="00144301">
        <w:trPr>
          <w:trHeight w:val="1296"/>
        </w:trPr>
        <w:tc>
          <w:tcPr>
            <w:tcW w:w="0" w:type="auto"/>
            <w:shd w:val="clear" w:color="auto" w:fill="auto"/>
            <w:vAlign w:val="center"/>
          </w:tcPr>
          <w:p w14:paraId="698E749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91C4676" w14:textId="77777777" w:rsidR="00B92079" w:rsidRDefault="00B92079" w:rsidP="00B92079">
            <w:pPr>
              <w:rPr>
                <w:rFonts w:ascii="仿宋_GB2312" w:eastAsia="仿宋_GB2312" w:hAnsi="宋体" w:cs="宋体"/>
                <w:sz w:val="24"/>
              </w:rPr>
            </w:pPr>
            <w:r>
              <w:rPr>
                <w:rFonts w:ascii="仿宋_GB2312" w:eastAsia="仿宋_GB2312" w:hint="eastAsia"/>
              </w:rPr>
              <w:t>未取得燃气经营许可从事经营活动</w:t>
            </w:r>
          </w:p>
        </w:tc>
        <w:tc>
          <w:tcPr>
            <w:tcW w:w="0" w:type="auto"/>
            <w:shd w:val="clear" w:color="auto" w:fill="auto"/>
            <w:vAlign w:val="center"/>
          </w:tcPr>
          <w:p w14:paraId="6CC7E2C6" w14:textId="77777777" w:rsidR="00B92079" w:rsidRDefault="00B92079" w:rsidP="00B92079">
            <w:pPr>
              <w:rPr>
                <w:rFonts w:ascii="仿宋_GB2312" w:eastAsia="仿宋_GB2312" w:hAnsi="宋体" w:cs="宋体"/>
                <w:sz w:val="24"/>
              </w:rPr>
            </w:pPr>
            <w:r>
              <w:rPr>
                <w:rFonts w:ascii="仿宋_GB2312" w:eastAsia="仿宋_GB2312" w:hint="eastAsia"/>
              </w:rPr>
              <w:t>违反条款：第十五条第一款；处罚条款：第四十五条第一款 责令停止违法行为，处5万元以上50万元以下罚款。有违法所得的，没收违法所得。</w:t>
            </w:r>
          </w:p>
        </w:tc>
        <w:tc>
          <w:tcPr>
            <w:tcW w:w="0" w:type="auto"/>
            <w:shd w:val="clear" w:color="auto" w:fill="auto"/>
            <w:vAlign w:val="center"/>
          </w:tcPr>
          <w:p w14:paraId="4B53B1D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tc>
        <w:tc>
          <w:tcPr>
            <w:tcW w:w="0" w:type="auto"/>
            <w:gridSpan w:val="3"/>
            <w:shd w:val="clear" w:color="auto" w:fill="auto"/>
            <w:vAlign w:val="center"/>
          </w:tcPr>
          <w:p w14:paraId="64D9DB1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4B61F3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0" w:type="auto"/>
            <w:shd w:val="clear" w:color="auto" w:fill="auto"/>
            <w:vAlign w:val="center"/>
          </w:tcPr>
          <w:p w14:paraId="29D7C35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556CC175" w14:textId="77777777" w:rsidR="00B92079" w:rsidRDefault="00B92079" w:rsidP="00B92079">
            <w:pPr>
              <w:widowControl/>
              <w:spacing w:line="0" w:lineRule="atLeast"/>
              <w:rPr>
                <w:rFonts w:ascii="仿宋_GB2312" w:eastAsia="仿宋_GB2312" w:hAnsi="宋体" w:cs="宋体"/>
                <w:kern w:val="0"/>
                <w:szCs w:val="21"/>
              </w:rPr>
            </w:pPr>
          </w:p>
        </w:tc>
      </w:tr>
      <w:tr w:rsidR="00B92079" w14:paraId="6F634297" w14:textId="77777777" w:rsidTr="00144301">
        <w:trPr>
          <w:trHeight w:val="1296"/>
        </w:trPr>
        <w:tc>
          <w:tcPr>
            <w:tcW w:w="0" w:type="auto"/>
            <w:shd w:val="clear" w:color="auto" w:fill="auto"/>
            <w:vAlign w:val="center"/>
          </w:tcPr>
          <w:p w14:paraId="54AF97B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6F5BDE08" w14:textId="77777777" w:rsidR="00B92079" w:rsidRDefault="00B92079" w:rsidP="00B92079">
            <w:pPr>
              <w:rPr>
                <w:rFonts w:ascii="仿宋_GB2312" w:eastAsia="仿宋_GB2312" w:hAnsi="宋体" w:cs="宋体"/>
                <w:sz w:val="24"/>
              </w:rPr>
            </w:pPr>
            <w:r>
              <w:rPr>
                <w:rFonts w:ascii="仿宋_GB2312" w:eastAsia="仿宋_GB2312" w:hint="eastAsia"/>
              </w:rPr>
              <w:t>不按照燃气经营许可的规定从事经营活动</w:t>
            </w:r>
          </w:p>
        </w:tc>
        <w:tc>
          <w:tcPr>
            <w:tcW w:w="0" w:type="auto"/>
            <w:shd w:val="clear" w:color="auto" w:fill="auto"/>
            <w:vAlign w:val="center"/>
          </w:tcPr>
          <w:p w14:paraId="3261CC99" w14:textId="77777777" w:rsidR="00B92079" w:rsidRDefault="00B92079" w:rsidP="00B92079">
            <w:pPr>
              <w:rPr>
                <w:rFonts w:ascii="仿宋_GB2312" w:eastAsia="仿宋_GB2312"/>
              </w:rPr>
            </w:pPr>
            <w:r>
              <w:rPr>
                <w:rFonts w:ascii="仿宋_GB2312" w:eastAsia="仿宋_GB2312" w:hint="eastAsia"/>
              </w:rPr>
              <w:t>违反条款、处罚条款：第四十五条第二款 责令限期改正，处3万元以上20万元以下罚款；有违法所得的，没收违法所得；情节严重的，吊销燃气经营许可证。</w:t>
            </w:r>
          </w:p>
        </w:tc>
        <w:tc>
          <w:tcPr>
            <w:tcW w:w="0" w:type="auto"/>
            <w:shd w:val="clear" w:color="auto" w:fill="auto"/>
            <w:vAlign w:val="center"/>
          </w:tcPr>
          <w:p w14:paraId="6CF2CE7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30000</w:t>
            </w:r>
          </w:p>
        </w:tc>
        <w:tc>
          <w:tcPr>
            <w:tcW w:w="0" w:type="auto"/>
            <w:gridSpan w:val="3"/>
            <w:shd w:val="clear" w:color="auto" w:fill="auto"/>
            <w:vAlign w:val="center"/>
          </w:tcPr>
          <w:p w14:paraId="39E69C1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F00076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0" w:type="auto"/>
            <w:shd w:val="clear" w:color="auto" w:fill="auto"/>
            <w:vAlign w:val="center"/>
          </w:tcPr>
          <w:p w14:paraId="1F2A13A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罚款数额＝30000×（1＋情节系数＋变量系数）</w:t>
            </w:r>
          </w:p>
        </w:tc>
        <w:tc>
          <w:tcPr>
            <w:tcW w:w="0" w:type="auto"/>
            <w:gridSpan w:val="2"/>
            <w:shd w:val="clear" w:color="auto" w:fill="FFFFFF"/>
            <w:vAlign w:val="center"/>
          </w:tcPr>
          <w:p w14:paraId="2C41B255"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燃气经营者不按照燃气经营许可证的规定从事燃气经营活动</w:t>
            </w:r>
            <w:r>
              <w:rPr>
                <w:rFonts w:ascii="仿宋_GB2312" w:eastAsia="仿宋_GB2312" w:hint="eastAsia"/>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Pr>
                <w:rFonts w:ascii="仿宋_GB2312" w:eastAsia="仿宋_GB2312"/>
              </w:rPr>
              <w:t>的</w:t>
            </w:r>
            <w:r>
              <w:rPr>
                <w:rFonts w:ascii="仿宋_GB2312" w:eastAsia="仿宋_GB2312" w:hint="eastAsia"/>
              </w:rPr>
              <w:t>。</w:t>
            </w:r>
          </w:p>
        </w:tc>
      </w:tr>
      <w:tr w:rsidR="00B92079" w14:paraId="15769312" w14:textId="77777777" w:rsidTr="00144301">
        <w:trPr>
          <w:trHeight w:val="1296"/>
        </w:trPr>
        <w:tc>
          <w:tcPr>
            <w:tcW w:w="0" w:type="auto"/>
            <w:shd w:val="clear" w:color="auto" w:fill="auto"/>
            <w:vAlign w:val="center"/>
          </w:tcPr>
          <w:p w14:paraId="4DFE814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37B28CAF" w14:textId="77777777" w:rsidR="00B92079" w:rsidRDefault="00B92079" w:rsidP="00B92079">
            <w:pPr>
              <w:rPr>
                <w:rFonts w:ascii="仿宋_GB2312" w:eastAsia="仿宋_GB2312" w:hAnsi="宋体" w:cs="宋体"/>
                <w:sz w:val="24"/>
              </w:rPr>
            </w:pPr>
            <w:r>
              <w:rPr>
                <w:rFonts w:ascii="仿宋_GB2312" w:eastAsia="仿宋_GB2312" w:hint="eastAsia"/>
              </w:rPr>
              <w:t>拒绝向市政燃气管网覆盖范围内符合用气条件的单位或者个人供气</w:t>
            </w:r>
          </w:p>
        </w:tc>
        <w:tc>
          <w:tcPr>
            <w:tcW w:w="0" w:type="auto"/>
            <w:shd w:val="clear" w:color="auto" w:fill="auto"/>
            <w:vAlign w:val="center"/>
          </w:tcPr>
          <w:p w14:paraId="57CBF422"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0" w:type="auto"/>
            <w:shd w:val="clear" w:color="auto" w:fill="auto"/>
            <w:vAlign w:val="center"/>
          </w:tcPr>
          <w:p w14:paraId="46619F0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A1ED83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C597571"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0" w:type="auto"/>
            <w:shd w:val="clear" w:color="auto" w:fill="auto"/>
            <w:vAlign w:val="center"/>
          </w:tcPr>
          <w:p w14:paraId="0EFB6A7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5E30E964"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拒绝向市政燃气管网覆盖范围内符合用气条件的单位或者个人供气</w:t>
            </w:r>
            <w:r>
              <w:rPr>
                <w:rFonts w:ascii="仿宋_GB2312" w:eastAsia="仿宋_GB2312" w:hint="eastAsia"/>
              </w:rPr>
              <w:t>，有以下情形之一的吊销燃气经营许可证：1.发生燃气安全事故，经事故调查部门认定对事故发生负有责任的。2.</w:t>
            </w:r>
            <w:r>
              <w:rPr>
                <w:rFonts w:ascii="仿宋_GB2312" w:eastAsia="仿宋_GB2312"/>
              </w:rPr>
              <w:t>市政燃气管网覆盖范围内</w:t>
            </w:r>
            <w:r>
              <w:rPr>
                <w:rFonts w:ascii="仿宋_GB2312" w:eastAsia="仿宋_GB2312" w:hint="eastAsia"/>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rPr>
              <w:t>的</w:t>
            </w:r>
            <w:r>
              <w:rPr>
                <w:rFonts w:ascii="仿宋_GB2312" w:eastAsia="仿宋_GB2312" w:hint="eastAsia"/>
              </w:rPr>
              <w:t>。</w:t>
            </w:r>
          </w:p>
        </w:tc>
      </w:tr>
      <w:tr w:rsidR="00B92079" w14:paraId="3AD5A062" w14:textId="77777777" w:rsidTr="00144301">
        <w:trPr>
          <w:trHeight w:val="1296"/>
        </w:trPr>
        <w:tc>
          <w:tcPr>
            <w:tcW w:w="0" w:type="auto"/>
            <w:shd w:val="clear" w:color="auto" w:fill="auto"/>
            <w:vAlign w:val="center"/>
          </w:tcPr>
          <w:p w14:paraId="00F4E90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4E9CF3C2" w14:textId="77777777" w:rsidR="00B92079" w:rsidRDefault="00B92079" w:rsidP="00B92079">
            <w:pPr>
              <w:rPr>
                <w:rFonts w:ascii="仿宋_GB2312" w:eastAsia="仿宋_GB2312" w:hAnsi="宋体" w:cs="宋体"/>
                <w:sz w:val="24"/>
              </w:rPr>
            </w:pPr>
            <w:r>
              <w:rPr>
                <w:rFonts w:ascii="仿宋_GB2312" w:eastAsia="仿宋_GB2312" w:hint="eastAsia"/>
              </w:rPr>
              <w:t>倒卖、抵押、出租、出借、转让、涂改燃气经营许可证</w:t>
            </w:r>
          </w:p>
        </w:tc>
        <w:tc>
          <w:tcPr>
            <w:tcW w:w="0" w:type="auto"/>
            <w:shd w:val="clear" w:color="auto" w:fill="auto"/>
            <w:vAlign w:val="center"/>
          </w:tcPr>
          <w:p w14:paraId="76402C1F"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0" w:type="auto"/>
            <w:shd w:val="clear" w:color="auto" w:fill="auto"/>
            <w:vAlign w:val="center"/>
          </w:tcPr>
          <w:p w14:paraId="16E993F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19DEBB4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0C299D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0" w:type="auto"/>
            <w:shd w:val="clear" w:color="auto" w:fill="auto"/>
            <w:vAlign w:val="center"/>
          </w:tcPr>
          <w:p w14:paraId="1495605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419CE3A2"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倒卖、抵押、出租、出借、转让、涂改燃气经营许可证</w:t>
            </w:r>
            <w:r>
              <w:rPr>
                <w:rFonts w:ascii="仿宋_GB2312" w:eastAsia="仿宋_GB2312" w:hint="eastAsia"/>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B92079" w14:paraId="53751EF7" w14:textId="77777777" w:rsidTr="00144301">
        <w:trPr>
          <w:trHeight w:val="7186"/>
        </w:trPr>
        <w:tc>
          <w:tcPr>
            <w:tcW w:w="0" w:type="auto"/>
            <w:shd w:val="clear" w:color="auto" w:fill="auto"/>
            <w:vAlign w:val="center"/>
          </w:tcPr>
          <w:p w14:paraId="3076A3F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527D4F2A" w14:textId="77777777" w:rsidR="00B92079" w:rsidRDefault="00B92079" w:rsidP="00B92079">
            <w:pPr>
              <w:rPr>
                <w:rFonts w:ascii="仿宋_GB2312" w:eastAsia="仿宋_GB2312" w:hAnsi="宋体" w:cs="宋体"/>
                <w:sz w:val="24"/>
              </w:rPr>
            </w:pPr>
            <w:r>
              <w:rPr>
                <w:rFonts w:ascii="仿宋_GB2312" w:eastAsia="仿宋_GB2312" w:hint="eastAsia"/>
              </w:rPr>
              <w:t>擅自停止供气、调整供气量，或者擅自停业或者歇业</w:t>
            </w:r>
          </w:p>
        </w:tc>
        <w:tc>
          <w:tcPr>
            <w:tcW w:w="0" w:type="auto"/>
            <w:shd w:val="clear" w:color="auto" w:fill="auto"/>
            <w:vAlign w:val="center"/>
          </w:tcPr>
          <w:p w14:paraId="2C52D194"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0" w:type="auto"/>
            <w:shd w:val="clear" w:color="auto" w:fill="auto"/>
            <w:vAlign w:val="center"/>
          </w:tcPr>
          <w:p w14:paraId="003EF40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0A23B10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64ABA74"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0" w:type="auto"/>
            <w:shd w:val="clear" w:color="auto" w:fill="auto"/>
            <w:vAlign w:val="center"/>
          </w:tcPr>
          <w:p w14:paraId="4BDFA76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5E252E7B"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int="eastAsia"/>
              </w:rPr>
              <w:t>擅自停止供气、调整供气量或停业、歇业，有以下情形之一的吊销燃气经营许可证：1.发生燃气安全事故，经事故调查部门认定对事故发生负有责任的； 2.导致</w:t>
            </w:r>
            <w:r>
              <w:rPr>
                <w:rFonts w:ascii="仿宋_GB2312" w:eastAsia="仿宋_GB2312"/>
              </w:rPr>
              <w:t>燃气管网覆盖范围内</w:t>
            </w:r>
            <w:r>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B92079" w14:paraId="2AE93449" w14:textId="77777777" w:rsidTr="00144301">
        <w:trPr>
          <w:trHeight w:val="7045"/>
        </w:trPr>
        <w:tc>
          <w:tcPr>
            <w:tcW w:w="0" w:type="auto"/>
            <w:shd w:val="clear" w:color="auto" w:fill="auto"/>
            <w:vAlign w:val="center"/>
          </w:tcPr>
          <w:p w14:paraId="4F31D45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45AC6CBE" w14:textId="77777777" w:rsidR="00B92079" w:rsidRDefault="00B92079" w:rsidP="00B92079">
            <w:pPr>
              <w:rPr>
                <w:rFonts w:ascii="仿宋_GB2312" w:eastAsia="仿宋_GB2312" w:hAnsi="宋体" w:cs="宋体"/>
                <w:sz w:val="24"/>
              </w:rPr>
            </w:pPr>
            <w:r>
              <w:rPr>
                <w:rFonts w:ascii="仿宋_GB2312" w:eastAsia="仿宋_GB2312" w:hint="eastAsia"/>
              </w:rPr>
              <w:t>向未取得燃气经营许可证的单位或者个人提供用于经营的燃气</w:t>
            </w:r>
          </w:p>
        </w:tc>
        <w:tc>
          <w:tcPr>
            <w:tcW w:w="0" w:type="auto"/>
            <w:shd w:val="clear" w:color="auto" w:fill="auto"/>
            <w:vAlign w:val="center"/>
          </w:tcPr>
          <w:p w14:paraId="02D48C05"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0" w:type="auto"/>
            <w:shd w:val="clear" w:color="auto" w:fill="auto"/>
            <w:vAlign w:val="center"/>
          </w:tcPr>
          <w:p w14:paraId="2F0C4AD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05A1298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2C3DD3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0" w:type="auto"/>
            <w:shd w:val="clear" w:color="auto" w:fill="auto"/>
            <w:vAlign w:val="center"/>
          </w:tcPr>
          <w:p w14:paraId="7F0A5C6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4B879197"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B92079" w14:paraId="37A5D2B8" w14:textId="77777777" w:rsidTr="00144301">
        <w:trPr>
          <w:trHeight w:val="6761"/>
        </w:trPr>
        <w:tc>
          <w:tcPr>
            <w:tcW w:w="0" w:type="auto"/>
            <w:shd w:val="clear" w:color="auto" w:fill="auto"/>
            <w:vAlign w:val="center"/>
          </w:tcPr>
          <w:p w14:paraId="4F87939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1F369F44" w14:textId="77777777" w:rsidR="00B92079" w:rsidRDefault="00B92079" w:rsidP="00B92079">
            <w:pPr>
              <w:rPr>
                <w:rFonts w:ascii="仿宋_GB2312" w:eastAsia="仿宋_GB2312" w:hAnsi="宋体" w:cs="宋体"/>
                <w:sz w:val="24"/>
              </w:rPr>
            </w:pPr>
            <w:r>
              <w:rPr>
                <w:rFonts w:ascii="仿宋_GB2312" w:eastAsia="仿宋_GB2312" w:hint="eastAsia"/>
              </w:rPr>
              <w:t>燃气经营者在不具备安全条件的场所储存燃气</w:t>
            </w:r>
          </w:p>
        </w:tc>
        <w:tc>
          <w:tcPr>
            <w:tcW w:w="0" w:type="auto"/>
            <w:shd w:val="clear" w:color="auto" w:fill="auto"/>
            <w:vAlign w:val="center"/>
          </w:tcPr>
          <w:p w14:paraId="0D88B425"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0" w:type="auto"/>
            <w:shd w:val="clear" w:color="auto" w:fill="auto"/>
            <w:vAlign w:val="center"/>
          </w:tcPr>
          <w:p w14:paraId="5073AB0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0074551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9F0A29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0" w:type="auto"/>
            <w:shd w:val="clear" w:color="auto" w:fill="auto"/>
            <w:vAlign w:val="center"/>
          </w:tcPr>
          <w:p w14:paraId="6F99D81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7C03C4E7"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在不具备安全条件的场所储存燃气</w:t>
            </w:r>
            <w:r>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B92079" w14:paraId="01D21FE0" w14:textId="77777777" w:rsidTr="00144301">
        <w:trPr>
          <w:trHeight w:val="7612"/>
        </w:trPr>
        <w:tc>
          <w:tcPr>
            <w:tcW w:w="0" w:type="auto"/>
            <w:shd w:val="clear" w:color="auto" w:fill="auto"/>
            <w:vAlign w:val="center"/>
          </w:tcPr>
          <w:p w14:paraId="6F91BFF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457E9936" w14:textId="77777777" w:rsidR="00B92079" w:rsidRDefault="00B92079" w:rsidP="00B92079">
            <w:pPr>
              <w:rPr>
                <w:rFonts w:ascii="仿宋_GB2312" w:eastAsia="仿宋_GB2312" w:hAnsi="宋体" w:cs="宋体"/>
                <w:sz w:val="24"/>
              </w:rPr>
            </w:pPr>
            <w:r>
              <w:rPr>
                <w:rFonts w:ascii="仿宋_GB2312" w:eastAsia="仿宋_GB2312" w:hint="eastAsia"/>
              </w:rPr>
              <w:t>要求燃气用户购买其指定的产品或者接受其提供的服务</w:t>
            </w:r>
          </w:p>
        </w:tc>
        <w:tc>
          <w:tcPr>
            <w:tcW w:w="0" w:type="auto"/>
            <w:shd w:val="clear" w:color="auto" w:fill="auto"/>
            <w:vAlign w:val="center"/>
          </w:tcPr>
          <w:p w14:paraId="24C879DF"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0" w:type="auto"/>
            <w:shd w:val="clear" w:color="auto" w:fill="auto"/>
            <w:vAlign w:val="center"/>
          </w:tcPr>
          <w:p w14:paraId="39F81DE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7EA0021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B7DA1D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0" w:type="auto"/>
            <w:shd w:val="clear" w:color="auto" w:fill="auto"/>
            <w:vAlign w:val="center"/>
          </w:tcPr>
          <w:p w14:paraId="7DB5D13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4328730A"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要求燃气用户购买其指定的产品或者接受其提供的服务</w:t>
            </w:r>
            <w:r>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B92079" w14:paraId="00F9F33F" w14:textId="77777777" w:rsidTr="00144301">
        <w:trPr>
          <w:trHeight w:val="1296"/>
        </w:trPr>
        <w:tc>
          <w:tcPr>
            <w:tcW w:w="0" w:type="auto"/>
            <w:shd w:val="clear" w:color="auto" w:fill="auto"/>
            <w:vAlign w:val="center"/>
          </w:tcPr>
          <w:p w14:paraId="751D94A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0ADD11C2" w14:textId="77777777" w:rsidR="00B92079" w:rsidRDefault="00B92079" w:rsidP="00B92079">
            <w:pPr>
              <w:rPr>
                <w:rFonts w:ascii="仿宋_GB2312" w:eastAsia="仿宋_GB2312" w:hAnsi="宋体" w:cs="宋体"/>
                <w:sz w:val="24"/>
              </w:rPr>
            </w:pPr>
            <w:r>
              <w:rPr>
                <w:rFonts w:ascii="仿宋_GB2312" w:eastAsia="仿宋_GB2312" w:hint="eastAsia"/>
              </w:rPr>
              <w:t>未向燃气用户持续、稳定、安全供应符合国家质量标准的燃气，或者未对燃气用户的燃气设施定期进行安全检查</w:t>
            </w:r>
          </w:p>
        </w:tc>
        <w:tc>
          <w:tcPr>
            <w:tcW w:w="0" w:type="auto"/>
            <w:shd w:val="clear" w:color="auto" w:fill="auto"/>
            <w:vAlign w:val="center"/>
          </w:tcPr>
          <w:p w14:paraId="5DFEFB58" w14:textId="77777777" w:rsidR="00B92079" w:rsidRDefault="00B92079" w:rsidP="00B92079">
            <w:pPr>
              <w:rPr>
                <w:rFonts w:ascii="仿宋_GB2312" w:eastAsia="仿宋_GB2312" w:hAnsi="宋体" w:cs="宋体"/>
                <w:sz w:val="24"/>
              </w:rPr>
            </w:pPr>
            <w:r>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0" w:type="auto"/>
            <w:shd w:val="clear" w:color="auto" w:fill="auto"/>
            <w:vAlign w:val="center"/>
          </w:tcPr>
          <w:p w14:paraId="19FD3DD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339C63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A75B11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0" w:type="auto"/>
            <w:shd w:val="clear" w:color="auto" w:fill="auto"/>
            <w:vAlign w:val="center"/>
          </w:tcPr>
          <w:p w14:paraId="10170D3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5F63567D"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燃气经营者未向燃气用户持续、稳定、安全供应符合国家质量标准的燃气，或者未对燃气用户的燃气设施定期进行安全检查</w:t>
            </w:r>
            <w:r>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B92079" w14:paraId="020AE318" w14:textId="77777777" w:rsidTr="00144301">
        <w:trPr>
          <w:trHeight w:val="1296"/>
        </w:trPr>
        <w:tc>
          <w:tcPr>
            <w:tcW w:w="0" w:type="auto"/>
            <w:shd w:val="clear" w:color="auto" w:fill="auto"/>
            <w:vAlign w:val="center"/>
          </w:tcPr>
          <w:p w14:paraId="0FF578B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57244970" w14:textId="77777777" w:rsidR="00B92079" w:rsidRDefault="00B92079" w:rsidP="00B92079">
            <w:pPr>
              <w:rPr>
                <w:rFonts w:ascii="仿宋_GB2312" w:eastAsia="仿宋_GB2312" w:hAnsi="宋体" w:cs="宋体"/>
                <w:sz w:val="24"/>
              </w:rPr>
            </w:pPr>
            <w:r>
              <w:rPr>
                <w:rFonts w:ascii="仿宋_GB2312" w:eastAsia="仿宋_GB2312" w:hint="eastAsia"/>
              </w:rPr>
              <w:t>销售充装单位擅自为非自有气瓶充装的瓶装燃气</w:t>
            </w:r>
          </w:p>
        </w:tc>
        <w:tc>
          <w:tcPr>
            <w:tcW w:w="0" w:type="auto"/>
            <w:shd w:val="clear" w:color="auto" w:fill="auto"/>
            <w:vAlign w:val="center"/>
          </w:tcPr>
          <w:p w14:paraId="26222DEF" w14:textId="77777777" w:rsidR="00B92079" w:rsidRDefault="00B92079" w:rsidP="00B92079">
            <w:pPr>
              <w:rPr>
                <w:rFonts w:ascii="仿宋_GB2312" w:eastAsia="仿宋_GB2312" w:hAnsi="宋体" w:cs="宋体"/>
                <w:sz w:val="24"/>
              </w:rPr>
            </w:pPr>
            <w:r>
              <w:rPr>
                <w:rFonts w:ascii="仿宋_GB2312" w:eastAsia="仿宋_GB2312" w:hint="eastAsia"/>
              </w:rPr>
              <w:t>违反条款：第十八条第（八）项；处罚条款：第四十七条第二款 责令改正，可以处1万元以下罚款</w:t>
            </w:r>
          </w:p>
        </w:tc>
        <w:tc>
          <w:tcPr>
            <w:tcW w:w="0" w:type="auto"/>
            <w:shd w:val="clear" w:color="auto" w:fill="auto"/>
            <w:vAlign w:val="center"/>
          </w:tcPr>
          <w:p w14:paraId="0848FCB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73130E7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D1E778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0" w:type="auto"/>
            <w:shd w:val="clear" w:color="auto" w:fill="auto"/>
            <w:vAlign w:val="center"/>
          </w:tcPr>
          <w:p w14:paraId="54DBFB1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shd w:val="clear" w:color="auto" w:fill="auto"/>
            <w:vAlign w:val="center"/>
          </w:tcPr>
          <w:p w14:paraId="163B752C" w14:textId="77777777" w:rsidR="00B92079" w:rsidRDefault="00B92079" w:rsidP="00B92079">
            <w:pPr>
              <w:widowControl/>
              <w:spacing w:line="0" w:lineRule="atLeast"/>
              <w:rPr>
                <w:rFonts w:ascii="仿宋_GB2312" w:eastAsia="仿宋_GB2312" w:hAnsi="宋体" w:cs="宋体"/>
                <w:kern w:val="0"/>
                <w:szCs w:val="21"/>
              </w:rPr>
            </w:pPr>
          </w:p>
        </w:tc>
      </w:tr>
      <w:tr w:rsidR="00B92079" w14:paraId="6589E149" w14:textId="77777777" w:rsidTr="00144301">
        <w:trPr>
          <w:trHeight w:val="1296"/>
        </w:trPr>
        <w:tc>
          <w:tcPr>
            <w:tcW w:w="0" w:type="auto"/>
            <w:shd w:val="clear" w:color="auto" w:fill="auto"/>
            <w:vAlign w:val="center"/>
          </w:tcPr>
          <w:p w14:paraId="76B6B57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5A5D1E81" w14:textId="77777777" w:rsidR="00B92079" w:rsidRDefault="00B92079" w:rsidP="00B92079">
            <w:pPr>
              <w:rPr>
                <w:rFonts w:ascii="仿宋_GB2312" w:eastAsia="仿宋_GB2312" w:hAnsi="宋体" w:cs="宋体"/>
                <w:sz w:val="24"/>
              </w:rPr>
            </w:pPr>
            <w:r>
              <w:rPr>
                <w:rFonts w:ascii="仿宋_GB2312" w:eastAsia="仿宋_GB2312" w:hint="eastAsia"/>
              </w:rPr>
              <w:t>未按规定设置燃气设施保护装置和安全警示标志</w:t>
            </w:r>
          </w:p>
        </w:tc>
        <w:tc>
          <w:tcPr>
            <w:tcW w:w="0" w:type="auto"/>
            <w:shd w:val="clear" w:color="auto" w:fill="auto"/>
            <w:vAlign w:val="center"/>
          </w:tcPr>
          <w:p w14:paraId="41681E25" w14:textId="77777777" w:rsidR="00B92079" w:rsidRDefault="00B92079" w:rsidP="00B92079">
            <w:pPr>
              <w:rPr>
                <w:rFonts w:ascii="仿宋_GB2312" w:eastAsia="仿宋_GB2312" w:hAnsi="宋体" w:cs="宋体"/>
                <w:sz w:val="24"/>
              </w:rPr>
            </w:pPr>
            <w:r>
              <w:rPr>
                <w:rFonts w:ascii="仿宋_GB2312" w:eastAsia="仿宋_GB2312" w:hint="eastAsia"/>
              </w:rPr>
              <w:t>违反条款：第三十五条；处罚条款：第四十八条 责令限期改正，处1万元以上10万元以下罚款。</w:t>
            </w:r>
          </w:p>
        </w:tc>
        <w:tc>
          <w:tcPr>
            <w:tcW w:w="0" w:type="auto"/>
            <w:shd w:val="clear" w:color="auto" w:fill="auto"/>
            <w:vAlign w:val="center"/>
          </w:tcPr>
          <w:p w14:paraId="52593EC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44C9D06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D4DBCA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0" w:type="auto"/>
            <w:shd w:val="clear" w:color="auto" w:fill="auto"/>
            <w:vAlign w:val="center"/>
          </w:tcPr>
          <w:p w14:paraId="7A4BA22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42983DDB" w14:textId="77777777" w:rsidR="00B92079" w:rsidRDefault="00B92079" w:rsidP="00B92079">
            <w:pPr>
              <w:widowControl/>
              <w:spacing w:line="0" w:lineRule="atLeast"/>
              <w:rPr>
                <w:rFonts w:ascii="仿宋_GB2312" w:eastAsia="仿宋_GB2312" w:hAnsi="宋体" w:cs="宋体"/>
                <w:kern w:val="0"/>
                <w:szCs w:val="21"/>
              </w:rPr>
            </w:pPr>
          </w:p>
        </w:tc>
      </w:tr>
      <w:tr w:rsidR="00B92079" w14:paraId="2AB89030" w14:textId="77777777" w:rsidTr="00144301">
        <w:trPr>
          <w:trHeight w:val="1296"/>
        </w:trPr>
        <w:tc>
          <w:tcPr>
            <w:tcW w:w="0" w:type="auto"/>
            <w:shd w:val="clear" w:color="auto" w:fill="auto"/>
            <w:vAlign w:val="center"/>
          </w:tcPr>
          <w:p w14:paraId="7594887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5E44C427" w14:textId="77777777" w:rsidR="00B92079" w:rsidRDefault="00B92079" w:rsidP="00B92079">
            <w:pPr>
              <w:rPr>
                <w:rFonts w:ascii="仿宋_GB2312" w:eastAsia="仿宋_GB2312" w:hAnsi="宋体" w:cs="宋体"/>
                <w:sz w:val="24"/>
              </w:rPr>
            </w:pPr>
            <w:r>
              <w:rPr>
                <w:rFonts w:ascii="仿宋_GB2312" w:eastAsia="仿宋_GB2312" w:hint="eastAsia"/>
              </w:rPr>
              <w:t xml:space="preserve">燃气经营者未定期进行巡查、检测、维修和维护 </w:t>
            </w:r>
          </w:p>
        </w:tc>
        <w:tc>
          <w:tcPr>
            <w:tcW w:w="0" w:type="auto"/>
            <w:shd w:val="clear" w:color="auto" w:fill="auto"/>
            <w:vAlign w:val="center"/>
          </w:tcPr>
          <w:p w14:paraId="0F25F48C" w14:textId="77777777" w:rsidR="00B92079" w:rsidRDefault="00B92079" w:rsidP="00B92079">
            <w:pPr>
              <w:rPr>
                <w:rFonts w:ascii="仿宋_GB2312" w:eastAsia="仿宋_GB2312" w:hAnsi="宋体" w:cs="宋体"/>
                <w:sz w:val="24"/>
              </w:rPr>
            </w:pPr>
            <w:r>
              <w:rPr>
                <w:rFonts w:ascii="仿宋_GB2312" w:eastAsia="仿宋_GB2312" w:hint="eastAsia"/>
              </w:rPr>
              <w:t>违反条款：第三十五条；处罚条款：第四十八条 责令限期改正，处1万元以上10万元以下罚款。</w:t>
            </w:r>
          </w:p>
        </w:tc>
        <w:tc>
          <w:tcPr>
            <w:tcW w:w="0" w:type="auto"/>
            <w:shd w:val="clear" w:color="auto" w:fill="auto"/>
            <w:vAlign w:val="center"/>
          </w:tcPr>
          <w:p w14:paraId="3E23534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6C3FDD3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91710F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0" w:type="auto"/>
            <w:shd w:val="clear" w:color="auto" w:fill="auto"/>
            <w:vAlign w:val="center"/>
          </w:tcPr>
          <w:p w14:paraId="34F31A1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6D3BD072" w14:textId="77777777" w:rsidR="00B92079" w:rsidRDefault="00B92079" w:rsidP="00B92079">
            <w:pPr>
              <w:widowControl/>
              <w:spacing w:line="0" w:lineRule="atLeast"/>
              <w:rPr>
                <w:rFonts w:ascii="仿宋_GB2312" w:eastAsia="仿宋_GB2312" w:hAnsi="宋体" w:cs="宋体"/>
                <w:kern w:val="0"/>
                <w:szCs w:val="21"/>
              </w:rPr>
            </w:pPr>
          </w:p>
        </w:tc>
      </w:tr>
      <w:tr w:rsidR="00B92079" w14:paraId="37B578A8" w14:textId="77777777" w:rsidTr="00144301">
        <w:trPr>
          <w:trHeight w:val="1296"/>
        </w:trPr>
        <w:tc>
          <w:tcPr>
            <w:tcW w:w="0" w:type="auto"/>
            <w:shd w:val="clear" w:color="auto" w:fill="auto"/>
            <w:vAlign w:val="center"/>
          </w:tcPr>
          <w:p w14:paraId="0580552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274ECF12" w14:textId="77777777" w:rsidR="00B92079" w:rsidRDefault="00B92079" w:rsidP="00B92079">
            <w:pPr>
              <w:rPr>
                <w:rFonts w:ascii="仿宋_GB2312" w:eastAsia="仿宋_GB2312" w:hAnsi="宋体" w:cs="宋体"/>
                <w:sz w:val="24"/>
              </w:rPr>
            </w:pPr>
            <w:r>
              <w:rPr>
                <w:rFonts w:ascii="仿宋_GB2312" w:eastAsia="仿宋_GB2312" w:hint="eastAsia"/>
              </w:rPr>
              <w:t>未采取措施及时消除燃气安全事故隐患</w:t>
            </w:r>
          </w:p>
        </w:tc>
        <w:tc>
          <w:tcPr>
            <w:tcW w:w="0" w:type="auto"/>
            <w:shd w:val="clear" w:color="auto" w:fill="auto"/>
            <w:vAlign w:val="center"/>
          </w:tcPr>
          <w:p w14:paraId="156AB797" w14:textId="77777777" w:rsidR="00B92079" w:rsidRDefault="00B92079" w:rsidP="00B92079">
            <w:pPr>
              <w:rPr>
                <w:rFonts w:ascii="仿宋_GB2312" w:eastAsia="仿宋_GB2312" w:hAnsi="宋体" w:cs="宋体"/>
                <w:sz w:val="24"/>
              </w:rPr>
            </w:pPr>
            <w:r>
              <w:rPr>
                <w:rFonts w:ascii="仿宋_GB2312" w:eastAsia="仿宋_GB2312" w:hint="eastAsia"/>
              </w:rPr>
              <w:t>违反条款：第四十一条第一款；处罚条款：第四十八条 责令限期改正，处1万元以上10万元以下罚款。</w:t>
            </w:r>
          </w:p>
        </w:tc>
        <w:tc>
          <w:tcPr>
            <w:tcW w:w="0" w:type="auto"/>
            <w:shd w:val="clear" w:color="auto" w:fill="auto"/>
            <w:vAlign w:val="center"/>
          </w:tcPr>
          <w:p w14:paraId="3A11CB5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7B3686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8B92B6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0" w:type="auto"/>
            <w:shd w:val="clear" w:color="auto" w:fill="auto"/>
            <w:vAlign w:val="center"/>
          </w:tcPr>
          <w:p w14:paraId="12C3158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611D2F89" w14:textId="77777777" w:rsidR="00B92079" w:rsidRDefault="00B92079" w:rsidP="00B92079">
            <w:pPr>
              <w:widowControl/>
              <w:spacing w:line="0" w:lineRule="atLeast"/>
              <w:rPr>
                <w:rFonts w:ascii="仿宋_GB2312" w:eastAsia="仿宋_GB2312" w:hAnsi="宋体" w:cs="宋体"/>
                <w:kern w:val="0"/>
                <w:szCs w:val="21"/>
              </w:rPr>
            </w:pPr>
          </w:p>
        </w:tc>
      </w:tr>
      <w:tr w:rsidR="00B92079" w14:paraId="00472909" w14:textId="77777777" w:rsidTr="00144301">
        <w:trPr>
          <w:trHeight w:val="1296"/>
        </w:trPr>
        <w:tc>
          <w:tcPr>
            <w:tcW w:w="0" w:type="auto"/>
            <w:shd w:val="clear" w:color="auto" w:fill="auto"/>
            <w:vAlign w:val="center"/>
          </w:tcPr>
          <w:p w14:paraId="47E28F5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59A29D74" w14:textId="77777777" w:rsidR="00B92079" w:rsidRDefault="00B92079" w:rsidP="00B92079">
            <w:pPr>
              <w:rPr>
                <w:rFonts w:ascii="仿宋_GB2312" w:eastAsia="仿宋_GB2312" w:hAnsi="宋体" w:cs="宋体"/>
                <w:sz w:val="24"/>
              </w:rPr>
            </w:pPr>
            <w:r>
              <w:rPr>
                <w:rFonts w:ascii="仿宋_GB2312" w:eastAsia="仿宋_GB2312" w:hint="eastAsia"/>
              </w:rPr>
              <w:t>擅自操作公用燃气阀门</w:t>
            </w:r>
          </w:p>
        </w:tc>
        <w:tc>
          <w:tcPr>
            <w:tcW w:w="0" w:type="auto"/>
            <w:shd w:val="clear" w:color="auto" w:fill="auto"/>
            <w:vAlign w:val="center"/>
          </w:tcPr>
          <w:p w14:paraId="4E7F4D99" w14:textId="77777777" w:rsidR="00B92079" w:rsidRDefault="00B92079" w:rsidP="00B92079">
            <w:pPr>
              <w:rPr>
                <w:rFonts w:ascii="仿宋_GB2312" w:eastAsia="仿宋_GB2312" w:hAnsi="宋体" w:cs="宋体"/>
                <w:sz w:val="24"/>
              </w:rPr>
            </w:pPr>
            <w:r>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0" w:type="auto"/>
            <w:shd w:val="clear" w:color="auto" w:fill="auto"/>
            <w:vAlign w:val="center"/>
          </w:tcPr>
          <w:p w14:paraId="04D0B3F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5595966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66B6B3D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A1D5C0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0" w:type="auto"/>
            <w:shd w:val="clear" w:color="auto" w:fill="auto"/>
            <w:vAlign w:val="center"/>
          </w:tcPr>
          <w:p w14:paraId="2361339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63060685"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7934F926"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2BC5A79E" w14:textId="77777777" w:rsidTr="00144301">
        <w:trPr>
          <w:trHeight w:val="1296"/>
        </w:trPr>
        <w:tc>
          <w:tcPr>
            <w:tcW w:w="0" w:type="auto"/>
            <w:shd w:val="clear" w:color="auto" w:fill="auto"/>
            <w:vAlign w:val="center"/>
          </w:tcPr>
          <w:p w14:paraId="44FDE60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5B6F923C" w14:textId="77777777" w:rsidR="00B92079" w:rsidRDefault="00B92079" w:rsidP="00B92079">
            <w:pPr>
              <w:rPr>
                <w:rFonts w:ascii="仿宋_GB2312" w:eastAsia="仿宋_GB2312" w:hAnsi="宋体" w:cs="宋体"/>
                <w:sz w:val="24"/>
              </w:rPr>
            </w:pPr>
            <w:r>
              <w:rPr>
                <w:rFonts w:ascii="仿宋_GB2312" w:eastAsia="仿宋_GB2312" w:hint="eastAsia"/>
              </w:rPr>
              <w:t>将燃气管道作为负重支架或者接地引线</w:t>
            </w:r>
          </w:p>
        </w:tc>
        <w:tc>
          <w:tcPr>
            <w:tcW w:w="0" w:type="auto"/>
            <w:shd w:val="clear" w:color="auto" w:fill="auto"/>
            <w:vAlign w:val="center"/>
          </w:tcPr>
          <w:p w14:paraId="6249E648" w14:textId="77777777" w:rsidR="00B92079" w:rsidRDefault="00B92079" w:rsidP="00B92079">
            <w:pPr>
              <w:rPr>
                <w:rFonts w:ascii="仿宋_GB2312" w:eastAsia="仿宋_GB2312" w:hAnsi="宋体" w:cs="宋体"/>
                <w:sz w:val="24"/>
              </w:rPr>
            </w:pPr>
            <w:r>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0" w:type="auto"/>
            <w:shd w:val="clear" w:color="auto" w:fill="auto"/>
            <w:vAlign w:val="center"/>
          </w:tcPr>
          <w:p w14:paraId="481433D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4A16B21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63BA685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14242A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0" w:type="auto"/>
            <w:shd w:val="clear" w:color="auto" w:fill="auto"/>
            <w:vAlign w:val="center"/>
          </w:tcPr>
          <w:p w14:paraId="6603C11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39140ABE"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50ECE979"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3C8AFC94" w14:textId="77777777" w:rsidTr="00144301">
        <w:trPr>
          <w:trHeight w:val="1296"/>
        </w:trPr>
        <w:tc>
          <w:tcPr>
            <w:tcW w:w="0" w:type="auto"/>
            <w:shd w:val="clear" w:color="auto" w:fill="auto"/>
            <w:vAlign w:val="center"/>
          </w:tcPr>
          <w:p w14:paraId="58BC180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42F20D19" w14:textId="77777777" w:rsidR="00B92079" w:rsidRDefault="00B92079" w:rsidP="00B92079">
            <w:pPr>
              <w:rPr>
                <w:rFonts w:ascii="仿宋_GB2312" w:eastAsia="仿宋_GB2312" w:hAnsi="宋体" w:cs="宋体"/>
                <w:sz w:val="24"/>
              </w:rPr>
            </w:pPr>
            <w:r>
              <w:rPr>
                <w:rFonts w:ascii="仿宋_GB2312" w:eastAsia="仿宋_GB2312" w:hint="eastAsia"/>
              </w:rPr>
              <w:t>安装、使用不符合气源要求的燃气燃烧器具</w:t>
            </w:r>
          </w:p>
        </w:tc>
        <w:tc>
          <w:tcPr>
            <w:tcW w:w="0" w:type="auto"/>
            <w:shd w:val="clear" w:color="auto" w:fill="auto"/>
            <w:vAlign w:val="center"/>
          </w:tcPr>
          <w:p w14:paraId="5AED4209" w14:textId="77777777" w:rsidR="00B92079" w:rsidRDefault="00B92079" w:rsidP="00B92079">
            <w:pPr>
              <w:rPr>
                <w:rFonts w:ascii="仿宋_GB2312" w:eastAsia="仿宋_GB2312" w:hAnsi="宋体" w:cs="宋体"/>
                <w:sz w:val="24"/>
              </w:rPr>
            </w:pPr>
            <w:r>
              <w:rPr>
                <w:rFonts w:ascii="仿宋_GB2312" w:eastAsia="仿宋_GB2312" w:hint="eastAsia"/>
              </w:rPr>
              <w:t>违反条款：第二十八条第（三）项；处罚条款：第四十九条第一款第（三）项 责令限期改正；逾期不改正的，对单位可以处10万元以下罚款，对个人可以处1000元以下罚款</w:t>
            </w:r>
          </w:p>
        </w:tc>
        <w:tc>
          <w:tcPr>
            <w:tcW w:w="0" w:type="auto"/>
            <w:shd w:val="clear" w:color="auto" w:fill="auto"/>
            <w:vAlign w:val="center"/>
          </w:tcPr>
          <w:p w14:paraId="5B0B37D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58696A5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5F21CA3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E57CA2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0" w:type="auto"/>
            <w:shd w:val="clear" w:color="auto" w:fill="auto"/>
            <w:vAlign w:val="center"/>
          </w:tcPr>
          <w:p w14:paraId="78F2B45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11FCA78D"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24B48625"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5705B888" w14:textId="77777777" w:rsidTr="00144301">
        <w:trPr>
          <w:trHeight w:val="1296"/>
        </w:trPr>
        <w:tc>
          <w:tcPr>
            <w:tcW w:w="0" w:type="auto"/>
            <w:shd w:val="clear" w:color="auto" w:fill="auto"/>
            <w:vAlign w:val="center"/>
          </w:tcPr>
          <w:p w14:paraId="3B088A0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17</w:t>
            </w:r>
          </w:p>
        </w:tc>
        <w:tc>
          <w:tcPr>
            <w:tcW w:w="0" w:type="auto"/>
            <w:shd w:val="clear" w:color="auto" w:fill="auto"/>
            <w:vAlign w:val="center"/>
          </w:tcPr>
          <w:p w14:paraId="51A38389" w14:textId="77777777" w:rsidR="00B92079" w:rsidRDefault="00B92079" w:rsidP="00B92079">
            <w:pPr>
              <w:rPr>
                <w:rFonts w:ascii="仿宋_GB2312" w:eastAsia="仿宋_GB2312" w:hAnsi="宋体" w:cs="宋体"/>
                <w:sz w:val="24"/>
              </w:rPr>
            </w:pPr>
            <w:r>
              <w:rPr>
                <w:rFonts w:ascii="仿宋_GB2312" w:eastAsia="仿宋_GB2312" w:hint="eastAsia"/>
              </w:rPr>
              <w:t>擅自安装、改装、拆除户内燃气设施和燃气计量装置</w:t>
            </w:r>
          </w:p>
        </w:tc>
        <w:tc>
          <w:tcPr>
            <w:tcW w:w="0" w:type="auto"/>
            <w:shd w:val="clear" w:color="auto" w:fill="auto"/>
            <w:vAlign w:val="center"/>
          </w:tcPr>
          <w:p w14:paraId="08F9EE92" w14:textId="77777777" w:rsidR="00B92079" w:rsidRDefault="00B92079" w:rsidP="00B92079">
            <w:pPr>
              <w:rPr>
                <w:rFonts w:ascii="仿宋_GB2312" w:eastAsia="仿宋_GB2312" w:hAnsi="宋体" w:cs="宋体"/>
                <w:sz w:val="24"/>
              </w:rPr>
            </w:pPr>
            <w:r>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0" w:type="auto"/>
            <w:shd w:val="clear" w:color="auto" w:fill="auto"/>
            <w:vAlign w:val="center"/>
          </w:tcPr>
          <w:p w14:paraId="77421BA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3E2C7E0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4BEAFB8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0C12E7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0" w:type="auto"/>
            <w:shd w:val="clear" w:color="auto" w:fill="auto"/>
            <w:vAlign w:val="center"/>
          </w:tcPr>
          <w:p w14:paraId="5E2111D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35B6CAFD"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409609E0"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58B0D263" w14:textId="77777777" w:rsidTr="00144301">
        <w:trPr>
          <w:trHeight w:val="1296"/>
        </w:trPr>
        <w:tc>
          <w:tcPr>
            <w:tcW w:w="0" w:type="auto"/>
            <w:shd w:val="clear" w:color="auto" w:fill="auto"/>
            <w:vAlign w:val="center"/>
          </w:tcPr>
          <w:p w14:paraId="1185114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18</w:t>
            </w:r>
          </w:p>
        </w:tc>
        <w:tc>
          <w:tcPr>
            <w:tcW w:w="0" w:type="auto"/>
            <w:shd w:val="clear" w:color="auto" w:fill="auto"/>
            <w:vAlign w:val="center"/>
          </w:tcPr>
          <w:p w14:paraId="38F56CEC" w14:textId="77777777" w:rsidR="00B92079" w:rsidRDefault="00B92079" w:rsidP="00B92079">
            <w:pPr>
              <w:rPr>
                <w:rFonts w:ascii="仿宋_GB2312" w:eastAsia="仿宋_GB2312" w:hAnsi="宋体" w:cs="宋体"/>
                <w:sz w:val="24"/>
              </w:rPr>
            </w:pPr>
            <w:r>
              <w:rPr>
                <w:rFonts w:ascii="仿宋_GB2312" w:eastAsia="仿宋_GB2312" w:hint="eastAsia"/>
              </w:rPr>
              <w:t>在不具备安全条件的场所使用、储存燃气</w:t>
            </w:r>
          </w:p>
        </w:tc>
        <w:tc>
          <w:tcPr>
            <w:tcW w:w="0" w:type="auto"/>
            <w:shd w:val="clear" w:color="auto" w:fill="auto"/>
            <w:vAlign w:val="center"/>
          </w:tcPr>
          <w:p w14:paraId="3A606B2F" w14:textId="77777777" w:rsidR="00B92079" w:rsidRDefault="00B92079" w:rsidP="00B92079">
            <w:pPr>
              <w:rPr>
                <w:rFonts w:ascii="仿宋_GB2312" w:eastAsia="仿宋_GB2312" w:hAnsi="宋体" w:cs="宋体"/>
                <w:sz w:val="24"/>
              </w:rPr>
            </w:pPr>
            <w:r>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0" w:type="auto"/>
            <w:shd w:val="clear" w:color="auto" w:fill="auto"/>
            <w:vAlign w:val="center"/>
          </w:tcPr>
          <w:p w14:paraId="1FFCAE9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3BC17E8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09203EC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514956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0" w:type="auto"/>
            <w:shd w:val="clear" w:color="auto" w:fill="auto"/>
            <w:vAlign w:val="center"/>
          </w:tcPr>
          <w:p w14:paraId="71B3A29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1370B04E"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65285E26"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7DBD0322" w14:textId="77777777" w:rsidTr="00144301">
        <w:trPr>
          <w:trHeight w:val="1296"/>
        </w:trPr>
        <w:tc>
          <w:tcPr>
            <w:tcW w:w="0" w:type="auto"/>
            <w:shd w:val="clear" w:color="auto" w:fill="auto"/>
            <w:vAlign w:val="center"/>
          </w:tcPr>
          <w:p w14:paraId="1284001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19</w:t>
            </w:r>
          </w:p>
        </w:tc>
        <w:tc>
          <w:tcPr>
            <w:tcW w:w="0" w:type="auto"/>
            <w:shd w:val="clear" w:color="auto" w:fill="auto"/>
            <w:vAlign w:val="center"/>
          </w:tcPr>
          <w:p w14:paraId="6D049AA4" w14:textId="77777777" w:rsidR="00B92079" w:rsidRDefault="00B92079" w:rsidP="00B92079">
            <w:pPr>
              <w:rPr>
                <w:rFonts w:ascii="仿宋_GB2312" w:eastAsia="仿宋_GB2312" w:hAnsi="宋体" w:cs="宋体"/>
                <w:sz w:val="24"/>
              </w:rPr>
            </w:pPr>
            <w:r>
              <w:rPr>
                <w:rFonts w:ascii="仿宋_GB2312" w:eastAsia="仿宋_GB2312" w:hint="eastAsia"/>
              </w:rPr>
              <w:t>改变燃气用途或者转供燃气</w:t>
            </w:r>
          </w:p>
        </w:tc>
        <w:tc>
          <w:tcPr>
            <w:tcW w:w="0" w:type="auto"/>
            <w:shd w:val="clear" w:color="auto" w:fill="auto"/>
            <w:vAlign w:val="center"/>
          </w:tcPr>
          <w:p w14:paraId="64AD846E" w14:textId="77777777" w:rsidR="00B92079" w:rsidRDefault="00B92079" w:rsidP="00B92079">
            <w:pPr>
              <w:rPr>
                <w:rFonts w:ascii="仿宋_GB2312" w:eastAsia="仿宋_GB2312" w:hAnsi="宋体" w:cs="宋体"/>
                <w:sz w:val="24"/>
              </w:rPr>
            </w:pPr>
            <w:r>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0" w:type="auto"/>
            <w:shd w:val="clear" w:color="auto" w:fill="auto"/>
            <w:vAlign w:val="center"/>
          </w:tcPr>
          <w:p w14:paraId="6FBE5DB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751EACB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34D5DEC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BCF2A9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0" w:type="auto"/>
            <w:shd w:val="clear" w:color="auto" w:fill="auto"/>
            <w:vAlign w:val="center"/>
          </w:tcPr>
          <w:p w14:paraId="25A2B21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6D96C2CB"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4BBBC68E"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5B308D43" w14:textId="77777777" w:rsidTr="00144301">
        <w:trPr>
          <w:trHeight w:val="1296"/>
        </w:trPr>
        <w:tc>
          <w:tcPr>
            <w:tcW w:w="0" w:type="auto"/>
            <w:shd w:val="clear" w:color="auto" w:fill="auto"/>
            <w:vAlign w:val="center"/>
          </w:tcPr>
          <w:p w14:paraId="572E2F7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w:t>
            </w:r>
          </w:p>
        </w:tc>
        <w:tc>
          <w:tcPr>
            <w:tcW w:w="0" w:type="auto"/>
            <w:shd w:val="clear" w:color="auto" w:fill="auto"/>
            <w:vAlign w:val="center"/>
          </w:tcPr>
          <w:p w14:paraId="21E04C8A" w14:textId="77777777" w:rsidR="00B92079" w:rsidRDefault="00B92079" w:rsidP="00B92079">
            <w:pPr>
              <w:rPr>
                <w:rFonts w:ascii="仿宋_GB2312" w:eastAsia="仿宋_GB2312" w:hAnsi="宋体" w:cs="宋体"/>
                <w:sz w:val="24"/>
              </w:rPr>
            </w:pPr>
            <w:r>
              <w:rPr>
                <w:rFonts w:ascii="仿宋_GB2312" w:eastAsia="仿宋_GB2312" w:hint="eastAsia"/>
              </w:rPr>
              <w:t>未设立售后服务站点或者未配备经考核合格的燃气燃烧器具安装、维修人员</w:t>
            </w:r>
          </w:p>
        </w:tc>
        <w:tc>
          <w:tcPr>
            <w:tcW w:w="0" w:type="auto"/>
            <w:shd w:val="clear" w:color="auto" w:fill="auto"/>
            <w:vAlign w:val="center"/>
          </w:tcPr>
          <w:p w14:paraId="34E50F38" w14:textId="77777777" w:rsidR="00B92079" w:rsidRDefault="00B92079" w:rsidP="00B92079">
            <w:pPr>
              <w:rPr>
                <w:rFonts w:ascii="仿宋_GB2312" w:eastAsia="仿宋_GB2312" w:hAnsi="宋体" w:cs="宋体"/>
                <w:sz w:val="24"/>
              </w:rPr>
            </w:pPr>
            <w:r>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0" w:type="auto"/>
            <w:shd w:val="clear" w:color="auto" w:fill="auto"/>
            <w:vAlign w:val="center"/>
          </w:tcPr>
          <w:p w14:paraId="52859CF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6AE30CA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2369AF4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876D2D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0" w:type="auto"/>
            <w:shd w:val="clear" w:color="auto" w:fill="auto"/>
            <w:vAlign w:val="center"/>
          </w:tcPr>
          <w:p w14:paraId="7183994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609D5AAB"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0FAC2C6A"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49B0964E" w14:textId="77777777" w:rsidTr="00144301">
        <w:trPr>
          <w:trHeight w:val="1296"/>
        </w:trPr>
        <w:tc>
          <w:tcPr>
            <w:tcW w:w="0" w:type="auto"/>
            <w:shd w:val="clear" w:color="auto" w:fill="auto"/>
            <w:vAlign w:val="center"/>
          </w:tcPr>
          <w:p w14:paraId="70A82A5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21</w:t>
            </w:r>
          </w:p>
        </w:tc>
        <w:tc>
          <w:tcPr>
            <w:tcW w:w="0" w:type="auto"/>
            <w:shd w:val="clear" w:color="auto" w:fill="auto"/>
            <w:vAlign w:val="center"/>
          </w:tcPr>
          <w:p w14:paraId="7E6E289E" w14:textId="77777777" w:rsidR="00B92079" w:rsidRDefault="00B92079" w:rsidP="00B92079">
            <w:pPr>
              <w:rPr>
                <w:rFonts w:ascii="仿宋_GB2312" w:eastAsia="仿宋_GB2312" w:hAnsi="宋体" w:cs="宋体"/>
                <w:sz w:val="24"/>
              </w:rPr>
            </w:pPr>
            <w:r>
              <w:rPr>
                <w:rFonts w:ascii="仿宋_GB2312" w:eastAsia="仿宋_GB2312" w:hint="eastAsia"/>
              </w:rPr>
              <w:t>燃气燃烧器具的安装、维修不符合国家有关标准</w:t>
            </w:r>
          </w:p>
        </w:tc>
        <w:tc>
          <w:tcPr>
            <w:tcW w:w="0" w:type="auto"/>
            <w:shd w:val="clear" w:color="auto" w:fill="auto"/>
            <w:vAlign w:val="center"/>
          </w:tcPr>
          <w:p w14:paraId="631938E5" w14:textId="77777777" w:rsidR="00B92079" w:rsidRDefault="00B92079" w:rsidP="00B92079">
            <w:pPr>
              <w:rPr>
                <w:rFonts w:ascii="仿宋_GB2312" w:eastAsia="仿宋_GB2312" w:hAnsi="宋体" w:cs="宋体"/>
                <w:sz w:val="24"/>
              </w:rPr>
            </w:pPr>
            <w:r>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0" w:type="auto"/>
            <w:shd w:val="clear" w:color="auto" w:fill="auto"/>
            <w:vAlign w:val="center"/>
          </w:tcPr>
          <w:p w14:paraId="59A8A10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14:paraId="353567D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5CDDCA6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3AB5BD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0" w:type="auto"/>
            <w:shd w:val="clear" w:color="auto" w:fill="auto"/>
            <w:vAlign w:val="center"/>
          </w:tcPr>
          <w:p w14:paraId="1FF003D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5CFADFC"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14:paraId="1B5291D0"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14:paraId="7164DAC7" w14:textId="77777777" w:rsidTr="00144301">
        <w:trPr>
          <w:trHeight w:val="1296"/>
        </w:trPr>
        <w:tc>
          <w:tcPr>
            <w:tcW w:w="0" w:type="auto"/>
            <w:vMerge w:val="restart"/>
            <w:shd w:val="clear" w:color="auto" w:fill="auto"/>
            <w:vAlign w:val="center"/>
          </w:tcPr>
          <w:p w14:paraId="1682FB97"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22</w:t>
            </w:r>
          </w:p>
        </w:tc>
        <w:tc>
          <w:tcPr>
            <w:tcW w:w="0" w:type="auto"/>
            <w:vMerge w:val="restart"/>
            <w:shd w:val="clear" w:color="auto" w:fill="auto"/>
            <w:vAlign w:val="center"/>
          </w:tcPr>
          <w:p w14:paraId="39FA8DBF" w14:textId="77777777" w:rsidR="00B92079" w:rsidRDefault="00B92079" w:rsidP="00B92079">
            <w:pPr>
              <w:rPr>
                <w:rFonts w:ascii="仿宋_GB2312" w:eastAsia="仿宋_GB2312"/>
              </w:rPr>
            </w:pPr>
            <w:r>
              <w:rPr>
                <w:rFonts w:ascii="仿宋_GB2312" w:eastAsia="仿宋_GB2312" w:hint="eastAsia"/>
              </w:rPr>
              <w:t>在燃气设施保护范围内进行爆破取土等作业或者动用明火</w:t>
            </w:r>
          </w:p>
        </w:tc>
        <w:tc>
          <w:tcPr>
            <w:tcW w:w="0" w:type="auto"/>
            <w:vMerge w:val="restart"/>
            <w:shd w:val="clear" w:color="auto" w:fill="auto"/>
            <w:vAlign w:val="center"/>
          </w:tcPr>
          <w:p w14:paraId="5C1CB393" w14:textId="77777777" w:rsidR="00B92079" w:rsidRDefault="00B92079" w:rsidP="00B92079">
            <w:pPr>
              <w:rPr>
                <w:rFonts w:ascii="仿宋_GB2312" w:eastAsia="仿宋_GB2312"/>
              </w:rPr>
            </w:pPr>
            <w:r>
              <w:rPr>
                <w:rFonts w:ascii="仿宋_GB2312" w:eastAsia="仿宋_GB2312" w:hint="eastAsia"/>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0" w:type="auto"/>
            <w:shd w:val="clear" w:color="auto" w:fill="auto"/>
            <w:vAlign w:val="center"/>
          </w:tcPr>
          <w:p w14:paraId="5421EA6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14:paraId="342AC07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6725AA6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B064AB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2B6C410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730712B0" w14:textId="77777777" w:rsidR="00B92079" w:rsidRDefault="00B92079" w:rsidP="00B92079">
            <w:pPr>
              <w:widowControl/>
              <w:spacing w:line="0" w:lineRule="atLeast"/>
              <w:rPr>
                <w:rFonts w:ascii="仿宋_GB2312" w:eastAsia="仿宋_GB2312" w:hAnsi="宋体" w:cs="宋体"/>
                <w:kern w:val="0"/>
                <w:szCs w:val="21"/>
              </w:rPr>
            </w:pPr>
          </w:p>
        </w:tc>
      </w:tr>
      <w:tr w:rsidR="00B92079" w14:paraId="5CC73866" w14:textId="77777777" w:rsidTr="00144301">
        <w:trPr>
          <w:trHeight w:val="1100"/>
        </w:trPr>
        <w:tc>
          <w:tcPr>
            <w:tcW w:w="0" w:type="auto"/>
            <w:vMerge/>
            <w:shd w:val="clear" w:color="auto" w:fill="auto"/>
            <w:vAlign w:val="center"/>
          </w:tcPr>
          <w:p w14:paraId="4529F369"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756BEB5E" w14:textId="77777777" w:rsidR="00B92079" w:rsidRDefault="00B92079" w:rsidP="00B92079">
            <w:pPr>
              <w:rPr>
                <w:rFonts w:ascii="仿宋_GB2312" w:eastAsia="仿宋_GB2312"/>
              </w:rPr>
            </w:pPr>
          </w:p>
        </w:tc>
        <w:tc>
          <w:tcPr>
            <w:tcW w:w="0" w:type="auto"/>
            <w:vMerge/>
            <w:shd w:val="clear" w:color="auto" w:fill="auto"/>
            <w:vAlign w:val="center"/>
          </w:tcPr>
          <w:p w14:paraId="48316863" w14:textId="77777777" w:rsidR="00B92079" w:rsidRDefault="00B92079" w:rsidP="00B92079">
            <w:pPr>
              <w:rPr>
                <w:rFonts w:ascii="仿宋_GB2312" w:eastAsia="仿宋_GB2312" w:hAnsi="宋体" w:cs="宋体"/>
                <w:sz w:val="24"/>
              </w:rPr>
            </w:pPr>
          </w:p>
        </w:tc>
        <w:tc>
          <w:tcPr>
            <w:tcW w:w="0" w:type="auto"/>
            <w:shd w:val="clear" w:color="auto" w:fill="auto"/>
            <w:vAlign w:val="center"/>
          </w:tcPr>
          <w:p w14:paraId="2A7E85E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14:paraId="52E3533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75FB770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B1368B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0" w:type="auto"/>
            <w:shd w:val="clear" w:color="auto" w:fill="auto"/>
            <w:vAlign w:val="center"/>
          </w:tcPr>
          <w:p w14:paraId="42A6294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7B894920" w14:textId="77777777" w:rsidR="00B92079" w:rsidRDefault="00B92079" w:rsidP="00B92079">
            <w:pPr>
              <w:widowControl/>
              <w:spacing w:line="0" w:lineRule="atLeast"/>
              <w:rPr>
                <w:rFonts w:ascii="仿宋_GB2312" w:eastAsia="仿宋_GB2312" w:hAnsi="宋体" w:cs="宋体"/>
                <w:kern w:val="0"/>
                <w:szCs w:val="21"/>
              </w:rPr>
            </w:pPr>
          </w:p>
        </w:tc>
      </w:tr>
      <w:tr w:rsidR="00B92079" w14:paraId="5E752256" w14:textId="77777777" w:rsidTr="00144301">
        <w:trPr>
          <w:trHeight w:val="1296"/>
        </w:trPr>
        <w:tc>
          <w:tcPr>
            <w:tcW w:w="0" w:type="auto"/>
            <w:vMerge w:val="restart"/>
            <w:shd w:val="clear" w:color="auto" w:fill="auto"/>
            <w:vAlign w:val="center"/>
          </w:tcPr>
          <w:p w14:paraId="61CB90EC"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23</w:t>
            </w:r>
          </w:p>
        </w:tc>
        <w:tc>
          <w:tcPr>
            <w:tcW w:w="0" w:type="auto"/>
            <w:vMerge w:val="restart"/>
            <w:shd w:val="clear" w:color="auto" w:fill="auto"/>
            <w:vAlign w:val="center"/>
          </w:tcPr>
          <w:p w14:paraId="59838ED7" w14:textId="77777777" w:rsidR="00B92079" w:rsidRDefault="00B92079" w:rsidP="00B92079">
            <w:pPr>
              <w:rPr>
                <w:rFonts w:ascii="仿宋_GB2312" w:eastAsia="仿宋_GB2312"/>
              </w:rPr>
            </w:pPr>
            <w:r>
              <w:rPr>
                <w:rFonts w:ascii="仿宋_GB2312" w:eastAsia="仿宋_GB2312" w:hint="eastAsia"/>
              </w:rPr>
              <w:t>在燃气设施保护范围内倾倒、排放腐蚀性物质</w:t>
            </w:r>
          </w:p>
        </w:tc>
        <w:tc>
          <w:tcPr>
            <w:tcW w:w="0" w:type="auto"/>
            <w:vMerge w:val="restart"/>
            <w:shd w:val="clear" w:color="auto" w:fill="auto"/>
            <w:vAlign w:val="center"/>
          </w:tcPr>
          <w:p w14:paraId="270BB788" w14:textId="77777777" w:rsidR="00B92079" w:rsidRDefault="00B92079" w:rsidP="00B92079">
            <w:pPr>
              <w:rPr>
                <w:rFonts w:ascii="仿宋_GB2312" w:eastAsia="仿宋_GB2312" w:hAnsi="宋体" w:cs="宋体"/>
                <w:sz w:val="24"/>
              </w:rPr>
            </w:pPr>
            <w:r>
              <w:rPr>
                <w:rFonts w:ascii="仿宋_GB2312" w:eastAsia="仿宋_GB2312" w:hint="eastAsia"/>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0" w:type="auto"/>
            <w:shd w:val="clear" w:color="auto" w:fill="auto"/>
            <w:vAlign w:val="center"/>
          </w:tcPr>
          <w:p w14:paraId="078CA5B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14:paraId="39BD1D2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2713BD8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B59C60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7E0E849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0E012F02" w14:textId="77777777" w:rsidR="00B92079" w:rsidRDefault="00B92079" w:rsidP="00B92079">
            <w:pPr>
              <w:widowControl/>
              <w:spacing w:line="0" w:lineRule="atLeast"/>
              <w:rPr>
                <w:rFonts w:ascii="仿宋_GB2312" w:eastAsia="仿宋_GB2312" w:hAnsi="宋体" w:cs="宋体"/>
                <w:kern w:val="0"/>
                <w:szCs w:val="21"/>
              </w:rPr>
            </w:pPr>
          </w:p>
        </w:tc>
      </w:tr>
      <w:tr w:rsidR="00B92079" w14:paraId="3D46C268" w14:textId="77777777" w:rsidTr="00144301">
        <w:trPr>
          <w:trHeight w:val="1296"/>
        </w:trPr>
        <w:tc>
          <w:tcPr>
            <w:tcW w:w="0" w:type="auto"/>
            <w:vMerge/>
            <w:shd w:val="clear" w:color="auto" w:fill="auto"/>
            <w:vAlign w:val="center"/>
          </w:tcPr>
          <w:p w14:paraId="4EB32970"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4A49929E" w14:textId="77777777" w:rsidR="00B92079" w:rsidRDefault="00B92079" w:rsidP="00B92079">
            <w:pPr>
              <w:rPr>
                <w:rFonts w:ascii="仿宋_GB2312" w:eastAsia="仿宋_GB2312" w:hAnsi="宋体" w:cs="宋体"/>
                <w:sz w:val="24"/>
              </w:rPr>
            </w:pPr>
          </w:p>
        </w:tc>
        <w:tc>
          <w:tcPr>
            <w:tcW w:w="0" w:type="auto"/>
            <w:vMerge/>
            <w:shd w:val="clear" w:color="auto" w:fill="auto"/>
            <w:vAlign w:val="center"/>
          </w:tcPr>
          <w:p w14:paraId="038A8494" w14:textId="77777777" w:rsidR="00B92079" w:rsidRDefault="00B92079" w:rsidP="00B92079">
            <w:pPr>
              <w:rPr>
                <w:rFonts w:ascii="仿宋_GB2312" w:eastAsia="仿宋_GB2312" w:hAnsi="宋体" w:cs="宋体"/>
                <w:sz w:val="24"/>
              </w:rPr>
            </w:pPr>
          </w:p>
        </w:tc>
        <w:tc>
          <w:tcPr>
            <w:tcW w:w="0" w:type="auto"/>
            <w:shd w:val="clear" w:color="auto" w:fill="auto"/>
            <w:vAlign w:val="center"/>
          </w:tcPr>
          <w:p w14:paraId="740CD8A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14:paraId="2BE1B73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0D3FC78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2D63F2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0" w:type="auto"/>
            <w:shd w:val="clear" w:color="auto" w:fill="auto"/>
            <w:vAlign w:val="center"/>
          </w:tcPr>
          <w:p w14:paraId="50410B4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6A5AED19" w14:textId="77777777" w:rsidR="00B92079" w:rsidRDefault="00B92079" w:rsidP="00B92079">
            <w:pPr>
              <w:widowControl/>
              <w:spacing w:line="0" w:lineRule="atLeast"/>
              <w:rPr>
                <w:rFonts w:ascii="仿宋_GB2312" w:eastAsia="仿宋_GB2312" w:hAnsi="宋体" w:cs="宋体"/>
                <w:kern w:val="0"/>
                <w:szCs w:val="21"/>
              </w:rPr>
            </w:pPr>
          </w:p>
        </w:tc>
      </w:tr>
      <w:tr w:rsidR="00B92079" w14:paraId="21C8A5EF" w14:textId="77777777" w:rsidTr="00144301">
        <w:trPr>
          <w:trHeight w:val="1296"/>
        </w:trPr>
        <w:tc>
          <w:tcPr>
            <w:tcW w:w="0" w:type="auto"/>
            <w:vMerge w:val="restart"/>
            <w:shd w:val="clear" w:color="auto" w:fill="auto"/>
            <w:vAlign w:val="center"/>
          </w:tcPr>
          <w:p w14:paraId="5E9CDFF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24</w:t>
            </w:r>
          </w:p>
        </w:tc>
        <w:tc>
          <w:tcPr>
            <w:tcW w:w="0" w:type="auto"/>
            <w:vMerge w:val="restart"/>
            <w:shd w:val="clear" w:color="auto" w:fill="auto"/>
            <w:vAlign w:val="center"/>
          </w:tcPr>
          <w:p w14:paraId="43487B1E" w14:textId="77777777" w:rsidR="00B92079" w:rsidRDefault="00B92079" w:rsidP="00B92079">
            <w:pPr>
              <w:rPr>
                <w:rFonts w:ascii="仿宋_GB2312" w:eastAsia="仿宋_GB2312" w:hAnsi="宋体" w:cs="宋体"/>
                <w:sz w:val="24"/>
              </w:rPr>
            </w:pPr>
            <w:r>
              <w:rPr>
                <w:rFonts w:ascii="仿宋_GB2312" w:eastAsia="仿宋_GB2312" w:hint="eastAsia"/>
              </w:rPr>
              <w:t>在燃气设施保护范围内放置易燃易爆物品或者种植深根植物</w:t>
            </w:r>
          </w:p>
        </w:tc>
        <w:tc>
          <w:tcPr>
            <w:tcW w:w="0" w:type="auto"/>
            <w:vMerge w:val="restart"/>
            <w:shd w:val="clear" w:color="auto" w:fill="auto"/>
            <w:vAlign w:val="center"/>
          </w:tcPr>
          <w:p w14:paraId="4EA801D1" w14:textId="77777777" w:rsidR="00B92079" w:rsidRDefault="00B92079" w:rsidP="00B92079">
            <w:pPr>
              <w:rPr>
                <w:rFonts w:ascii="仿宋_GB2312" w:eastAsia="仿宋_GB2312" w:hAnsi="宋体" w:cs="宋体"/>
                <w:sz w:val="24"/>
              </w:rPr>
            </w:pPr>
            <w:r>
              <w:rPr>
                <w:rFonts w:ascii="仿宋_GB2312" w:eastAsia="仿宋_GB2312" w:hint="eastAsia"/>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0" w:type="auto"/>
            <w:shd w:val="clear" w:color="auto" w:fill="auto"/>
            <w:vAlign w:val="center"/>
          </w:tcPr>
          <w:p w14:paraId="1E5A998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14:paraId="14C17BE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5DBB4A4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51D34D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7C81455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064F0D94" w14:textId="77777777" w:rsidR="00B92079" w:rsidRDefault="00B92079" w:rsidP="00B92079">
            <w:pPr>
              <w:widowControl/>
              <w:spacing w:line="0" w:lineRule="atLeast"/>
              <w:rPr>
                <w:rFonts w:ascii="仿宋_GB2312" w:eastAsia="仿宋_GB2312" w:hAnsi="宋体" w:cs="宋体"/>
                <w:kern w:val="0"/>
                <w:szCs w:val="21"/>
              </w:rPr>
            </w:pPr>
          </w:p>
        </w:tc>
      </w:tr>
      <w:tr w:rsidR="00B92079" w14:paraId="6E25716F" w14:textId="77777777" w:rsidTr="00144301">
        <w:trPr>
          <w:trHeight w:val="1296"/>
        </w:trPr>
        <w:tc>
          <w:tcPr>
            <w:tcW w:w="0" w:type="auto"/>
            <w:vMerge/>
            <w:shd w:val="clear" w:color="auto" w:fill="auto"/>
            <w:vAlign w:val="center"/>
          </w:tcPr>
          <w:p w14:paraId="29927A06"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735FF47F" w14:textId="77777777" w:rsidR="00B92079" w:rsidRDefault="00B92079" w:rsidP="00B92079">
            <w:pPr>
              <w:rPr>
                <w:rFonts w:ascii="仿宋_GB2312" w:eastAsia="仿宋_GB2312"/>
              </w:rPr>
            </w:pPr>
          </w:p>
        </w:tc>
        <w:tc>
          <w:tcPr>
            <w:tcW w:w="0" w:type="auto"/>
            <w:vMerge/>
            <w:shd w:val="clear" w:color="auto" w:fill="auto"/>
            <w:vAlign w:val="center"/>
          </w:tcPr>
          <w:p w14:paraId="43338E71" w14:textId="77777777" w:rsidR="00B92079" w:rsidRDefault="00B92079" w:rsidP="00B92079">
            <w:pPr>
              <w:rPr>
                <w:rFonts w:ascii="仿宋_GB2312" w:eastAsia="仿宋_GB2312"/>
              </w:rPr>
            </w:pPr>
          </w:p>
        </w:tc>
        <w:tc>
          <w:tcPr>
            <w:tcW w:w="0" w:type="auto"/>
            <w:shd w:val="clear" w:color="auto" w:fill="auto"/>
            <w:vAlign w:val="center"/>
          </w:tcPr>
          <w:p w14:paraId="2BEC6AE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14:paraId="27CD0DC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0097906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18B567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0" w:type="auto"/>
            <w:shd w:val="clear" w:color="auto" w:fill="auto"/>
            <w:vAlign w:val="center"/>
          </w:tcPr>
          <w:p w14:paraId="69821DE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3FC11A94" w14:textId="77777777" w:rsidR="00B92079" w:rsidRDefault="00B92079" w:rsidP="00B92079">
            <w:pPr>
              <w:widowControl/>
              <w:spacing w:line="0" w:lineRule="atLeast"/>
              <w:rPr>
                <w:rFonts w:ascii="仿宋_GB2312" w:eastAsia="仿宋_GB2312" w:hAnsi="宋体" w:cs="宋体"/>
                <w:kern w:val="0"/>
                <w:szCs w:val="21"/>
              </w:rPr>
            </w:pPr>
          </w:p>
        </w:tc>
      </w:tr>
      <w:tr w:rsidR="00B92079" w14:paraId="04F84CB1" w14:textId="77777777" w:rsidTr="00144301">
        <w:trPr>
          <w:trHeight w:val="1296"/>
        </w:trPr>
        <w:tc>
          <w:tcPr>
            <w:tcW w:w="0" w:type="auto"/>
            <w:vMerge w:val="restart"/>
            <w:shd w:val="clear" w:color="auto" w:fill="auto"/>
            <w:vAlign w:val="center"/>
          </w:tcPr>
          <w:p w14:paraId="2D7DAF14"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25</w:t>
            </w:r>
          </w:p>
        </w:tc>
        <w:tc>
          <w:tcPr>
            <w:tcW w:w="0" w:type="auto"/>
            <w:vMerge w:val="restart"/>
            <w:shd w:val="clear" w:color="auto" w:fill="auto"/>
            <w:vAlign w:val="center"/>
          </w:tcPr>
          <w:p w14:paraId="49B26091" w14:textId="77777777" w:rsidR="00B92079" w:rsidRDefault="00B92079" w:rsidP="00B92079">
            <w:pPr>
              <w:rPr>
                <w:rFonts w:ascii="仿宋_GB2312" w:eastAsia="仿宋_GB2312"/>
              </w:rPr>
            </w:pPr>
            <w:r>
              <w:rPr>
                <w:rFonts w:ascii="仿宋_GB2312" w:eastAsia="仿宋_GB2312" w:hint="eastAsia"/>
              </w:rPr>
              <w:t>在燃气设施保护范围内擅自从事敷设管道、打桩、顶进、挖掘、钻探等可能影响燃气设施安全活动</w:t>
            </w:r>
          </w:p>
        </w:tc>
        <w:tc>
          <w:tcPr>
            <w:tcW w:w="0" w:type="auto"/>
            <w:vMerge w:val="restart"/>
            <w:shd w:val="clear" w:color="auto" w:fill="auto"/>
            <w:vAlign w:val="center"/>
          </w:tcPr>
          <w:p w14:paraId="5B2F6D65" w14:textId="77777777" w:rsidR="00B92079" w:rsidRDefault="00B92079" w:rsidP="00B92079">
            <w:pPr>
              <w:rPr>
                <w:rFonts w:ascii="仿宋_GB2312" w:eastAsia="仿宋_GB2312"/>
              </w:rPr>
            </w:pPr>
            <w:r>
              <w:rPr>
                <w:rFonts w:ascii="仿宋_GB2312" w:eastAsia="仿宋_GB2312" w:hint="eastAsia"/>
              </w:rPr>
              <w:t>违反条款：第三十四条；处罚条款：第五十条第一款第（四）项 责令停止违法行为，限期恢复原状或者采取其它补救措施，对单位处5万元以上10万元以下罚款，对个人处5000元以上5万元以下罚款。</w:t>
            </w:r>
          </w:p>
        </w:tc>
        <w:tc>
          <w:tcPr>
            <w:tcW w:w="0" w:type="auto"/>
            <w:shd w:val="clear" w:color="auto" w:fill="auto"/>
            <w:vAlign w:val="center"/>
          </w:tcPr>
          <w:p w14:paraId="4584A9E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14:paraId="0D7730E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309BDEE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6C39E6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79A0EF1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2E015A77" w14:textId="77777777" w:rsidR="00B92079" w:rsidRDefault="00B92079" w:rsidP="00B92079">
            <w:pPr>
              <w:widowControl/>
              <w:spacing w:line="0" w:lineRule="atLeast"/>
              <w:rPr>
                <w:rFonts w:ascii="仿宋_GB2312" w:eastAsia="仿宋_GB2312" w:hAnsi="宋体" w:cs="宋体"/>
                <w:kern w:val="0"/>
                <w:szCs w:val="21"/>
              </w:rPr>
            </w:pPr>
          </w:p>
        </w:tc>
      </w:tr>
      <w:tr w:rsidR="00B92079" w14:paraId="039D0862" w14:textId="77777777" w:rsidTr="00144301">
        <w:trPr>
          <w:trHeight w:val="1296"/>
        </w:trPr>
        <w:tc>
          <w:tcPr>
            <w:tcW w:w="0" w:type="auto"/>
            <w:vMerge/>
            <w:shd w:val="clear" w:color="auto" w:fill="auto"/>
            <w:vAlign w:val="center"/>
          </w:tcPr>
          <w:p w14:paraId="44A2E463"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38208BBF" w14:textId="77777777" w:rsidR="00B92079" w:rsidRDefault="00B92079" w:rsidP="00B92079">
            <w:pPr>
              <w:rPr>
                <w:rFonts w:ascii="仿宋_GB2312" w:eastAsia="仿宋_GB2312" w:hAnsi="宋体" w:cs="宋体"/>
                <w:sz w:val="24"/>
              </w:rPr>
            </w:pPr>
          </w:p>
        </w:tc>
        <w:tc>
          <w:tcPr>
            <w:tcW w:w="0" w:type="auto"/>
            <w:vMerge/>
            <w:shd w:val="clear" w:color="auto" w:fill="auto"/>
            <w:vAlign w:val="center"/>
          </w:tcPr>
          <w:p w14:paraId="539DF9CC" w14:textId="77777777" w:rsidR="00B92079" w:rsidRDefault="00B92079" w:rsidP="00B92079">
            <w:pPr>
              <w:rPr>
                <w:rFonts w:ascii="仿宋_GB2312" w:eastAsia="仿宋_GB2312" w:hAnsi="宋体" w:cs="宋体"/>
                <w:sz w:val="24"/>
              </w:rPr>
            </w:pPr>
          </w:p>
        </w:tc>
        <w:tc>
          <w:tcPr>
            <w:tcW w:w="0" w:type="auto"/>
            <w:shd w:val="clear" w:color="auto" w:fill="auto"/>
            <w:vAlign w:val="center"/>
          </w:tcPr>
          <w:p w14:paraId="6E84F80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14:paraId="7E2BF41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7740F92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2A2B69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0" w:type="auto"/>
            <w:shd w:val="clear" w:color="auto" w:fill="auto"/>
            <w:vAlign w:val="center"/>
          </w:tcPr>
          <w:p w14:paraId="07448B7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6BA71351" w14:textId="77777777" w:rsidR="00B92079" w:rsidRDefault="00B92079" w:rsidP="00B92079">
            <w:pPr>
              <w:widowControl/>
              <w:spacing w:line="0" w:lineRule="atLeast"/>
              <w:rPr>
                <w:rFonts w:ascii="仿宋_GB2312" w:eastAsia="仿宋_GB2312" w:hAnsi="宋体" w:cs="宋体"/>
                <w:kern w:val="0"/>
                <w:szCs w:val="21"/>
              </w:rPr>
            </w:pPr>
          </w:p>
        </w:tc>
      </w:tr>
      <w:tr w:rsidR="00B92079" w14:paraId="6C5F5DF9" w14:textId="77777777" w:rsidTr="00144301">
        <w:trPr>
          <w:trHeight w:val="1296"/>
        </w:trPr>
        <w:tc>
          <w:tcPr>
            <w:tcW w:w="0" w:type="auto"/>
            <w:vMerge w:val="restart"/>
            <w:shd w:val="clear" w:color="auto" w:fill="auto"/>
            <w:vAlign w:val="center"/>
          </w:tcPr>
          <w:p w14:paraId="3A57581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26</w:t>
            </w:r>
          </w:p>
        </w:tc>
        <w:tc>
          <w:tcPr>
            <w:tcW w:w="0" w:type="auto"/>
            <w:vMerge w:val="restart"/>
            <w:shd w:val="clear" w:color="auto" w:fill="auto"/>
            <w:vAlign w:val="center"/>
          </w:tcPr>
          <w:p w14:paraId="43DC396F" w14:textId="77777777" w:rsidR="00B92079" w:rsidRDefault="00B92079" w:rsidP="00B92079">
            <w:pPr>
              <w:rPr>
                <w:rFonts w:ascii="仿宋_GB2312" w:eastAsia="仿宋_GB2312"/>
              </w:rPr>
            </w:pPr>
            <w:r>
              <w:rPr>
                <w:rFonts w:ascii="仿宋_GB2312" w:eastAsia="仿宋_GB2312" w:hint="eastAsia"/>
              </w:rPr>
              <w:t>侵占、毁损、擅自拆除、移动燃气设施</w:t>
            </w:r>
          </w:p>
        </w:tc>
        <w:tc>
          <w:tcPr>
            <w:tcW w:w="0" w:type="auto"/>
            <w:vMerge w:val="restart"/>
            <w:shd w:val="clear" w:color="auto" w:fill="auto"/>
            <w:vAlign w:val="center"/>
          </w:tcPr>
          <w:p w14:paraId="72943C8D" w14:textId="77777777" w:rsidR="00B92079" w:rsidRDefault="00B92079" w:rsidP="00B92079">
            <w:pPr>
              <w:rPr>
                <w:rFonts w:ascii="仿宋_GB2312" w:eastAsia="仿宋_GB2312"/>
              </w:rPr>
            </w:pPr>
            <w:r>
              <w:rPr>
                <w:rFonts w:ascii="仿宋_GB2312" w:eastAsia="仿宋_GB2312" w:hint="eastAsia"/>
              </w:rPr>
              <w:t>违反条款：第三十六条第一款</w:t>
            </w:r>
            <w:r>
              <w:rPr>
                <w:rFonts w:ascii="仿宋_GB2312" w:eastAsia="仿宋_GB2312" w:hAnsi="宋体" w:cs="宋体" w:hint="eastAsia"/>
                <w:strike/>
                <w:color w:val="FF0000"/>
                <w:kern w:val="0"/>
                <w:szCs w:val="21"/>
              </w:rPr>
              <w:t>、第五十一条第一款</w:t>
            </w:r>
            <w:r>
              <w:rPr>
                <w:rFonts w:ascii="仿宋_GB2312" w:eastAsia="仿宋_GB2312" w:hint="eastAsia"/>
              </w:rPr>
              <w:t>；处罚条款：第五十一条第一款 责令限期改正，恢复原状或者采取其它补救措施，对单位处5万元以上10万元以下罚款，对个人处5000元以上5万元以下罚款。</w:t>
            </w:r>
          </w:p>
        </w:tc>
        <w:tc>
          <w:tcPr>
            <w:tcW w:w="0" w:type="auto"/>
            <w:shd w:val="clear" w:color="auto" w:fill="auto"/>
            <w:vAlign w:val="center"/>
          </w:tcPr>
          <w:p w14:paraId="3BE3D64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14:paraId="2EA0086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4C6E5FF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1650BD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5C84AB1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68A3BB8F" w14:textId="77777777" w:rsidR="00B92079" w:rsidRDefault="00B92079" w:rsidP="00B92079">
            <w:pPr>
              <w:widowControl/>
              <w:spacing w:line="0" w:lineRule="atLeast"/>
              <w:rPr>
                <w:rFonts w:ascii="仿宋_GB2312" w:eastAsia="仿宋_GB2312" w:hAnsi="宋体" w:cs="宋体"/>
                <w:kern w:val="0"/>
                <w:szCs w:val="21"/>
              </w:rPr>
            </w:pPr>
          </w:p>
        </w:tc>
      </w:tr>
      <w:tr w:rsidR="00B92079" w14:paraId="4CE64B56" w14:textId="77777777" w:rsidTr="00144301">
        <w:trPr>
          <w:trHeight w:val="1296"/>
        </w:trPr>
        <w:tc>
          <w:tcPr>
            <w:tcW w:w="0" w:type="auto"/>
            <w:vMerge/>
            <w:shd w:val="clear" w:color="auto" w:fill="auto"/>
            <w:vAlign w:val="center"/>
          </w:tcPr>
          <w:p w14:paraId="21A5116B"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549A085E" w14:textId="77777777" w:rsidR="00B92079" w:rsidRDefault="00B92079" w:rsidP="00B92079">
            <w:pPr>
              <w:rPr>
                <w:rFonts w:ascii="仿宋_GB2312" w:eastAsia="仿宋_GB2312" w:hAnsi="宋体" w:cs="宋体"/>
                <w:sz w:val="24"/>
              </w:rPr>
            </w:pPr>
          </w:p>
        </w:tc>
        <w:tc>
          <w:tcPr>
            <w:tcW w:w="0" w:type="auto"/>
            <w:vMerge/>
            <w:shd w:val="clear" w:color="auto" w:fill="auto"/>
            <w:vAlign w:val="center"/>
          </w:tcPr>
          <w:p w14:paraId="343FD777" w14:textId="77777777" w:rsidR="00B92079" w:rsidRDefault="00B92079" w:rsidP="00B92079">
            <w:pPr>
              <w:rPr>
                <w:rFonts w:ascii="仿宋_GB2312" w:eastAsia="仿宋_GB2312" w:hAnsi="宋体" w:cs="宋体"/>
                <w:sz w:val="24"/>
              </w:rPr>
            </w:pPr>
          </w:p>
        </w:tc>
        <w:tc>
          <w:tcPr>
            <w:tcW w:w="0" w:type="auto"/>
            <w:shd w:val="clear" w:color="auto" w:fill="auto"/>
            <w:vAlign w:val="center"/>
          </w:tcPr>
          <w:p w14:paraId="1039B77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14:paraId="1141064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069AEA2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0148BA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0" w:type="auto"/>
            <w:shd w:val="clear" w:color="auto" w:fill="auto"/>
            <w:vAlign w:val="center"/>
          </w:tcPr>
          <w:p w14:paraId="2F3EE1E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1A6C6EE0" w14:textId="77777777" w:rsidR="00B92079" w:rsidRDefault="00B92079" w:rsidP="00B92079">
            <w:pPr>
              <w:widowControl/>
              <w:spacing w:line="0" w:lineRule="atLeast"/>
              <w:rPr>
                <w:rFonts w:ascii="仿宋_GB2312" w:eastAsia="仿宋_GB2312" w:hAnsi="宋体" w:cs="宋体"/>
                <w:kern w:val="0"/>
                <w:szCs w:val="21"/>
              </w:rPr>
            </w:pPr>
          </w:p>
        </w:tc>
      </w:tr>
      <w:tr w:rsidR="00B92079" w14:paraId="75C08856" w14:textId="77777777" w:rsidTr="00144301">
        <w:trPr>
          <w:trHeight w:val="1296"/>
        </w:trPr>
        <w:tc>
          <w:tcPr>
            <w:tcW w:w="0" w:type="auto"/>
            <w:vMerge w:val="restart"/>
            <w:shd w:val="clear" w:color="auto" w:fill="auto"/>
            <w:vAlign w:val="center"/>
          </w:tcPr>
          <w:p w14:paraId="39E4F26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27</w:t>
            </w:r>
          </w:p>
        </w:tc>
        <w:tc>
          <w:tcPr>
            <w:tcW w:w="0" w:type="auto"/>
            <w:vMerge w:val="restart"/>
            <w:shd w:val="clear" w:color="auto" w:fill="auto"/>
            <w:vAlign w:val="center"/>
          </w:tcPr>
          <w:p w14:paraId="1F34B3FC" w14:textId="77777777" w:rsidR="00B92079" w:rsidRDefault="00B92079" w:rsidP="00B92079">
            <w:pPr>
              <w:rPr>
                <w:rFonts w:ascii="仿宋_GB2312" w:eastAsia="仿宋_GB2312"/>
              </w:rPr>
            </w:pPr>
            <w:r>
              <w:rPr>
                <w:rFonts w:ascii="仿宋_GB2312" w:eastAsia="仿宋_GB2312" w:hint="eastAsia"/>
              </w:rPr>
              <w:t>擅自改动市政燃气设施</w:t>
            </w:r>
          </w:p>
        </w:tc>
        <w:tc>
          <w:tcPr>
            <w:tcW w:w="0" w:type="auto"/>
            <w:vMerge w:val="restart"/>
            <w:shd w:val="clear" w:color="auto" w:fill="auto"/>
            <w:vAlign w:val="center"/>
          </w:tcPr>
          <w:p w14:paraId="43E99E77" w14:textId="77777777" w:rsidR="00B92079" w:rsidRDefault="00B92079" w:rsidP="00B92079">
            <w:pPr>
              <w:rPr>
                <w:rFonts w:ascii="仿宋_GB2312" w:eastAsia="仿宋_GB2312"/>
              </w:rPr>
            </w:pPr>
            <w:r>
              <w:rPr>
                <w:rFonts w:ascii="仿宋_GB2312" w:eastAsia="仿宋_GB2312" w:hint="eastAsia"/>
              </w:rPr>
              <w:t>违反条款：第三十八条第一款；处罚条款：第五十一条第一款 责令限期改正，恢复原状或者采取其它补救措施，对单位处5万元以上10万元以下罚款，对个人处5000元以上5万元以下罚款</w:t>
            </w:r>
          </w:p>
        </w:tc>
        <w:tc>
          <w:tcPr>
            <w:tcW w:w="0" w:type="auto"/>
            <w:shd w:val="clear" w:color="auto" w:fill="auto"/>
            <w:vAlign w:val="center"/>
          </w:tcPr>
          <w:p w14:paraId="747125D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14:paraId="33C6083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shd w:val="clear" w:color="auto" w:fill="auto"/>
            <w:vAlign w:val="center"/>
          </w:tcPr>
          <w:p w14:paraId="4F3709A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D7AA21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34AA06D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79D4DA1D" w14:textId="77777777" w:rsidR="00B92079" w:rsidRDefault="00B92079" w:rsidP="00B92079">
            <w:pPr>
              <w:widowControl/>
              <w:spacing w:line="0" w:lineRule="atLeast"/>
              <w:rPr>
                <w:rFonts w:ascii="仿宋_GB2312" w:eastAsia="仿宋_GB2312" w:hAnsi="宋体" w:cs="宋体"/>
                <w:kern w:val="0"/>
                <w:szCs w:val="21"/>
              </w:rPr>
            </w:pPr>
          </w:p>
        </w:tc>
      </w:tr>
      <w:tr w:rsidR="00B92079" w14:paraId="0868981A" w14:textId="77777777" w:rsidTr="00144301">
        <w:trPr>
          <w:trHeight w:val="1296"/>
        </w:trPr>
        <w:tc>
          <w:tcPr>
            <w:tcW w:w="0" w:type="auto"/>
            <w:vMerge/>
            <w:shd w:val="clear" w:color="auto" w:fill="auto"/>
            <w:vAlign w:val="center"/>
          </w:tcPr>
          <w:p w14:paraId="763B4A8B"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5BA7A7B6" w14:textId="77777777" w:rsidR="00B92079" w:rsidRDefault="00B92079" w:rsidP="00B92079">
            <w:pPr>
              <w:rPr>
                <w:rFonts w:ascii="仿宋_GB2312" w:eastAsia="仿宋_GB2312"/>
              </w:rPr>
            </w:pPr>
          </w:p>
        </w:tc>
        <w:tc>
          <w:tcPr>
            <w:tcW w:w="0" w:type="auto"/>
            <w:vMerge/>
            <w:shd w:val="clear" w:color="auto" w:fill="auto"/>
            <w:vAlign w:val="center"/>
          </w:tcPr>
          <w:p w14:paraId="49D9DCA4" w14:textId="77777777" w:rsidR="00B92079" w:rsidRDefault="00B92079" w:rsidP="00B92079">
            <w:pPr>
              <w:rPr>
                <w:rFonts w:ascii="仿宋_GB2312" w:eastAsia="仿宋_GB2312"/>
              </w:rPr>
            </w:pPr>
          </w:p>
        </w:tc>
        <w:tc>
          <w:tcPr>
            <w:tcW w:w="0" w:type="auto"/>
            <w:shd w:val="clear" w:color="auto" w:fill="auto"/>
            <w:vAlign w:val="center"/>
          </w:tcPr>
          <w:p w14:paraId="45F24C2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14:paraId="7B60666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shd w:val="clear" w:color="auto" w:fill="auto"/>
            <w:vAlign w:val="center"/>
          </w:tcPr>
          <w:p w14:paraId="3C468A3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9321EC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0" w:type="auto"/>
            <w:shd w:val="clear" w:color="auto" w:fill="auto"/>
            <w:vAlign w:val="center"/>
          </w:tcPr>
          <w:p w14:paraId="12D473B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7B690EC5" w14:textId="77777777" w:rsidR="00B92079" w:rsidRDefault="00B92079" w:rsidP="00B92079">
            <w:pPr>
              <w:widowControl/>
              <w:spacing w:line="0" w:lineRule="atLeast"/>
              <w:rPr>
                <w:rFonts w:ascii="仿宋_GB2312" w:eastAsia="仿宋_GB2312" w:hAnsi="宋体" w:cs="宋体"/>
                <w:kern w:val="0"/>
                <w:szCs w:val="21"/>
              </w:rPr>
            </w:pPr>
          </w:p>
        </w:tc>
      </w:tr>
      <w:tr w:rsidR="00B92079" w14:paraId="1B8E042C" w14:textId="77777777" w:rsidTr="00144301">
        <w:trPr>
          <w:trHeight w:val="1296"/>
        </w:trPr>
        <w:tc>
          <w:tcPr>
            <w:tcW w:w="0" w:type="auto"/>
            <w:shd w:val="clear" w:color="auto" w:fill="auto"/>
            <w:vAlign w:val="center"/>
          </w:tcPr>
          <w:p w14:paraId="2F9FCCB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28</w:t>
            </w:r>
          </w:p>
        </w:tc>
        <w:tc>
          <w:tcPr>
            <w:tcW w:w="0" w:type="auto"/>
            <w:shd w:val="clear" w:color="auto" w:fill="auto"/>
            <w:vAlign w:val="center"/>
          </w:tcPr>
          <w:p w14:paraId="207DC6A7" w14:textId="77777777" w:rsidR="00B92079" w:rsidRDefault="00B92079" w:rsidP="00B92079">
            <w:pPr>
              <w:rPr>
                <w:rFonts w:ascii="仿宋_GB2312" w:eastAsia="仿宋_GB2312" w:hAnsi="宋体" w:cs="宋体"/>
                <w:sz w:val="24"/>
              </w:rPr>
            </w:pPr>
            <w:r>
              <w:rPr>
                <w:rFonts w:ascii="仿宋_GB2312" w:eastAsia="仿宋_GB2312" w:hint="eastAsia"/>
              </w:rPr>
              <w:t>毁损、覆盖、涂改、擅自拆除或者移动燃气设施安全警示标志</w:t>
            </w:r>
          </w:p>
        </w:tc>
        <w:tc>
          <w:tcPr>
            <w:tcW w:w="0" w:type="auto"/>
            <w:shd w:val="clear" w:color="auto" w:fill="auto"/>
            <w:vAlign w:val="center"/>
          </w:tcPr>
          <w:p w14:paraId="143AA84C" w14:textId="77777777" w:rsidR="00B92079" w:rsidRDefault="00B92079" w:rsidP="00B92079">
            <w:pPr>
              <w:rPr>
                <w:rFonts w:ascii="仿宋_GB2312" w:eastAsia="仿宋_GB2312" w:hAnsi="宋体" w:cs="宋体"/>
                <w:sz w:val="24"/>
              </w:rPr>
            </w:pPr>
            <w:r>
              <w:rPr>
                <w:rFonts w:ascii="仿宋_GB2312" w:eastAsia="仿宋_GB2312" w:hint="eastAsia"/>
              </w:rPr>
              <w:t>违反条款：第三十六条第一款；处罚条款：第五十一条第二款 责令限期改正，恢复原状，可以处5000元以下罚款</w:t>
            </w:r>
          </w:p>
        </w:tc>
        <w:tc>
          <w:tcPr>
            <w:tcW w:w="0" w:type="auto"/>
            <w:shd w:val="clear" w:color="auto" w:fill="auto"/>
            <w:vAlign w:val="center"/>
          </w:tcPr>
          <w:p w14:paraId="295724D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0F2DB6B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7C70CB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发生在人口集中地区的，系数2；2.导致相关燃气安全事故的，系数4。</w:t>
            </w:r>
          </w:p>
        </w:tc>
        <w:tc>
          <w:tcPr>
            <w:tcW w:w="0" w:type="auto"/>
            <w:shd w:val="clear" w:color="auto" w:fill="auto"/>
            <w:vAlign w:val="center"/>
          </w:tcPr>
          <w:p w14:paraId="5A4026A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shd w:val="clear" w:color="auto" w:fill="auto"/>
            <w:vAlign w:val="center"/>
          </w:tcPr>
          <w:p w14:paraId="6A17511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处以1000元以下的罚款。按照办法规定和实际情况执行。</w:t>
            </w:r>
          </w:p>
        </w:tc>
      </w:tr>
      <w:tr w:rsidR="00B92079" w14:paraId="67EFBFCB" w14:textId="77777777" w:rsidTr="00144301">
        <w:trPr>
          <w:trHeight w:val="1296"/>
        </w:trPr>
        <w:tc>
          <w:tcPr>
            <w:tcW w:w="0" w:type="auto"/>
            <w:shd w:val="clear" w:color="auto" w:fill="auto"/>
            <w:vAlign w:val="center"/>
          </w:tcPr>
          <w:p w14:paraId="3242BD4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29</w:t>
            </w:r>
          </w:p>
        </w:tc>
        <w:tc>
          <w:tcPr>
            <w:tcW w:w="0" w:type="auto"/>
            <w:shd w:val="clear" w:color="auto" w:fill="auto"/>
            <w:vAlign w:val="center"/>
          </w:tcPr>
          <w:p w14:paraId="4564874A" w14:textId="77777777" w:rsidR="00B92079" w:rsidRDefault="00B92079" w:rsidP="00B92079">
            <w:pPr>
              <w:rPr>
                <w:rFonts w:ascii="仿宋_GB2312" w:eastAsia="仿宋_GB2312" w:hAnsi="宋体" w:cs="宋体"/>
                <w:sz w:val="24"/>
              </w:rPr>
            </w:pPr>
            <w:r>
              <w:rPr>
                <w:rFonts w:ascii="仿宋_GB2312" w:eastAsia="仿宋_GB2312" w:hint="eastAsia"/>
              </w:rPr>
              <w:t>建设单位未会同施工单位与管道燃气经营者共同制定燃气设施保护方案</w:t>
            </w:r>
          </w:p>
        </w:tc>
        <w:tc>
          <w:tcPr>
            <w:tcW w:w="0" w:type="auto"/>
            <w:shd w:val="clear" w:color="auto" w:fill="auto"/>
            <w:vAlign w:val="center"/>
          </w:tcPr>
          <w:p w14:paraId="3CA6FFB2" w14:textId="77777777" w:rsidR="00B92079" w:rsidRDefault="00B92079" w:rsidP="00B92079">
            <w:pPr>
              <w:rPr>
                <w:rFonts w:ascii="仿宋_GB2312" w:eastAsia="仿宋_GB2312" w:hAnsi="宋体" w:cs="宋体"/>
                <w:sz w:val="24"/>
              </w:rPr>
            </w:pPr>
            <w:r>
              <w:rPr>
                <w:rFonts w:ascii="仿宋_GB2312" w:eastAsia="仿宋_GB2312" w:hint="eastAsia"/>
              </w:rPr>
              <w:t>违反条款：第三十七条第三款；处罚条款：第五十二条 责令改正，处1万元以上10万元以下罚款</w:t>
            </w:r>
          </w:p>
        </w:tc>
        <w:tc>
          <w:tcPr>
            <w:tcW w:w="0" w:type="auto"/>
            <w:shd w:val="clear" w:color="auto" w:fill="auto"/>
            <w:vAlign w:val="center"/>
          </w:tcPr>
          <w:p w14:paraId="6DAC130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7D62B25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E60491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发生在人口集中地区的，系数2；2.发生相关燃气安全事故的，系数9。</w:t>
            </w:r>
          </w:p>
        </w:tc>
        <w:tc>
          <w:tcPr>
            <w:tcW w:w="0" w:type="auto"/>
            <w:shd w:val="clear" w:color="auto" w:fill="auto"/>
            <w:vAlign w:val="center"/>
          </w:tcPr>
          <w:p w14:paraId="5EE1961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0F4868F9" w14:textId="77777777" w:rsidR="00B92079" w:rsidRDefault="00B92079" w:rsidP="00B92079">
            <w:pPr>
              <w:widowControl/>
              <w:spacing w:line="0" w:lineRule="atLeast"/>
              <w:rPr>
                <w:rFonts w:ascii="仿宋_GB2312" w:eastAsia="仿宋_GB2312" w:hAnsi="宋体" w:cs="宋体"/>
                <w:kern w:val="0"/>
                <w:szCs w:val="21"/>
              </w:rPr>
            </w:pPr>
          </w:p>
        </w:tc>
      </w:tr>
      <w:tr w:rsidR="00B92079" w14:paraId="06CD2B84" w14:textId="77777777" w:rsidTr="00144301">
        <w:trPr>
          <w:trHeight w:val="1296"/>
        </w:trPr>
        <w:tc>
          <w:tcPr>
            <w:tcW w:w="0" w:type="auto"/>
            <w:shd w:val="clear" w:color="auto" w:fill="auto"/>
            <w:vAlign w:val="center"/>
          </w:tcPr>
          <w:p w14:paraId="739DB67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w:t>
            </w:r>
          </w:p>
        </w:tc>
        <w:tc>
          <w:tcPr>
            <w:tcW w:w="0" w:type="auto"/>
            <w:shd w:val="clear" w:color="auto" w:fill="auto"/>
            <w:vAlign w:val="center"/>
          </w:tcPr>
          <w:p w14:paraId="046D1C3E" w14:textId="77777777" w:rsidR="00B92079" w:rsidRDefault="00B92079" w:rsidP="00B92079">
            <w:pPr>
              <w:rPr>
                <w:rFonts w:ascii="仿宋_GB2312" w:eastAsia="仿宋_GB2312" w:hAnsi="宋体" w:cs="宋体"/>
                <w:sz w:val="24"/>
              </w:rPr>
            </w:pPr>
            <w:r>
              <w:rPr>
                <w:rFonts w:ascii="仿宋_GB2312" w:eastAsia="仿宋_GB2312" w:hint="eastAsia"/>
              </w:rPr>
              <w:t>建设单位、施工单位未采取安全保护措施，确保燃气设施运行安全</w:t>
            </w:r>
          </w:p>
        </w:tc>
        <w:tc>
          <w:tcPr>
            <w:tcW w:w="0" w:type="auto"/>
            <w:shd w:val="clear" w:color="auto" w:fill="auto"/>
            <w:vAlign w:val="center"/>
          </w:tcPr>
          <w:p w14:paraId="68E12E7E" w14:textId="77777777" w:rsidR="00B92079" w:rsidRDefault="00B92079" w:rsidP="00B92079">
            <w:pPr>
              <w:rPr>
                <w:rFonts w:ascii="仿宋_GB2312" w:eastAsia="仿宋_GB2312" w:hAnsi="宋体" w:cs="宋体"/>
                <w:sz w:val="24"/>
              </w:rPr>
            </w:pPr>
            <w:r>
              <w:rPr>
                <w:rFonts w:ascii="仿宋_GB2312" w:eastAsia="仿宋_GB2312" w:hint="eastAsia"/>
              </w:rPr>
              <w:t>违反条款：第三十七条第三款；处罚条款：第五十二条 责令改正，处1万元以上10万元以下罚款</w:t>
            </w:r>
          </w:p>
        </w:tc>
        <w:tc>
          <w:tcPr>
            <w:tcW w:w="0" w:type="auto"/>
            <w:shd w:val="clear" w:color="auto" w:fill="auto"/>
            <w:vAlign w:val="center"/>
          </w:tcPr>
          <w:p w14:paraId="21C18BE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1921585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F45D9C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发生在人口集中地区的，系数2；2.发生相关燃气安全事故的，系数9。</w:t>
            </w:r>
          </w:p>
        </w:tc>
        <w:tc>
          <w:tcPr>
            <w:tcW w:w="0" w:type="auto"/>
            <w:shd w:val="clear" w:color="auto" w:fill="auto"/>
            <w:vAlign w:val="center"/>
          </w:tcPr>
          <w:p w14:paraId="25C012D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49F8564" w14:textId="77777777" w:rsidR="00B92079" w:rsidRDefault="00B92079" w:rsidP="00B92079">
            <w:pPr>
              <w:widowControl/>
              <w:spacing w:line="0" w:lineRule="atLeast"/>
              <w:rPr>
                <w:rFonts w:ascii="仿宋_GB2312" w:eastAsia="仿宋_GB2312" w:hAnsi="宋体" w:cs="宋体"/>
                <w:kern w:val="0"/>
                <w:szCs w:val="21"/>
              </w:rPr>
            </w:pPr>
          </w:p>
        </w:tc>
      </w:tr>
      <w:tr w:rsidR="00B92079" w14:paraId="2EDC0A4C" w14:textId="77777777" w:rsidTr="00144301">
        <w:trPr>
          <w:trHeight w:val="516"/>
        </w:trPr>
        <w:tc>
          <w:tcPr>
            <w:tcW w:w="0" w:type="auto"/>
            <w:gridSpan w:val="11"/>
            <w:shd w:val="clear" w:color="auto" w:fill="auto"/>
            <w:vAlign w:val="center"/>
          </w:tcPr>
          <w:p w14:paraId="080B26CC" w14:textId="77777777" w:rsidR="00B92079" w:rsidRDefault="00B92079" w:rsidP="00B92079">
            <w:pPr>
              <w:pStyle w:val="2"/>
              <w:jc w:val="center"/>
            </w:pPr>
            <w:bookmarkStart w:id="26" w:name="_Toc175508259"/>
            <w:r>
              <w:rPr>
                <w:rFonts w:hint="eastAsia"/>
              </w:rPr>
              <w:t>《北京市燃气管理条例》案由26项</w:t>
            </w:r>
            <w:bookmarkEnd w:id="26"/>
          </w:p>
        </w:tc>
      </w:tr>
      <w:tr w:rsidR="00B92079" w14:paraId="59AF9899" w14:textId="77777777" w:rsidTr="00144301">
        <w:trPr>
          <w:trHeight w:val="1739"/>
        </w:trPr>
        <w:tc>
          <w:tcPr>
            <w:tcW w:w="0" w:type="auto"/>
            <w:shd w:val="clear" w:color="auto" w:fill="auto"/>
            <w:vAlign w:val="center"/>
          </w:tcPr>
          <w:p w14:paraId="4A83C333"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3BE46135"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未取得燃气经营许可从事燃气经营活动</w:t>
            </w:r>
          </w:p>
        </w:tc>
        <w:tc>
          <w:tcPr>
            <w:tcW w:w="0" w:type="auto"/>
            <w:shd w:val="clear" w:color="auto" w:fill="auto"/>
            <w:vAlign w:val="center"/>
          </w:tcPr>
          <w:p w14:paraId="4371F463"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违反条款：第十六条第一款；</w:t>
            </w:r>
          </w:p>
          <w:p w14:paraId="05B95468"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处罚条款：第五十五条第一款 责令停止违法行为，处五万元以上五十万元以下罚款；有违法所得的，没收违法所得。</w:t>
            </w:r>
          </w:p>
        </w:tc>
        <w:tc>
          <w:tcPr>
            <w:tcW w:w="0" w:type="auto"/>
            <w:shd w:val="clear" w:color="auto" w:fill="auto"/>
            <w:vAlign w:val="center"/>
          </w:tcPr>
          <w:p w14:paraId="31E7D679"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0" w:type="auto"/>
            <w:gridSpan w:val="3"/>
            <w:shd w:val="clear" w:color="auto" w:fill="auto"/>
            <w:vAlign w:val="center"/>
          </w:tcPr>
          <w:p w14:paraId="261BBEBE"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11715040"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1.持续时间超过半年，系数4；1年以上，系数9；2.违规经营规模较大，或者经营场所在人口集中地区，存在较大安全隐患的，系数5；2.发生燃气安全事故的，系数9。</w:t>
            </w:r>
          </w:p>
        </w:tc>
        <w:tc>
          <w:tcPr>
            <w:tcW w:w="0" w:type="auto"/>
            <w:shd w:val="clear" w:color="auto" w:fill="auto"/>
            <w:vAlign w:val="center"/>
          </w:tcPr>
          <w:p w14:paraId="432056D4"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0" w:type="auto"/>
            <w:gridSpan w:val="2"/>
            <w:shd w:val="clear" w:color="auto" w:fill="auto"/>
            <w:vAlign w:val="center"/>
          </w:tcPr>
          <w:p w14:paraId="4AAFE9F7"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处罚额度和裁量标准与《城镇燃气管理条例》保持一致。</w:t>
            </w:r>
          </w:p>
        </w:tc>
      </w:tr>
      <w:tr w:rsidR="00B92079" w14:paraId="5614087E" w14:textId="77777777" w:rsidTr="00144301">
        <w:trPr>
          <w:trHeight w:val="1739"/>
        </w:trPr>
        <w:tc>
          <w:tcPr>
            <w:tcW w:w="0" w:type="auto"/>
            <w:shd w:val="clear" w:color="auto" w:fill="auto"/>
            <w:vAlign w:val="center"/>
          </w:tcPr>
          <w:p w14:paraId="407E06B0"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w:t>
            </w:r>
          </w:p>
        </w:tc>
        <w:tc>
          <w:tcPr>
            <w:tcW w:w="0" w:type="auto"/>
            <w:shd w:val="clear" w:color="auto" w:fill="auto"/>
            <w:vAlign w:val="center"/>
          </w:tcPr>
          <w:p w14:paraId="3DD3775D"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燃气供应企业不按照燃气经营许可决定的要求从事燃气经营活动</w:t>
            </w:r>
          </w:p>
        </w:tc>
        <w:tc>
          <w:tcPr>
            <w:tcW w:w="0" w:type="auto"/>
            <w:shd w:val="clear" w:color="auto" w:fill="auto"/>
            <w:vAlign w:val="center"/>
          </w:tcPr>
          <w:p w14:paraId="7496F410"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违反条款：第十六条第四款；</w:t>
            </w:r>
          </w:p>
          <w:p w14:paraId="5E1DFC60"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处罚条款：第五十五条第二款 责令限期改正，处三万元以上二十万元以下罚款，有违法所得的，没收违法所得；情节严重的，吊销燃气经营许可证。</w:t>
            </w:r>
          </w:p>
        </w:tc>
        <w:tc>
          <w:tcPr>
            <w:tcW w:w="0" w:type="auto"/>
            <w:shd w:val="clear" w:color="auto" w:fill="auto"/>
            <w:vAlign w:val="center"/>
          </w:tcPr>
          <w:p w14:paraId="3F67E4BD"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30000</w:t>
            </w:r>
          </w:p>
        </w:tc>
        <w:tc>
          <w:tcPr>
            <w:tcW w:w="0" w:type="auto"/>
            <w:gridSpan w:val="3"/>
            <w:shd w:val="clear" w:color="auto" w:fill="auto"/>
            <w:vAlign w:val="center"/>
          </w:tcPr>
          <w:p w14:paraId="0FBEF5CA"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2BE7F2A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规经营时间较长（超过半年），规模较大，或者经营场所在人口集中地区，存在较大安全隐患的，系数4；2.未按燃气管理部门要求整改，或整改后再次发生类似违法行为的，系数6（顶格处罚）；3.发生燃气安全事故，系数6（顶格处罚）。</w:t>
            </w:r>
          </w:p>
        </w:tc>
        <w:tc>
          <w:tcPr>
            <w:tcW w:w="0" w:type="auto"/>
            <w:shd w:val="clear" w:color="auto" w:fill="auto"/>
            <w:vAlign w:val="center"/>
          </w:tcPr>
          <w:p w14:paraId="7C554B01"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罚款数额＝30000×（1＋情节系数＋变量系数）</w:t>
            </w:r>
          </w:p>
          <w:p w14:paraId="6F2B711A" w14:textId="77777777" w:rsidR="00B92079" w:rsidRDefault="00B92079" w:rsidP="00B92079">
            <w:pPr>
              <w:widowControl/>
              <w:spacing w:line="0" w:lineRule="atLeast"/>
              <w:rPr>
                <w:rFonts w:ascii="仿宋_GB2312" w:eastAsia="仿宋_GB2312" w:hAnsi="仿宋_GB2312" w:cs="仿宋_GB2312"/>
                <w:color w:val="000000"/>
                <w:kern w:val="0"/>
                <w:szCs w:val="21"/>
              </w:rPr>
            </w:pPr>
          </w:p>
          <w:p w14:paraId="709EE981" w14:textId="77777777" w:rsidR="00B92079" w:rsidRDefault="00B92079" w:rsidP="00B92079">
            <w:pPr>
              <w:widowControl/>
              <w:spacing w:line="0" w:lineRule="atLeast"/>
              <w:rPr>
                <w:rFonts w:ascii="仿宋_GB2312" w:eastAsia="仿宋_GB2312" w:hAnsi="仿宋_GB2312" w:cs="仿宋_GB2312"/>
                <w:kern w:val="0"/>
                <w:szCs w:val="21"/>
              </w:rPr>
            </w:pPr>
          </w:p>
        </w:tc>
        <w:tc>
          <w:tcPr>
            <w:tcW w:w="0" w:type="auto"/>
            <w:gridSpan w:val="2"/>
            <w:shd w:val="clear" w:color="auto" w:fill="auto"/>
            <w:vAlign w:val="center"/>
          </w:tcPr>
          <w:p w14:paraId="1B70EBD5"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处罚额度和裁量标准与《城镇燃气管理条例》“不按照燃气经营许可的规定从事经营活动”案由保持一致。</w:t>
            </w:r>
          </w:p>
        </w:tc>
      </w:tr>
      <w:tr w:rsidR="00B92079" w14:paraId="60FD5654" w14:textId="77777777" w:rsidTr="00144301">
        <w:trPr>
          <w:trHeight w:val="1296"/>
        </w:trPr>
        <w:tc>
          <w:tcPr>
            <w:tcW w:w="0" w:type="auto"/>
            <w:shd w:val="clear" w:color="auto" w:fill="auto"/>
            <w:vAlign w:val="center"/>
          </w:tcPr>
          <w:p w14:paraId="5996B9DD"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3</w:t>
            </w:r>
          </w:p>
        </w:tc>
        <w:tc>
          <w:tcPr>
            <w:tcW w:w="0" w:type="auto"/>
            <w:shd w:val="clear" w:color="auto" w:fill="auto"/>
            <w:vAlign w:val="center"/>
          </w:tcPr>
          <w:p w14:paraId="0665494D"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燃气供应企业不符合燃气经营许可条件要求从事燃气经营活动</w:t>
            </w:r>
          </w:p>
        </w:tc>
        <w:tc>
          <w:tcPr>
            <w:tcW w:w="0" w:type="auto"/>
            <w:shd w:val="clear" w:color="auto" w:fill="auto"/>
            <w:vAlign w:val="center"/>
          </w:tcPr>
          <w:p w14:paraId="76B9C5A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违反条款：第十六条第二款；</w:t>
            </w:r>
          </w:p>
          <w:p w14:paraId="4FE121E3"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处罚条款：第五十五条第二款 责令限期改正，处三万元以上二十万元以下罚款，有违法所得的，没收违法所得；情节严重的，吊销燃气经营许可证。</w:t>
            </w:r>
          </w:p>
        </w:tc>
        <w:tc>
          <w:tcPr>
            <w:tcW w:w="0" w:type="auto"/>
            <w:shd w:val="clear" w:color="auto" w:fill="auto"/>
            <w:vAlign w:val="center"/>
          </w:tcPr>
          <w:p w14:paraId="0ADDE98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30000</w:t>
            </w:r>
          </w:p>
        </w:tc>
        <w:tc>
          <w:tcPr>
            <w:tcW w:w="0" w:type="auto"/>
            <w:gridSpan w:val="3"/>
            <w:shd w:val="clear" w:color="auto" w:fill="auto"/>
            <w:vAlign w:val="center"/>
          </w:tcPr>
          <w:p w14:paraId="7E55386F"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0" w:type="auto"/>
            <w:shd w:val="clear" w:color="auto" w:fill="auto"/>
            <w:vAlign w:val="center"/>
          </w:tcPr>
          <w:p w14:paraId="2662EA58"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1.违规经营时间较长（超过半年），规模较大，或者经营场所在人口集中地区，存在较大安全隐患的，系数4；2.未按燃气管理部门要求整改，或整改后再次发生类似违法行为的，系数6</w:t>
            </w:r>
            <w:r>
              <w:rPr>
                <w:rFonts w:ascii="仿宋_GB2312" w:eastAsia="仿宋_GB2312" w:hAnsi="仿宋_GB2312" w:cs="仿宋_GB2312" w:hint="eastAsia"/>
                <w:color w:val="000000"/>
                <w:kern w:val="0"/>
                <w:szCs w:val="21"/>
              </w:rPr>
              <w:t>（顶格处罚）</w:t>
            </w:r>
            <w:r>
              <w:rPr>
                <w:rFonts w:ascii="仿宋_GB2312" w:eastAsia="仿宋_GB2312" w:hAnsi="仿宋_GB2312" w:cs="仿宋_GB2312" w:hint="eastAsia"/>
                <w:kern w:val="0"/>
                <w:szCs w:val="21"/>
              </w:rPr>
              <w:t>；3.发生燃气安全事故，系数6</w:t>
            </w:r>
            <w:r>
              <w:rPr>
                <w:rFonts w:ascii="仿宋_GB2312" w:eastAsia="仿宋_GB2312" w:hAnsi="仿宋_GB2312" w:cs="仿宋_GB2312" w:hint="eastAsia"/>
                <w:color w:val="000000"/>
                <w:kern w:val="0"/>
                <w:szCs w:val="21"/>
              </w:rPr>
              <w:t>（顶格处罚）</w:t>
            </w:r>
            <w:r>
              <w:rPr>
                <w:rFonts w:ascii="仿宋_GB2312" w:eastAsia="仿宋_GB2312" w:hAnsi="仿宋_GB2312" w:cs="仿宋_GB2312" w:hint="eastAsia"/>
                <w:kern w:val="0"/>
                <w:szCs w:val="21"/>
              </w:rPr>
              <w:t>。</w:t>
            </w:r>
          </w:p>
        </w:tc>
        <w:tc>
          <w:tcPr>
            <w:tcW w:w="0" w:type="auto"/>
            <w:shd w:val="clear" w:color="auto" w:fill="auto"/>
            <w:vAlign w:val="center"/>
          </w:tcPr>
          <w:p w14:paraId="3BC4FABA"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罚款数额＝30000×（1＋情节系数＋变量系数）</w:t>
            </w:r>
          </w:p>
        </w:tc>
        <w:tc>
          <w:tcPr>
            <w:tcW w:w="0" w:type="auto"/>
            <w:gridSpan w:val="2"/>
            <w:shd w:val="clear" w:color="auto" w:fill="auto"/>
            <w:vAlign w:val="center"/>
          </w:tcPr>
          <w:p w14:paraId="0ED3735C" w14:textId="77777777" w:rsidR="00B92079" w:rsidRDefault="00B92079" w:rsidP="00B92079">
            <w:pPr>
              <w:autoSpaceDE w:val="0"/>
              <w:spacing w:before="100" w:beforeAutospacing="1" w:after="100" w:afterAutospacing="1" w:line="0" w:lineRule="atLeast"/>
              <w:rPr>
                <w:rFonts w:ascii="仿宋_GB2312" w:eastAsia="仿宋_GB2312" w:hAnsi="仿宋_GB2312" w:cs="仿宋_GB2312"/>
                <w:kern w:val="0"/>
                <w:szCs w:val="21"/>
              </w:rPr>
            </w:pPr>
          </w:p>
        </w:tc>
      </w:tr>
      <w:tr w:rsidR="00B92079" w14:paraId="6BFC859B" w14:textId="77777777" w:rsidTr="00144301">
        <w:trPr>
          <w:trHeight w:val="1296"/>
        </w:trPr>
        <w:tc>
          <w:tcPr>
            <w:tcW w:w="0" w:type="auto"/>
            <w:shd w:val="clear" w:color="auto" w:fill="auto"/>
            <w:vAlign w:val="center"/>
          </w:tcPr>
          <w:p w14:paraId="71E5C069"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4</w:t>
            </w:r>
          </w:p>
        </w:tc>
        <w:tc>
          <w:tcPr>
            <w:tcW w:w="0" w:type="auto"/>
            <w:shd w:val="clear" w:color="auto" w:fill="auto"/>
            <w:vAlign w:val="center"/>
          </w:tcPr>
          <w:p w14:paraId="16136B91"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燃气供应企业违反规定情形与非居民用户签订供用气合同（进行供气）</w:t>
            </w:r>
          </w:p>
        </w:tc>
        <w:tc>
          <w:tcPr>
            <w:tcW w:w="0" w:type="auto"/>
            <w:shd w:val="clear" w:color="auto" w:fill="auto"/>
            <w:vAlign w:val="center"/>
          </w:tcPr>
          <w:p w14:paraId="0212510D"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违反条款：第二十条第（一）（二）（三）项（根据实际情况选择适用）；</w:t>
            </w:r>
          </w:p>
          <w:p w14:paraId="13BC1C1E"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14:paraId="328F6DD0" w14:textId="77777777" w:rsidR="00B92079" w:rsidRDefault="00B92079" w:rsidP="00B92079">
            <w:pPr>
              <w:widowControl/>
              <w:spacing w:line="0" w:lineRule="atLeast"/>
              <w:jc w:val="left"/>
              <w:rPr>
                <w:rFonts w:ascii="仿宋_GB2312" w:eastAsia="仿宋_GB2312" w:hAnsi="仿宋_GB2312" w:cs="仿宋_GB2312"/>
                <w:szCs w:val="21"/>
              </w:rPr>
            </w:pPr>
          </w:p>
        </w:tc>
        <w:tc>
          <w:tcPr>
            <w:tcW w:w="0" w:type="auto"/>
            <w:shd w:val="clear" w:color="auto" w:fill="auto"/>
            <w:vAlign w:val="center"/>
          </w:tcPr>
          <w:p w14:paraId="437496E9"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6ACE3405"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03AE99AF"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第二十条第一款第（二）项违法行为的，系数1；2.同时违反第二十条第一款第（一）（二）（三）项中两项违法行为的，系数2；两项以上违法行为的，系数3-4；3.发生燃气事故，或者其它严重影响用气情形的，系数4。</w:t>
            </w:r>
          </w:p>
        </w:tc>
        <w:tc>
          <w:tcPr>
            <w:tcW w:w="0" w:type="auto"/>
            <w:shd w:val="clear" w:color="auto" w:fill="auto"/>
            <w:vAlign w:val="center"/>
          </w:tcPr>
          <w:p w14:paraId="5C4A7769"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2FD3D0C3"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B92079" w14:paraId="35E4136B" w14:textId="77777777" w:rsidTr="00144301">
        <w:trPr>
          <w:trHeight w:val="1296"/>
        </w:trPr>
        <w:tc>
          <w:tcPr>
            <w:tcW w:w="0" w:type="auto"/>
            <w:shd w:val="clear" w:color="auto" w:fill="auto"/>
            <w:vAlign w:val="center"/>
          </w:tcPr>
          <w:p w14:paraId="519E710F"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w:t>
            </w:r>
          </w:p>
        </w:tc>
        <w:tc>
          <w:tcPr>
            <w:tcW w:w="0" w:type="auto"/>
            <w:shd w:val="clear" w:color="auto" w:fill="auto"/>
            <w:vAlign w:val="center"/>
          </w:tcPr>
          <w:p w14:paraId="46644010"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燃气供应企业未向用户提供安全、稳定、质量合格和价格合理的服务</w:t>
            </w:r>
          </w:p>
        </w:tc>
        <w:tc>
          <w:tcPr>
            <w:tcW w:w="0" w:type="auto"/>
            <w:shd w:val="clear" w:color="auto" w:fill="auto"/>
            <w:vAlign w:val="center"/>
          </w:tcPr>
          <w:p w14:paraId="0EFA8A12"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违反条款：第二十一条第一款；</w:t>
            </w:r>
          </w:p>
          <w:p w14:paraId="3C8F895D"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0" w:type="auto"/>
            <w:shd w:val="clear" w:color="auto" w:fill="auto"/>
            <w:vAlign w:val="center"/>
          </w:tcPr>
          <w:p w14:paraId="699590C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29E0BE0C"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2DE7A754"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规经营时间较长（超过半年），规模较大，或者经营场所在人口集中地区，存在较大安全隐患的，系数2；2.未按燃气管理部门要求整改，或整改后再次发生类似违法行为的，系数4；3.发生燃气安全事故，系数4。</w:t>
            </w:r>
          </w:p>
        </w:tc>
        <w:tc>
          <w:tcPr>
            <w:tcW w:w="0" w:type="auto"/>
            <w:shd w:val="clear" w:color="auto" w:fill="auto"/>
            <w:vAlign w:val="center"/>
          </w:tcPr>
          <w:p w14:paraId="2B0B1A9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64088506"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B92079" w14:paraId="64D0823A" w14:textId="77777777" w:rsidTr="00144301">
        <w:trPr>
          <w:trHeight w:val="1296"/>
        </w:trPr>
        <w:tc>
          <w:tcPr>
            <w:tcW w:w="0" w:type="auto"/>
            <w:shd w:val="clear" w:color="auto" w:fill="auto"/>
            <w:vAlign w:val="center"/>
          </w:tcPr>
          <w:p w14:paraId="09C9BA5A"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6</w:t>
            </w:r>
          </w:p>
        </w:tc>
        <w:tc>
          <w:tcPr>
            <w:tcW w:w="0" w:type="auto"/>
            <w:shd w:val="clear" w:color="auto" w:fill="auto"/>
            <w:vAlign w:val="center"/>
          </w:tcPr>
          <w:p w14:paraId="1AFED74E"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燃气供应企业未建立和完善安全保障制度并遵守相关规定</w:t>
            </w:r>
          </w:p>
        </w:tc>
        <w:tc>
          <w:tcPr>
            <w:tcW w:w="0" w:type="auto"/>
            <w:shd w:val="clear" w:color="auto" w:fill="auto"/>
            <w:vAlign w:val="center"/>
          </w:tcPr>
          <w:p w14:paraId="3D967F30" w14:textId="77777777" w:rsidR="00B92079" w:rsidRDefault="00B92079" w:rsidP="00B92079">
            <w:pPr>
              <w:widowControl/>
              <w:spacing w:line="28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违反条款：第二十二条第（一）（二）（三）（四）（五）（六）（七）（八）项（根据实际违法情形选择）；</w:t>
            </w:r>
          </w:p>
          <w:p w14:paraId="519A2296" w14:textId="77777777" w:rsidR="00B92079" w:rsidRDefault="00B92079" w:rsidP="00B92079">
            <w:pPr>
              <w:widowControl/>
              <w:spacing w:line="28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14:paraId="212DBFA4" w14:textId="77777777" w:rsidR="00B92079" w:rsidRDefault="00B92079" w:rsidP="00B92079">
            <w:pPr>
              <w:widowControl/>
              <w:spacing w:line="280" w:lineRule="exact"/>
              <w:jc w:val="left"/>
              <w:rPr>
                <w:rFonts w:ascii="仿宋_GB2312" w:eastAsia="仿宋_GB2312" w:hAnsi="仿宋_GB2312" w:cs="仿宋_GB2312"/>
                <w:szCs w:val="21"/>
              </w:rPr>
            </w:pPr>
          </w:p>
        </w:tc>
        <w:tc>
          <w:tcPr>
            <w:tcW w:w="0" w:type="auto"/>
            <w:shd w:val="clear" w:color="auto" w:fill="auto"/>
            <w:vAlign w:val="center"/>
          </w:tcPr>
          <w:p w14:paraId="731DC6AC"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585BBB5B"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522F6A19"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w:t>
            </w:r>
            <w:r>
              <w:rPr>
                <w:rFonts w:ascii="仿宋_GB2312" w:eastAsia="仿宋_GB2312" w:hAnsi="仿宋_GB2312" w:cs="仿宋_GB2312" w:hint="eastAsia"/>
                <w:kern w:val="0"/>
                <w:szCs w:val="21"/>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0" w:type="auto"/>
            <w:shd w:val="clear" w:color="auto" w:fill="auto"/>
            <w:vAlign w:val="center"/>
          </w:tcPr>
          <w:p w14:paraId="00062B56"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07B92516"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rsidR="00B92079" w14:paraId="46C43332" w14:textId="77777777" w:rsidTr="00144301">
        <w:trPr>
          <w:trHeight w:val="1296"/>
        </w:trPr>
        <w:tc>
          <w:tcPr>
            <w:tcW w:w="0" w:type="auto"/>
            <w:shd w:val="clear" w:color="auto" w:fill="auto"/>
            <w:vAlign w:val="center"/>
          </w:tcPr>
          <w:p w14:paraId="2E20CC46"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7</w:t>
            </w:r>
          </w:p>
        </w:tc>
        <w:tc>
          <w:tcPr>
            <w:tcW w:w="0" w:type="auto"/>
            <w:shd w:val="clear" w:color="auto" w:fill="auto"/>
            <w:vAlign w:val="center"/>
          </w:tcPr>
          <w:p w14:paraId="3B495B98"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燃气供应企业未建立健全用户服务制度、规范服务行为并遵守相关规定</w:t>
            </w:r>
          </w:p>
        </w:tc>
        <w:tc>
          <w:tcPr>
            <w:tcW w:w="0" w:type="auto"/>
            <w:shd w:val="clear" w:color="auto" w:fill="auto"/>
            <w:vAlign w:val="center"/>
          </w:tcPr>
          <w:p w14:paraId="084B989C"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违反条款：第二十三条第（一）（二）（三）（四）（五）（六）（七）项（根据实际违法情形选择）；</w:t>
            </w:r>
          </w:p>
          <w:p w14:paraId="572A4999"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14:paraId="0C5663E1" w14:textId="77777777" w:rsidR="00B92079" w:rsidRDefault="00B92079" w:rsidP="00B92079">
            <w:pPr>
              <w:widowControl/>
              <w:spacing w:line="0" w:lineRule="atLeast"/>
              <w:rPr>
                <w:rFonts w:ascii="仿宋_GB2312" w:eastAsia="仿宋_GB2312" w:hAnsi="仿宋_GB2312" w:cs="仿宋_GB2312"/>
                <w:color w:val="000000"/>
                <w:kern w:val="0"/>
                <w:szCs w:val="21"/>
              </w:rPr>
            </w:pPr>
          </w:p>
          <w:p w14:paraId="6942546D" w14:textId="77777777" w:rsidR="00B92079" w:rsidRDefault="00B92079" w:rsidP="00B92079">
            <w:pPr>
              <w:widowControl/>
              <w:spacing w:line="330" w:lineRule="atLeast"/>
              <w:jc w:val="left"/>
              <w:rPr>
                <w:rFonts w:ascii="仿宋_GB2312" w:eastAsia="仿宋_GB2312" w:hAnsi="仿宋_GB2312" w:cs="仿宋_GB2312"/>
                <w:szCs w:val="21"/>
              </w:rPr>
            </w:pPr>
          </w:p>
        </w:tc>
        <w:tc>
          <w:tcPr>
            <w:tcW w:w="0" w:type="auto"/>
            <w:shd w:val="clear" w:color="auto" w:fill="auto"/>
            <w:vAlign w:val="center"/>
          </w:tcPr>
          <w:p w14:paraId="30ADC173"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14E3292E"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9AF795D"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0" w:type="auto"/>
            <w:shd w:val="clear" w:color="auto" w:fill="auto"/>
            <w:vAlign w:val="center"/>
          </w:tcPr>
          <w:p w14:paraId="0BCFD2B5"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3ED32F23"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B92079" w14:paraId="53F6C4CE" w14:textId="77777777" w:rsidTr="00144301">
        <w:trPr>
          <w:trHeight w:val="1296"/>
        </w:trPr>
        <w:tc>
          <w:tcPr>
            <w:tcW w:w="0" w:type="auto"/>
            <w:shd w:val="clear" w:color="auto" w:fill="auto"/>
            <w:vAlign w:val="center"/>
          </w:tcPr>
          <w:p w14:paraId="6FECEB10"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8</w:t>
            </w:r>
          </w:p>
        </w:tc>
        <w:tc>
          <w:tcPr>
            <w:tcW w:w="0" w:type="auto"/>
            <w:shd w:val="clear" w:color="auto" w:fill="auto"/>
            <w:vAlign w:val="center"/>
          </w:tcPr>
          <w:p w14:paraId="6F02C636"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燃气供应企业销售瓶装液化石油气未如实记录用户基本信息以及用户持有气瓶的数量、定期检验周期和报废期限等情况</w:t>
            </w:r>
          </w:p>
        </w:tc>
        <w:tc>
          <w:tcPr>
            <w:tcW w:w="0" w:type="auto"/>
            <w:shd w:val="clear" w:color="auto" w:fill="auto"/>
            <w:vAlign w:val="center"/>
          </w:tcPr>
          <w:p w14:paraId="587AFA21" w14:textId="77777777" w:rsidR="00B92079" w:rsidRDefault="00B92079" w:rsidP="00B92079">
            <w:pPr>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违反条款：第二十四条第一款；</w:t>
            </w:r>
          </w:p>
          <w:p w14:paraId="00DAAF37" w14:textId="77777777"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0" w:type="auto"/>
            <w:shd w:val="clear" w:color="auto" w:fill="auto"/>
            <w:vAlign w:val="center"/>
          </w:tcPr>
          <w:p w14:paraId="608081AF"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3CFBF2F6"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28A4AB40"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0" w:type="auto"/>
            <w:shd w:val="clear" w:color="auto" w:fill="auto"/>
            <w:vAlign w:val="center"/>
          </w:tcPr>
          <w:p w14:paraId="504A6E98"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5281ADD6"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3A8B25B6" w14:textId="77777777" w:rsidTr="00144301">
        <w:trPr>
          <w:trHeight w:val="1296"/>
        </w:trPr>
        <w:tc>
          <w:tcPr>
            <w:tcW w:w="0" w:type="auto"/>
            <w:shd w:val="clear" w:color="auto" w:fill="auto"/>
            <w:vAlign w:val="center"/>
          </w:tcPr>
          <w:p w14:paraId="3CE8F96A"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9</w:t>
            </w:r>
          </w:p>
        </w:tc>
        <w:tc>
          <w:tcPr>
            <w:tcW w:w="0" w:type="auto"/>
            <w:shd w:val="clear" w:color="auto" w:fill="auto"/>
            <w:vAlign w:val="center"/>
          </w:tcPr>
          <w:p w14:paraId="50B52489"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燃气供应企业未在用户持有的气瓶定期检验周期、报废期限到期前三十日内通知用户将气瓶送交处理</w:t>
            </w:r>
          </w:p>
        </w:tc>
        <w:tc>
          <w:tcPr>
            <w:tcW w:w="0" w:type="auto"/>
            <w:shd w:val="clear" w:color="auto" w:fill="auto"/>
            <w:vAlign w:val="center"/>
          </w:tcPr>
          <w:p w14:paraId="50476B1E"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违反条款：第二十四条第二款；</w:t>
            </w:r>
          </w:p>
          <w:p w14:paraId="5EE54573"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0" w:type="auto"/>
            <w:shd w:val="clear" w:color="auto" w:fill="auto"/>
            <w:vAlign w:val="center"/>
          </w:tcPr>
          <w:p w14:paraId="1CA627AB"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2D4C8B43"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C874F65"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1.未在气瓶报废期限到期前通知用户的，系数3-4；2.两次以上未在定期检验周期到期前通知用户的，系数2-4；3.发生燃气事故，或者其它严重影响用气情形的，系数4。</w:t>
            </w:r>
          </w:p>
        </w:tc>
        <w:tc>
          <w:tcPr>
            <w:tcW w:w="0" w:type="auto"/>
            <w:shd w:val="clear" w:color="auto" w:fill="auto"/>
            <w:vAlign w:val="center"/>
          </w:tcPr>
          <w:p w14:paraId="1DFDCF87"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2D0F2F02"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4859276C" w14:textId="77777777" w:rsidTr="00144301">
        <w:trPr>
          <w:trHeight w:val="1296"/>
        </w:trPr>
        <w:tc>
          <w:tcPr>
            <w:tcW w:w="0" w:type="auto"/>
            <w:shd w:val="clear" w:color="auto" w:fill="auto"/>
            <w:vAlign w:val="center"/>
          </w:tcPr>
          <w:p w14:paraId="0732839F"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w:t>
            </w:r>
          </w:p>
        </w:tc>
        <w:tc>
          <w:tcPr>
            <w:tcW w:w="0" w:type="auto"/>
            <w:shd w:val="clear" w:color="auto" w:fill="auto"/>
            <w:vAlign w:val="center"/>
          </w:tcPr>
          <w:p w14:paraId="37F02FB2"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燃气供应企业对非居民用户未直接配送、安装气瓶，并对其用气场所、燃气设施和用气设备进行安全检查</w:t>
            </w:r>
          </w:p>
        </w:tc>
        <w:tc>
          <w:tcPr>
            <w:tcW w:w="0" w:type="auto"/>
            <w:shd w:val="clear" w:color="auto" w:fill="auto"/>
            <w:vAlign w:val="center"/>
          </w:tcPr>
          <w:p w14:paraId="14629DB4"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违反条款：第二十五条第一款；</w:t>
            </w:r>
          </w:p>
          <w:p w14:paraId="2648B44B"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0" w:type="auto"/>
            <w:shd w:val="clear" w:color="auto" w:fill="auto"/>
            <w:vAlign w:val="center"/>
          </w:tcPr>
          <w:p w14:paraId="4E397A09"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0E0B8E7A"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C65A4AD"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1.同时存在未直接配送、安装、进行安全检查两种情形的，系数1；同时存在三种情形的，系数2-4；2.发生燃气事故，或者其它严重影响用气情形的，系数4。</w:t>
            </w:r>
          </w:p>
        </w:tc>
        <w:tc>
          <w:tcPr>
            <w:tcW w:w="0" w:type="auto"/>
            <w:shd w:val="clear" w:color="auto" w:fill="auto"/>
            <w:vAlign w:val="center"/>
          </w:tcPr>
          <w:p w14:paraId="126B7032"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3EBBDEA5"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78C84763" w14:textId="77777777" w:rsidTr="00144301">
        <w:trPr>
          <w:trHeight w:val="1296"/>
        </w:trPr>
        <w:tc>
          <w:tcPr>
            <w:tcW w:w="0" w:type="auto"/>
            <w:shd w:val="clear" w:color="auto" w:fill="auto"/>
            <w:vAlign w:val="center"/>
          </w:tcPr>
          <w:p w14:paraId="1F4A3F04"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11</w:t>
            </w:r>
          </w:p>
        </w:tc>
        <w:tc>
          <w:tcPr>
            <w:tcW w:w="0" w:type="auto"/>
            <w:shd w:val="clear" w:color="auto" w:fill="auto"/>
            <w:vAlign w:val="center"/>
          </w:tcPr>
          <w:p w14:paraId="7E603BB0"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燃气供应企业未对直接配送瓶装液化石油气居民用户的用气场所、燃气设施和用气设备进行安全检查</w:t>
            </w:r>
          </w:p>
        </w:tc>
        <w:tc>
          <w:tcPr>
            <w:tcW w:w="0" w:type="auto"/>
            <w:shd w:val="clear" w:color="auto" w:fill="auto"/>
            <w:vAlign w:val="center"/>
          </w:tcPr>
          <w:p w14:paraId="4CDEDAD4"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违反条款：第二十五条第二款；</w:t>
            </w:r>
          </w:p>
          <w:p w14:paraId="1C7DD5A7"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0" w:type="auto"/>
            <w:shd w:val="clear" w:color="auto" w:fill="auto"/>
            <w:vAlign w:val="center"/>
          </w:tcPr>
          <w:p w14:paraId="227A2AF5" w14:textId="77777777"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43CEB0D3" w14:textId="77777777" w:rsidR="00B92079" w:rsidRDefault="00B92079" w:rsidP="00B92079">
            <w:pPr>
              <w:jc w:val="cente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B6274DA" w14:textId="77777777"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1.两次未进行安全检查，系数2-3；三次及以上未进行安全检查，系数4。2.存在较大安全隐患或者影响正常用气的，系数2-3；3.发生燃气事故，或者其它严重影响用气情形的，系数4。</w:t>
            </w:r>
          </w:p>
        </w:tc>
        <w:tc>
          <w:tcPr>
            <w:tcW w:w="0" w:type="auto"/>
            <w:shd w:val="clear" w:color="auto" w:fill="auto"/>
            <w:vAlign w:val="center"/>
          </w:tcPr>
          <w:p w14:paraId="3B29C61B" w14:textId="77777777"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4CA1DDD6"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6BBB7E75" w14:textId="77777777" w:rsidTr="00144301">
        <w:trPr>
          <w:trHeight w:val="1296"/>
        </w:trPr>
        <w:tc>
          <w:tcPr>
            <w:tcW w:w="0" w:type="auto"/>
            <w:shd w:val="clear" w:color="auto" w:fill="auto"/>
            <w:vAlign w:val="center"/>
          </w:tcPr>
          <w:p w14:paraId="36678957"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12</w:t>
            </w:r>
          </w:p>
        </w:tc>
        <w:tc>
          <w:tcPr>
            <w:tcW w:w="0" w:type="auto"/>
            <w:shd w:val="clear" w:color="auto" w:fill="auto"/>
            <w:vAlign w:val="center"/>
          </w:tcPr>
          <w:p w14:paraId="3D0CA97E"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燃气供应企业销售瓶装燃气未遵守相关规定</w:t>
            </w:r>
          </w:p>
        </w:tc>
        <w:tc>
          <w:tcPr>
            <w:tcW w:w="0" w:type="auto"/>
            <w:shd w:val="clear" w:color="auto" w:fill="auto"/>
            <w:vAlign w:val="center"/>
          </w:tcPr>
          <w:p w14:paraId="29CF2D47"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违反条款：第二十六条第一款第(一) (四)（五）(六)项（根据实际违法情形选择）；</w:t>
            </w:r>
          </w:p>
          <w:p w14:paraId="0C08C2DB"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14:paraId="4727F8AA" w14:textId="77777777" w:rsidR="00B92079" w:rsidRDefault="00B92079" w:rsidP="00B92079">
            <w:pPr>
              <w:widowControl/>
              <w:spacing w:line="0" w:lineRule="atLeast"/>
              <w:rPr>
                <w:rFonts w:ascii="仿宋_GB2312" w:eastAsia="仿宋_GB2312" w:hAnsi="仿宋_GB2312" w:cs="仿宋_GB2312"/>
                <w:kern w:val="0"/>
                <w:szCs w:val="21"/>
              </w:rPr>
            </w:pPr>
          </w:p>
        </w:tc>
        <w:tc>
          <w:tcPr>
            <w:tcW w:w="0" w:type="auto"/>
            <w:shd w:val="clear" w:color="auto" w:fill="auto"/>
            <w:vAlign w:val="center"/>
          </w:tcPr>
          <w:p w14:paraId="637B78EF"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12DB473D"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01489D8C"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0" w:type="auto"/>
            <w:shd w:val="clear" w:color="auto" w:fill="auto"/>
            <w:vAlign w:val="center"/>
          </w:tcPr>
          <w:p w14:paraId="59D0A1AE"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33D7754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B92079" w14:paraId="04F868FB" w14:textId="77777777" w:rsidTr="00144301">
        <w:trPr>
          <w:trHeight w:val="1296"/>
        </w:trPr>
        <w:tc>
          <w:tcPr>
            <w:tcW w:w="0" w:type="auto"/>
            <w:shd w:val="clear" w:color="auto" w:fill="auto"/>
            <w:vAlign w:val="center"/>
          </w:tcPr>
          <w:p w14:paraId="12EF41E6"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13</w:t>
            </w:r>
          </w:p>
        </w:tc>
        <w:tc>
          <w:tcPr>
            <w:tcW w:w="0" w:type="auto"/>
            <w:shd w:val="clear" w:color="auto" w:fill="auto"/>
            <w:vAlign w:val="center"/>
          </w:tcPr>
          <w:p w14:paraId="7FBFBD89"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燃气供应企业未按要求对燃气用户暂停供气或者限制购气并进行报告</w:t>
            </w:r>
          </w:p>
        </w:tc>
        <w:tc>
          <w:tcPr>
            <w:tcW w:w="0" w:type="auto"/>
            <w:shd w:val="clear" w:color="auto" w:fill="auto"/>
            <w:vAlign w:val="center"/>
          </w:tcPr>
          <w:p w14:paraId="79D73EAE" w14:textId="77777777" w:rsidR="00B92079" w:rsidRDefault="00B92079" w:rsidP="00B92079">
            <w:pPr>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违反条款：第三十一条第（一）（二）项（根据实际违法情形选择）；</w:t>
            </w:r>
          </w:p>
          <w:p w14:paraId="518C9A9D" w14:textId="77777777"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0" w:type="auto"/>
            <w:shd w:val="clear" w:color="auto" w:fill="auto"/>
            <w:vAlign w:val="center"/>
          </w:tcPr>
          <w:p w14:paraId="1A144730"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16FBC139"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533077CE"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2.发生燃气事故，或者其它严重影响用气情形的，系数4。</w:t>
            </w:r>
          </w:p>
        </w:tc>
        <w:tc>
          <w:tcPr>
            <w:tcW w:w="0" w:type="auto"/>
            <w:shd w:val="clear" w:color="auto" w:fill="auto"/>
            <w:vAlign w:val="center"/>
          </w:tcPr>
          <w:p w14:paraId="0570FA59"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5A40DA02"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1B865A58" w14:textId="77777777" w:rsidTr="00144301">
        <w:trPr>
          <w:trHeight w:val="2037"/>
        </w:trPr>
        <w:tc>
          <w:tcPr>
            <w:tcW w:w="0" w:type="auto"/>
            <w:shd w:val="clear" w:color="auto" w:fill="auto"/>
            <w:vAlign w:val="center"/>
          </w:tcPr>
          <w:p w14:paraId="48E00806"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14</w:t>
            </w:r>
          </w:p>
        </w:tc>
        <w:tc>
          <w:tcPr>
            <w:tcW w:w="0" w:type="auto"/>
            <w:shd w:val="clear" w:color="auto" w:fill="auto"/>
            <w:vAlign w:val="center"/>
          </w:tcPr>
          <w:p w14:paraId="55A0B9C7"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燃气非居民用户未安装、使用符合要求的燃气燃烧器具及其连接管、燃气泄漏报警装置</w:t>
            </w:r>
          </w:p>
        </w:tc>
        <w:tc>
          <w:tcPr>
            <w:tcW w:w="0" w:type="auto"/>
            <w:shd w:val="clear" w:color="auto" w:fill="auto"/>
            <w:vAlign w:val="center"/>
          </w:tcPr>
          <w:p w14:paraId="1203DAD7"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违反条款：第二十七条第一款；</w:t>
            </w:r>
          </w:p>
          <w:p w14:paraId="38EF31E3"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处罚条款：第五十九条 责令限期改正；逾期不改正的，处二万元以上十万元以下罚款。</w:t>
            </w:r>
          </w:p>
        </w:tc>
        <w:tc>
          <w:tcPr>
            <w:tcW w:w="0" w:type="auto"/>
            <w:shd w:val="clear" w:color="auto" w:fill="auto"/>
            <w:vAlign w:val="center"/>
          </w:tcPr>
          <w:p w14:paraId="4B59ABC1"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4A1EE03B"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1D8D1E76"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0" w:type="auto"/>
            <w:shd w:val="clear" w:color="auto" w:fill="auto"/>
            <w:vAlign w:val="center"/>
          </w:tcPr>
          <w:p w14:paraId="49D66557"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40FA9797"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逾期不改正的情形，不纳入本案由情节系数。</w:t>
            </w:r>
          </w:p>
          <w:p w14:paraId="689665A7"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非居民用户存在未安装、使用符合要求的燃气燃烧器具及其连接管、燃气泄漏报警装置情形的，优先适用此案由。</w:t>
            </w:r>
          </w:p>
          <w:p w14:paraId="6CC6A3C9"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B92079" w14:paraId="4F2C7B81" w14:textId="77777777" w:rsidTr="00144301">
        <w:trPr>
          <w:trHeight w:val="2037"/>
        </w:trPr>
        <w:tc>
          <w:tcPr>
            <w:tcW w:w="0" w:type="auto"/>
            <w:shd w:val="clear" w:color="auto" w:fill="auto"/>
            <w:vAlign w:val="center"/>
          </w:tcPr>
          <w:p w14:paraId="0C44B36B"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15</w:t>
            </w:r>
          </w:p>
        </w:tc>
        <w:tc>
          <w:tcPr>
            <w:tcW w:w="0" w:type="auto"/>
            <w:shd w:val="clear" w:color="auto" w:fill="auto"/>
            <w:vAlign w:val="center"/>
          </w:tcPr>
          <w:p w14:paraId="42A3D45B"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非居民用户存在燃气使用禁止的行为</w:t>
            </w:r>
          </w:p>
        </w:tc>
        <w:tc>
          <w:tcPr>
            <w:tcW w:w="0" w:type="auto"/>
            <w:shd w:val="clear" w:color="auto" w:fill="auto"/>
            <w:vAlign w:val="center"/>
          </w:tcPr>
          <w:p w14:paraId="221681A6"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违反条款：第三十条第一款第（一）至（十二）项、第二款（根据实际违法情形选择）；</w:t>
            </w:r>
          </w:p>
          <w:p w14:paraId="547887EF"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处罚条款：第六十条第一款 责令限期改正；逾期不改正的，处二万元以上十万元以下罚款。</w:t>
            </w:r>
          </w:p>
        </w:tc>
        <w:tc>
          <w:tcPr>
            <w:tcW w:w="0" w:type="auto"/>
            <w:shd w:val="clear" w:color="auto" w:fill="auto"/>
            <w:vAlign w:val="center"/>
          </w:tcPr>
          <w:p w14:paraId="2F03B25E"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3BDE921F"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4987E29" w14:textId="77777777"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1.同时存在两项（含两项）以上违法行为的，系数2-4； 2.违法行为存在较大安全隐患或者影响正常用气的，系数2-3；3.发生燃气事故，或者其它严重影响用气情形的，系数4。</w:t>
            </w:r>
          </w:p>
        </w:tc>
        <w:tc>
          <w:tcPr>
            <w:tcW w:w="0" w:type="auto"/>
            <w:shd w:val="clear" w:color="auto" w:fill="auto"/>
            <w:vAlign w:val="center"/>
          </w:tcPr>
          <w:p w14:paraId="492CCF00"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570E0040" w14:textId="77777777" w:rsidR="00B92079" w:rsidRDefault="00B92079" w:rsidP="00B92079">
            <w:pPr>
              <w:rPr>
                <w:rFonts w:ascii="仿宋_GB2312" w:eastAsia="仿宋_GB2312" w:hAnsi="仿宋_GB2312" w:cs="仿宋_GB2312"/>
                <w:kern w:val="0"/>
                <w:szCs w:val="21"/>
              </w:rPr>
            </w:pPr>
          </w:p>
        </w:tc>
      </w:tr>
      <w:tr w:rsidR="00B92079" w14:paraId="13EEE630" w14:textId="77777777" w:rsidTr="00144301">
        <w:trPr>
          <w:trHeight w:val="2037"/>
        </w:trPr>
        <w:tc>
          <w:tcPr>
            <w:tcW w:w="0" w:type="auto"/>
            <w:shd w:val="clear" w:color="auto" w:fill="auto"/>
            <w:vAlign w:val="center"/>
          </w:tcPr>
          <w:p w14:paraId="788ADF0C"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16</w:t>
            </w:r>
          </w:p>
        </w:tc>
        <w:tc>
          <w:tcPr>
            <w:tcW w:w="0" w:type="auto"/>
            <w:shd w:val="clear" w:color="auto" w:fill="auto"/>
            <w:vAlign w:val="center"/>
          </w:tcPr>
          <w:p w14:paraId="029BD1BD"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居民用户存在燃气使用禁止的行为</w:t>
            </w:r>
          </w:p>
        </w:tc>
        <w:tc>
          <w:tcPr>
            <w:tcW w:w="0" w:type="auto"/>
            <w:shd w:val="clear" w:color="auto" w:fill="auto"/>
            <w:vAlign w:val="center"/>
          </w:tcPr>
          <w:p w14:paraId="2EC9F53C"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违反条款：第三十条第一款第(一)项至第(九)项、第(十一)项、第(十二)项（根据实际违法情形选择）；</w:t>
            </w:r>
          </w:p>
          <w:p w14:paraId="14D1D3C5"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处罚条款：第六十条第二款 责令限期改正；逾期不改正的，处一千元以下罚款。</w:t>
            </w:r>
          </w:p>
        </w:tc>
        <w:tc>
          <w:tcPr>
            <w:tcW w:w="0" w:type="auto"/>
            <w:shd w:val="clear" w:color="auto" w:fill="auto"/>
            <w:vAlign w:val="center"/>
          </w:tcPr>
          <w:p w14:paraId="50B5F64C"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w:t>
            </w:r>
          </w:p>
        </w:tc>
        <w:tc>
          <w:tcPr>
            <w:tcW w:w="0" w:type="auto"/>
            <w:gridSpan w:val="3"/>
            <w:shd w:val="clear" w:color="auto" w:fill="auto"/>
            <w:vAlign w:val="center"/>
          </w:tcPr>
          <w:p w14:paraId="6FB69141"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49EF6E0A" w14:textId="77777777"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1.同时存在两项（含两项）以上违法行为的，系数2-4；2.违法行为存在较大安全隐患或者影响正常用气的，系数2-3；3.发生燃气事故，或者其它严重影响用气情形的，系数4。</w:t>
            </w:r>
          </w:p>
        </w:tc>
        <w:tc>
          <w:tcPr>
            <w:tcW w:w="0" w:type="auto"/>
            <w:shd w:val="clear" w:color="auto" w:fill="auto"/>
            <w:vAlign w:val="center"/>
          </w:tcPr>
          <w:p w14:paraId="015D4031"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罚款数额＝200×（1＋情节系数＋变量系数）</w:t>
            </w:r>
          </w:p>
        </w:tc>
        <w:tc>
          <w:tcPr>
            <w:tcW w:w="0" w:type="auto"/>
            <w:gridSpan w:val="2"/>
            <w:shd w:val="clear" w:color="auto" w:fill="auto"/>
            <w:vAlign w:val="center"/>
          </w:tcPr>
          <w:p w14:paraId="71744102"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需要作出200以下罚款决定的，由执法人员在案卷中说明理由并自行决定。</w:t>
            </w:r>
          </w:p>
        </w:tc>
      </w:tr>
      <w:tr w:rsidR="00B92079" w14:paraId="670B92D5" w14:textId="77777777" w:rsidTr="00144301">
        <w:trPr>
          <w:trHeight w:val="2037"/>
        </w:trPr>
        <w:tc>
          <w:tcPr>
            <w:tcW w:w="0" w:type="auto"/>
            <w:shd w:val="clear" w:color="auto" w:fill="auto"/>
            <w:vAlign w:val="center"/>
          </w:tcPr>
          <w:p w14:paraId="4F017336"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17</w:t>
            </w:r>
          </w:p>
        </w:tc>
        <w:tc>
          <w:tcPr>
            <w:tcW w:w="0" w:type="auto"/>
            <w:shd w:val="clear" w:color="auto" w:fill="auto"/>
            <w:vAlign w:val="center"/>
          </w:tcPr>
          <w:p w14:paraId="05ADCC2B"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管道燃气供应企业未按照规范维修、安装、改装、移动或者拆除居民用户专有部分的燃气设施</w:t>
            </w:r>
          </w:p>
        </w:tc>
        <w:tc>
          <w:tcPr>
            <w:tcW w:w="0" w:type="auto"/>
            <w:shd w:val="clear" w:color="auto" w:fill="auto"/>
            <w:vAlign w:val="center"/>
          </w:tcPr>
          <w:p w14:paraId="777E3029"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违反条款：第三十三条第一款；</w:t>
            </w:r>
          </w:p>
          <w:p w14:paraId="3F0A8AFB"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处罚条款：第六十一条 责令限期改正，处二万元以上十万元以下罚款；有违法所得的，没收违法所得；情节严重的，吊销燃气经营许可证。</w:t>
            </w:r>
          </w:p>
        </w:tc>
        <w:tc>
          <w:tcPr>
            <w:tcW w:w="0" w:type="auto"/>
            <w:shd w:val="clear" w:color="auto" w:fill="auto"/>
            <w:vAlign w:val="center"/>
          </w:tcPr>
          <w:p w14:paraId="1282A337" w14:textId="77777777"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0" w:type="auto"/>
            <w:gridSpan w:val="3"/>
            <w:shd w:val="clear" w:color="auto" w:fill="auto"/>
            <w:vAlign w:val="center"/>
          </w:tcPr>
          <w:p w14:paraId="38BC3B44" w14:textId="77777777" w:rsidR="00B92079" w:rsidRDefault="00B92079" w:rsidP="00B92079">
            <w:pPr>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283A61B7" w14:textId="77777777"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0" w:type="auto"/>
            <w:shd w:val="clear" w:color="auto" w:fill="auto"/>
            <w:vAlign w:val="center"/>
          </w:tcPr>
          <w:p w14:paraId="62C3844B" w14:textId="77777777"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0" w:type="auto"/>
            <w:gridSpan w:val="2"/>
            <w:shd w:val="clear" w:color="auto" w:fill="auto"/>
            <w:vAlign w:val="center"/>
          </w:tcPr>
          <w:p w14:paraId="01B710C9" w14:textId="77777777" w:rsidR="00B92079" w:rsidRDefault="00B92079" w:rsidP="00B92079">
            <w:pPr>
              <w:spacing w:line="260" w:lineRule="exac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B92079" w14:paraId="4D115F59" w14:textId="77777777" w:rsidTr="00144301">
        <w:trPr>
          <w:trHeight w:val="2037"/>
        </w:trPr>
        <w:tc>
          <w:tcPr>
            <w:tcW w:w="0" w:type="auto"/>
            <w:shd w:val="clear" w:color="auto" w:fill="auto"/>
            <w:vAlign w:val="center"/>
          </w:tcPr>
          <w:p w14:paraId="420CEED7" w14:textId="77777777"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18</w:t>
            </w:r>
          </w:p>
        </w:tc>
        <w:tc>
          <w:tcPr>
            <w:tcW w:w="0" w:type="auto"/>
            <w:shd w:val="clear" w:color="auto" w:fill="auto"/>
            <w:vAlign w:val="center"/>
          </w:tcPr>
          <w:p w14:paraId="05338972"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单位侵占、毁损，擅自拆除、改装、安装、移动燃气设施</w:t>
            </w:r>
          </w:p>
        </w:tc>
        <w:tc>
          <w:tcPr>
            <w:tcW w:w="0" w:type="auto"/>
            <w:shd w:val="clear" w:color="auto" w:fill="auto"/>
            <w:vAlign w:val="center"/>
          </w:tcPr>
          <w:p w14:paraId="252C9E00"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14:paraId="3BB639B2"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0" w:type="auto"/>
            <w:shd w:val="clear" w:color="auto" w:fill="auto"/>
            <w:vAlign w:val="center"/>
          </w:tcPr>
          <w:p w14:paraId="58D03761"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p w14:paraId="46E97CA6"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（单位）</w:t>
            </w:r>
          </w:p>
        </w:tc>
        <w:tc>
          <w:tcPr>
            <w:tcW w:w="0" w:type="auto"/>
            <w:gridSpan w:val="3"/>
            <w:shd w:val="clear" w:color="auto" w:fill="auto"/>
            <w:vAlign w:val="center"/>
          </w:tcPr>
          <w:p w14:paraId="065FC22D"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22A8F1F8"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465784B8"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0" w:type="auto"/>
            <w:gridSpan w:val="2"/>
            <w:shd w:val="clear" w:color="auto" w:fill="auto"/>
            <w:vAlign w:val="center"/>
          </w:tcPr>
          <w:p w14:paraId="268B6794"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14:paraId="071012D6" w14:textId="77777777" w:rsidTr="00144301">
        <w:trPr>
          <w:trHeight w:val="2037"/>
        </w:trPr>
        <w:tc>
          <w:tcPr>
            <w:tcW w:w="0" w:type="auto"/>
            <w:shd w:val="clear" w:color="auto" w:fill="auto"/>
            <w:vAlign w:val="center"/>
          </w:tcPr>
          <w:p w14:paraId="2E83B738"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19</w:t>
            </w:r>
          </w:p>
        </w:tc>
        <w:tc>
          <w:tcPr>
            <w:tcW w:w="0" w:type="auto"/>
            <w:shd w:val="clear" w:color="auto" w:fill="auto"/>
            <w:vAlign w:val="center"/>
          </w:tcPr>
          <w:p w14:paraId="0E18A9AD"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燃气供应企业不按照燃气设施改动许可的要求实施作业</w:t>
            </w:r>
          </w:p>
        </w:tc>
        <w:tc>
          <w:tcPr>
            <w:tcW w:w="0" w:type="auto"/>
            <w:shd w:val="clear" w:color="auto" w:fill="auto"/>
            <w:vAlign w:val="center"/>
          </w:tcPr>
          <w:p w14:paraId="63320C84"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违反条款：第三十六条第五款；</w:t>
            </w:r>
          </w:p>
          <w:p w14:paraId="12170669"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0" w:type="auto"/>
            <w:shd w:val="clear" w:color="auto" w:fill="auto"/>
            <w:vAlign w:val="center"/>
          </w:tcPr>
          <w:p w14:paraId="185DB78C"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0" w:type="auto"/>
            <w:gridSpan w:val="3"/>
            <w:shd w:val="clear" w:color="auto" w:fill="auto"/>
            <w:vAlign w:val="center"/>
          </w:tcPr>
          <w:p w14:paraId="5E5741AF"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547FCFE2"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4656EDDD"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0" w:type="auto"/>
            <w:gridSpan w:val="2"/>
            <w:shd w:val="clear" w:color="auto" w:fill="auto"/>
            <w:vAlign w:val="center"/>
          </w:tcPr>
          <w:p w14:paraId="0FF00C2F"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0C2459DB" w14:textId="77777777" w:rsidTr="00144301">
        <w:trPr>
          <w:trHeight w:val="2037"/>
        </w:trPr>
        <w:tc>
          <w:tcPr>
            <w:tcW w:w="0" w:type="auto"/>
            <w:shd w:val="clear" w:color="auto" w:fill="auto"/>
            <w:vAlign w:val="center"/>
          </w:tcPr>
          <w:p w14:paraId="0EAF5238"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0" w:type="auto"/>
            <w:shd w:val="clear" w:color="auto" w:fill="auto"/>
            <w:vAlign w:val="center"/>
          </w:tcPr>
          <w:p w14:paraId="76F1E3D7"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个人擅自拆除、改装、安装或者移动户内管道燃气设施</w:t>
            </w:r>
          </w:p>
        </w:tc>
        <w:tc>
          <w:tcPr>
            <w:tcW w:w="0" w:type="auto"/>
            <w:shd w:val="clear" w:color="auto" w:fill="auto"/>
            <w:vAlign w:val="center"/>
          </w:tcPr>
          <w:p w14:paraId="38BEA378"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14:paraId="04920FE2"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处罚条款：第六十二条第二款  责令限期改正；逾期不改正的，处一千元以下罚款。</w:t>
            </w:r>
          </w:p>
        </w:tc>
        <w:tc>
          <w:tcPr>
            <w:tcW w:w="0" w:type="auto"/>
            <w:shd w:val="clear" w:color="auto" w:fill="auto"/>
            <w:vAlign w:val="center"/>
          </w:tcPr>
          <w:p w14:paraId="72780A0B"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w:t>
            </w:r>
          </w:p>
        </w:tc>
        <w:tc>
          <w:tcPr>
            <w:tcW w:w="0" w:type="auto"/>
            <w:gridSpan w:val="3"/>
            <w:shd w:val="clear" w:color="auto" w:fill="auto"/>
            <w:vAlign w:val="center"/>
          </w:tcPr>
          <w:p w14:paraId="02264A00" w14:textId="77777777" w:rsidR="00B92079" w:rsidRDefault="00B92079" w:rsidP="00B92079">
            <w:pPr>
              <w:widowControl/>
              <w:spacing w:line="0" w:lineRule="atLeast"/>
              <w:jc w:val="center"/>
              <w:rPr>
                <w:rFonts w:ascii="仿宋_GB2312" w:eastAsia="仿宋_GB2312" w:hAnsi="仿宋_GB2312" w:cs="仿宋_GB2312"/>
                <w:kern w:val="0"/>
                <w:szCs w:val="21"/>
              </w:rPr>
            </w:pPr>
          </w:p>
        </w:tc>
        <w:tc>
          <w:tcPr>
            <w:tcW w:w="0" w:type="auto"/>
            <w:shd w:val="clear" w:color="auto" w:fill="auto"/>
            <w:vAlign w:val="center"/>
          </w:tcPr>
          <w:p w14:paraId="11F19B2C"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0" w:type="auto"/>
            <w:shd w:val="clear" w:color="auto" w:fill="auto"/>
            <w:vAlign w:val="center"/>
          </w:tcPr>
          <w:p w14:paraId="7CDAB12A"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罚款数额＝100×（1＋情节系数＋变量系数）</w:t>
            </w:r>
          </w:p>
        </w:tc>
        <w:tc>
          <w:tcPr>
            <w:tcW w:w="0" w:type="auto"/>
            <w:gridSpan w:val="2"/>
            <w:shd w:val="clear" w:color="auto" w:fill="auto"/>
            <w:vAlign w:val="center"/>
          </w:tcPr>
          <w:p w14:paraId="6CCB825B"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逾期不改正的，才能实施处罚；逾期不改正的情形，不纳入本案由情节系数；能够及时改正的，可作出不予处罚决定。</w:t>
            </w:r>
          </w:p>
          <w:p w14:paraId="5654BEB0"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需要作出100以下罚款决定的，由执法人员说明理由并自行决定。</w:t>
            </w:r>
          </w:p>
        </w:tc>
      </w:tr>
      <w:tr w:rsidR="00B92079" w14:paraId="6E1E5348" w14:textId="77777777" w:rsidTr="00144301">
        <w:trPr>
          <w:trHeight w:val="2037"/>
        </w:trPr>
        <w:tc>
          <w:tcPr>
            <w:tcW w:w="0" w:type="auto"/>
            <w:shd w:val="clear" w:color="auto" w:fill="auto"/>
            <w:vAlign w:val="center"/>
          </w:tcPr>
          <w:p w14:paraId="6997D9F5"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w:t>
            </w:r>
          </w:p>
        </w:tc>
        <w:tc>
          <w:tcPr>
            <w:tcW w:w="0" w:type="auto"/>
            <w:shd w:val="clear" w:color="auto" w:fill="auto"/>
            <w:vAlign w:val="center"/>
          </w:tcPr>
          <w:p w14:paraId="01917D13"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个人侵占、毁损，擅自拆除、改装、安装或者移动户外燃气设施</w:t>
            </w:r>
          </w:p>
        </w:tc>
        <w:tc>
          <w:tcPr>
            <w:tcW w:w="0" w:type="auto"/>
            <w:shd w:val="clear" w:color="auto" w:fill="auto"/>
            <w:vAlign w:val="center"/>
          </w:tcPr>
          <w:p w14:paraId="4577F90D"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14:paraId="269A3594"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处罚条款：第六十二条第二款 处五千元以上五万元以下罚款。</w:t>
            </w:r>
          </w:p>
        </w:tc>
        <w:tc>
          <w:tcPr>
            <w:tcW w:w="0" w:type="auto"/>
            <w:shd w:val="clear" w:color="auto" w:fill="auto"/>
            <w:vAlign w:val="center"/>
          </w:tcPr>
          <w:p w14:paraId="05062325"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w:t>
            </w:r>
          </w:p>
        </w:tc>
        <w:tc>
          <w:tcPr>
            <w:tcW w:w="0" w:type="auto"/>
            <w:gridSpan w:val="3"/>
            <w:shd w:val="clear" w:color="auto" w:fill="auto"/>
            <w:vAlign w:val="center"/>
          </w:tcPr>
          <w:p w14:paraId="577EF4A4"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3C7C2C3E"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0" w:type="auto"/>
            <w:shd w:val="clear" w:color="auto" w:fill="auto"/>
            <w:vAlign w:val="center"/>
          </w:tcPr>
          <w:p w14:paraId="02BA1940"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罚款数额＝5000×（1＋情节系数＋变量系数）</w:t>
            </w:r>
          </w:p>
        </w:tc>
        <w:tc>
          <w:tcPr>
            <w:tcW w:w="0" w:type="auto"/>
            <w:gridSpan w:val="2"/>
            <w:shd w:val="clear" w:color="auto" w:fill="auto"/>
            <w:vAlign w:val="center"/>
          </w:tcPr>
          <w:p w14:paraId="38674DBE"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14:paraId="5549A4D2" w14:textId="77777777" w:rsidTr="00144301">
        <w:trPr>
          <w:trHeight w:val="2037"/>
        </w:trPr>
        <w:tc>
          <w:tcPr>
            <w:tcW w:w="0" w:type="auto"/>
            <w:shd w:val="clear" w:color="auto" w:fill="auto"/>
            <w:vAlign w:val="center"/>
          </w:tcPr>
          <w:p w14:paraId="1C6DD929"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22</w:t>
            </w:r>
          </w:p>
        </w:tc>
        <w:tc>
          <w:tcPr>
            <w:tcW w:w="0" w:type="auto"/>
            <w:shd w:val="clear" w:color="auto" w:fill="auto"/>
            <w:vAlign w:val="center"/>
          </w:tcPr>
          <w:p w14:paraId="3D30B1DE"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建设单位未在地下管线安全防护信息系统发布施工作业信息</w:t>
            </w:r>
          </w:p>
        </w:tc>
        <w:tc>
          <w:tcPr>
            <w:tcW w:w="0" w:type="auto"/>
            <w:shd w:val="clear" w:color="auto" w:fill="auto"/>
            <w:vAlign w:val="center"/>
          </w:tcPr>
          <w:p w14:paraId="10245F6D"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违反条款：第三十七条第一款；</w:t>
            </w:r>
          </w:p>
          <w:p w14:paraId="5E6DA0E7"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0" w:type="auto"/>
            <w:shd w:val="clear" w:color="auto" w:fill="auto"/>
            <w:vAlign w:val="center"/>
          </w:tcPr>
          <w:p w14:paraId="2EC2A29F"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0" w:type="auto"/>
            <w:gridSpan w:val="3"/>
            <w:shd w:val="clear" w:color="auto" w:fill="auto"/>
            <w:vAlign w:val="center"/>
          </w:tcPr>
          <w:p w14:paraId="7BE58C65"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3047E857"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发生燃气事故,或者其它严重影响用气情形的，系数1。</w:t>
            </w:r>
          </w:p>
        </w:tc>
        <w:tc>
          <w:tcPr>
            <w:tcW w:w="0" w:type="auto"/>
            <w:shd w:val="clear" w:color="auto" w:fill="auto"/>
            <w:vAlign w:val="center"/>
          </w:tcPr>
          <w:p w14:paraId="51A92FF0"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0" w:type="auto"/>
            <w:gridSpan w:val="2"/>
            <w:shd w:val="clear" w:color="auto" w:fill="auto"/>
            <w:vAlign w:val="center"/>
          </w:tcPr>
          <w:p w14:paraId="62A0FE53"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4E101BB9" w14:textId="77777777" w:rsidTr="00144301">
        <w:trPr>
          <w:trHeight w:val="2037"/>
        </w:trPr>
        <w:tc>
          <w:tcPr>
            <w:tcW w:w="0" w:type="auto"/>
            <w:shd w:val="clear" w:color="auto" w:fill="auto"/>
            <w:vAlign w:val="center"/>
          </w:tcPr>
          <w:p w14:paraId="0544F0FF"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23</w:t>
            </w:r>
          </w:p>
        </w:tc>
        <w:tc>
          <w:tcPr>
            <w:tcW w:w="0" w:type="auto"/>
            <w:shd w:val="clear" w:color="auto" w:fill="auto"/>
            <w:vAlign w:val="center"/>
          </w:tcPr>
          <w:p w14:paraId="40DE1EE8"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燃气供应企业未就地下管道燃气设施情况及时告知建设单位</w:t>
            </w:r>
          </w:p>
        </w:tc>
        <w:tc>
          <w:tcPr>
            <w:tcW w:w="0" w:type="auto"/>
            <w:shd w:val="clear" w:color="auto" w:fill="auto"/>
            <w:vAlign w:val="center"/>
          </w:tcPr>
          <w:p w14:paraId="245493EF"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违反条款：第三十七条第一款；</w:t>
            </w:r>
          </w:p>
          <w:p w14:paraId="5BBBEFA5"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0" w:type="auto"/>
            <w:shd w:val="clear" w:color="auto" w:fill="auto"/>
            <w:vAlign w:val="center"/>
          </w:tcPr>
          <w:p w14:paraId="53E57325"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0" w:type="auto"/>
            <w:gridSpan w:val="3"/>
            <w:shd w:val="clear" w:color="auto" w:fill="auto"/>
            <w:vAlign w:val="center"/>
          </w:tcPr>
          <w:p w14:paraId="247F22FE"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3C6E27DD"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发生燃气事故,或者其它严重影响用气情形的，系数1。</w:t>
            </w:r>
          </w:p>
        </w:tc>
        <w:tc>
          <w:tcPr>
            <w:tcW w:w="0" w:type="auto"/>
            <w:shd w:val="clear" w:color="auto" w:fill="auto"/>
            <w:vAlign w:val="center"/>
          </w:tcPr>
          <w:p w14:paraId="68FC2EF6"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0" w:type="auto"/>
            <w:gridSpan w:val="2"/>
            <w:shd w:val="clear" w:color="auto" w:fill="auto"/>
            <w:vAlign w:val="center"/>
          </w:tcPr>
          <w:p w14:paraId="2DA27FDD"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3D397591" w14:textId="77777777" w:rsidTr="00144301">
        <w:trPr>
          <w:trHeight w:val="2037"/>
        </w:trPr>
        <w:tc>
          <w:tcPr>
            <w:tcW w:w="0" w:type="auto"/>
            <w:shd w:val="clear" w:color="auto" w:fill="auto"/>
            <w:vAlign w:val="center"/>
          </w:tcPr>
          <w:p w14:paraId="5B046B43"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24</w:t>
            </w:r>
          </w:p>
        </w:tc>
        <w:tc>
          <w:tcPr>
            <w:tcW w:w="0" w:type="auto"/>
            <w:shd w:val="clear" w:color="auto" w:fill="auto"/>
            <w:vAlign w:val="center"/>
          </w:tcPr>
          <w:p w14:paraId="5393C820"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建设单位未采取措施确保地下管道燃气设施运行安全</w:t>
            </w:r>
          </w:p>
        </w:tc>
        <w:tc>
          <w:tcPr>
            <w:tcW w:w="0" w:type="auto"/>
            <w:shd w:val="clear" w:color="auto" w:fill="auto"/>
            <w:vAlign w:val="center"/>
          </w:tcPr>
          <w:p w14:paraId="677144D8"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违反条款：第三十七条第二款；</w:t>
            </w:r>
          </w:p>
          <w:p w14:paraId="7F6B0EC5"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处罚条款：第六十三条第二款 责令限期改正，对建设单位处一万元以上十万元以下罚款。</w:t>
            </w:r>
          </w:p>
          <w:p w14:paraId="4922A8E2"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0" w:type="auto"/>
            <w:shd w:val="clear" w:color="auto" w:fill="auto"/>
            <w:vAlign w:val="center"/>
          </w:tcPr>
          <w:p w14:paraId="51B5AFC1"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10000</w:t>
            </w:r>
          </w:p>
        </w:tc>
        <w:tc>
          <w:tcPr>
            <w:tcW w:w="0" w:type="auto"/>
            <w:gridSpan w:val="3"/>
            <w:shd w:val="clear" w:color="auto" w:fill="auto"/>
            <w:vAlign w:val="center"/>
          </w:tcPr>
          <w:p w14:paraId="42246E28"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0AA2D5B8"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1.同时存在两项（含两项）以上违法行为的，系数5-9；2.违法行为存在较大安全隐患或者影响正常用气的，系数5-9；3.发生燃气事故，或者其它严重影响用气情形的，系数9。</w:t>
            </w:r>
          </w:p>
        </w:tc>
        <w:tc>
          <w:tcPr>
            <w:tcW w:w="0" w:type="auto"/>
            <w:shd w:val="clear" w:color="auto" w:fill="auto"/>
            <w:vAlign w:val="center"/>
          </w:tcPr>
          <w:p w14:paraId="23ED9783"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罚款数额＝10000×（1＋情节系数＋变量系数）</w:t>
            </w:r>
          </w:p>
        </w:tc>
        <w:tc>
          <w:tcPr>
            <w:tcW w:w="0" w:type="auto"/>
            <w:gridSpan w:val="2"/>
            <w:shd w:val="clear" w:color="auto" w:fill="auto"/>
            <w:vAlign w:val="center"/>
          </w:tcPr>
          <w:p w14:paraId="6CDA41BF" w14:textId="77777777"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注意与《城镇燃气管理条例》“建设单位、施工单位未采取安全保护措施，确保燃气设施运行安全”“建设单位未会同施工单位与管道燃气经营者共同制定燃气设施保护方案”案由的联系区别。</w:t>
            </w:r>
          </w:p>
          <w:p w14:paraId="0C192F55"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优先适用新修订《北京市燃气管理条例》“建设单位未采取措施确保地下管道燃气设施运行安全”案由。</w:t>
            </w:r>
          </w:p>
        </w:tc>
      </w:tr>
      <w:tr w:rsidR="00B92079" w14:paraId="6F0C72E6" w14:textId="77777777" w:rsidTr="00144301">
        <w:trPr>
          <w:trHeight w:val="2037"/>
        </w:trPr>
        <w:tc>
          <w:tcPr>
            <w:tcW w:w="0" w:type="auto"/>
            <w:shd w:val="clear" w:color="auto" w:fill="auto"/>
            <w:vAlign w:val="center"/>
          </w:tcPr>
          <w:p w14:paraId="60602386"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25</w:t>
            </w:r>
          </w:p>
        </w:tc>
        <w:tc>
          <w:tcPr>
            <w:tcW w:w="0" w:type="auto"/>
            <w:shd w:val="clear" w:color="auto" w:fill="auto"/>
            <w:vAlign w:val="center"/>
          </w:tcPr>
          <w:p w14:paraId="633FC270"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施工单位未按照安全保护方案进行施工</w:t>
            </w:r>
          </w:p>
        </w:tc>
        <w:tc>
          <w:tcPr>
            <w:tcW w:w="0" w:type="auto"/>
            <w:shd w:val="clear" w:color="auto" w:fill="auto"/>
            <w:vAlign w:val="center"/>
          </w:tcPr>
          <w:p w14:paraId="20133F12"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违反条款：第三十八条第一款；</w:t>
            </w:r>
          </w:p>
          <w:p w14:paraId="1D675D19"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处罚条款：第六十四条 责令限期改正，处一万元以上十万元以下罚款。</w:t>
            </w:r>
          </w:p>
        </w:tc>
        <w:tc>
          <w:tcPr>
            <w:tcW w:w="0" w:type="auto"/>
            <w:shd w:val="clear" w:color="auto" w:fill="auto"/>
            <w:vAlign w:val="center"/>
          </w:tcPr>
          <w:p w14:paraId="216B4D78"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10000</w:t>
            </w:r>
          </w:p>
        </w:tc>
        <w:tc>
          <w:tcPr>
            <w:tcW w:w="0" w:type="auto"/>
            <w:gridSpan w:val="3"/>
            <w:shd w:val="clear" w:color="auto" w:fill="auto"/>
            <w:vAlign w:val="center"/>
          </w:tcPr>
          <w:p w14:paraId="2C87AFB7" w14:textId="77777777"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C6CBF04" w14:textId="77777777"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 发生在人口集中地区的，系数2；2.发生相关燃气安全事故的，系数9。</w:t>
            </w:r>
          </w:p>
        </w:tc>
        <w:tc>
          <w:tcPr>
            <w:tcW w:w="0" w:type="auto"/>
            <w:shd w:val="clear" w:color="auto" w:fill="auto"/>
            <w:vAlign w:val="center"/>
          </w:tcPr>
          <w:p w14:paraId="22E8FDDB"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罚款数额＝10000×（1＋情节系数＋变量系数）</w:t>
            </w:r>
          </w:p>
        </w:tc>
        <w:tc>
          <w:tcPr>
            <w:tcW w:w="0" w:type="auto"/>
            <w:gridSpan w:val="2"/>
            <w:shd w:val="clear" w:color="auto" w:fill="auto"/>
            <w:vAlign w:val="center"/>
          </w:tcPr>
          <w:p w14:paraId="5F5F88B5" w14:textId="77777777"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注意与《城镇燃气管理条例》“建设单位、施工单位未采取安全保护措施，确保燃气设施运行安全”案由的联系区别。</w:t>
            </w:r>
          </w:p>
        </w:tc>
      </w:tr>
      <w:tr w:rsidR="00B92079" w14:paraId="4B0D83C6" w14:textId="77777777" w:rsidTr="00144301">
        <w:trPr>
          <w:trHeight w:val="2037"/>
        </w:trPr>
        <w:tc>
          <w:tcPr>
            <w:tcW w:w="0" w:type="auto"/>
            <w:vMerge w:val="restart"/>
            <w:shd w:val="clear" w:color="auto" w:fill="auto"/>
            <w:vAlign w:val="center"/>
          </w:tcPr>
          <w:p w14:paraId="4BA0D804" w14:textId="77777777" w:rsidR="00B92079" w:rsidRDefault="00B92079" w:rsidP="00B92079">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26</w:t>
            </w:r>
          </w:p>
        </w:tc>
        <w:tc>
          <w:tcPr>
            <w:tcW w:w="0" w:type="auto"/>
            <w:vMerge w:val="restart"/>
            <w:shd w:val="clear" w:color="auto" w:fill="auto"/>
            <w:vAlign w:val="center"/>
          </w:tcPr>
          <w:p w14:paraId="748BF208"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在管道燃气设施保护范围内从事危及管道燃气设施安全的活动</w:t>
            </w:r>
          </w:p>
        </w:tc>
        <w:tc>
          <w:tcPr>
            <w:tcW w:w="0" w:type="auto"/>
            <w:vMerge w:val="restart"/>
            <w:shd w:val="clear" w:color="auto" w:fill="auto"/>
            <w:vAlign w:val="center"/>
          </w:tcPr>
          <w:p w14:paraId="37D12248"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违反条款：第四十一条第二款第(二)（三）(四)项（根据实际违法情形选择）；</w:t>
            </w:r>
          </w:p>
          <w:p w14:paraId="6D1CE3EB"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处罚条款：第六十六条第二款 责令停止违法行为，限期恢复原状或者采取其他补救措施，对单位处五万元以上十万元以下罚款，对个人处五千元以上五万元以下罚款。</w:t>
            </w:r>
          </w:p>
          <w:p w14:paraId="08609E51" w14:textId="77777777" w:rsidR="00B92079" w:rsidRDefault="00B92079" w:rsidP="00B92079">
            <w:pPr>
              <w:widowControl/>
              <w:spacing w:line="0" w:lineRule="atLeast"/>
              <w:rPr>
                <w:rFonts w:ascii="仿宋_GB2312" w:eastAsia="仿宋_GB2312" w:hAnsi="仿宋_GB2312" w:cs="仿宋_GB2312"/>
                <w:color w:val="000000"/>
                <w:kern w:val="0"/>
                <w:szCs w:val="21"/>
              </w:rPr>
            </w:pPr>
          </w:p>
          <w:p w14:paraId="7DA64B49" w14:textId="77777777" w:rsidR="00B92079" w:rsidRDefault="00B92079" w:rsidP="00B92079">
            <w:pPr>
              <w:widowControl/>
              <w:spacing w:line="330" w:lineRule="atLeast"/>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适用于在管道燃气设施保护范围内，“进行爆破、取土等作业”“倾倒、排放腐蚀性物质”“堆放物品或者种植深根植物”情形。</w:t>
            </w:r>
          </w:p>
        </w:tc>
        <w:tc>
          <w:tcPr>
            <w:tcW w:w="0" w:type="auto"/>
            <w:shd w:val="clear" w:color="auto" w:fill="auto"/>
            <w:vAlign w:val="center"/>
          </w:tcPr>
          <w:p w14:paraId="6FA322C2"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p w14:paraId="60795467"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（单位）</w:t>
            </w:r>
          </w:p>
        </w:tc>
        <w:tc>
          <w:tcPr>
            <w:tcW w:w="0" w:type="auto"/>
            <w:gridSpan w:val="3"/>
            <w:shd w:val="clear" w:color="auto" w:fill="auto"/>
            <w:vAlign w:val="center"/>
          </w:tcPr>
          <w:p w14:paraId="29A7CADC"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251E32CA"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0" w:type="auto"/>
            <w:shd w:val="clear" w:color="auto" w:fill="auto"/>
            <w:vAlign w:val="center"/>
          </w:tcPr>
          <w:p w14:paraId="128F3332"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0" w:type="auto"/>
            <w:gridSpan w:val="2"/>
            <w:vMerge w:val="restart"/>
            <w:shd w:val="clear" w:color="auto" w:fill="auto"/>
            <w:vAlign w:val="center"/>
          </w:tcPr>
          <w:p w14:paraId="1AABC767"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B92079" w14:paraId="0DFF428F" w14:textId="77777777" w:rsidTr="00144301">
        <w:trPr>
          <w:trHeight w:val="2037"/>
        </w:trPr>
        <w:tc>
          <w:tcPr>
            <w:tcW w:w="0" w:type="auto"/>
            <w:vMerge/>
            <w:shd w:val="clear" w:color="auto" w:fill="auto"/>
            <w:vAlign w:val="center"/>
          </w:tcPr>
          <w:p w14:paraId="60851619" w14:textId="77777777" w:rsidR="00B92079" w:rsidRDefault="00B92079" w:rsidP="00B92079">
            <w:pPr>
              <w:widowControl/>
              <w:jc w:val="center"/>
              <w:textAlignment w:val="center"/>
              <w:rPr>
                <w:rFonts w:ascii="仿宋_GB2312" w:eastAsia="仿宋_GB2312" w:hAnsi="仿宋_GB2312" w:cs="仿宋_GB2312"/>
                <w:color w:val="000000"/>
                <w:kern w:val="0"/>
                <w:szCs w:val="21"/>
              </w:rPr>
            </w:pPr>
          </w:p>
        </w:tc>
        <w:tc>
          <w:tcPr>
            <w:tcW w:w="0" w:type="auto"/>
            <w:vMerge/>
            <w:shd w:val="clear" w:color="auto" w:fill="auto"/>
            <w:vAlign w:val="center"/>
          </w:tcPr>
          <w:p w14:paraId="6CADAEBF" w14:textId="77777777" w:rsidR="00B92079" w:rsidRDefault="00B92079" w:rsidP="00B92079">
            <w:pPr>
              <w:widowControl/>
              <w:spacing w:line="0" w:lineRule="atLeast"/>
              <w:rPr>
                <w:rFonts w:ascii="仿宋_GB2312" w:eastAsia="仿宋_GB2312" w:hAnsi="仿宋_GB2312" w:cs="仿宋_GB2312"/>
                <w:szCs w:val="21"/>
              </w:rPr>
            </w:pPr>
          </w:p>
        </w:tc>
        <w:tc>
          <w:tcPr>
            <w:tcW w:w="0" w:type="auto"/>
            <w:vMerge/>
            <w:shd w:val="clear" w:color="auto" w:fill="auto"/>
            <w:vAlign w:val="center"/>
          </w:tcPr>
          <w:p w14:paraId="5E15C447" w14:textId="77777777" w:rsidR="00B92079" w:rsidRDefault="00B92079" w:rsidP="00B92079">
            <w:pPr>
              <w:widowControl/>
              <w:spacing w:line="0" w:lineRule="atLeast"/>
              <w:rPr>
                <w:rFonts w:ascii="仿宋_GB2312" w:eastAsia="仿宋_GB2312" w:hAnsi="仿宋_GB2312" w:cs="仿宋_GB2312"/>
                <w:szCs w:val="21"/>
              </w:rPr>
            </w:pPr>
          </w:p>
        </w:tc>
        <w:tc>
          <w:tcPr>
            <w:tcW w:w="0" w:type="auto"/>
            <w:shd w:val="clear" w:color="auto" w:fill="auto"/>
            <w:vAlign w:val="center"/>
          </w:tcPr>
          <w:p w14:paraId="0417D168"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w:t>
            </w:r>
          </w:p>
          <w:p w14:paraId="20C92EB1"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（个人）</w:t>
            </w:r>
          </w:p>
        </w:tc>
        <w:tc>
          <w:tcPr>
            <w:tcW w:w="0" w:type="auto"/>
            <w:gridSpan w:val="3"/>
            <w:shd w:val="clear" w:color="auto" w:fill="auto"/>
            <w:vAlign w:val="center"/>
          </w:tcPr>
          <w:p w14:paraId="611100B5"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645519BC"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0" w:type="auto"/>
            <w:shd w:val="clear" w:color="auto" w:fill="auto"/>
            <w:vAlign w:val="center"/>
          </w:tcPr>
          <w:p w14:paraId="2FC93669"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罚款数额＝5000×（1＋情节系数＋变量系数）</w:t>
            </w:r>
          </w:p>
        </w:tc>
        <w:tc>
          <w:tcPr>
            <w:tcW w:w="0" w:type="auto"/>
            <w:gridSpan w:val="2"/>
            <w:vMerge/>
            <w:shd w:val="clear" w:color="auto" w:fill="auto"/>
            <w:vAlign w:val="center"/>
          </w:tcPr>
          <w:p w14:paraId="55393050" w14:textId="77777777" w:rsidR="00B92079" w:rsidRDefault="00B92079" w:rsidP="00B92079">
            <w:pPr>
              <w:widowControl/>
              <w:spacing w:line="0" w:lineRule="atLeast"/>
              <w:rPr>
                <w:rFonts w:ascii="仿宋_GB2312" w:eastAsia="仿宋_GB2312" w:hAnsi="仿宋_GB2312" w:cs="仿宋_GB2312"/>
                <w:kern w:val="0"/>
                <w:szCs w:val="21"/>
              </w:rPr>
            </w:pPr>
          </w:p>
        </w:tc>
      </w:tr>
      <w:tr w:rsidR="00B92079" w14:paraId="4FEFF9C5" w14:textId="77777777" w:rsidTr="00144301">
        <w:trPr>
          <w:trHeight w:val="2037"/>
        </w:trPr>
        <w:tc>
          <w:tcPr>
            <w:tcW w:w="0" w:type="auto"/>
            <w:vMerge/>
            <w:shd w:val="clear" w:color="auto" w:fill="auto"/>
            <w:vAlign w:val="center"/>
          </w:tcPr>
          <w:p w14:paraId="14A92518" w14:textId="77777777" w:rsidR="00B92079" w:rsidRDefault="00B92079" w:rsidP="00B92079">
            <w:pPr>
              <w:widowControl/>
              <w:jc w:val="center"/>
              <w:textAlignment w:val="center"/>
              <w:rPr>
                <w:rFonts w:ascii="仿宋_GB2312" w:eastAsia="仿宋_GB2312" w:hAnsi="仿宋_GB2312" w:cs="仿宋_GB2312"/>
                <w:color w:val="000000"/>
                <w:kern w:val="0"/>
                <w:szCs w:val="21"/>
              </w:rPr>
            </w:pPr>
          </w:p>
        </w:tc>
        <w:tc>
          <w:tcPr>
            <w:tcW w:w="0" w:type="auto"/>
            <w:vMerge/>
            <w:shd w:val="clear" w:color="auto" w:fill="auto"/>
            <w:vAlign w:val="center"/>
          </w:tcPr>
          <w:p w14:paraId="3800C596" w14:textId="77777777" w:rsidR="00B92079" w:rsidRDefault="00B92079" w:rsidP="00B92079">
            <w:pPr>
              <w:widowControl/>
              <w:spacing w:line="0" w:lineRule="atLeast"/>
              <w:rPr>
                <w:rFonts w:ascii="仿宋_GB2312" w:eastAsia="仿宋_GB2312" w:hAnsi="仿宋_GB2312" w:cs="仿宋_GB2312"/>
                <w:szCs w:val="21"/>
              </w:rPr>
            </w:pPr>
          </w:p>
        </w:tc>
        <w:tc>
          <w:tcPr>
            <w:tcW w:w="0" w:type="auto"/>
            <w:shd w:val="clear" w:color="auto" w:fill="auto"/>
            <w:vAlign w:val="center"/>
          </w:tcPr>
          <w:p w14:paraId="10A8EA5B"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违反条款：第四十一条第二款第(五)项；</w:t>
            </w:r>
          </w:p>
          <w:p w14:paraId="3B3356E3"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处罚条款：第六十六条第三款 责令限期改正，恢复原状，处五千元以下罚款。</w:t>
            </w:r>
          </w:p>
          <w:p w14:paraId="3B99144A"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适用于“在管道燃气设施保护范围内，涂改、覆盖、移动、拆除、损坏安全警示标志”情形。</w:t>
            </w:r>
          </w:p>
        </w:tc>
        <w:tc>
          <w:tcPr>
            <w:tcW w:w="0" w:type="auto"/>
            <w:shd w:val="clear" w:color="auto" w:fill="auto"/>
            <w:vAlign w:val="center"/>
          </w:tcPr>
          <w:p w14:paraId="7AAC1BD8"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w:t>
            </w:r>
          </w:p>
        </w:tc>
        <w:tc>
          <w:tcPr>
            <w:tcW w:w="0" w:type="auto"/>
            <w:gridSpan w:val="3"/>
            <w:shd w:val="clear" w:color="auto" w:fill="auto"/>
            <w:vAlign w:val="center"/>
          </w:tcPr>
          <w:p w14:paraId="37B519D1" w14:textId="77777777"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0" w:type="auto"/>
            <w:shd w:val="clear" w:color="auto" w:fill="auto"/>
            <w:vAlign w:val="center"/>
          </w:tcPr>
          <w:p w14:paraId="39AC3394" w14:textId="77777777"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 发生在人口集中地区的，系数2；2.导致相关燃气安全事故的，系数4。</w:t>
            </w:r>
          </w:p>
        </w:tc>
        <w:tc>
          <w:tcPr>
            <w:tcW w:w="0" w:type="auto"/>
            <w:shd w:val="clear" w:color="auto" w:fill="auto"/>
            <w:vAlign w:val="center"/>
          </w:tcPr>
          <w:p w14:paraId="1E4387A4"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罚款数额＝1000×（1＋情节系数＋变量系数）</w:t>
            </w:r>
          </w:p>
        </w:tc>
        <w:tc>
          <w:tcPr>
            <w:tcW w:w="0" w:type="auto"/>
            <w:gridSpan w:val="2"/>
            <w:shd w:val="clear" w:color="auto" w:fill="auto"/>
            <w:vAlign w:val="center"/>
          </w:tcPr>
          <w:p w14:paraId="1FB74E03" w14:textId="77777777"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处以1000元以下的罚款。按照办法规定和实际情况执行。</w:t>
            </w:r>
          </w:p>
          <w:p w14:paraId="56387BBE" w14:textId="77777777"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注意与《城镇燃气管理条例》“未按规定设置燃气设施保护装置和安全警示标志”“毁损、覆盖、涂改、擅自拆除或者移动燃气设施安全警示标志”案由的区别联系。</w:t>
            </w:r>
          </w:p>
        </w:tc>
      </w:tr>
      <w:tr w:rsidR="00B92079" w14:paraId="79D48033" w14:textId="77777777" w:rsidTr="00144301">
        <w:trPr>
          <w:trHeight w:val="480"/>
        </w:trPr>
        <w:tc>
          <w:tcPr>
            <w:tcW w:w="0" w:type="auto"/>
            <w:gridSpan w:val="11"/>
            <w:shd w:val="clear" w:color="auto" w:fill="auto"/>
            <w:vAlign w:val="center"/>
          </w:tcPr>
          <w:p w14:paraId="444DDAED" w14:textId="77777777" w:rsidR="00B92079" w:rsidRDefault="00B92079" w:rsidP="00B92079">
            <w:pPr>
              <w:pStyle w:val="2"/>
              <w:jc w:val="center"/>
              <w:rPr>
                <w:rFonts w:ascii="仿宋_GB2312" w:eastAsia="仿宋_GB2312"/>
                <w:szCs w:val="21"/>
              </w:rPr>
            </w:pPr>
            <w:bookmarkStart w:id="27" w:name="_Toc1485736053"/>
            <w:r>
              <w:rPr>
                <w:rFonts w:hint="eastAsia"/>
              </w:rPr>
              <w:t>《北京市消防条例》案由1项</w:t>
            </w:r>
            <w:bookmarkEnd w:id="27"/>
          </w:p>
        </w:tc>
      </w:tr>
      <w:tr w:rsidR="00B92079" w14:paraId="10023866" w14:textId="77777777" w:rsidTr="00144301">
        <w:trPr>
          <w:trHeight w:val="2037"/>
        </w:trPr>
        <w:tc>
          <w:tcPr>
            <w:tcW w:w="0" w:type="auto"/>
            <w:shd w:val="clear" w:color="auto" w:fill="auto"/>
            <w:vAlign w:val="center"/>
          </w:tcPr>
          <w:p w14:paraId="6847170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A4AE34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人员密集场所使用天然气、液化石油气未安装浓度检测报警装置</w:t>
            </w:r>
          </w:p>
        </w:tc>
        <w:tc>
          <w:tcPr>
            <w:tcW w:w="0" w:type="auto"/>
            <w:shd w:val="clear" w:color="auto" w:fill="auto"/>
            <w:vAlign w:val="center"/>
          </w:tcPr>
          <w:p w14:paraId="75FDC0B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违反条款：第二十八条第（四）项；处罚条款：第八十三条 责令改正，并可处1万元以上3万元以下罚款。</w:t>
            </w:r>
          </w:p>
        </w:tc>
        <w:tc>
          <w:tcPr>
            <w:tcW w:w="0" w:type="auto"/>
            <w:shd w:val="clear" w:color="auto" w:fill="auto"/>
            <w:vAlign w:val="center"/>
          </w:tcPr>
          <w:p w14:paraId="22D6B62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21693E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735561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0" w:type="auto"/>
            <w:shd w:val="clear" w:color="auto" w:fill="auto"/>
            <w:vAlign w:val="center"/>
          </w:tcPr>
          <w:p w14:paraId="34359C2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w:t>
            </w:r>
          </w:p>
        </w:tc>
        <w:tc>
          <w:tcPr>
            <w:tcW w:w="0" w:type="auto"/>
            <w:gridSpan w:val="2"/>
            <w:shd w:val="clear" w:color="auto" w:fill="auto"/>
            <w:vAlign w:val="center"/>
          </w:tcPr>
          <w:p w14:paraId="07B39906" w14:textId="77777777" w:rsidR="00B92079" w:rsidRDefault="00B92079" w:rsidP="00B92079">
            <w:pPr>
              <w:widowControl/>
              <w:spacing w:line="0" w:lineRule="atLeast"/>
              <w:rPr>
                <w:rFonts w:ascii="仿宋_GB2312" w:eastAsia="仿宋_GB2312" w:hAnsi="宋体" w:cs="宋体"/>
                <w:kern w:val="0"/>
                <w:szCs w:val="21"/>
              </w:rPr>
            </w:pPr>
          </w:p>
        </w:tc>
      </w:tr>
      <w:tr w:rsidR="00B92079" w14:paraId="1B16FC92" w14:textId="77777777" w:rsidTr="00144301">
        <w:trPr>
          <w:trHeight w:val="492"/>
        </w:trPr>
        <w:tc>
          <w:tcPr>
            <w:tcW w:w="0" w:type="auto"/>
            <w:gridSpan w:val="11"/>
            <w:shd w:val="clear" w:color="auto" w:fill="auto"/>
            <w:vAlign w:val="center"/>
          </w:tcPr>
          <w:p w14:paraId="403A63E4" w14:textId="77777777" w:rsidR="00B92079" w:rsidRDefault="00B92079" w:rsidP="00D52AC7">
            <w:pPr>
              <w:pStyle w:val="2"/>
              <w:jc w:val="center"/>
              <w:rPr>
                <w:sz w:val="24"/>
              </w:rPr>
            </w:pPr>
            <w:bookmarkStart w:id="28" w:name="_Toc1905368357"/>
            <w:r>
              <w:rPr>
                <w:rFonts w:hint="eastAsia"/>
              </w:rPr>
              <w:t>《北京市清洁燃料车辆加气站管理规定》案由</w:t>
            </w:r>
            <w:r w:rsidR="00D52AC7">
              <w:t>1</w:t>
            </w:r>
            <w:r>
              <w:rPr>
                <w:rFonts w:hint="eastAsia"/>
              </w:rPr>
              <w:t>项</w:t>
            </w:r>
            <w:bookmarkEnd w:id="28"/>
          </w:p>
        </w:tc>
      </w:tr>
      <w:tr w:rsidR="00B92079" w14:paraId="134A43F5" w14:textId="77777777" w:rsidTr="00144301">
        <w:trPr>
          <w:trHeight w:val="905"/>
        </w:trPr>
        <w:tc>
          <w:tcPr>
            <w:tcW w:w="0" w:type="auto"/>
            <w:shd w:val="clear" w:color="auto" w:fill="auto"/>
            <w:vAlign w:val="center"/>
          </w:tcPr>
          <w:p w14:paraId="5BE41F3D" w14:textId="77777777" w:rsidR="00B92079" w:rsidRDefault="00D52AC7"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kern w:val="0"/>
                <w:szCs w:val="21"/>
              </w:rPr>
              <w:t>1</w:t>
            </w:r>
          </w:p>
        </w:tc>
        <w:tc>
          <w:tcPr>
            <w:tcW w:w="0" w:type="auto"/>
            <w:shd w:val="clear" w:color="auto" w:fill="auto"/>
            <w:vAlign w:val="center"/>
          </w:tcPr>
          <w:p w14:paraId="598F5BD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使用明火检查燃气泄漏</w:t>
            </w:r>
          </w:p>
        </w:tc>
        <w:tc>
          <w:tcPr>
            <w:tcW w:w="0" w:type="auto"/>
            <w:shd w:val="clear" w:color="auto" w:fill="auto"/>
            <w:vAlign w:val="center"/>
          </w:tcPr>
          <w:p w14:paraId="6BC2805F"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违反条款：第九条第（四）项；</w:t>
            </w:r>
          </w:p>
          <w:p w14:paraId="1FC3AABC"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处罚条款：第十一条 责令限期改正，给予警告，并处500元以上5000元以下罚款。</w:t>
            </w:r>
          </w:p>
        </w:tc>
        <w:tc>
          <w:tcPr>
            <w:tcW w:w="0" w:type="auto"/>
            <w:shd w:val="clear" w:color="auto" w:fill="auto"/>
            <w:vAlign w:val="center"/>
          </w:tcPr>
          <w:p w14:paraId="3079A944"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465F6DAB"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5FF1C66"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1.发生在人口集中地区，存在较大安全隐患的，系数5；2.发生安全事故的，系数9。</w:t>
            </w:r>
          </w:p>
        </w:tc>
        <w:tc>
          <w:tcPr>
            <w:tcW w:w="0" w:type="auto"/>
            <w:shd w:val="clear" w:color="auto" w:fill="auto"/>
            <w:vAlign w:val="center"/>
          </w:tcPr>
          <w:p w14:paraId="36F168B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0" w:type="auto"/>
            <w:gridSpan w:val="2"/>
            <w:shd w:val="clear" w:color="auto" w:fill="auto"/>
            <w:vAlign w:val="center"/>
          </w:tcPr>
          <w:p w14:paraId="664C2C3E" w14:textId="77777777" w:rsidR="00B92079" w:rsidRDefault="00B92079" w:rsidP="00B92079">
            <w:pPr>
              <w:widowControl/>
              <w:spacing w:line="0" w:lineRule="atLeast"/>
              <w:rPr>
                <w:rFonts w:ascii="仿宋_GB2312" w:eastAsia="仿宋_GB2312" w:hAnsi="宋体" w:cs="宋体"/>
                <w:kern w:val="0"/>
                <w:sz w:val="24"/>
              </w:rPr>
            </w:pPr>
          </w:p>
        </w:tc>
      </w:tr>
      <w:tr w:rsidR="00B92079" w14:paraId="47F618F5" w14:textId="77777777" w:rsidTr="00144301">
        <w:trPr>
          <w:trHeight w:val="435"/>
        </w:trPr>
        <w:tc>
          <w:tcPr>
            <w:tcW w:w="0" w:type="auto"/>
            <w:gridSpan w:val="11"/>
            <w:shd w:val="clear" w:color="auto" w:fill="auto"/>
            <w:vAlign w:val="center"/>
          </w:tcPr>
          <w:p w14:paraId="231DC408" w14:textId="77777777" w:rsidR="00B92079" w:rsidRDefault="00B92079" w:rsidP="00B92079">
            <w:pPr>
              <w:pStyle w:val="2"/>
              <w:jc w:val="center"/>
            </w:pPr>
            <w:bookmarkStart w:id="29" w:name="_Toc245880411"/>
            <w:r>
              <w:rPr>
                <w:rFonts w:hint="eastAsia"/>
              </w:rPr>
              <w:t>《</w:t>
            </w:r>
            <w:r>
              <w:t>北京市供热采暖管理办法</w:t>
            </w:r>
            <w:r>
              <w:rPr>
                <w:rFonts w:hint="eastAsia"/>
              </w:rPr>
              <w:t>》案由19项</w:t>
            </w:r>
            <w:bookmarkEnd w:id="29"/>
          </w:p>
        </w:tc>
      </w:tr>
      <w:tr w:rsidR="00B92079" w14:paraId="46144812" w14:textId="77777777" w:rsidTr="00144301">
        <w:trPr>
          <w:trHeight w:val="1092"/>
        </w:trPr>
        <w:tc>
          <w:tcPr>
            <w:tcW w:w="0" w:type="auto"/>
            <w:shd w:val="clear" w:color="auto" w:fill="auto"/>
            <w:vAlign w:val="center"/>
          </w:tcPr>
          <w:p w14:paraId="472855BB"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16DC1E5"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供热单位未办理备案手续</w:t>
            </w:r>
          </w:p>
        </w:tc>
        <w:tc>
          <w:tcPr>
            <w:tcW w:w="0" w:type="auto"/>
            <w:shd w:val="clear" w:color="auto" w:fill="auto"/>
            <w:vAlign w:val="center"/>
          </w:tcPr>
          <w:p w14:paraId="1AB45BAA"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违反条款：第十条第一款；</w:t>
            </w:r>
          </w:p>
          <w:p w14:paraId="142D4AC6"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责令限期改正，逾期未改正的，处3万元罚款。</w:t>
            </w:r>
          </w:p>
        </w:tc>
        <w:tc>
          <w:tcPr>
            <w:tcW w:w="0" w:type="auto"/>
            <w:shd w:val="clear" w:color="auto" w:fill="auto"/>
            <w:vAlign w:val="center"/>
          </w:tcPr>
          <w:p w14:paraId="289A4262" w14:textId="77777777" w:rsidR="00B92079" w:rsidRDefault="00B92079" w:rsidP="00B92079">
            <w:pPr>
              <w:widowControl/>
              <w:spacing w:line="0" w:lineRule="atLeast"/>
              <w:jc w:val="center"/>
              <w:rPr>
                <w:rFonts w:ascii="仿宋_GB2312" w:eastAsia="仿宋_GB2312" w:hAnsi="宋体" w:cs="宋体"/>
                <w:kern w:val="0"/>
                <w:sz w:val="24"/>
              </w:rPr>
            </w:pPr>
          </w:p>
        </w:tc>
        <w:tc>
          <w:tcPr>
            <w:tcW w:w="0" w:type="auto"/>
            <w:gridSpan w:val="3"/>
            <w:shd w:val="clear" w:color="auto" w:fill="auto"/>
            <w:vAlign w:val="center"/>
          </w:tcPr>
          <w:p w14:paraId="40F162C6" w14:textId="77777777" w:rsidR="00B92079" w:rsidRDefault="00B92079" w:rsidP="00B92079">
            <w:pPr>
              <w:widowControl/>
              <w:spacing w:line="0" w:lineRule="atLeast"/>
              <w:jc w:val="center"/>
              <w:rPr>
                <w:rFonts w:ascii="仿宋_GB2312" w:eastAsia="仿宋_GB2312" w:hAnsi="宋体" w:cs="宋体"/>
                <w:kern w:val="0"/>
                <w:sz w:val="24"/>
              </w:rPr>
            </w:pPr>
          </w:p>
        </w:tc>
        <w:tc>
          <w:tcPr>
            <w:tcW w:w="0" w:type="auto"/>
            <w:shd w:val="clear" w:color="auto" w:fill="auto"/>
            <w:vAlign w:val="center"/>
          </w:tcPr>
          <w:p w14:paraId="0767101D" w14:textId="77777777" w:rsidR="00B92079" w:rsidRDefault="00B92079" w:rsidP="00B92079">
            <w:pPr>
              <w:widowControl/>
              <w:spacing w:line="0" w:lineRule="atLeast"/>
              <w:rPr>
                <w:rFonts w:ascii="仿宋_GB2312" w:eastAsia="仿宋_GB2312" w:hAnsi="宋体" w:cs="宋体"/>
                <w:kern w:val="0"/>
                <w:sz w:val="24"/>
              </w:rPr>
            </w:pPr>
          </w:p>
        </w:tc>
        <w:tc>
          <w:tcPr>
            <w:tcW w:w="0" w:type="auto"/>
            <w:shd w:val="clear" w:color="auto" w:fill="auto"/>
            <w:vAlign w:val="center"/>
          </w:tcPr>
          <w:p w14:paraId="17E1D545" w14:textId="77777777" w:rsidR="00B92079" w:rsidRDefault="00B92079" w:rsidP="00B92079">
            <w:pPr>
              <w:widowControl/>
              <w:spacing w:line="0" w:lineRule="atLeast"/>
              <w:rPr>
                <w:rFonts w:ascii="仿宋_GB2312" w:eastAsia="仿宋_GB2312" w:hAnsi="宋体" w:cs="宋体"/>
                <w:kern w:val="0"/>
                <w:sz w:val="24"/>
              </w:rPr>
            </w:pPr>
          </w:p>
        </w:tc>
        <w:tc>
          <w:tcPr>
            <w:tcW w:w="0" w:type="auto"/>
            <w:gridSpan w:val="2"/>
            <w:shd w:val="clear" w:color="auto" w:fill="auto"/>
            <w:vAlign w:val="center"/>
          </w:tcPr>
          <w:p w14:paraId="4DBF7C67"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14:paraId="4F0F466F" w14:textId="77777777" w:rsidTr="00144301">
        <w:trPr>
          <w:trHeight w:val="1064"/>
        </w:trPr>
        <w:tc>
          <w:tcPr>
            <w:tcW w:w="0" w:type="auto"/>
            <w:shd w:val="clear" w:color="auto" w:fill="auto"/>
            <w:vAlign w:val="center"/>
          </w:tcPr>
          <w:p w14:paraId="131DAD6A"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74926AEF"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供热单位未办理备案变更手续</w:t>
            </w:r>
          </w:p>
        </w:tc>
        <w:tc>
          <w:tcPr>
            <w:tcW w:w="0" w:type="auto"/>
            <w:shd w:val="clear" w:color="auto" w:fill="auto"/>
            <w:vAlign w:val="center"/>
          </w:tcPr>
          <w:p w14:paraId="301D5234"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14:paraId="6FE766A3"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责令限期改正，逾期未改正的，处3万元罚款。</w:t>
            </w:r>
          </w:p>
        </w:tc>
        <w:tc>
          <w:tcPr>
            <w:tcW w:w="0" w:type="auto"/>
            <w:shd w:val="clear" w:color="auto" w:fill="auto"/>
            <w:vAlign w:val="center"/>
          </w:tcPr>
          <w:p w14:paraId="1B595B93" w14:textId="77777777" w:rsidR="00B92079" w:rsidRDefault="00B92079" w:rsidP="00B92079">
            <w:pPr>
              <w:widowControl/>
              <w:spacing w:line="0" w:lineRule="atLeast"/>
              <w:jc w:val="center"/>
              <w:rPr>
                <w:rFonts w:ascii="仿宋_GB2312" w:eastAsia="仿宋_GB2312" w:hAnsi="宋体" w:cs="宋体"/>
                <w:kern w:val="0"/>
                <w:sz w:val="24"/>
              </w:rPr>
            </w:pPr>
          </w:p>
        </w:tc>
        <w:tc>
          <w:tcPr>
            <w:tcW w:w="0" w:type="auto"/>
            <w:gridSpan w:val="3"/>
            <w:shd w:val="clear" w:color="auto" w:fill="auto"/>
            <w:vAlign w:val="center"/>
          </w:tcPr>
          <w:p w14:paraId="4E1AE0A8" w14:textId="77777777" w:rsidR="00B92079" w:rsidRDefault="00B92079" w:rsidP="00B92079">
            <w:pPr>
              <w:widowControl/>
              <w:spacing w:line="0" w:lineRule="atLeast"/>
              <w:jc w:val="center"/>
              <w:rPr>
                <w:rFonts w:ascii="仿宋_GB2312" w:eastAsia="仿宋_GB2312" w:hAnsi="宋体" w:cs="宋体"/>
                <w:kern w:val="0"/>
                <w:sz w:val="24"/>
              </w:rPr>
            </w:pPr>
          </w:p>
        </w:tc>
        <w:tc>
          <w:tcPr>
            <w:tcW w:w="0" w:type="auto"/>
            <w:shd w:val="clear" w:color="auto" w:fill="auto"/>
            <w:vAlign w:val="center"/>
          </w:tcPr>
          <w:p w14:paraId="78296718" w14:textId="77777777" w:rsidR="00B92079" w:rsidRDefault="00B92079" w:rsidP="00B92079">
            <w:pPr>
              <w:widowControl/>
              <w:spacing w:line="0" w:lineRule="atLeast"/>
              <w:rPr>
                <w:rFonts w:ascii="仿宋_GB2312" w:eastAsia="仿宋_GB2312" w:hAnsi="宋体" w:cs="宋体"/>
                <w:kern w:val="0"/>
                <w:sz w:val="24"/>
              </w:rPr>
            </w:pPr>
          </w:p>
        </w:tc>
        <w:tc>
          <w:tcPr>
            <w:tcW w:w="0" w:type="auto"/>
            <w:shd w:val="clear" w:color="auto" w:fill="auto"/>
            <w:vAlign w:val="center"/>
          </w:tcPr>
          <w:p w14:paraId="6764EA4B" w14:textId="77777777" w:rsidR="00B92079" w:rsidRDefault="00B92079" w:rsidP="00B92079">
            <w:pPr>
              <w:widowControl/>
              <w:spacing w:line="0" w:lineRule="atLeast"/>
              <w:rPr>
                <w:rFonts w:ascii="仿宋_GB2312" w:eastAsia="仿宋_GB2312" w:hAnsi="宋体" w:cs="宋体"/>
                <w:kern w:val="0"/>
                <w:sz w:val="24"/>
              </w:rPr>
            </w:pPr>
          </w:p>
        </w:tc>
        <w:tc>
          <w:tcPr>
            <w:tcW w:w="0" w:type="auto"/>
            <w:gridSpan w:val="2"/>
            <w:shd w:val="clear" w:color="auto" w:fill="auto"/>
            <w:vAlign w:val="center"/>
          </w:tcPr>
          <w:p w14:paraId="257D32B6"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14:paraId="2DC53842" w14:textId="77777777" w:rsidTr="00144301">
        <w:trPr>
          <w:trHeight w:val="1117"/>
        </w:trPr>
        <w:tc>
          <w:tcPr>
            <w:tcW w:w="0" w:type="auto"/>
            <w:shd w:val="clear" w:color="auto" w:fill="auto"/>
            <w:vAlign w:val="center"/>
          </w:tcPr>
          <w:p w14:paraId="180DF3C2"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6A4D0E60"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供热单位提交的备案材料失实</w:t>
            </w:r>
          </w:p>
        </w:tc>
        <w:tc>
          <w:tcPr>
            <w:tcW w:w="0" w:type="auto"/>
            <w:shd w:val="clear" w:color="auto" w:fill="auto"/>
            <w:vAlign w:val="center"/>
          </w:tcPr>
          <w:p w14:paraId="292D5BDB"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14:paraId="4C29B860"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责令改正，情节严重的，可以处1万元以上3万元以下的罚款。</w:t>
            </w:r>
          </w:p>
        </w:tc>
        <w:tc>
          <w:tcPr>
            <w:tcW w:w="0" w:type="auto"/>
            <w:shd w:val="clear" w:color="auto" w:fill="auto"/>
            <w:vAlign w:val="center"/>
          </w:tcPr>
          <w:p w14:paraId="77931037"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FE209E9"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DA31A4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故意隐瞒相关情况，对安全、稳定、质量合格供热造成较大影响的，系数为1。</w:t>
            </w:r>
          </w:p>
        </w:tc>
        <w:tc>
          <w:tcPr>
            <w:tcW w:w="0" w:type="auto"/>
            <w:shd w:val="clear" w:color="auto" w:fill="auto"/>
            <w:vAlign w:val="center"/>
          </w:tcPr>
          <w:p w14:paraId="75338EB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5F832E4" w14:textId="77777777" w:rsidR="00B92079" w:rsidRDefault="00B92079" w:rsidP="00B92079">
            <w:pPr>
              <w:widowControl/>
              <w:spacing w:line="0" w:lineRule="atLeast"/>
              <w:rPr>
                <w:rFonts w:ascii="仿宋_GB2312" w:eastAsia="仿宋_GB2312" w:hAnsi="宋体" w:cs="宋体"/>
                <w:kern w:val="0"/>
                <w:szCs w:val="21"/>
              </w:rPr>
            </w:pPr>
          </w:p>
        </w:tc>
      </w:tr>
      <w:tr w:rsidR="00B92079" w14:paraId="73E6B02D" w14:textId="77777777" w:rsidTr="00144301">
        <w:trPr>
          <w:trHeight w:val="1296"/>
        </w:trPr>
        <w:tc>
          <w:tcPr>
            <w:tcW w:w="0" w:type="auto"/>
            <w:shd w:val="clear" w:color="auto" w:fill="auto"/>
            <w:vAlign w:val="center"/>
          </w:tcPr>
          <w:p w14:paraId="020C173E"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24E46224"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未实施供热设施安全巡检制度</w:t>
            </w:r>
          </w:p>
        </w:tc>
        <w:tc>
          <w:tcPr>
            <w:tcW w:w="0" w:type="auto"/>
            <w:shd w:val="clear" w:color="auto" w:fill="auto"/>
            <w:vAlign w:val="center"/>
          </w:tcPr>
          <w:p w14:paraId="6895D6E5"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违反条款：第十三条第（一）项；</w:t>
            </w:r>
          </w:p>
          <w:p w14:paraId="5761FB89"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处罚条款：第三十一条第一款 予以警告，警告两次的，处2万元罚款。</w:t>
            </w:r>
          </w:p>
        </w:tc>
        <w:tc>
          <w:tcPr>
            <w:tcW w:w="0" w:type="auto"/>
            <w:shd w:val="clear" w:color="auto" w:fill="auto"/>
            <w:vAlign w:val="center"/>
          </w:tcPr>
          <w:p w14:paraId="64FBA9A2"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gridSpan w:val="3"/>
            <w:shd w:val="clear" w:color="auto" w:fill="auto"/>
            <w:vAlign w:val="center"/>
          </w:tcPr>
          <w:p w14:paraId="25A79727"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0" w:type="auto"/>
            <w:shd w:val="clear" w:color="auto" w:fill="auto"/>
            <w:vAlign w:val="center"/>
          </w:tcPr>
          <w:p w14:paraId="295E6AD7" w14:textId="77777777" w:rsidR="00B92079" w:rsidRDefault="00B92079" w:rsidP="00B92079">
            <w:pPr>
              <w:widowControl/>
              <w:spacing w:line="0" w:lineRule="atLeast"/>
              <w:rPr>
                <w:rFonts w:ascii="仿宋_GB2312" w:eastAsia="仿宋_GB2312" w:hAnsi="宋体" w:cs="宋体"/>
                <w:kern w:val="0"/>
                <w:sz w:val="24"/>
              </w:rPr>
            </w:pPr>
          </w:p>
        </w:tc>
        <w:tc>
          <w:tcPr>
            <w:tcW w:w="0" w:type="auto"/>
            <w:shd w:val="clear" w:color="auto" w:fill="auto"/>
            <w:vAlign w:val="center"/>
          </w:tcPr>
          <w:p w14:paraId="2635925F" w14:textId="77777777" w:rsidR="00B92079" w:rsidRDefault="00B92079" w:rsidP="00B92079">
            <w:pPr>
              <w:widowControl/>
              <w:spacing w:line="0" w:lineRule="atLeast"/>
              <w:rPr>
                <w:rFonts w:ascii="仿宋_GB2312" w:eastAsia="仿宋_GB2312" w:hAnsi="宋体" w:cs="宋体"/>
                <w:kern w:val="0"/>
                <w:sz w:val="24"/>
              </w:rPr>
            </w:pPr>
          </w:p>
        </w:tc>
        <w:tc>
          <w:tcPr>
            <w:tcW w:w="0" w:type="auto"/>
            <w:gridSpan w:val="2"/>
            <w:shd w:val="clear" w:color="auto" w:fill="auto"/>
            <w:vAlign w:val="center"/>
          </w:tcPr>
          <w:p w14:paraId="703D1F4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14:paraId="21EA9D88" w14:textId="77777777" w:rsidTr="00144301">
        <w:trPr>
          <w:trHeight w:val="1117"/>
        </w:trPr>
        <w:tc>
          <w:tcPr>
            <w:tcW w:w="0" w:type="auto"/>
            <w:shd w:val="clear" w:color="auto" w:fill="auto"/>
            <w:vAlign w:val="center"/>
          </w:tcPr>
          <w:p w14:paraId="74019B11"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7CA6CA97"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供热前未提前在供热范围内进行公告</w:t>
            </w:r>
          </w:p>
        </w:tc>
        <w:tc>
          <w:tcPr>
            <w:tcW w:w="0" w:type="auto"/>
            <w:shd w:val="clear" w:color="auto" w:fill="auto"/>
            <w:vAlign w:val="center"/>
          </w:tcPr>
          <w:p w14:paraId="25B706F5"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违反条款：第十三条第（二）项；</w:t>
            </w:r>
          </w:p>
          <w:p w14:paraId="7992A178"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处罚条款：第三十一条第二款 责令改正，并处1000元罚款。</w:t>
            </w:r>
          </w:p>
        </w:tc>
        <w:tc>
          <w:tcPr>
            <w:tcW w:w="0" w:type="auto"/>
            <w:shd w:val="clear" w:color="auto" w:fill="auto"/>
            <w:vAlign w:val="center"/>
          </w:tcPr>
          <w:p w14:paraId="094968D7"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gridSpan w:val="3"/>
            <w:shd w:val="clear" w:color="auto" w:fill="auto"/>
            <w:vAlign w:val="center"/>
          </w:tcPr>
          <w:p w14:paraId="6047B77A"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0" w:type="auto"/>
            <w:shd w:val="clear" w:color="auto" w:fill="auto"/>
            <w:vAlign w:val="center"/>
          </w:tcPr>
          <w:p w14:paraId="3A56A614" w14:textId="77777777" w:rsidR="00B92079" w:rsidRDefault="00B92079" w:rsidP="00B92079">
            <w:pPr>
              <w:widowControl/>
              <w:spacing w:line="0" w:lineRule="atLeast"/>
              <w:rPr>
                <w:rFonts w:ascii="仿宋_GB2312" w:eastAsia="仿宋_GB2312" w:hAnsi="宋体" w:cs="宋体"/>
                <w:kern w:val="0"/>
                <w:sz w:val="24"/>
              </w:rPr>
            </w:pPr>
          </w:p>
        </w:tc>
        <w:tc>
          <w:tcPr>
            <w:tcW w:w="0" w:type="auto"/>
            <w:shd w:val="clear" w:color="auto" w:fill="auto"/>
            <w:vAlign w:val="center"/>
          </w:tcPr>
          <w:p w14:paraId="292E102E" w14:textId="77777777" w:rsidR="00B92079" w:rsidRDefault="00B92079" w:rsidP="00B92079">
            <w:pPr>
              <w:widowControl/>
              <w:spacing w:line="0" w:lineRule="atLeast"/>
              <w:rPr>
                <w:rFonts w:ascii="仿宋_GB2312" w:eastAsia="仿宋_GB2312" w:hAnsi="宋体" w:cs="宋体"/>
                <w:kern w:val="0"/>
                <w:sz w:val="24"/>
              </w:rPr>
            </w:pPr>
          </w:p>
        </w:tc>
        <w:tc>
          <w:tcPr>
            <w:tcW w:w="0" w:type="auto"/>
            <w:gridSpan w:val="2"/>
            <w:shd w:val="clear" w:color="auto" w:fill="auto"/>
            <w:vAlign w:val="center"/>
          </w:tcPr>
          <w:p w14:paraId="672F700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14:paraId="1FCE0C9B" w14:textId="77777777" w:rsidTr="00144301">
        <w:trPr>
          <w:trHeight w:val="1230"/>
        </w:trPr>
        <w:tc>
          <w:tcPr>
            <w:tcW w:w="0" w:type="auto"/>
            <w:shd w:val="clear" w:color="auto" w:fill="auto"/>
            <w:vAlign w:val="center"/>
          </w:tcPr>
          <w:p w14:paraId="40AA3915"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5D5CA9D4"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推迟、中止供热或者提前结束供热</w:t>
            </w:r>
          </w:p>
        </w:tc>
        <w:tc>
          <w:tcPr>
            <w:tcW w:w="0" w:type="auto"/>
            <w:shd w:val="clear" w:color="auto" w:fill="auto"/>
            <w:vAlign w:val="center"/>
          </w:tcPr>
          <w:p w14:paraId="46EC03A1"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14:paraId="67541A9E"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处罚条款：第三十二条第一款 责令改正，可以处5000元以上3万元以下罚款。</w:t>
            </w:r>
          </w:p>
        </w:tc>
        <w:tc>
          <w:tcPr>
            <w:tcW w:w="0" w:type="auto"/>
            <w:shd w:val="clear" w:color="auto" w:fill="auto"/>
            <w:vAlign w:val="center"/>
          </w:tcPr>
          <w:p w14:paraId="208E0527"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03687646"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98E0B62"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每推迟、中止、提前结束供热1天，变量系数为0.2。</w:t>
            </w:r>
          </w:p>
        </w:tc>
        <w:tc>
          <w:tcPr>
            <w:tcW w:w="0" w:type="auto"/>
            <w:shd w:val="clear" w:color="auto" w:fill="auto"/>
            <w:vAlign w:val="center"/>
          </w:tcPr>
          <w:p w14:paraId="39579208"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6F8A182B"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r>
      <w:tr w:rsidR="00B92079" w14:paraId="1E16595A" w14:textId="77777777" w:rsidTr="00144301">
        <w:trPr>
          <w:trHeight w:val="885"/>
        </w:trPr>
        <w:tc>
          <w:tcPr>
            <w:tcW w:w="0" w:type="auto"/>
            <w:vMerge w:val="restart"/>
            <w:shd w:val="clear" w:color="auto" w:fill="auto"/>
            <w:vAlign w:val="center"/>
          </w:tcPr>
          <w:p w14:paraId="3EC647D6"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vMerge w:val="restart"/>
            <w:shd w:val="clear" w:color="auto" w:fill="auto"/>
            <w:vAlign w:val="center"/>
          </w:tcPr>
          <w:p w14:paraId="57BEB90D"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采暖期内退出或者部分退出供热经营活动</w:t>
            </w:r>
          </w:p>
        </w:tc>
        <w:tc>
          <w:tcPr>
            <w:tcW w:w="0" w:type="auto"/>
            <w:vMerge w:val="restart"/>
            <w:shd w:val="clear" w:color="auto" w:fill="auto"/>
            <w:vAlign w:val="center"/>
          </w:tcPr>
          <w:p w14:paraId="4ACE1F88"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14:paraId="609C8F41"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处罚条款：第三十二条第二款 责令改正，并对供热单位处5万元以上10万元以下罚款，对供热单位法定代表人处1万元罚款。</w:t>
            </w:r>
          </w:p>
        </w:tc>
        <w:tc>
          <w:tcPr>
            <w:tcW w:w="0" w:type="auto"/>
            <w:shd w:val="clear" w:color="auto" w:fill="auto"/>
            <w:vAlign w:val="center"/>
          </w:tcPr>
          <w:p w14:paraId="71308B33"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50000</w:t>
            </w:r>
          </w:p>
        </w:tc>
        <w:tc>
          <w:tcPr>
            <w:tcW w:w="0" w:type="auto"/>
            <w:gridSpan w:val="3"/>
            <w:shd w:val="clear" w:color="auto" w:fill="auto"/>
            <w:vAlign w:val="center"/>
          </w:tcPr>
          <w:p w14:paraId="6E591484"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A7508D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0" w:type="auto"/>
            <w:shd w:val="clear" w:color="auto" w:fill="auto"/>
            <w:vAlign w:val="center"/>
          </w:tcPr>
          <w:p w14:paraId="26E1B1F8"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罚款数额＝50000×（1＋情节系数）</w:t>
            </w:r>
          </w:p>
        </w:tc>
        <w:tc>
          <w:tcPr>
            <w:tcW w:w="0" w:type="auto"/>
            <w:gridSpan w:val="2"/>
            <w:shd w:val="clear" w:color="auto" w:fill="auto"/>
            <w:vAlign w:val="center"/>
          </w:tcPr>
          <w:p w14:paraId="3B754CF6"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对供热单位</w:t>
            </w:r>
          </w:p>
        </w:tc>
      </w:tr>
      <w:tr w:rsidR="00B92079" w14:paraId="6B7BC3E8" w14:textId="77777777" w:rsidTr="00144301">
        <w:trPr>
          <w:trHeight w:val="519"/>
        </w:trPr>
        <w:tc>
          <w:tcPr>
            <w:tcW w:w="0" w:type="auto"/>
            <w:vMerge/>
            <w:shd w:val="clear" w:color="auto" w:fill="auto"/>
            <w:vAlign w:val="center"/>
          </w:tcPr>
          <w:p w14:paraId="5A6E9F52"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vMerge/>
            <w:shd w:val="clear" w:color="auto" w:fill="auto"/>
            <w:vAlign w:val="center"/>
          </w:tcPr>
          <w:p w14:paraId="60E2ED85"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vMerge/>
            <w:shd w:val="clear" w:color="auto" w:fill="auto"/>
            <w:vAlign w:val="center"/>
          </w:tcPr>
          <w:p w14:paraId="7CBEF442"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shd w:val="clear" w:color="auto" w:fill="auto"/>
            <w:vAlign w:val="center"/>
          </w:tcPr>
          <w:p w14:paraId="44AD8C3A"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0E95779" w14:textId="77777777"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0" w:type="auto"/>
            <w:shd w:val="clear" w:color="auto" w:fill="auto"/>
            <w:vAlign w:val="center"/>
          </w:tcPr>
          <w:p w14:paraId="22CDA4F6"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shd w:val="clear" w:color="auto" w:fill="auto"/>
            <w:vAlign w:val="center"/>
          </w:tcPr>
          <w:p w14:paraId="463E2957"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0" w:type="auto"/>
            <w:gridSpan w:val="2"/>
            <w:shd w:val="clear" w:color="auto" w:fill="auto"/>
            <w:vAlign w:val="center"/>
          </w:tcPr>
          <w:p w14:paraId="59C4BC61"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对法定代表人</w:t>
            </w:r>
          </w:p>
        </w:tc>
      </w:tr>
      <w:tr w:rsidR="00B92079" w14:paraId="2B30BDC0" w14:textId="77777777" w:rsidTr="00144301">
        <w:trPr>
          <w:trHeight w:val="1296"/>
        </w:trPr>
        <w:tc>
          <w:tcPr>
            <w:tcW w:w="0" w:type="auto"/>
            <w:shd w:val="clear" w:color="auto" w:fill="auto"/>
            <w:vAlign w:val="center"/>
          </w:tcPr>
          <w:p w14:paraId="06177FFD" w14:textId="77777777"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4E95C52E"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非采暖期内擅自退出或者部分退出供热经营活动，影响用户采暖</w:t>
            </w:r>
          </w:p>
        </w:tc>
        <w:tc>
          <w:tcPr>
            <w:tcW w:w="0" w:type="auto"/>
            <w:shd w:val="clear" w:color="auto" w:fill="auto"/>
            <w:vAlign w:val="center"/>
          </w:tcPr>
          <w:p w14:paraId="62BA5F5C"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违反条款：第十五条第二款；</w:t>
            </w:r>
          </w:p>
          <w:p w14:paraId="22E92A9C"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0" w:type="auto"/>
            <w:shd w:val="clear" w:color="auto" w:fill="auto"/>
            <w:vAlign w:val="center"/>
          </w:tcPr>
          <w:p w14:paraId="66146282" w14:textId="77777777" w:rsidR="00B92079" w:rsidRDefault="00B92079" w:rsidP="00B92079">
            <w:pPr>
              <w:widowControl/>
              <w:spacing w:line="0" w:lineRule="atLeast"/>
              <w:ind w:left="6" w:hanging="21"/>
              <w:jc w:val="center"/>
              <w:rPr>
                <w:rFonts w:ascii="仿宋_GB2312" w:eastAsia="仿宋_GB2312" w:hAnsi="宋体" w:cs="宋体"/>
                <w:kern w:val="0"/>
                <w:szCs w:val="21"/>
              </w:rPr>
            </w:pPr>
          </w:p>
        </w:tc>
        <w:tc>
          <w:tcPr>
            <w:tcW w:w="0" w:type="auto"/>
            <w:gridSpan w:val="3"/>
            <w:shd w:val="clear" w:color="auto" w:fill="auto"/>
            <w:vAlign w:val="center"/>
          </w:tcPr>
          <w:p w14:paraId="37140C23" w14:textId="77777777" w:rsidR="00B92079" w:rsidRDefault="00B92079" w:rsidP="00B92079">
            <w:pPr>
              <w:widowControl/>
              <w:spacing w:line="0" w:lineRule="atLeast"/>
              <w:ind w:left="6" w:hanging="21"/>
              <w:jc w:val="center"/>
              <w:rPr>
                <w:rFonts w:ascii="仿宋_GB2312" w:eastAsia="仿宋_GB2312" w:hAnsi="宋体" w:cs="宋体"/>
                <w:kern w:val="0"/>
                <w:szCs w:val="21"/>
              </w:rPr>
            </w:pPr>
          </w:p>
        </w:tc>
        <w:tc>
          <w:tcPr>
            <w:tcW w:w="0" w:type="auto"/>
            <w:shd w:val="clear" w:color="auto" w:fill="auto"/>
            <w:vAlign w:val="center"/>
          </w:tcPr>
          <w:p w14:paraId="17227EAC" w14:textId="77777777" w:rsidR="00B92079" w:rsidRDefault="00B92079" w:rsidP="00B92079">
            <w:pPr>
              <w:widowControl/>
              <w:spacing w:line="0" w:lineRule="atLeast"/>
              <w:ind w:left="6" w:hanging="21"/>
              <w:rPr>
                <w:rFonts w:ascii="仿宋_GB2312" w:eastAsia="仿宋_GB2312" w:hAnsi="宋体" w:cs="宋体"/>
                <w:kern w:val="0"/>
                <w:szCs w:val="21"/>
              </w:rPr>
            </w:pPr>
          </w:p>
        </w:tc>
        <w:tc>
          <w:tcPr>
            <w:tcW w:w="0" w:type="auto"/>
            <w:shd w:val="clear" w:color="auto" w:fill="auto"/>
            <w:vAlign w:val="center"/>
          </w:tcPr>
          <w:p w14:paraId="21624BCD" w14:textId="77777777" w:rsidR="00B92079" w:rsidRDefault="00B92079" w:rsidP="00B92079">
            <w:pPr>
              <w:widowControl/>
              <w:spacing w:line="0" w:lineRule="atLeast"/>
              <w:ind w:left="6" w:hanging="21"/>
              <w:rPr>
                <w:rFonts w:ascii="仿宋_GB2312" w:eastAsia="仿宋_GB2312" w:hAnsi="宋体" w:cs="宋体"/>
                <w:kern w:val="0"/>
                <w:szCs w:val="21"/>
              </w:rPr>
            </w:pPr>
          </w:p>
        </w:tc>
        <w:tc>
          <w:tcPr>
            <w:tcW w:w="0" w:type="auto"/>
            <w:gridSpan w:val="2"/>
            <w:shd w:val="clear" w:color="auto" w:fill="auto"/>
            <w:vAlign w:val="center"/>
          </w:tcPr>
          <w:p w14:paraId="5302BD9B"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按照法条规定执行</w:t>
            </w:r>
          </w:p>
        </w:tc>
      </w:tr>
      <w:tr w:rsidR="00B92079" w14:paraId="169B4815" w14:textId="77777777" w:rsidTr="00144301">
        <w:trPr>
          <w:trHeight w:val="1296"/>
        </w:trPr>
        <w:tc>
          <w:tcPr>
            <w:tcW w:w="0" w:type="auto"/>
            <w:shd w:val="clear" w:color="auto" w:fill="auto"/>
            <w:vAlign w:val="center"/>
          </w:tcPr>
          <w:p w14:paraId="07EC2B72"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0A4B6CD7"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拆改室内共用供热设施、扩大采暖面积、增加散热设备</w:t>
            </w:r>
          </w:p>
        </w:tc>
        <w:tc>
          <w:tcPr>
            <w:tcW w:w="0" w:type="auto"/>
            <w:vMerge w:val="restart"/>
            <w:shd w:val="clear" w:color="auto" w:fill="auto"/>
            <w:vAlign w:val="center"/>
          </w:tcPr>
          <w:p w14:paraId="0A9B1EF8"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违反条款：第二十一条第一款；</w:t>
            </w:r>
          </w:p>
          <w:p w14:paraId="7BFFBFAB"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处罚条款：第三十三条 责令限期改正，逾期未改正的，可以处500元以上5000元以下罚款。</w:t>
            </w:r>
          </w:p>
        </w:tc>
        <w:tc>
          <w:tcPr>
            <w:tcW w:w="0" w:type="auto"/>
            <w:shd w:val="clear" w:color="auto" w:fill="auto"/>
            <w:vAlign w:val="center"/>
          </w:tcPr>
          <w:p w14:paraId="1D691070"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2A86257" w14:textId="77777777"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D192A6"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1．拆改行为明显影响到其它用户供暖效果的，系数为5；2.造成供暖中止等供暖事故的，系数为9。</w:t>
            </w:r>
          </w:p>
        </w:tc>
        <w:tc>
          <w:tcPr>
            <w:tcW w:w="0" w:type="auto"/>
            <w:shd w:val="clear" w:color="auto" w:fill="auto"/>
            <w:vAlign w:val="center"/>
          </w:tcPr>
          <w:p w14:paraId="32F3CB7D"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0" w:type="auto"/>
            <w:gridSpan w:val="2"/>
            <w:shd w:val="clear" w:color="auto" w:fill="auto"/>
            <w:vAlign w:val="center"/>
          </w:tcPr>
          <w:p w14:paraId="4DD24484"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int="eastAsia"/>
                <w:szCs w:val="21"/>
              </w:rPr>
              <w:t>逾期不改正的情形，不纳入本案由情节系数。</w:t>
            </w:r>
          </w:p>
        </w:tc>
      </w:tr>
      <w:tr w:rsidR="00B92079" w14:paraId="793F6EFC" w14:textId="77777777" w:rsidTr="00144301">
        <w:trPr>
          <w:trHeight w:val="1445"/>
        </w:trPr>
        <w:tc>
          <w:tcPr>
            <w:tcW w:w="0" w:type="auto"/>
            <w:shd w:val="clear" w:color="auto" w:fill="auto"/>
            <w:vAlign w:val="center"/>
          </w:tcPr>
          <w:p w14:paraId="5E291615"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69411644"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装饰装修房屋妨碍对供热设施进行维修养护</w:t>
            </w:r>
          </w:p>
        </w:tc>
        <w:tc>
          <w:tcPr>
            <w:tcW w:w="0" w:type="auto"/>
            <w:vMerge/>
            <w:shd w:val="clear" w:color="auto" w:fill="auto"/>
            <w:vAlign w:val="center"/>
          </w:tcPr>
          <w:p w14:paraId="01002B77" w14:textId="77777777" w:rsidR="00B92079" w:rsidRDefault="00B92079" w:rsidP="00B92079">
            <w:pPr>
              <w:widowControl/>
              <w:spacing w:line="0" w:lineRule="atLeast"/>
              <w:ind w:left="6" w:hanging="21"/>
              <w:rPr>
                <w:rFonts w:ascii="仿宋_GB2312" w:eastAsia="仿宋_GB2312" w:hAnsi="宋体" w:cs="宋体"/>
                <w:kern w:val="0"/>
                <w:szCs w:val="21"/>
              </w:rPr>
            </w:pPr>
          </w:p>
        </w:tc>
        <w:tc>
          <w:tcPr>
            <w:tcW w:w="0" w:type="auto"/>
            <w:shd w:val="clear" w:color="auto" w:fill="auto"/>
            <w:vAlign w:val="center"/>
          </w:tcPr>
          <w:p w14:paraId="7E9011E6"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80BA20F" w14:textId="77777777"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155086A"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1．严重影响到正常供暖的，系数为5；2.造成供暖事故的，系数为9。</w:t>
            </w:r>
          </w:p>
        </w:tc>
        <w:tc>
          <w:tcPr>
            <w:tcW w:w="0" w:type="auto"/>
            <w:shd w:val="clear" w:color="auto" w:fill="auto"/>
            <w:vAlign w:val="center"/>
          </w:tcPr>
          <w:p w14:paraId="6630CB28"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0" w:type="auto"/>
            <w:gridSpan w:val="2"/>
            <w:shd w:val="clear" w:color="auto" w:fill="auto"/>
            <w:vAlign w:val="center"/>
          </w:tcPr>
          <w:p w14:paraId="78EEB916"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int="eastAsia"/>
                <w:szCs w:val="21"/>
              </w:rPr>
              <w:t>逾期不改正的情形，不纳入本案由情节系数。</w:t>
            </w:r>
          </w:p>
        </w:tc>
      </w:tr>
      <w:tr w:rsidR="00B92079" w14:paraId="027AF209" w14:textId="77777777" w:rsidTr="00144301">
        <w:trPr>
          <w:trHeight w:val="1705"/>
        </w:trPr>
        <w:tc>
          <w:tcPr>
            <w:tcW w:w="0" w:type="auto"/>
            <w:shd w:val="clear" w:color="auto" w:fill="auto"/>
            <w:vAlign w:val="center"/>
          </w:tcPr>
          <w:p w14:paraId="1191AC44"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1C8A63C7"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擅自拆除、迁移、改建、变卖热源设施，影响用户采暖</w:t>
            </w:r>
          </w:p>
        </w:tc>
        <w:tc>
          <w:tcPr>
            <w:tcW w:w="0" w:type="auto"/>
            <w:shd w:val="clear" w:color="auto" w:fill="auto"/>
            <w:vAlign w:val="center"/>
          </w:tcPr>
          <w:p w14:paraId="0422902E" w14:textId="77777777"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违反条款：第二十三条；</w:t>
            </w:r>
          </w:p>
          <w:p w14:paraId="3D01E1BE" w14:textId="77777777"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处罚条款：第三十四条 责令限期改正，并处5万元以上10万元以下罚款。</w:t>
            </w:r>
          </w:p>
          <w:p w14:paraId="0C3E163C" w14:textId="77777777" w:rsidR="00B92079" w:rsidRDefault="00B92079" w:rsidP="00B92079">
            <w:pPr>
              <w:widowControl/>
              <w:spacing w:line="0" w:lineRule="atLeast"/>
              <w:ind w:left="6" w:hanging="21"/>
              <w:rPr>
                <w:rFonts w:ascii="仿宋_GB2312" w:eastAsia="仿宋_GB2312" w:hAnsi="宋体" w:cs="宋体"/>
                <w:kern w:val="0"/>
                <w:szCs w:val="21"/>
              </w:rPr>
            </w:pPr>
          </w:p>
        </w:tc>
        <w:tc>
          <w:tcPr>
            <w:tcW w:w="0" w:type="auto"/>
            <w:shd w:val="clear" w:color="auto" w:fill="auto"/>
            <w:vAlign w:val="center"/>
          </w:tcPr>
          <w:p w14:paraId="44E7B7F7"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50000</w:t>
            </w:r>
          </w:p>
        </w:tc>
        <w:tc>
          <w:tcPr>
            <w:tcW w:w="0" w:type="auto"/>
            <w:gridSpan w:val="3"/>
            <w:shd w:val="clear" w:color="auto" w:fill="auto"/>
            <w:vAlign w:val="center"/>
          </w:tcPr>
          <w:p w14:paraId="0889531A" w14:textId="77777777"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745D428" w14:textId="77777777"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1．明显影响到采暖效果的，系数为0.5；2.造成供暖中止等供暖事故的，系数为1。</w:t>
            </w:r>
          </w:p>
        </w:tc>
        <w:tc>
          <w:tcPr>
            <w:tcW w:w="0" w:type="auto"/>
            <w:shd w:val="clear" w:color="auto" w:fill="auto"/>
            <w:vAlign w:val="center"/>
          </w:tcPr>
          <w:p w14:paraId="6CE8AF7C" w14:textId="77777777"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shd w:val="clear" w:color="auto" w:fill="auto"/>
            <w:vAlign w:val="center"/>
          </w:tcPr>
          <w:p w14:paraId="35A127A7" w14:textId="77777777" w:rsidR="00B92079" w:rsidRDefault="00B92079" w:rsidP="00B92079">
            <w:pPr>
              <w:ind w:left="6" w:hanging="21"/>
              <w:rPr>
                <w:rFonts w:ascii="仿宋_GB2312" w:eastAsia="仿宋_GB2312" w:hAnsi="宋体" w:cs="宋体"/>
                <w:kern w:val="0"/>
                <w:szCs w:val="21"/>
              </w:rPr>
            </w:pPr>
          </w:p>
        </w:tc>
      </w:tr>
      <w:tr w:rsidR="00B92079" w14:paraId="5217FC5A" w14:textId="77777777" w:rsidTr="00144301">
        <w:trPr>
          <w:trHeight w:val="2256"/>
        </w:trPr>
        <w:tc>
          <w:tcPr>
            <w:tcW w:w="0" w:type="auto"/>
            <w:shd w:val="clear" w:color="auto" w:fill="auto"/>
            <w:vAlign w:val="center"/>
          </w:tcPr>
          <w:p w14:paraId="41A3F7DF"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4A68ED1F"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0" w:type="auto"/>
            <w:shd w:val="clear" w:color="auto" w:fill="auto"/>
            <w:vAlign w:val="center"/>
          </w:tcPr>
          <w:p w14:paraId="365D9734"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违反条款：第二十四条第（二）项；</w:t>
            </w:r>
          </w:p>
          <w:p w14:paraId="3F7E70AB"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0" w:type="auto"/>
            <w:shd w:val="clear" w:color="auto" w:fill="auto"/>
            <w:vAlign w:val="center"/>
          </w:tcPr>
          <w:p w14:paraId="70B53499"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72AFC1AC" w14:textId="77777777"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BA5D97F"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0" w:type="auto"/>
            <w:shd w:val="clear" w:color="auto" w:fill="auto"/>
            <w:vAlign w:val="center"/>
          </w:tcPr>
          <w:p w14:paraId="0495BA47"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7F17E0CC" w14:textId="77777777" w:rsidR="00B92079" w:rsidRDefault="00B92079" w:rsidP="00B92079">
            <w:pPr>
              <w:widowControl/>
              <w:ind w:left="6" w:hanging="21"/>
              <w:rPr>
                <w:rFonts w:ascii="仿宋_GB2312" w:eastAsia="仿宋_GB2312" w:hAnsi="宋体" w:cs="宋体"/>
                <w:kern w:val="0"/>
                <w:szCs w:val="21"/>
              </w:rPr>
            </w:pPr>
          </w:p>
        </w:tc>
      </w:tr>
      <w:tr w:rsidR="00B92079" w14:paraId="69FA6AD6" w14:textId="77777777" w:rsidTr="00144301">
        <w:trPr>
          <w:trHeight w:val="2256"/>
        </w:trPr>
        <w:tc>
          <w:tcPr>
            <w:tcW w:w="0" w:type="auto"/>
            <w:shd w:val="clear" w:color="auto" w:fill="auto"/>
            <w:vAlign w:val="center"/>
          </w:tcPr>
          <w:p w14:paraId="7D38E77A"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0B152AE9"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向供热管沟内排放有毒、有害、易燃、易爆、易堵塞物品及雨水、污水、工业废液、垃圾</w:t>
            </w:r>
          </w:p>
        </w:tc>
        <w:tc>
          <w:tcPr>
            <w:tcW w:w="0" w:type="auto"/>
            <w:shd w:val="clear" w:color="auto" w:fill="auto"/>
            <w:vAlign w:val="center"/>
          </w:tcPr>
          <w:p w14:paraId="461BDC39"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违反条款：第二十四条第（三）项；</w:t>
            </w:r>
          </w:p>
          <w:p w14:paraId="35DC5DA9"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0" w:type="auto"/>
            <w:shd w:val="clear" w:color="auto" w:fill="auto"/>
            <w:vAlign w:val="center"/>
          </w:tcPr>
          <w:p w14:paraId="6201E5E6"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7DDD89A9" w14:textId="77777777"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6F701D2"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0" w:type="auto"/>
            <w:shd w:val="clear" w:color="auto" w:fill="auto"/>
            <w:vAlign w:val="center"/>
          </w:tcPr>
          <w:p w14:paraId="3D0D9EA5"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4E8BF31C" w14:textId="77777777" w:rsidR="00B92079" w:rsidRDefault="00B92079" w:rsidP="00B92079">
            <w:pPr>
              <w:ind w:left="6" w:hanging="21"/>
              <w:rPr>
                <w:rFonts w:ascii="仿宋_GB2312" w:eastAsia="仿宋_GB2312" w:hAnsi="宋体" w:cs="宋体"/>
                <w:kern w:val="0"/>
                <w:szCs w:val="21"/>
              </w:rPr>
            </w:pPr>
          </w:p>
        </w:tc>
      </w:tr>
      <w:tr w:rsidR="00B92079" w14:paraId="14F8103A" w14:textId="77777777" w:rsidTr="00144301">
        <w:trPr>
          <w:trHeight w:val="1117"/>
        </w:trPr>
        <w:tc>
          <w:tcPr>
            <w:tcW w:w="0" w:type="auto"/>
            <w:shd w:val="clear" w:color="auto" w:fill="auto"/>
            <w:vAlign w:val="center"/>
          </w:tcPr>
          <w:p w14:paraId="46E182A3"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545D7A76"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擅自接入供热管网</w:t>
            </w:r>
          </w:p>
        </w:tc>
        <w:tc>
          <w:tcPr>
            <w:tcW w:w="0" w:type="auto"/>
            <w:shd w:val="clear" w:color="auto" w:fill="auto"/>
            <w:vAlign w:val="center"/>
          </w:tcPr>
          <w:p w14:paraId="212FD324"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违反条款：第二十四条第（四）项；</w:t>
            </w:r>
          </w:p>
          <w:p w14:paraId="42C3D07D"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0" w:type="auto"/>
            <w:shd w:val="clear" w:color="auto" w:fill="auto"/>
            <w:vAlign w:val="center"/>
          </w:tcPr>
          <w:p w14:paraId="6D221F07"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510D44A8" w14:textId="77777777"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50FB747"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0" w:type="auto"/>
            <w:shd w:val="clear" w:color="auto" w:fill="auto"/>
            <w:vAlign w:val="center"/>
          </w:tcPr>
          <w:p w14:paraId="46F6D4E4"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06520E37" w14:textId="77777777" w:rsidR="00B92079" w:rsidRDefault="00B92079" w:rsidP="00B92079">
            <w:pPr>
              <w:ind w:left="6" w:hanging="21"/>
              <w:rPr>
                <w:rFonts w:ascii="仿宋_GB2312" w:eastAsia="仿宋_GB2312" w:hAnsi="宋体" w:cs="宋体"/>
                <w:kern w:val="0"/>
                <w:szCs w:val="21"/>
              </w:rPr>
            </w:pPr>
          </w:p>
        </w:tc>
      </w:tr>
      <w:tr w:rsidR="00B92079" w14:paraId="6062168B" w14:textId="77777777" w:rsidTr="00144301">
        <w:trPr>
          <w:trHeight w:val="1689"/>
        </w:trPr>
        <w:tc>
          <w:tcPr>
            <w:tcW w:w="0" w:type="auto"/>
            <w:shd w:val="clear" w:color="auto" w:fill="auto"/>
            <w:vAlign w:val="center"/>
          </w:tcPr>
          <w:p w14:paraId="0B93360C"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298D2DF2"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擅自在室内采暖系统上安装危害系统安全的设备</w:t>
            </w:r>
          </w:p>
        </w:tc>
        <w:tc>
          <w:tcPr>
            <w:tcW w:w="0" w:type="auto"/>
            <w:shd w:val="clear" w:color="auto" w:fill="auto"/>
            <w:vAlign w:val="center"/>
          </w:tcPr>
          <w:p w14:paraId="2828709C"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违反条款：第二十四条第（五）项；</w:t>
            </w:r>
          </w:p>
          <w:p w14:paraId="3274E664"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0" w:type="auto"/>
            <w:shd w:val="clear" w:color="auto" w:fill="auto"/>
            <w:vAlign w:val="center"/>
          </w:tcPr>
          <w:p w14:paraId="49B75C60"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A5FA4BF" w14:textId="77777777"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23FED01"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0" w:type="auto"/>
            <w:shd w:val="clear" w:color="auto" w:fill="auto"/>
            <w:vAlign w:val="center"/>
          </w:tcPr>
          <w:p w14:paraId="4974335A"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09E2E46E" w14:textId="77777777" w:rsidR="00B92079" w:rsidRDefault="00B92079" w:rsidP="00B92079">
            <w:pPr>
              <w:ind w:left="6" w:hanging="21"/>
              <w:rPr>
                <w:rFonts w:ascii="仿宋_GB2312" w:eastAsia="仿宋_GB2312" w:hAnsi="宋体" w:cs="宋体"/>
                <w:kern w:val="0"/>
                <w:szCs w:val="21"/>
              </w:rPr>
            </w:pPr>
          </w:p>
        </w:tc>
      </w:tr>
      <w:tr w:rsidR="00B92079" w14:paraId="20682B2E" w14:textId="77777777" w:rsidTr="00144301">
        <w:trPr>
          <w:trHeight w:val="1246"/>
        </w:trPr>
        <w:tc>
          <w:tcPr>
            <w:tcW w:w="0" w:type="auto"/>
            <w:shd w:val="clear" w:color="auto" w:fill="auto"/>
            <w:vAlign w:val="center"/>
          </w:tcPr>
          <w:p w14:paraId="2E07B062"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780669ED"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擅自排放或者取用管道内热水或蒸汽</w:t>
            </w:r>
          </w:p>
        </w:tc>
        <w:tc>
          <w:tcPr>
            <w:tcW w:w="0" w:type="auto"/>
            <w:shd w:val="clear" w:color="auto" w:fill="auto"/>
            <w:vAlign w:val="center"/>
          </w:tcPr>
          <w:p w14:paraId="291AB07F"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违反条款：第二十四条第（六）项；</w:t>
            </w:r>
          </w:p>
          <w:p w14:paraId="7FF1B44D"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0" w:type="auto"/>
            <w:shd w:val="clear" w:color="auto" w:fill="auto"/>
            <w:vAlign w:val="center"/>
          </w:tcPr>
          <w:p w14:paraId="769EE8B4"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49522F9C" w14:textId="77777777"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F95500"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0" w:type="auto"/>
            <w:shd w:val="clear" w:color="auto" w:fill="auto"/>
            <w:vAlign w:val="center"/>
          </w:tcPr>
          <w:p w14:paraId="283EDF55"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0F0A7CF3" w14:textId="77777777" w:rsidR="00B92079" w:rsidRDefault="00B92079" w:rsidP="00B92079">
            <w:pPr>
              <w:ind w:left="6" w:hanging="21"/>
              <w:rPr>
                <w:rFonts w:ascii="仿宋_GB2312" w:eastAsia="仿宋_GB2312" w:hAnsi="宋体" w:cs="宋体"/>
                <w:kern w:val="0"/>
                <w:szCs w:val="21"/>
              </w:rPr>
            </w:pPr>
          </w:p>
        </w:tc>
      </w:tr>
      <w:tr w:rsidR="00B92079" w14:paraId="3166501E" w14:textId="77777777" w:rsidTr="00144301">
        <w:trPr>
          <w:trHeight w:val="1070"/>
        </w:trPr>
        <w:tc>
          <w:tcPr>
            <w:tcW w:w="0" w:type="auto"/>
            <w:shd w:val="clear" w:color="auto" w:fill="auto"/>
            <w:vAlign w:val="center"/>
          </w:tcPr>
          <w:p w14:paraId="574D4054"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17</w:t>
            </w:r>
          </w:p>
        </w:tc>
        <w:tc>
          <w:tcPr>
            <w:tcW w:w="0" w:type="auto"/>
            <w:shd w:val="clear" w:color="auto" w:fill="auto"/>
            <w:vAlign w:val="center"/>
          </w:tcPr>
          <w:p w14:paraId="49A9AE55"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擅自拆除、毁损警示标志</w:t>
            </w:r>
          </w:p>
        </w:tc>
        <w:tc>
          <w:tcPr>
            <w:tcW w:w="0" w:type="auto"/>
            <w:shd w:val="clear" w:color="auto" w:fill="auto"/>
            <w:vAlign w:val="center"/>
          </w:tcPr>
          <w:p w14:paraId="0D91C83A"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违反条款：第二十四条第（七）项；</w:t>
            </w:r>
          </w:p>
          <w:p w14:paraId="2CBB0847"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处罚条款：第三十五条第三款；处罚内容：责令改正，可以处500元以上1000元以下罚款。</w:t>
            </w:r>
          </w:p>
        </w:tc>
        <w:tc>
          <w:tcPr>
            <w:tcW w:w="0" w:type="auto"/>
            <w:shd w:val="clear" w:color="auto" w:fill="auto"/>
            <w:vAlign w:val="center"/>
          </w:tcPr>
          <w:p w14:paraId="1E394FE8"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17BB2F08" w14:textId="77777777"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307FEC8" w14:textId="77777777"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0" w:type="auto"/>
            <w:shd w:val="clear" w:color="auto" w:fill="auto"/>
            <w:vAlign w:val="center"/>
          </w:tcPr>
          <w:p w14:paraId="64C5ECF6" w14:textId="77777777"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0" w:type="auto"/>
            <w:gridSpan w:val="2"/>
            <w:shd w:val="clear" w:color="auto" w:fill="auto"/>
            <w:vAlign w:val="center"/>
          </w:tcPr>
          <w:p w14:paraId="18207CF4" w14:textId="77777777" w:rsidR="00B92079" w:rsidRDefault="00B92079" w:rsidP="00B92079">
            <w:pPr>
              <w:widowControl/>
              <w:ind w:left="6" w:hanging="21"/>
              <w:rPr>
                <w:rFonts w:ascii="仿宋_GB2312" w:eastAsia="仿宋_GB2312" w:hAnsi="宋体" w:cs="宋体"/>
                <w:kern w:val="0"/>
                <w:szCs w:val="21"/>
              </w:rPr>
            </w:pPr>
          </w:p>
        </w:tc>
      </w:tr>
      <w:tr w:rsidR="00B92079" w14:paraId="35FACF64" w14:textId="77777777" w:rsidTr="00144301">
        <w:trPr>
          <w:trHeight w:val="1246"/>
        </w:trPr>
        <w:tc>
          <w:tcPr>
            <w:tcW w:w="0" w:type="auto"/>
            <w:shd w:val="clear" w:color="auto" w:fill="auto"/>
            <w:vAlign w:val="center"/>
          </w:tcPr>
          <w:p w14:paraId="3D1C6092"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18</w:t>
            </w:r>
          </w:p>
        </w:tc>
        <w:tc>
          <w:tcPr>
            <w:tcW w:w="0" w:type="auto"/>
            <w:shd w:val="clear" w:color="auto" w:fill="auto"/>
            <w:vAlign w:val="center"/>
          </w:tcPr>
          <w:p w14:paraId="04B19A6F"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擅自操作、拆除共用供热阀门，损坏共用阀门的铅封，改动或者损坏供热计量仪表及其附件等</w:t>
            </w:r>
          </w:p>
        </w:tc>
        <w:tc>
          <w:tcPr>
            <w:tcW w:w="0" w:type="auto"/>
            <w:shd w:val="clear" w:color="auto" w:fill="auto"/>
            <w:vAlign w:val="center"/>
          </w:tcPr>
          <w:p w14:paraId="2C7E3C30"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违反条款：第二十四条第（八）项；</w:t>
            </w:r>
          </w:p>
          <w:p w14:paraId="01D7C932"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处罚条款：第三十五条第三款；处罚内容：责令改正，可以处500元以上1000元以下罚款。</w:t>
            </w:r>
          </w:p>
        </w:tc>
        <w:tc>
          <w:tcPr>
            <w:tcW w:w="0" w:type="auto"/>
            <w:shd w:val="clear" w:color="auto" w:fill="auto"/>
            <w:vAlign w:val="center"/>
          </w:tcPr>
          <w:p w14:paraId="4E4E28C7"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277F3B2E" w14:textId="77777777" w:rsidR="00B92079" w:rsidRDefault="00B92079" w:rsidP="00B92079">
            <w:pPr>
              <w:widowControl/>
              <w:spacing w:line="260" w:lineRule="exact"/>
              <w:ind w:left="6" w:hanging="23"/>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70E18DE" w14:textId="77777777" w:rsidR="00B92079" w:rsidRDefault="00B92079" w:rsidP="00B92079">
            <w:pPr>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0" w:type="auto"/>
            <w:shd w:val="clear" w:color="auto" w:fill="auto"/>
            <w:vAlign w:val="center"/>
          </w:tcPr>
          <w:p w14:paraId="52DCEF96"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0" w:type="auto"/>
            <w:gridSpan w:val="2"/>
            <w:shd w:val="clear" w:color="auto" w:fill="auto"/>
            <w:vAlign w:val="center"/>
          </w:tcPr>
          <w:p w14:paraId="00E03FC3" w14:textId="77777777" w:rsidR="00B92079" w:rsidRDefault="00B92079" w:rsidP="00B92079">
            <w:pPr>
              <w:spacing w:line="260" w:lineRule="exact"/>
              <w:ind w:left="6" w:hanging="23"/>
              <w:rPr>
                <w:rFonts w:ascii="仿宋_GB2312" w:eastAsia="仿宋_GB2312" w:hAnsi="宋体" w:cs="宋体"/>
                <w:kern w:val="0"/>
                <w:szCs w:val="21"/>
              </w:rPr>
            </w:pPr>
          </w:p>
        </w:tc>
      </w:tr>
      <w:tr w:rsidR="00B92079" w14:paraId="0272FCF3" w14:textId="77777777" w:rsidTr="00144301">
        <w:trPr>
          <w:trHeight w:val="1246"/>
        </w:trPr>
        <w:tc>
          <w:tcPr>
            <w:tcW w:w="0" w:type="auto"/>
            <w:shd w:val="clear" w:color="auto" w:fill="auto"/>
            <w:vAlign w:val="center"/>
          </w:tcPr>
          <w:p w14:paraId="71F307F7" w14:textId="77777777"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19</w:t>
            </w:r>
          </w:p>
        </w:tc>
        <w:tc>
          <w:tcPr>
            <w:tcW w:w="0" w:type="auto"/>
            <w:shd w:val="clear" w:color="auto" w:fill="auto"/>
            <w:vAlign w:val="center"/>
          </w:tcPr>
          <w:p w14:paraId="138595D4"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其它危害、损坏供热设施的行为</w:t>
            </w:r>
          </w:p>
        </w:tc>
        <w:tc>
          <w:tcPr>
            <w:tcW w:w="0" w:type="auto"/>
            <w:shd w:val="clear" w:color="auto" w:fill="auto"/>
            <w:vAlign w:val="center"/>
          </w:tcPr>
          <w:p w14:paraId="06D1ACAD"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违反条款：第二十四条第（九）项；</w:t>
            </w:r>
          </w:p>
          <w:p w14:paraId="34DA2757"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0" w:type="auto"/>
            <w:shd w:val="clear" w:color="auto" w:fill="auto"/>
            <w:vAlign w:val="center"/>
          </w:tcPr>
          <w:p w14:paraId="3023FAD1"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6F59DEF7" w14:textId="77777777" w:rsidR="00B92079" w:rsidRDefault="00B92079" w:rsidP="00B92079">
            <w:pPr>
              <w:widowControl/>
              <w:spacing w:line="260" w:lineRule="exact"/>
              <w:ind w:left="6" w:hanging="23"/>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5CBAF07"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0" w:type="auto"/>
            <w:shd w:val="clear" w:color="auto" w:fill="auto"/>
            <w:vAlign w:val="center"/>
          </w:tcPr>
          <w:p w14:paraId="52067EC7" w14:textId="77777777"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5E3A6CF6" w14:textId="77777777" w:rsidR="00B92079" w:rsidRDefault="00B92079" w:rsidP="00B92079">
            <w:pPr>
              <w:spacing w:line="260" w:lineRule="exact"/>
              <w:ind w:left="6" w:hanging="23"/>
              <w:rPr>
                <w:rFonts w:ascii="仿宋_GB2312" w:eastAsia="仿宋_GB2312" w:hAnsi="宋体" w:cs="宋体"/>
                <w:kern w:val="0"/>
                <w:szCs w:val="21"/>
              </w:rPr>
            </w:pPr>
          </w:p>
        </w:tc>
      </w:tr>
      <w:tr w:rsidR="00B92079" w14:paraId="1CF06847" w14:textId="77777777" w:rsidTr="00144301">
        <w:trPr>
          <w:trHeight w:val="671"/>
        </w:trPr>
        <w:tc>
          <w:tcPr>
            <w:tcW w:w="0" w:type="auto"/>
            <w:gridSpan w:val="11"/>
            <w:shd w:val="clear" w:color="auto" w:fill="auto"/>
            <w:vAlign w:val="center"/>
          </w:tcPr>
          <w:p w14:paraId="105EB91E" w14:textId="77777777" w:rsidR="00B92079" w:rsidRDefault="00B92079" w:rsidP="00B92079">
            <w:pPr>
              <w:pStyle w:val="2"/>
              <w:jc w:val="center"/>
              <w:rPr>
                <w:rFonts w:ascii="仿宋_GB2312" w:eastAsia="仿宋_GB2312"/>
                <w:szCs w:val="21"/>
              </w:rPr>
            </w:pPr>
            <w:bookmarkStart w:id="30" w:name="_Toc1051816189"/>
            <w:r>
              <w:rPr>
                <w:rFonts w:hint="eastAsia"/>
              </w:rPr>
              <w:t>《北京市民用建筑节能管理办法》案由2项</w:t>
            </w:r>
            <w:bookmarkEnd w:id="30"/>
          </w:p>
        </w:tc>
      </w:tr>
      <w:tr w:rsidR="00B92079" w14:paraId="4BB6F830" w14:textId="77777777" w:rsidTr="00144301">
        <w:trPr>
          <w:trHeight w:val="1000"/>
        </w:trPr>
        <w:tc>
          <w:tcPr>
            <w:tcW w:w="0" w:type="auto"/>
            <w:vMerge w:val="restart"/>
            <w:shd w:val="clear" w:color="auto" w:fill="auto"/>
            <w:vAlign w:val="center"/>
          </w:tcPr>
          <w:p w14:paraId="4DDD34FF" w14:textId="77777777" w:rsidR="00B92079" w:rsidRDefault="00B92079" w:rsidP="00B92079">
            <w:pPr>
              <w:widowControl/>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3A47063C" w14:textId="77777777" w:rsidR="00B92079" w:rsidRDefault="00B92079" w:rsidP="00B92079">
            <w:pPr>
              <w:spacing w:line="240" w:lineRule="exact"/>
              <w:rPr>
                <w:rFonts w:ascii="仿宋_GB2312" w:eastAsia="仿宋_GB2312"/>
              </w:rPr>
            </w:pPr>
            <w:r>
              <w:rPr>
                <w:rFonts w:ascii="仿宋_GB2312" w:eastAsia="仿宋_GB2312" w:hint="eastAsia"/>
              </w:rPr>
              <w:t>损坏供热计量装置与调控系统</w:t>
            </w:r>
          </w:p>
        </w:tc>
        <w:tc>
          <w:tcPr>
            <w:tcW w:w="0" w:type="auto"/>
            <w:vMerge w:val="restart"/>
            <w:shd w:val="clear" w:color="auto" w:fill="auto"/>
            <w:vAlign w:val="center"/>
          </w:tcPr>
          <w:p w14:paraId="51C6FF57" w14:textId="77777777" w:rsidR="00B92079" w:rsidRDefault="00B92079" w:rsidP="00B92079">
            <w:pPr>
              <w:spacing w:line="240" w:lineRule="exact"/>
              <w:rPr>
                <w:rFonts w:ascii="仿宋_GB2312" w:eastAsia="仿宋_GB2312"/>
              </w:rPr>
            </w:pPr>
            <w:r>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0" w:type="auto"/>
            <w:shd w:val="clear" w:color="auto" w:fill="auto"/>
            <w:vAlign w:val="center"/>
          </w:tcPr>
          <w:p w14:paraId="5A3E9AC0" w14:textId="77777777" w:rsidR="00B92079" w:rsidRDefault="00B92079" w:rsidP="00B92079">
            <w:pPr>
              <w:spacing w:line="240" w:lineRule="exact"/>
              <w:jc w:val="center"/>
              <w:rPr>
                <w:rFonts w:ascii="仿宋_GB2312" w:eastAsia="仿宋_GB2312"/>
              </w:rPr>
            </w:pPr>
            <w:r>
              <w:rPr>
                <w:rFonts w:ascii="仿宋_GB2312" w:eastAsia="仿宋_GB2312" w:hint="eastAsia"/>
              </w:rPr>
              <w:t>500</w:t>
            </w:r>
          </w:p>
        </w:tc>
        <w:tc>
          <w:tcPr>
            <w:tcW w:w="0" w:type="auto"/>
            <w:gridSpan w:val="3"/>
            <w:shd w:val="clear" w:color="auto" w:fill="auto"/>
            <w:vAlign w:val="center"/>
          </w:tcPr>
          <w:p w14:paraId="2EC3920A" w14:textId="77777777" w:rsidR="00B92079" w:rsidRDefault="00B92079" w:rsidP="00B92079">
            <w:pPr>
              <w:spacing w:line="240" w:lineRule="exact"/>
              <w:jc w:val="center"/>
              <w:rPr>
                <w:rFonts w:ascii="仿宋_GB2312" w:eastAsia="仿宋_GB2312"/>
              </w:rPr>
            </w:pPr>
            <w:r>
              <w:rPr>
                <w:rFonts w:ascii="仿宋_GB2312" w:eastAsia="仿宋_GB2312" w:hint="eastAsia"/>
              </w:rPr>
              <w:t>1</w:t>
            </w:r>
          </w:p>
        </w:tc>
        <w:tc>
          <w:tcPr>
            <w:tcW w:w="0" w:type="auto"/>
            <w:shd w:val="clear" w:color="auto" w:fill="auto"/>
            <w:vAlign w:val="center"/>
          </w:tcPr>
          <w:p w14:paraId="1FC65EC1" w14:textId="77777777" w:rsidR="00B92079" w:rsidRDefault="00B92079" w:rsidP="00B92079">
            <w:pPr>
              <w:widowControl/>
              <w:spacing w:line="240" w:lineRule="exact"/>
              <w:jc w:val="center"/>
              <w:rPr>
                <w:rFonts w:ascii="仿宋_GB2312" w:eastAsia="仿宋_GB2312"/>
              </w:rPr>
            </w:pPr>
            <w:r>
              <w:rPr>
                <w:rFonts w:ascii="仿宋_GB2312" w:eastAsia="仿宋_GB2312" w:hint="eastAsia"/>
              </w:rPr>
              <w:t>按照《基准》的规定执行</w:t>
            </w:r>
          </w:p>
        </w:tc>
        <w:tc>
          <w:tcPr>
            <w:tcW w:w="0" w:type="auto"/>
            <w:shd w:val="clear" w:color="auto" w:fill="auto"/>
            <w:vAlign w:val="center"/>
          </w:tcPr>
          <w:p w14:paraId="182DD2C7" w14:textId="77777777" w:rsidR="00B92079" w:rsidRDefault="00B92079" w:rsidP="00B92079">
            <w:pPr>
              <w:widowControl/>
              <w:spacing w:line="240" w:lineRule="exact"/>
              <w:jc w:val="center"/>
              <w:rPr>
                <w:rFonts w:ascii="仿宋_GB2312" w:eastAsia="仿宋_GB2312"/>
              </w:rPr>
            </w:pPr>
            <w:r>
              <w:rPr>
                <w:rFonts w:ascii="仿宋_GB2312" w:eastAsia="仿宋_GB2312" w:hint="eastAsia"/>
              </w:rPr>
              <w:t>罚款数额＝500×（1＋情节系数</w:t>
            </w:r>
          </w:p>
        </w:tc>
        <w:tc>
          <w:tcPr>
            <w:tcW w:w="0" w:type="auto"/>
            <w:gridSpan w:val="2"/>
            <w:shd w:val="clear" w:color="auto" w:fill="auto"/>
            <w:vAlign w:val="center"/>
          </w:tcPr>
          <w:p w14:paraId="30FBECC4" w14:textId="77777777" w:rsidR="00B92079" w:rsidRDefault="00B92079" w:rsidP="00B92079">
            <w:pPr>
              <w:widowControl/>
              <w:spacing w:line="240" w:lineRule="exact"/>
              <w:jc w:val="center"/>
              <w:rPr>
                <w:rFonts w:ascii="仿宋_GB2312" w:eastAsia="仿宋_GB2312"/>
              </w:rPr>
            </w:pPr>
          </w:p>
        </w:tc>
      </w:tr>
      <w:tr w:rsidR="00B92079" w14:paraId="7D8794D3" w14:textId="77777777" w:rsidTr="00144301">
        <w:trPr>
          <w:trHeight w:val="888"/>
        </w:trPr>
        <w:tc>
          <w:tcPr>
            <w:tcW w:w="0" w:type="auto"/>
            <w:vMerge/>
            <w:shd w:val="clear" w:color="auto" w:fill="auto"/>
            <w:vAlign w:val="center"/>
          </w:tcPr>
          <w:p w14:paraId="455C333C" w14:textId="77777777" w:rsidR="00B92079" w:rsidRDefault="00B92079" w:rsidP="00B92079">
            <w:pPr>
              <w:widowControl/>
              <w:spacing w:line="240" w:lineRule="exact"/>
              <w:ind w:left="6" w:hanging="21"/>
              <w:rPr>
                <w:rFonts w:ascii="仿宋_GB2312" w:eastAsia="仿宋_GB2312" w:hAnsi="宋体" w:cs="宋体"/>
                <w:kern w:val="0"/>
                <w:szCs w:val="21"/>
              </w:rPr>
            </w:pPr>
          </w:p>
        </w:tc>
        <w:tc>
          <w:tcPr>
            <w:tcW w:w="0" w:type="auto"/>
            <w:vMerge/>
            <w:shd w:val="clear" w:color="auto" w:fill="auto"/>
            <w:vAlign w:val="center"/>
          </w:tcPr>
          <w:p w14:paraId="7D2670EA" w14:textId="77777777" w:rsidR="00B92079" w:rsidRDefault="00B92079" w:rsidP="00B92079">
            <w:pPr>
              <w:spacing w:line="240" w:lineRule="exact"/>
              <w:rPr>
                <w:rFonts w:ascii="仿宋_GB2312" w:eastAsia="仿宋_GB2312" w:hAnsi="宋体" w:cs="宋体"/>
                <w:sz w:val="24"/>
              </w:rPr>
            </w:pPr>
          </w:p>
        </w:tc>
        <w:tc>
          <w:tcPr>
            <w:tcW w:w="0" w:type="auto"/>
            <w:vMerge/>
            <w:shd w:val="clear" w:color="auto" w:fill="auto"/>
            <w:vAlign w:val="center"/>
          </w:tcPr>
          <w:p w14:paraId="46C6C555" w14:textId="77777777" w:rsidR="00B92079" w:rsidRDefault="00B92079" w:rsidP="00B92079">
            <w:pPr>
              <w:spacing w:line="240" w:lineRule="exact"/>
              <w:rPr>
                <w:rFonts w:ascii="仿宋_GB2312" w:eastAsia="仿宋_GB2312" w:hAnsi="宋体" w:cs="宋体"/>
                <w:sz w:val="24"/>
              </w:rPr>
            </w:pPr>
          </w:p>
        </w:tc>
        <w:tc>
          <w:tcPr>
            <w:tcW w:w="0" w:type="auto"/>
            <w:shd w:val="clear" w:color="auto" w:fill="auto"/>
            <w:vAlign w:val="center"/>
          </w:tcPr>
          <w:p w14:paraId="528D1F53" w14:textId="77777777" w:rsidR="00B92079" w:rsidRDefault="00B92079" w:rsidP="00B92079">
            <w:pPr>
              <w:spacing w:line="240" w:lineRule="exact"/>
              <w:jc w:val="center"/>
              <w:rPr>
                <w:rFonts w:ascii="仿宋_GB2312" w:eastAsia="仿宋_GB2312"/>
              </w:rPr>
            </w:pPr>
            <w:r>
              <w:rPr>
                <w:rFonts w:ascii="仿宋_GB2312" w:eastAsia="仿宋_GB2312" w:hint="eastAsia"/>
              </w:rPr>
              <w:t>1000</w:t>
            </w:r>
          </w:p>
        </w:tc>
        <w:tc>
          <w:tcPr>
            <w:tcW w:w="0" w:type="auto"/>
            <w:gridSpan w:val="3"/>
            <w:shd w:val="clear" w:color="auto" w:fill="auto"/>
            <w:vAlign w:val="center"/>
          </w:tcPr>
          <w:p w14:paraId="0AF79E01" w14:textId="77777777" w:rsidR="00B92079" w:rsidRDefault="00B92079" w:rsidP="00B92079">
            <w:pPr>
              <w:spacing w:line="240" w:lineRule="exact"/>
              <w:jc w:val="center"/>
              <w:rPr>
                <w:rFonts w:ascii="仿宋_GB2312" w:eastAsia="仿宋_GB2312"/>
              </w:rPr>
            </w:pPr>
            <w:r>
              <w:rPr>
                <w:rFonts w:ascii="仿宋_GB2312" w:eastAsia="仿宋_GB2312" w:hint="eastAsia"/>
              </w:rPr>
              <w:t>1</w:t>
            </w:r>
          </w:p>
        </w:tc>
        <w:tc>
          <w:tcPr>
            <w:tcW w:w="0" w:type="auto"/>
            <w:shd w:val="clear" w:color="auto" w:fill="auto"/>
            <w:vAlign w:val="center"/>
          </w:tcPr>
          <w:p w14:paraId="58754096" w14:textId="77777777" w:rsidR="00B92079" w:rsidRDefault="00B92079" w:rsidP="00B92079">
            <w:pPr>
              <w:widowControl/>
              <w:spacing w:line="240" w:lineRule="exact"/>
              <w:jc w:val="center"/>
              <w:rPr>
                <w:rFonts w:ascii="仿宋_GB2312" w:eastAsia="仿宋_GB2312"/>
              </w:rPr>
            </w:pPr>
            <w:r>
              <w:rPr>
                <w:rFonts w:ascii="仿宋_GB2312" w:eastAsia="仿宋_GB2312" w:hint="eastAsia"/>
              </w:rPr>
              <w:t>按照《基准》的规定执行</w:t>
            </w:r>
          </w:p>
        </w:tc>
        <w:tc>
          <w:tcPr>
            <w:tcW w:w="0" w:type="auto"/>
            <w:shd w:val="clear" w:color="auto" w:fill="auto"/>
            <w:vAlign w:val="center"/>
          </w:tcPr>
          <w:p w14:paraId="253BAB7C" w14:textId="77777777" w:rsidR="00B92079" w:rsidRDefault="00B92079" w:rsidP="00B92079">
            <w:pPr>
              <w:widowControl/>
              <w:spacing w:line="240" w:lineRule="exact"/>
              <w:jc w:val="center"/>
              <w:rPr>
                <w:rFonts w:ascii="仿宋_GB2312" w:eastAsia="仿宋_GB2312"/>
              </w:rPr>
            </w:pPr>
            <w:r>
              <w:rPr>
                <w:rFonts w:ascii="仿宋_GB2312" w:eastAsia="仿宋_GB2312" w:hint="eastAsia"/>
              </w:rPr>
              <w:t>罚款数额＝1000×（1＋情节系数</w:t>
            </w:r>
          </w:p>
        </w:tc>
        <w:tc>
          <w:tcPr>
            <w:tcW w:w="0" w:type="auto"/>
            <w:gridSpan w:val="2"/>
            <w:shd w:val="clear" w:color="auto" w:fill="auto"/>
            <w:vAlign w:val="center"/>
          </w:tcPr>
          <w:p w14:paraId="7D2E8A96" w14:textId="77777777" w:rsidR="00B92079" w:rsidRDefault="00B92079" w:rsidP="00B92079">
            <w:pPr>
              <w:widowControl/>
              <w:spacing w:line="240" w:lineRule="exact"/>
              <w:rPr>
                <w:rFonts w:ascii="仿宋_GB2312" w:eastAsia="仿宋_GB2312"/>
              </w:rPr>
            </w:pPr>
            <w:r>
              <w:rPr>
                <w:rFonts w:ascii="仿宋_GB2312" w:eastAsia="仿宋_GB2312" w:hint="eastAsia"/>
              </w:rPr>
              <w:t>影响正常供热的，适用此档处罚。</w:t>
            </w:r>
          </w:p>
        </w:tc>
      </w:tr>
      <w:tr w:rsidR="00B92079" w14:paraId="282DE1EF" w14:textId="77777777" w:rsidTr="00144301">
        <w:trPr>
          <w:trHeight w:val="1246"/>
        </w:trPr>
        <w:tc>
          <w:tcPr>
            <w:tcW w:w="0" w:type="auto"/>
            <w:shd w:val="clear" w:color="auto" w:fill="auto"/>
            <w:vAlign w:val="center"/>
          </w:tcPr>
          <w:p w14:paraId="55655810" w14:textId="77777777" w:rsidR="00B92079" w:rsidRDefault="00B92079" w:rsidP="00B92079">
            <w:pPr>
              <w:widowControl/>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2BF04FEE"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供热单位不实行供热计量的</w:t>
            </w:r>
          </w:p>
        </w:tc>
        <w:tc>
          <w:tcPr>
            <w:tcW w:w="0" w:type="auto"/>
            <w:shd w:val="clear" w:color="auto" w:fill="auto"/>
            <w:vAlign w:val="center"/>
          </w:tcPr>
          <w:p w14:paraId="3D372970"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违反条款：第三十五条第一款；处罚条款：第四十四条，限期整改，逾期不改正的，处3万元罚款。</w:t>
            </w:r>
          </w:p>
        </w:tc>
        <w:tc>
          <w:tcPr>
            <w:tcW w:w="0" w:type="auto"/>
            <w:shd w:val="clear" w:color="auto" w:fill="auto"/>
            <w:vAlign w:val="center"/>
          </w:tcPr>
          <w:p w14:paraId="083D8E93" w14:textId="77777777" w:rsidR="00B92079" w:rsidRDefault="00B92079" w:rsidP="00B92079">
            <w:pPr>
              <w:widowControl/>
              <w:spacing w:line="240" w:lineRule="exact"/>
              <w:ind w:left="6" w:hanging="21"/>
              <w:rPr>
                <w:rFonts w:ascii="仿宋_GB2312" w:eastAsia="仿宋_GB2312" w:hAnsi="宋体" w:cs="宋体"/>
                <w:kern w:val="0"/>
                <w:szCs w:val="21"/>
              </w:rPr>
            </w:pPr>
          </w:p>
        </w:tc>
        <w:tc>
          <w:tcPr>
            <w:tcW w:w="0" w:type="auto"/>
            <w:gridSpan w:val="3"/>
            <w:shd w:val="clear" w:color="auto" w:fill="auto"/>
            <w:vAlign w:val="center"/>
          </w:tcPr>
          <w:p w14:paraId="3C934B8F" w14:textId="77777777" w:rsidR="00B92079" w:rsidRDefault="00B92079" w:rsidP="00B92079">
            <w:pPr>
              <w:widowControl/>
              <w:spacing w:line="240" w:lineRule="exact"/>
              <w:ind w:left="6" w:hanging="21"/>
              <w:jc w:val="center"/>
              <w:rPr>
                <w:rFonts w:ascii="仿宋_GB2312" w:eastAsia="仿宋_GB2312" w:hAnsi="宋体" w:cs="宋体"/>
                <w:kern w:val="0"/>
                <w:szCs w:val="21"/>
              </w:rPr>
            </w:pPr>
          </w:p>
        </w:tc>
        <w:tc>
          <w:tcPr>
            <w:tcW w:w="0" w:type="auto"/>
            <w:shd w:val="clear" w:color="auto" w:fill="auto"/>
            <w:vAlign w:val="center"/>
          </w:tcPr>
          <w:p w14:paraId="79C68297" w14:textId="77777777" w:rsidR="00B92079" w:rsidRDefault="00B92079" w:rsidP="00B92079">
            <w:pPr>
              <w:widowControl/>
              <w:spacing w:line="240" w:lineRule="exact"/>
              <w:ind w:left="6" w:hanging="21"/>
              <w:rPr>
                <w:rFonts w:ascii="仿宋_GB2312" w:eastAsia="仿宋_GB2312" w:hAnsi="宋体" w:cs="宋体"/>
                <w:kern w:val="0"/>
                <w:szCs w:val="21"/>
              </w:rPr>
            </w:pPr>
          </w:p>
        </w:tc>
        <w:tc>
          <w:tcPr>
            <w:tcW w:w="0" w:type="auto"/>
            <w:shd w:val="clear" w:color="auto" w:fill="auto"/>
            <w:vAlign w:val="center"/>
          </w:tcPr>
          <w:p w14:paraId="4F8CCC4C" w14:textId="77777777" w:rsidR="00B92079" w:rsidRDefault="00B92079" w:rsidP="00B92079">
            <w:pPr>
              <w:widowControl/>
              <w:spacing w:line="240" w:lineRule="exact"/>
              <w:ind w:left="6" w:hanging="21"/>
              <w:rPr>
                <w:rFonts w:ascii="仿宋_GB2312" w:eastAsia="仿宋_GB2312" w:hAnsi="宋体" w:cs="宋体"/>
                <w:kern w:val="0"/>
                <w:szCs w:val="21"/>
              </w:rPr>
            </w:pPr>
          </w:p>
        </w:tc>
        <w:tc>
          <w:tcPr>
            <w:tcW w:w="0" w:type="auto"/>
            <w:gridSpan w:val="2"/>
            <w:shd w:val="clear" w:color="auto" w:fill="auto"/>
            <w:vAlign w:val="center"/>
          </w:tcPr>
          <w:p w14:paraId="678659BF" w14:textId="77777777" w:rsidR="00B92079" w:rsidRDefault="00B92079" w:rsidP="00B92079">
            <w:pPr>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按照规定执行</w:t>
            </w:r>
          </w:p>
        </w:tc>
      </w:tr>
      <w:tr w:rsidR="00B92079" w14:paraId="7CA913A7" w14:textId="77777777" w:rsidTr="00144301">
        <w:trPr>
          <w:trHeight w:val="661"/>
        </w:trPr>
        <w:tc>
          <w:tcPr>
            <w:tcW w:w="0" w:type="auto"/>
            <w:gridSpan w:val="11"/>
            <w:shd w:val="clear" w:color="auto" w:fill="auto"/>
            <w:vAlign w:val="center"/>
          </w:tcPr>
          <w:p w14:paraId="034156BC" w14:textId="77777777" w:rsidR="00B92079" w:rsidRDefault="00B92079" w:rsidP="00B92079">
            <w:pPr>
              <w:pStyle w:val="1"/>
              <w:rPr>
                <w:rFonts w:ascii="黑体" w:eastAsia="黑体"/>
                <w:sz w:val="28"/>
                <w:szCs w:val="28"/>
              </w:rPr>
            </w:pPr>
            <w:bookmarkStart w:id="31" w:name="_Toc1793777421"/>
            <w:r>
              <w:rPr>
                <w:rFonts w:hint="eastAsia"/>
              </w:rPr>
              <w:t>园林绿化管理方面案由</w:t>
            </w:r>
            <w:r>
              <w:rPr>
                <w:rFonts w:ascii="方正小标宋简体"/>
              </w:rPr>
              <w:t>46</w:t>
            </w:r>
            <w:r>
              <w:rPr>
                <w:rFonts w:hint="eastAsia"/>
              </w:rPr>
              <w:t>项</w:t>
            </w:r>
            <w:bookmarkEnd w:id="31"/>
          </w:p>
        </w:tc>
      </w:tr>
      <w:tr w:rsidR="00B92079" w14:paraId="7F305B18" w14:textId="77777777" w:rsidTr="00144301">
        <w:trPr>
          <w:trHeight w:val="449"/>
        </w:trPr>
        <w:tc>
          <w:tcPr>
            <w:tcW w:w="0" w:type="auto"/>
            <w:gridSpan w:val="11"/>
            <w:shd w:val="clear" w:color="auto" w:fill="auto"/>
            <w:vAlign w:val="center"/>
          </w:tcPr>
          <w:p w14:paraId="7D63F80F" w14:textId="77777777" w:rsidR="00B92079" w:rsidRDefault="00B92079" w:rsidP="00B92079">
            <w:pPr>
              <w:pStyle w:val="2"/>
              <w:jc w:val="center"/>
            </w:pPr>
            <w:bookmarkStart w:id="32" w:name="_Toc79704114"/>
            <w:r>
              <w:rPr>
                <w:rFonts w:hint="eastAsia"/>
              </w:rPr>
              <w:t>《北京市绿化条例》案由16项</w:t>
            </w:r>
            <w:bookmarkEnd w:id="32"/>
          </w:p>
        </w:tc>
      </w:tr>
      <w:tr w:rsidR="00B92079" w14:paraId="4C82CBF6" w14:textId="77777777" w:rsidTr="00144301">
        <w:trPr>
          <w:trHeight w:val="1092"/>
        </w:trPr>
        <w:tc>
          <w:tcPr>
            <w:tcW w:w="0" w:type="auto"/>
            <w:shd w:val="clear" w:color="auto" w:fill="auto"/>
            <w:vAlign w:val="center"/>
          </w:tcPr>
          <w:p w14:paraId="7D23AD7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CC290E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未按要求公示绿地平面图</w:t>
            </w:r>
          </w:p>
        </w:tc>
        <w:tc>
          <w:tcPr>
            <w:tcW w:w="0" w:type="auto"/>
            <w:shd w:val="clear" w:color="auto" w:fill="auto"/>
            <w:vAlign w:val="center"/>
          </w:tcPr>
          <w:p w14:paraId="2F3E1D0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违反条款：第二十五条；</w:t>
            </w:r>
          </w:p>
          <w:p w14:paraId="7CEC5BF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处罚条款：第六十三条 责令限期改正；逾期不改正的，处5000元罚款。</w:t>
            </w:r>
          </w:p>
        </w:tc>
        <w:tc>
          <w:tcPr>
            <w:tcW w:w="0" w:type="auto"/>
            <w:shd w:val="clear" w:color="auto" w:fill="auto"/>
            <w:vAlign w:val="center"/>
          </w:tcPr>
          <w:p w14:paraId="129155C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6C943936"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D63B3DF"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44F8312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w:t>
            </w:r>
          </w:p>
        </w:tc>
        <w:tc>
          <w:tcPr>
            <w:tcW w:w="0" w:type="auto"/>
            <w:gridSpan w:val="2"/>
            <w:shd w:val="clear" w:color="auto" w:fill="auto"/>
            <w:vAlign w:val="center"/>
          </w:tcPr>
          <w:p w14:paraId="008369E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14:paraId="7D28DD7F" w14:textId="77777777" w:rsidTr="00144301">
        <w:trPr>
          <w:trHeight w:val="1942"/>
        </w:trPr>
        <w:tc>
          <w:tcPr>
            <w:tcW w:w="0" w:type="auto"/>
            <w:shd w:val="clear" w:color="auto" w:fill="auto"/>
            <w:vAlign w:val="center"/>
          </w:tcPr>
          <w:p w14:paraId="50D77EAC"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FFFFFF"/>
            <w:vAlign w:val="center"/>
          </w:tcPr>
          <w:p w14:paraId="76237DC6"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未按规定对闲置土地进行临时绿化</w:t>
            </w:r>
          </w:p>
        </w:tc>
        <w:tc>
          <w:tcPr>
            <w:tcW w:w="0" w:type="auto"/>
            <w:shd w:val="clear" w:color="auto" w:fill="auto"/>
            <w:vAlign w:val="center"/>
          </w:tcPr>
          <w:p w14:paraId="4A9D0758"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违反条款：第二十七条；</w:t>
            </w:r>
          </w:p>
          <w:p w14:paraId="052FA2E6"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处罚条款：第六十四条 责令限期改正；逾期不改正的，处2000元以上2万元以下罚款。</w:t>
            </w:r>
          </w:p>
        </w:tc>
        <w:tc>
          <w:tcPr>
            <w:tcW w:w="0" w:type="auto"/>
            <w:shd w:val="clear" w:color="auto" w:fill="auto"/>
            <w:vAlign w:val="center"/>
          </w:tcPr>
          <w:p w14:paraId="0F890290" w14:textId="77777777"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1633F9D9"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304C1C3"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1.闲置面积1000</w:t>
            </w:r>
            <w:r>
              <w:rPr>
                <w:rFonts w:ascii="Batang" w:eastAsia="Batang" w:hAnsi="Batang" w:cs="Batang" w:hint="eastAsia"/>
                <w:kern w:val="0"/>
                <w:szCs w:val="21"/>
              </w:rPr>
              <w:t>㎡</w:t>
            </w:r>
            <w:r>
              <w:rPr>
                <w:rFonts w:ascii="仿宋_GB2312" w:eastAsia="仿宋_GB2312" w:hAnsi="宋体" w:cs="宋体" w:hint="eastAsia"/>
                <w:kern w:val="0"/>
                <w:szCs w:val="21"/>
              </w:rPr>
              <w:t>以内，变量系数为0，闲置面积1000</w:t>
            </w:r>
            <w:r>
              <w:rPr>
                <w:rFonts w:ascii="Batang" w:eastAsia="Batang" w:hAnsi="Batang" w:cs="Batang" w:hint="eastAsia"/>
                <w:kern w:val="0"/>
                <w:szCs w:val="21"/>
              </w:rPr>
              <w:t>㎡</w:t>
            </w:r>
            <w:r>
              <w:rPr>
                <w:rFonts w:ascii="仿宋_GB2312" w:eastAsia="仿宋_GB2312" w:hAnsi="宋体" w:cs="宋体" w:hint="eastAsia"/>
                <w:kern w:val="0"/>
                <w:szCs w:val="21"/>
              </w:rPr>
              <w:t>以上的，每增加500</w:t>
            </w:r>
            <w:r>
              <w:rPr>
                <w:rFonts w:ascii="Batang" w:eastAsia="Batang" w:hAnsi="Batang" w:cs="Batang" w:hint="eastAsia"/>
                <w:kern w:val="0"/>
                <w:szCs w:val="21"/>
              </w:rPr>
              <w:t>㎡</w:t>
            </w:r>
            <w:r>
              <w:rPr>
                <w:rFonts w:ascii="仿宋_GB2312" w:eastAsia="仿宋_GB2312" w:hAnsi="宋体" w:cs="宋体" w:hint="eastAsia"/>
                <w:kern w:val="0"/>
                <w:szCs w:val="21"/>
              </w:rPr>
              <w:t>，变量系数增加1；2.闲置时间超过一年的，系数为4；3.尘土飞扬，对市容环境造成严重影响的，系数9。</w:t>
            </w:r>
          </w:p>
        </w:tc>
        <w:tc>
          <w:tcPr>
            <w:tcW w:w="0" w:type="auto"/>
            <w:shd w:val="clear" w:color="auto" w:fill="auto"/>
            <w:vAlign w:val="center"/>
          </w:tcPr>
          <w:p w14:paraId="488A3E11"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7A7BDF0D" w14:textId="77777777" w:rsidR="00B92079" w:rsidRDefault="00B92079" w:rsidP="00B92079">
            <w:pPr>
              <w:widowControl/>
              <w:spacing w:line="240" w:lineRule="exact"/>
              <w:rPr>
                <w:rFonts w:ascii="仿宋_GB2312" w:eastAsia="仿宋_GB2312"/>
                <w:sz w:val="24"/>
              </w:rPr>
            </w:pPr>
            <w:r>
              <w:rPr>
                <w:rFonts w:ascii="仿宋_GB2312" w:eastAsia="仿宋_GB2312" w:hint="eastAsia"/>
              </w:rPr>
              <w:t>逾期不改正的情形，不记入本项“情节系数”。</w:t>
            </w:r>
          </w:p>
        </w:tc>
      </w:tr>
      <w:tr w:rsidR="00B92079" w14:paraId="57B9CA84" w14:textId="77777777" w:rsidTr="00144301">
        <w:trPr>
          <w:trHeight w:val="3975"/>
        </w:trPr>
        <w:tc>
          <w:tcPr>
            <w:tcW w:w="0" w:type="auto"/>
            <w:shd w:val="clear" w:color="auto" w:fill="auto"/>
            <w:vAlign w:val="center"/>
          </w:tcPr>
          <w:p w14:paraId="23C64102"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07B8A48D"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未按养护规范养护绿地、树木</w:t>
            </w:r>
          </w:p>
        </w:tc>
        <w:tc>
          <w:tcPr>
            <w:tcW w:w="0" w:type="auto"/>
            <w:shd w:val="clear" w:color="auto" w:fill="auto"/>
            <w:vAlign w:val="center"/>
          </w:tcPr>
          <w:p w14:paraId="518D58E3"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违反条款：第四十条第一款；</w:t>
            </w:r>
          </w:p>
          <w:p w14:paraId="3697E7FD"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处罚条款：第六十五条 责令限期改正；逾期不改正，造成树木死亡、绿化设施损毁、景区风貌破坏的，处2000元以上2万元以下罚款。</w:t>
            </w:r>
          </w:p>
        </w:tc>
        <w:tc>
          <w:tcPr>
            <w:tcW w:w="0" w:type="auto"/>
            <w:shd w:val="clear" w:color="auto" w:fill="auto"/>
            <w:vAlign w:val="center"/>
          </w:tcPr>
          <w:p w14:paraId="7CABA17C" w14:textId="77777777"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5F5F0450"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B354B0D"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0" w:type="auto"/>
            <w:shd w:val="clear" w:color="auto" w:fill="auto"/>
            <w:vAlign w:val="center"/>
          </w:tcPr>
          <w:p w14:paraId="268D1155"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CDEBB08"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37C8D608" w14:textId="77777777" w:rsidTr="00144301">
        <w:trPr>
          <w:trHeight w:val="2014"/>
        </w:trPr>
        <w:tc>
          <w:tcPr>
            <w:tcW w:w="0" w:type="auto"/>
            <w:shd w:val="clear" w:color="auto" w:fill="auto"/>
            <w:vAlign w:val="center"/>
          </w:tcPr>
          <w:p w14:paraId="0D9B1507"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118276AD"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未按规范开发利用绿地地下空间</w:t>
            </w:r>
          </w:p>
        </w:tc>
        <w:tc>
          <w:tcPr>
            <w:tcW w:w="0" w:type="auto"/>
            <w:shd w:val="clear" w:color="auto" w:fill="auto"/>
            <w:vAlign w:val="center"/>
          </w:tcPr>
          <w:p w14:paraId="550F891D"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违反条款：第四十六条；</w:t>
            </w:r>
          </w:p>
          <w:p w14:paraId="500BF533"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处罚条款：第六十六条 责令限期改正；逾期不改正的，处2万元以上10万元以下罚款。</w:t>
            </w:r>
          </w:p>
        </w:tc>
        <w:tc>
          <w:tcPr>
            <w:tcW w:w="0" w:type="auto"/>
            <w:shd w:val="clear" w:color="auto" w:fill="auto"/>
            <w:vAlign w:val="center"/>
          </w:tcPr>
          <w:p w14:paraId="75CA934B"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7781A86B" w14:textId="77777777" w:rsidR="00B92079" w:rsidRDefault="00B92079" w:rsidP="00B92079">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426FA98"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0" w:type="auto"/>
            <w:shd w:val="clear" w:color="auto" w:fill="auto"/>
            <w:vAlign w:val="center"/>
          </w:tcPr>
          <w:p w14:paraId="26687E73"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罚款数额＝20000×（1＋区域系数＋情节系数＋变量系数）</w:t>
            </w:r>
          </w:p>
        </w:tc>
        <w:tc>
          <w:tcPr>
            <w:tcW w:w="0" w:type="auto"/>
            <w:gridSpan w:val="2"/>
            <w:shd w:val="clear" w:color="auto" w:fill="auto"/>
            <w:vAlign w:val="center"/>
          </w:tcPr>
          <w:p w14:paraId="11C7C477"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63EEA97C" w14:textId="77777777" w:rsidTr="00144301">
        <w:trPr>
          <w:trHeight w:val="455"/>
        </w:trPr>
        <w:tc>
          <w:tcPr>
            <w:tcW w:w="0" w:type="auto"/>
            <w:vMerge w:val="restart"/>
            <w:shd w:val="clear" w:color="auto" w:fill="auto"/>
            <w:vAlign w:val="center"/>
          </w:tcPr>
          <w:p w14:paraId="2EC7D1B7"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vMerge w:val="restart"/>
            <w:shd w:val="clear" w:color="auto" w:fill="auto"/>
            <w:vAlign w:val="center"/>
          </w:tcPr>
          <w:p w14:paraId="42C52708"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在树木旁或者绿地内倾倒、排放污水、垃圾、渣土及其它废弃物</w:t>
            </w:r>
          </w:p>
        </w:tc>
        <w:tc>
          <w:tcPr>
            <w:tcW w:w="0" w:type="auto"/>
            <w:vMerge w:val="restart"/>
            <w:shd w:val="clear" w:color="auto" w:fill="auto"/>
            <w:vAlign w:val="center"/>
          </w:tcPr>
          <w:p w14:paraId="207737AC"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0" w:type="auto"/>
            <w:shd w:val="clear" w:color="auto" w:fill="auto"/>
            <w:vAlign w:val="center"/>
          </w:tcPr>
          <w:p w14:paraId="189F8C31" w14:textId="77777777" w:rsidR="00B92079" w:rsidRDefault="00B92079" w:rsidP="00B92079">
            <w:pPr>
              <w:widowControl/>
              <w:spacing w:line="300" w:lineRule="exact"/>
              <w:jc w:val="center"/>
              <w:rPr>
                <w:rFonts w:ascii="仿宋_GB2312" w:eastAsia="仿宋_GB2312" w:hAnsi="宋体" w:cs="宋体"/>
                <w:kern w:val="0"/>
                <w:szCs w:val="21"/>
              </w:rPr>
            </w:pPr>
          </w:p>
        </w:tc>
        <w:tc>
          <w:tcPr>
            <w:tcW w:w="0" w:type="auto"/>
            <w:gridSpan w:val="3"/>
            <w:shd w:val="clear" w:color="auto" w:fill="auto"/>
            <w:vAlign w:val="center"/>
          </w:tcPr>
          <w:p w14:paraId="3BD1EAF3" w14:textId="77777777" w:rsidR="00B92079" w:rsidRDefault="00B92079" w:rsidP="00B92079">
            <w:pPr>
              <w:widowControl/>
              <w:spacing w:line="300" w:lineRule="exact"/>
              <w:jc w:val="center"/>
              <w:rPr>
                <w:rFonts w:ascii="仿宋_GB2312" w:eastAsia="仿宋_GB2312" w:hAnsi="宋体" w:cs="宋体"/>
                <w:kern w:val="0"/>
                <w:szCs w:val="21"/>
              </w:rPr>
            </w:pPr>
          </w:p>
        </w:tc>
        <w:tc>
          <w:tcPr>
            <w:tcW w:w="0" w:type="auto"/>
            <w:shd w:val="clear" w:color="auto" w:fill="auto"/>
            <w:vAlign w:val="center"/>
          </w:tcPr>
          <w:p w14:paraId="7F2F3A20" w14:textId="77777777" w:rsidR="00B92079" w:rsidRDefault="00B92079" w:rsidP="00B92079">
            <w:pPr>
              <w:widowControl/>
              <w:spacing w:line="300" w:lineRule="exact"/>
              <w:rPr>
                <w:rFonts w:ascii="仿宋_GB2312" w:eastAsia="仿宋_GB2312" w:hAnsi="宋体" w:cs="宋体"/>
                <w:kern w:val="0"/>
                <w:szCs w:val="21"/>
              </w:rPr>
            </w:pPr>
          </w:p>
        </w:tc>
        <w:tc>
          <w:tcPr>
            <w:tcW w:w="0" w:type="auto"/>
            <w:shd w:val="clear" w:color="auto" w:fill="auto"/>
            <w:vAlign w:val="center"/>
          </w:tcPr>
          <w:p w14:paraId="51D5D343" w14:textId="77777777" w:rsidR="00B92079" w:rsidRDefault="00B92079" w:rsidP="00B92079">
            <w:pPr>
              <w:widowControl/>
              <w:spacing w:line="300" w:lineRule="exact"/>
              <w:rPr>
                <w:rFonts w:ascii="仿宋_GB2312" w:eastAsia="仿宋_GB2312" w:hAnsi="宋体" w:cs="宋体"/>
                <w:kern w:val="0"/>
                <w:szCs w:val="21"/>
              </w:rPr>
            </w:pPr>
          </w:p>
        </w:tc>
        <w:tc>
          <w:tcPr>
            <w:tcW w:w="0" w:type="auto"/>
            <w:gridSpan w:val="2"/>
            <w:shd w:val="clear" w:color="auto" w:fill="auto"/>
            <w:vAlign w:val="center"/>
          </w:tcPr>
          <w:p w14:paraId="13169213"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4004B602" w14:textId="77777777" w:rsidTr="00144301">
        <w:trPr>
          <w:trHeight w:val="1431"/>
        </w:trPr>
        <w:tc>
          <w:tcPr>
            <w:tcW w:w="0" w:type="auto"/>
            <w:vMerge/>
            <w:shd w:val="clear" w:color="auto" w:fill="auto"/>
            <w:vAlign w:val="center"/>
          </w:tcPr>
          <w:p w14:paraId="55E8D7EE"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vMerge/>
            <w:shd w:val="clear" w:color="auto" w:fill="auto"/>
            <w:vAlign w:val="center"/>
          </w:tcPr>
          <w:p w14:paraId="60B0B627" w14:textId="77777777" w:rsidR="00B92079" w:rsidRDefault="00B92079" w:rsidP="00B92079">
            <w:pPr>
              <w:spacing w:line="300" w:lineRule="exact"/>
              <w:rPr>
                <w:rFonts w:ascii="仿宋_GB2312" w:eastAsia="仿宋_GB2312" w:hAnsi="宋体" w:cs="宋体"/>
                <w:kern w:val="0"/>
                <w:szCs w:val="21"/>
              </w:rPr>
            </w:pPr>
          </w:p>
        </w:tc>
        <w:tc>
          <w:tcPr>
            <w:tcW w:w="0" w:type="auto"/>
            <w:vMerge/>
            <w:shd w:val="clear" w:color="auto" w:fill="auto"/>
            <w:vAlign w:val="center"/>
          </w:tcPr>
          <w:p w14:paraId="7648D732" w14:textId="77777777" w:rsidR="00B92079" w:rsidRDefault="00B92079" w:rsidP="00B92079">
            <w:pPr>
              <w:spacing w:line="300" w:lineRule="exact"/>
              <w:rPr>
                <w:rFonts w:ascii="仿宋_GB2312" w:eastAsia="仿宋_GB2312" w:hAnsi="宋体" w:cs="宋体"/>
                <w:kern w:val="0"/>
                <w:szCs w:val="21"/>
              </w:rPr>
            </w:pPr>
          </w:p>
        </w:tc>
        <w:tc>
          <w:tcPr>
            <w:tcW w:w="0" w:type="auto"/>
            <w:shd w:val="clear" w:color="auto" w:fill="auto"/>
            <w:vAlign w:val="center"/>
          </w:tcPr>
          <w:p w14:paraId="6374A1FB"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0C770E1A" w14:textId="77777777"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E64AED8"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0" w:type="auto"/>
            <w:shd w:val="clear" w:color="auto" w:fill="auto"/>
            <w:vAlign w:val="center"/>
          </w:tcPr>
          <w:p w14:paraId="0794858A"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67D3B647"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同时违反市容、市政等法规或者绿化条例其它条款，适用本案由不足以惩处的，可适用相关案由查处。</w:t>
            </w:r>
          </w:p>
        </w:tc>
      </w:tr>
      <w:tr w:rsidR="00B92079" w14:paraId="64BC1403" w14:textId="77777777" w:rsidTr="00144301">
        <w:trPr>
          <w:trHeight w:val="494"/>
        </w:trPr>
        <w:tc>
          <w:tcPr>
            <w:tcW w:w="0" w:type="auto"/>
            <w:vMerge w:val="restart"/>
            <w:shd w:val="clear" w:color="auto" w:fill="auto"/>
            <w:vAlign w:val="center"/>
          </w:tcPr>
          <w:p w14:paraId="0FC73A0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vMerge w:val="restart"/>
            <w:shd w:val="clear" w:color="auto" w:fill="auto"/>
            <w:vAlign w:val="center"/>
          </w:tcPr>
          <w:p w14:paraId="6908F295"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损毁树木、花草及绿化设施</w:t>
            </w:r>
          </w:p>
        </w:tc>
        <w:tc>
          <w:tcPr>
            <w:tcW w:w="0" w:type="auto"/>
            <w:vMerge w:val="restart"/>
            <w:shd w:val="clear" w:color="auto" w:fill="auto"/>
            <w:vAlign w:val="center"/>
          </w:tcPr>
          <w:p w14:paraId="174F1D24"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0" w:type="auto"/>
            <w:shd w:val="clear" w:color="auto" w:fill="auto"/>
            <w:vAlign w:val="center"/>
          </w:tcPr>
          <w:p w14:paraId="511DADD7" w14:textId="77777777" w:rsidR="00B92079" w:rsidRDefault="00B92079" w:rsidP="00B92079">
            <w:pPr>
              <w:widowControl/>
              <w:spacing w:line="300" w:lineRule="exact"/>
              <w:jc w:val="center"/>
              <w:rPr>
                <w:rFonts w:ascii="仿宋_GB2312" w:eastAsia="仿宋_GB2312" w:hAnsi="宋体" w:cs="宋体"/>
                <w:kern w:val="0"/>
                <w:szCs w:val="21"/>
              </w:rPr>
            </w:pPr>
          </w:p>
        </w:tc>
        <w:tc>
          <w:tcPr>
            <w:tcW w:w="0" w:type="auto"/>
            <w:gridSpan w:val="3"/>
            <w:shd w:val="clear" w:color="auto" w:fill="auto"/>
            <w:vAlign w:val="center"/>
          </w:tcPr>
          <w:p w14:paraId="7AA3010C" w14:textId="77777777" w:rsidR="00B92079" w:rsidRDefault="00B92079" w:rsidP="00B92079">
            <w:pPr>
              <w:widowControl/>
              <w:spacing w:line="300" w:lineRule="exact"/>
              <w:jc w:val="center"/>
              <w:rPr>
                <w:rFonts w:ascii="仿宋_GB2312" w:eastAsia="仿宋_GB2312" w:hAnsi="宋体" w:cs="宋体"/>
                <w:kern w:val="0"/>
                <w:szCs w:val="21"/>
              </w:rPr>
            </w:pPr>
          </w:p>
        </w:tc>
        <w:tc>
          <w:tcPr>
            <w:tcW w:w="0" w:type="auto"/>
            <w:shd w:val="clear" w:color="auto" w:fill="auto"/>
            <w:vAlign w:val="center"/>
          </w:tcPr>
          <w:p w14:paraId="5A6C116F" w14:textId="77777777" w:rsidR="00B92079" w:rsidRDefault="00B92079" w:rsidP="00B92079">
            <w:pPr>
              <w:widowControl/>
              <w:spacing w:line="300" w:lineRule="exact"/>
              <w:rPr>
                <w:rFonts w:ascii="仿宋_GB2312" w:eastAsia="仿宋_GB2312" w:hAnsi="宋体" w:cs="宋体"/>
                <w:kern w:val="0"/>
                <w:szCs w:val="21"/>
              </w:rPr>
            </w:pPr>
          </w:p>
        </w:tc>
        <w:tc>
          <w:tcPr>
            <w:tcW w:w="0" w:type="auto"/>
            <w:shd w:val="clear" w:color="auto" w:fill="auto"/>
            <w:vAlign w:val="center"/>
          </w:tcPr>
          <w:p w14:paraId="7EE5B4B3" w14:textId="77777777" w:rsidR="00B92079" w:rsidRDefault="00B92079" w:rsidP="00B92079">
            <w:pPr>
              <w:widowControl/>
              <w:spacing w:line="300" w:lineRule="exact"/>
              <w:rPr>
                <w:rFonts w:ascii="仿宋_GB2312" w:eastAsia="仿宋_GB2312" w:hAnsi="宋体" w:cs="宋体"/>
                <w:kern w:val="0"/>
                <w:szCs w:val="21"/>
              </w:rPr>
            </w:pPr>
          </w:p>
        </w:tc>
        <w:tc>
          <w:tcPr>
            <w:tcW w:w="0" w:type="auto"/>
            <w:gridSpan w:val="2"/>
            <w:shd w:val="clear" w:color="auto" w:fill="auto"/>
            <w:vAlign w:val="center"/>
          </w:tcPr>
          <w:p w14:paraId="4D522E03"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40252F48" w14:textId="77777777" w:rsidTr="00144301">
        <w:trPr>
          <w:trHeight w:val="1274"/>
        </w:trPr>
        <w:tc>
          <w:tcPr>
            <w:tcW w:w="0" w:type="auto"/>
            <w:vMerge/>
            <w:shd w:val="clear" w:color="auto" w:fill="auto"/>
            <w:vAlign w:val="center"/>
          </w:tcPr>
          <w:p w14:paraId="1E5898A6"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47E4DED0" w14:textId="77777777" w:rsidR="00B92079" w:rsidRDefault="00B92079" w:rsidP="00B92079">
            <w:pPr>
              <w:spacing w:line="300" w:lineRule="exact"/>
              <w:rPr>
                <w:rFonts w:ascii="仿宋_GB2312" w:eastAsia="仿宋_GB2312" w:hAnsi="宋体" w:cs="宋体"/>
                <w:kern w:val="0"/>
                <w:szCs w:val="21"/>
              </w:rPr>
            </w:pPr>
          </w:p>
        </w:tc>
        <w:tc>
          <w:tcPr>
            <w:tcW w:w="0" w:type="auto"/>
            <w:vMerge/>
            <w:shd w:val="clear" w:color="auto" w:fill="auto"/>
            <w:vAlign w:val="center"/>
          </w:tcPr>
          <w:p w14:paraId="3244A87B" w14:textId="77777777" w:rsidR="00B92079" w:rsidRDefault="00B92079" w:rsidP="00B92079">
            <w:pPr>
              <w:spacing w:line="300" w:lineRule="exact"/>
              <w:rPr>
                <w:rFonts w:ascii="仿宋_GB2312" w:eastAsia="仿宋_GB2312" w:hAnsi="宋体" w:cs="宋体"/>
                <w:kern w:val="0"/>
                <w:szCs w:val="21"/>
              </w:rPr>
            </w:pPr>
          </w:p>
        </w:tc>
        <w:tc>
          <w:tcPr>
            <w:tcW w:w="0" w:type="auto"/>
            <w:shd w:val="clear" w:color="auto" w:fill="auto"/>
            <w:vAlign w:val="center"/>
          </w:tcPr>
          <w:p w14:paraId="0F004523"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18690A03" w14:textId="77777777"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0B1D4B5"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0" w:type="auto"/>
            <w:shd w:val="clear" w:color="auto" w:fill="auto"/>
            <w:vAlign w:val="center"/>
          </w:tcPr>
          <w:p w14:paraId="1139DF66"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743C1602"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同时违反绿化条例其它条款的，适用本案由不足以惩处的，可适用相关案由查处。</w:t>
            </w:r>
          </w:p>
        </w:tc>
      </w:tr>
      <w:tr w:rsidR="00B92079" w14:paraId="0FEBA621" w14:textId="77777777" w:rsidTr="00144301">
        <w:trPr>
          <w:trHeight w:val="319"/>
        </w:trPr>
        <w:tc>
          <w:tcPr>
            <w:tcW w:w="0" w:type="auto"/>
            <w:vMerge w:val="restart"/>
            <w:shd w:val="clear" w:color="auto" w:fill="auto"/>
            <w:vAlign w:val="center"/>
          </w:tcPr>
          <w:p w14:paraId="6D93AE0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vMerge w:val="restart"/>
            <w:shd w:val="clear" w:color="auto" w:fill="auto"/>
            <w:vAlign w:val="center"/>
          </w:tcPr>
          <w:p w14:paraId="558735D4"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在树木或者绿化设施上悬挂广告牌或者其它物品</w:t>
            </w:r>
          </w:p>
        </w:tc>
        <w:tc>
          <w:tcPr>
            <w:tcW w:w="0" w:type="auto"/>
            <w:vMerge w:val="restart"/>
            <w:shd w:val="clear" w:color="auto" w:fill="auto"/>
            <w:vAlign w:val="center"/>
          </w:tcPr>
          <w:p w14:paraId="3F28DB5C" w14:textId="77777777"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0" w:type="auto"/>
            <w:shd w:val="clear" w:color="auto" w:fill="auto"/>
            <w:vAlign w:val="center"/>
          </w:tcPr>
          <w:p w14:paraId="1D742DFE" w14:textId="77777777" w:rsidR="00B92079" w:rsidRDefault="00B92079" w:rsidP="00B92079">
            <w:pPr>
              <w:widowControl/>
              <w:spacing w:line="300" w:lineRule="exact"/>
              <w:jc w:val="center"/>
              <w:rPr>
                <w:rFonts w:ascii="仿宋_GB2312" w:eastAsia="仿宋_GB2312" w:hAnsi="宋体" w:cs="宋体"/>
                <w:kern w:val="0"/>
                <w:szCs w:val="21"/>
              </w:rPr>
            </w:pPr>
          </w:p>
        </w:tc>
        <w:tc>
          <w:tcPr>
            <w:tcW w:w="0" w:type="auto"/>
            <w:gridSpan w:val="3"/>
            <w:shd w:val="clear" w:color="auto" w:fill="auto"/>
            <w:vAlign w:val="center"/>
          </w:tcPr>
          <w:p w14:paraId="0D152D63" w14:textId="77777777" w:rsidR="00B92079" w:rsidRDefault="00B92079" w:rsidP="00B92079">
            <w:pPr>
              <w:widowControl/>
              <w:spacing w:line="300" w:lineRule="exact"/>
              <w:jc w:val="center"/>
              <w:rPr>
                <w:rFonts w:ascii="仿宋_GB2312" w:eastAsia="仿宋_GB2312" w:hAnsi="宋体" w:cs="宋体"/>
                <w:kern w:val="0"/>
                <w:szCs w:val="21"/>
              </w:rPr>
            </w:pPr>
          </w:p>
        </w:tc>
        <w:tc>
          <w:tcPr>
            <w:tcW w:w="0" w:type="auto"/>
            <w:shd w:val="clear" w:color="auto" w:fill="auto"/>
            <w:vAlign w:val="center"/>
          </w:tcPr>
          <w:p w14:paraId="007AE6B7" w14:textId="77777777" w:rsidR="00B92079" w:rsidRDefault="00B92079" w:rsidP="00B92079">
            <w:pPr>
              <w:widowControl/>
              <w:spacing w:line="300" w:lineRule="exact"/>
              <w:rPr>
                <w:rFonts w:ascii="仿宋_GB2312" w:eastAsia="仿宋_GB2312" w:hAnsi="宋体" w:cs="宋体"/>
                <w:kern w:val="0"/>
                <w:szCs w:val="21"/>
              </w:rPr>
            </w:pPr>
          </w:p>
        </w:tc>
        <w:tc>
          <w:tcPr>
            <w:tcW w:w="0" w:type="auto"/>
            <w:shd w:val="clear" w:color="auto" w:fill="auto"/>
            <w:vAlign w:val="center"/>
          </w:tcPr>
          <w:p w14:paraId="05F1B35B" w14:textId="77777777" w:rsidR="00B92079" w:rsidRDefault="00B92079" w:rsidP="00B92079">
            <w:pPr>
              <w:widowControl/>
              <w:spacing w:line="300" w:lineRule="exact"/>
              <w:rPr>
                <w:rFonts w:ascii="仿宋_GB2312" w:eastAsia="仿宋_GB2312" w:hAnsi="宋体" w:cs="宋体"/>
                <w:kern w:val="0"/>
                <w:szCs w:val="21"/>
              </w:rPr>
            </w:pPr>
          </w:p>
        </w:tc>
        <w:tc>
          <w:tcPr>
            <w:tcW w:w="0" w:type="auto"/>
            <w:gridSpan w:val="2"/>
            <w:shd w:val="clear" w:color="auto" w:fill="auto"/>
            <w:vAlign w:val="center"/>
          </w:tcPr>
          <w:p w14:paraId="247A585E"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p w14:paraId="049CD6DE" w14:textId="77777777" w:rsidR="00B92079" w:rsidRDefault="00B92079" w:rsidP="00B92079">
            <w:pPr>
              <w:widowControl/>
              <w:spacing w:line="300" w:lineRule="exact"/>
              <w:rPr>
                <w:rFonts w:ascii="仿宋_GB2312" w:eastAsia="仿宋_GB2312" w:hAnsi="宋体" w:cs="宋体"/>
                <w:kern w:val="0"/>
                <w:szCs w:val="21"/>
              </w:rPr>
            </w:pPr>
          </w:p>
        </w:tc>
      </w:tr>
      <w:tr w:rsidR="00B92079" w14:paraId="0E5FDABA" w14:textId="77777777" w:rsidTr="00144301">
        <w:trPr>
          <w:trHeight w:val="1475"/>
        </w:trPr>
        <w:tc>
          <w:tcPr>
            <w:tcW w:w="0" w:type="auto"/>
            <w:vMerge/>
            <w:shd w:val="clear" w:color="auto" w:fill="auto"/>
            <w:vAlign w:val="center"/>
          </w:tcPr>
          <w:p w14:paraId="5E5106E8"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6582DC57" w14:textId="77777777" w:rsidR="00B92079" w:rsidRDefault="00B92079" w:rsidP="00B92079">
            <w:pPr>
              <w:spacing w:line="300" w:lineRule="exact"/>
              <w:rPr>
                <w:rFonts w:ascii="仿宋_GB2312" w:eastAsia="仿宋_GB2312" w:hAnsi="宋体" w:cs="宋体"/>
                <w:kern w:val="0"/>
                <w:szCs w:val="21"/>
              </w:rPr>
            </w:pPr>
          </w:p>
        </w:tc>
        <w:tc>
          <w:tcPr>
            <w:tcW w:w="0" w:type="auto"/>
            <w:vMerge/>
            <w:shd w:val="clear" w:color="auto" w:fill="auto"/>
            <w:vAlign w:val="center"/>
          </w:tcPr>
          <w:p w14:paraId="684BE6E5" w14:textId="77777777" w:rsidR="00B92079" w:rsidRDefault="00B92079" w:rsidP="00B92079">
            <w:pPr>
              <w:spacing w:line="300" w:lineRule="exact"/>
              <w:rPr>
                <w:rFonts w:ascii="仿宋_GB2312" w:eastAsia="仿宋_GB2312" w:hAnsi="宋体" w:cs="宋体"/>
                <w:kern w:val="0"/>
                <w:szCs w:val="21"/>
              </w:rPr>
            </w:pPr>
          </w:p>
        </w:tc>
        <w:tc>
          <w:tcPr>
            <w:tcW w:w="0" w:type="auto"/>
            <w:shd w:val="clear" w:color="auto" w:fill="auto"/>
            <w:vAlign w:val="center"/>
          </w:tcPr>
          <w:p w14:paraId="42E5D19B"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05A70F2A" w14:textId="77777777"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4FD684A"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0" w:type="auto"/>
            <w:shd w:val="clear" w:color="auto" w:fill="auto"/>
            <w:vAlign w:val="center"/>
          </w:tcPr>
          <w:p w14:paraId="3896DB44"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0E668743" w14:textId="77777777"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同时违反市容等法规的，可适用相关案由查处。</w:t>
            </w:r>
          </w:p>
        </w:tc>
      </w:tr>
      <w:tr w:rsidR="00B92079" w14:paraId="530E6059" w14:textId="77777777" w:rsidTr="00144301">
        <w:trPr>
          <w:trHeight w:val="352"/>
        </w:trPr>
        <w:tc>
          <w:tcPr>
            <w:tcW w:w="0" w:type="auto"/>
            <w:vMerge w:val="restart"/>
            <w:shd w:val="clear" w:color="auto" w:fill="auto"/>
            <w:vAlign w:val="center"/>
          </w:tcPr>
          <w:p w14:paraId="0E56CCB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vMerge w:val="restart"/>
            <w:shd w:val="clear" w:color="auto" w:fill="auto"/>
            <w:vAlign w:val="center"/>
          </w:tcPr>
          <w:p w14:paraId="32F761D7" w14:textId="77777777" w:rsidR="00B92079" w:rsidRDefault="00B92079" w:rsidP="00B92079">
            <w:pPr>
              <w:spacing w:line="280" w:lineRule="exact"/>
              <w:rPr>
                <w:rFonts w:ascii="仿宋_GB2312" w:eastAsia="仿宋_GB2312" w:hAnsi="宋体" w:cs="宋体"/>
                <w:kern w:val="0"/>
                <w:szCs w:val="21"/>
              </w:rPr>
            </w:pPr>
            <w:r>
              <w:rPr>
                <w:rFonts w:ascii="仿宋_GB2312" w:eastAsia="仿宋_GB2312" w:hAnsi="宋体" w:cs="宋体" w:hint="eastAsia"/>
                <w:kern w:val="0"/>
                <w:szCs w:val="21"/>
              </w:rPr>
              <w:t>在绿地内取土、搭建构筑物</w:t>
            </w:r>
          </w:p>
        </w:tc>
        <w:tc>
          <w:tcPr>
            <w:tcW w:w="0" w:type="auto"/>
            <w:vMerge w:val="restart"/>
            <w:shd w:val="clear" w:color="auto" w:fill="auto"/>
            <w:vAlign w:val="center"/>
          </w:tcPr>
          <w:p w14:paraId="57715024" w14:textId="77777777" w:rsidR="00B92079" w:rsidRDefault="00B92079" w:rsidP="00B92079">
            <w:pPr>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0" w:type="auto"/>
            <w:shd w:val="clear" w:color="auto" w:fill="auto"/>
            <w:vAlign w:val="center"/>
          </w:tcPr>
          <w:p w14:paraId="311C6985" w14:textId="77777777" w:rsidR="00B92079" w:rsidRDefault="00B92079" w:rsidP="00B92079">
            <w:pPr>
              <w:widowControl/>
              <w:spacing w:line="280" w:lineRule="exact"/>
              <w:jc w:val="center"/>
              <w:rPr>
                <w:rFonts w:ascii="仿宋_GB2312" w:eastAsia="仿宋_GB2312" w:hAnsi="宋体" w:cs="宋体"/>
                <w:kern w:val="0"/>
                <w:szCs w:val="21"/>
              </w:rPr>
            </w:pPr>
          </w:p>
        </w:tc>
        <w:tc>
          <w:tcPr>
            <w:tcW w:w="0" w:type="auto"/>
            <w:gridSpan w:val="3"/>
            <w:shd w:val="clear" w:color="auto" w:fill="auto"/>
            <w:vAlign w:val="center"/>
          </w:tcPr>
          <w:p w14:paraId="2A08D122" w14:textId="77777777" w:rsidR="00B92079" w:rsidRDefault="00B92079" w:rsidP="00B92079">
            <w:pPr>
              <w:widowControl/>
              <w:spacing w:line="280" w:lineRule="exact"/>
              <w:jc w:val="center"/>
              <w:rPr>
                <w:rFonts w:ascii="仿宋_GB2312" w:eastAsia="仿宋_GB2312" w:hAnsi="宋体" w:cs="宋体"/>
                <w:kern w:val="0"/>
                <w:szCs w:val="21"/>
              </w:rPr>
            </w:pPr>
          </w:p>
        </w:tc>
        <w:tc>
          <w:tcPr>
            <w:tcW w:w="0" w:type="auto"/>
            <w:shd w:val="clear" w:color="auto" w:fill="auto"/>
            <w:vAlign w:val="center"/>
          </w:tcPr>
          <w:p w14:paraId="2F4BD993" w14:textId="77777777" w:rsidR="00B92079" w:rsidRDefault="00B92079" w:rsidP="00B92079">
            <w:pPr>
              <w:widowControl/>
              <w:spacing w:line="280" w:lineRule="exact"/>
              <w:rPr>
                <w:rFonts w:ascii="仿宋_GB2312" w:eastAsia="仿宋_GB2312" w:hAnsi="宋体" w:cs="宋体"/>
                <w:kern w:val="0"/>
                <w:szCs w:val="21"/>
              </w:rPr>
            </w:pPr>
          </w:p>
        </w:tc>
        <w:tc>
          <w:tcPr>
            <w:tcW w:w="0" w:type="auto"/>
            <w:shd w:val="clear" w:color="auto" w:fill="auto"/>
            <w:vAlign w:val="center"/>
          </w:tcPr>
          <w:p w14:paraId="0BE6962D" w14:textId="77777777" w:rsidR="00B92079" w:rsidRDefault="00B92079" w:rsidP="00B92079">
            <w:pPr>
              <w:widowControl/>
              <w:spacing w:line="280" w:lineRule="exact"/>
              <w:rPr>
                <w:rFonts w:ascii="仿宋_GB2312" w:eastAsia="仿宋_GB2312" w:hAnsi="宋体" w:cs="宋体"/>
                <w:kern w:val="0"/>
                <w:szCs w:val="21"/>
              </w:rPr>
            </w:pPr>
          </w:p>
        </w:tc>
        <w:tc>
          <w:tcPr>
            <w:tcW w:w="0" w:type="auto"/>
            <w:gridSpan w:val="2"/>
            <w:shd w:val="clear" w:color="auto" w:fill="auto"/>
            <w:vAlign w:val="center"/>
          </w:tcPr>
          <w:p w14:paraId="281BF18C" w14:textId="77777777"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14A2F086" w14:textId="77777777" w:rsidTr="00144301">
        <w:trPr>
          <w:trHeight w:val="1677"/>
        </w:trPr>
        <w:tc>
          <w:tcPr>
            <w:tcW w:w="0" w:type="auto"/>
            <w:vMerge/>
            <w:shd w:val="clear" w:color="auto" w:fill="auto"/>
            <w:vAlign w:val="center"/>
          </w:tcPr>
          <w:p w14:paraId="69932406"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4CD9F762" w14:textId="77777777" w:rsidR="00B92079" w:rsidRDefault="00B92079" w:rsidP="00B92079">
            <w:pPr>
              <w:spacing w:line="280" w:lineRule="exact"/>
              <w:rPr>
                <w:rFonts w:ascii="仿宋_GB2312" w:eastAsia="仿宋_GB2312" w:hAnsi="宋体" w:cs="宋体"/>
                <w:kern w:val="0"/>
                <w:szCs w:val="21"/>
              </w:rPr>
            </w:pPr>
          </w:p>
        </w:tc>
        <w:tc>
          <w:tcPr>
            <w:tcW w:w="0" w:type="auto"/>
            <w:vMerge/>
            <w:shd w:val="clear" w:color="auto" w:fill="auto"/>
            <w:vAlign w:val="center"/>
          </w:tcPr>
          <w:p w14:paraId="60F45872" w14:textId="77777777" w:rsidR="00B92079" w:rsidRDefault="00B92079" w:rsidP="00B92079">
            <w:pPr>
              <w:spacing w:line="280" w:lineRule="exact"/>
              <w:rPr>
                <w:rFonts w:ascii="仿宋_GB2312" w:eastAsia="仿宋_GB2312" w:hAnsi="宋体" w:cs="宋体"/>
                <w:kern w:val="0"/>
                <w:szCs w:val="21"/>
              </w:rPr>
            </w:pPr>
          </w:p>
        </w:tc>
        <w:tc>
          <w:tcPr>
            <w:tcW w:w="0" w:type="auto"/>
            <w:shd w:val="clear" w:color="auto" w:fill="auto"/>
            <w:vAlign w:val="center"/>
          </w:tcPr>
          <w:p w14:paraId="18F1F232" w14:textId="77777777"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14E52768" w14:textId="77777777" w:rsidR="00B92079" w:rsidRDefault="00B92079" w:rsidP="00B92079">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6257FF2" w14:textId="77777777"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0" w:type="auto"/>
            <w:shd w:val="clear" w:color="auto" w:fill="auto"/>
            <w:vAlign w:val="center"/>
          </w:tcPr>
          <w:p w14:paraId="57AA4579" w14:textId="77777777"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3A3815A3" w14:textId="77777777"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B92079" w14:paraId="7091353B" w14:textId="77777777" w:rsidTr="00144301">
        <w:trPr>
          <w:trHeight w:val="304"/>
        </w:trPr>
        <w:tc>
          <w:tcPr>
            <w:tcW w:w="0" w:type="auto"/>
            <w:vMerge w:val="restart"/>
            <w:shd w:val="clear" w:color="auto" w:fill="auto"/>
            <w:vAlign w:val="center"/>
          </w:tcPr>
          <w:p w14:paraId="49F2042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vMerge w:val="restart"/>
            <w:shd w:val="clear" w:color="auto" w:fill="auto"/>
            <w:vAlign w:val="center"/>
          </w:tcPr>
          <w:p w14:paraId="6495D38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在绿地内用火、烧烤</w:t>
            </w:r>
          </w:p>
        </w:tc>
        <w:tc>
          <w:tcPr>
            <w:tcW w:w="0" w:type="auto"/>
            <w:vMerge w:val="restart"/>
            <w:shd w:val="clear" w:color="auto" w:fill="auto"/>
            <w:vAlign w:val="center"/>
          </w:tcPr>
          <w:p w14:paraId="62E01AC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0" w:type="auto"/>
            <w:shd w:val="clear" w:color="auto" w:fill="auto"/>
            <w:vAlign w:val="center"/>
          </w:tcPr>
          <w:p w14:paraId="4A7074D3"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573E9A64"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7B5E312"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37D4DCDE"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7C29F46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04F01863" w14:textId="77777777" w:rsidTr="00144301">
        <w:trPr>
          <w:trHeight w:val="547"/>
        </w:trPr>
        <w:tc>
          <w:tcPr>
            <w:tcW w:w="0" w:type="auto"/>
            <w:vMerge/>
            <w:shd w:val="clear" w:color="auto" w:fill="auto"/>
            <w:vAlign w:val="center"/>
          </w:tcPr>
          <w:p w14:paraId="0DB40C5A"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4F4A8C2C"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79F045A7" w14:textId="77777777" w:rsidR="00B92079" w:rsidRDefault="00B92079" w:rsidP="00B92079">
            <w:pPr>
              <w:rPr>
                <w:rFonts w:ascii="仿宋_GB2312" w:eastAsia="仿宋_GB2312" w:hAnsi="宋体" w:cs="宋体"/>
                <w:kern w:val="0"/>
                <w:szCs w:val="21"/>
              </w:rPr>
            </w:pPr>
          </w:p>
        </w:tc>
        <w:tc>
          <w:tcPr>
            <w:tcW w:w="0" w:type="auto"/>
            <w:shd w:val="clear" w:color="auto" w:fill="auto"/>
            <w:vAlign w:val="center"/>
          </w:tcPr>
          <w:p w14:paraId="11AD176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3868588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619527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0" w:type="auto"/>
            <w:shd w:val="clear" w:color="auto" w:fill="auto"/>
            <w:vAlign w:val="center"/>
          </w:tcPr>
          <w:p w14:paraId="647E73A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6226C8B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同时违反其它法规，本案由不足以惩处的，可适用相关案由。</w:t>
            </w:r>
          </w:p>
        </w:tc>
      </w:tr>
      <w:tr w:rsidR="00B92079" w14:paraId="66C6D4E6" w14:textId="77777777" w:rsidTr="00144301">
        <w:trPr>
          <w:trHeight w:val="293"/>
        </w:trPr>
        <w:tc>
          <w:tcPr>
            <w:tcW w:w="0" w:type="auto"/>
            <w:vMerge w:val="restart"/>
            <w:shd w:val="clear" w:color="auto" w:fill="auto"/>
            <w:vAlign w:val="center"/>
          </w:tcPr>
          <w:p w14:paraId="09E44F0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vMerge w:val="restart"/>
            <w:shd w:val="clear" w:color="auto" w:fill="auto"/>
            <w:vAlign w:val="center"/>
          </w:tcPr>
          <w:p w14:paraId="16B7A65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实施其它损害绿化成果及绿化设施的行为</w:t>
            </w:r>
          </w:p>
        </w:tc>
        <w:tc>
          <w:tcPr>
            <w:tcW w:w="0" w:type="auto"/>
            <w:vMerge w:val="restart"/>
            <w:shd w:val="clear" w:color="auto" w:fill="auto"/>
            <w:vAlign w:val="center"/>
          </w:tcPr>
          <w:p w14:paraId="1E7439C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违反条款：第五十条第（七）项；处罚条款：第六十七条责令停止违法行为。处罚内容：情节较轻的，处20元以上50元以下罚款；情节严重的，处50元以上500元以下罚款。</w:t>
            </w:r>
          </w:p>
        </w:tc>
        <w:tc>
          <w:tcPr>
            <w:tcW w:w="0" w:type="auto"/>
            <w:shd w:val="clear" w:color="auto" w:fill="auto"/>
            <w:vAlign w:val="center"/>
          </w:tcPr>
          <w:p w14:paraId="6BDA7F81"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385A78BE"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1D6D4B0"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29AA183D"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7D70ADC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13AC4E39" w14:textId="77777777" w:rsidTr="00144301">
        <w:trPr>
          <w:trHeight w:val="682"/>
        </w:trPr>
        <w:tc>
          <w:tcPr>
            <w:tcW w:w="0" w:type="auto"/>
            <w:vMerge/>
            <w:shd w:val="clear" w:color="auto" w:fill="auto"/>
            <w:vAlign w:val="center"/>
          </w:tcPr>
          <w:p w14:paraId="74E26B45"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2D3A2F9A"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2C40F266" w14:textId="77777777" w:rsidR="00B92079" w:rsidRDefault="00B92079" w:rsidP="00B92079">
            <w:pPr>
              <w:rPr>
                <w:rFonts w:ascii="仿宋_GB2312" w:eastAsia="仿宋_GB2312" w:hAnsi="宋体" w:cs="宋体"/>
                <w:kern w:val="0"/>
                <w:szCs w:val="21"/>
              </w:rPr>
            </w:pPr>
          </w:p>
        </w:tc>
        <w:tc>
          <w:tcPr>
            <w:tcW w:w="0" w:type="auto"/>
            <w:shd w:val="clear" w:color="auto" w:fill="auto"/>
            <w:vAlign w:val="center"/>
          </w:tcPr>
          <w:p w14:paraId="52A0098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609A24A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47E209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0" w:type="auto"/>
            <w:shd w:val="clear" w:color="auto" w:fill="auto"/>
            <w:vAlign w:val="center"/>
          </w:tcPr>
          <w:p w14:paraId="45B54AF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0" w:type="auto"/>
            <w:gridSpan w:val="2"/>
            <w:shd w:val="clear" w:color="auto" w:fill="auto"/>
            <w:vAlign w:val="center"/>
          </w:tcPr>
          <w:p w14:paraId="57091D0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同时违反其它法规，本案由不足以惩处的，可适用相关案由。</w:t>
            </w:r>
          </w:p>
        </w:tc>
      </w:tr>
      <w:tr w:rsidR="00B92079" w14:paraId="62827B9D" w14:textId="77777777" w:rsidTr="00144301">
        <w:trPr>
          <w:trHeight w:val="3229"/>
        </w:trPr>
        <w:tc>
          <w:tcPr>
            <w:tcW w:w="0" w:type="auto"/>
            <w:shd w:val="clear" w:color="auto" w:fill="auto"/>
            <w:vAlign w:val="center"/>
          </w:tcPr>
          <w:p w14:paraId="544193A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72CA81A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未经许可擅自改变绿地性质和用途</w:t>
            </w:r>
          </w:p>
        </w:tc>
        <w:tc>
          <w:tcPr>
            <w:tcW w:w="0" w:type="auto"/>
            <w:shd w:val="clear" w:color="auto" w:fill="auto"/>
            <w:vAlign w:val="center"/>
          </w:tcPr>
          <w:p w14:paraId="5DDCB38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违反条款：第五十七条；处罚条款：第六十八条责令限期改正、恢复原状，并按照改变的面积处每平方米300元以上3000元以下罚款</w:t>
            </w:r>
            <w:r>
              <w:rPr>
                <w:rFonts w:ascii="仿宋_GB2312" w:eastAsia="仿宋_GB2312" w:hAnsi="宋体" w:cs="宋体"/>
                <w:kern w:val="0"/>
                <w:szCs w:val="21"/>
              </w:rPr>
              <w:t>。</w:t>
            </w:r>
          </w:p>
        </w:tc>
        <w:tc>
          <w:tcPr>
            <w:tcW w:w="0" w:type="auto"/>
            <w:shd w:val="clear" w:color="auto" w:fill="auto"/>
            <w:vAlign w:val="center"/>
          </w:tcPr>
          <w:p w14:paraId="76E0A73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00</w:t>
            </w:r>
          </w:p>
        </w:tc>
        <w:tc>
          <w:tcPr>
            <w:tcW w:w="0" w:type="auto"/>
            <w:gridSpan w:val="3"/>
            <w:shd w:val="clear" w:color="auto" w:fill="auto"/>
            <w:vAlign w:val="center"/>
          </w:tcPr>
          <w:p w14:paraId="237D0E3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F97A81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0" w:type="auto"/>
            <w:shd w:val="clear" w:color="auto" w:fill="auto"/>
            <w:vAlign w:val="center"/>
          </w:tcPr>
          <w:p w14:paraId="4818CFE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罚款数额＝面积×300×（1＋变量系数）</w:t>
            </w:r>
          </w:p>
        </w:tc>
        <w:tc>
          <w:tcPr>
            <w:tcW w:w="0" w:type="auto"/>
            <w:gridSpan w:val="2"/>
            <w:shd w:val="clear" w:color="auto" w:fill="auto"/>
            <w:vAlign w:val="center"/>
          </w:tcPr>
          <w:p w14:paraId="7AEC9E51" w14:textId="77777777" w:rsidR="00B92079" w:rsidRDefault="00B92079" w:rsidP="00B92079">
            <w:pPr>
              <w:widowControl/>
              <w:spacing w:line="0" w:lineRule="atLeast"/>
              <w:rPr>
                <w:rFonts w:ascii="仿宋_GB2312" w:eastAsia="仿宋_GB2312" w:hAnsi="宋体" w:cs="宋体"/>
                <w:b/>
                <w:kern w:val="0"/>
                <w:szCs w:val="21"/>
              </w:rPr>
            </w:pPr>
          </w:p>
        </w:tc>
      </w:tr>
      <w:tr w:rsidR="00B92079" w14:paraId="703C9751" w14:textId="77777777" w:rsidTr="00144301">
        <w:trPr>
          <w:trHeight w:val="1545"/>
        </w:trPr>
        <w:tc>
          <w:tcPr>
            <w:tcW w:w="0" w:type="auto"/>
            <w:shd w:val="clear" w:color="auto" w:fill="auto"/>
            <w:vAlign w:val="center"/>
          </w:tcPr>
          <w:p w14:paraId="42CD2F5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549E1FB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未按规定移植树木</w:t>
            </w:r>
          </w:p>
        </w:tc>
        <w:tc>
          <w:tcPr>
            <w:tcW w:w="0" w:type="auto"/>
            <w:shd w:val="clear" w:color="auto" w:fill="auto"/>
            <w:vAlign w:val="center"/>
          </w:tcPr>
          <w:p w14:paraId="51341DD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违反条款：第五十八条第一款；处罚条款：第六十九条 责令限期改正；无法改正的，责令在规定地点补种移植株数5倍的树木，并可以处所移植树木价值3至5倍的罚款。</w:t>
            </w:r>
          </w:p>
        </w:tc>
        <w:tc>
          <w:tcPr>
            <w:tcW w:w="0" w:type="auto"/>
            <w:shd w:val="clear" w:color="auto" w:fill="auto"/>
            <w:vAlign w:val="center"/>
          </w:tcPr>
          <w:p w14:paraId="57692023"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0" w:type="auto"/>
            <w:gridSpan w:val="3"/>
            <w:shd w:val="clear" w:color="auto" w:fill="auto"/>
            <w:vAlign w:val="center"/>
          </w:tcPr>
          <w:p w14:paraId="7702BB8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3EE1EC1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0" w:type="auto"/>
            <w:shd w:val="clear" w:color="auto" w:fill="auto"/>
            <w:vAlign w:val="center"/>
          </w:tcPr>
          <w:p w14:paraId="7C2AD62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罚款数额＝树木价值×（3＋区域系数＋情节系数）</w:t>
            </w:r>
          </w:p>
        </w:tc>
        <w:tc>
          <w:tcPr>
            <w:tcW w:w="0" w:type="auto"/>
            <w:gridSpan w:val="2"/>
            <w:shd w:val="clear" w:color="auto" w:fill="auto"/>
            <w:vAlign w:val="center"/>
          </w:tcPr>
          <w:p w14:paraId="12660E3B" w14:textId="77777777" w:rsidR="00B92079" w:rsidRDefault="00B92079" w:rsidP="00B92079">
            <w:pPr>
              <w:widowControl/>
              <w:spacing w:line="0" w:lineRule="atLeast"/>
              <w:rPr>
                <w:rFonts w:ascii="仿宋_GB2312" w:eastAsia="仿宋_GB2312" w:hAnsi="宋体" w:cs="宋体"/>
                <w:kern w:val="0"/>
                <w:szCs w:val="21"/>
              </w:rPr>
            </w:pPr>
          </w:p>
        </w:tc>
      </w:tr>
      <w:tr w:rsidR="00B92079" w14:paraId="1D3F5B71" w14:textId="77777777" w:rsidTr="00144301">
        <w:trPr>
          <w:trHeight w:val="1693"/>
        </w:trPr>
        <w:tc>
          <w:tcPr>
            <w:tcW w:w="0" w:type="auto"/>
            <w:shd w:val="clear" w:color="auto" w:fill="auto"/>
            <w:vAlign w:val="center"/>
          </w:tcPr>
          <w:p w14:paraId="5F85ECD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2FDCF6F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未按规定砍伐树木</w:t>
            </w:r>
          </w:p>
        </w:tc>
        <w:tc>
          <w:tcPr>
            <w:tcW w:w="0" w:type="auto"/>
            <w:shd w:val="clear" w:color="auto" w:fill="auto"/>
            <w:vAlign w:val="center"/>
          </w:tcPr>
          <w:p w14:paraId="4AFB0DF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违反条款：第五十九条第一款第（一）、（二）、（三）、（四）项；处罚条款：第七十条 ：责令停止违法行为，并在规定地点补种砍伐株数10倍的树木，处所砍伐树木价值5至10倍的罚款。</w:t>
            </w:r>
          </w:p>
        </w:tc>
        <w:tc>
          <w:tcPr>
            <w:tcW w:w="0" w:type="auto"/>
            <w:shd w:val="clear" w:color="auto" w:fill="auto"/>
            <w:vAlign w:val="center"/>
          </w:tcPr>
          <w:p w14:paraId="1C529079"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0" w:type="auto"/>
            <w:gridSpan w:val="3"/>
            <w:shd w:val="clear" w:color="auto" w:fill="auto"/>
            <w:vAlign w:val="center"/>
          </w:tcPr>
          <w:p w14:paraId="267D351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2C6AA9F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0" w:type="auto"/>
            <w:shd w:val="clear" w:color="auto" w:fill="auto"/>
            <w:vAlign w:val="center"/>
          </w:tcPr>
          <w:p w14:paraId="1307572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罚款数额＝树木价值×（5＋区域系数＋情节系数＋变量系数）。</w:t>
            </w:r>
          </w:p>
        </w:tc>
        <w:tc>
          <w:tcPr>
            <w:tcW w:w="0" w:type="auto"/>
            <w:gridSpan w:val="2"/>
            <w:shd w:val="clear" w:color="auto" w:fill="auto"/>
            <w:vAlign w:val="center"/>
          </w:tcPr>
          <w:p w14:paraId="1BA82926" w14:textId="77777777" w:rsidR="00B92079" w:rsidRDefault="00B92079" w:rsidP="00B92079">
            <w:pPr>
              <w:widowControl/>
              <w:spacing w:line="0" w:lineRule="atLeast"/>
              <w:rPr>
                <w:rFonts w:ascii="仿宋_GB2312" w:eastAsia="仿宋_GB2312" w:hAnsi="宋体" w:cs="宋体"/>
                <w:kern w:val="0"/>
                <w:szCs w:val="21"/>
              </w:rPr>
            </w:pPr>
          </w:p>
        </w:tc>
      </w:tr>
      <w:tr w:rsidR="00B92079" w14:paraId="7F713305" w14:textId="77777777" w:rsidTr="00144301">
        <w:trPr>
          <w:trHeight w:val="1570"/>
        </w:trPr>
        <w:tc>
          <w:tcPr>
            <w:tcW w:w="0" w:type="auto"/>
            <w:shd w:val="clear" w:color="auto" w:fill="auto"/>
            <w:vAlign w:val="center"/>
          </w:tcPr>
          <w:p w14:paraId="22A3C03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7F11C05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违反规定截除树木主干、去除树冠</w:t>
            </w:r>
          </w:p>
        </w:tc>
        <w:tc>
          <w:tcPr>
            <w:tcW w:w="0" w:type="auto"/>
            <w:shd w:val="clear" w:color="auto" w:fill="auto"/>
            <w:vAlign w:val="center"/>
          </w:tcPr>
          <w:p w14:paraId="670DAD7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w:t>
            </w:r>
            <w:r>
              <w:rPr>
                <w:rFonts w:ascii="仿宋_GB2312" w:eastAsia="仿宋_GB2312" w:hAnsi="宋体" w:cs="宋体"/>
                <w:kern w:val="0"/>
                <w:szCs w:val="21"/>
              </w:rPr>
              <w:t>条款：</w:t>
            </w:r>
            <w:r>
              <w:rPr>
                <w:rFonts w:ascii="仿宋_GB2312" w:eastAsia="仿宋_GB2312" w:hAnsi="宋体" w:cs="宋体" w:hint="eastAsia"/>
                <w:kern w:val="0"/>
                <w:szCs w:val="21"/>
              </w:rPr>
              <w:t>第五十条第（六）项；</w:t>
            </w:r>
          </w:p>
          <w:p w14:paraId="12C3930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w:t>
            </w:r>
            <w:r>
              <w:rPr>
                <w:rFonts w:ascii="仿宋_GB2312" w:eastAsia="仿宋_GB2312" w:hAnsi="宋体" w:cs="宋体"/>
                <w:kern w:val="0"/>
                <w:szCs w:val="21"/>
              </w:rPr>
              <w:t>条款：</w:t>
            </w:r>
            <w:r>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0" w:type="auto"/>
            <w:shd w:val="clear" w:color="auto" w:fill="auto"/>
            <w:vAlign w:val="center"/>
          </w:tcPr>
          <w:p w14:paraId="73ED531B"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0" w:type="auto"/>
            <w:gridSpan w:val="3"/>
            <w:shd w:val="clear" w:color="auto" w:fill="auto"/>
            <w:vAlign w:val="center"/>
          </w:tcPr>
          <w:p w14:paraId="729A168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1C5F7CF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0" w:type="auto"/>
            <w:shd w:val="clear" w:color="auto" w:fill="auto"/>
            <w:vAlign w:val="center"/>
          </w:tcPr>
          <w:p w14:paraId="164A82B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罚款数额＝树木价值×（5＋区域系数＋情节系数＋变量系数）。</w:t>
            </w:r>
          </w:p>
        </w:tc>
        <w:tc>
          <w:tcPr>
            <w:tcW w:w="0" w:type="auto"/>
            <w:gridSpan w:val="2"/>
            <w:shd w:val="clear" w:color="auto" w:fill="auto"/>
            <w:vAlign w:val="center"/>
          </w:tcPr>
          <w:p w14:paraId="4385CF5E" w14:textId="77777777" w:rsidR="00B92079" w:rsidRDefault="00B92079" w:rsidP="00B92079">
            <w:pPr>
              <w:widowControl/>
              <w:spacing w:line="0" w:lineRule="atLeast"/>
              <w:rPr>
                <w:rFonts w:ascii="仿宋_GB2312" w:eastAsia="仿宋_GB2312" w:hAnsi="宋体" w:cs="宋体"/>
                <w:kern w:val="0"/>
                <w:szCs w:val="21"/>
              </w:rPr>
            </w:pPr>
          </w:p>
        </w:tc>
      </w:tr>
      <w:tr w:rsidR="00B92079" w14:paraId="6FB742DD" w14:textId="77777777" w:rsidTr="00144301">
        <w:trPr>
          <w:trHeight w:val="3051"/>
        </w:trPr>
        <w:tc>
          <w:tcPr>
            <w:tcW w:w="0" w:type="auto"/>
            <w:shd w:val="clear" w:color="auto" w:fill="auto"/>
            <w:vAlign w:val="center"/>
          </w:tcPr>
          <w:p w14:paraId="34BF39E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0" w:type="auto"/>
            <w:shd w:val="clear" w:color="auto" w:fill="auto"/>
            <w:vAlign w:val="center"/>
          </w:tcPr>
          <w:p w14:paraId="271D531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未经许可临时占用绿地</w:t>
            </w:r>
          </w:p>
        </w:tc>
        <w:tc>
          <w:tcPr>
            <w:tcW w:w="0" w:type="auto"/>
            <w:shd w:val="clear" w:color="auto" w:fill="auto"/>
            <w:vAlign w:val="center"/>
          </w:tcPr>
          <w:p w14:paraId="2B0A9DE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违反条款：第六十条；</w:t>
            </w:r>
          </w:p>
          <w:p w14:paraId="5159B33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处罚条款：第六十八条 责令限期改正、恢复原状，并按照改变的面积处每平方米300元以上3000元以下罚款。</w:t>
            </w:r>
          </w:p>
        </w:tc>
        <w:tc>
          <w:tcPr>
            <w:tcW w:w="0" w:type="auto"/>
            <w:shd w:val="clear" w:color="auto" w:fill="auto"/>
            <w:vAlign w:val="center"/>
          </w:tcPr>
          <w:p w14:paraId="793D1334"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00</w:t>
            </w:r>
          </w:p>
        </w:tc>
        <w:tc>
          <w:tcPr>
            <w:tcW w:w="0" w:type="auto"/>
            <w:gridSpan w:val="3"/>
            <w:shd w:val="clear" w:color="auto" w:fill="auto"/>
            <w:vAlign w:val="center"/>
          </w:tcPr>
          <w:p w14:paraId="3716A40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w:t>
            </w:r>
          </w:p>
        </w:tc>
        <w:tc>
          <w:tcPr>
            <w:tcW w:w="0" w:type="auto"/>
            <w:shd w:val="clear" w:color="auto" w:fill="auto"/>
            <w:vAlign w:val="center"/>
          </w:tcPr>
          <w:p w14:paraId="7A9EACC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0" w:type="auto"/>
            <w:shd w:val="clear" w:color="auto" w:fill="auto"/>
            <w:vAlign w:val="center"/>
          </w:tcPr>
          <w:p w14:paraId="3457362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罚款数额＝面积×300×（1 +变量系数）</w:t>
            </w:r>
          </w:p>
        </w:tc>
        <w:tc>
          <w:tcPr>
            <w:tcW w:w="0" w:type="auto"/>
            <w:gridSpan w:val="2"/>
            <w:shd w:val="clear" w:color="auto" w:fill="auto"/>
            <w:vAlign w:val="center"/>
          </w:tcPr>
          <w:p w14:paraId="10C4F9FE" w14:textId="77777777" w:rsidR="00B92079" w:rsidRDefault="00B92079" w:rsidP="00B92079">
            <w:pPr>
              <w:widowControl/>
              <w:spacing w:line="0" w:lineRule="atLeast"/>
              <w:rPr>
                <w:rFonts w:ascii="仿宋_GB2312" w:eastAsia="仿宋_GB2312" w:hAnsi="宋体" w:cs="宋体"/>
                <w:b/>
                <w:kern w:val="0"/>
                <w:szCs w:val="21"/>
              </w:rPr>
            </w:pPr>
          </w:p>
        </w:tc>
      </w:tr>
      <w:tr w:rsidR="00B92079" w14:paraId="5D5A55F3" w14:textId="77777777" w:rsidTr="00144301">
        <w:trPr>
          <w:trHeight w:val="1679"/>
        </w:trPr>
        <w:tc>
          <w:tcPr>
            <w:tcW w:w="0" w:type="auto"/>
            <w:shd w:val="clear" w:color="auto" w:fill="auto"/>
            <w:vAlign w:val="center"/>
          </w:tcPr>
          <w:p w14:paraId="648CFDF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0FF7B2F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未将代征绿地交绿化主管部门组织绿化</w:t>
            </w:r>
          </w:p>
        </w:tc>
        <w:tc>
          <w:tcPr>
            <w:tcW w:w="0" w:type="auto"/>
            <w:shd w:val="clear" w:color="auto" w:fill="auto"/>
            <w:vAlign w:val="center"/>
          </w:tcPr>
          <w:p w14:paraId="2C98829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违反条款：第六十一条；</w:t>
            </w:r>
          </w:p>
          <w:p w14:paraId="71D6E02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处罚条款：第七十一条 责令限期交回，并处每日每平方米0.5元的罚款。</w:t>
            </w:r>
          </w:p>
        </w:tc>
        <w:tc>
          <w:tcPr>
            <w:tcW w:w="0" w:type="auto"/>
            <w:shd w:val="clear" w:color="auto" w:fill="auto"/>
            <w:vAlign w:val="center"/>
          </w:tcPr>
          <w:p w14:paraId="5B621753" w14:textId="77777777" w:rsidR="00B92079" w:rsidRDefault="00B92079" w:rsidP="00B92079">
            <w:pPr>
              <w:jc w:val="center"/>
              <w:rPr>
                <w:rFonts w:ascii="仿宋_GB2312" w:eastAsia="仿宋_GB2312" w:hAnsi="宋体" w:cs="宋体"/>
                <w:kern w:val="0"/>
                <w:szCs w:val="21"/>
              </w:rPr>
            </w:pPr>
          </w:p>
        </w:tc>
        <w:tc>
          <w:tcPr>
            <w:tcW w:w="0" w:type="auto"/>
            <w:gridSpan w:val="3"/>
            <w:shd w:val="clear" w:color="auto" w:fill="auto"/>
            <w:vAlign w:val="center"/>
          </w:tcPr>
          <w:p w14:paraId="5D25BF5D"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C2B486D"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738637D0"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7F182BE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按规定计算罚款额度。</w:t>
            </w:r>
          </w:p>
        </w:tc>
      </w:tr>
      <w:tr w:rsidR="00B92079" w14:paraId="370F9B4A" w14:textId="77777777" w:rsidTr="00144301">
        <w:trPr>
          <w:trHeight w:val="666"/>
        </w:trPr>
        <w:tc>
          <w:tcPr>
            <w:tcW w:w="0" w:type="auto"/>
            <w:gridSpan w:val="11"/>
            <w:shd w:val="clear" w:color="auto" w:fill="auto"/>
            <w:vAlign w:val="center"/>
          </w:tcPr>
          <w:p w14:paraId="6DA03B4B" w14:textId="77777777" w:rsidR="00B92079" w:rsidRDefault="00B92079" w:rsidP="00B92079">
            <w:pPr>
              <w:pStyle w:val="2"/>
              <w:jc w:val="center"/>
              <w:rPr>
                <w:rFonts w:ascii="仿宋_GB2312" w:eastAsia="仿宋_GB2312"/>
                <w:szCs w:val="21"/>
              </w:rPr>
            </w:pPr>
            <w:bookmarkStart w:id="33" w:name="_Toc61207198"/>
            <w:r>
              <w:rPr>
                <w:rFonts w:hint="eastAsia"/>
              </w:rPr>
              <w:t>《北京市物业</w:t>
            </w:r>
            <w:r>
              <w:t>管理条例</w:t>
            </w:r>
            <w:r>
              <w:rPr>
                <w:rFonts w:hint="eastAsia"/>
              </w:rPr>
              <w:t>》案由1项</w:t>
            </w:r>
            <w:bookmarkEnd w:id="33"/>
          </w:p>
        </w:tc>
      </w:tr>
      <w:tr w:rsidR="00B92079" w14:paraId="3C64FBB1" w14:textId="77777777" w:rsidTr="00144301">
        <w:trPr>
          <w:trHeight w:val="1679"/>
        </w:trPr>
        <w:tc>
          <w:tcPr>
            <w:tcW w:w="0" w:type="auto"/>
            <w:shd w:val="clear" w:color="auto" w:fill="auto"/>
            <w:vAlign w:val="center"/>
          </w:tcPr>
          <w:p w14:paraId="6CC54736"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6749E0F2" w14:textId="77777777"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侵占绿地、毁坏绿化植物和绿化设施</w:t>
            </w:r>
          </w:p>
        </w:tc>
        <w:tc>
          <w:tcPr>
            <w:tcW w:w="0" w:type="auto"/>
            <w:shd w:val="clear" w:color="auto" w:fill="auto"/>
            <w:vAlign w:val="center"/>
          </w:tcPr>
          <w:p w14:paraId="18478759"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违反条款：第七十八条第二款第(九)项。</w:t>
            </w:r>
          </w:p>
          <w:p w14:paraId="0B20163C"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处罚条款：第九十八条第（九）项，责令改正，拒不改正的，处五百元以上五千元以下的罚款。</w:t>
            </w:r>
          </w:p>
        </w:tc>
        <w:tc>
          <w:tcPr>
            <w:tcW w:w="0" w:type="auto"/>
            <w:shd w:val="clear" w:color="auto" w:fill="auto"/>
            <w:vAlign w:val="center"/>
          </w:tcPr>
          <w:p w14:paraId="6901B869" w14:textId="77777777" w:rsidR="00B92079" w:rsidRDefault="00B92079" w:rsidP="00B92079">
            <w:pPr>
              <w:spacing w:line="360" w:lineRule="exact"/>
              <w:ind w:firstLineChars="150" w:firstLine="315"/>
              <w:rPr>
                <w:rFonts w:ascii="仿宋_GB2312" w:eastAsia="仿宋_GB2312"/>
                <w:szCs w:val="21"/>
              </w:rPr>
            </w:pPr>
            <w:r>
              <w:rPr>
                <w:rFonts w:ascii="仿宋_GB2312" w:eastAsia="仿宋_GB2312" w:hint="eastAsia"/>
                <w:szCs w:val="21"/>
              </w:rPr>
              <w:t>500</w:t>
            </w:r>
          </w:p>
        </w:tc>
        <w:tc>
          <w:tcPr>
            <w:tcW w:w="0" w:type="auto"/>
            <w:gridSpan w:val="3"/>
            <w:shd w:val="clear" w:color="auto" w:fill="auto"/>
            <w:vAlign w:val="center"/>
          </w:tcPr>
          <w:p w14:paraId="020C9254"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37564F7F"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造成绿化</w:t>
            </w:r>
            <w:r>
              <w:rPr>
                <w:rFonts w:ascii="仿宋_GB2312" w:eastAsia="仿宋_GB2312"/>
                <w:szCs w:val="21"/>
              </w:rPr>
              <w:t>植物死亡</w:t>
            </w:r>
            <w:r>
              <w:rPr>
                <w:rFonts w:ascii="仿宋_GB2312" w:eastAsia="仿宋_GB2312" w:hint="eastAsia"/>
                <w:szCs w:val="21"/>
              </w:rPr>
              <w:t>、绿地或绿化设施损毁严重的，系数9。</w:t>
            </w:r>
          </w:p>
        </w:tc>
        <w:tc>
          <w:tcPr>
            <w:tcW w:w="0" w:type="auto"/>
            <w:shd w:val="clear" w:color="auto" w:fill="auto"/>
            <w:vAlign w:val="center"/>
          </w:tcPr>
          <w:p w14:paraId="053490B6"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罚款数额＝500×（1＋情节系数＋变量系数）</w:t>
            </w:r>
          </w:p>
        </w:tc>
        <w:tc>
          <w:tcPr>
            <w:tcW w:w="0" w:type="auto"/>
            <w:gridSpan w:val="2"/>
            <w:shd w:val="clear" w:color="auto" w:fill="auto"/>
          </w:tcPr>
          <w:p w14:paraId="4CA04ADE" w14:textId="77777777"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经责令改正后，当事人主动改正违法行为，不予处罚；对于物业管理区域内违法行为，原则</w:t>
            </w:r>
            <w:r>
              <w:rPr>
                <w:rFonts w:ascii="仿宋_GB2312" w:eastAsia="仿宋_GB2312" w:hAnsi="黑体"/>
                <w:szCs w:val="21"/>
              </w:rPr>
              <w:t>上</w:t>
            </w:r>
            <w:r>
              <w:rPr>
                <w:rFonts w:ascii="仿宋_GB2312" w:eastAsia="仿宋_GB2312" w:hAnsi="黑体" w:hint="eastAsia"/>
                <w:szCs w:val="21"/>
              </w:rPr>
              <w:t>适用该条例实施处罚，</w:t>
            </w:r>
            <w:r>
              <w:rPr>
                <w:rFonts w:ascii="仿宋_GB2312" w:eastAsia="仿宋_GB2312" w:hAnsi="黑体"/>
                <w:szCs w:val="21"/>
              </w:rPr>
              <w:t>但对于</w:t>
            </w:r>
            <w:r>
              <w:rPr>
                <w:rFonts w:ascii="仿宋_GB2312" w:eastAsia="仿宋_GB2312" w:hAnsi="黑体" w:hint="eastAsia"/>
                <w:szCs w:val="21"/>
              </w:rPr>
              <w:t>擅自</w:t>
            </w:r>
            <w:r>
              <w:rPr>
                <w:rFonts w:ascii="仿宋_GB2312" w:eastAsia="仿宋_GB2312" w:hAnsi="黑体"/>
                <w:szCs w:val="21"/>
              </w:rPr>
              <w:t>砍伐树木、侵占</w:t>
            </w:r>
            <w:r>
              <w:rPr>
                <w:rFonts w:ascii="仿宋_GB2312" w:eastAsia="仿宋_GB2312" w:hAnsi="黑体" w:hint="eastAsia"/>
                <w:szCs w:val="21"/>
              </w:rPr>
              <w:t>绿地</w:t>
            </w:r>
            <w:r>
              <w:rPr>
                <w:rFonts w:ascii="仿宋_GB2312" w:eastAsia="仿宋_GB2312" w:hAnsi="黑体"/>
                <w:szCs w:val="21"/>
              </w:rPr>
              <w:t>面积较大等</w:t>
            </w:r>
            <w:r>
              <w:rPr>
                <w:rFonts w:ascii="仿宋_GB2312" w:eastAsia="仿宋_GB2312" w:hAnsi="黑体" w:hint="eastAsia"/>
                <w:szCs w:val="21"/>
              </w:rPr>
              <w:t>情节</w:t>
            </w:r>
            <w:r>
              <w:rPr>
                <w:rFonts w:ascii="仿宋_GB2312" w:eastAsia="仿宋_GB2312" w:hAnsi="黑体"/>
                <w:szCs w:val="21"/>
              </w:rPr>
              <w:t>较为严重的违法行为，可适用</w:t>
            </w:r>
            <w:r>
              <w:rPr>
                <w:rFonts w:ascii="仿宋_GB2312" w:eastAsia="仿宋_GB2312" w:hAnsi="黑体" w:hint="eastAsia"/>
                <w:szCs w:val="21"/>
              </w:rPr>
              <w:t>《北京市绿化条例》中相关</w:t>
            </w:r>
            <w:r>
              <w:rPr>
                <w:rFonts w:ascii="仿宋_GB2312" w:eastAsia="仿宋_GB2312" w:hAnsi="黑体"/>
                <w:szCs w:val="21"/>
              </w:rPr>
              <w:t>案由</w:t>
            </w:r>
            <w:r>
              <w:rPr>
                <w:rFonts w:ascii="仿宋_GB2312" w:eastAsia="仿宋_GB2312" w:hAnsi="黑体" w:hint="eastAsia"/>
                <w:szCs w:val="21"/>
              </w:rPr>
              <w:t>依法</w:t>
            </w:r>
            <w:r>
              <w:rPr>
                <w:rFonts w:ascii="仿宋_GB2312" w:eastAsia="仿宋_GB2312" w:hAnsi="黑体"/>
                <w:szCs w:val="21"/>
              </w:rPr>
              <w:t>查处</w:t>
            </w:r>
            <w:r>
              <w:rPr>
                <w:rFonts w:ascii="仿宋_GB2312" w:eastAsia="仿宋_GB2312" w:hAnsi="黑体" w:hint="eastAsia"/>
                <w:szCs w:val="21"/>
              </w:rPr>
              <w:t>。</w:t>
            </w:r>
          </w:p>
        </w:tc>
      </w:tr>
      <w:tr w:rsidR="00B92079" w14:paraId="0F26BF05" w14:textId="77777777" w:rsidTr="00144301">
        <w:trPr>
          <w:trHeight w:val="339"/>
        </w:trPr>
        <w:tc>
          <w:tcPr>
            <w:tcW w:w="0" w:type="auto"/>
            <w:gridSpan w:val="11"/>
            <w:shd w:val="clear" w:color="auto" w:fill="auto"/>
            <w:vAlign w:val="center"/>
          </w:tcPr>
          <w:p w14:paraId="0918955D" w14:textId="77777777" w:rsidR="00B92079" w:rsidRDefault="00B92079" w:rsidP="00B92079">
            <w:pPr>
              <w:pStyle w:val="2"/>
              <w:jc w:val="center"/>
            </w:pPr>
            <w:bookmarkStart w:id="34" w:name="_Toc2028383314"/>
            <w:r>
              <w:rPr>
                <w:rFonts w:hint="eastAsia"/>
              </w:rPr>
              <w:t>《北京市古树名木保护管理条例》案由11项</w:t>
            </w:r>
            <w:bookmarkEnd w:id="34"/>
          </w:p>
        </w:tc>
      </w:tr>
      <w:tr w:rsidR="00B92079" w14:paraId="59BB7082" w14:textId="77777777" w:rsidTr="00144301">
        <w:trPr>
          <w:trHeight w:val="825"/>
        </w:trPr>
        <w:tc>
          <w:tcPr>
            <w:tcW w:w="0" w:type="auto"/>
            <w:vMerge w:val="restart"/>
            <w:shd w:val="clear" w:color="auto" w:fill="auto"/>
            <w:vAlign w:val="center"/>
          </w:tcPr>
          <w:p w14:paraId="5C7AD91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6FE6282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对古树名木刻划钉钉（缠绕绳索、攀树折枝、剥损树皮）</w:t>
            </w:r>
          </w:p>
        </w:tc>
        <w:tc>
          <w:tcPr>
            <w:tcW w:w="0" w:type="auto"/>
            <w:vMerge w:val="restart"/>
            <w:shd w:val="clear" w:color="auto" w:fill="auto"/>
            <w:vAlign w:val="center"/>
          </w:tcPr>
          <w:p w14:paraId="6B9E7AB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违反条款：第十二条第（一）项；</w:t>
            </w:r>
          </w:p>
          <w:p w14:paraId="39D69AB8"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0" w:type="auto"/>
            <w:shd w:val="clear" w:color="auto" w:fill="auto"/>
            <w:vAlign w:val="center"/>
          </w:tcPr>
          <w:p w14:paraId="78FA4F6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35C4CBA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9C4B5B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0" w:type="auto"/>
            <w:shd w:val="clear" w:color="auto" w:fill="auto"/>
            <w:vAlign w:val="center"/>
          </w:tcPr>
          <w:p w14:paraId="6A7CA36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4A95391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14:paraId="3CA39047" w14:textId="77777777" w:rsidTr="00144301">
        <w:trPr>
          <w:trHeight w:val="599"/>
        </w:trPr>
        <w:tc>
          <w:tcPr>
            <w:tcW w:w="0" w:type="auto"/>
            <w:vMerge/>
            <w:shd w:val="clear" w:color="auto" w:fill="auto"/>
            <w:vAlign w:val="center"/>
          </w:tcPr>
          <w:p w14:paraId="06D80691"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2880AC43"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6B5D5A08"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7753E0FC"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67EB1BF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19C5BF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0" w:type="auto"/>
            <w:shd w:val="clear" w:color="auto" w:fill="auto"/>
            <w:vAlign w:val="center"/>
          </w:tcPr>
          <w:p w14:paraId="268039D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0" w:type="auto"/>
            <w:gridSpan w:val="2"/>
            <w:shd w:val="clear" w:color="auto" w:fill="auto"/>
            <w:vAlign w:val="center"/>
          </w:tcPr>
          <w:p w14:paraId="2038C328"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14:paraId="102FE4C5" w14:textId="77777777" w:rsidTr="00144301">
        <w:trPr>
          <w:trHeight w:val="825"/>
        </w:trPr>
        <w:tc>
          <w:tcPr>
            <w:tcW w:w="0" w:type="auto"/>
            <w:vMerge/>
            <w:shd w:val="clear" w:color="auto" w:fill="auto"/>
            <w:vAlign w:val="center"/>
          </w:tcPr>
          <w:p w14:paraId="69E2B6DA"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398DB8D7"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0CF8DC50"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42289220"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297A9DC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6003D86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0" w:type="auto"/>
            <w:shd w:val="clear" w:color="auto" w:fill="auto"/>
            <w:vAlign w:val="center"/>
          </w:tcPr>
          <w:p w14:paraId="0E928E1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0" w:type="auto"/>
            <w:gridSpan w:val="2"/>
            <w:shd w:val="clear" w:color="auto" w:fill="auto"/>
            <w:vAlign w:val="center"/>
          </w:tcPr>
          <w:p w14:paraId="2762B11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14:paraId="047DE214" w14:textId="77777777" w:rsidTr="00144301">
        <w:trPr>
          <w:trHeight w:val="974"/>
        </w:trPr>
        <w:tc>
          <w:tcPr>
            <w:tcW w:w="0" w:type="auto"/>
            <w:vMerge w:val="restart"/>
            <w:shd w:val="clear" w:color="auto" w:fill="auto"/>
            <w:vAlign w:val="center"/>
          </w:tcPr>
          <w:p w14:paraId="18681C41" w14:textId="77777777"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vMerge w:val="restart"/>
            <w:shd w:val="clear" w:color="auto" w:fill="auto"/>
            <w:vAlign w:val="center"/>
          </w:tcPr>
          <w:p w14:paraId="6D10B66A" w14:textId="77777777"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借用古树名木树干做支撑物</w:t>
            </w:r>
          </w:p>
        </w:tc>
        <w:tc>
          <w:tcPr>
            <w:tcW w:w="0" w:type="auto"/>
            <w:vMerge w:val="restart"/>
            <w:shd w:val="clear" w:color="auto" w:fill="auto"/>
            <w:vAlign w:val="center"/>
          </w:tcPr>
          <w:p w14:paraId="3532E15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违反条款：第十二条第（二）项；</w:t>
            </w:r>
          </w:p>
          <w:p w14:paraId="7BFAADF9"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0" w:type="auto"/>
            <w:shd w:val="clear" w:color="auto" w:fill="auto"/>
            <w:vAlign w:val="center"/>
          </w:tcPr>
          <w:p w14:paraId="5AF1299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70D52A5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CC65D6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0" w:type="auto"/>
            <w:shd w:val="clear" w:color="auto" w:fill="auto"/>
            <w:vAlign w:val="center"/>
          </w:tcPr>
          <w:p w14:paraId="20FA97A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4897D97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14:paraId="62B1B5FC" w14:textId="77777777" w:rsidTr="00144301">
        <w:trPr>
          <w:trHeight w:val="916"/>
        </w:trPr>
        <w:tc>
          <w:tcPr>
            <w:tcW w:w="0" w:type="auto"/>
            <w:vMerge/>
            <w:shd w:val="clear" w:color="auto" w:fill="auto"/>
            <w:vAlign w:val="center"/>
          </w:tcPr>
          <w:p w14:paraId="6C56CFD0" w14:textId="77777777" w:rsidR="00B92079" w:rsidRDefault="00B92079" w:rsidP="00B92079">
            <w:pPr>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596F4164" w14:textId="77777777" w:rsidR="00B92079" w:rsidRDefault="00B92079" w:rsidP="00B92079">
            <w:pPr>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1C2C89A6"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73A9637E"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445ACFD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AE4105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0" w:type="auto"/>
            <w:shd w:val="clear" w:color="auto" w:fill="auto"/>
            <w:vAlign w:val="center"/>
          </w:tcPr>
          <w:p w14:paraId="4A53E45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0" w:type="auto"/>
            <w:gridSpan w:val="2"/>
            <w:shd w:val="clear" w:color="auto" w:fill="auto"/>
            <w:vAlign w:val="center"/>
          </w:tcPr>
          <w:p w14:paraId="0F6CF9A4"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14:paraId="4E6A1535" w14:textId="77777777" w:rsidTr="00144301">
        <w:trPr>
          <w:trHeight w:val="1117"/>
        </w:trPr>
        <w:tc>
          <w:tcPr>
            <w:tcW w:w="0" w:type="auto"/>
            <w:vMerge/>
            <w:shd w:val="clear" w:color="auto" w:fill="auto"/>
            <w:vAlign w:val="center"/>
          </w:tcPr>
          <w:p w14:paraId="569F613B"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3B6208B9"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3AF57773" w14:textId="77777777" w:rsidR="00B92079" w:rsidRDefault="00B92079" w:rsidP="00B92079">
            <w:pPr>
              <w:widowControl/>
              <w:spacing w:line="0" w:lineRule="atLeast"/>
              <w:rPr>
                <w:rFonts w:ascii="仿宋_GB2312" w:eastAsia="仿宋_GB2312"/>
                <w:sz w:val="24"/>
              </w:rPr>
            </w:pPr>
          </w:p>
        </w:tc>
        <w:tc>
          <w:tcPr>
            <w:tcW w:w="0" w:type="auto"/>
            <w:shd w:val="clear" w:color="auto" w:fill="auto"/>
            <w:vAlign w:val="center"/>
          </w:tcPr>
          <w:p w14:paraId="75F4533C"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392A2A8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21AEF92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0" w:type="auto"/>
            <w:shd w:val="clear" w:color="auto" w:fill="auto"/>
            <w:vAlign w:val="center"/>
          </w:tcPr>
          <w:p w14:paraId="509A15A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0" w:type="auto"/>
            <w:gridSpan w:val="2"/>
            <w:shd w:val="clear" w:color="auto" w:fill="auto"/>
            <w:vAlign w:val="center"/>
          </w:tcPr>
          <w:p w14:paraId="423D8D7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14:paraId="2DC7A3A5" w14:textId="77777777" w:rsidTr="00144301">
        <w:trPr>
          <w:trHeight w:val="1117"/>
        </w:trPr>
        <w:tc>
          <w:tcPr>
            <w:tcW w:w="0" w:type="auto"/>
            <w:vMerge w:val="restart"/>
            <w:shd w:val="clear" w:color="auto" w:fill="auto"/>
            <w:vAlign w:val="center"/>
          </w:tcPr>
          <w:p w14:paraId="56BC647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vMerge w:val="restart"/>
            <w:shd w:val="clear" w:color="auto" w:fill="auto"/>
            <w:vAlign w:val="center"/>
          </w:tcPr>
          <w:p w14:paraId="14667396"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擅自采摘古树名木果实</w:t>
            </w:r>
          </w:p>
        </w:tc>
        <w:tc>
          <w:tcPr>
            <w:tcW w:w="0" w:type="auto"/>
            <w:vMerge w:val="restart"/>
            <w:shd w:val="clear" w:color="auto" w:fill="auto"/>
            <w:vAlign w:val="center"/>
          </w:tcPr>
          <w:p w14:paraId="396CF2D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违反条款：第十二条第（三）项；</w:t>
            </w:r>
          </w:p>
          <w:p w14:paraId="23AE236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0" w:type="auto"/>
            <w:shd w:val="clear" w:color="auto" w:fill="auto"/>
            <w:vAlign w:val="center"/>
          </w:tcPr>
          <w:p w14:paraId="6A9066A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40BEFEC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A4086D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0" w:type="auto"/>
            <w:shd w:val="clear" w:color="auto" w:fill="auto"/>
            <w:vAlign w:val="center"/>
          </w:tcPr>
          <w:p w14:paraId="18818D3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3D13704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14:paraId="729B1074" w14:textId="77777777" w:rsidTr="00144301">
        <w:trPr>
          <w:trHeight w:val="1296"/>
        </w:trPr>
        <w:tc>
          <w:tcPr>
            <w:tcW w:w="0" w:type="auto"/>
            <w:vMerge/>
            <w:shd w:val="clear" w:color="auto" w:fill="auto"/>
            <w:vAlign w:val="center"/>
          </w:tcPr>
          <w:p w14:paraId="5EDDC5D5" w14:textId="77777777" w:rsidR="00B92079" w:rsidRDefault="00B92079" w:rsidP="00B92079">
            <w:pPr>
              <w:spacing w:line="0" w:lineRule="atLeast"/>
              <w:jc w:val="center"/>
              <w:rPr>
                <w:rFonts w:ascii="仿宋_GB2312" w:eastAsia="仿宋_GB2312"/>
                <w:sz w:val="24"/>
              </w:rPr>
            </w:pPr>
          </w:p>
        </w:tc>
        <w:tc>
          <w:tcPr>
            <w:tcW w:w="0" w:type="auto"/>
            <w:vMerge/>
            <w:shd w:val="clear" w:color="auto" w:fill="auto"/>
            <w:vAlign w:val="center"/>
          </w:tcPr>
          <w:p w14:paraId="7CFB74DC" w14:textId="77777777" w:rsidR="00B92079" w:rsidRDefault="00B92079" w:rsidP="00B92079">
            <w:pPr>
              <w:rPr>
                <w:rFonts w:ascii="仿宋_GB2312" w:eastAsia="仿宋_GB2312"/>
                <w:sz w:val="24"/>
              </w:rPr>
            </w:pPr>
          </w:p>
        </w:tc>
        <w:tc>
          <w:tcPr>
            <w:tcW w:w="0" w:type="auto"/>
            <w:vMerge/>
            <w:shd w:val="clear" w:color="auto" w:fill="auto"/>
            <w:vAlign w:val="center"/>
          </w:tcPr>
          <w:p w14:paraId="55BF1F1F"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2019C433"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1788AD8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174BA3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0" w:type="auto"/>
            <w:shd w:val="clear" w:color="auto" w:fill="auto"/>
            <w:vAlign w:val="center"/>
          </w:tcPr>
          <w:p w14:paraId="26191BC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0" w:type="auto"/>
            <w:gridSpan w:val="2"/>
            <w:shd w:val="clear" w:color="auto" w:fill="auto"/>
            <w:vAlign w:val="center"/>
          </w:tcPr>
          <w:p w14:paraId="2C4BCA42"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14:paraId="1688E532" w14:textId="77777777" w:rsidTr="00144301">
        <w:trPr>
          <w:trHeight w:val="996"/>
        </w:trPr>
        <w:tc>
          <w:tcPr>
            <w:tcW w:w="0" w:type="auto"/>
            <w:vMerge/>
            <w:shd w:val="clear" w:color="auto" w:fill="auto"/>
            <w:vAlign w:val="center"/>
          </w:tcPr>
          <w:p w14:paraId="41D3211C" w14:textId="77777777" w:rsidR="00B92079" w:rsidRDefault="00B92079" w:rsidP="00B92079">
            <w:pPr>
              <w:widowControl/>
              <w:spacing w:line="0" w:lineRule="atLeast"/>
              <w:jc w:val="center"/>
              <w:rPr>
                <w:rFonts w:ascii="仿宋_GB2312" w:eastAsia="仿宋_GB2312"/>
                <w:sz w:val="24"/>
              </w:rPr>
            </w:pPr>
          </w:p>
        </w:tc>
        <w:tc>
          <w:tcPr>
            <w:tcW w:w="0" w:type="auto"/>
            <w:vMerge/>
            <w:shd w:val="clear" w:color="auto" w:fill="auto"/>
            <w:vAlign w:val="center"/>
          </w:tcPr>
          <w:p w14:paraId="5BAA0976" w14:textId="77777777" w:rsidR="00B92079" w:rsidRDefault="00B92079" w:rsidP="00B92079">
            <w:pPr>
              <w:rPr>
                <w:rFonts w:ascii="仿宋_GB2312" w:eastAsia="仿宋_GB2312"/>
                <w:sz w:val="24"/>
              </w:rPr>
            </w:pPr>
          </w:p>
        </w:tc>
        <w:tc>
          <w:tcPr>
            <w:tcW w:w="0" w:type="auto"/>
            <w:vMerge/>
            <w:shd w:val="clear" w:color="auto" w:fill="auto"/>
            <w:vAlign w:val="center"/>
          </w:tcPr>
          <w:p w14:paraId="2539C8FD"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34E05293"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1CCCA1E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716AEB5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0" w:type="auto"/>
            <w:shd w:val="clear" w:color="auto" w:fill="auto"/>
            <w:vAlign w:val="center"/>
          </w:tcPr>
          <w:p w14:paraId="2DD4123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0" w:type="auto"/>
            <w:gridSpan w:val="2"/>
            <w:shd w:val="clear" w:color="auto" w:fill="auto"/>
            <w:vAlign w:val="center"/>
          </w:tcPr>
          <w:p w14:paraId="3BCBDA7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14:paraId="7529904C" w14:textId="77777777" w:rsidTr="00144301">
        <w:trPr>
          <w:trHeight w:val="1296"/>
        </w:trPr>
        <w:tc>
          <w:tcPr>
            <w:tcW w:w="0" w:type="auto"/>
            <w:vMerge w:val="restart"/>
            <w:shd w:val="clear" w:color="auto" w:fill="auto"/>
            <w:vAlign w:val="center"/>
          </w:tcPr>
          <w:p w14:paraId="1CCD5A1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vMerge w:val="restart"/>
            <w:shd w:val="clear" w:color="auto" w:fill="auto"/>
            <w:vAlign w:val="center"/>
          </w:tcPr>
          <w:p w14:paraId="0D064DFF"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在划定的范围内挖坑取土（动用明火、排放烟气、倾倒污水污物、堆放物料、修建建筑物构筑物）</w:t>
            </w:r>
          </w:p>
        </w:tc>
        <w:tc>
          <w:tcPr>
            <w:tcW w:w="0" w:type="auto"/>
            <w:vMerge w:val="restart"/>
            <w:shd w:val="clear" w:color="auto" w:fill="auto"/>
            <w:vAlign w:val="center"/>
          </w:tcPr>
          <w:p w14:paraId="45EAEC1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违反条款：第十二条第（四）项；</w:t>
            </w:r>
          </w:p>
          <w:p w14:paraId="607091B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0" w:type="auto"/>
            <w:shd w:val="clear" w:color="auto" w:fill="auto"/>
            <w:vAlign w:val="center"/>
          </w:tcPr>
          <w:p w14:paraId="5991EA8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4DDEEB7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BFD58A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0" w:type="auto"/>
            <w:shd w:val="clear" w:color="auto" w:fill="auto"/>
            <w:vAlign w:val="center"/>
          </w:tcPr>
          <w:p w14:paraId="413EDFA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2415D8C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14:paraId="0AF0C669" w14:textId="77777777" w:rsidTr="00144301">
        <w:trPr>
          <w:trHeight w:val="1296"/>
        </w:trPr>
        <w:tc>
          <w:tcPr>
            <w:tcW w:w="0" w:type="auto"/>
            <w:vMerge/>
            <w:shd w:val="clear" w:color="auto" w:fill="auto"/>
            <w:vAlign w:val="center"/>
          </w:tcPr>
          <w:p w14:paraId="56919D2F" w14:textId="77777777" w:rsidR="00B92079" w:rsidRDefault="00B92079" w:rsidP="00B92079">
            <w:pPr>
              <w:widowControl/>
              <w:spacing w:line="0" w:lineRule="atLeast"/>
              <w:jc w:val="center"/>
              <w:rPr>
                <w:rFonts w:ascii="仿宋_GB2312" w:eastAsia="仿宋_GB2312"/>
                <w:sz w:val="24"/>
              </w:rPr>
            </w:pPr>
          </w:p>
        </w:tc>
        <w:tc>
          <w:tcPr>
            <w:tcW w:w="0" w:type="auto"/>
            <w:vMerge/>
            <w:shd w:val="clear" w:color="auto" w:fill="auto"/>
            <w:vAlign w:val="center"/>
          </w:tcPr>
          <w:p w14:paraId="2B47EB5E" w14:textId="77777777" w:rsidR="00B92079" w:rsidRDefault="00B92079" w:rsidP="00B92079">
            <w:pPr>
              <w:rPr>
                <w:rFonts w:ascii="仿宋_GB2312" w:eastAsia="仿宋_GB2312"/>
                <w:sz w:val="24"/>
              </w:rPr>
            </w:pPr>
          </w:p>
        </w:tc>
        <w:tc>
          <w:tcPr>
            <w:tcW w:w="0" w:type="auto"/>
            <w:vMerge/>
            <w:shd w:val="clear" w:color="auto" w:fill="auto"/>
            <w:vAlign w:val="center"/>
          </w:tcPr>
          <w:p w14:paraId="011D4015" w14:textId="77777777" w:rsidR="00B92079" w:rsidRDefault="00B92079" w:rsidP="00B92079">
            <w:pPr>
              <w:rPr>
                <w:rFonts w:ascii="仿宋_GB2312" w:eastAsia="仿宋_GB2312"/>
                <w:sz w:val="24"/>
              </w:rPr>
            </w:pPr>
          </w:p>
        </w:tc>
        <w:tc>
          <w:tcPr>
            <w:tcW w:w="0" w:type="auto"/>
            <w:shd w:val="clear" w:color="auto" w:fill="auto"/>
            <w:vAlign w:val="center"/>
          </w:tcPr>
          <w:p w14:paraId="5A300B51"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002F0A4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7AA21A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0" w:type="auto"/>
            <w:shd w:val="clear" w:color="auto" w:fill="auto"/>
            <w:vAlign w:val="center"/>
          </w:tcPr>
          <w:p w14:paraId="44D9F80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0" w:type="auto"/>
            <w:gridSpan w:val="2"/>
            <w:shd w:val="clear" w:color="auto" w:fill="auto"/>
            <w:vAlign w:val="center"/>
          </w:tcPr>
          <w:p w14:paraId="790D3680"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14:paraId="16C3CA37" w14:textId="77777777" w:rsidTr="00144301">
        <w:trPr>
          <w:trHeight w:val="1296"/>
        </w:trPr>
        <w:tc>
          <w:tcPr>
            <w:tcW w:w="0" w:type="auto"/>
            <w:vMerge/>
            <w:shd w:val="clear" w:color="auto" w:fill="auto"/>
            <w:vAlign w:val="center"/>
          </w:tcPr>
          <w:p w14:paraId="51F87200" w14:textId="77777777" w:rsidR="00B92079" w:rsidRDefault="00B92079" w:rsidP="00B92079">
            <w:pPr>
              <w:widowControl/>
              <w:spacing w:line="0" w:lineRule="atLeast"/>
              <w:jc w:val="center"/>
              <w:rPr>
                <w:rFonts w:ascii="仿宋_GB2312" w:eastAsia="仿宋_GB2312"/>
                <w:sz w:val="24"/>
              </w:rPr>
            </w:pPr>
          </w:p>
        </w:tc>
        <w:tc>
          <w:tcPr>
            <w:tcW w:w="0" w:type="auto"/>
            <w:vMerge/>
            <w:shd w:val="clear" w:color="auto" w:fill="auto"/>
            <w:vAlign w:val="center"/>
          </w:tcPr>
          <w:p w14:paraId="433A4B42" w14:textId="77777777" w:rsidR="00B92079" w:rsidRDefault="00B92079" w:rsidP="00B92079">
            <w:pPr>
              <w:rPr>
                <w:rFonts w:ascii="仿宋_GB2312" w:eastAsia="仿宋_GB2312"/>
                <w:sz w:val="24"/>
              </w:rPr>
            </w:pPr>
          </w:p>
        </w:tc>
        <w:tc>
          <w:tcPr>
            <w:tcW w:w="0" w:type="auto"/>
            <w:vMerge/>
            <w:shd w:val="clear" w:color="auto" w:fill="auto"/>
            <w:vAlign w:val="center"/>
          </w:tcPr>
          <w:p w14:paraId="2E65F3FA" w14:textId="77777777" w:rsidR="00B92079" w:rsidRDefault="00B92079" w:rsidP="00B92079">
            <w:pPr>
              <w:rPr>
                <w:rFonts w:ascii="仿宋_GB2312" w:eastAsia="仿宋_GB2312"/>
                <w:sz w:val="24"/>
              </w:rPr>
            </w:pPr>
          </w:p>
        </w:tc>
        <w:tc>
          <w:tcPr>
            <w:tcW w:w="0" w:type="auto"/>
            <w:shd w:val="clear" w:color="auto" w:fill="auto"/>
            <w:vAlign w:val="center"/>
          </w:tcPr>
          <w:p w14:paraId="184D7EDC"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70088AD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12C47BC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0" w:type="auto"/>
            <w:shd w:val="clear" w:color="auto" w:fill="auto"/>
            <w:vAlign w:val="center"/>
          </w:tcPr>
          <w:p w14:paraId="16CC86F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0" w:type="auto"/>
            <w:gridSpan w:val="2"/>
            <w:shd w:val="clear" w:color="auto" w:fill="auto"/>
            <w:vAlign w:val="center"/>
          </w:tcPr>
          <w:p w14:paraId="3F61674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14:paraId="476C8586" w14:textId="77777777" w:rsidTr="00144301">
        <w:trPr>
          <w:trHeight w:val="1296"/>
        </w:trPr>
        <w:tc>
          <w:tcPr>
            <w:tcW w:w="0" w:type="auto"/>
            <w:vMerge w:val="restart"/>
            <w:shd w:val="clear" w:color="auto" w:fill="auto"/>
            <w:vAlign w:val="center"/>
          </w:tcPr>
          <w:p w14:paraId="7031550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vMerge w:val="restart"/>
            <w:shd w:val="clear" w:color="auto" w:fill="auto"/>
            <w:vAlign w:val="center"/>
          </w:tcPr>
          <w:p w14:paraId="2F97DE7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擅自移植古树名木</w:t>
            </w:r>
          </w:p>
        </w:tc>
        <w:tc>
          <w:tcPr>
            <w:tcW w:w="0" w:type="auto"/>
            <w:vMerge w:val="restart"/>
            <w:shd w:val="clear" w:color="auto" w:fill="auto"/>
            <w:vAlign w:val="center"/>
          </w:tcPr>
          <w:p w14:paraId="703E248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14:paraId="1B0BB904" w14:textId="77777777" w:rsidR="00B92079" w:rsidRDefault="00B92079" w:rsidP="00B92079">
            <w:pPr>
              <w:rPr>
                <w:rFonts w:ascii="仿宋_GB2312" w:eastAsia="仿宋_GB2312" w:hAnsi="宋体" w:cs="宋体"/>
                <w:kern w:val="0"/>
                <w:szCs w:val="21"/>
              </w:rPr>
            </w:pPr>
          </w:p>
        </w:tc>
        <w:tc>
          <w:tcPr>
            <w:tcW w:w="0" w:type="auto"/>
            <w:shd w:val="clear" w:color="auto" w:fill="auto"/>
            <w:vAlign w:val="center"/>
          </w:tcPr>
          <w:p w14:paraId="2BC59902"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568BB14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81DAD1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0" w:type="auto"/>
            <w:shd w:val="clear" w:color="auto" w:fill="auto"/>
            <w:vAlign w:val="center"/>
          </w:tcPr>
          <w:p w14:paraId="358533B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0" w:type="auto"/>
            <w:gridSpan w:val="2"/>
            <w:shd w:val="clear" w:color="auto" w:fill="auto"/>
            <w:vAlign w:val="center"/>
          </w:tcPr>
          <w:p w14:paraId="521D41A7" w14:textId="77777777" w:rsidR="00B92079" w:rsidRDefault="00B92079" w:rsidP="00B92079">
            <w:pPr>
              <w:widowControl/>
              <w:spacing w:line="0" w:lineRule="atLeast"/>
              <w:rPr>
                <w:rFonts w:ascii="仿宋_GB2312" w:eastAsia="仿宋_GB2312"/>
                <w:sz w:val="24"/>
              </w:rPr>
            </w:pPr>
          </w:p>
        </w:tc>
      </w:tr>
      <w:tr w:rsidR="00B92079" w14:paraId="70DD9439" w14:textId="77777777" w:rsidTr="00144301">
        <w:trPr>
          <w:trHeight w:val="1296"/>
        </w:trPr>
        <w:tc>
          <w:tcPr>
            <w:tcW w:w="0" w:type="auto"/>
            <w:vMerge/>
            <w:shd w:val="clear" w:color="auto" w:fill="auto"/>
            <w:vAlign w:val="center"/>
          </w:tcPr>
          <w:p w14:paraId="294B4810" w14:textId="77777777" w:rsidR="00B92079" w:rsidRDefault="00B92079" w:rsidP="00B92079">
            <w:pPr>
              <w:widowControl/>
              <w:spacing w:line="0" w:lineRule="atLeast"/>
              <w:jc w:val="center"/>
              <w:rPr>
                <w:rFonts w:ascii="仿宋_GB2312" w:eastAsia="仿宋_GB2312"/>
                <w:sz w:val="24"/>
              </w:rPr>
            </w:pPr>
          </w:p>
        </w:tc>
        <w:tc>
          <w:tcPr>
            <w:tcW w:w="0" w:type="auto"/>
            <w:vMerge/>
            <w:shd w:val="clear" w:color="auto" w:fill="auto"/>
            <w:vAlign w:val="center"/>
          </w:tcPr>
          <w:p w14:paraId="4818543F" w14:textId="77777777" w:rsidR="00B92079" w:rsidRDefault="00B92079" w:rsidP="00B92079">
            <w:pPr>
              <w:rPr>
                <w:rFonts w:ascii="仿宋_GB2312" w:eastAsia="仿宋_GB2312"/>
                <w:sz w:val="24"/>
              </w:rPr>
            </w:pPr>
          </w:p>
        </w:tc>
        <w:tc>
          <w:tcPr>
            <w:tcW w:w="0" w:type="auto"/>
            <w:vMerge/>
            <w:shd w:val="clear" w:color="auto" w:fill="auto"/>
            <w:vAlign w:val="center"/>
          </w:tcPr>
          <w:p w14:paraId="6864C4D5" w14:textId="77777777" w:rsidR="00B92079" w:rsidRDefault="00B92079" w:rsidP="00B92079">
            <w:pPr>
              <w:rPr>
                <w:rFonts w:ascii="仿宋_GB2312" w:eastAsia="仿宋_GB2312"/>
                <w:sz w:val="24"/>
              </w:rPr>
            </w:pPr>
          </w:p>
        </w:tc>
        <w:tc>
          <w:tcPr>
            <w:tcW w:w="0" w:type="auto"/>
            <w:shd w:val="clear" w:color="auto" w:fill="auto"/>
            <w:vAlign w:val="center"/>
          </w:tcPr>
          <w:p w14:paraId="7CE0184F"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3C11955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099B3A8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0" w:type="auto"/>
            <w:shd w:val="clear" w:color="auto" w:fill="auto"/>
            <w:vAlign w:val="center"/>
          </w:tcPr>
          <w:p w14:paraId="2321BDB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0" w:type="auto"/>
            <w:gridSpan w:val="2"/>
            <w:shd w:val="clear" w:color="auto" w:fill="auto"/>
            <w:vAlign w:val="center"/>
          </w:tcPr>
          <w:p w14:paraId="6077D97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14:paraId="509E7C0B" w14:textId="77777777" w:rsidTr="00144301">
        <w:trPr>
          <w:trHeight w:val="1126"/>
        </w:trPr>
        <w:tc>
          <w:tcPr>
            <w:tcW w:w="0" w:type="auto"/>
            <w:shd w:val="clear" w:color="auto" w:fill="auto"/>
            <w:vAlign w:val="center"/>
          </w:tcPr>
          <w:p w14:paraId="7F8C362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41077D1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擅自砍伐古树名木</w:t>
            </w:r>
          </w:p>
        </w:tc>
        <w:tc>
          <w:tcPr>
            <w:tcW w:w="0" w:type="auto"/>
            <w:shd w:val="clear" w:color="auto" w:fill="auto"/>
            <w:vAlign w:val="center"/>
          </w:tcPr>
          <w:p w14:paraId="5755E6D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违反条款：第十二条第（六）项；</w:t>
            </w:r>
          </w:p>
          <w:p w14:paraId="1585B50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处罚条款：第二十条 处以损失额3倍至5倍罚款。</w:t>
            </w:r>
          </w:p>
        </w:tc>
        <w:tc>
          <w:tcPr>
            <w:tcW w:w="0" w:type="auto"/>
            <w:shd w:val="clear" w:color="auto" w:fill="auto"/>
            <w:vAlign w:val="center"/>
          </w:tcPr>
          <w:p w14:paraId="457D943F" w14:textId="77777777"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0" w:type="auto"/>
            <w:gridSpan w:val="3"/>
            <w:shd w:val="clear" w:color="auto" w:fill="auto"/>
            <w:vAlign w:val="center"/>
          </w:tcPr>
          <w:p w14:paraId="7DAD072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71F8744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0" w:type="auto"/>
            <w:shd w:val="clear" w:color="auto" w:fill="auto"/>
            <w:vAlign w:val="center"/>
          </w:tcPr>
          <w:p w14:paraId="6392A80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罚款数额＝损失额×（3＋情节系数＋变量系数）</w:t>
            </w:r>
          </w:p>
        </w:tc>
        <w:tc>
          <w:tcPr>
            <w:tcW w:w="0" w:type="auto"/>
            <w:gridSpan w:val="2"/>
            <w:shd w:val="clear" w:color="auto" w:fill="auto"/>
            <w:vAlign w:val="center"/>
          </w:tcPr>
          <w:p w14:paraId="0C4510B4" w14:textId="77777777" w:rsidR="00B92079" w:rsidRDefault="00B92079" w:rsidP="00B92079">
            <w:pPr>
              <w:widowControl/>
              <w:spacing w:line="0" w:lineRule="atLeast"/>
              <w:rPr>
                <w:rFonts w:ascii="仿宋_GB2312" w:eastAsia="仿宋_GB2312" w:hAnsi="宋体" w:cs="宋体"/>
                <w:kern w:val="0"/>
                <w:szCs w:val="21"/>
              </w:rPr>
            </w:pPr>
          </w:p>
        </w:tc>
      </w:tr>
      <w:tr w:rsidR="00B92079" w14:paraId="0366D428" w14:textId="77777777" w:rsidTr="00144301">
        <w:trPr>
          <w:trHeight w:val="1070"/>
        </w:trPr>
        <w:tc>
          <w:tcPr>
            <w:tcW w:w="0" w:type="auto"/>
            <w:shd w:val="clear" w:color="auto" w:fill="auto"/>
            <w:vAlign w:val="center"/>
          </w:tcPr>
          <w:p w14:paraId="6B0983B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670FF06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损坏古树名木标志及附属设施</w:t>
            </w:r>
          </w:p>
        </w:tc>
        <w:tc>
          <w:tcPr>
            <w:tcW w:w="0" w:type="auto"/>
            <w:shd w:val="clear" w:color="auto" w:fill="auto"/>
            <w:vAlign w:val="center"/>
          </w:tcPr>
          <w:p w14:paraId="6985A9D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违反条款：第六条；处罚条款：第十七条 责令恢复原貌，赔偿损失，并可处损失额1倍以下的罚款。</w:t>
            </w:r>
          </w:p>
        </w:tc>
        <w:tc>
          <w:tcPr>
            <w:tcW w:w="0" w:type="auto"/>
            <w:shd w:val="clear" w:color="auto" w:fill="auto"/>
            <w:vAlign w:val="center"/>
          </w:tcPr>
          <w:p w14:paraId="47D2109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损失额</w:t>
            </w:r>
          </w:p>
        </w:tc>
        <w:tc>
          <w:tcPr>
            <w:tcW w:w="0" w:type="auto"/>
            <w:gridSpan w:val="3"/>
            <w:shd w:val="clear" w:color="auto" w:fill="auto"/>
            <w:vAlign w:val="center"/>
          </w:tcPr>
          <w:p w14:paraId="60D48A56"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54CBF8A1" w14:textId="77777777" w:rsidR="00B92079" w:rsidRDefault="00B92079" w:rsidP="00B92079">
            <w:pPr>
              <w:rPr>
                <w:rFonts w:ascii="仿宋_GB2312" w:eastAsia="仿宋_GB2312" w:hAnsi="宋体" w:cs="宋体"/>
                <w:kern w:val="0"/>
                <w:szCs w:val="21"/>
              </w:rPr>
            </w:pPr>
          </w:p>
        </w:tc>
        <w:tc>
          <w:tcPr>
            <w:tcW w:w="0" w:type="auto"/>
            <w:shd w:val="clear" w:color="auto" w:fill="auto"/>
            <w:vAlign w:val="center"/>
          </w:tcPr>
          <w:p w14:paraId="300E2E34"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2B0F421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按照规定的执行</w:t>
            </w:r>
          </w:p>
        </w:tc>
      </w:tr>
      <w:tr w:rsidR="00B92079" w14:paraId="54E62554" w14:textId="77777777" w:rsidTr="00144301">
        <w:trPr>
          <w:trHeight w:val="1296"/>
        </w:trPr>
        <w:tc>
          <w:tcPr>
            <w:tcW w:w="0" w:type="auto"/>
            <w:vMerge w:val="restart"/>
            <w:shd w:val="clear" w:color="auto" w:fill="auto"/>
            <w:vAlign w:val="center"/>
          </w:tcPr>
          <w:p w14:paraId="1AE5C2A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vMerge w:val="restart"/>
            <w:shd w:val="clear" w:color="auto" w:fill="auto"/>
            <w:vAlign w:val="center"/>
          </w:tcPr>
          <w:p w14:paraId="7B6A068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未按规定养护管理古树名木</w:t>
            </w:r>
          </w:p>
        </w:tc>
        <w:tc>
          <w:tcPr>
            <w:tcW w:w="0" w:type="auto"/>
            <w:vMerge w:val="restart"/>
            <w:shd w:val="clear" w:color="auto" w:fill="auto"/>
            <w:vAlign w:val="center"/>
          </w:tcPr>
          <w:p w14:paraId="2D89D5F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违反条款：第十一条第一款；处罚条款：第十八条第一款 责令改正</w:t>
            </w:r>
            <w:r>
              <w:rPr>
                <w:rFonts w:ascii="仿宋_GB2312" w:eastAsia="仿宋_GB2312" w:hAnsi="宋体" w:cs="宋体"/>
                <w:kern w:val="0"/>
                <w:szCs w:val="21"/>
              </w:rPr>
              <w:t>，</w:t>
            </w:r>
            <w:r>
              <w:rPr>
                <w:rFonts w:ascii="仿宋_GB2312" w:eastAsia="仿宋_GB2312" w:hAnsi="宋体" w:cs="宋体" w:hint="eastAsia"/>
                <w:kern w:val="0"/>
                <w:szCs w:val="21"/>
              </w:rPr>
              <w:t>造成损伤的，每株处以500至2000元罚款；造成死亡的，每株处1万元至5万元罚款。</w:t>
            </w:r>
          </w:p>
        </w:tc>
        <w:tc>
          <w:tcPr>
            <w:tcW w:w="0" w:type="auto"/>
            <w:shd w:val="clear" w:color="auto" w:fill="auto"/>
            <w:vAlign w:val="center"/>
          </w:tcPr>
          <w:p w14:paraId="1BE24C0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538CA16E"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519EBD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损伤一级古树或者具有特殊历史价值和特别珍贵名木的，系数为2。</w:t>
            </w:r>
          </w:p>
        </w:tc>
        <w:tc>
          <w:tcPr>
            <w:tcW w:w="0" w:type="auto"/>
            <w:shd w:val="clear" w:color="auto" w:fill="auto"/>
            <w:vAlign w:val="center"/>
          </w:tcPr>
          <w:p w14:paraId="5E78E8F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5F8D9050" w14:textId="77777777" w:rsidR="00B92079" w:rsidRDefault="00B92079" w:rsidP="00B92079">
            <w:pPr>
              <w:widowControl/>
              <w:spacing w:line="0" w:lineRule="atLeast"/>
              <w:rPr>
                <w:rFonts w:ascii="仿宋_GB2312" w:eastAsia="仿宋_GB2312" w:hAnsi="宋体" w:cs="宋体"/>
                <w:kern w:val="0"/>
                <w:szCs w:val="21"/>
              </w:rPr>
            </w:pPr>
          </w:p>
        </w:tc>
      </w:tr>
      <w:tr w:rsidR="00B92079" w14:paraId="314BB481" w14:textId="77777777" w:rsidTr="00144301">
        <w:trPr>
          <w:trHeight w:val="1296"/>
        </w:trPr>
        <w:tc>
          <w:tcPr>
            <w:tcW w:w="0" w:type="auto"/>
            <w:vMerge/>
            <w:shd w:val="clear" w:color="auto" w:fill="auto"/>
            <w:vAlign w:val="center"/>
          </w:tcPr>
          <w:p w14:paraId="1C32E04F"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66D3F38A" w14:textId="77777777" w:rsidR="00B92079" w:rsidRDefault="00B92079" w:rsidP="00B92079">
            <w:pPr>
              <w:rPr>
                <w:rFonts w:ascii="仿宋_GB2312" w:eastAsia="仿宋_GB2312" w:hAnsi="宋体" w:cs="宋体"/>
                <w:kern w:val="0"/>
                <w:szCs w:val="21"/>
              </w:rPr>
            </w:pPr>
          </w:p>
        </w:tc>
        <w:tc>
          <w:tcPr>
            <w:tcW w:w="0" w:type="auto"/>
            <w:vMerge/>
            <w:shd w:val="clear" w:color="auto" w:fill="auto"/>
            <w:vAlign w:val="center"/>
          </w:tcPr>
          <w:p w14:paraId="6C32E1DA" w14:textId="77777777" w:rsidR="00B92079" w:rsidRDefault="00B92079" w:rsidP="00B92079">
            <w:pPr>
              <w:rPr>
                <w:rFonts w:ascii="仿宋_GB2312" w:eastAsia="仿宋_GB2312" w:hAnsi="宋体" w:cs="宋体"/>
                <w:kern w:val="0"/>
                <w:szCs w:val="21"/>
              </w:rPr>
            </w:pPr>
          </w:p>
        </w:tc>
        <w:tc>
          <w:tcPr>
            <w:tcW w:w="0" w:type="auto"/>
            <w:shd w:val="clear" w:color="auto" w:fill="auto"/>
            <w:vAlign w:val="center"/>
          </w:tcPr>
          <w:p w14:paraId="770F578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29E1FFA"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73D8161"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造成一级古树或者具有特殊历史价值和特别珍贵名木死亡的，系数为2。</w:t>
            </w:r>
          </w:p>
        </w:tc>
        <w:tc>
          <w:tcPr>
            <w:tcW w:w="0" w:type="auto"/>
            <w:shd w:val="clear" w:color="auto" w:fill="auto"/>
            <w:vAlign w:val="center"/>
          </w:tcPr>
          <w:p w14:paraId="7D992B9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782B543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适用造成死亡情形</w:t>
            </w:r>
          </w:p>
        </w:tc>
      </w:tr>
      <w:tr w:rsidR="00B92079" w14:paraId="1DCCC6FF" w14:textId="77777777" w:rsidTr="00144301">
        <w:trPr>
          <w:trHeight w:val="1296"/>
        </w:trPr>
        <w:tc>
          <w:tcPr>
            <w:tcW w:w="0" w:type="auto"/>
            <w:vMerge w:val="restart"/>
            <w:shd w:val="clear" w:color="auto" w:fill="auto"/>
            <w:vAlign w:val="center"/>
          </w:tcPr>
          <w:p w14:paraId="4058749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vMerge w:val="restart"/>
            <w:shd w:val="clear" w:color="auto" w:fill="auto"/>
            <w:vAlign w:val="center"/>
          </w:tcPr>
          <w:p w14:paraId="1C7D490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未按要求对古树名木治理、复壮</w:t>
            </w:r>
          </w:p>
        </w:tc>
        <w:tc>
          <w:tcPr>
            <w:tcW w:w="0" w:type="auto"/>
            <w:vMerge w:val="restart"/>
            <w:shd w:val="clear" w:color="auto" w:fill="auto"/>
            <w:vAlign w:val="center"/>
          </w:tcPr>
          <w:p w14:paraId="0D68582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违反条款：第十一条第二款；处罚条款：第十八条第一款 责令改正</w:t>
            </w:r>
            <w:r>
              <w:rPr>
                <w:rFonts w:ascii="仿宋_GB2312" w:eastAsia="仿宋_GB2312" w:hAnsi="宋体" w:cs="宋体"/>
                <w:kern w:val="0"/>
                <w:szCs w:val="21"/>
              </w:rPr>
              <w:t>，</w:t>
            </w:r>
            <w:r>
              <w:rPr>
                <w:rFonts w:ascii="仿宋_GB2312" w:eastAsia="仿宋_GB2312" w:hAnsi="宋体" w:cs="宋体" w:hint="eastAsia"/>
                <w:kern w:val="0"/>
                <w:szCs w:val="21"/>
              </w:rPr>
              <w:t>造成损伤的，每株处以500至2000元罚款；造成死亡的，每株处1万元至5万元罚款。</w:t>
            </w:r>
          </w:p>
        </w:tc>
        <w:tc>
          <w:tcPr>
            <w:tcW w:w="0" w:type="auto"/>
            <w:shd w:val="clear" w:color="auto" w:fill="auto"/>
            <w:vAlign w:val="center"/>
          </w:tcPr>
          <w:p w14:paraId="770AC79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73984D50"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4DAE55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损伤一级古树或者具有特殊历史价值和特别珍贵名木的，系数为2。</w:t>
            </w:r>
          </w:p>
        </w:tc>
        <w:tc>
          <w:tcPr>
            <w:tcW w:w="0" w:type="auto"/>
            <w:shd w:val="clear" w:color="auto" w:fill="auto"/>
            <w:vAlign w:val="center"/>
          </w:tcPr>
          <w:p w14:paraId="4C9CBDA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342580D9" w14:textId="77777777" w:rsidR="00B92079" w:rsidRDefault="00B92079" w:rsidP="00B92079">
            <w:pPr>
              <w:widowControl/>
              <w:spacing w:line="0" w:lineRule="atLeast"/>
              <w:rPr>
                <w:rFonts w:ascii="仿宋_GB2312" w:eastAsia="仿宋_GB2312" w:hAnsi="宋体" w:cs="宋体"/>
                <w:kern w:val="0"/>
                <w:szCs w:val="21"/>
              </w:rPr>
            </w:pPr>
          </w:p>
        </w:tc>
      </w:tr>
      <w:tr w:rsidR="00B92079" w14:paraId="045DF002" w14:textId="77777777" w:rsidTr="00144301">
        <w:trPr>
          <w:trHeight w:val="1761"/>
        </w:trPr>
        <w:tc>
          <w:tcPr>
            <w:tcW w:w="0" w:type="auto"/>
            <w:vMerge/>
            <w:shd w:val="clear" w:color="auto" w:fill="auto"/>
            <w:vAlign w:val="center"/>
          </w:tcPr>
          <w:p w14:paraId="53FAE706" w14:textId="77777777" w:rsidR="00B92079" w:rsidRDefault="00B92079" w:rsidP="00B92079">
            <w:pPr>
              <w:widowControl/>
              <w:spacing w:line="0" w:lineRule="atLeast"/>
              <w:jc w:val="center"/>
              <w:rPr>
                <w:rFonts w:ascii="仿宋_GB2312" w:eastAsia="仿宋_GB2312"/>
                <w:sz w:val="24"/>
              </w:rPr>
            </w:pPr>
          </w:p>
        </w:tc>
        <w:tc>
          <w:tcPr>
            <w:tcW w:w="0" w:type="auto"/>
            <w:vMerge/>
            <w:shd w:val="clear" w:color="auto" w:fill="auto"/>
            <w:vAlign w:val="center"/>
          </w:tcPr>
          <w:p w14:paraId="5B7DA878" w14:textId="77777777" w:rsidR="00B92079" w:rsidRDefault="00B92079" w:rsidP="00B92079">
            <w:pPr>
              <w:rPr>
                <w:rFonts w:ascii="仿宋_GB2312" w:eastAsia="仿宋_GB2312"/>
                <w:sz w:val="24"/>
              </w:rPr>
            </w:pPr>
          </w:p>
        </w:tc>
        <w:tc>
          <w:tcPr>
            <w:tcW w:w="0" w:type="auto"/>
            <w:vMerge/>
            <w:shd w:val="clear" w:color="auto" w:fill="auto"/>
            <w:vAlign w:val="center"/>
          </w:tcPr>
          <w:p w14:paraId="7EB4F4E2" w14:textId="77777777" w:rsidR="00B92079" w:rsidRDefault="00B92079" w:rsidP="00B92079">
            <w:pPr>
              <w:rPr>
                <w:rFonts w:ascii="仿宋_GB2312" w:eastAsia="仿宋_GB2312"/>
                <w:sz w:val="24"/>
              </w:rPr>
            </w:pPr>
          </w:p>
        </w:tc>
        <w:tc>
          <w:tcPr>
            <w:tcW w:w="0" w:type="auto"/>
            <w:shd w:val="clear" w:color="auto" w:fill="auto"/>
            <w:vAlign w:val="center"/>
          </w:tcPr>
          <w:p w14:paraId="7F23748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0E39D3E2"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B82362E" w14:textId="77777777"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造成一级古树或者具有特殊历史价值和特别珍贵名木死亡的，系数为2。</w:t>
            </w:r>
          </w:p>
        </w:tc>
        <w:tc>
          <w:tcPr>
            <w:tcW w:w="0" w:type="auto"/>
            <w:shd w:val="clear" w:color="auto" w:fill="auto"/>
            <w:vAlign w:val="center"/>
          </w:tcPr>
          <w:p w14:paraId="2D655B9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罚款数额＝10000×（1＋情节系数＋变量系数）×N。N</w:t>
            </w:r>
            <w:r>
              <w:rPr>
                <w:rFonts w:ascii="仿宋_GB2312" w:eastAsia="仿宋_GB2312" w:hAnsi="仿宋_GB2312" w:cs="仿宋_GB2312" w:hint="eastAsia"/>
                <w:kern w:val="0"/>
                <w:szCs w:val="21"/>
              </w:rPr>
              <w:t>为株数。</w:t>
            </w:r>
          </w:p>
        </w:tc>
        <w:tc>
          <w:tcPr>
            <w:tcW w:w="0" w:type="auto"/>
            <w:gridSpan w:val="2"/>
            <w:shd w:val="clear" w:color="auto" w:fill="auto"/>
            <w:vAlign w:val="center"/>
          </w:tcPr>
          <w:p w14:paraId="2477009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适用造成死亡情形</w:t>
            </w:r>
          </w:p>
        </w:tc>
      </w:tr>
      <w:tr w:rsidR="00B92079" w14:paraId="7D46058C" w14:textId="77777777" w:rsidTr="00144301">
        <w:trPr>
          <w:trHeight w:val="2112"/>
        </w:trPr>
        <w:tc>
          <w:tcPr>
            <w:tcW w:w="0" w:type="auto"/>
            <w:shd w:val="clear" w:color="auto" w:fill="auto"/>
            <w:vAlign w:val="center"/>
          </w:tcPr>
          <w:p w14:paraId="22CD1FB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3246A90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擅自处理死亡古树名木</w:t>
            </w:r>
          </w:p>
        </w:tc>
        <w:tc>
          <w:tcPr>
            <w:tcW w:w="0" w:type="auto"/>
            <w:shd w:val="clear" w:color="auto" w:fill="auto"/>
            <w:vAlign w:val="center"/>
          </w:tcPr>
          <w:p w14:paraId="5BCEC9C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违反条款：第十一条第三款；</w:t>
            </w:r>
          </w:p>
          <w:p w14:paraId="271EE00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处罚条款：第十八条第二款 每株处以2000元至1万元罚款。</w:t>
            </w:r>
          </w:p>
        </w:tc>
        <w:tc>
          <w:tcPr>
            <w:tcW w:w="0" w:type="auto"/>
            <w:shd w:val="clear" w:color="auto" w:fill="auto"/>
            <w:vAlign w:val="center"/>
          </w:tcPr>
          <w:p w14:paraId="66847FF8"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042E45BB"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E35DB5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故意隐匿、伪造事实和证据，阻碍查明树木死亡责任和原因的，系数4。</w:t>
            </w:r>
          </w:p>
        </w:tc>
        <w:tc>
          <w:tcPr>
            <w:tcW w:w="0" w:type="auto"/>
            <w:shd w:val="clear" w:color="auto" w:fill="auto"/>
            <w:vAlign w:val="center"/>
          </w:tcPr>
          <w:p w14:paraId="732C929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罚款数额＝2000×（1＋情节系数＋变量系数）×N。N为株数。</w:t>
            </w:r>
          </w:p>
        </w:tc>
        <w:tc>
          <w:tcPr>
            <w:tcW w:w="0" w:type="auto"/>
            <w:gridSpan w:val="2"/>
            <w:shd w:val="clear" w:color="auto" w:fill="auto"/>
            <w:vAlign w:val="center"/>
          </w:tcPr>
          <w:p w14:paraId="1000799C" w14:textId="77777777" w:rsidR="00B92079" w:rsidRDefault="00B92079" w:rsidP="00B92079">
            <w:pPr>
              <w:widowControl/>
              <w:spacing w:line="0" w:lineRule="atLeast"/>
              <w:rPr>
                <w:rFonts w:ascii="仿宋_GB2312" w:eastAsia="仿宋_GB2312" w:hAnsi="宋体" w:cs="宋体"/>
                <w:kern w:val="0"/>
                <w:szCs w:val="21"/>
              </w:rPr>
            </w:pPr>
          </w:p>
        </w:tc>
      </w:tr>
      <w:tr w:rsidR="00B92079" w14:paraId="49387F83" w14:textId="77777777" w:rsidTr="00144301">
        <w:trPr>
          <w:trHeight w:val="2695"/>
        </w:trPr>
        <w:tc>
          <w:tcPr>
            <w:tcW w:w="0" w:type="auto"/>
            <w:shd w:val="clear" w:color="auto" w:fill="auto"/>
            <w:vAlign w:val="center"/>
          </w:tcPr>
          <w:p w14:paraId="024FCEB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4AB8EF1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建设施工未按规定对古树名木</w:t>
            </w:r>
            <w:r>
              <w:rPr>
                <w:rFonts w:ascii="仿宋_GB2312" w:eastAsia="仿宋_GB2312" w:hAnsi="宋体" w:cs="宋体"/>
                <w:kern w:val="0"/>
                <w:szCs w:val="21"/>
              </w:rPr>
              <w:t>采取避让保护措施</w:t>
            </w:r>
          </w:p>
        </w:tc>
        <w:tc>
          <w:tcPr>
            <w:tcW w:w="0" w:type="auto"/>
            <w:shd w:val="clear" w:color="auto" w:fill="auto"/>
            <w:vAlign w:val="center"/>
          </w:tcPr>
          <w:p w14:paraId="33B9CF5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14:paraId="7A5499C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处罚条款：第二十一条 责令停止施工。造成古树名木损害的，依照本条例有关规定处理。</w:t>
            </w:r>
          </w:p>
        </w:tc>
        <w:tc>
          <w:tcPr>
            <w:tcW w:w="0" w:type="auto"/>
            <w:shd w:val="clear" w:color="auto" w:fill="auto"/>
            <w:vAlign w:val="center"/>
          </w:tcPr>
          <w:p w14:paraId="1A9CE261" w14:textId="77777777" w:rsidR="00B92079" w:rsidRDefault="00B92079" w:rsidP="00B92079">
            <w:pPr>
              <w:jc w:val="center"/>
              <w:rPr>
                <w:rFonts w:ascii="仿宋_GB2312" w:eastAsia="仿宋_GB2312" w:hAnsi="宋体" w:cs="宋体"/>
                <w:kern w:val="0"/>
                <w:szCs w:val="21"/>
              </w:rPr>
            </w:pPr>
          </w:p>
        </w:tc>
        <w:tc>
          <w:tcPr>
            <w:tcW w:w="0" w:type="auto"/>
            <w:gridSpan w:val="3"/>
            <w:shd w:val="clear" w:color="auto" w:fill="auto"/>
            <w:vAlign w:val="center"/>
          </w:tcPr>
          <w:p w14:paraId="0FA570CB"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shd w:val="clear" w:color="auto" w:fill="auto"/>
            <w:vAlign w:val="center"/>
          </w:tcPr>
          <w:p w14:paraId="58E4CF25"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5CEBAF82"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58B8EBBC" w14:textId="77777777" w:rsidR="00B92079" w:rsidRDefault="00B92079" w:rsidP="00B92079">
            <w:pPr>
              <w:widowControl/>
              <w:spacing w:line="0" w:lineRule="atLeast"/>
              <w:rPr>
                <w:rFonts w:ascii="仿宋_GB2312" w:eastAsia="仿宋_GB2312" w:hAnsi="宋体" w:cs="宋体"/>
                <w:kern w:val="0"/>
                <w:szCs w:val="21"/>
              </w:rPr>
            </w:pPr>
          </w:p>
        </w:tc>
      </w:tr>
      <w:tr w:rsidR="00B92079" w14:paraId="3AB565DE" w14:textId="77777777" w:rsidTr="00144301">
        <w:trPr>
          <w:trHeight w:val="459"/>
        </w:trPr>
        <w:tc>
          <w:tcPr>
            <w:tcW w:w="0" w:type="auto"/>
            <w:gridSpan w:val="11"/>
            <w:shd w:val="clear" w:color="auto" w:fill="auto"/>
            <w:vAlign w:val="center"/>
          </w:tcPr>
          <w:p w14:paraId="178093DE" w14:textId="77777777" w:rsidR="00B92079" w:rsidRDefault="00B92079" w:rsidP="00B92079">
            <w:pPr>
              <w:pStyle w:val="2"/>
              <w:jc w:val="center"/>
              <w:rPr>
                <w:rFonts w:ascii="仿宋_GB2312" w:eastAsia="仿宋_GB2312"/>
                <w:szCs w:val="21"/>
              </w:rPr>
            </w:pPr>
            <w:bookmarkStart w:id="35" w:name="_Toc557912422"/>
            <w:r>
              <w:rPr>
                <w:rFonts w:hint="eastAsia"/>
              </w:rPr>
              <w:t>《北京市公园条例》案由</w:t>
            </w:r>
            <w:r>
              <w:t xml:space="preserve"> 18</w:t>
            </w:r>
            <w:r>
              <w:rPr>
                <w:rFonts w:hint="eastAsia"/>
              </w:rPr>
              <w:t>项</w:t>
            </w:r>
            <w:bookmarkEnd w:id="35"/>
          </w:p>
        </w:tc>
      </w:tr>
      <w:tr w:rsidR="00B92079" w14:paraId="32D469D5" w14:textId="77777777" w:rsidTr="00144301">
        <w:trPr>
          <w:trHeight w:val="295"/>
        </w:trPr>
        <w:tc>
          <w:tcPr>
            <w:tcW w:w="0" w:type="auto"/>
            <w:shd w:val="clear" w:color="auto" w:fill="auto"/>
            <w:vAlign w:val="center"/>
          </w:tcPr>
          <w:p w14:paraId="5C11D4A8"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tcBorders>
              <w:bottom w:val="single" w:sz="4" w:space="0" w:color="auto"/>
            </w:tcBorders>
            <w:shd w:val="clear" w:color="auto" w:fill="auto"/>
            <w:vAlign w:val="center"/>
          </w:tcPr>
          <w:p w14:paraId="3318172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翻越围墙、栏杆、绿篱</w:t>
            </w:r>
          </w:p>
        </w:tc>
        <w:tc>
          <w:tcPr>
            <w:tcW w:w="0" w:type="auto"/>
            <w:vMerge w:val="restart"/>
            <w:shd w:val="clear" w:color="auto" w:fill="auto"/>
            <w:vAlign w:val="center"/>
          </w:tcPr>
          <w:p w14:paraId="3E3D4979"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第四十六条</w:t>
            </w:r>
            <w:r>
              <w:rPr>
                <w:rFonts w:ascii="仿宋_GB2312" w:eastAsia="仿宋_GB2312" w:hAnsi="宋体" w:cs="宋体" w:hint="eastAsia"/>
                <w:kern w:val="0"/>
                <w:szCs w:val="21"/>
              </w:rPr>
              <w:t>第（一）项；处罚条款：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第一款第（一）项 </w:t>
            </w:r>
            <w:r>
              <w:rPr>
                <w:rFonts w:ascii="仿宋_GB2312" w:eastAsia="仿宋_GB2312" w:hAnsi="宋体" w:cs="宋体"/>
                <w:kern w:val="0"/>
                <w:szCs w:val="21"/>
              </w:rPr>
              <w:t>责令改正，并可以处20元以上50元以下罚款</w:t>
            </w:r>
            <w:r>
              <w:rPr>
                <w:rFonts w:ascii="仿宋_GB2312" w:eastAsia="仿宋_GB2312" w:hAnsi="宋体" w:cs="宋体" w:hint="eastAsia"/>
                <w:kern w:val="0"/>
                <w:szCs w:val="21"/>
              </w:rPr>
              <w:t>。</w:t>
            </w:r>
          </w:p>
        </w:tc>
        <w:tc>
          <w:tcPr>
            <w:tcW w:w="0" w:type="auto"/>
            <w:vMerge w:val="restart"/>
            <w:shd w:val="clear" w:color="auto" w:fill="auto"/>
            <w:vAlign w:val="center"/>
          </w:tcPr>
          <w:p w14:paraId="50388F08" w14:textId="77777777" w:rsidR="00B92079" w:rsidRDefault="00B92079" w:rsidP="00B92079">
            <w:pPr>
              <w:rPr>
                <w:rFonts w:ascii="仿宋_GB2312" w:eastAsia="仿宋_GB2312" w:hAnsi="宋体" w:cs="宋体"/>
                <w:kern w:val="0"/>
                <w:szCs w:val="21"/>
              </w:rPr>
            </w:pPr>
          </w:p>
        </w:tc>
        <w:tc>
          <w:tcPr>
            <w:tcW w:w="0" w:type="auto"/>
            <w:gridSpan w:val="3"/>
            <w:vMerge w:val="restart"/>
            <w:shd w:val="clear" w:color="auto" w:fill="auto"/>
            <w:vAlign w:val="center"/>
          </w:tcPr>
          <w:p w14:paraId="24D40B36"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vMerge w:val="restart"/>
            <w:shd w:val="clear" w:color="auto" w:fill="auto"/>
            <w:vAlign w:val="center"/>
          </w:tcPr>
          <w:p w14:paraId="75BEE045" w14:textId="77777777" w:rsidR="00B92079" w:rsidRDefault="00B92079" w:rsidP="00B92079">
            <w:pPr>
              <w:widowControl/>
              <w:rPr>
                <w:rFonts w:ascii="仿宋_GB2312" w:eastAsia="仿宋_GB2312" w:hAnsi="宋体" w:cs="宋体"/>
                <w:kern w:val="0"/>
                <w:szCs w:val="21"/>
              </w:rPr>
            </w:pPr>
          </w:p>
        </w:tc>
        <w:tc>
          <w:tcPr>
            <w:tcW w:w="0" w:type="auto"/>
            <w:vMerge w:val="restart"/>
            <w:shd w:val="clear" w:color="auto" w:fill="auto"/>
            <w:vAlign w:val="center"/>
          </w:tcPr>
          <w:p w14:paraId="36AEA61C" w14:textId="77777777" w:rsidR="00B92079" w:rsidRDefault="00B92079" w:rsidP="00B92079">
            <w:pPr>
              <w:widowControl/>
              <w:rPr>
                <w:rFonts w:ascii="仿宋_GB2312" w:eastAsia="仿宋_GB2312" w:hAnsi="宋体" w:cs="宋体"/>
                <w:kern w:val="0"/>
                <w:szCs w:val="21"/>
              </w:rPr>
            </w:pPr>
          </w:p>
        </w:tc>
        <w:tc>
          <w:tcPr>
            <w:tcW w:w="0" w:type="auto"/>
            <w:gridSpan w:val="2"/>
            <w:vMerge w:val="restart"/>
            <w:shd w:val="clear" w:color="auto" w:fill="auto"/>
            <w:vAlign w:val="center"/>
          </w:tcPr>
          <w:p w14:paraId="65276180"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1B0ED3D5" w14:textId="77777777" w:rsidTr="00144301">
        <w:trPr>
          <w:trHeight w:val="1248"/>
        </w:trPr>
        <w:tc>
          <w:tcPr>
            <w:tcW w:w="0" w:type="auto"/>
            <w:shd w:val="clear" w:color="auto" w:fill="auto"/>
            <w:vAlign w:val="center"/>
          </w:tcPr>
          <w:p w14:paraId="19ECCD4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tcBorders>
              <w:bottom w:val="single" w:sz="4" w:space="0" w:color="auto"/>
            </w:tcBorders>
            <w:shd w:val="clear" w:color="auto" w:fill="auto"/>
            <w:vAlign w:val="center"/>
          </w:tcPr>
          <w:p w14:paraId="2C8CA9F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在禁烟区吸烟</w:t>
            </w:r>
            <w:r>
              <w:rPr>
                <w:rFonts w:ascii="仿宋_GB2312" w:eastAsia="仿宋_GB2312" w:hAnsi="宋体" w:cs="宋体" w:hint="eastAsia"/>
                <w:kern w:val="0"/>
                <w:szCs w:val="21"/>
              </w:rPr>
              <w:t>（</w:t>
            </w:r>
            <w:r>
              <w:rPr>
                <w:rFonts w:ascii="仿宋_GB2312" w:eastAsia="仿宋_GB2312" w:hAnsi="宋体" w:cs="宋体"/>
                <w:kern w:val="0"/>
                <w:szCs w:val="21"/>
              </w:rPr>
              <w:t>在非游泳区游泳，在非滑冰区滑冰，在非钓鱼区钓鱼，在非体育运动场所踢球、滑旱冰</w:t>
            </w:r>
            <w:r>
              <w:rPr>
                <w:rFonts w:ascii="仿宋_GB2312" w:eastAsia="仿宋_GB2312" w:hAnsi="宋体" w:cs="宋体" w:hint="eastAsia"/>
                <w:kern w:val="0"/>
                <w:szCs w:val="21"/>
              </w:rPr>
              <w:t>）</w:t>
            </w:r>
          </w:p>
        </w:tc>
        <w:tc>
          <w:tcPr>
            <w:tcW w:w="0" w:type="auto"/>
            <w:vMerge/>
            <w:shd w:val="clear" w:color="auto" w:fill="auto"/>
            <w:vAlign w:val="center"/>
          </w:tcPr>
          <w:p w14:paraId="2B60210C"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21E0A06E" w14:textId="77777777" w:rsidR="00B92079" w:rsidRDefault="00B92079" w:rsidP="00B92079">
            <w:pPr>
              <w:jc w:val="center"/>
              <w:rPr>
                <w:rFonts w:ascii="仿宋_GB2312" w:eastAsia="仿宋_GB2312" w:hAnsi="宋体" w:cs="宋体"/>
                <w:kern w:val="0"/>
                <w:szCs w:val="21"/>
              </w:rPr>
            </w:pPr>
          </w:p>
        </w:tc>
        <w:tc>
          <w:tcPr>
            <w:tcW w:w="0" w:type="auto"/>
            <w:gridSpan w:val="3"/>
            <w:vMerge/>
            <w:shd w:val="clear" w:color="auto" w:fill="auto"/>
            <w:vAlign w:val="center"/>
          </w:tcPr>
          <w:p w14:paraId="417751FC"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vMerge/>
            <w:shd w:val="clear" w:color="auto" w:fill="auto"/>
            <w:vAlign w:val="center"/>
          </w:tcPr>
          <w:p w14:paraId="199108F7"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shd w:val="clear" w:color="auto" w:fill="auto"/>
            <w:vAlign w:val="center"/>
          </w:tcPr>
          <w:p w14:paraId="6C11AC17"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vMerge/>
            <w:shd w:val="clear" w:color="auto" w:fill="auto"/>
            <w:vAlign w:val="center"/>
          </w:tcPr>
          <w:p w14:paraId="7D03EFAE" w14:textId="77777777" w:rsidR="00B92079" w:rsidRDefault="00B92079" w:rsidP="00B92079">
            <w:pPr>
              <w:widowControl/>
              <w:spacing w:line="0" w:lineRule="atLeast"/>
              <w:rPr>
                <w:rFonts w:ascii="仿宋_GB2312" w:eastAsia="仿宋_GB2312" w:hAnsi="宋体" w:cs="宋体"/>
                <w:kern w:val="0"/>
                <w:szCs w:val="21"/>
              </w:rPr>
            </w:pPr>
          </w:p>
        </w:tc>
      </w:tr>
      <w:tr w:rsidR="00B92079" w14:paraId="68B09654" w14:textId="77777777" w:rsidTr="00144301">
        <w:trPr>
          <w:trHeight w:val="806"/>
        </w:trPr>
        <w:tc>
          <w:tcPr>
            <w:tcW w:w="0" w:type="auto"/>
            <w:shd w:val="clear" w:color="auto" w:fill="auto"/>
            <w:vAlign w:val="center"/>
          </w:tcPr>
          <w:p w14:paraId="22E1625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tcBorders>
              <w:bottom w:val="single" w:sz="4" w:space="0" w:color="auto"/>
            </w:tcBorders>
            <w:shd w:val="clear" w:color="auto" w:fill="auto"/>
            <w:vAlign w:val="center"/>
          </w:tcPr>
          <w:p w14:paraId="3B86031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随地吐痰、便溺</w:t>
            </w:r>
            <w:r>
              <w:rPr>
                <w:rFonts w:ascii="仿宋_GB2312" w:eastAsia="仿宋_GB2312" w:hAnsi="宋体" w:cs="宋体" w:hint="eastAsia"/>
                <w:kern w:val="0"/>
                <w:szCs w:val="21"/>
              </w:rPr>
              <w:t>（</w:t>
            </w:r>
            <w:r>
              <w:rPr>
                <w:rFonts w:ascii="仿宋_GB2312" w:eastAsia="仿宋_GB2312" w:hAnsi="宋体" w:cs="宋体"/>
                <w:kern w:val="0"/>
                <w:szCs w:val="21"/>
              </w:rPr>
              <w:t>乱丢果皮等废弃物</w:t>
            </w:r>
            <w:r>
              <w:rPr>
                <w:rFonts w:ascii="仿宋_GB2312" w:eastAsia="仿宋_GB2312" w:hAnsi="宋体" w:cs="宋体" w:hint="eastAsia"/>
                <w:kern w:val="0"/>
                <w:szCs w:val="21"/>
              </w:rPr>
              <w:t>）</w:t>
            </w:r>
          </w:p>
        </w:tc>
        <w:tc>
          <w:tcPr>
            <w:tcW w:w="0" w:type="auto"/>
            <w:vMerge/>
            <w:tcBorders>
              <w:bottom w:val="single" w:sz="4" w:space="0" w:color="auto"/>
            </w:tcBorders>
            <w:shd w:val="clear" w:color="auto" w:fill="auto"/>
            <w:vAlign w:val="center"/>
          </w:tcPr>
          <w:p w14:paraId="1F314347"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3FEEBDEE" w14:textId="77777777" w:rsidR="00B92079" w:rsidRDefault="00B92079" w:rsidP="00B92079">
            <w:pPr>
              <w:jc w:val="center"/>
              <w:rPr>
                <w:rFonts w:ascii="仿宋_GB2312" w:eastAsia="仿宋_GB2312" w:hAnsi="宋体" w:cs="宋体"/>
                <w:kern w:val="0"/>
                <w:szCs w:val="21"/>
              </w:rPr>
            </w:pPr>
          </w:p>
        </w:tc>
        <w:tc>
          <w:tcPr>
            <w:tcW w:w="0" w:type="auto"/>
            <w:gridSpan w:val="3"/>
            <w:vMerge/>
            <w:tcBorders>
              <w:bottom w:val="single" w:sz="4" w:space="0" w:color="auto"/>
            </w:tcBorders>
            <w:shd w:val="clear" w:color="auto" w:fill="auto"/>
            <w:vAlign w:val="center"/>
          </w:tcPr>
          <w:p w14:paraId="44F923B6"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24DBC533"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1E290554"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vMerge/>
            <w:tcBorders>
              <w:bottom w:val="single" w:sz="4" w:space="0" w:color="auto"/>
            </w:tcBorders>
            <w:shd w:val="clear" w:color="auto" w:fill="auto"/>
            <w:vAlign w:val="center"/>
          </w:tcPr>
          <w:p w14:paraId="26BE2C27" w14:textId="77777777" w:rsidR="00B92079" w:rsidRDefault="00B92079" w:rsidP="00B92079">
            <w:pPr>
              <w:widowControl/>
              <w:spacing w:line="0" w:lineRule="atLeast"/>
              <w:rPr>
                <w:rFonts w:ascii="仿宋_GB2312" w:eastAsia="仿宋_GB2312" w:hAnsi="宋体" w:cs="宋体"/>
                <w:kern w:val="0"/>
                <w:szCs w:val="21"/>
              </w:rPr>
            </w:pPr>
          </w:p>
        </w:tc>
      </w:tr>
      <w:tr w:rsidR="00B92079" w14:paraId="52D91FB8" w14:textId="77777777" w:rsidTr="00144301">
        <w:trPr>
          <w:trHeight w:val="324"/>
        </w:trPr>
        <w:tc>
          <w:tcPr>
            <w:tcW w:w="0" w:type="auto"/>
            <w:shd w:val="clear" w:color="auto" w:fill="auto"/>
            <w:vAlign w:val="center"/>
          </w:tcPr>
          <w:p w14:paraId="5983FD44"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tcBorders>
              <w:bottom w:val="single" w:sz="4" w:space="0" w:color="auto"/>
            </w:tcBorders>
            <w:shd w:val="clear" w:color="auto" w:fill="auto"/>
            <w:vAlign w:val="center"/>
          </w:tcPr>
          <w:p w14:paraId="3797F0F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营火、烧烤</w:t>
            </w:r>
          </w:p>
        </w:tc>
        <w:tc>
          <w:tcPr>
            <w:tcW w:w="0" w:type="auto"/>
            <w:vMerge w:val="restart"/>
            <w:shd w:val="clear" w:color="auto" w:fill="auto"/>
            <w:vAlign w:val="center"/>
          </w:tcPr>
          <w:p w14:paraId="5B053190"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第四十六条</w:t>
            </w:r>
            <w:r>
              <w:rPr>
                <w:rFonts w:ascii="仿宋_GB2312" w:eastAsia="仿宋_GB2312" w:hAnsi="宋体" w:cs="宋体" w:hint="eastAsia"/>
                <w:kern w:val="0"/>
                <w:szCs w:val="21"/>
              </w:rPr>
              <w:t>第（二）项；处罚条款：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第一款第（二）项 </w:t>
            </w:r>
            <w:r>
              <w:rPr>
                <w:rFonts w:ascii="仿宋_GB2312" w:eastAsia="仿宋_GB2312" w:hAnsi="宋体" w:cs="宋体"/>
                <w:kern w:val="0"/>
                <w:szCs w:val="21"/>
              </w:rPr>
              <w:t>责令改正，并可以处50元以上100元以下罚款</w:t>
            </w:r>
            <w:r>
              <w:rPr>
                <w:rFonts w:ascii="仿宋_GB2312" w:eastAsia="仿宋_GB2312" w:hAnsi="宋体" w:cs="宋体" w:hint="eastAsia"/>
                <w:kern w:val="0"/>
                <w:szCs w:val="21"/>
              </w:rPr>
              <w:t>。</w:t>
            </w:r>
          </w:p>
        </w:tc>
        <w:tc>
          <w:tcPr>
            <w:tcW w:w="0" w:type="auto"/>
            <w:vMerge w:val="restart"/>
            <w:shd w:val="clear" w:color="auto" w:fill="auto"/>
            <w:vAlign w:val="center"/>
          </w:tcPr>
          <w:p w14:paraId="714B53B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vMerge w:val="restart"/>
            <w:shd w:val="clear" w:color="auto" w:fill="auto"/>
            <w:vAlign w:val="center"/>
          </w:tcPr>
          <w:p w14:paraId="71D7EE6B"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03E275C9"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按照《基准》规定的执行</w:t>
            </w:r>
          </w:p>
        </w:tc>
        <w:tc>
          <w:tcPr>
            <w:tcW w:w="0" w:type="auto"/>
            <w:vMerge w:val="restart"/>
            <w:shd w:val="clear" w:color="auto" w:fill="auto"/>
            <w:vAlign w:val="center"/>
          </w:tcPr>
          <w:p w14:paraId="21CD5DB0"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罚款数额＝50×（1＋情节系数）</w:t>
            </w:r>
          </w:p>
        </w:tc>
        <w:tc>
          <w:tcPr>
            <w:tcW w:w="0" w:type="auto"/>
            <w:gridSpan w:val="2"/>
            <w:vMerge w:val="restart"/>
            <w:shd w:val="clear" w:color="auto" w:fill="auto"/>
            <w:vAlign w:val="center"/>
          </w:tcPr>
          <w:p w14:paraId="5E8FEF38" w14:textId="77777777" w:rsidR="00B92079" w:rsidRDefault="00B92079" w:rsidP="00B92079">
            <w:pPr>
              <w:widowControl/>
              <w:rPr>
                <w:rFonts w:ascii="仿宋_GB2312" w:eastAsia="仿宋_GB2312" w:hAnsi="宋体" w:cs="宋体"/>
                <w:kern w:val="0"/>
                <w:szCs w:val="21"/>
              </w:rPr>
            </w:pPr>
          </w:p>
        </w:tc>
      </w:tr>
      <w:tr w:rsidR="00B92079" w14:paraId="0BA097EB" w14:textId="77777777" w:rsidTr="00144301">
        <w:trPr>
          <w:trHeight w:val="1234"/>
        </w:trPr>
        <w:tc>
          <w:tcPr>
            <w:tcW w:w="0" w:type="auto"/>
            <w:shd w:val="clear" w:color="auto" w:fill="auto"/>
            <w:vAlign w:val="center"/>
          </w:tcPr>
          <w:p w14:paraId="6EA2B0A8"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tcBorders>
              <w:bottom w:val="single" w:sz="4" w:space="0" w:color="auto"/>
            </w:tcBorders>
            <w:shd w:val="clear" w:color="auto" w:fill="auto"/>
            <w:vAlign w:val="center"/>
          </w:tcPr>
          <w:p w14:paraId="725FFC9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捕捞、捕捉动物</w:t>
            </w:r>
            <w:r>
              <w:rPr>
                <w:rFonts w:ascii="仿宋_GB2312" w:eastAsia="仿宋_GB2312" w:hAnsi="宋体" w:cs="宋体" w:hint="eastAsia"/>
                <w:kern w:val="0"/>
                <w:szCs w:val="21"/>
              </w:rPr>
              <w:t>（</w:t>
            </w:r>
            <w:r>
              <w:rPr>
                <w:rFonts w:ascii="仿宋_GB2312" w:eastAsia="仿宋_GB2312" w:hAnsi="宋体" w:cs="宋体"/>
                <w:kern w:val="0"/>
                <w:szCs w:val="21"/>
              </w:rPr>
              <w:t>采挖植物，恐吓、投打、伤害动物</w:t>
            </w:r>
            <w:r>
              <w:rPr>
                <w:rFonts w:ascii="仿宋_GB2312" w:eastAsia="仿宋_GB2312" w:hAnsi="宋体" w:cs="宋体" w:hint="eastAsia"/>
                <w:kern w:val="0"/>
                <w:szCs w:val="21"/>
              </w:rPr>
              <w:t>，</w:t>
            </w:r>
            <w:r>
              <w:rPr>
                <w:rFonts w:ascii="仿宋_GB2312" w:eastAsia="仿宋_GB2312" w:hAnsi="宋体" w:cs="宋体"/>
                <w:kern w:val="0"/>
                <w:szCs w:val="21"/>
              </w:rPr>
              <w:t>在非投喂区投喂动物</w:t>
            </w:r>
            <w:r>
              <w:rPr>
                <w:rFonts w:ascii="仿宋_GB2312" w:eastAsia="仿宋_GB2312" w:hAnsi="宋体" w:cs="宋体" w:hint="eastAsia"/>
                <w:kern w:val="0"/>
                <w:szCs w:val="21"/>
              </w:rPr>
              <w:t>）</w:t>
            </w:r>
          </w:p>
        </w:tc>
        <w:tc>
          <w:tcPr>
            <w:tcW w:w="0" w:type="auto"/>
            <w:vMerge/>
            <w:tcBorders>
              <w:bottom w:val="single" w:sz="4" w:space="0" w:color="auto"/>
            </w:tcBorders>
            <w:shd w:val="clear" w:color="auto" w:fill="auto"/>
            <w:vAlign w:val="center"/>
          </w:tcPr>
          <w:p w14:paraId="676910ED"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44BB549A" w14:textId="77777777" w:rsidR="00B92079" w:rsidRDefault="00B92079" w:rsidP="00B92079">
            <w:pPr>
              <w:jc w:val="center"/>
              <w:rPr>
                <w:rFonts w:ascii="仿宋_GB2312" w:eastAsia="仿宋_GB2312" w:hAnsi="宋体" w:cs="宋体"/>
                <w:kern w:val="0"/>
                <w:szCs w:val="21"/>
              </w:rPr>
            </w:pPr>
          </w:p>
        </w:tc>
        <w:tc>
          <w:tcPr>
            <w:tcW w:w="0" w:type="auto"/>
            <w:gridSpan w:val="3"/>
            <w:vMerge/>
            <w:tcBorders>
              <w:bottom w:val="single" w:sz="4" w:space="0" w:color="auto"/>
            </w:tcBorders>
            <w:shd w:val="clear" w:color="auto" w:fill="auto"/>
            <w:vAlign w:val="center"/>
          </w:tcPr>
          <w:p w14:paraId="61A95F20"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39B33DE5"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2C5A49EB"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vMerge/>
            <w:tcBorders>
              <w:bottom w:val="single" w:sz="4" w:space="0" w:color="auto"/>
            </w:tcBorders>
            <w:shd w:val="clear" w:color="auto" w:fill="auto"/>
            <w:vAlign w:val="center"/>
          </w:tcPr>
          <w:p w14:paraId="1ED27A0A" w14:textId="77777777" w:rsidR="00B92079" w:rsidRDefault="00B92079" w:rsidP="00B92079">
            <w:pPr>
              <w:widowControl/>
              <w:spacing w:line="0" w:lineRule="atLeast"/>
              <w:rPr>
                <w:rFonts w:ascii="仿宋_GB2312" w:eastAsia="仿宋_GB2312" w:hAnsi="宋体" w:cs="宋体"/>
                <w:kern w:val="0"/>
                <w:szCs w:val="21"/>
              </w:rPr>
            </w:pPr>
          </w:p>
        </w:tc>
      </w:tr>
      <w:tr w:rsidR="00B92079" w14:paraId="64A3B1A8" w14:textId="77777777" w:rsidTr="00144301">
        <w:trPr>
          <w:trHeight w:val="799"/>
        </w:trPr>
        <w:tc>
          <w:tcPr>
            <w:tcW w:w="0" w:type="auto"/>
            <w:shd w:val="clear" w:color="auto" w:fill="auto"/>
            <w:vAlign w:val="center"/>
          </w:tcPr>
          <w:p w14:paraId="2AF0D462"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tcBorders>
              <w:bottom w:val="single" w:sz="4" w:space="0" w:color="auto"/>
            </w:tcBorders>
            <w:shd w:val="clear" w:color="auto" w:fill="auto"/>
            <w:vAlign w:val="center"/>
          </w:tcPr>
          <w:p w14:paraId="74108E6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在建筑物、构筑物、设施、树木上涂写、刻划</w:t>
            </w:r>
            <w:r>
              <w:rPr>
                <w:rFonts w:ascii="仿宋_GB2312" w:eastAsia="仿宋_GB2312" w:hAnsi="宋体" w:cs="宋体" w:hint="eastAsia"/>
                <w:kern w:val="0"/>
                <w:szCs w:val="21"/>
              </w:rPr>
              <w:t xml:space="preserve"> </w:t>
            </w:r>
          </w:p>
        </w:tc>
        <w:tc>
          <w:tcPr>
            <w:tcW w:w="0" w:type="auto"/>
            <w:vMerge w:val="restart"/>
            <w:shd w:val="clear" w:color="auto" w:fill="auto"/>
            <w:vAlign w:val="center"/>
          </w:tcPr>
          <w:p w14:paraId="3A34580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w:t>
            </w:r>
            <w:r>
              <w:rPr>
                <w:rFonts w:ascii="仿宋_GB2312" w:eastAsia="仿宋_GB2312" w:hAnsi="宋体" w:cs="宋体" w:hint="eastAsia"/>
                <w:kern w:val="0"/>
                <w:szCs w:val="21"/>
              </w:rPr>
              <w:t>第（三）项；处罚条款：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第一款第（三）项 </w:t>
            </w:r>
            <w:r>
              <w:rPr>
                <w:rFonts w:ascii="仿宋_GB2312" w:eastAsia="仿宋_GB2312" w:hAnsi="宋体" w:cs="宋体"/>
                <w:kern w:val="0"/>
                <w:szCs w:val="21"/>
              </w:rPr>
              <w:t>给予警告，并处5元以上50元以下罚款</w:t>
            </w:r>
          </w:p>
        </w:tc>
        <w:tc>
          <w:tcPr>
            <w:tcW w:w="0" w:type="auto"/>
            <w:vMerge w:val="restart"/>
            <w:shd w:val="clear" w:color="auto" w:fill="auto"/>
            <w:vAlign w:val="center"/>
          </w:tcPr>
          <w:p w14:paraId="05226841" w14:textId="77777777" w:rsidR="00B92079" w:rsidRDefault="00B92079" w:rsidP="00B92079">
            <w:pPr>
              <w:rPr>
                <w:rFonts w:ascii="仿宋_GB2312" w:eastAsia="仿宋_GB2312" w:hAnsi="宋体" w:cs="宋体"/>
                <w:kern w:val="0"/>
                <w:szCs w:val="21"/>
              </w:rPr>
            </w:pPr>
          </w:p>
        </w:tc>
        <w:tc>
          <w:tcPr>
            <w:tcW w:w="0" w:type="auto"/>
            <w:gridSpan w:val="3"/>
            <w:vMerge w:val="restart"/>
            <w:shd w:val="clear" w:color="auto" w:fill="auto"/>
            <w:vAlign w:val="center"/>
          </w:tcPr>
          <w:p w14:paraId="14063951"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vMerge w:val="restart"/>
            <w:shd w:val="clear" w:color="auto" w:fill="auto"/>
            <w:vAlign w:val="center"/>
          </w:tcPr>
          <w:p w14:paraId="4DD198A4"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 </w:t>
            </w:r>
          </w:p>
        </w:tc>
        <w:tc>
          <w:tcPr>
            <w:tcW w:w="0" w:type="auto"/>
            <w:vMerge w:val="restart"/>
            <w:shd w:val="clear" w:color="auto" w:fill="auto"/>
            <w:vAlign w:val="center"/>
          </w:tcPr>
          <w:p w14:paraId="7CD9989A" w14:textId="77777777" w:rsidR="00B92079" w:rsidRDefault="00B92079" w:rsidP="00B92079">
            <w:pPr>
              <w:widowControl/>
              <w:rPr>
                <w:rFonts w:ascii="仿宋_GB2312" w:eastAsia="仿宋_GB2312" w:hAnsi="宋体" w:cs="宋体"/>
                <w:kern w:val="0"/>
                <w:szCs w:val="21"/>
              </w:rPr>
            </w:pPr>
          </w:p>
        </w:tc>
        <w:tc>
          <w:tcPr>
            <w:tcW w:w="0" w:type="auto"/>
            <w:gridSpan w:val="2"/>
            <w:vMerge w:val="restart"/>
            <w:shd w:val="clear" w:color="auto" w:fill="auto"/>
            <w:vAlign w:val="center"/>
          </w:tcPr>
          <w:p w14:paraId="42C041A8"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14:paraId="55367831" w14:textId="77777777" w:rsidTr="00144301">
        <w:trPr>
          <w:trHeight w:val="1132"/>
        </w:trPr>
        <w:tc>
          <w:tcPr>
            <w:tcW w:w="0" w:type="auto"/>
            <w:shd w:val="clear" w:color="auto" w:fill="auto"/>
            <w:vAlign w:val="center"/>
          </w:tcPr>
          <w:p w14:paraId="76E35BE2"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tcBorders>
              <w:bottom w:val="single" w:sz="4" w:space="0" w:color="auto"/>
            </w:tcBorders>
            <w:shd w:val="clear" w:color="auto" w:fill="auto"/>
            <w:vAlign w:val="center"/>
          </w:tcPr>
          <w:p w14:paraId="0B48F5D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攀折花木</w:t>
            </w:r>
            <w:r>
              <w:rPr>
                <w:rFonts w:ascii="仿宋_GB2312" w:eastAsia="仿宋_GB2312" w:hAnsi="宋体" w:cs="宋体" w:hint="eastAsia"/>
                <w:kern w:val="0"/>
                <w:szCs w:val="21"/>
              </w:rPr>
              <w:t>（</w:t>
            </w:r>
            <w:r>
              <w:rPr>
                <w:rFonts w:ascii="仿宋_GB2312" w:eastAsia="仿宋_GB2312" w:hAnsi="宋体" w:cs="宋体"/>
                <w:kern w:val="0"/>
                <w:szCs w:val="21"/>
              </w:rPr>
              <w:t>损坏草坪、树木</w:t>
            </w:r>
            <w:r>
              <w:rPr>
                <w:rFonts w:ascii="仿宋_GB2312" w:eastAsia="仿宋_GB2312" w:hAnsi="宋体" w:cs="宋体" w:hint="eastAsia"/>
                <w:kern w:val="0"/>
                <w:szCs w:val="21"/>
              </w:rPr>
              <w:t>）</w:t>
            </w:r>
          </w:p>
        </w:tc>
        <w:tc>
          <w:tcPr>
            <w:tcW w:w="0" w:type="auto"/>
            <w:vMerge/>
            <w:tcBorders>
              <w:bottom w:val="single" w:sz="4" w:space="0" w:color="auto"/>
            </w:tcBorders>
            <w:shd w:val="clear" w:color="auto" w:fill="auto"/>
            <w:vAlign w:val="center"/>
          </w:tcPr>
          <w:p w14:paraId="090C4C58" w14:textId="77777777" w:rsidR="00B92079" w:rsidRDefault="00B92079" w:rsidP="00B92079">
            <w:pPr>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37D97C86" w14:textId="77777777" w:rsidR="00B92079" w:rsidRDefault="00B92079" w:rsidP="00B92079">
            <w:pPr>
              <w:jc w:val="center"/>
              <w:rPr>
                <w:rFonts w:ascii="仿宋_GB2312" w:eastAsia="仿宋_GB2312" w:hAnsi="宋体" w:cs="宋体"/>
                <w:kern w:val="0"/>
                <w:szCs w:val="21"/>
              </w:rPr>
            </w:pPr>
          </w:p>
        </w:tc>
        <w:tc>
          <w:tcPr>
            <w:tcW w:w="0" w:type="auto"/>
            <w:gridSpan w:val="3"/>
            <w:vMerge/>
            <w:tcBorders>
              <w:bottom w:val="single" w:sz="4" w:space="0" w:color="auto"/>
            </w:tcBorders>
            <w:shd w:val="clear" w:color="auto" w:fill="auto"/>
            <w:vAlign w:val="center"/>
          </w:tcPr>
          <w:p w14:paraId="2D8AEF22" w14:textId="77777777" w:rsidR="00B92079" w:rsidRDefault="00B92079" w:rsidP="00B92079">
            <w:pPr>
              <w:ind w:firstLineChars="200" w:firstLine="420"/>
              <w:jc w:val="center"/>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4604A5A5" w14:textId="77777777" w:rsidR="00B92079" w:rsidRDefault="00B92079" w:rsidP="00B92079">
            <w:pPr>
              <w:widowControl/>
              <w:spacing w:line="0" w:lineRule="atLeast"/>
              <w:rPr>
                <w:rFonts w:ascii="仿宋_GB2312" w:eastAsia="仿宋_GB2312" w:hAnsi="宋体" w:cs="宋体"/>
                <w:kern w:val="0"/>
                <w:szCs w:val="21"/>
              </w:rPr>
            </w:pPr>
          </w:p>
        </w:tc>
        <w:tc>
          <w:tcPr>
            <w:tcW w:w="0" w:type="auto"/>
            <w:vMerge/>
            <w:tcBorders>
              <w:bottom w:val="single" w:sz="4" w:space="0" w:color="auto"/>
            </w:tcBorders>
            <w:shd w:val="clear" w:color="auto" w:fill="auto"/>
            <w:vAlign w:val="center"/>
          </w:tcPr>
          <w:p w14:paraId="3B5390EB"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vMerge/>
            <w:tcBorders>
              <w:bottom w:val="single" w:sz="4" w:space="0" w:color="auto"/>
            </w:tcBorders>
            <w:shd w:val="clear" w:color="auto" w:fill="auto"/>
            <w:vAlign w:val="center"/>
          </w:tcPr>
          <w:p w14:paraId="0FEB6961" w14:textId="77777777" w:rsidR="00B92079" w:rsidRDefault="00B92079" w:rsidP="00B92079">
            <w:pPr>
              <w:widowControl/>
              <w:spacing w:line="0" w:lineRule="atLeast"/>
              <w:rPr>
                <w:rFonts w:ascii="仿宋_GB2312" w:eastAsia="仿宋_GB2312" w:hAnsi="宋体" w:cs="宋体"/>
                <w:kern w:val="0"/>
                <w:szCs w:val="21"/>
              </w:rPr>
            </w:pPr>
          </w:p>
        </w:tc>
      </w:tr>
      <w:tr w:rsidR="00B92079" w14:paraId="5B024006" w14:textId="77777777" w:rsidTr="00144301">
        <w:trPr>
          <w:trHeight w:val="457"/>
        </w:trPr>
        <w:tc>
          <w:tcPr>
            <w:tcW w:w="0" w:type="auto"/>
            <w:shd w:val="clear" w:color="auto" w:fill="auto"/>
            <w:vAlign w:val="center"/>
          </w:tcPr>
          <w:p w14:paraId="25ADD45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18B877C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擅自改变公园的功能</w:t>
            </w:r>
          </w:p>
        </w:tc>
        <w:tc>
          <w:tcPr>
            <w:tcW w:w="0" w:type="auto"/>
            <w:shd w:val="clear" w:color="auto" w:fill="auto"/>
            <w:vAlign w:val="center"/>
          </w:tcPr>
          <w:p w14:paraId="77D71900"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十一</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一</w:t>
            </w:r>
            <w:r>
              <w:rPr>
                <w:rFonts w:ascii="仿宋_GB2312" w:eastAsia="仿宋_GB2312" w:hAnsi="宋体" w:cs="宋体"/>
                <w:kern w:val="0"/>
                <w:szCs w:val="21"/>
              </w:rPr>
              <w:t>条</w:t>
            </w:r>
            <w:r>
              <w:rPr>
                <w:rFonts w:ascii="仿宋_GB2312" w:eastAsia="仿宋_GB2312" w:hAnsi="宋体" w:cs="宋体" w:hint="eastAsia"/>
                <w:kern w:val="0"/>
                <w:szCs w:val="21"/>
              </w:rPr>
              <w:t>第（一）项 责令限期改正，恢复原功能，并可以处1万元以上10万元以下罚款。</w:t>
            </w:r>
          </w:p>
        </w:tc>
        <w:tc>
          <w:tcPr>
            <w:tcW w:w="0" w:type="auto"/>
            <w:shd w:val="clear" w:color="auto" w:fill="auto"/>
            <w:vAlign w:val="center"/>
          </w:tcPr>
          <w:p w14:paraId="11E718CD"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69AF376D"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1EE5154"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1.改变</w:t>
            </w:r>
            <w:r>
              <w:rPr>
                <w:rFonts w:ascii="仿宋_GB2312" w:eastAsia="仿宋_GB2312" w:hAnsi="宋体" w:cs="宋体"/>
                <w:kern w:val="0"/>
                <w:szCs w:val="21"/>
              </w:rPr>
              <w:t>市主要公园</w:t>
            </w:r>
            <w:r>
              <w:rPr>
                <w:rFonts w:ascii="仿宋_GB2312" w:eastAsia="仿宋_GB2312" w:hAnsi="宋体" w:cs="宋体" w:hint="eastAsia"/>
                <w:kern w:val="0"/>
                <w:szCs w:val="21"/>
              </w:rPr>
              <w:t>功能</w:t>
            </w:r>
            <w:r>
              <w:rPr>
                <w:rFonts w:ascii="仿宋_GB2312" w:eastAsia="仿宋_GB2312" w:hAnsi="宋体" w:cs="宋体"/>
                <w:kern w:val="0"/>
                <w:szCs w:val="21"/>
              </w:rPr>
              <w:t>的</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0" w:type="auto"/>
            <w:shd w:val="clear" w:color="auto" w:fill="auto"/>
            <w:vAlign w:val="center"/>
          </w:tcPr>
          <w:p w14:paraId="2EB2B93E"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19793C12"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tc>
      </w:tr>
      <w:tr w:rsidR="00B92079" w14:paraId="774FABB7" w14:textId="77777777" w:rsidTr="00144301">
        <w:trPr>
          <w:trHeight w:val="457"/>
        </w:trPr>
        <w:tc>
          <w:tcPr>
            <w:tcW w:w="0" w:type="auto"/>
            <w:shd w:val="clear" w:color="auto" w:fill="auto"/>
            <w:vAlign w:val="center"/>
          </w:tcPr>
          <w:p w14:paraId="005F1CF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5BE61F9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侵占公园用地</w:t>
            </w:r>
          </w:p>
        </w:tc>
        <w:tc>
          <w:tcPr>
            <w:tcW w:w="0" w:type="auto"/>
            <w:shd w:val="clear" w:color="auto" w:fill="auto"/>
            <w:vAlign w:val="center"/>
          </w:tcPr>
          <w:p w14:paraId="2655EB99"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十一</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一</w:t>
            </w:r>
            <w:r>
              <w:rPr>
                <w:rFonts w:ascii="仿宋_GB2312" w:eastAsia="仿宋_GB2312" w:hAnsi="宋体" w:cs="宋体"/>
                <w:kern w:val="0"/>
                <w:szCs w:val="21"/>
              </w:rPr>
              <w:t>条</w:t>
            </w:r>
            <w:r>
              <w:rPr>
                <w:rFonts w:ascii="仿宋_GB2312" w:eastAsia="仿宋_GB2312" w:hAnsi="宋体" w:cs="宋体" w:hint="eastAsia"/>
                <w:kern w:val="0"/>
                <w:szCs w:val="21"/>
              </w:rPr>
              <w:t>第（二）项 责令立即腾退，恢复原状，并可以按照侵占面积每平方米处300元罚款。</w:t>
            </w:r>
          </w:p>
        </w:tc>
        <w:tc>
          <w:tcPr>
            <w:tcW w:w="0" w:type="auto"/>
            <w:shd w:val="clear" w:color="auto" w:fill="auto"/>
            <w:vAlign w:val="center"/>
          </w:tcPr>
          <w:p w14:paraId="493C205A"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侵占面积</w:t>
            </w:r>
          </w:p>
        </w:tc>
        <w:tc>
          <w:tcPr>
            <w:tcW w:w="0" w:type="auto"/>
            <w:gridSpan w:val="3"/>
            <w:shd w:val="clear" w:color="auto" w:fill="auto"/>
            <w:vAlign w:val="center"/>
          </w:tcPr>
          <w:p w14:paraId="22B1F962"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0B8F287" w14:textId="77777777" w:rsidR="00B92079" w:rsidRDefault="00B92079" w:rsidP="00B92079">
            <w:pPr>
              <w:widowControl/>
              <w:rPr>
                <w:rFonts w:ascii="仿宋_GB2312" w:eastAsia="仿宋_GB2312" w:hAnsi="宋体" w:cs="宋体"/>
                <w:kern w:val="0"/>
                <w:szCs w:val="21"/>
              </w:rPr>
            </w:pPr>
          </w:p>
        </w:tc>
        <w:tc>
          <w:tcPr>
            <w:tcW w:w="0" w:type="auto"/>
            <w:shd w:val="clear" w:color="auto" w:fill="auto"/>
            <w:vAlign w:val="center"/>
          </w:tcPr>
          <w:p w14:paraId="723CFB48"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罚款数额＝侵占面积×300元。</w:t>
            </w:r>
          </w:p>
        </w:tc>
        <w:tc>
          <w:tcPr>
            <w:tcW w:w="0" w:type="auto"/>
            <w:gridSpan w:val="2"/>
            <w:shd w:val="clear" w:color="auto" w:fill="auto"/>
            <w:vAlign w:val="center"/>
          </w:tcPr>
          <w:p w14:paraId="2880FBFC" w14:textId="77777777" w:rsidR="00B92079" w:rsidRDefault="00B92079" w:rsidP="00B92079">
            <w:pPr>
              <w:widowControl/>
              <w:rPr>
                <w:rFonts w:ascii="仿宋_GB2312" w:eastAsia="仿宋_GB2312" w:hAnsi="宋体" w:cs="宋体"/>
                <w:kern w:val="0"/>
                <w:szCs w:val="21"/>
              </w:rPr>
            </w:pPr>
          </w:p>
        </w:tc>
      </w:tr>
      <w:tr w:rsidR="00B92079" w14:paraId="7958DB19" w14:textId="77777777" w:rsidTr="00144301">
        <w:trPr>
          <w:trHeight w:val="457"/>
        </w:trPr>
        <w:tc>
          <w:tcPr>
            <w:tcW w:w="0" w:type="auto"/>
            <w:shd w:val="clear" w:color="auto" w:fill="auto"/>
            <w:vAlign w:val="center"/>
          </w:tcPr>
          <w:p w14:paraId="467B7C0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0A51C56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公园未经验收交付使用</w:t>
            </w:r>
          </w:p>
        </w:tc>
        <w:tc>
          <w:tcPr>
            <w:tcW w:w="0" w:type="auto"/>
            <w:shd w:val="clear" w:color="auto" w:fill="auto"/>
            <w:vAlign w:val="center"/>
          </w:tcPr>
          <w:p w14:paraId="7E0FB8D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十八</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二</w:t>
            </w:r>
            <w:r>
              <w:rPr>
                <w:rFonts w:ascii="仿宋_GB2312" w:eastAsia="仿宋_GB2312" w:hAnsi="宋体" w:cs="宋体"/>
                <w:kern w:val="0"/>
                <w:szCs w:val="21"/>
              </w:rPr>
              <w:t>条</w:t>
            </w:r>
            <w:r>
              <w:rPr>
                <w:rFonts w:ascii="仿宋_GB2312" w:eastAsia="仿宋_GB2312" w:hAnsi="宋体" w:cs="宋体" w:hint="eastAsia"/>
                <w:kern w:val="0"/>
                <w:szCs w:val="21"/>
              </w:rPr>
              <w:t>，责令改正，并可以处1万元以上10万元以下罚款。</w:t>
            </w:r>
          </w:p>
        </w:tc>
        <w:tc>
          <w:tcPr>
            <w:tcW w:w="0" w:type="auto"/>
            <w:shd w:val="clear" w:color="auto" w:fill="auto"/>
            <w:vAlign w:val="center"/>
          </w:tcPr>
          <w:p w14:paraId="3C34076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330D8DE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A0AB92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1.公园建设工程已经完工，具备开园条件，但未经验收交付使用的，系数</w:t>
            </w:r>
            <w:r>
              <w:rPr>
                <w:rFonts w:ascii="仿宋_GB2312" w:eastAsia="仿宋_GB2312" w:hAnsi="宋体" w:cs="宋体"/>
                <w:kern w:val="0"/>
                <w:szCs w:val="21"/>
              </w:rPr>
              <w:t>0</w:t>
            </w:r>
            <w:r>
              <w:rPr>
                <w:rFonts w:ascii="仿宋_GB2312" w:eastAsia="仿宋_GB2312" w:hAnsi="宋体" w:cs="宋体" w:hint="eastAsia"/>
                <w:kern w:val="0"/>
                <w:szCs w:val="21"/>
              </w:rPr>
              <w:t>-4；2.公园建设工程尚未完全完工，且未经验收交付使用的，系数5-9。</w:t>
            </w:r>
          </w:p>
        </w:tc>
        <w:tc>
          <w:tcPr>
            <w:tcW w:w="0" w:type="auto"/>
            <w:shd w:val="clear" w:color="auto" w:fill="auto"/>
            <w:vAlign w:val="center"/>
          </w:tcPr>
          <w:p w14:paraId="786EEBC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2574758" w14:textId="77777777" w:rsidR="00B92079" w:rsidRDefault="00B92079" w:rsidP="00B92079">
            <w:pPr>
              <w:widowControl/>
              <w:spacing w:line="0" w:lineRule="atLeast"/>
              <w:rPr>
                <w:rFonts w:ascii="仿宋_GB2312" w:eastAsia="仿宋_GB2312" w:hAnsi="宋体" w:cs="宋体"/>
                <w:kern w:val="0"/>
                <w:szCs w:val="21"/>
              </w:rPr>
            </w:pPr>
          </w:p>
        </w:tc>
      </w:tr>
      <w:tr w:rsidR="00B92079" w14:paraId="4C830192" w14:textId="77777777" w:rsidTr="00144301">
        <w:trPr>
          <w:trHeight w:val="457"/>
        </w:trPr>
        <w:tc>
          <w:tcPr>
            <w:tcW w:w="0" w:type="auto"/>
            <w:shd w:val="clear" w:color="auto" w:fill="auto"/>
            <w:vAlign w:val="center"/>
          </w:tcPr>
          <w:p w14:paraId="60DA500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323C355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在历史名园保护区内建设影响原有风貌和格局的建筑物、构建物</w:t>
            </w:r>
          </w:p>
        </w:tc>
        <w:tc>
          <w:tcPr>
            <w:tcW w:w="0" w:type="auto"/>
            <w:shd w:val="clear" w:color="auto" w:fill="auto"/>
            <w:vAlign w:val="center"/>
          </w:tcPr>
          <w:p w14:paraId="4AD82C6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二十九</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三</w:t>
            </w:r>
            <w:r>
              <w:rPr>
                <w:rFonts w:ascii="仿宋_GB2312" w:eastAsia="仿宋_GB2312" w:hAnsi="宋体" w:cs="宋体"/>
                <w:kern w:val="0"/>
                <w:szCs w:val="21"/>
              </w:rPr>
              <w:t>条</w:t>
            </w:r>
            <w:r>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0" w:type="auto"/>
            <w:shd w:val="clear" w:color="auto" w:fill="auto"/>
            <w:vAlign w:val="center"/>
          </w:tcPr>
          <w:p w14:paraId="622CD37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300</w:t>
            </w:r>
          </w:p>
        </w:tc>
        <w:tc>
          <w:tcPr>
            <w:tcW w:w="0" w:type="auto"/>
            <w:gridSpan w:val="3"/>
            <w:shd w:val="clear" w:color="auto" w:fill="auto"/>
            <w:vAlign w:val="center"/>
          </w:tcPr>
          <w:p w14:paraId="6CB9912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603BC2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1.面积500平方米以下（不含</w:t>
            </w:r>
            <w:r>
              <w:rPr>
                <w:rFonts w:ascii="仿宋_GB2312" w:eastAsia="仿宋_GB2312" w:hAnsi="宋体" w:cs="宋体"/>
                <w:kern w:val="0"/>
                <w:szCs w:val="21"/>
              </w:rPr>
              <w:t>本数</w:t>
            </w:r>
            <w:r>
              <w:rPr>
                <w:rFonts w:ascii="仿宋_GB2312" w:eastAsia="仿宋_GB2312" w:hAnsi="宋体" w:cs="宋体" w:hint="eastAsia"/>
                <w:kern w:val="0"/>
                <w:szCs w:val="21"/>
              </w:rPr>
              <w:t>）的，系数</w:t>
            </w:r>
            <w:r>
              <w:rPr>
                <w:rFonts w:ascii="仿宋_GB2312" w:eastAsia="仿宋_GB2312" w:hAnsi="宋体" w:cs="宋体"/>
                <w:kern w:val="0"/>
                <w:szCs w:val="21"/>
              </w:rPr>
              <w:t>1-</w:t>
            </w:r>
            <w:r>
              <w:rPr>
                <w:rFonts w:ascii="仿宋_GB2312" w:eastAsia="仿宋_GB2312" w:hAnsi="宋体" w:cs="宋体" w:hint="eastAsia"/>
                <w:kern w:val="0"/>
                <w:szCs w:val="21"/>
              </w:rPr>
              <w:t>3；</w:t>
            </w:r>
            <w:r>
              <w:rPr>
                <w:rFonts w:ascii="仿宋_GB2312" w:eastAsia="仿宋_GB2312" w:hAnsi="宋体" w:cs="宋体"/>
                <w:kern w:val="0"/>
                <w:szCs w:val="21"/>
              </w:rPr>
              <w:t>2</w:t>
            </w:r>
            <w:r>
              <w:rPr>
                <w:rFonts w:ascii="仿宋_GB2312" w:eastAsia="仿宋_GB2312" w:hAnsi="宋体" w:cs="宋体" w:hint="eastAsia"/>
                <w:kern w:val="0"/>
                <w:szCs w:val="21"/>
              </w:rPr>
              <w:t>.违法建筑物、构筑物的面积500平方米以上不足1000平方米（不含</w:t>
            </w:r>
            <w:r>
              <w:rPr>
                <w:rFonts w:ascii="仿宋_GB2312" w:eastAsia="仿宋_GB2312" w:hAnsi="宋体" w:cs="宋体"/>
                <w:kern w:val="0"/>
                <w:szCs w:val="21"/>
              </w:rPr>
              <w:t>本数</w:t>
            </w:r>
            <w:r>
              <w:rPr>
                <w:rFonts w:ascii="仿宋_GB2312" w:eastAsia="仿宋_GB2312" w:hAnsi="宋体" w:cs="宋体" w:hint="eastAsia"/>
                <w:kern w:val="0"/>
                <w:szCs w:val="21"/>
              </w:rPr>
              <w:t>）的，系数4</w:t>
            </w:r>
            <w:r>
              <w:rPr>
                <w:rFonts w:ascii="仿宋_GB2312" w:eastAsia="仿宋_GB2312" w:hAnsi="宋体" w:cs="宋体"/>
                <w:kern w:val="0"/>
                <w:szCs w:val="21"/>
              </w:rPr>
              <w:t>-6</w:t>
            </w: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.违法建筑物、构筑物的面积1000平方米以上的，系数7-9。</w:t>
            </w:r>
          </w:p>
        </w:tc>
        <w:tc>
          <w:tcPr>
            <w:tcW w:w="0" w:type="auto"/>
            <w:shd w:val="clear" w:color="auto" w:fill="auto"/>
            <w:vAlign w:val="center"/>
          </w:tcPr>
          <w:p w14:paraId="7856C6D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罚款数额＝300×（1＋情节系数＋变量系数）×面积。</w:t>
            </w:r>
          </w:p>
        </w:tc>
        <w:tc>
          <w:tcPr>
            <w:tcW w:w="0" w:type="auto"/>
            <w:gridSpan w:val="2"/>
            <w:shd w:val="clear" w:color="auto" w:fill="auto"/>
            <w:vAlign w:val="center"/>
          </w:tcPr>
          <w:p w14:paraId="341609C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对原有文物建筑及其附属物损毁、改建、拆除的，按照文物保护的法律、法规规定予以处罚和赔偿。</w:t>
            </w:r>
          </w:p>
        </w:tc>
      </w:tr>
      <w:tr w:rsidR="00B92079" w14:paraId="4B4EE039" w14:textId="77777777" w:rsidTr="00144301">
        <w:trPr>
          <w:trHeight w:val="457"/>
        </w:trPr>
        <w:tc>
          <w:tcPr>
            <w:tcW w:w="0" w:type="auto"/>
            <w:shd w:val="clear" w:color="auto" w:fill="auto"/>
            <w:vAlign w:val="center"/>
          </w:tcPr>
          <w:p w14:paraId="58E020C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2956F50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擅自改变无法以人力再造和无法再生的自然景观</w:t>
            </w:r>
          </w:p>
        </w:tc>
        <w:tc>
          <w:tcPr>
            <w:tcW w:w="0" w:type="auto"/>
            <w:shd w:val="clear" w:color="auto" w:fill="auto"/>
            <w:vAlign w:val="center"/>
          </w:tcPr>
          <w:p w14:paraId="0802A287"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四</w:t>
            </w:r>
            <w:r>
              <w:rPr>
                <w:rFonts w:ascii="仿宋_GB2312" w:eastAsia="仿宋_GB2312" w:hAnsi="宋体" w:cs="宋体"/>
                <w:kern w:val="0"/>
                <w:szCs w:val="21"/>
              </w:rPr>
              <w:t>条</w:t>
            </w:r>
            <w:r>
              <w:rPr>
                <w:rFonts w:ascii="仿宋_GB2312" w:eastAsia="仿宋_GB2312" w:hAnsi="宋体" w:cs="宋体" w:hint="eastAsia"/>
                <w:kern w:val="0"/>
                <w:szCs w:val="21"/>
              </w:rPr>
              <w:t>， 责令停止违法行为，并处1万元以上10万元以下罚款。</w:t>
            </w:r>
          </w:p>
        </w:tc>
        <w:tc>
          <w:tcPr>
            <w:tcW w:w="0" w:type="auto"/>
            <w:shd w:val="clear" w:color="auto" w:fill="auto"/>
            <w:vAlign w:val="center"/>
          </w:tcPr>
          <w:p w14:paraId="6821C31F"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0000</w:t>
            </w:r>
          </w:p>
        </w:tc>
        <w:tc>
          <w:tcPr>
            <w:tcW w:w="0" w:type="auto"/>
            <w:gridSpan w:val="3"/>
            <w:shd w:val="clear" w:color="auto" w:fill="auto"/>
            <w:vAlign w:val="center"/>
          </w:tcPr>
          <w:p w14:paraId="7247714C"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9D2662C" w14:textId="77777777" w:rsidR="00B92079" w:rsidRDefault="00B92079" w:rsidP="00B92079">
            <w:pPr>
              <w:widowControl/>
              <w:rPr>
                <w:rFonts w:ascii="仿宋_GB2312" w:eastAsia="仿宋_GB2312" w:hAnsi="宋体" w:cs="宋体"/>
                <w:kern w:val="0"/>
                <w:szCs w:val="21"/>
              </w:rPr>
            </w:pPr>
          </w:p>
        </w:tc>
        <w:tc>
          <w:tcPr>
            <w:tcW w:w="0" w:type="auto"/>
            <w:shd w:val="clear" w:color="auto" w:fill="auto"/>
            <w:vAlign w:val="center"/>
          </w:tcPr>
          <w:p w14:paraId="57A67FAC"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0000×（1＋情节系数）。</w:t>
            </w:r>
          </w:p>
        </w:tc>
        <w:tc>
          <w:tcPr>
            <w:tcW w:w="0" w:type="auto"/>
            <w:gridSpan w:val="2"/>
            <w:shd w:val="clear" w:color="auto" w:fill="auto"/>
            <w:vAlign w:val="center"/>
          </w:tcPr>
          <w:p w14:paraId="297CD396"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p w14:paraId="34CDDCC3" w14:textId="77777777" w:rsidR="00B92079" w:rsidRDefault="00B92079" w:rsidP="00B92079">
            <w:pPr>
              <w:widowControl/>
              <w:rPr>
                <w:rFonts w:ascii="仿宋_GB2312" w:eastAsia="仿宋_GB2312" w:hAnsi="宋体" w:cs="宋体"/>
                <w:kern w:val="0"/>
                <w:szCs w:val="21"/>
              </w:rPr>
            </w:pPr>
          </w:p>
          <w:p w14:paraId="589AF251"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造成损失的，依法承担赔偿责任；构成犯罪的，依法追究刑事责任。</w:t>
            </w:r>
          </w:p>
        </w:tc>
      </w:tr>
      <w:tr w:rsidR="00B92079" w14:paraId="292C8C31" w14:textId="77777777" w:rsidTr="00144301">
        <w:trPr>
          <w:trHeight w:val="457"/>
        </w:trPr>
        <w:tc>
          <w:tcPr>
            <w:tcW w:w="0" w:type="auto"/>
            <w:shd w:val="clear" w:color="auto" w:fill="auto"/>
            <w:vAlign w:val="center"/>
          </w:tcPr>
          <w:p w14:paraId="2BFCB98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1966738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擅自改变具有特殊历史文化价值的人文景观原有风貌和格局</w:t>
            </w:r>
          </w:p>
        </w:tc>
        <w:tc>
          <w:tcPr>
            <w:tcW w:w="0" w:type="auto"/>
            <w:shd w:val="clear" w:color="auto" w:fill="auto"/>
            <w:vAlign w:val="center"/>
          </w:tcPr>
          <w:p w14:paraId="0A6B6CDF"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四</w:t>
            </w:r>
            <w:r>
              <w:rPr>
                <w:rFonts w:ascii="仿宋_GB2312" w:eastAsia="仿宋_GB2312" w:hAnsi="宋体" w:cs="宋体"/>
                <w:kern w:val="0"/>
                <w:szCs w:val="21"/>
              </w:rPr>
              <w:t>条</w:t>
            </w:r>
            <w:r>
              <w:rPr>
                <w:rFonts w:ascii="仿宋_GB2312" w:eastAsia="仿宋_GB2312" w:hAnsi="宋体" w:cs="宋体" w:hint="eastAsia"/>
                <w:kern w:val="0"/>
                <w:szCs w:val="21"/>
              </w:rPr>
              <w:t>，责令停止违法行为，并处1万元以上10万元以下罚款。</w:t>
            </w:r>
          </w:p>
        </w:tc>
        <w:tc>
          <w:tcPr>
            <w:tcW w:w="0" w:type="auto"/>
            <w:shd w:val="clear" w:color="auto" w:fill="auto"/>
            <w:vAlign w:val="center"/>
          </w:tcPr>
          <w:p w14:paraId="563C6487"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0000</w:t>
            </w:r>
          </w:p>
        </w:tc>
        <w:tc>
          <w:tcPr>
            <w:tcW w:w="0" w:type="auto"/>
            <w:gridSpan w:val="3"/>
            <w:shd w:val="clear" w:color="auto" w:fill="auto"/>
            <w:vAlign w:val="center"/>
          </w:tcPr>
          <w:p w14:paraId="65E96DC0"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7244F5E" w14:textId="77777777" w:rsidR="00B92079" w:rsidRDefault="00B92079" w:rsidP="00B92079">
            <w:pPr>
              <w:widowControl/>
              <w:rPr>
                <w:rFonts w:ascii="仿宋_GB2312" w:eastAsia="仿宋_GB2312" w:hAnsi="宋体" w:cs="宋体"/>
                <w:kern w:val="0"/>
                <w:szCs w:val="21"/>
              </w:rPr>
            </w:pPr>
          </w:p>
        </w:tc>
        <w:tc>
          <w:tcPr>
            <w:tcW w:w="0" w:type="auto"/>
            <w:shd w:val="clear" w:color="auto" w:fill="auto"/>
            <w:vAlign w:val="center"/>
          </w:tcPr>
          <w:p w14:paraId="5705A336"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0000×（1＋情节系数）。</w:t>
            </w:r>
          </w:p>
        </w:tc>
        <w:tc>
          <w:tcPr>
            <w:tcW w:w="0" w:type="auto"/>
            <w:gridSpan w:val="2"/>
            <w:shd w:val="clear" w:color="auto" w:fill="auto"/>
            <w:vAlign w:val="center"/>
          </w:tcPr>
          <w:p w14:paraId="0E533533" w14:textId="77777777" w:rsidR="00B92079" w:rsidRDefault="00B92079" w:rsidP="00B92079">
            <w:pPr>
              <w:widowControl/>
              <w:rPr>
                <w:rFonts w:ascii="仿宋_GB2312" w:eastAsia="仿宋_GB2312" w:hAnsi="宋体" w:cs="宋体"/>
                <w:kern w:val="0"/>
                <w:szCs w:val="21"/>
              </w:rPr>
            </w:pPr>
          </w:p>
        </w:tc>
      </w:tr>
      <w:tr w:rsidR="00B92079" w14:paraId="60036B71" w14:textId="77777777" w:rsidTr="00144301">
        <w:trPr>
          <w:trHeight w:val="457"/>
        </w:trPr>
        <w:tc>
          <w:tcPr>
            <w:tcW w:w="0" w:type="auto"/>
            <w:shd w:val="clear" w:color="auto" w:fill="auto"/>
            <w:vAlign w:val="center"/>
          </w:tcPr>
          <w:p w14:paraId="2D0B032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1A84B05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公园管理机构未按照标准做好清扫保洁</w:t>
            </w:r>
          </w:p>
        </w:tc>
        <w:tc>
          <w:tcPr>
            <w:tcW w:w="0" w:type="auto"/>
            <w:shd w:val="clear" w:color="auto" w:fill="auto"/>
            <w:vAlign w:val="center"/>
          </w:tcPr>
          <w:p w14:paraId="6F6E6DF2"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三十六</w:t>
            </w:r>
            <w:r>
              <w:rPr>
                <w:rFonts w:ascii="仿宋_GB2312" w:eastAsia="仿宋_GB2312" w:hAnsi="宋体" w:cs="宋体"/>
                <w:kern w:val="0"/>
                <w:szCs w:val="21"/>
              </w:rPr>
              <w:t>条</w:t>
            </w:r>
            <w:r>
              <w:rPr>
                <w:rFonts w:ascii="仿宋_GB2312" w:eastAsia="仿宋_GB2312" w:hAnsi="宋体" w:cs="宋体" w:hint="eastAsia"/>
                <w:kern w:val="0"/>
                <w:szCs w:val="21"/>
              </w:rPr>
              <w:t>第一款第</w:t>
            </w:r>
            <w:r>
              <w:rPr>
                <w:rFonts w:ascii="仿宋_GB2312" w:eastAsia="仿宋_GB2312" w:hAnsi="宋体" w:cs="宋体"/>
                <w:kern w:val="0"/>
                <w:szCs w:val="21"/>
              </w:rPr>
              <w:t>（</w:t>
            </w:r>
            <w:r>
              <w:rPr>
                <w:rFonts w:ascii="仿宋_GB2312" w:eastAsia="仿宋_GB2312" w:hAnsi="宋体" w:cs="宋体" w:hint="eastAsia"/>
                <w:kern w:val="0"/>
                <w:szCs w:val="21"/>
              </w:rPr>
              <w:t>一</w:t>
            </w:r>
            <w:r>
              <w:rPr>
                <w:rFonts w:ascii="仿宋_GB2312" w:eastAsia="仿宋_GB2312" w:hAnsi="宋体" w:cs="宋体"/>
                <w:kern w:val="0"/>
                <w:szCs w:val="21"/>
              </w:rPr>
              <w:t>）（</w:t>
            </w:r>
            <w:r>
              <w:rPr>
                <w:rFonts w:ascii="仿宋_GB2312" w:eastAsia="仿宋_GB2312" w:hAnsi="宋体" w:cs="宋体" w:hint="eastAsia"/>
                <w:kern w:val="0"/>
                <w:szCs w:val="21"/>
              </w:rPr>
              <w:t>五</w:t>
            </w:r>
            <w:r>
              <w:rPr>
                <w:rFonts w:ascii="仿宋_GB2312" w:eastAsia="仿宋_GB2312" w:hAnsi="宋体" w:cs="宋体"/>
                <w:kern w:val="0"/>
                <w:szCs w:val="21"/>
              </w:rPr>
              <w:t>）（</w:t>
            </w:r>
            <w:r>
              <w:rPr>
                <w:rFonts w:ascii="仿宋_GB2312" w:eastAsia="仿宋_GB2312" w:hAnsi="宋体" w:cs="宋体" w:hint="eastAsia"/>
                <w:kern w:val="0"/>
                <w:szCs w:val="21"/>
              </w:rPr>
              <w:t>六</w:t>
            </w:r>
            <w:r>
              <w:rPr>
                <w:rFonts w:ascii="仿宋_GB2312" w:eastAsia="仿宋_GB2312" w:hAnsi="宋体" w:cs="宋体"/>
                <w:kern w:val="0"/>
                <w:szCs w:val="21"/>
              </w:rPr>
              <w:t>）</w:t>
            </w:r>
            <w:r>
              <w:rPr>
                <w:rFonts w:ascii="仿宋_GB2312" w:eastAsia="仿宋_GB2312" w:hAnsi="宋体" w:cs="宋体" w:hint="eastAsia"/>
                <w:kern w:val="0"/>
                <w:szCs w:val="21"/>
              </w:rPr>
              <w:t>项；处罚条款：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一</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0" w:type="auto"/>
            <w:shd w:val="clear" w:color="auto" w:fill="auto"/>
            <w:vAlign w:val="center"/>
          </w:tcPr>
          <w:p w14:paraId="7A7CC36A"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1F61A5EE"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0276F03"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0" w:type="auto"/>
            <w:shd w:val="clear" w:color="auto" w:fill="auto"/>
            <w:vAlign w:val="center"/>
          </w:tcPr>
          <w:p w14:paraId="03DA6783"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0" w:type="auto"/>
            <w:gridSpan w:val="2"/>
            <w:shd w:val="clear" w:color="auto" w:fill="auto"/>
            <w:vAlign w:val="center"/>
          </w:tcPr>
          <w:p w14:paraId="6CC1C084"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14:paraId="3D067A6E" w14:textId="77777777" w:rsidTr="00144301">
        <w:trPr>
          <w:trHeight w:val="457"/>
        </w:trPr>
        <w:tc>
          <w:tcPr>
            <w:tcW w:w="0" w:type="auto"/>
            <w:shd w:val="clear" w:color="auto" w:fill="auto"/>
            <w:vAlign w:val="center"/>
          </w:tcPr>
          <w:p w14:paraId="7E3DBFD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21F67E1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在公园内搭建棚舍、擅自摆摊设点</w:t>
            </w:r>
          </w:p>
        </w:tc>
        <w:tc>
          <w:tcPr>
            <w:tcW w:w="0" w:type="auto"/>
            <w:shd w:val="clear" w:color="auto" w:fill="auto"/>
            <w:vAlign w:val="center"/>
          </w:tcPr>
          <w:p w14:paraId="0851100E"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三十七</w:t>
            </w:r>
            <w:r>
              <w:rPr>
                <w:rFonts w:ascii="仿宋_GB2312" w:eastAsia="仿宋_GB2312" w:hAnsi="宋体" w:cs="宋体"/>
                <w:kern w:val="0"/>
                <w:szCs w:val="21"/>
              </w:rPr>
              <w:t>条</w:t>
            </w:r>
            <w:r>
              <w:rPr>
                <w:rFonts w:ascii="仿宋_GB2312" w:eastAsia="仿宋_GB2312" w:hAnsi="宋体" w:cs="宋体" w:hint="eastAsia"/>
                <w:kern w:val="0"/>
                <w:szCs w:val="21"/>
              </w:rPr>
              <w:t>；处罚条款：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二</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0" w:type="auto"/>
            <w:shd w:val="clear" w:color="auto" w:fill="auto"/>
            <w:vAlign w:val="center"/>
          </w:tcPr>
          <w:p w14:paraId="28E1A3AE"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735125B2"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B20158E"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0" w:type="auto"/>
            <w:shd w:val="clear" w:color="auto" w:fill="auto"/>
            <w:vAlign w:val="center"/>
          </w:tcPr>
          <w:p w14:paraId="68E78DAC"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0" w:type="auto"/>
            <w:gridSpan w:val="2"/>
            <w:shd w:val="clear" w:color="auto" w:fill="auto"/>
            <w:vAlign w:val="center"/>
          </w:tcPr>
          <w:p w14:paraId="1632FC51"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14:paraId="1CBB94C0" w14:textId="77777777" w:rsidTr="00144301">
        <w:trPr>
          <w:trHeight w:val="457"/>
        </w:trPr>
        <w:tc>
          <w:tcPr>
            <w:tcW w:w="0" w:type="auto"/>
            <w:shd w:val="clear" w:color="auto" w:fill="auto"/>
            <w:vAlign w:val="center"/>
          </w:tcPr>
          <w:p w14:paraId="3C93A0F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0693A0E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在公园内随意堆放物料、拉绳挂物</w:t>
            </w:r>
          </w:p>
        </w:tc>
        <w:tc>
          <w:tcPr>
            <w:tcW w:w="0" w:type="auto"/>
            <w:shd w:val="clear" w:color="auto" w:fill="auto"/>
            <w:vAlign w:val="center"/>
          </w:tcPr>
          <w:p w14:paraId="689101C7"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三十七</w:t>
            </w:r>
            <w:r>
              <w:rPr>
                <w:rFonts w:ascii="仿宋_GB2312" w:eastAsia="仿宋_GB2312" w:hAnsi="宋体" w:cs="宋体"/>
                <w:kern w:val="0"/>
                <w:szCs w:val="21"/>
              </w:rPr>
              <w:t>条</w:t>
            </w:r>
            <w:r>
              <w:rPr>
                <w:rFonts w:ascii="仿宋_GB2312" w:eastAsia="仿宋_GB2312" w:hAnsi="宋体" w:cs="宋体" w:hint="eastAsia"/>
                <w:kern w:val="0"/>
                <w:szCs w:val="21"/>
              </w:rPr>
              <w:t>；处罚条款：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三</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0" w:type="auto"/>
            <w:shd w:val="clear" w:color="auto" w:fill="auto"/>
            <w:vAlign w:val="center"/>
          </w:tcPr>
          <w:p w14:paraId="1DFE2828"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3A57397C"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F45114E"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0" w:type="auto"/>
            <w:shd w:val="clear" w:color="auto" w:fill="auto"/>
            <w:vAlign w:val="center"/>
          </w:tcPr>
          <w:p w14:paraId="57B5AD35"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0" w:type="auto"/>
            <w:gridSpan w:val="2"/>
            <w:shd w:val="clear" w:color="auto" w:fill="auto"/>
            <w:vAlign w:val="center"/>
          </w:tcPr>
          <w:p w14:paraId="6FC2BC38"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14:paraId="4BA40EC0" w14:textId="77777777" w:rsidTr="00144301">
        <w:trPr>
          <w:trHeight w:val="1920"/>
        </w:trPr>
        <w:tc>
          <w:tcPr>
            <w:tcW w:w="0" w:type="auto"/>
            <w:shd w:val="clear" w:color="auto" w:fill="auto"/>
            <w:vAlign w:val="center"/>
          </w:tcPr>
          <w:p w14:paraId="63464C8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17</w:t>
            </w:r>
          </w:p>
        </w:tc>
        <w:tc>
          <w:tcPr>
            <w:tcW w:w="0" w:type="auto"/>
            <w:shd w:val="clear" w:color="auto" w:fill="auto"/>
            <w:vAlign w:val="center"/>
          </w:tcPr>
          <w:p w14:paraId="1AF2115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公园内牌示污损、丢失不及时更换或者补设</w:t>
            </w:r>
          </w:p>
        </w:tc>
        <w:tc>
          <w:tcPr>
            <w:tcW w:w="0" w:type="auto"/>
            <w:shd w:val="clear" w:color="auto" w:fill="auto"/>
            <w:vAlign w:val="center"/>
          </w:tcPr>
          <w:p w14:paraId="5390D31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三十八</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四</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0" w:type="auto"/>
            <w:shd w:val="clear" w:color="auto" w:fill="auto"/>
            <w:vAlign w:val="center"/>
          </w:tcPr>
          <w:p w14:paraId="75FFA71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w:t>
            </w:r>
          </w:p>
        </w:tc>
        <w:tc>
          <w:tcPr>
            <w:tcW w:w="0" w:type="auto"/>
            <w:gridSpan w:val="3"/>
            <w:shd w:val="clear" w:color="auto" w:fill="auto"/>
            <w:vAlign w:val="center"/>
          </w:tcPr>
          <w:p w14:paraId="6BBA405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3428CB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0" w:type="auto"/>
            <w:shd w:val="clear" w:color="auto" w:fill="auto"/>
            <w:vAlign w:val="center"/>
          </w:tcPr>
          <w:p w14:paraId="0B1C225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0" w:type="auto"/>
            <w:gridSpan w:val="2"/>
            <w:shd w:val="clear" w:color="auto" w:fill="auto"/>
            <w:vAlign w:val="center"/>
          </w:tcPr>
          <w:p w14:paraId="515F2F3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14:paraId="49A56B91" w14:textId="77777777" w:rsidTr="00144301">
        <w:trPr>
          <w:trHeight w:val="2380"/>
        </w:trPr>
        <w:tc>
          <w:tcPr>
            <w:tcW w:w="0" w:type="auto"/>
            <w:shd w:val="clear" w:color="auto" w:fill="auto"/>
            <w:vAlign w:val="center"/>
          </w:tcPr>
          <w:p w14:paraId="6FD6C28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18</w:t>
            </w:r>
          </w:p>
        </w:tc>
        <w:tc>
          <w:tcPr>
            <w:tcW w:w="0" w:type="auto"/>
            <w:shd w:val="clear" w:color="auto" w:fill="auto"/>
            <w:vAlign w:val="center"/>
          </w:tcPr>
          <w:p w14:paraId="1CF27D2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在公园内追逐游客强行兜售物品</w:t>
            </w:r>
          </w:p>
        </w:tc>
        <w:tc>
          <w:tcPr>
            <w:tcW w:w="0" w:type="auto"/>
            <w:shd w:val="clear" w:color="auto" w:fill="auto"/>
            <w:vAlign w:val="center"/>
          </w:tcPr>
          <w:p w14:paraId="1DB82A9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w:t>
            </w:r>
            <w:r>
              <w:rPr>
                <w:rFonts w:ascii="仿宋_GB2312" w:eastAsia="仿宋_GB2312" w:hAnsi="宋体" w:cs="宋体" w:hint="eastAsia"/>
                <w:kern w:val="0"/>
                <w:szCs w:val="21"/>
              </w:rPr>
              <w:t>七条；处罚条款：</w:t>
            </w:r>
            <w:r>
              <w:rPr>
                <w:rFonts w:ascii="仿宋_GB2312" w:eastAsia="仿宋_GB2312" w:hAnsi="宋体" w:cs="宋体"/>
                <w:kern w:val="0"/>
                <w:szCs w:val="21"/>
              </w:rPr>
              <w:t>第五十</w:t>
            </w:r>
            <w:r>
              <w:rPr>
                <w:rFonts w:ascii="仿宋_GB2312" w:eastAsia="仿宋_GB2312" w:hAnsi="宋体" w:cs="宋体" w:hint="eastAsia"/>
                <w:kern w:val="0"/>
                <w:szCs w:val="21"/>
              </w:rPr>
              <w:t>七</w:t>
            </w:r>
            <w:r>
              <w:rPr>
                <w:rFonts w:ascii="仿宋_GB2312" w:eastAsia="仿宋_GB2312" w:hAnsi="宋体" w:cs="宋体"/>
                <w:kern w:val="0"/>
                <w:szCs w:val="21"/>
              </w:rPr>
              <w:t>条</w:t>
            </w:r>
            <w:r>
              <w:rPr>
                <w:rFonts w:ascii="仿宋_GB2312" w:eastAsia="仿宋_GB2312" w:hAnsi="宋体" w:cs="宋体" w:hint="eastAsia"/>
                <w:kern w:val="0"/>
                <w:szCs w:val="21"/>
              </w:rPr>
              <w:t>，责令改正，没收违法所得，并处50元以上500元以下罚款。</w:t>
            </w:r>
          </w:p>
        </w:tc>
        <w:tc>
          <w:tcPr>
            <w:tcW w:w="0" w:type="auto"/>
            <w:shd w:val="clear" w:color="auto" w:fill="auto"/>
            <w:vAlign w:val="center"/>
          </w:tcPr>
          <w:p w14:paraId="3D46D280"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610644B3"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8867CD0"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0" w:type="auto"/>
            <w:shd w:val="clear" w:color="auto" w:fill="auto"/>
            <w:vAlign w:val="center"/>
          </w:tcPr>
          <w:p w14:paraId="6A6F2614"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罚款数额＝50×（1＋情节系数＋变量系数）。</w:t>
            </w:r>
          </w:p>
        </w:tc>
        <w:tc>
          <w:tcPr>
            <w:tcW w:w="0" w:type="auto"/>
            <w:gridSpan w:val="2"/>
            <w:shd w:val="clear" w:color="auto" w:fill="auto"/>
            <w:vAlign w:val="center"/>
          </w:tcPr>
          <w:p w14:paraId="4514CA65"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14:paraId="62CA26A1" w14:textId="77777777" w:rsidTr="00144301">
        <w:trPr>
          <w:gridAfter w:val="1"/>
          <w:trHeight w:val="543"/>
        </w:trPr>
        <w:tc>
          <w:tcPr>
            <w:tcW w:w="0" w:type="auto"/>
            <w:gridSpan w:val="10"/>
            <w:shd w:val="clear" w:color="auto" w:fill="auto"/>
            <w:vAlign w:val="center"/>
          </w:tcPr>
          <w:p w14:paraId="6A1C8293" w14:textId="77777777" w:rsidR="00B92079" w:rsidRDefault="00B92079" w:rsidP="00B92079">
            <w:pPr>
              <w:pStyle w:val="1"/>
              <w:rPr>
                <w:rFonts w:ascii="仿宋_GB2312" w:eastAsia="仿宋_GB2312"/>
                <w:szCs w:val="21"/>
              </w:rPr>
            </w:pPr>
            <w:bookmarkStart w:id="36" w:name="_Toc1934099166"/>
            <w:r>
              <w:rPr>
                <w:rFonts w:hint="eastAsia"/>
              </w:rPr>
              <w:t>环境保护管理方面案由</w:t>
            </w:r>
            <w:r>
              <w:rPr>
                <w:rFonts w:ascii="方正小标宋简体" w:hint="eastAsia"/>
              </w:rPr>
              <w:t>3</w:t>
            </w:r>
            <w:r>
              <w:rPr>
                <w:rFonts w:ascii="方正小标宋简体"/>
              </w:rPr>
              <w:t>2</w:t>
            </w:r>
            <w:r>
              <w:rPr>
                <w:rFonts w:hint="eastAsia"/>
              </w:rPr>
              <w:t>项</w:t>
            </w:r>
            <w:bookmarkEnd w:id="36"/>
          </w:p>
        </w:tc>
      </w:tr>
      <w:tr w:rsidR="00B92079" w14:paraId="1FB195F0" w14:textId="77777777" w:rsidTr="00144301">
        <w:trPr>
          <w:gridAfter w:val="1"/>
          <w:trHeight w:val="471"/>
        </w:trPr>
        <w:tc>
          <w:tcPr>
            <w:tcW w:w="0" w:type="auto"/>
            <w:gridSpan w:val="10"/>
            <w:shd w:val="clear" w:color="auto" w:fill="auto"/>
            <w:vAlign w:val="center"/>
          </w:tcPr>
          <w:p w14:paraId="0038D78B" w14:textId="77777777" w:rsidR="00B92079" w:rsidRDefault="00B92079" w:rsidP="00B92079">
            <w:pPr>
              <w:pStyle w:val="2"/>
              <w:jc w:val="center"/>
            </w:pPr>
            <w:bookmarkStart w:id="37" w:name="_Toc767635485"/>
            <w:r>
              <w:rPr>
                <w:rFonts w:hint="eastAsia"/>
              </w:rPr>
              <w:t>依据《中华人民共和国大气污染防治法》案由18项</w:t>
            </w:r>
            <w:bookmarkEnd w:id="37"/>
          </w:p>
        </w:tc>
      </w:tr>
      <w:tr w:rsidR="00B92079" w14:paraId="39AB8AD1" w14:textId="77777777" w:rsidTr="00144301">
        <w:trPr>
          <w:trHeight w:val="1296"/>
        </w:trPr>
        <w:tc>
          <w:tcPr>
            <w:tcW w:w="0" w:type="auto"/>
            <w:shd w:val="clear" w:color="auto" w:fill="auto"/>
            <w:vAlign w:val="center"/>
          </w:tcPr>
          <w:p w14:paraId="7AD1D2A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E8A6CC9" w14:textId="77777777" w:rsidR="00B92079" w:rsidRDefault="00B92079" w:rsidP="00B92079">
            <w:pPr>
              <w:spacing w:line="240" w:lineRule="exact"/>
              <w:rPr>
                <w:rFonts w:ascii="仿宋_GB2312" w:eastAsia="仿宋_GB2312"/>
              </w:rPr>
            </w:pPr>
            <w:r>
              <w:rPr>
                <w:rFonts w:ascii="仿宋_GB2312" w:eastAsia="仿宋_GB2312" w:hint="eastAsia"/>
              </w:rPr>
              <w:t>施工单位未设置硬质围挡</w:t>
            </w:r>
          </w:p>
        </w:tc>
        <w:tc>
          <w:tcPr>
            <w:tcW w:w="0" w:type="auto"/>
            <w:shd w:val="clear" w:color="auto" w:fill="auto"/>
            <w:vAlign w:val="center"/>
          </w:tcPr>
          <w:p w14:paraId="7F7C566C" w14:textId="77777777"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0" w:type="auto"/>
            <w:shd w:val="clear" w:color="auto" w:fill="auto"/>
            <w:vAlign w:val="center"/>
          </w:tcPr>
          <w:p w14:paraId="600C73A7"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8BDC8C6"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3CC3E7B" w14:textId="77777777" w:rsidR="00B92079" w:rsidRDefault="00B92079" w:rsidP="00B92079">
            <w:pPr>
              <w:widowControl/>
              <w:jc w:val="left"/>
            </w:pPr>
            <w:r>
              <w:rPr>
                <w:rFonts w:ascii="仿宋_GB2312" w:eastAsia="仿宋_GB2312" w:hint="eastAsia"/>
              </w:rPr>
              <w:t>1.未按标准设置围挡长度16-30米的，系数1；31-45米的，系数2，以此类推；2.期间发生危害公共安全行为的，系数9。</w:t>
            </w:r>
          </w:p>
        </w:tc>
        <w:tc>
          <w:tcPr>
            <w:tcW w:w="0" w:type="auto"/>
            <w:shd w:val="clear" w:color="auto" w:fill="auto"/>
            <w:vAlign w:val="center"/>
          </w:tcPr>
          <w:p w14:paraId="4D85B366"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w:t>
            </w:r>
            <w:r>
              <w:rPr>
                <w:rFonts w:ascii="仿宋_GB2312" w:eastAsia="仿宋_GB2312" w:hint="eastAsia"/>
              </w:rPr>
              <w:t>＋区域系数</w:t>
            </w:r>
            <w:r>
              <w:rPr>
                <w:rFonts w:ascii="仿宋_GB2312" w:eastAsia="仿宋_GB2312" w:hAnsi="宋体" w:cs="宋体" w:hint="eastAsia"/>
                <w:kern w:val="0"/>
                <w:szCs w:val="21"/>
              </w:rPr>
              <w:t>＋情节系数＋变量系数）</w:t>
            </w:r>
          </w:p>
        </w:tc>
        <w:tc>
          <w:tcPr>
            <w:tcW w:w="0" w:type="auto"/>
            <w:gridSpan w:val="2"/>
            <w:shd w:val="clear" w:color="auto" w:fill="auto"/>
            <w:vAlign w:val="center"/>
          </w:tcPr>
          <w:p w14:paraId="1D402B2C" w14:textId="77777777"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14:paraId="41C4E5A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14:paraId="332460EB" w14:textId="77777777" w:rsidTr="00144301">
        <w:trPr>
          <w:trHeight w:val="1296"/>
        </w:trPr>
        <w:tc>
          <w:tcPr>
            <w:tcW w:w="0" w:type="auto"/>
            <w:shd w:val="clear" w:color="auto" w:fill="auto"/>
            <w:vAlign w:val="center"/>
          </w:tcPr>
          <w:p w14:paraId="04F94886"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6A5FF2ED" w14:textId="77777777" w:rsidR="00B92079" w:rsidRDefault="00B92079" w:rsidP="00B92079">
            <w:pPr>
              <w:spacing w:line="240" w:lineRule="exact"/>
              <w:rPr>
                <w:rFonts w:ascii="仿宋_GB2312" w:eastAsia="仿宋_GB2312"/>
              </w:rPr>
            </w:pPr>
            <w:r>
              <w:rPr>
                <w:rFonts w:ascii="仿宋_GB2312" w:eastAsia="仿宋_GB2312" w:hint="eastAsia"/>
              </w:rPr>
              <w:t>施工单位未采取有效防尘降尘措施</w:t>
            </w:r>
          </w:p>
        </w:tc>
        <w:tc>
          <w:tcPr>
            <w:tcW w:w="0" w:type="auto"/>
            <w:shd w:val="clear" w:color="auto" w:fill="auto"/>
            <w:vAlign w:val="center"/>
          </w:tcPr>
          <w:p w14:paraId="7DF75B6A" w14:textId="77777777"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0" w:type="auto"/>
            <w:shd w:val="clear" w:color="auto" w:fill="auto"/>
            <w:vAlign w:val="center"/>
          </w:tcPr>
          <w:p w14:paraId="157AF23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8ABC409"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08C57BF" w14:textId="77777777" w:rsidR="00B92079" w:rsidRDefault="00B92079" w:rsidP="00B92079">
            <w:pPr>
              <w:widowControl/>
              <w:jc w:val="left"/>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030F295C"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77B26245" w14:textId="77777777"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14:paraId="1170E596"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14:paraId="4B90F39F" w14:textId="77777777" w:rsidTr="00144301">
        <w:trPr>
          <w:trHeight w:val="1296"/>
        </w:trPr>
        <w:tc>
          <w:tcPr>
            <w:tcW w:w="0" w:type="auto"/>
            <w:shd w:val="clear" w:color="auto" w:fill="auto"/>
            <w:vAlign w:val="center"/>
          </w:tcPr>
          <w:p w14:paraId="15A6DE68"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3DAEF6C0" w14:textId="77777777" w:rsidR="00B92079" w:rsidRDefault="00B92079" w:rsidP="00B92079">
            <w:pPr>
              <w:spacing w:line="240" w:lineRule="exact"/>
              <w:rPr>
                <w:rFonts w:ascii="仿宋_GB2312" w:eastAsia="仿宋_GB2312"/>
              </w:rPr>
            </w:pPr>
            <w:r>
              <w:rPr>
                <w:rFonts w:ascii="仿宋_GB2312" w:eastAsia="仿宋_GB2312" w:hint="eastAsia"/>
              </w:rPr>
              <w:t>施工单位未及时清运建筑土方（工程渣土、建筑垃圾）</w:t>
            </w:r>
          </w:p>
        </w:tc>
        <w:tc>
          <w:tcPr>
            <w:tcW w:w="0" w:type="auto"/>
            <w:shd w:val="clear" w:color="auto" w:fill="auto"/>
            <w:vAlign w:val="center"/>
          </w:tcPr>
          <w:p w14:paraId="7C3CFBB6" w14:textId="77777777"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0" w:type="auto"/>
            <w:shd w:val="clear" w:color="auto" w:fill="auto"/>
            <w:vAlign w:val="center"/>
          </w:tcPr>
          <w:p w14:paraId="4A917EC3"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4AB8CC3E"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E80325A" w14:textId="77777777" w:rsidR="00B92079" w:rsidRDefault="00B92079" w:rsidP="00B92079">
            <w:pPr>
              <w:widowControl/>
              <w:jc w:val="left"/>
            </w:pPr>
            <w:r>
              <w:rPr>
                <w:rFonts w:ascii="仿宋_GB2312" w:eastAsia="仿宋_GB2312" w:hAnsi="宋体" w:cs="宋体" w:hint="eastAsia"/>
                <w:szCs w:val="21"/>
              </w:rPr>
              <w:t>1.垃圾占地面积10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Ansi="宋体" w:cs="宋体" w:hint="eastAsia"/>
                <w:szCs w:val="21"/>
              </w:rPr>
              <w:t>0；11－15</w:t>
            </w:r>
            <w:r>
              <w:rPr>
                <w:rFonts w:ascii="宋体" w:hAnsi="宋体" w:cs="宋体" w:hint="eastAsia"/>
                <w:szCs w:val="21"/>
              </w:rPr>
              <w:t>㎡</w:t>
            </w:r>
            <w:r>
              <w:rPr>
                <w:rFonts w:ascii="仿宋_GB2312" w:eastAsia="仿宋_GB2312" w:hAnsi="仿宋_GB2312" w:cs="仿宋_GB2312" w:hint="eastAsia"/>
                <w:szCs w:val="21"/>
              </w:rPr>
              <w:t>的，系</w:t>
            </w:r>
            <w:r>
              <w:rPr>
                <w:rFonts w:ascii="仿宋_GB2312" w:eastAsia="仿宋_GB2312" w:hAnsi="宋体" w:cs="宋体" w:hint="eastAsia"/>
                <w:szCs w:val="21"/>
              </w:rPr>
              <w:t>数1；16－20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Ansi="宋体" w:cs="宋体" w:hint="eastAsia"/>
                <w:szCs w:val="21"/>
              </w:rPr>
              <w:t>2，以此类推。2.逾期不清的，每逾期2天，系数为１，以此累加。</w:t>
            </w:r>
            <w:r>
              <w:rPr>
                <w:rFonts w:ascii="仿宋_GB2312" w:eastAsia="仿宋_GB2312" w:hint="eastAsia"/>
                <w:szCs w:val="21"/>
              </w:rPr>
              <w:t>3.造成尘土飞扬，严重污染环境的，系数为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071879A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50FF6557" w14:textId="77777777" w:rsidR="00B92079" w:rsidRDefault="00B92079" w:rsidP="00B92079">
            <w:pPr>
              <w:spacing w:line="240" w:lineRule="exact"/>
              <w:rPr>
                <w:rFonts w:ascii="仿宋_GB2312" w:eastAsia="仿宋_GB2312"/>
              </w:rPr>
            </w:pPr>
            <w:r>
              <w:rPr>
                <w:rFonts w:ascii="仿宋_GB2312" w:eastAsia="仿宋_GB2312" w:hint="eastAsia"/>
              </w:rPr>
              <w:t>需要作出其它罚款额度的，说明理由，报案审会决定。</w:t>
            </w:r>
          </w:p>
          <w:p w14:paraId="70DF8F7F" w14:textId="77777777" w:rsidR="00B92079" w:rsidRDefault="00B92079" w:rsidP="00B92079">
            <w:pPr>
              <w:spacing w:line="240" w:lineRule="exact"/>
              <w:rPr>
                <w:rFonts w:ascii="仿宋_GB2312" w:eastAsia="仿宋_GB2312"/>
              </w:rPr>
            </w:pPr>
            <w:r>
              <w:rPr>
                <w:rFonts w:ascii="仿宋_GB2312" w:eastAsia="仿宋_GB2312" w:hint="eastAsia"/>
              </w:rPr>
              <w:t>符合《大气污染防治法》第一百二十三条第（四）项规定情形的，可以按照要求实施按日连续处罚。</w:t>
            </w:r>
          </w:p>
        </w:tc>
      </w:tr>
      <w:tr w:rsidR="00B92079" w14:paraId="20AD26E4" w14:textId="77777777" w:rsidTr="00144301">
        <w:trPr>
          <w:trHeight w:val="1296"/>
        </w:trPr>
        <w:tc>
          <w:tcPr>
            <w:tcW w:w="0" w:type="auto"/>
            <w:shd w:val="clear" w:color="auto" w:fill="auto"/>
            <w:vAlign w:val="center"/>
          </w:tcPr>
          <w:p w14:paraId="12DEF79A"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0ECD8473" w14:textId="77777777" w:rsidR="00B92079" w:rsidRDefault="00B92079" w:rsidP="00B92079">
            <w:pPr>
              <w:spacing w:line="240" w:lineRule="exact"/>
              <w:rPr>
                <w:rFonts w:ascii="仿宋_GB2312" w:eastAsia="仿宋_GB2312"/>
              </w:rPr>
            </w:pPr>
            <w:r>
              <w:rPr>
                <w:rFonts w:ascii="仿宋_GB2312" w:eastAsia="仿宋_GB2312" w:hint="eastAsia"/>
              </w:rPr>
              <w:t>施工单位未采用密闭式防尘网遮盖建筑土方（工程渣土、建筑垃圾）</w:t>
            </w:r>
          </w:p>
        </w:tc>
        <w:tc>
          <w:tcPr>
            <w:tcW w:w="0" w:type="auto"/>
            <w:shd w:val="clear" w:color="auto" w:fill="auto"/>
            <w:vAlign w:val="center"/>
          </w:tcPr>
          <w:p w14:paraId="7D5ED769" w14:textId="77777777"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0" w:type="auto"/>
            <w:shd w:val="clear" w:color="auto" w:fill="auto"/>
            <w:vAlign w:val="center"/>
          </w:tcPr>
          <w:p w14:paraId="3A7ADAB8"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16259D30"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C0BF3D5" w14:textId="77777777" w:rsidR="00B92079" w:rsidRDefault="00B92079" w:rsidP="00B92079">
            <w:pPr>
              <w:widowControl/>
              <w:jc w:val="left"/>
            </w:pPr>
            <w:r>
              <w:rPr>
                <w:rFonts w:ascii="仿宋_GB2312" w:eastAsia="仿宋_GB2312" w:hAnsi="宋体" w:cs="宋体"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Ansi="宋体" w:cs="宋体"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cs="宋体"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cs="宋体" w:hint="eastAsia"/>
                <w:szCs w:val="21"/>
              </w:rPr>
              <w:t>2，以此类推。2.造成尘土飞扬，严重污染环境的，系数为9。</w:t>
            </w:r>
          </w:p>
        </w:tc>
        <w:tc>
          <w:tcPr>
            <w:tcW w:w="0" w:type="auto"/>
            <w:shd w:val="clear" w:color="auto" w:fill="auto"/>
            <w:vAlign w:val="center"/>
          </w:tcPr>
          <w:p w14:paraId="3196117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6528C8F6" w14:textId="77777777"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14:paraId="68B27130"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14:paraId="48C9F7EB" w14:textId="77777777" w:rsidTr="00144301">
        <w:trPr>
          <w:trHeight w:val="1296"/>
        </w:trPr>
        <w:tc>
          <w:tcPr>
            <w:tcW w:w="0" w:type="auto"/>
            <w:shd w:val="clear" w:color="auto" w:fill="auto"/>
            <w:vAlign w:val="center"/>
          </w:tcPr>
          <w:p w14:paraId="2DB9B43F"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4844B04D" w14:textId="77777777" w:rsidR="00B92079" w:rsidRDefault="00B92079" w:rsidP="00B92079">
            <w:pPr>
              <w:spacing w:line="240" w:lineRule="exact"/>
              <w:rPr>
                <w:rFonts w:ascii="仿宋_GB2312" w:eastAsia="仿宋_GB2312"/>
              </w:rPr>
            </w:pPr>
            <w:r>
              <w:rPr>
                <w:rFonts w:ascii="仿宋_GB2312" w:eastAsia="仿宋_GB2312" w:hint="eastAsia"/>
              </w:rPr>
              <w:t>建设单位未对暂不开工的建设用地裸露地面进行覆盖</w:t>
            </w:r>
          </w:p>
        </w:tc>
        <w:tc>
          <w:tcPr>
            <w:tcW w:w="0" w:type="auto"/>
            <w:shd w:val="clear" w:color="auto" w:fill="auto"/>
            <w:vAlign w:val="center"/>
          </w:tcPr>
          <w:p w14:paraId="0E2C4488" w14:textId="77777777" w:rsidR="00B92079" w:rsidRDefault="00B92079" w:rsidP="00B92079">
            <w:pPr>
              <w:spacing w:line="240" w:lineRule="exact"/>
              <w:rPr>
                <w:rFonts w:ascii="仿宋_GB2312" w:eastAsia="仿宋_GB2312"/>
              </w:rPr>
            </w:pPr>
            <w:r>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0" w:type="auto"/>
            <w:shd w:val="clear" w:color="auto" w:fill="auto"/>
            <w:vAlign w:val="center"/>
          </w:tcPr>
          <w:p w14:paraId="534DBE9E"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6896897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225754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0" w:type="auto"/>
            <w:shd w:val="clear" w:color="auto" w:fill="auto"/>
            <w:vAlign w:val="center"/>
          </w:tcPr>
          <w:p w14:paraId="2211CC3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0" w:type="auto"/>
            <w:gridSpan w:val="2"/>
            <w:shd w:val="clear" w:color="auto" w:fill="auto"/>
            <w:vAlign w:val="center"/>
          </w:tcPr>
          <w:p w14:paraId="1FD4FBB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45B07E5B" w14:textId="77777777" w:rsidTr="00144301">
        <w:trPr>
          <w:trHeight w:val="1296"/>
        </w:trPr>
        <w:tc>
          <w:tcPr>
            <w:tcW w:w="0" w:type="auto"/>
            <w:shd w:val="clear" w:color="auto" w:fill="auto"/>
            <w:vAlign w:val="center"/>
          </w:tcPr>
          <w:p w14:paraId="0738DB0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2B382BAF" w14:textId="77777777" w:rsidR="00B92079" w:rsidRDefault="00B92079" w:rsidP="00B92079">
            <w:pPr>
              <w:spacing w:line="240" w:lineRule="exact"/>
              <w:rPr>
                <w:rFonts w:ascii="仿宋_GB2312" w:eastAsia="仿宋_GB2312"/>
              </w:rPr>
            </w:pPr>
            <w:r>
              <w:rPr>
                <w:rFonts w:ascii="仿宋_GB2312" w:eastAsia="仿宋_GB2312" w:hint="eastAsia"/>
              </w:rPr>
              <w:t>建设单位未对超过三个月不能开工的建设用地裸露地面进行绿化、铺装或者遮盖</w:t>
            </w:r>
          </w:p>
        </w:tc>
        <w:tc>
          <w:tcPr>
            <w:tcW w:w="0" w:type="auto"/>
            <w:shd w:val="clear" w:color="auto" w:fill="auto"/>
            <w:vAlign w:val="center"/>
          </w:tcPr>
          <w:p w14:paraId="24F0A7A0" w14:textId="77777777" w:rsidR="00B92079" w:rsidRDefault="00B92079" w:rsidP="00B92079">
            <w:pPr>
              <w:spacing w:line="240" w:lineRule="exact"/>
              <w:rPr>
                <w:rFonts w:ascii="仿宋_GB2312" w:eastAsia="仿宋_GB2312"/>
              </w:rPr>
            </w:pPr>
            <w:r>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0" w:type="auto"/>
            <w:shd w:val="clear" w:color="auto" w:fill="auto"/>
            <w:vAlign w:val="center"/>
          </w:tcPr>
          <w:p w14:paraId="3F5B70CE"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320353D9"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4B46A7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0" w:type="auto"/>
            <w:shd w:val="clear" w:color="auto" w:fill="auto"/>
            <w:vAlign w:val="center"/>
          </w:tcPr>
          <w:p w14:paraId="5865781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0" w:type="auto"/>
            <w:gridSpan w:val="2"/>
            <w:shd w:val="clear" w:color="auto" w:fill="auto"/>
            <w:vAlign w:val="center"/>
          </w:tcPr>
          <w:p w14:paraId="47BD569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18D6300C" w14:textId="77777777" w:rsidTr="00144301">
        <w:trPr>
          <w:trHeight w:val="1296"/>
        </w:trPr>
        <w:tc>
          <w:tcPr>
            <w:tcW w:w="0" w:type="auto"/>
            <w:shd w:val="clear" w:color="auto" w:fill="auto"/>
            <w:vAlign w:val="center"/>
          </w:tcPr>
          <w:p w14:paraId="1EEC412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688D2633" w14:textId="77777777" w:rsidR="00B92079" w:rsidRDefault="00B92079" w:rsidP="00B92079">
            <w:pPr>
              <w:spacing w:line="240" w:lineRule="exact"/>
              <w:rPr>
                <w:rFonts w:ascii="仿宋_GB2312" w:eastAsia="仿宋_GB2312"/>
              </w:rPr>
            </w:pPr>
            <w:r>
              <w:rPr>
                <w:rFonts w:ascii="仿宋_GB2312" w:eastAsia="仿宋_GB2312" w:hint="eastAsia"/>
              </w:rPr>
              <w:t>运输散装、流体物料车辆未采取密闭或者其它措施防止物料遗撒</w:t>
            </w:r>
          </w:p>
        </w:tc>
        <w:tc>
          <w:tcPr>
            <w:tcW w:w="0" w:type="auto"/>
            <w:shd w:val="clear" w:color="auto" w:fill="auto"/>
            <w:vAlign w:val="center"/>
          </w:tcPr>
          <w:p w14:paraId="09FF5DFA" w14:textId="77777777" w:rsidR="00B92079" w:rsidRDefault="00B92079" w:rsidP="00B92079">
            <w:pPr>
              <w:spacing w:line="240" w:lineRule="exact"/>
              <w:rPr>
                <w:rFonts w:ascii="仿宋_GB2312" w:eastAsia="仿宋_GB2312"/>
              </w:rPr>
            </w:pPr>
            <w:r>
              <w:rPr>
                <w:rFonts w:ascii="仿宋_GB2312" w:eastAsia="仿宋_GB2312" w:hint="eastAsia"/>
              </w:rPr>
              <w:t>违反条款：第七十条第一款；处罚条款：第一百一十六条：责令改正，处二千元以上二万元以下的罚款；拒不改正的，车辆不得上道路行驶。</w:t>
            </w:r>
          </w:p>
        </w:tc>
        <w:tc>
          <w:tcPr>
            <w:tcW w:w="0" w:type="auto"/>
            <w:shd w:val="clear" w:color="auto" w:fill="auto"/>
            <w:vAlign w:val="center"/>
          </w:tcPr>
          <w:p w14:paraId="24C5056E" w14:textId="77777777" w:rsidR="00B92079" w:rsidRDefault="00B92079" w:rsidP="00B92079">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356E1CFC" w14:textId="77777777" w:rsidR="00B92079" w:rsidRDefault="00B92079" w:rsidP="00B92079">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C5AC916" w14:textId="77777777" w:rsidR="00B92079" w:rsidRDefault="00B92079" w:rsidP="00B92079">
            <w:pPr>
              <w:rPr>
                <w:rFonts w:ascii="仿宋_GB2312" w:eastAsia="仿宋_GB2312"/>
                <w:szCs w:val="21"/>
              </w:rPr>
            </w:pPr>
            <w:r>
              <w:rPr>
                <w:rFonts w:ascii="仿宋_GB2312" w:eastAsia="仿宋_GB2312" w:hint="eastAsia"/>
                <w:szCs w:val="21"/>
              </w:rPr>
              <w:t>车辆同时存在不符合条件、未安装卫星定位系统、未密闭等2种以上（含2种）行为的，系数4；，同时还存在无准运证运输等行为的，系数4-9。</w:t>
            </w:r>
          </w:p>
        </w:tc>
        <w:tc>
          <w:tcPr>
            <w:tcW w:w="0" w:type="auto"/>
            <w:shd w:val="clear" w:color="auto" w:fill="auto"/>
            <w:vAlign w:val="center"/>
          </w:tcPr>
          <w:p w14:paraId="21E12D28"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2000×（1+区域系数+情节系数+变量系数）</w:t>
            </w:r>
          </w:p>
        </w:tc>
        <w:tc>
          <w:tcPr>
            <w:tcW w:w="0" w:type="auto"/>
            <w:gridSpan w:val="2"/>
            <w:shd w:val="clear" w:color="auto" w:fill="auto"/>
            <w:vAlign w:val="center"/>
          </w:tcPr>
          <w:p w14:paraId="568E1B0A"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p w14:paraId="24B041BA" w14:textId="77777777" w:rsidR="00B92079" w:rsidRDefault="00B92079" w:rsidP="00B92079">
            <w:pPr>
              <w:rPr>
                <w:rFonts w:ascii="仿宋_GB2312" w:eastAsia="仿宋_GB2312"/>
                <w:szCs w:val="21"/>
              </w:rPr>
            </w:pPr>
            <w:r>
              <w:rPr>
                <w:rFonts w:ascii="仿宋_GB2312" w:eastAsia="仿宋_GB2312" w:hint="eastAsia"/>
                <w:szCs w:val="21"/>
              </w:rPr>
              <w:t>造成车辆泄漏遗撒的，按照案由“运输车辆泄漏遗撒”从重处罚。</w:t>
            </w:r>
          </w:p>
        </w:tc>
      </w:tr>
      <w:tr w:rsidR="00B92079" w14:paraId="424810AF" w14:textId="77777777" w:rsidTr="00144301">
        <w:trPr>
          <w:trHeight w:val="1296"/>
        </w:trPr>
        <w:tc>
          <w:tcPr>
            <w:tcW w:w="0" w:type="auto"/>
            <w:shd w:val="clear" w:color="auto" w:fill="auto"/>
            <w:vAlign w:val="center"/>
          </w:tcPr>
          <w:p w14:paraId="6BFE0E07"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0C6D224D" w14:textId="77777777" w:rsidR="00B92079" w:rsidRDefault="00B92079" w:rsidP="00B92079">
            <w:pPr>
              <w:spacing w:line="240" w:lineRule="exact"/>
              <w:rPr>
                <w:rFonts w:ascii="仿宋_GB2312" w:eastAsia="仿宋_GB2312"/>
              </w:rPr>
            </w:pPr>
            <w:r>
              <w:rPr>
                <w:rFonts w:ascii="仿宋_GB2312" w:eastAsia="仿宋_GB2312" w:hint="eastAsia"/>
              </w:rPr>
              <w:t>易产生扬尘的物料未密闭贮存</w:t>
            </w:r>
          </w:p>
        </w:tc>
        <w:tc>
          <w:tcPr>
            <w:tcW w:w="0" w:type="auto"/>
            <w:shd w:val="clear" w:color="auto" w:fill="auto"/>
            <w:vAlign w:val="center"/>
          </w:tcPr>
          <w:p w14:paraId="51C98BE9" w14:textId="77777777" w:rsidR="00B92079" w:rsidRDefault="00B92079" w:rsidP="00B92079">
            <w:r>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0" w:type="auto"/>
            <w:shd w:val="clear" w:color="auto" w:fill="auto"/>
            <w:vAlign w:val="center"/>
          </w:tcPr>
          <w:p w14:paraId="3C093C5E"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495DAA0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94FC99F" w14:textId="77777777" w:rsidR="00B92079" w:rsidRDefault="00B92079" w:rsidP="00B92079">
            <w:pPr>
              <w:widowControl/>
              <w:spacing w:line="240" w:lineRule="exact"/>
              <w:rPr>
                <w:rFonts w:ascii="仿宋_GB2312" w:eastAsia="仿宋_GB2312"/>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int="eastAsia"/>
                <w:szCs w:val="21"/>
              </w:rPr>
              <w:t>以下的，系数0；11－25</w:t>
            </w:r>
            <w:r>
              <w:rPr>
                <w:rFonts w:ascii="Batang" w:eastAsia="Batang" w:hAnsi="Batang" w:cs="Batang" w:hint="eastAsia"/>
                <w:szCs w:val="21"/>
              </w:rPr>
              <w:t>㎡</w:t>
            </w:r>
            <w:r>
              <w:rPr>
                <w:rFonts w:ascii="仿宋_GB2312" w:eastAsia="仿宋_GB2312" w:hint="eastAsia"/>
                <w:szCs w:val="21"/>
              </w:rPr>
              <w:t>的，系数1；26－40</w:t>
            </w:r>
            <w:r>
              <w:rPr>
                <w:rFonts w:ascii="Batang" w:eastAsia="Batang" w:hAnsi="Batang" w:cs="Batang" w:hint="eastAsia"/>
                <w:szCs w:val="21"/>
              </w:rPr>
              <w:t>㎡</w:t>
            </w:r>
            <w:r>
              <w:rPr>
                <w:rFonts w:ascii="仿宋_GB2312" w:eastAsia="仿宋_GB2312" w:hint="eastAsia"/>
                <w:szCs w:val="21"/>
              </w:rPr>
              <w:t>系数2，以此类推。2.造成尘土飞扬，严重污染环境的，系数为9。</w:t>
            </w:r>
          </w:p>
        </w:tc>
        <w:tc>
          <w:tcPr>
            <w:tcW w:w="0" w:type="auto"/>
            <w:shd w:val="clear" w:color="auto" w:fill="auto"/>
            <w:vAlign w:val="center"/>
          </w:tcPr>
          <w:p w14:paraId="74F6A9C2"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35DB5EE1" w14:textId="77777777"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14:paraId="3BD3AAB1"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14:paraId="609BE410" w14:textId="77777777" w:rsidTr="00144301">
        <w:trPr>
          <w:trHeight w:val="1296"/>
        </w:trPr>
        <w:tc>
          <w:tcPr>
            <w:tcW w:w="0" w:type="auto"/>
            <w:shd w:val="clear" w:color="auto" w:fill="auto"/>
            <w:vAlign w:val="center"/>
          </w:tcPr>
          <w:p w14:paraId="61B4CEE2"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70718E9D" w14:textId="77777777" w:rsidR="00B92079" w:rsidRDefault="00B92079" w:rsidP="00B92079">
            <w:pPr>
              <w:spacing w:line="240" w:lineRule="exact"/>
              <w:rPr>
                <w:rFonts w:ascii="仿宋_GB2312" w:eastAsia="仿宋_GB2312"/>
              </w:rPr>
            </w:pPr>
            <w:r>
              <w:rPr>
                <w:rFonts w:ascii="仿宋_GB2312" w:eastAsia="仿宋_GB2312" w:hint="eastAsia"/>
              </w:rPr>
              <w:t>易产生扬尘的物料不能密闭贮存的，未按规定设置围挡或者未采取有效覆盖措施</w:t>
            </w:r>
          </w:p>
        </w:tc>
        <w:tc>
          <w:tcPr>
            <w:tcW w:w="0" w:type="auto"/>
            <w:shd w:val="clear" w:color="auto" w:fill="auto"/>
            <w:vAlign w:val="center"/>
          </w:tcPr>
          <w:p w14:paraId="4F79070F" w14:textId="77777777" w:rsidR="00B92079" w:rsidRDefault="00B92079" w:rsidP="00B92079">
            <w:r>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0" w:type="auto"/>
            <w:shd w:val="clear" w:color="auto" w:fill="auto"/>
            <w:vAlign w:val="center"/>
          </w:tcPr>
          <w:p w14:paraId="7110A52F"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69DFB0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5B323D1" w14:textId="77777777" w:rsidR="00B92079" w:rsidRDefault="00B92079" w:rsidP="00B92079">
            <w:pPr>
              <w:widowControl/>
              <w:jc w:val="left"/>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0" w:type="auto"/>
            <w:shd w:val="clear" w:color="auto" w:fill="auto"/>
            <w:vAlign w:val="center"/>
          </w:tcPr>
          <w:p w14:paraId="1471C339"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6B5B2152" w14:textId="77777777"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14:paraId="221A28CC"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14:paraId="35DDAED0" w14:textId="77777777" w:rsidTr="00144301">
        <w:trPr>
          <w:trHeight w:val="1296"/>
        </w:trPr>
        <w:tc>
          <w:tcPr>
            <w:tcW w:w="0" w:type="auto"/>
            <w:shd w:val="clear" w:color="auto" w:fill="auto"/>
            <w:vAlign w:val="center"/>
          </w:tcPr>
          <w:p w14:paraId="57891E5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425ECCD9" w14:textId="77777777" w:rsidR="00B92079" w:rsidRDefault="00B92079" w:rsidP="00B92079">
            <w:pPr>
              <w:spacing w:line="240" w:lineRule="exact"/>
              <w:rPr>
                <w:rFonts w:ascii="仿宋_GB2312" w:eastAsia="仿宋_GB2312"/>
              </w:rPr>
            </w:pPr>
            <w:r>
              <w:rPr>
                <w:rFonts w:ascii="仿宋_GB2312" w:eastAsia="仿宋_GB2312" w:hint="eastAsia"/>
              </w:rPr>
              <w:t>装卸物料未采取密闭或者喷淋等方式控制扬尘</w:t>
            </w:r>
          </w:p>
        </w:tc>
        <w:tc>
          <w:tcPr>
            <w:tcW w:w="0" w:type="auto"/>
            <w:shd w:val="clear" w:color="auto" w:fill="auto"/>
            <w:vAlign w:val="center"/>
          </w:tcPr>
          <w:p w14:paraId="49E56C5C" w14:textId="77777777" w:rsidR="00B92079" w:rsidRDefault="00B92079" w:rsidP="00B92079">
            <w:pPr>
              <w:spacing w:line="240" w:lineRule="exact"/>
              <w:rPr>
                <w:rFonts w:ascii="仿宋_GB2312" w:eastAsia="仿宋_GB2312"/>
              </w:rPr>
            </w:pPr>
            <w:r>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0" w:type="auto"/>
            <w:shd w:val="clear" w:color="auto" w:fill="auto"/>
            <w:vAlign w:val="center"/>
          </w:tcPr>
          <w:p w14:paraId="017AE2D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625DD8C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5532A3B" w14:textId="77777777" w:rsidR="00B92079" w:rsidRDefault="00B92079" w:rsidP="00B92079">
            <w:pPr>
              <w:rPr>
                <w:rFonts w:ascii="仿宋_GB2312" w:eastAsia="仿宋_GB2312"/>
                <w:szCs w:val="21"/>
              </w:rPr>
            </w:pPr>
            <w:r>
              <w:rPr>
                <w:rFonts w:ascii="仿宋_GB2312" w:eastAsia="仿宋_GB2312" w:hint="eastAsia"/>
                <w:szCs w:val="21"/>
              </w:rPr>
              <w:t>尘土飞扬，对环境造成严重影响的，系数5-9。</w:t>
            </w:r>
          </w:p>
        </w:tc>
        <w:tc>
          <w:tcPr>
            <w:tcW w:w="0" w:type="auto"/>
            <w:shd w:val="clear" w:color="auto" w:fill="auto"/>
            <w:vAlign w:val="center"/>
          </w:tcPr>
          <w:p w14:paraId="2288051C"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5738B752" w14:textId="77777777" w:rsidR="00B92079" w:rsidRDefault="00B92079" w:rsidP="00B92079">
            <w:pPr>
              <w:spacing w:line="240" w:lineRule="exact"/>
              <w:rPr>
                <w:rFonts w:ascii="仿宋_GB2312" w:eastAsia="仿宋_GB2312"/>
              </w:rPr>
            </w:pPr>
            <w:r>
              <w:rPr>
                <w:rFonts w:ascii="仿宋_GB2312" w:eastAsia="仿宋_GB2312" w:hint="eastAsia"/>
              </w:rPr>
              <w:t>需要作出其它罚款额度的，说明理由，报案审会决定。</w:t>
            </w:r>
          </w:p>
        </w:tc>
      </w:tr>
      <w:tr w:rsidR="00B92079" w14:paraId="75A3E7FA" w14:textId="77777777" w:rsidTr="00144301">
        <w:trPr>
          <w:trHeight w:val="1296"/>
        </w:trPr>
        <w:tc>
          <w:tcPr>
            <w:tcW w:w="0" w:type="auto"/>
            <w:shd w:val="clear" w:color="auto" w:fill="auto"/>
            <w:vAlign w:val="center"/>
          </w:tcPr>
          <w:p w14:paraId="14883C3B"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497B4EAB" w14:textId="77777777" w:rsidR="00B92079" w:rsidRDefault="00B92079" w:rsidP="00B92079">
            <w:pPr>
              <w:spacing w:line="240" w:lineRule="exact"/>
              <w:rPr>
                <w:rFonts w:ascii="仿宋_GB2312" w:eastAsia="仿宋_GB2312"/>
              </w:rPr>
            </w:pPr>
            <w:r>
              <w:rPr>
                <w:rFonts w:ascii="仿宋_GB2312" w:eastAsia="仿宋_GB2312" w:hint="eastAsia"/>
              </w:rPr>
              <w:t>填埋场（消纳场）未采取有效措施防治扬尘污染</w:t>
            </w:r>
          </w:p>
        </w:tc>
        <w:tc>
          <w:tcPr>
            <w:tcW w:w="0" w:type="auto"/>
            <w:shd w:val="clear" w:color="auto" w:fill="auto"/>
            <w:vAlign w:val="center"/>
          </w:tcPr>
          <w:p w14:paraId="1A85C88B" w14:textId="77777777" w:rsidR="00B92079" w:rsidRDefault="00B92079" w:rsidP="00B92079">
            <w:pPr>
              <w:spacing w:line="240" w:lineRule="exact"/>
              <w:rPr>
                <w:rFonts w:ascii="仿宋_GB2312" w:eastAsia="仿宋_GB2312"/>
              </w:rPr>
            </w:pPr>
            <w:r>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0" w:type="auto"/>
            <w:shd w:val="clear" w:color="auto" w:fill="auto"/>
            <w:vAlign w:val="center"/>
          </w:tcPr>
          <w:p w14:paraId="196B4ED8"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44BC7FD9"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E817756" w14:textId="77777777" w:rsidR="00B92079" w:rsidRDefault="00B92079" w:rsidP="00B92079">
            <w:pPr>
              <w:widowControl/>
              <w:jc w:val="left"/>
              <w:rPr>
                <w:rFonts w:ascii="仿宋_GB2312" w:eastAsia="仿宋_GB2312"/>
                <w:szCs w:val="21"/>
              </w:rPr>
            </w:pPr>
            <w:r>
              <w:rPr>
                <w:rFonts w:ascii="仿宋_GB2312" w:eastAsia="仿宋_GB2312" w:hint="eastAsia"/>
                <w:szCs w:val="21"/>
              </w:rPr>
              <w:t>产生较大环境污染或者社会影响的，系数为5-8；造成社会恶劣影响或者其它严重后果的，系数为9。</w:t>
            </w:r>
          </w:p>
        </w:tc>
        <w:tc>
          <w:tcPr>
            <w:tcW w:w="0" w:type="auto"/>
            <w:shd w:val="clear" w:color="auto" w:fill="auto"/>
            <w:vAlign w:val="center"/>
          </w:tcPr>
          <w:p w14:paraId="17CBC702"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0" w:type="auto"/>
            <w:gridSpan w:val="2"/>
            <w:shd w:val="clear" w:color="auto" w:fill="auto"/>
            <w:vAlign w:val="center"/>
          </w:tcPr>
          <w:p w14:paraId="7F9E4401"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115A9719" w14:textId="77777777" w:rsidTr="00144301">
        <w:trPr>
          <w:trHeight w:val="1296"/>
        </w:trPr>
        <w:tc>
          <w:tcPr>
            <w:tcW w:w="0" w:type="auto"/>
            <w:shd w:val="clear" w:color="auto" w:fill="auto"/>
            <w:vAlign w:val="center"/>
          </w:tcPr>
          <w:p w14:paraId="2C07475A"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2E48FFF8" w14:textId="77777777" w:rsidR="00B92079" w:rsidRDefault="00B92079" w:rsidP="00B92079">
            <w:pPr>
              <w:spacing w:line="240" w:lineRule="exact"/>
              <w:rPr>
                <w:rFonts w:ascii="仿宋_GB2312" w:eastAsia="仿宋_GB2312"/>
              </w:rPr>
            </w:pPr>
            <w:r>
              <w:rPr>
                <w:rFonts w:ascii="仿宋_GB2312" w:eastAsia="仿宋_GB2312" w:hint="eastAsia"/>
              </w:rPr>
              <w:t>露天焚烧秸秆（落叶）等产生烟尘污染的物质</w:t>
            </w:r>
          </w:p>
        </w:tc>
        <w:tc>
          <w:tcPr>
            <w:tcW w:w="0" w:type="auto"/>
            <w:shd w:val="clear" w:color="auto" w:fill="auto"/>
            <w:vAlign w:val="center"/>
          </w:tcPr>
          <w:p w14:paraId="41909061" w14:textId="77777777" w:rsidR="00B92079" w:rsidRDefault="00B92079" w:rsidP="00B92079">
            <w:pPr>
              <w:spacing w:line="240" w:lineRule="exact"/>
              <w:rPr>
                <w:rFonts w:ascii="仿宋_GB2312" w:eastAsia="仿宋_GB2312"/>
              </w:rPr>
            </w:pPr>
            <w:r>
              <w:rPr>
                <w:rFonts w:ascii="仿宋_GB2312" w:eastAsia="仿宋_GB2312" w:hint="eastAsia"/>
              </w:rPr>
              <w:t>违反条款：第七十七条；处罚条款：第一百一十九条第一款：责令改正，并可以处五百元以上二千元以下的罚款。</w:t>
            </w:r>
          </w:p>
        </w:tc>
        <w:tc>
          <w:tcPr>
            <w:tcW w:w="0" w:type="auto"/>
            <w:shd w:val="clear" w:color="auto" w:fill="auto"/>
            <w:vAlign w:val="center"/>
          </w:tcPr>
          <w:p w14:paraId="61FFB76C"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2A2C9070"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AADE93D"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0" w:type="auto"/>
            <w:shd w:val="clear" w:color="auto" w:fill="auto"/>
            <w:vAlign w:val="center"/>
          </w:tcPr>
          <w:p w14:paraId="4CD986C0"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5013596D"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2CCDC596" w14:textId="77777777" w:rsidTr="00144301">
        <w:trPr>
          <w:trHeight w:val="1296"/>
        </w:trPr>
        <w:tc>
          <w:tcPr>
            <w:tcW w:w="0" w:type="auto"/>
            <w:vMerge w:val="restart"/>
            <w:shd w:val="clear" w:color="auto" w:fill="auto"/>
            <w:vAlign w:val="center"/>
          </w:tcPr>
          <w:p w14:paraId="5B634E28"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vMerge w:val="restart"/>
            <w:shd w:val="clear" w:color="auto" w:fill="auto"/>
            <w:vAlign w:val="center"/>
          </w:tcPr>
          <w:p w14:paraId="0BBA3797" w14:textId="77777777" w:rsidR="00B92079" w:rsidRDefault="00B92079" w:rsidP="00B92079">
            <w:pPr>
              <w:spacing w:line="240" w:lineRule="exact"/>
              <w:rPr>
                <w:rFonts w:ascii="仿宋_GB2312" w:eastAsia="仿宋_GB2312"/>
              </w:rPr>
            </w:pPr>
            <w:r>
              <w:rPr>
                <w:rFonts w:ascii="仿宋_GB2312" w:eastAsia="仿宋_GB2312" w:hint="eastAsia"/>
              </w:rPr>
              <w:t>焚烧沥青（油毡、橡胶、塑料、皮革、垃圾）等产生有毒有害烟尘和恶臭气体的物质</w:t>
            </w:r>
          </w:p>
        </w:tc>
        <w:tc>
          <w:tcPr>
            <w:tcW w:w="0" w:type="auto"/>
            <w:vMerge w:val="restart"/>
            <w:shd w:val="clear" w:color="auto" w:fill="auto"/>
            <w:vAlign w:val="center"/>
          </w:tcPr>
          <w:p w14:paraId="01F35448" w14:textId="77777777" w:rsidR="00B92079" w:rsidRDefault="00B92079" w:rsidP="00B92079">
            <w:pPr>
              <w:spacing w:line="240" w:lineRule="exact"/>
              <w:rPr>
                <w:rFonts w:ascii="仿宋_GB2312" w:eastAsia="仿宋_GB2312"/>
              </w:rPr>
            </w:pPr>
            <w:r>
              <w:rPr>
                <w:rFonts w:ascii="仿宋_GB2312" w:eastAsia="仿宋_GB2312" w:hint="eastAsia"/>
              </w:rPr>
              <w:t>违反条款：第八十二条第一款；处罚条款：第一百一十九条第二款：责令改正，对单位处一万元以上十万元以下的罚款，对个人处五百元以上二千元以下的罚款。</w:t>
            </w:r>
          </w:p>
        </w:tc>
        <w:tc>
          <w:tcPr>
            <w:tcW w:w="0" w:type="auto"/>
            <w:shd w:val="clear" w:color="auto" w:fill="auto"/>
            <w:vAlign w:val="center"/>
          </w:tcPr>
          <w:p w14:paraId="6EF4F903"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p w14:paraId="4701E466"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w:t>
            </w:r>
          </w:p>
        </w:tc>
        <w:tc>
          <w:tcPr>
            <w:tcW w:w="0" w:type="auto"/>
            <w:gridSpan w:val="3"/>
            <w:shd w:val="clear" w:color="auto" w:fill="auto"/>
            <w:vAlign w:val="center"/>
          </w:tcPr>
          <w:p w14:paraId="2EA3F4A6"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2ED44BE"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1.对大气环境或者生产生活造成较大影响的，系数5-9；2.导致其它事故发生的，系数9。</w:t>
            </w:r>
          </w:p>
        </w:tc>
        <w:tc>
          <w:tcPr>
            <w:tcW w:w="0" w:type="auto"/>
            <w:shd w:val="clear" w:color="auto" w:fill="auto"/>
            <w:vAlign w:val="center"/>
          </w:tcPr>
          <w:p w14:paraId="43730EF4"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30118FFE"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604203B9" w14:textId="77777777" w:rsidTr="00144301">
        <w:trPr>
          <w:trHeight w:val="1902"/>
        </w:trPr>
        <w:tc>
          <w:tcPr>
            <w:tcW w:w="0" w:type="auto"/>
            <w:vMerge/>
            <w:shd w:val="clear" w:color="auto" w:fill="auto"/>
            <w:vAlign w:val="center"/>
          </w:tcPr>
          <w:p w14:paraId="6D21DBD0"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vMerge/>
            <w:shd w:val="clear" w:color="auto" w:fill="auto"/>
            <w:vAlign w:val="center"/>
          </w:tcPr>
          <w:p w14:paraId="46FAAFFA" w14:textId="77777777" w:rsidR="00B92079" w:rsidRDefault="00B92079" w:rsidP="00B92079">
            <w:pPr>
              <w:spacing w:line="240" w:lineRule="exact"/>
              <w:rPr>
                <w:rFonts w:ascii="仿宋_GB2312" w:eastAsia="仿宋_GB2312"/>
              </w:rPr>
            </w:pPr>
          </w:p>
        </w:tc>
        <w:tc>
          <w:tcPr>
            <w:tcW w:w="0" w:type="auto"/>
            <w:vMerge/>
            <w:shd w:val="clear" w:color="auto" w:fill="auto"/>
            <w:vAlign w:val="center"/>
          </w:tcPr>
          <w:p w14:paraId="1A3DD593" w14:textId="77777777" w:rsidR="00B92079" w:rsidRDefault="00B92079" w:rsidP="00B92079">
            <w:pPr>
              <w:spacing w:line="240" w:lineRule="exact"/>
              <w:rPr>
                <w:rFonts w:ascii="仿宋_GB2312" w:eastAsia="仿宋_GB2312"/>
              </w:rPr>
            </w:pPr>
          </w:p>
        </w:tc>
        <w:tc>
          <w:tcPr>
            <w:tcW w:w="0" w:type="auto"/>
            <w:shd w:val="clear" w:color="auto" w:fill="auto"/>
            <w:vAlign w:val="center"/>
          </w:tcPr>
          <w:p w14:paraId="5137346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p w14:paraId="4DE14E1F"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（对个人）</w:t>
            </w:r>
          </w:p>
        </w:tc>
        <w:tc>
          <w:tcPr>
            <w:tcW w:w="0" w:type="auto"/>
            <w:gridSpan w:val="3"/>
            <w:shd w:val="clear" w:color="auto" w:fill="auto"/>
            <w:vAlign w:val="center"/>
          </w:tcPr>
          <w:p w14:paraId="577ECFC8"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6F6014D"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0" w:type="auto"/>
            <w:shd w:val="clear" w:color="auto" w:fill="auto"/>
            <w:vAlign w:val="center"/>
          </w:tcPr>
          <w:p w14:paraId="169CB20E"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146776B7"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18635F1A" w14:textId="77777777" w:rsidTr="00144301">
        <w:trPr>
          <w:trHeight w:val="3106"/>
        </w:trPr>
        <w:tc>
          <w:tcPr>
            <w:tcW w:w="0" w:type="auto"/>
            <w:shd w:val="clear" w:color="auto" w:fill="auto"/>
            <w:vAlign w:val="center"/>
          </w:tcPr>
          <w:p w14:paraId="5F95C7B7"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101BACD2" w14:textId="77777777" w:rsidR="00B92079" w:rsidRDefault="00B92079" w:rsidP="00B92079">
            <w:pPr>
              <w:spacing w:line="240" w:lineRule="exact"/>
              <w:rPr>
                <w:rFonts w:ascii="仿宋_GB2312" w:eastAsia="仿宋_GB2312"/>
              </w:rPr>
            </w:pPr>
            <w:r>
              <w:rPr>
                <w:rFonts w:ascii="仿宋_GB2312" w:eastAsia="仿宋_GB2312" w:hint="eastAsia"/>
              </w:rPr>
              <w:t>违反规定露天烧烤食品</w:t>
            </w:r>
          </w:p>
        </w:tc>
        <w:tc>
          <w:tcPr>
            <w:tcW w:w="0" w:type="auto"/>
            <w:shd w:val="clear" w:color="auto" w:fill="auto"/>
            <w:vAlign w:val="center"/>
          </w:tcPr>
          <w:p w14:paraId="10C1B900" w14:textId="77777777" w:rsidR="00B92079" w:rsidRDefault="00B92079" w:rsidP="00B92079">
            <w:pPr>
              <w:spacing w:line="240" w:lineRule="exact"/>
              <w:rPr>
                <w:rFonts w:ascii="仿宋_GB2312" w:eastAsia="仿宋_GB2312"/>
              </w:rPr>
            </w:pPr>
            <w:r>
              <w:rPr>
                <w:rFonts w:ascii="仿宋_GB2312" w:eastAsia="仿宋_GB2312" w:hint="eastAsia"/>
              </w:rPr>
              <w:t>违反条款：第八十一条第三款；处罚条款：第一百一十八条第三款：责令改正，没收烧烤工具和违法所得，并处五百元以上二万元以下的罚款。</w:t>
            </w:r>
          </w:p>
        </w:tc>
        <w:tc>
          <w:tcPr>
            <w:tcW w:w="0" w:type="auto"/>
            <w:shd w:val="clear" w:color="auto" w:fill="auto"/>
            <w:vAlign w:val="center"/>
          </w:tcPr>
          <w:p w14:paraId="72E2FE2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093C1C9F" w14:textId="77777777" w:rsidR="00B92079" w:rsidRDefault="00B92079" w:rsidP="00B92079">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222B123"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0" w:type="auto"/>
            <w:shd w:val="clear" w:color="auto" w:fill="auto"/>
            <w:vAlign w:val="center"/>
          </w:tcPr>
          <w:p w14:paraId="67F28073"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p w14:paraId="5D36BBD4" w14:textId="77777777" w:rsidR="00B92079" w:rsidRDefault="00B92079" w:rsidP="00B92079">
            <w:pPr>
              <w:spacing w:line="260" w:lineRule="exact"/>
              <w:rPr>
                <w:rFonts w:ascii="仿宋_GB2312" w:eastAsia="仿宋_GB2312" w:hAnsi="宋体" w:cs="宋体"/>
                <w:kern w:val="0"/>
                <w:szCs w:val="21"/>
              </w:rPr>
            </w:pPr>
          </w:p>
        </w:tc>
        <w:tc>
          <w:tcPr>
            <w:tcW w:w="0" w:type="auto"/>
            <w:gridSpan w:val="2"/>
            <w:shd w:val="clear" w:color="auto" w:fill="auto"/>
            <w:vAlign w:val="center"/>
          </w:tcPr>
          <w:p w14:paraId="17D09E1E" w14:textId="77777777" w:rsidR="00B92079" w:rsidRDefault="00B92079" w:rsidP="00B92079">
            <w:pPr>
              <w:spacing w:line="260" w:lineRule="exact"/>
              <w:rPr>
                <w:rFonts w:ascii="仿宋_GB2312" w:eastAsia="仿宋_GB2312"/>
              </w:rPr>
            </w:pPr>
            <w:r>
              <w:rPr>
                <w:rFonts w:ascii="仿宋_GB2312" w:eastAsia="仿宋_GB2312" w:hint="eastAsia"/>
              </w:rPr>
              <w:t>对初次违法，存在生活困难，出具保证书，需酌情给予500以下罚款的，说明理由，报案审会决定，可按照“无照经营”等案由处理。</w:t>
            </w:r>
          </w:p>
          <w:p w14:paraId="394EA02B" w14:textId="77777777" w:rsidR="00B92079" w:rsidRDefault="00B92079" w:rsidP="00B92079">
            <w:pPr>
              <w:spacing w:line="260" w:lineRule="exact"/>
              <w:rPr>
                <w:rFonts w:ascii="仿宋_GB2312" w:eastAsia="仿宋_GB2312"/>
              </w:rPr>
            </w:pPr>
            <w:r>
              <w:rPr>
                <w:rFonts w:ascii="仿宋_GB2312" w:eastAsia="仿宋_GB2312" w:hAnsi="宋体" w:cs="宋体" w:hint="eastAsia"/>
                <w:szCs w:val="21"/>
              </w:rPr>
              <w:t>根据案件情形，需要作出公式之外其它罚款额度处罚的，报案审会决定。</w:t>
            </w:r>
          </w:p>
        </w:tc>
      </w:tr>
      <w:tr w:rsidR="00B92079" w14:paraId="0EED11CB" w14:textId="77777777" w:rsidTr="00144301">
        <w:trPr>
          <w:trHeight w:val="1296"/>
        </w:trPr>
        <w:tc>
          <w:tcPr>
            <w:tcW w:w="0" w:type="auto"/>
            <w:shd w:val="clear" w:color="auto" w:fill="auto"/>
            <w:vAlign w:val="center"/>
          </w:tcPr>
          <w:p w14:paraId="374414E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49E1CA90" w14:textId="77777777" w:rsidR="00B92079" w:rsidRDefault="00B92079" w:rsidP="00B92079">
            <w:pPr>
              <w:spacing w:line="240" w:lineRule="exact"/>
              <w:rPr>
                <w:rFonts w:ascii="仿宋_GB2312" w:eastAsia="仿宋_GB2312"/>
              </w:rPr>
            </w:pPr>
            <w:r>
              <w:rPr>
                <w:rFonts w:ascii="仿宋_GB2312" w:eastAsia="仿宋_GB2312" w:hint="eastAsia"/>
              </w:rPr>
              <w:t>违反规定为露天烧烤食品提供场地</w:t>
            </w:r>
          </w:p>
        </w:tc>
        <w:tc>
          <w:tcPr>
            <w:tcW w:w="0" w:type="auto"/>
            <w:shd w:val="clear" w:color="auto" w:fill="auto"/>
            <w:vAlign w:val="center"/>
          </w:tcPr>
          <w:p w14:paraId="7624D372" w14:textId="77777777" w:rsidR="00B92079" w:rsidRDefault="00B92079" w:rsidP="00B92079">
            <w:pPr>
              <w:spacing w:line="240" w:lineRule="exact"/>
              <w:rPr>
                <w:rFonts w:ascii="仿宋_GB2312" w:eastAsia="仿宋_GB2312"/>
              </w:rPr>
            </w:pPr>
            <w:r>
              <w:rPr>
                <w:rFonts w:ascii="仿宋_GB2312" w:eastAsia="仿宋_GB2312" w:hint="eastAsia"/>
              </w:rPr>
              <w:t>违反条款：第八十一条第三款；处罚条款：第一百一十八条第三款：责令改正，没收烧烤工具和违法所得，并处五百元以上二万元以下的罚款。</w:t>
            </w:r>
          </w:p>
        </w:tc>
        <w:tc>
          <w:tcPr>
            <w:tcW w:w="0" w:type="auto"/>
            <w:shd w:val="clear" w:color="auto" w:fill="auto"/>
            <w:vAlign w:val="center"/>
          </w:tcPr>
          <w:p w14:paraId="7DD0B425"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4A9BF9D5" w14:textId="77777777" w:rsidR="00B92079" w:rsidRDefault="00B92079" w:rsidP="00B92079">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CCC4D19"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0" w:type="auto"/>
            <w:shd w:val="clear" w:color="auto" w:fill="auto"/>
            <w:vAlign w:val="center"/>
          </w:tcPr>
          <w:p w14:paraId="24B6A76D"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0E41D74B"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int="eastAsia"/>
              </w:rPr>
              <w:t>需酌情给予2000以下罚款的，说明理由，报案审会决定。</w:t>
            </w:r>
          </w:p>
        </w:tc>
      </w:tr>
      <w:tr w:rsidR="00B92079" w14:paraId="644D3774" w14:textId="77777777" w:rsidTr="00144301">
        <w:trPr>
          <w:trHeight w:val="1296"/>
        </w:trPr>
        <w:tc>
          <w:tcPr>
            <w:tcW w:w="0" w:type="auto"/>
            <w:shd w:val="clear" w:color="auto" w:fill="auto"/>
            <w:vAlign w:val="center"/>
          </w:tcPr>
          <w:p w14:paraId="37D05F68"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4FE8D745" w14:textId="77777777" w:rsidR="00B92079" w:rsidRDefault="00B92079" w:rsidP="00B92079">
            <w:pPr>
              <w:spacing w:line="240" w:lineRule="exact"/>
              <w:rPr>
                <w:rFonts w:ascii="仿宋_GB2312" w:eastAsia="仿宋_GB2312"/>
              </w:rPr>
            </w:pPr>
            <w:r>
              <w:rPr>
                <w:rFonts w:ascii="仿宋_GB2312" w:eastAsia="仿宋_GB2312" w:hint="eastAsia"/>
              </w:rPr>
              <w:t>拒不执行停止工地土石方作业（建筑物拆除施工）等重污染天气应急措施</w:t>
            </w:r>
          </w:p>
        </w:tc>
        <w:tc>
          <w:tcPr>
            <w:tcW w:w="0" w:type="auto"/>
            <w:shd w:val="clear" w:color="auto" w:fill="auto"/>
            <w:vAlign w:val="center"/>
          </w:tcPr>
          <w:p w14:paraId="32975EA3" w14:textId="77777777" w:rsidR="00B92079" w:rsidRDefault="00B92079" w:rsidP="00B92079">
            <w:pPr>
              <w:spacing w:line="240" w:lineRule="exact"/>
              <w:rPr>
                <w:rFonts w:ascii="仿宋_GB2312" w:eastAsia="仿宋_GB2312"/>
              </w:rPr>
            </w:pPr>
            <w:r>
              <w:rPr>
                <w:rFonts w:ascii="仿宋_GB2312" w:eastAsia="仿宋_GB2312" w:hint="eastAsia"/>
              </w:rPr>
              <w:t>违反条款：第九十六条第一款、第一百二十一条第二款；处罚条款：第一百二十一条第二款：处一万元以上十万元以下的罚款。</w:t>
            </w:r>
          </w:p>
          <w:p w14:paraId="7416749E" w14:textId="77777777" w:rsidR="00B92079" w:rsidRDefault="00B92079" w:rsidP="00B92079">
            <w:pPr>
              <w:spacing w:line="240" w:lineRule="exact"/>
              <w:rPr>
                <w:rFonts w:ascii="仿宋_GB2312" w:eastAsia="仿宋_GB2312"/>
              </w:rPr>
            </w:pPr>
          </w:p>
        </w:tc>
        <w:tc>
          <w:tcPr>
            <w:tcW w:w="0" w:type="auto"/>
            <w:shd w:val="clear" w:color="auto" w:fill="auto"/>
            <w:vAlign w:val="center"/>
          </w:tcPr>
          <w:p w14:paraId="1C84D6B3"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F2D49E6"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778D138" w14:textId="77777777" w:rsidR="00B92079" w:rsidRDefault="00B92079" w:rsidP="00B92079">
            <w:pPr>
              <w:widowControl/>
              <w:spacing w:line="240" w:lineRule="exact"/>
              <w:rPr>
                <w:rFonts w:ascii="仿宋_GB2312" w:eastAsia="仿宋_GB2312"/>
              </w:rPr>
            </w:pPr>
            <w:r>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0" w:type="auto"/>
            <w:shd w:val="clear" w:color="auto" w:fill="auto"/>
            <w:vAlign w:val="center"/>
          </w:tcPr>
          <w:p w14:paraId="70FF5B49"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shd w:val="clear" w:color="auto" w:fill="auto"/>
            <w:vAlign w:val="center"/>
          </w:tcPr>
          <w:p w14:paraId="0F5DE8CC" w14:textId="77777777" w:rsidR="00B92079" w:rsidRDefault="00B92079" w:rsidP="00B92079">
            <w:pPr>
              <w:spacing w:line="240" w:lineRule="exact"/>
              <w:rPr>
                <w:rFonts w:ascii="仿宋_GB2312" w:eastAsia="仿宋_GB2312"/>
              </w:rPr>
            </w:pPr>
            <w:r>
              <w:rPr>
                <w:rFonts w:ascii="仿宋_GB2312" w:eastAsia="仿宋_GB2312" w:hint="eastAsia"/>
              </w:rPr>
              <w:t>市政府的预警级别和应对措施请参照《北京市空气重污染应急预案（试行）》。</w:t>
            </w:r>
          </w:p>
          <w:p w14:paraId="20B89588" w14:textId="77777777" w:rsidR="00B92079" w:rsidRDefault="00B92079" w:rsidP="00B92079">
            <w:pPr>
              <w:spacing w:line="240" w:lineRule="exact"/>
              <w:rPr>
                <w:rFonts w:ascii="仿宋_GB2312" w:eastAsia="仿宋_GB2312"/>
              </w:rPr>
            </w:pPr>
            <w:r>
              <w:rPr>
                <w:rFonts w:ascii="仿宋_GB2312" w:eastAsia="仿宋_GB2312" w:hint="eastAsia"/>
              </w:rPr>
              <w:t>注意与《北京市大气污染防治条例》中“拒不执行空气重污染应急措施”的衔接运用。</w:t>
            </w:r>
          </w:p>
        </w:tc>
      </w:tr>
      <w:tr w:rsidR="00B92079" w14:paraId="422B96B2" w14:textId="77777777" w:rsidTr="00144301">
        <w:trPr>
          <w:trHeight w:val="1296"/>
        </w:trPr>
        <w:tc>
          <w:tcPr>
            <w:tcW w:w="0" w:type="auto"/>
            <w:shd w:val="clear" w:color="auto" w:fill="auto"/>
            <w:vAlign w:val="center"/>
          </w:tcPr>
          <w:p w14:paraId="01554E10"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0" w:type="auto"/>
            <w:shd w:val="clear" w:color="auto" w:fill="auto"/>
            <w:vAlign w:val="center"/>
          </w:tcPr>
          <w:p w14:paraId="40A06506" w14:textId="77777777" w:rsidR="00B92079" w:rsidRDefault="00B92079" w:rsidP="00B92079">
            <w:pPr>
              <w:spacing w:line="240" w:lineRule="exact"/>
              <w:rPr>
                <w:rFonts w:ascii="仿宋_GB2312" w:eastAsia="仿宋_GB2312"/>
              </w:rPr>
            </w:pPr>
            <w:r>
              <w:rPr>
                <w:rFonts w:ascii="仿宋_GB2312" w:eastAsia="仿宋_GB2312" w:hint="eastAsia"/>
              </w:rPr>
              <w:t>拒不接受大气环境保护监督检查</w:t>
            </w:r>
          </w:p>
        </w:tc>
        <w:tc>
          <w:tcPr>
            <w:tcW w:w="0" w:type="auto"/>
            <w:shd w:val="clear" w:color="auto" w:fill="auto"/>
            <w:vAlign w:val="center"/>
          </w:tcPr>
          <w:p w14:paraId="64506D46" w14:textId="77777777" w:rsidR="00B92079" w:rsidRDefault="00B92079" w:rsidP="00B92079">
            <w:pPr>
              <w:spacing w:line="240" w:lineRule="exact"/>
              <w:rPr>
                <w:rFonts w:ascii="仿宋_GB2312" w:eastAsia="仿宋_GB2312"/>
              </w:rPr>
            </w:pPr>
            <w:r>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0" w:type="auto"/>
            <w:shd w:val="clear" w:color="auto" w:fill="auto"/>
            <w:vAlign w:val="center"/>
          </w:tcPr>
          <w:p w14:paraId="7C7CF06A"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6020187A"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A57F7D5" w14:textId="77777777" w:rsidR="00B92079" w:rsidRDefault="00B92079" w:rsidP="00B92079">
            <w:pPr>
              <w:widowControl/>
              <w:spacing w:line="240" w:lineRule="exact"/>
              <w:rPr>
                <w:rFonts w:ascii="仿宋_GB2312" w:eastAsia="仿宋_GB2312"/>
              </w:rPr>
            </w:pPr>
            <w:r>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0" w:type="auto"/>
            <w:shd w:val="clear" w:color="auto" w:fill="auto"/>
            <w:vAlign w:val="center"/>
          </w:tcPr>
          <w:p w14:paraId="2BCB755B"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shd w:val="clear" w:color="auto" w:fill="auto"/>
            <w:vAlign w:val="center"/>
          </w:tcPr>
          <w:p w14:paraId="3761E8C5"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《基准》3.2.2“拒不配合”的情形，不纳入本案由情节系数。</w:t>
            </w:r>
          </w:p>
        </w:tc>
      </w:tr>
      <w:tr w:rsidR="00B92079" w14:paraId="13D5B472" w14:textId="77777777" w:rsidTr="00144301">
        <w:trPr>
          <w:trHeight w:val="1296"/>
        </w:trPr>
        <w:tc>
          <w:tcPr>
            <w:tcW w:w="0" w:type="auto"/>
            <w:shd w:val="clear" w:color="auto" w:fill="auto"/>
            <w:vAlign w:val="center"/>
          </w:tcPr>
          <w:p w14:paraId="1D410F4C"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0" w:type="auto"/>
            <w:shd w:val="clear" w:color="auto" w:fill="auto"/>
            <w:vAlign w:val="center"/>
          </w:tcPr>
          <w:p w14:paraId="63F487E9" w14:textId="77777777" w:rsidR="00B92079" w:rsidRDefault="00B92079" w:rsidP="00B92079">
            <w:pPr>
              <w:spacing w:line="240" w:lineRule="exact"/>
              <w:rPr>
                <w:rFonts w:ascii="仿宋_GB2312" w:eastAsia="仿宋_GB2312"/>
              </w:rPr>
            </w:pPr>
            <w:r>
              <w:rPr>
                <w:rFonts w:ascii="仿宋_GB2312" w:eastAsia="仿宋_GB2312" w:hint="eastAsia"/>
              </w:rPr>
              <w:t>接受大气环境保护监督检查时弄虚作假</w:t>
            </w:r>
          </w:p>
        </w:tc>
        <w:tc>
          <w:tcPr>
            <w:tcW w:w="0" w:type="auto"/>
            <w:shd w:val="clear" w:color="auto" w:fill="auto"/>
            <w:vAlign w:val="center"/>
          </w:tcPr>
          <w:p w14:paraId="370EE36A" w14:textId="77777777" w:rsidR="00B92079" w:rsidRDefault="00B92079" w:rsidP="00B92079">
            <w:pPr>
              <w:spacing w:line="240" w:lineRule="exact"/>
              <w:rPr>
                <w:rFonts w:ascii="仿宋_GB2312" w:eastAsia="仿宋_GB2312"/>
              </w:rPr>
            </w:pPr>
            <w:r>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0" w:type="auto"/>
            <w:shd w:val="clear" w:color="auto" w:fill="auto"/>
            <w:vAlign w:val="center"/>
          </w:tcPr>
          <w:p w14:paraId="5137375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4E520826"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C0F7EF5" w14:textId="77777777" w:rsidR="00B92079" w:rsidRDefault="00B92079" w:rsidP="00B92079">
            <w:pPr>
              <w:widowControl/>
              <w:spacing w:line="240" w:lineRule="exact"/>
              <w:rPr>
                <w:rFonts w:ascii="仿宋_GB2312" w:eastAsia="仿宋_GB2312"/>
              </w:rPr>
            </w:pPr>
            <w:r>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0" w:type="auto"/>
            <w:shd w:val="clear" w:color="auto" w:fill="auto"/>
            <w:vAlign w:val="center"/>
          </w:tcPr>
          <w:p w14:paraId="39865F16"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shd w:val="clear" w:color="auto" w:fill="auto"/>
            <w:vAlign w:val="center"/>
          </w:tcPr>
          <w:p w14:paraId="72FA9FE9" w14:textId="77777777" w:rsidR="00B92079" w:rsidRDefault="00B92079" w:rsidP="00B92079">
            <w:pPr>
              <w:spacing w:line="240" w:lineRule="exact"/>
              <w:rPr>
                <w:rFonts w:ascii="仿宋_GB2312" w:eastAsia="仿宋_GB2312"/>
              </w:rPr>
            </w:pPr>
            <w:r>
              <w:rPr>
                <w:rFonts w:ascii="仿宋_GB2312" w:eastAsia="仿宋_GB2312" w:hint="eastAsia"/>
                <w:szCs w:val="21"/>
              </w:rPr>
              <w:t>《基准》3.2.2“虚假陈述”的情形，不纳入本案由情节系数。</w:t>
            </w:r>
          </w:p>
        </w:tc>
      </w:tr>
      <w:tr w:rsidR="00B92079" w14:paraId="04118781" w14:textId="77777777" w:rsidTr="00144301">
        <w:trPr>
          <w:gridAfter w:val="1"/>
          <w:trHeight w:val="801"/>
        </w:trPr>
        <w:tc>
          <w:tcPr>
            <w:tcW w:w="0" w:type="auto"/>
            <w:gridSpan w:val="10"/>
            <w:shd w:val="clear" w:color="auto" w:fill="auto"/>
            <w:vAlign w:val="center"/>
          </w:tcPr>
          <w:p w14:paraId="08782434" w14:textId="77777777" w:rsidR="00B92079" w:rsidRDefault="00B92079" w:rsidP="00B92079">
            <w:pPr>
              <w:pStyle w:val="2"/>
              <w:jc w:val="center"/>
            </w:pPr>
            <w:bookmarkStart w:id="38" w:name="_Toc858644106"/>
            <w:r>
              <w:rPr>
                <w:rFonts w:hint="eastAsia"/>
              </w:rPr>
              <w:t>《北京市大气污染防治条例》（2018）《北京市禁止露天烧烤食品的规定》案由</w:t>
            </w:r>
            <w:r>
              <w:t>8</w:t>
            </w:r>
            <w:r>
              <w:rPr>
                <w:rFonts w:hint="eastAsia"/>
              </w:rPr>
              <w:t>项</w:t>
            </w:r>
            <w:bookmarkEnd w:id="38"/>
          </w:p>
        </w:tc>
      </w:tr>
      <w:tr w:rsidR="00B92079" w14:paraId="48A5CBA4" w14:textId="77777777" w:rsidTr="00144301">
        <w:trPr>
          <w:trHeight w:val="1296"/>
        </w:trPr>
        <w:tc>
          <w:tcPr>
            <w:tcW w:w="0" w:type="auto"/>
            <w:shd w:val="clear" w:color="auto" w:fill="auto"/>
            <w:vAlign w:val="center"/>
          </w:tcPr>
          <w:p w14:paraId="2F882493"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4EFE489" w14:textId="77777777" w:rsidR="00B92079" w:rsidRDefault="00B92079" w:rsidP="00B92079">
            <w:pPr>
              <w:rPr>
                <w:rFonts w:ascii="仿宋_GB2312" w:eastAsia="仿宋_GB2312"/>
                <w:szCs w:val="21"/>
              </w:rPr>
            </w:pPr>
            <w:r>
              <w:rPr>
                <w:rFonts w:ascii="仿宋_GB2312" w:eastAsia="仿宋_GB2312" w:hint="eastAsia"/>
                <w:szCs w:val="21"/>
              </w:rPr>
              <w:t>拒不执行空气重污染应急措施</w:t>
            </w:r>
          </w:p>
        </w:tc>
        <w:tc>
          <w:tcPr>
            <w:tcW w:w="0" w:type="auto"/>
            <w:shd w:val="clear" w:color="auto" w:fill="auto"/>
            <w:vAlign w:val="center"/>
          </w:tcPr>
          <w:p w14:paraId="521F1A09" w14:textId="77777777" w:rsidR="00B92079" w:rsidRDefault="00B92079" w:rsidP="00B92079">
            <w:pPr>
              <w:rPr>
                <w:rFonts w:ascii="仿宋_GB2312" w:eastAsia="仿宋_GB2312"/>
                <w:szCs w:val="21"/>
              </w:rPr>
            </w:pPr>
            <w:r>
              <w:rPr>
                <w:rFonts w:ascii="仿宋_GB2312" w:eastAsia="仿宋_GB2312" w:hint="eastAsia"/>
                <w:szCs w:val="21"/>
              </w:rPr>
              <w:t>违反条款：第二十条第二款、第三款；处罚条款：第九十一条第一款：处一万元以上十万元以下罚款。</w:t>
            </w:r>
          </w:p>
        </w:tc>
        <w:tc>
          <w:tcPr>
            <w:tcW w:w="0" w:type="auto"/>
            <w:shd w:val="clear" w:color="auto" w:fill="auto"/>
            <w:vAlign w:val="center"/>
          </w:tcPr>
          <w:p w14:paraId="0E36A2F0" w14:textId="77777777" w:rsidR="00B92079" w:rsidRDefault="00B92079" w:rsidP="00B92079">
            <w:pPr>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61159898"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148BDD08" w14:textId="77777777" w:rsidR="00B92079" w:rsidRDefault="00B92079" w:rsidP="00B92079">
            <w:pPr>
              <w:rPr>
                <w:rFonts w:ascii="仿宋_GB2312" w:eastAsia="仿宋_GB2312"/>
                <w:szCs w:val="21"/>
              </w:rPr>
            </w:pPr>
            <w:r>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0" w:type="auto"/>
            <w:shd w:val="clear" w:color="auto" w:fill="auto"/>
            <w:vAlign w:val="center"/>
          </w:tcPr>
          <w:p w14:paraId="54AB3F44"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0" w:type="auto"/>
            <w:gridSpan w:val="2"/>
            <w:shd w:val="clear" w:color="auto" w:fill="auto"/>
            <w:vAlign w:val="center"/>
          </w:tcPr>
          <w:p w14:paraId="48A6F8DB"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17EB5807" w14:textId="77777777" w:rsidTr="00144301">
        <w:trPr>
          <w:trHeight w:val="1296"/>
        </w:trPr>
        <w:tc>
          <w:tcPr>
            <w:tcW w:w="0" w:type="auto"/>
            <w:shd w:val="clear" w:color="auto" w:fill="auto"/>
            <w:vAlign w:val="center"/>
          </w:tcPr>
          <w:p w14:paraId="1B822381" w14:textId="77777777" w:rsidR="00B92079" w:rsidRDefault="00B92079" w:rsidP="00B92079">
            <w:pPr>
              <w:jc w:val="center"/>
              <w:rPr>
                <w:rFonts w:ascii="仿宋_GB2312" w:eastAsia="仿宋_GB2312"/>
                <w:szCs w:val="21"/>
              </w:rPr>
            </w:pPr>
            <w:r>
              <w:rPr>
                <w:rFonts w:ascii="仿宋_GB2312" w:eastAsia="仿宋_GB2312" w:hint="eastAsia"/>
                <w:szCs w:val="21"/>
              </w:rPr>
              <w:t>2</w:t>
            </w:r>
          </w:p>
        </w:tc>
        <w:tc>
          <w:tcPr>
            <w:tcW w:w="0" w:type="auto"/>
            <w:shd w:val="clear" w:color="auto" w:fill="auto"/>
            <w:vAlign w:val="center"/>
          </w:tcPr>
          <w:p w14:paraId="6A98C5EE" w14:textId="77777777" w:rsidR="00B92079" w:rsidRDefault="00B92079" w:rsidP="00B92079">
            <w:pPr>
              <w:rPr>
                <w:rFonts w:ascii="仿宋_GB2312" w:eastAsia="仿宋_GB2312"/>
                <w:szCs w:val="21"/>
              </w:rPr>
            </w:pPr>
            <w:r>
              <w:rPr>
                <w:rFonts w:ascii="仿宋_GB2312" w:eastAsia="仿宋_GB2312" w:hint="eastAsia"/>
                <w:szCs w:val="21"/>
              </w:rPr>
              <w:t>在居民住宅楼（或未配套设立专用烟道的商住综合楼，或商住综合楼与居住层相邻的商业楼层）新建（或改建、扩建）产生油烟（异味、废气）的餐饮服务（干洗、汽修等）项目</w:t>
            </w:r>
          </w:p>
        </w:tc>
        <w:tc>
          <w:tcPr>
            <w:tcW w:w="0" w:type="auto"/>
            <w:shd w:val="clear" w:color="auto" w:fill="auto"/>
            <w:vAlign w:val="center"/>
          </w:tcPr>
          <w:p w14:paraId="01EE32E7" w14:textId="77777777" w:rsidR="00B92079" w:rsidRDefault="00B92079" w:rsidP="00B92079">
            <w:pPr>
              <w:rPr>
                <w:rFonts w:ascii="仿宋_GB2312" w:eastAsia="仿宋_GB2312"/>
                <w:szCs w:val="21"/>
              </w:rPr>
            </w:pPr>
            <w:r>
              <w:rPr>
                <w:rFonts w:ascii="仿宋_GB2312" w:eastAsia="仿宋_GB2312" w:hint="eastAsia"/>
                <w:szCs w:val="21"/>
              </w:rPr>
              <w:t>违反条款：第五十九条第二款；处罚条款：第一百零八条第二款，责令改正；拒不改正的，予以关闭，并处一万元以上十万元以下罚款。</w:t>
            </w:r>
          </w:p>
        </w:tc>
        <w:tc>
          <w:tcPr>
            <w:tcW w:w="0" w:type="auto"/>
            <w:shd w:val="clear" w:color="auto" w:fill="auto"/>
            <w:vAlign w:val="center"/>
          </w:tcPr>
          <w:p w14:paraId="2A236990" w14:textId="77777777" w:rsidR="00B92079" w:rsidRDefault="00B92079" w:rsidP="00B92079">
            <w:pPr>
              <w:jc w:val="center"/>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2B958226"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1AEA534" w14:textId="77777777" w:rsidR="00B92079" w:rsidRDefault="00B92079" w:rsidP="00B92079">
            <w:pPr>
              <w:rPr>
                <w:rFonts w:ascii="仿宋_GB2312" w:eastAsia="仿宋_GB2312"/>
                <w:szCs w:val="21"/>
              </w:rPr>
            </w:pPr>
            <w:r>
              <w:rPr>
                <w:rFonts w:ascii="仿宋_GB2312" w:eastAsia="仿宋_GB2312" w:hint="eastAsia"/>
                <w:szCs w:val="21"/>
              </w:rPr>
              <w:t>产生较大环境污染或者社会影响的，系数为5-8；造成事故或者其它社会恶劣影响的，系数为9。</w:t>
            </w:r>
          </w:p>
        </w:tc>
        <w:tc>
          <w:tcPr>
            <w:tcW w:w="0" w:type="auto"/>
            <w:shd w:val="clear" w:color="auto" w:fill="auto"/>
            <w:vAlign w:val="center"/>
          </w:tcPr>
          <w:p w14:paraId="4404749D"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0" w:type="auto"/>
            <w:gridSpan w:val="2"/>
            <w:shd w:val="clear" w:color="auto" w:fill="auto"/>
            <w:vAlign w:val="center"/>
          </w:tcPr>
          <w:p w14:paraId="79FA71C4"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41BE87D0" w14:textId="77777777" w:rsidTr="00144301">
        <w:trPr>
          <w:trHeight w:val="1296"/>
        </w:trPr>
        <w:tc>
          <w:tcPr>
            <w:tcW w:w="0" w:type="auto"/>
            <w:shd w:val="clear" w:color="auto" w:fill="auto"/>
            <w:vAlign w:val="center"/>
          </w:tcPr>
          <w:p w14:paraId="3A9CC6B5" w14:textId="77777777" w:rsidR="00B92079" w:rsidRDefault="00B92079" w:rsidP="00B92079">
            <w:pPr>
              <w:jc w:val="center"/>
              <w:rPr>
                <w:rFonts w:ascii="仿宋_GB2312" w:eastAsia="仿宋_GB2312"/>
                <w:szCs w:val="21"/>
              </w:rPr>
            </w:pPr>
            <w:r>
              <w:rPr>
                <w:rFonts w:ascii="仿宋_GB2312" w:eastAsia="仿宋_GB2312" w:hint="eastAsia"/>
                <w:szCs w:val="21"/>
              </w:rPr>
              <w:t>3</w:t>
            </w:r>
          </w:p>
        </w:tc>
        <w:tc>
          <w:tcPr>
            <w:tcW w:w="0" w:type="auto"/>
            <w:shd w:val="clear" w:color="auto" w:fill="auto"/>
            <w:vAlign w:val="center"/>
          </w:tcPr>
          <w:p w14:paraId="2B7FD024" w14:textId="77777777" w:rsidR="00B92079" w:rsidRDefault="00B92079" w:rsidP="00B92079">
            <w:pPr>
              <w:rPr>
                <w:rFonts w:ascii="仿宋_GB2312" w:eastAsia="仿宋_GB2312"/>
                <w:szCs w:val="21"/>
              </w:rPr>
            </w:pPr>
            <w:r>
              <w:rPr>
                <w:rFonts w:ascii="仿宋_GB2312" w:eastAsia="仿宋_GB2312" w:hint="eastAsia"/>
                <w:szCs w:val="21"/>
              </w:rPr>
              <w:t>露天焚烧秸秆（树叶、枯草）</w:t>
            </w:r>
          </w:p>
        </w:tc>
        <w:tc>
          <w:tcPr>
            <w:tcW w:w="0" w:type="auto"/>
            <w:shd w:val="clear" w:color="auto" w:fill="auto"/>
            <w:vAlign w:val="center"/>
          </w:tcPr>
          <w:p w14:paraId="6160CC5E" w14:textId="77777777" w:rsidR="00B92079" w:rsidRDefault="00B92079" w:rsidP="00B92079">
            <w:pPr>
              <w:rPr>
                <w:rFonts w:ascii="仿宋_GB2312" w:eastAsia="仿宋_GB2312"/>
                <w:szCs w:val="21"/>
              </w:rPr>
            </w:pPr>
            <w:r>
              <w:rPr>
                <w:rFonts w:ascii="仿宋_GB2312" w:eastAsia="仿宋_GB2312" w:hint="eastAsia"/>
                <w:szCs w:val="21"/>
              </w:rPr>
              <w:t>违反条款：第六十一条第一款；处罚条款：第一百一十条第一款：责令改正，可以处五百元以上二千元以下罚款。</w:t>
            </w:r>
          </w:p>
        </w:tc>
        <w:tc>
          <w:tcPr>
            <w:tcW w:w="0" w:type="auto"/>
            <w:shd w:val="clear" w:color="auto" w:fill="auto"/>
            <w:vAlign w:val="center"/>
          </w:tcPr>
          <w:p w14:paraId="598D2370" w14:textId="77777777" w:rsidR="00B92079" w:rsidRDefault="00B92079" w:rsidP="00B92079">
            <w:pPr>
              <w:jc w:val="center"/>
              <w:rPr>
                <w:rFonts w:ascii="仿宋_GB2312" w:eastAsia="仿宋_GB2312"/>
                <w:szCs w:val="21"/>
              </w:rPr>
            </w:pPr>
            <w:r>
              <w:rPr>
                <w:rFonts w:ascii="仿宋_GB2312" w:eastAsia="仿宋_GB2312" w:hint="eastAsia"/>
                <w:szCs w:val="21"/>
              </w:rPr>
              <w:t>500</w:t>
            </w:r>
          </w:p>
        </w:tc>
        <w:tc>
          <w:tcPr>
            <w:tcW w:w="0" w:type="auto"/>
            <w:gridSpan w:val="3"/>
            <w:shd w:val="clear" w:color="auto" w:fill="auto"/>
            <w:vAlign w:val="center"/>
          </w:tcPr>
          <w:p w14:paraId="1695721B"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7E47374B"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0" w:type="auto"/>
            <w:shd w:val="clear" w:color="auto" w:fill="auto"/>
            <w:vAlign w:val="center"/>
          </w:tcPr>
          <w:p w14:paraId="0D212F03" w14:textId="77777777" w:rsidR="00B92079" w:rsidRDefault="00B92079" w:rsidP="00B92079">
            <w:pPr>
              <w:rPr>
                <w:rFonts w:ascii="仿宋_GB2312" w:eastAsia="仿宋_GB2312"/>
                <w:szCs w:val="21"/>
              </w:rPr>
            </w:pPr>
            <w:r>
              <w:rPr>
                <w:rFonts w:ascii="仿宋_GB2312" w:eastAsia="仿宋_GB2312" w:hint="eastAsia"/>
                <w:szCs w:val="21"/>
              </w:rPr>
              <w:t>罚款数额＝500×（1＋区域系数＋情节系数＋变量系数）</w:t>
            </w:r>
          </w:p>
        </w:tc>
        <w:tc>
          <w:tcPr>
            <w:tcW w:w="0" w:type="auto"/>
            <w:gridSpan w:val="2"/>
            <w:shd w:val="clear" w:color="auto" w:fill="auto"/>
            <w:vAlign w:val="center"/>
          </w:tcPr>
          <w:p w14:paraId="4D1535D2"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0CC47673" w14:textId="77777777" w:rsidTr="00144301">
        <w:trPr>
          <w:trHeight w:val="1296"/>
        </w:trPr>
        <w:tc>
          <w:tcPr>
            <w:tcW w:w="0" w:type="auto"/>
            <w:vMerge w:val="restart"/>
            <w:shd w:val="clear" w:color="auto" w:fill="auto"/>
            <w:vAlign w:val="center"/>
          </w:tcPr>
          <w:p w14:paraId="456D1E30" w14:textId="77777777" w:rsidR="00B92079" w:rsidRDefault="00B92079" w:rsidP="00B92079">
            <w:pPr>
              <w:jc w:val="center"/>
              <w:rPr>
                <w:rFonts w:ascii="仿宋_GB2312" w:eastAsia="仿宋_GB2312"/>
                <w:szCs w:val="21"/>
              </w:rPr>
            </w:pPr>
            <w:r>
              <w:rPr>
                <w:rFonts w:ascii="仿宋_GB2312" w:eastAsia="仿宋_GB2312" w:hint="eastAsia"/>
                <w:szCs w:val="21"/>
              </w:rPr>
              <w:t>4</w:t>
            </w:r>
          </w:p>
        </w:tc>
        <w:tc>
          <w:tcPr>
            <w:tcW w:w="0" w:type="auto"/>
            <w:vMerge w:val="restart"/>
            <w:shd w:val="clear" w:color="auto" w:fill="auto"/>
            <w:vAlign w:val="center"/>
          </w:tcPr>
          <w:p w14:paraId="062BF94C" w14:textId="77777777" w:rsidR="00B92079" w:rsidRDefault="00B92079" w:rsidP="00B92079">
            <w:pPr>
              <w:rPr>
                <w:rFonts w:ascii="仿宋_GB2312" w:eastAsia="仿宋_GB2312"/>
                <w:szCs w:val="21"/>
              </w:rPr>
            </w:pPr>
            <w:r>
              <w:rPr>
                <w:rFonts w:ascii="仿宋_GB2312" w:eastAsia="仿宋_GB2312" w:hint="eastAsia"/>
                <w:szCs w:val="21"/>
              </w:rPr>
              <w:t>露天焚烧垃圾（电子废物、油毡、橡胶、塑料、皮革、沥青）</w:t>
            </w:r>
          </w:p>
        </w:tc>
        <w:tc>
          <w:tcPr>
            <w:tcW w:w="0" w:type="auto"/>
            <w:vMerge w:val="restart"/>
            <w:shd w:val="clear" w:color="auto" w:fill="auto"/>
            <w:vAlign w:val="center"/>
          </w:tcPr>
          <w:p w14:paraId="600794A0" w14:textId="77777777" w:rsidR="00B92079" w:rsidRDefault="00B92079" w:rsidP="00B92079">
            <w:pPr>
              <w:rPr>
                <w:rFonts w:ascii="仿宋_GB2312" w:eastAsia="仿宋_GB2312"/>
                <w:szCs w:val="21"/>
              </w:rPr>
            </w:pPr>
            <w:r>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0" w:type="auto"/>
            <w:shd w:val="clear" w:color="auto" w:fill="auto"/>
            <w:vAlign w:val="center"/>
          </w:tcPr>
          <w:p w14:paraId="1DDDAAEC" w14:textId="77777777" w:rsidR="00B92079" w:rsidRDefault="00B92079" w:rsidP="00B92079">
            <w:pPr>
              <w:rPr>
                <w:rFonts w:ascii="仿宋_GB2312" w:eastAsia="仿宋_GB2312"/>
                <w:szCs w:val="21"/>
              </w:rPr>
            </w:pPr>
            <w:r>
              <w:rPr>
                <w:rFonts w:ascii="仿宋_GB2312" w:eastAsia="仿宋_GB2312" w:hint="eastAsia"/>
                <w:szCs w:val="21"/>
              </w:rPr>
              <w:t>10000</w:t>
            </w:r>
          </w:p>
          <w:p w14:paraId="5BF2EFAE" w14:textId="77777777" w:rsidR="00B92079" w:rsidRDefault="00B92079" w:rsidP="00B92079">
            <w:pPr>
              <w:rPr>
                <w:rFonts w:ascii="仿宋_GB2312" w:eastAsia="仿宋_GB2312"/>
                <w:szCs w:val="21"/>
              </w:rPr>
            </w:pPr>
            <w:r>
              <w:rPr>
                <w:rFonts w:ascii="仿宋_GB2312" w:eastAsia="仿宋_GB2312" w:hint="eastAsia"/>
                <w:szCs w:val="21"/>
              </w:rPr>
              <w:t>（对单位）</w:t>
            </w:r>
          </w:p>
        </w:tc>
        <w:tc>
          <w:tcPr>
            <w:tcW w:w="0" w:type="auto"/>
            <w:gridSpan w:val="3"/>
            <w:shd w:val="clear" w:color="auto" w:fill="auto"/>
            <w:vAlign w:val="center"/>
          </w:tcPr>
          <w:p w14:paraId="11E1DF26"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13A6EBA" w14:textId="77777777" w:rsidR="00B92079" w:rsidRDefault="00B92079" w:rsidP="00B92079">
            <w:pPr>
              <w:widowControl/>
              <w:jc w:val="left"/>
              <w:rPr>
                <w:rFonts w:ascii="仿宋_GB2312" w:eastAsia="仿宋_GB2312"/>
                <w:szCs w:val="21"/>
              </w:rPr>
            </w:pPr>
            <w:r>
              <w:rPr>
                <w:rFonts w:ascii="仿宋_GB2312" w:eastAsia="仿宋_GB2312" w:hint="eastAsia"/>
                <w:szCs w:val="21"/>
              </w:rPr>
              <w:t>1.对大气环境或者生产生活造成较大影响的，系数5-9；2.导致其它事故发生的，系数9。</w:t>
            </w:r>
          </w:p>
        </w:tc>
        <w:tc>
          <w:tcPr>
            <w:tcW w:w="0" w:type="auto"/>
            <w:shd w:val="clear" w:color="auto" w:fill="auto"/>
            <w:vAlign w:val="center"/>
          </w:tcPr>
          <w:p w14:paraId="59B698B4"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0" w:type="auto"/>
            <w:gridSpan w:val="2"/>
            <w:vMerge w:val="restart"/>
            <w:shd w:val="clear" w:color="auto" w:fill="auto"/>
            <w:vAlign w:val="center"/>
          </w:tcPr>
          <w:p w14:paraId="4D0D2800"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3A32231E" w14:textId="77777777" w:rsidTr="00144301">
        <w:trPr>
          <w:trHeight w:val="1296"/>
        </w:trPr>
        <w:tc>
          <w:tcPr>
            <w:tcW w:w="0" w:type="auto"/>
            <w:vMerge/>
            <w:shd w:val="clear" w:color="auto" w:fill="auto"/>
            <w:vAlign w:val="center"/>
          </w:tcPr>
          <w:p w14:paraId="6800C336" w14:textId="77777777" w:rsidR="00B92079" w:rsidRDefault="00B92079" w:rsidP="00B92079">
            <w:pPr>
              <w:jc w:val="center"/>
              <w:rPr>
                <w:rFonts w:ascii="仿宋_GB2312" w:eastAsia="仿宋_GB2312"/>
                <w:szCs w:val="21"/>
              </w:rPr>
            </w:pPr>
          </w:p>
        </w:tc>
        <w:tc>
          <w:tcPr>
            <w:tcW w:w="0" w:type="auto"/>
            <w:vMerge/>
            <w:shd w:val="clear" w:color="auto" w:fill="auto"/>
            <w:vAlign w:val="center"/>
          </w:tcPr>
          <w:p w14:paraId="004DD99E" w14:textId="77777777" w:rsidR="00B92079" w:rsidRDefault="00B92079" w:rsidP="00B92079">
            <w:pPr>
              <w:rPr>
                <w:rFonts w:ascii="仿宋_GB2312" w:eastAsia="仿宋_GB2312"/>
                <w:szCs w:val="21"/>
              </w:rPr>
            </w:pPr>
          </w:p>
        </w:tc>
        <w:tc>
          <w:tcPr>
            <w:tcW w:w="0" w:type="auto"/>
            <w:vMerge/>
            <w:shd w:val="clear" w:color="auto" w:fill="auto"/>
            <w:vAlign w:val="center"/>
          </w:tcPr>
          <w:p w14:paraId="45A2448F" w14:textId="77777777" w:rsidR="00B92079" w:rsidRDefault="00B92079" w:rsidP="00B92079">
            <w:pPr>
              <w:rPr>
                <w:rFonts w:ascii="仿宋_GB2312" w:eastAsia="仿宋_GB2312"/>
                <w:szCs w:val="21"/>
              </w:rPr>
            </w:pPr>
          </w:p>
        </w:tc>
        <w:tc>
          <w:tcPr>
            <w:tcW w:w="0" w:type="auto"/>
            <w:shd w:val="clear" w:color="auto" w:fill="auto"/>
            <w:vAlign w:val="center"/>
          </w:tcPr>
          <w:p w14:paraId="7D2D0AB2" w14:textId="77777777" w:rsidR="00B92079" w:rsidRDefault="00B92079" w:rsidP="00B92079">
            <w:pPr>
              <w:rPr>
                <w:rFonts w:ascii="仿宋_GB2312" w:eastAsia="仿宋_GB2312"/>
                <w:szCs w:val="21"/>
              </w:rPr>
            </w:pPr>
            <w:r>
              <w:rPr>
                <w:rFonts w:ascii="仿宋_GB2312" w:eastAsia="仿宋_GB2312" w:hint="eastAsia"/>
                <w:szCs w:val="21"/>
              </w:rPr>
              <w:t>500</w:t>
            </w:r>
          </w:p>
          <w:p w14:paraId="44005AB5" w14:textId="77777777" w:rsidR="00B92079" w:rsidRDefault="00B92079" w:rsidP="00B92079">
            <w:pPr>
              <w:rPr>
                <w:rFonts w:ascii="仿宋_GB2312" w:eastAsia="仿宋_GB2312"/>
                <w:szCs w:val="21"/>
              </w:rPr>
            </w:pPr>
            <w:r>
              <w:rPr>
                <w:rFonts w:ascii="仿宋_GB2312" w:eastAsia="仿宋_GB2312" w:hint="eastAsia"/>
                <w:szCs w:val="21"/>
              </w:rPr>
              <w:t>（对个人）</w:t>
            </w:r>
          </w:p>
        </w:tc>
        <w:tc>
          <w:tcPr>
            <w:tcW w:w="0" w:type="auto"/>
            <w:gridSpan w:val="3"/>
            <w:shd w:val="clear" w:color="auto" w:fill="auto"/>
            <w:vAlign w:val="center"/>
          </w:tcPr>
          <w:p w14:paraId="5CA497F6"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316699C6" w14:textId="77777777" w:rsidR="00B92079" w:rsidRDefault="00B92079" w:rsidP="00B92079">
            <w:pPr>
              <w:rPr>
                <w:rFonts w:ascii="仿宋_GB2312" w:eastAsia="仿宋_GB2312"/>
                <w:szCs w:val="21"/>
              </w:rPr>
            </w:pPr>
            <w:r>
              <w:rPr>
                <w:rFonts w:ascii="仿宋_GB2312" w:eastAsia="仿宋_GB2312" w:hint="eastAsia"/>
                <w:szCs w:val="21"/>
              </w:rPr>
              <w:t>1.对大气环境或者生产生活造成较大影响的，系数2-3；2.导致事故发生或者其它恶劣影响的，系数为3。</w:t>
            </w:r>
          </w:p>
        </w:tc>
        <w:tc>
          <w:tcPr>
            <w:tcW w:w="0" w:type="auto"/>
            <w:shd w:val="clear" w:color="auto" w:fill="auto"/>
            <w:vAlign w:val="center"/>
          </w:tcPr>
          <w:p w14:paraId="48261FDD"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500×（1+区域系数+情节系数+变量系数）</w:t>
            </w:r>
          </w:p>
        </w:tc>
        <w:tc>
          <w:tcPr>
            <w:tcW w:w="0" w:type="auto"/>
            <w:gridSpan w:val="2"/>
            <w:vMerge/>
            <w:shd w:val="clear" w:color="auto" w:fill="auto"/>
            <w:vAlign w:val="center"/>
          </w:tcPr>
          <w:p w14:paraId="79A14071" w14:textId="77777777" w:rsidR="00B92079" w:rsidRDefault="00B92079" w:rsidP="00B92079">
            <w:pPr>
              <w:widowControl/>
              <w:rPr>
                <w:rFonts w:ascii="仿宋_GB2312" w:eastAsia="仿宋_GB2312"/>
              </w:rPr>
            </w:pPr>
          </w:p>
        </w:tc>
      </w:tr>
      <w:tr w:rsidR="00B92079" w14:paraId="3908D8FA" w14:textId="77777777" w:rsidTr="00144301">
        <w:trPr>
          <w:trHeight w:val="1296"/>
        </w:trPr>
        <w:tc>
          <w:tcPr>
            <w:tcW w:w="0" w:type="auto"/>
            <w:shd w:val="clear" w:color="auto" w:fill="auto"/>
            <w:vAlign w:val="center"/>
          </w:tcPr>
          <w:p w14:paraId="3079F750"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0" w:type="auto"/>
            <w:shd w:val="clear" w:color="auto" w:fill="auto"/>
            <w:vAlign w:val="center"/>
          </w:tcPr>
          <w:p w14:paraId="5211817E" w14:textId="77777777" w:rsidR="00B92079" w:rsidRDefault="00B92079" w:rsidP="00B92079">
            <w:pPr>
              <w:rPr>
                <w:rFonts w:ascii="仿宋_GB2312" w:eastAsia="仿宋_GB2312"/>
                <w:szCs w:val="21"/>
              </w:rPr>
            </w:pPr>
            <w:r>
              <w:rPr>
                <w:rFonts w:ascii="仿宋_GB2312" w:eastAsia="仿宋_GB2312" w:hint="eastAsia"/>
              </w:rPr>
              <w:t>违反规定露天烧烤食品</w:t>
            </w:r>
          </w:p>
        </w:tc>
        <w:tc>
          <w:tcPr>
            <w:tcW w:w="0" w:type="auto"/>
            <w:shd w:val="clear" w:color="auto" w:fill="auto"/>
            <w:vAlign w:val="center"/>
          </w:tcPr>
          <w:p w14:paraId="04A198EB" w14:textId="77777777" w:rsidR="00B92079" w:rsidRDefault="00B92079" w:rsidP="00B92079">
            <w:pPr>
              <w:overflowPunct w:val="0"/>
              <w:adjustRightInd w:val="0"/>
              <w:snapToGrid w:val="0"/>
              <w:rPr>
                <w:rFonts w:eastAsia="仿宋_GB2312"/>
                <w:kern w:val="32"/>
                <w:szCs w:val="21"/>
              </w:rPr>
            </w:pPr>
            <w:r>
              <w:rPr>
                <w:rFonts w:ascii="仿宋_GB2312" w:eastAsia="仿宋_GB2312" w:hint="eastAsia"/>
                <w:szCs w:val="21"/>
              </w:rPr>
              <w:t>违反条款：第六十一条第二款；处罚条款：第一百一十条第二款：</w:t>
            </w:r>
            <w:r>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0" w:type="auto"/>
            <w:shd w:val="clear" w:color="auto" w:fill="auto"/>
            <w:vAlign w:val="center"/>
          </w:tcPr>
          <w:p w14:paraId="46741031" w14:textId="77777777" w:rsidR="00B92079" w:rsidRDefault="00B92079" w:rsidP="00B92079">
            <w:pPr>
              <w:rPr>
                <w:rFonts w:ascii="仿宋_GB2312" w:eastAsia="仿宋_GB2312"/>
                <w:szCs w:val="21"/>
              </w:rPr>
            </w:pPr>
            <w:r>
              <w:rPr>
                <w:rFonts w:ascii="仿宋_GB2312" w:eastAsia="仿宋_GB2312" w:hint="eastAsia"/>
                <w:szCs w:val="21"/>
              </w:rPr>
              <w:t>500</w:t>
            </w:r>
          </w:p>
        </w:tc>
        <w:tc>
          <w:tcPr>
            <w:tcW w:w="0" w:type="auto"/>
            <w:gridSpan w:val="3"/>
            <w:shd w:val="clear" w:color="auto" w:fill="auto"/>
            <w:vAlign w:val="center"/>
          </w:tcPr>
          <w:p w14:paraId="6D9DF0B4"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5F281F7A"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0" w:type="auto"/>
            <w:shd w:val="clear" w:color="auto" w:fill="auto"/>
            <w:vAlign w:val="center"/>
          </w:tcPr>
          <w:p w14:paraId="214C6F5A"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500×（1+区域系数+情节系数+变量系数）</w:t>
            </w:r>
          </w:p>
        </w:tc>
        <w:tc>
          <w:tcPr>
            <w:tcW w:w="0" w:type="auto"/>
            <w:gridSpan w:val="2"/>
            <w:shd w:val="clear" w:color="auto" w:fill="auto"/>
            <w:vAlign w:val="center"/>
          </w:tcPr>
          <w:p w14:paraId="0C5895FB" w14:textId="77777777" w:rsidR="00B92079" w:rsidRDefault="00B92079" w:rsidP="00B92079">
            <w:pPr>
              <w:spacing w:line="260" w:lineRule="exact"/>
              <w:rPr>
                <w:rFonts w:ascii="仿宋_GB2312" w:eastAsia="仿宋_GB2312"/>
              </w:rPr>
            </w:pPr>
            <w:r>
              <w:rPr>
                <w:rFonts w:ascii="仿宋_GB2312" w:eastAsia="仿宋_GB2312" w:hint="eastAsia"/>
              </w:rPr>
              <w:t>对初次违法，存在生活困难，出具保证书，需酌情给予500以下罚款的，说明理由，报案审会决定，可按照“无照经营”等案由处理。</w:t>
            </w:r>
          </w:p>
          <w:p w14:paraId="3D7E8032" w14:textId="77777777" w:rsidR="00B92079" w:rsidRDefault="00B92079" w:rsidP="00B92079">
            <w:pPr>
              <w:spacing w:line="260" w:lineRule="exact"/>
              <w:rPr>
                <w:rFonts w:ascii="仿宋_GB2312" w:eastAsia="仿宋_GB2312"/>
              </w:rPr>
            </w:pPr>
            <w:r>
              <w:rPr>
                <w:rFonts w:ascii="仿宋_GB2312" w:eastAsia="仿宋_GB2312" w:hAnsi="宋体" w:cs="宋体" w:hint="eastAsia"/>
                <w:szCs w:val="21"/>
              </w:rPr>
              <w:t>根据案件情形，需要作出公式之外其它罚款额度处罚的，报案审会决定。</w:t>
            </w:r>
          </w:p>
        </w:tc>
      </w:tr>
      <w:tr w:rsidR="00B92079" w14:paraId="640B0A40" w14:textId="77777777" w:rsidTr="00144301">
        <w:trPr>
          <w:trHeight w:val="2509"/>
        </w:trPr>
        <w:tc>
          <w:tcPr>
            <w:tcW w:w="0" w:type="auto"/>
            <w:shd w:val="clear" w:color="auto" w:fill="auto"/>
            <w:vAlign w:val="center"/>
          </w:tcPr>
          <w:p w14:paraId="2378CE5B" w14:textId="77777777"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kern w:val="0"/>
                <w:szCs w:val="21"/>
              </w:rPr>
              <w:t>6</w:t>
            </w:r>
          </w:p>
        </w:tc>
        <w:tc>
          <w:tcPr>
            <w:tcW w:w="0" w:type="auto"/>
            <w:shd w:val="clear" w:color="auto" w:fill="auto"/>
            <w:vAlign w:val="center"/>
          </w:tcPr>
          <w:p w14:paraId="6C91433C" w14:textId="77777777" w:rsidR="00B92079" w:rsidRDefault="00B92079" w:rsidP="00B92079">
            <w:pPr>
              <w:rPr>
                <w:rFonts w:ascii="仿宋_GB2312" w:eastAsia="仿宋_GB2312"/>
                <w:szCs w:val="21"/>
              </w:rPr>
            </w:pPr>
            <w:r>
              <w:rPr>
                <w:rFonts w:ascii="仿宋_GB2312" w:eastAsia="仿宋_GB2312" w:hint="eastAsia"/>
                <w:szCs w:val="21"/>
              </w:rPr>
              <w:t>为露天烧烤食品提供场地</w:t>
            </w:r>
          </w:p>
        </w:tc>
        <w:tc>
          <w:tcPr>
            <w:tcW w:w="0" w:type="auto"/>
            <w:shd w:val="clear" w:color="auto" w:fill="auto"/>
            <w:vAlign w:val="center"/>
          </w:tcPr>
          <w:p w14:paraId="1BCD4E42" w14:textId="77777777" w:rsidR="00B92079" w:rsidRDefault="00B92079" w:rsidP="00B92079">
            <w:pPr>
              <w:overflowPunct w:val="0"/>
              <w:adjustRightInd w:val="0"/>
              <w:snapToGrid w:val="0"/>
              <w:rPr>
                <w:rFonts w:eastAsia="仿宋_GB2312"/>
                <w:kern w:val="32"/>
                <w:szCs w:val="21"/>
              </w:rPr>
            </w:pPr>
            <w:r>
              <w:rPr>
                <w:rFonts w:ascii="仿宋_GB2312" w:eastAsia="仿宋_GB2312" w:hint="eastAsia"/>
                <w:szCs w:val="21"/>
              </w:rPr>
              <w:t>违反条款：第六十一条第二款； 处罚条款：第一百一十条第二款：</w:t>
            </w:r>
            <w:r>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0" w:type="auto"/>
            <w:shd w:val="clear" w:color="auto" w:fill="auto"/>
            <w:vAlign w:val="center"/>
          </w:tcPr>
          <w:p w14:paraId="2E3FFE63" w14:textId="77777777" w:rsidR="00B92079" w:rsidRDefault="00B92079" w:rsidP="00B92079">
            <w:pPr>
              <w:widowControl/>
              <w:jc w:val="left"/>
              <w:rPr>
                <w:rFonts w:ascii="仿宋_GB2312" w:eastAsia="仿宋_GB2312"/>
                <w:szCs w:val="21"/>
              </w:rPr>
            </w:pPr>
            <w:r>
              <w:rPr>
                <w:rFonts w:ascii="仿宋_GB2312" w:eastAsia="仿宋_GB2312" w:hint="eastAsia"/>
                <w:szCs w:val="21"/>
              </w:rPr>
              <w:t>2000</w:t>
            </w:r>
          </w:p>
        </w:tc>
        <w:tc>
          <w:tcPr>
            <w:tcW w:w="0" w:type="auto"/>
            <w:gridSpan w:val="3"/>
            <w:shd w:val="clear" w:color="auto" w:fill="auto"/>
            <w:vAlign w:val="center"/>
          </w:tcPr>
          <w:p w14:paraId="680EEF95"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00A1C3E"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0" w:type="auto"/>
            <w:shd w:val="clear" w:color="auto" w:fill="auto"/>
            <w:vAlign w:val="center"/>
          </w:tcPr>
          <w:p w14:paraId="3EEA4CB1"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0" w:type="auto"/>
            <w:gridSpan w:val="2"/>
            <w:shd w:val="clear" w:color="auto" w:fill="auto"/>
            <w:vAlign w:val="center"/>
          </w:tcPr>
          <w:p w14:paraId="3D8CF7CB" w14:textId="77777777"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int="eastAsia"/>
              </w:rPr>
              <w:t>需酌情给予2000以下罚款的，说明理由，报案审会决定。</w:t>
            </w:r>
          </w:p>
        </w:tc>
      </w:tr>
      <w:tr w:rsidR="00B92079" w14:paraId="591591E1" w14:textId="77777777" w:rsidTr="00144301">
        <w:trPr>
          <w:trHeight w:val="2401"/>
        </w:trPr>
        <w:tc>
          <w:tcPr>
            <w:tcW w:w="0" w:type="auto"/>
            <w:shd w:val="clear" w:color="auto" w:fill="auto"/>
            <w:vAlign w:val="center"/>
          </w:tcPr>
          <w:p w14:paraId="16951B7C" w14:textId="77777777" w:rsidR="00B92079" w:rsidRDefault="00B92079" w:rsidP="00B92079">
            <w:pPr>
              <w:jc w:val="center"/>
              <w:rPr>
                <w:rFonts w:ascii="仿宋_GB2312" w:eastAsia="仿宋_GB2312"/>
                <w:szCs w:val="21"/>
              </w:rPr>
            </w:pPr>
            <w:r>
              <w:rPr>
                <w:rFonts w:ascii="仿宋_GB2312" w:eastAsia="仿宋_GB2312" w:hint="eastAsia"/>
                <w:szCs w:val="21"/>
              </w:rPr>
              <w:t>7</w:t>
            </w:r>
          </w:p>
        </w:tc>
        <w:tc>
          <w:tcPr>
            <w:tcW w:w="0" w:type="auto"/>
            <w:shd w:val="clear" w:color="auto" w:fill="auto"/>
            <w:vAlign w:val="center"/>
          </w:tcPr>
          <w:p w14:paraId="714C1C8A" w14:textId="77777777" w:rsidR="00B92079" w:rsidRDefault="00B92079" w:rsidP="00B92079">
            <w:pPr>
              <w:rPr>
                <w:rFonts w:ascii="仿宋_GB2312" w:eastAsia="仿宋_GB2312"/>
                <w:szCs w:val="21"/>
              </w:rPr>
            </w:pPr>
            <w:r>
              <w:rPr>
                <w:rFonts w:ascii="仿宋_GB2312" w:eastAsia="仿宋_GB2312" w:hint="eastAsia"/>
                <w:szCs w:val="21"/>
              </w:rPr>
              <w:t>运输散装、流体物料车辆不符合条件（未安装卫星定位系统、未密闭运输）</w:t>
            </w:r>
          </w:p>
        </w:tc>
        <w:tc>
          <w:tcPr>
            <w:tcW w:w="0" w:type="auto"/>
            <w:shd w:val="clear" w:color="auto" w:fill="auto"/>
            <w:vAlign w:val="center"/>
          </w:tcPr>
          <w:p w14:paraId="0FEFD8B1" w14:textId="77777777" w:rsidR="00B92079" w:rsidRDefault="00B92079" w:rsidP="00B92079">
            <w:pPr>
              <w:rPr>
                <w:rFonts w:ascii="仿宋_GB2312" w:eastAsia="仿宋_GB2312"/>
                <w:szCs w:val="21"/>
              </w:rPr>
            </w:pPr>
            <w:r>
              <w:rPr>
                <w:rFonts w:ascii="仿宋_GB2312" w:eastAsia="仿宋_GB2312" w:hint="eastAsia"/>
                <w:szCs w:val="21"/>
              </w:rPr>
              <w:t>违反条款：第八十三条；处罚条款：第一百二十一条：责令改正，处二千元以上二万以下罚款；拒不改正的，车辆不得上道路行驶。</w:t>
            </w:r>
          </w:p>
        </w:tc>
        <w:tc>
          <w:tcPr>
            <w:tcW w:w="0" w:type="auto"/>
            <w:shd w:val="clear" w:color="auto" w:fill="auto"/>
            <w:vAlign w:val="center"/>
          </w:tcPr>
          <w:p w14:paraId="7F58A9D5" w14:textId="77777777" w:rsidR="00B92079" w:rsidRDefault="00B92079" w:rsidP="00B92079">
            <w:pPr>
              <w:rPr>
                <w:rFonts w:ascii="仿宋_GB2312" w:eastAsia="仿宋_GB2312"/>
                <w:szCs w:val="21"/>
              </w:rPr>
            </w:pPr>
            <w:r>
              <w:rPr>
                <w:rFonts w:ascii="仿宋_GB2312" w:eastAsia="仿宋_GB2312" w:hint="eastAsia"/>
                <w:szCs w:val="21"/>
              </w:rPr>
              <w:t>2000</w:t>
            </w:r>
          </w:p>
        </w:tc>
        <w:tc>
          <w:tcPr>
            <w:tcW w:w="0" w:type="auto"/>
            <w:gridSpan w:val="3"/>
            <w:shd w:val="clear" w:color="auto" w:fill="auto"/>
            <w:vAlign w:val="center"/>
          </w:tcPr>
          <w:p w14:paraId="07783EAD"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B0934B6" w14:textId="77777777" w:rsidR="00B92079" w:rsidRDefault="00B92079" w:rsidP="00B92079">
            <w:pPr>
              <w:rPr>
                <w:rFonts w:ascii="仿宋_GB2312" w:eastAsia="仿宋_GB2312"/>
                <w:szCs w:val="21"/>
              </w:rPr>
            </w:pPr>
            <w:r>
              <w:rPr>
                <w:rFonts w:ascii="仿宋_GB2312" w:eastAsia="仿宋_GB2312" w:hint="eastAsia"/>
                <w:szCs w:val="21"/>
              </w:rPr>
              <w:t>车辆同时存在不符合条件、未安装卫星定位系统、未密闭等2种以上（含2种）行为的，系数4；，同时存在无准运证运输等行为的，系数4-9。</w:t>
            </w:r>
          </w:p>
        </w:tc>
        <w:tc>
          <w:tcPr>
            <w:tcW w:w="0" w:type="auto"/>
            <w:shd w:val="clear" w:color="auto" w:fill="auto"/>
            <w:vAlign w:val="center"/>
          </w:tcPr>
          <w:p w14:paraId="1B37F6FF"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2000×（1+区域系数+情节系数+变量系数）</w:t>
            </w:r>
          </w:p>
        </w:tc>
        <w:tc>
          <w:tcPr>
            <w:tcW w:w="0" w:type="auto"/>
            <w:gridSpan w:val="2"/>
            <w:shd w:val="clear" w:color="auto" w:fill="auto"/>
            <w:vAlign w:val="center"/>
          </w:tcPr>
          <w:p w14:paraId="4D0B560C"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p w14:paraId="46F0FA27" w14:textId="77777777" w:rsidR="00B92079" w:rsidRDefault="00B92079" w:rsidP="00B92079">
            <w:pPr>
              <w:rPr>
                <w:rFonts w:ascii="仿宋_GB2312" w:eastAsia="仿宋_GB2312"/>
                <w:szCs w:val="21"/>
              </w:rPr>
            </w:pPr>
          </w:p>
          <w:p w14:paraId="25B9844F" w14:textId="77777777" w:rsidR="00B92079" w:rsidRDefault="00B92079" w:rsidP="00B92079">
            <w:pPr>
              <w:rPr>
                <w:rFonts w:ascii="仿宋_GB2312" w:eastAsia="仿宋_GB2312"/>
                <w:szCs w:val="21"/>
              </w:rPr>
            </w:pPr>
            <w:r>
              <w:rPr>
                <w:rFonts w:ascii="仿宋_GB2312" w:eastAsia="仿宋_GB2312" w:hint="eastAsia"/>
                <w:szCs w:val="21"/>
              </w:rPr>
              <w:t>造成车辆泄漏遗撒的，按照案由“运输车辆泄漏遗撒”从重处罚。</w:t>
            </w:r>
          </w:p>
        </w:tc>
      </w:tr>
      <w:tr w:rsidR="00B92079" w14:paraId="188BAD10" w14:textId="77777777" w:rsidTr="00144301">
        <w:trPr>
          <w:trHeight w:val="1296"/>
        </w:trPr>
        <w:tc>
          <w:tcPr>
            <w:tcW w:w="0" w:type="auto"/>
            <w:shd w:val="clear" w:color="auto" w:fill="auto"/>
            <w:vAlign w:val="center"/>
          </w:tcPr>
          <w:p w14:paraId="2B8A5402" w14:textId="77777777" w:rsidR="00B92079" w:rsidRDefault="00B92079" w:rsidP="00B92079">
            <w:pPr>
              <w:jc w:val="center"/>
              <w:rPr>
                <w:rFonts w:ascii="仿宋_GB2312" w:eastAsia="仿宋_GB2312"/>
                <w:szCs w:val="21"/>
              </w:rPr>
            </w:pPr>
            <w:r>
              <w:rPr>
                <w:rFonts w:ascii="仿宋_GB2312" w:eastAsia="仿宋_GB2312" w:hint="eastAsia"/>
                <w:szCs w:val="21"/>
              </w:rPr>
              <w:t>8</w:t>
            </w:r>
          </w:p>
          <w:p w14:paraId="74C5A073" w14:textId="77777777" w:rsidR="00B92079" w:rsidRDefault="00B92079" w:rsidP="00B92079">
            <w:pPr>
              <w:jc w:val="center"/>
              <w:rPr>
                <w:rFonts w:ascii="仿宋_GB2312" w:eastAsia="仿宋_GB2312"/>
                <w:szCs w:val="21"/>
              </w:rPr>
            </w:pPr>
          </w:p>
        </w:tc>
        <w:tc>
          <w:tcPr>
            <w:tcW w:w="0" w:type="auto"/>
            <w:shd w:val="clear" w:color="auto" w:fill="auto"/>
            <w:vAlign w:val="center"/>
          </w:tcPr>
          <w:p w14:paraId="5CA93FCE" w14:textId="77777777" w:rsidR="00B92079" w:rsidRDefault="00B92079" w:rsidP="00B92079">
            <w:pPr>
              <w:rPr>
                <w:rFonts w:ascii="仿宋_GB2312" w:eastAsia="仿宋_GB2312"/>
                <w:szCs w:val="21"/>
              </w:rPr>
            </w:pPr>
            <w:r>
              <w:rPr>
                <w:rFonts w:ascii="仿宋_GB2312" w:eastAsia="仿宋_GB2312" w:hint="eastAsia"/>
                <w:szCs w:val="21"/>
              </w:rPr>
              <w:t>建筑垃圾资源化处置场（渣土消纳场、燃煤电厂贮灰场、垃圾填埋场）未实施分区作业或者未采取措施防治扬尘污染</w:t>
            </w:r>
          </w:p>
        </w:tc>
        <w:tc>
          <w:tcPr>
            <w:tcW w:w="0" w:type="auto"/>
            <w:shd w:val="clear" w:color="auto" w:fill="auto"/>
            <w:vAlign w:val="center"/>
          </w:tcPr>
          <w:p w14:paraId="6401AE8E" w14:textId="77777777" w:rsidR="00B92079" w:rsidRDefault="00B92079" w:rsidP="00B92079">
            <w:pPr>
              <w:rPr>
                <w:rFonts w:ascii="仿宋_GB2312" w:eastAsia="仿宋_GB2312"/>
                <w:szCs w:val="21"/>
              </w:rPr>
            </w:pPr>
            <w:r>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0" w:type="auto"/>
            <w:shd w:val="clear" w:color="auto" w:fill="auto"/>
            <w:vAlign w:val="center"/>
          </w:tcPr>
          <w:p w14:paraId="2F926CEE" w14:textId="77777777" w:rsidR="00B92079" w:rsidRDefault="00B92079" w:rsidP="00B92079">
            <w:pPr>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1F69BD28" w14:textId="77777777" w:rsidR="00B92079" w:rsidRDefault="00B92079" w:rsidP="00B92079">
            <w:pPr>
              <w:jc w:val="center"/>
              <w:rPr>
                <w:rFonts w:ascii="仿宋_GB2312" w:eastAsia="仿宋_GB2312"/>
                <w:szCs w:val="21"/>
              </w:rPr>
            </w:pPr>
            <w:r>
              <w:rPr>
                <w:rFonts w:ascii="仿宋_GB2312" w:eastAsia="仿宋_GB2312" w:hint="eastAsia"/>
                <w:szCs w:val="21"/>
              </w:rPr>
              <w:t>1</w:t>
            </w:r>
          </w:p>
          <w:p w14:paraId="368A6114" w14:textId="77777777" w:rsidR="00B92079" w:rsidRDefault="00B92079" w:rsidP="00B92079">
            <w:pPr>
              <w:jc w:val="center"/>
              <w:rPr>
                <w:rFonts w:ascii="仿宋_GB2312" w:eastAsia="仿宋_GB2312"/>
                <w:szCs w:val="21"/>
              </w:rPr>
            </w:pPr>
          </w:p>
        </w:tc>
        <w:tc>
          <w:tcPr>
            <w:tcW w:w="0" w:type="auto"/>
            <w:shd w:val="clear" w:color="auto" w:fill="auto"/>
            <w:vAlign w:val="center"/>
          </w:tcPr>
          <w:p w14:paraId="75BB02EC" w14:textId="77777777" w:rsidR="00B92079" w:rsidRDefault="00B92079" w:rsidP="00B92079">
            <w:pPr>
              <w:widowControl/>
              <w:jc w:val="left"/>
              <w:rPr>
                <w:rFonts w:ascii="仿宋_GB2312" w:eastAsia="仿宋_GB2312"/>
                <w:szCs w:val="21"/>
              </w:rPr>
            </w:pPr>
            <w:r>
              <w:rPr>
                <w:rFonts w:ascii="仿宋_GB2312" w:eastAsia="仿宋_GB2312" w:hint="eastAsia"/>
                <w:szCs w:val="21"/>
              </w:rPr>
              <w:t>产生较大环境污染或者社会影响的，系数为5-8；造成社会恶劣影响或者其它严重后果的，系数为9。</w:t>
            </w:r>
          </w:p>
        </w:tc>
        <w:tc>
          <w:tcPr>
            <w:tcW w:w="0" w:type="auto"/>
            <w:shd w:val="clear" w:color="auto" w:fill="auto"/>
            <w:vAlign w:val="center"/>
          </w:tcPr>
          <w:p w14:paraId="226BFC97"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p w14:paraId="23C5F337" w14:textId="77777777" w:rsidR="00B92079" w:rsidRDefault="00B92079" w:rsidP="00B92079">
            <w:pPr>
              <w:rPr>
                <w:rFonts w:ascii="仿宋_GB2312" w:eastAsia="仿宋_GB2312"/>
                <w:szCs w:val="21"/>
              </w:rPr>
            </w:pPr>
          </w:p>
        </w:tc>
        <w:tc>
          <w:tcPr>
            <w:tcW w:w="0" w:type="auto"/>
            <w:gridSpan w:val="2"/>
            <w:shd w:val="clear" w:color="auto" w:fill="auto"/>
            <w:vAlign w:val="center"/>
          </w:tcPr>
          <w:p w14:paraId="7C104DF5"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259987F4" w14:textId="77777777" w:rsidTr="00144301">
        <w:trPr>
          <w:trHeight w:val="326"/>
        </w:trPr>
        <w:tc>
          <w:tcPr>
            <w:tcW w:w="0" w:type="auto"/>
            <w:gridSpan w:val="11"/>
            <w:shd w:val="clear" w:color="auto" w:fill="auto"/>
            <w:vAlign w:val="center"/>
          </w:tcPr>
          <w:p w14:paraId="417AF86F" w14:textId="77777777" w:rsidR="00B92079" w:rsidRDefault="00B92079" w:rsidP="00B92079">
            <w:pPr>
              <w:pStyle w:val="2"/>
              <w:jc w:val="center"/>
            </w:pPr>
            <w:bookmarkStart w:id="39" w:name="_Toc1339131062"/>
            <w:r>
              <w:rPr>
                <w:rFonts w:hint="eastAsia"/>
              </w:rPr>
              <w:t>《北京市环境噪声污染防治办法》案由5项</w:t>
            </w:r>
            <w:bookmarkEnd w:id="39"/>
          </w:p>
        </w:tc>
      </w:tr>
      <w:tr w:rsidR="00B92079" w14:paraId="2024196F" w14:textId="77777777" w:rsidTr="00144301">
        <w:trPr>
          <w:trHeight w:val="882"/>
        </w:trPr>
        <w:tc>
          <w:tcPr>
            <w:tcW w:w="0" w:type="auto"/>
            <w:shd w:val="clear" w:color="auto" w:fill="auto"/>
            <w:vAlign w:val="center"/>
          </w:tcPr>
          <w:p w14:paraId="0E01560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44D77A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未制定施工现场噪声污染防治管理制度</w:t>
            </w:r>
          </w:p>
        </w:tc>
        <w:tc>
          <w:tcPr>
            <w:tcW w:w="0" w:type="auto"/>
            <w:vMerge w:val="restart"/>
            <w:shd w:val="clear" w:color="auto" w:fill="auto"/>
            <w:vAlign w:val="center"/>
          </w:tcPr>
          <w:p w14:paraId="0AF4DF6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违反条款：第十六条；</w:t>
            </w:r>
          </w:p>
          <w:p w14:paraId="6F2A09D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处罚条款：第三十八条 责令改正，并可处1万元以上3万元以下罚款。</w:t>
            </w:r>
          </w:p>
        </w:tc>
        <w:tc>
          <w:tcPr>
            <w:tcW w:w="0" w:type="auto"/>
            <w:shd w:val="clear" w:color="auto" w:fill="auto"/>
            <w:vAlign w:val="center"/>
          </w:tcPr>
          <w:p w14:paraId="3AC85E2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33D0473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84A1041" w14:textId="77777777" w:rsidR="00B92079" w:rsidRDefault="00B92079" w:rsidP="00B92079">
            <w:pPr>
              <w:widowControl/>
              <w:jc w:val="left"/>
              <w:rPr>
                <w:rFonts w:ascii="仿宋_GB2312" w:eastAsia="仿宋_GB2312" w:hAnsi="宋体" w:cs="宋体"/>
                <w:kern w:val="0"/>
                <w:szCs w:val="21"/>
              </w:rPr>
            </w:pPr>
            <w:r>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0" w:type="auto"/>
            <w:shd w:val="clear" w:color="auto" w:fill="auto"/>
            <w:vAlign w:val="center"/>
          </w:tcPr>
          <w:p w14:paraId="2C5E7BA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3FBBBBE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1项职权，拆分案由2项。</w:t>
            </w:r>
          </w:p>
        </w:tc>
      </w:tr>
      <w:tr w:rsidR="00B92079" w14:paraId="1CAD66C8" w14:textId="77777777" w:rsidTr="00144301">
        <w:trPr>
          <w:trHeight w:val="1117"/>
        </w:trPr>
        <w:tc>
          <w:tcPr>
            <w:tcW w:w="0" w:type="auto"/>
            <w:shd w:val="clear" w:color="auto" w:fill="auto"/>
            <w:vAlign w:val="center"/>
          </w:tcPr>
          <w:p w14:paraId="23F0779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5B29960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未把产生噪声的设备、设施布置在远离居住区一侧</w:t>
            </w:r>
          </w:p>
        </w:tc>
        <w:tc>
          <w:tcPr>
            <w:tcW w:w="0" w:type="auto"/>
            <w:vMerge/>
            <w:shd w:val="clear" w:color="auto" w:fill="auto"/>
            <w:vAlign w:val="center"/>
          </w:tcPr>
          <w:p w14:paraId="656D7C22"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34400C4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1823D72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20211C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0" w:type="auto"/>
            <w:shd w:val="clear" w:color="auto" w:fill="auto"/>
            <w:vAlign w:val="center"/>
          </w:tcPr>
          <w:p w14:paraId="147160A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C96B512" w14:textId="77777777" w:rsidR="00B92079" w:rsidRDefault="00B92079" w:rsidP="00B92079">
            <w:pPr>
              <w:widowControl/>
              <w:spacing w:line="0" w:lineRule="atLeast"/>
              <w:rPr>
                <w:rFonts w:ascii="仿宋_GB2312" w:eastAsia="仿宋_GB2312" w:hAnsi="宋体" w:cs="宋体"/>
                <w:kern w:val="0"/>
                <w:szCs w:val="21"/>
              </w:rPr>
            </w:pPr>
          </w:p>
        </w:tc>
      </w:tr>
      <w:tr w:rsidR="00B92079" w14:paraId="1BDDD223" w14:textId="77777777" w:rsidTr="00144301">
        <w:trPr>
          <w:trHeight w:val="2060"/>
        </w:trPr>
        <w:tc>
          <w:tcPr>
            <w:tcW w:w="0" w:type="auto"/>
            <w:shd w:val="clear" w:color="auto" w:fill="auto"/>
            <w:vAlign w:val="center"/>
          </w:tcPr>
          <w:p w14:paraId="434CC81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73A423F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特殊时段在噪声敏感建筑物集中区域内从事产生噪声的施工作业</w:t>
            </w:r>
          </w:p>
        </w:tc>
        <w:tc>
          <w:tcPr>
            <w:tcW w:w="0" w:type="auto"/>
            <w:shd w:val="clear" w:color="auto" w:fill="auto"/>
            <w:vAlign w:val="center"/>
          </w:tcPr>
          <w:p w14:paraId="7B04BB3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违反条款：第十七条；</w:t>
            </w:r>
          </w:p>
          <w:p w14:paraId="7F8FB40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处罚条款：第三十九条 责令停止违法行为，并处1万元以上3万元以下罚款</w:t>
            </w:r>
          </w:p>
        </w:tc>
        <w:tc>
          <w:tcPr>
            <w:tcW w:w="0" w:type="auto"/>
            <w:shd w:val="clear" w:color="auto" w:fill="auto"/>
            <w:vAlign w:val="center"/>
          </w:tcPr>
          <w:p w14:paraId="46FB4D0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31C724E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FE00C4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0" w:type="auto"/>
            <w:shd w:val="clear" w:color="auto" w:fill="auto"/>
            <w:vAlign w:val="center"/>
          </w:tcPr>
          <w:p w14:paraId="1143255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57FCE4AE" w14:textId="77777777" w:rsidR="00B92079" w:rsidRDefault="00B92079" w:rsidP="00B92079">
            <w:pPr>
              <w:widowControl/>
              <w:spacing w:line="0" w:lineRule="atLeast"/>
              <w:rPr>
                <w:rFonts w:ascii="仿宋_GB2312" w:eastAsia="仿宋_GB2312" w:hAnsi="宋体" w:cs="宋体"/>
                <w:kern w:val="0"/>
                <w:szCs w:val="21"/>
              </w:rPr>
            </w:pPr>
          </w:p>
        </w:tc>
      </w:tr>
      <w:tr w:rsidR="00B92079" w14:paraId="5BBB1213" w14:textId="77777777" w:rsidTr="00144301">
        <w:trPr>
          <w:trHeight w:val="1386"/>
        </w:trPr>
        <w:tc>
          <w:tcPr>
            <w:tcW w:w="0" w:type="auto"/>
            <w:shd w:val="clear" w:color="auto" w:fill="auto"/>
            <w:vAlign w:val="center"/>
          </w:tcPr>
          <w:p w14:paraId="27D343E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6EE1082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进行夜间施工作业未公告相关内容</w:t>
            </w:r>
          </w:p>
        </w:tc>
        <w:tc>
          <w:tcPr>
            <w:tcW w:w="0" w:type="auto"/>
            <w:shd w:val="clear" w:color="auto" w:fill="auto"/>
            <w:vAlign w:val="center"/>
          </w:tcPr>
          <w:p w14:paraId="4A02971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违反条款：第十九条；</w:t>
            </w:r>
          </w:p>
          <w:p w14:paraId="606AF57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 责令改正，并处1000元以上5000元以下罚款。</w:t>
            </w:r>
          </w:p>
        </w:tc>
        <w:tc>
          <w:tcPr>
            <w:tcW w:w="0" w:type="auto"/>
            <w:shd w:val="clear" w:color="auto" w:fill="auto"/>
            <w:vAlign w:val="center"/>
          </w:tcPr>
          <w:p w14:paraId="0256D0B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79195BB"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72A08F2" w14:textId="77777777" w:rsidR="00B92079" w:rsidRDefault="00B92079" w:rsidP="00B92079">
            <w:pPr>
              <w:widowControl/>
              <w:jc w:val="left"/>
              <w:rPr>
                <w:rFonts w:ascii="仿宋_GB2312" w:eastAsia="仿宋_GB2312" w:hAnsi="宋体" w:cs="宋体"/>
                <w:kern w:val="0"/>
                <w:szCs w:val="21"/>
              </w:rPr>
            </w:pPr>
            <w:r>
              <w:rPr>
                <w:rFonts w:ascii="仿宋_GB2312" w:eastAsia="仿宋_GB2312" w:hAnsi="宋体" w:cs="宋体" w:hint="eastAsia"/>
                <w:kern w:val="0"/>
                <w:szCs w:val="21"/>
              </w:rPr>
              <w:t>未公告进行夜施时间较长，公告内容不齐全，或者造成其它社会恶劣影响等情形，系数1。</w:t>
            </w:r>
          </w:p>
        </w:tc>
        <w:tc>
          <w:tcPr>
            <w:tcW w:w="0" w:type="auto"/>
            <w:shd w:val="clear" w:color="auto" w:fill="auto"/>
            <w:vAlign w:val="center"/>
          </w:tcPr>
          <w:p w14:paraId="72A5E68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shd w:val="clear" w:color="auto" w:fill="auto"/>
            <w:vAlign w:val="center"/>
          </w:tcPr>
          <w:p w14:paraId="6188E4B6" w14:textId="77777777" w:rsidR="00B92079" w:rsidRDefault="00B92079" w:rsidP="00B92079">
            <w:pPr>
              <w:widowControl/>
              <w:spacing w:line="0" w:lineRule="atLeast"/>
              <w:rPr>
                <w:rFonts w:ascii="仿宋_GB2312" w:eastAsia="仿宋_GB2312" w:hAnsi="宋体" w:cs="宋体"/>
                <w:kern w:val="0"/>
                <w:szCs w:val="21"/>
              </w:rPr>
            </w:pPr>
          </w:p>
        </w:tc>
      </w:tr>
      <w:tr w:rsidR="00B92079" w14:paraId="4562F0B3" w14:textId="77777777" w:rsidTr="00144301">
        <w:trPr>
          <w:trHeight w:val="1091"/>
        </w:trPr>
        <w:tc>
          <w:tcPr>
            <w:tcW w:w="0" w:type="auto"/>
            <w:shd w:val="clear" w:color="auto" w:fill="auto"/>
            <w:vAlign w:val="center"/>
          </w:tcPr>
          <w:p w14:paraId="32B15BB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5917414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未经批准夜间施工</w:t>
            </w:r>
          </w:p>
        </w:tc>
        <w:tc>
          <w:tcPr>
            <w:tcW w:w="0" w:type="auto"/>
            <w:shd w:val="clear" w:color="auto" w:fill="auto"/>
            <w:vAlign w:val="center"/>
          </w:tcPr>
          <w:p w14:paraId="6C3058E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违反条款：第十八条第二款；</w:t>
            </w:r>
          </w:p>
          <w:p w14:paraId="15CF3F0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处罚条款：第四十条 责令停止违法行为，并处1万元以上3万元以下罚款。</w:t>
            </w:r>
          </w:p>
        </w:tc>
        <w:tc>
          <w:tcPr>
            <w:tcW w:w="0" w:type="auto"/>
            <w:shd w:val="clear" w:color="auto" w:fill="auto"/>
            <w:vAlign w:val="center"/>
          </w:tcPr>
          <w:p w14:paraId="4AB2CB4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482D892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5F2C07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施工噪声较大或者持续时间较长，或者造成其它社会恶劣影响等情形，系数为1。</w:t>
            </w:r>
          </w:p>
        </w:tc>
        <w:tc>
          <w:tcPr>
            <w:tcW w:w="0" w:type="auto"/>
            <w:shd w:val="clear" w:color="auto" w:fill="auto"/>
            <w:vAlign w:val="center"/>
          </w:tcPr>
          <w:p w14:paraId="1CCF147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4F4FD9CA" w14:textId="77777777" w:rsidR="00B92079" w:rsidRDefault="00B92079" w:rsidP="00B92079">
            <w:pPr>
              <w:widowControl/>
              <w:spacing w:line="0" w:lineRule="atLeast"/>
              <w:rPr>
                <w:rFonts w:ascii="仿宋_GB2312" w:eastAsia="仿宋_GB2312" w:hAnsi="宋体" w:cs="宋体"/>
                <w:kern w:val="0"/>
                <w:szCs w:val="21"/>
              </w:rPr>
            </w:pPr>
          </w:p>
        </w:tc>
      </w:tr>
      <w:tr w:rsidR="00B92079" w14:paraId="736DF1C4" w14:textId="77777777" w:rsidTr="00144301">
        <w:trPr>
          <w:trHeight w:val="557"/>
        </w:trPr>
        <w:tc>
          <w:tcPr>
            <w:tcW w:w="0" w:type="auto"/>
            <w:gridSpan w:val="11"/>
            <w:shd w:val="clear" w:color="auto" w:fill="auto"/>
            <w:vAlign w:val="center"/>
          </w:tcPr>
          <w:p w14:paraId="7FB8E674" w14:textId="77777777" w:rsidR="00B92079" w:rsidRDefault="00B92079" w:rsidP="00B92079">
            <w:pPr>
              <w:pStyle w:val="2"/>
              <w:jc w:val="center"/>
            </w:pPr>
            <w:bookmarkStart w:id="40" w:name="_Toc1024767945"/>
            <w:r>
              <w:rPr>
                <w:rFonts w:hint="eastAsia"/>
              </w:rPr>
              <w:t>《北京市限制销售、使用塑料袋和一次性塑料餐具管理办法》案由1项</w:t>
            </w:r>
            <w:bookmarkEnd w:id="40"/>
          </w:p>
        </w:tc>
      </w:tr>
      <w:tr w:rsidR="00B92079" w14:paraId="57CD18EF" w14:textId="77777777" w:rsidTr="00144301">
        <w:trPr>
          <w:trHeight w:val="1088"/>
        </w:trPr>
        <w:tc>
          <w:tcPr>
            <w:tcW w:w="0" w:type="auto"/>
            <w:vMerge w:val="restart"/>
            <w:shd w:val="clear" w:color="auto" w:fill="auto"/>
            <w:vAlign w:val="center"/>
          </w:tcPr>
          <w:p w14:paraId="5BE0CF5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A7ED5B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（在铁路车站、长途汽车站、机场、首都文明景区、点和宾馆饭店）销售、使用一次性发泡塑料餐具</w:t>
            </w:r>
          </w:p>
        </w:tc>
        <w:tc>
          <w:tcPr>
            <w:tcW w:w="0" w:type="auto"/>
            <w:vMerge w:val="restart"/>
            <w:shd w:val="clear" w:color="auto" w:fill="auto"/>
            <w:vAlign w:val="center"/>
          </w:tcPr>
          <w:p w14:paraId="4ED954D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违反条款：第五条第二款；</w:t>
            </w:r>
          </w:p>
          <w:p w14:paraId="0297F4D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处罚条款：第七条第（三）项 处50元以上500元以下罚款；情节严重的，处500元以上5000元以下罚款。</w:t>
            </w:r>
          </w:p>
        </w:tc>
        <w:tc>
          <w:tcPr>
            <w:tcW w:w="0" w:type="auto"/>
            <w:shd w:val="clear" w:color="auto" w:fill="auto"/>
            <w:vAlign w:val="center"/>
          </w:tcPr>
          <w:p w14:paraId="1A990CA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0" w:type="auto"/>
            <w:gridSpan w:val="3"/>
            <w:shd w:val="clear" w:color="auto" w:fill="auto"/>
            <w:vAlign w:val="center"/>
          </w:tcPr>
          <w:p w14:paraId="7C86A0F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3D9BC6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1.核实使用数量超过50个，每增加10个，系数增加1；2.造成周边环境较为脏乱的，系数5。</w:t>
            </w:r>
          </w:p>
        </w:tc>
        <w:tc>
          <w:tcPr>
            <w:tcW w:w="0" w:type="auto"/>
            <w:shd w:val="clear" w:color="auto" w:fill="auto"/>
            <w:vAlign w:val="center"/>
          </w:tcPr>
          <w:p w14:paraId="631CCC4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罚款数额＝50×（1＋情节系数＋变量系数）</w:t>
            </w:r>
          </w:p>
        </w:tc>
        <w:tc>
          <w:tcPr>
            <w:tcW w:w="0" w:type="auto"/>
            <w:gridSpan w:val="2"/>
            <w:shd w:val="clear" w:color="auto" w:fill="auto"/>
            <w:vAlign w:val="center"/>
          </w:tcPr>
          <w:p w14:paraId="62D6718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使用数量100个以下的，视为一般情节。</w:t>
            </w:r>
          </w:p>
        </w:tc>
      </w:tr>
      <w:tr w:rsidR="00B92079" w14:paraId="199BC20A" w14:textId="77777777" w:rsidTr="00144301">
        <w:trPr>
          <w:trHeight w:val="1087"/>
        </w:trPr>
        <w:tc>
          <w:tcPr>
            <w:tcW w:w="0" w:type="auto"/>
            <w:vMerge/>
            <w:shd w:val="clear" w:color="auto" w:fill="auto"/>
            <w:vAlign w:val="center"/>
          </w:tcPr>
          <w:p w14:paraId="72427611" w14:textId="77777777" w:rsidR="00B92079" w:rsidRDefault="00B92079" w:rsidP="00B92079">
            <w:pPr>
              <w:widowControl/>
              <w:spacing w:line="0" w:lineRule="atLeast"/>
              <w:jc w:val="center"/>
              <w:rPr>
                <w:rFonts w:ascii="仿宋_GB2312" w:eastAsia="仿宋_GB2312" w:hAnsi="宋体" w:cs="宋体"/>
                <w:kern w:val="0"/>
                <w:sz w:val="24"/>
              </w:rPr>
            </w:pPr>
          </w:p>
        </w:tc>
        <w:tc>
          <w:tcPr>
            <w:tcW w:w="0" w:type="auto"/>
            <w:vMerge/>
            <w:shd w:val="clear" w:color="auto" w:fill="auto"/>
            <w:vAlign w:val="center"/>
          </w:tcPr>
          <w:p w14:paraId="7AB863EE" w14:textId="77777777" w:rsidR="00B92079" w:rsidRDefault="00B92079" w:rsidP="00B92079">
            <w:pPr>
              <w:widowControl/>
              <w:spacing w:line="0" w:lineRule="atLeast"/>
              <w:rPr>
                <w:rFonts w:ascii="仿宋_GB2312" w:eastAsia="仿宋_GB2312"/>
                <w:sz w:val="24"/>
              </w:rPr>
            </w:pPr>
          </w:p>
        </w:tc>
        <w:tc>
          <w:tcPr>
            <w:tcW w:w="0" w:type="auto"/>
            <w:vMerge/>
            <w:shd w:val="clear" w:color="auto" w:fill="auto"/>
            <w:vAlign w:val="center"/>
          </w:tcPr>
          <w:p w14:paraId="0EDEA81C"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EE3FD6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5B7C6FD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FDA8F4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0" w:type="auto"/>
            <w:shd w:val="clear" w:color="auto" w:fill="auto"/>
            <w:vAlign w:val="center"/>
          </w:tcPr>
          <w:p w14:paraId="0EB65A6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0" w:type="auto"/>
            <w:gridSpan w:val="2"/>
            <w:shd w:val="clear" w:color="auto" w:fill="auto"/>
            <w:vAlign w:val="center"/>
          </w:tcPr>
          <w:p w14:paraId="04B7C8B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销售一次性发泡塑料餐具，或者使用数量较大（100个以上）的，视为情节严重。</w:t>
            </w:r>
          </w:p>
        </w:tc>
      </w:tr>
      <w:tr w:rsidR="00B92079" w14:paraId="64D4BFDF" w14:textId="77777777" w:rsidTr="00144301">
        <w:trPr>
          <w:trHeight w:val="360"/>
        </w:trPr>
        <w:tc>
          <w:tcPr>
            <w:tcW w:w="0" w:type="auto"/>
            <w:gridSpan w:val="11"/>
            <w:shd w:val="clear" w:color="auto" w:fill="auto"/>
            <w:vAlign w:val="center"/>
          </w:tcPr>
          <w:p w14:paraId="076FBDE5" w14:textId="77777777" w:rsidR="00B92079" w:rsidRDefault="00B92079" w:rsidP="00B92079">
            <w:pPr>
              <w:pStyle w:val="1"/>
              <w:rPr>
                <w:rFonts w:ascii="仿宋_GB2312" w:eastAsia="仿宋_GB2312"/>
                <w:sz w:val="32"/>
                <w:szCs w:val="32"/>
              </w:rPr>
            </w:pPr>
            <w:bookmarkStart w:id="41" w:name="_Toc1174331258"/>
            <w:r>
              <w:rPr>
                <w:rFonts w:hint="eastAsia"/>
              </w:rPr>
              <w:t>施工现场管理方面</w:t>
            </w:r>
            <w:r>
              <w:rPr>
                <w:rFonts w:hint="eastAsia"/>
              </w:rPr>
              <w:t>31</w:t>
            </w:r>
            <w:r>
              <w:rPr>
                <w:rFonts w:hint="eastAsia"/>
              </w:rPr>
              <w:t>项</w:t>
            </w:r>
            <w:bookmarkEnd w:id="41"/>
          </w:p>
        </w:tc>
      </w:tr>
      <w:tr w:rsidR="00B92079" w14:paraId="1B73AA92" w14:textId="77777777" w:rsidTr="00144301">
        <w:trPr>
          <w:trHeight w:val="360"/>
        </w:trPr>
        <w:tc>
          <w:tcPr>
            <w:tcW w:w="0" w:type="auto"/>
            <w:gridSpan w:val="11"/>
            <w:shd w:val="clear" w:color="auto" w:fill="auto"/>
            <w:vAlign w:val="center"/>
          </w:tcPr>
          <w:p w14:paraId="50D1CB5E" w14:textId="77777777" w:rsidR="00B92079" w:rsidRDefault="00B92079" w:rsidP="00B92079">
            <w:pPr>
              <w:pStyle w:val="2"/>
              <w:jc w:val="center"/>
            </w:pPr>
            <w:bookmarkStart w:id="42" w:name="_Toc1854131446"/>
            <w:r>
              <w:rPr>
                <w:rFonts w:hint="eastAsia"/>
              </w:rPr>
              <w:t>《北京市大气污染防治条例》施工现场执法案由16项</w:t>
            </w:r>
            <w:bookmarkEnd w:id="42"/>
          </w:p>
        </w:tc>
      </w:tr>
      <w:tr w:rsidR="00B92079" w14:paraId="14D91E23" w14:textId="77777777" w:rsidTr="00144301">
        <w:trPr>
          <w:trHeight w:val="565"/>
        </w:trPr>
        <w:tc>
          <w:tcPr>
            <w:tcW w:w="0" w:type="auto"/>
            <w:shd w:val="clear" w:color="auto" w:fill="auto"/>
            <w:vAlign w:val="center"/>
          </w:tcPr>
          <w:p w14:paraId="3F635936" w14:textId="77777777"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16252F8" w14:textId="77777777" w:rsidR="00B92079" w:rsidRDefault="00B92079" w:rsidP="00B92079">
            <w:pPr>
              <w:rPr>
                <w:rFonts w:ascii="仿宋_GB2312" w:eastAsia="仿宋_GB2312"/>
                <w:szCs w:val="21"/>
              </w:rPr>
            </w:pPr>
            <w:r>
              <w:rPr>
                <w:rFonts w:ascii="仿宋_GB2312" w:eastAsia="仿宋_GB2312" w:hint="eastAsia"/>
                <w:szCs w:val="21"/>
              </w:rPr>
              <w:t>建设单位未按标准设置围挡</w:t>
            </w:r>
          </w:p>
        </w:tc>
        <w:tc>
          <w:tcPr>
            <w:tcW w:w="0" w:type="auto"/>
            <w:shd w:val="clear" w:color="auto" w:fill="auto"/>
            <w:vAlign w:val="center"/>
          </w:tcPr>
          <w:p w14:paraId="1415D295" w14:textId="77777777" w:rsidR="00B92079" w:rsidRDefault="00B92079" w:rsidP="00B92079">
            <w:pPr>
              <w:rPr>
                <w:rFonts w:ascii="仿宋_GB2312" w:eastAsia="仿宋_GB2312"/>
                <w:szCs w:val="21"/>
              </w:rPr>
            </w:pPr>
            <w:r>
              <w:rPr>
                <w:rFonts w:ascii="仿宋_GB2312" w:eastAsia="仿宋_GB2312" w:hint="eastAsia"/>
                <w:szCs w:val="21"/>
              </w:rPr>
              <w:t>违反条款：第八十一条第一款第（一）项</w:t>
            </w:r>
          </w:p>
          <w:p w14:paraId="243C537B" w14:textId="77777777" w:rsidR="00B92079" w:rsidRDefault="00B92079" w:rsidP="00B92079">
            <w:pPr>
              <w:rPr>
                <w:rFonts w:ascii="仿宋_GB2312" w:eastAsia="仿宋_GB2312"/>
                <w:szCs w:val="21"/>
              </w:rPr>
            </w:pPr>
            <w:r>
              <w:rPr>
                <w:rFonts w:ascii="仿宋_GB2312" w:eastAsia="仿宋_GB2312" w:hint="eastAsia"/>
                <w:szCs w:val="21"/>
              </w:rPr>
              <w:t>处罚条款：第一百一十九条：责令限期改正，处一万元以上十万元以下罚款；拒不改正的，责令停工整治</w:t>
            </w:r>
          </w:p>
        </w:tc>
        <w:tc>
          <w:tcPr>
            <w:tcW w:w="0" w:type="auto"/>
            <w:shd w:val="clear" w:color="auto" w:fill="auto"/>
            <w:vAlign w:val="center"/>
          </w:tcPr>
          <w:p w14:paraId="395B55BF" w14:textId="77777777" w:rsidR="00B92079" w:rsidRDefault="00B92079" w:rsidP="00B92079">
            <w:pPr>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7FF565D6"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0450C0B3" w14:textId="77777777" w:rsidR="00B92079" w:rsidRDefault="00B92079" w:rsidP="00B92079">
            <w:pPr>
              <w:rPr>
                <w:rFonts w:ascii="仿宋_GB2312" w:eastAsia="仿宋_GB2312"/>
                <w:szCs w:val="21"/>
              </w:rPr>
            </w:pPr>
            <w:r>
              <w:rPr>
                <w:rFonts w:ascii="仿宋_GB2312" w:eastAsia="仿宋_GB2312" w:hint="eastAsia"/>
                <w:szCs w:val="21"/>
              </w:rPr>
              <w:t>1.未按标准设置围挡长度16-30米的，系数1；31-45米的，系数2，以此类推；2.期间发生危害公共安全行为的，系数9。</w:t>
            </w:r>
          </w:p>
        </w:tc>
        <w:tc>
          <w:tcPr>
            <w:tcW w:w="0" w:type="auto"/>
            <w:shd w:val="clear" w:color="auto" w:fill="auto"/>
            <w:vAlign w:val="center"/>
          </w:tcPr>
          <w:p w14:paraId="28FD538B" w14:textId="77777777"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197ABE09" w14:textId="77777777"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tc>
      </w:tr>
      <w:tr w:rsidR="00B92079" w14:paraId="675C211C" w14:textId="77777777" w:rsidTr="00144301">
        <w:trPr>
          <w:trHeight w:val="599"/>
        </w:trPr>
        <w:tc>
          <w:tcPr>
            <w:tcW w:w="0" w:type="auto"/>
            <w:shd w:val="clear" w:color="auto" w:fill="auto"/>
            <w:vAlign w:val="center"/>
          </w:tcPr>
          <w:p w14:paraId="6865E766"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286B2739" w14:textId="77777777" w:rsidR="00B92079" w:rsidRDefault="00B92079" w:rsidP="00B92079">
            <w:pPr>
              <w:rPr>
                <w:rFonts w:ascii="仿宋_GB2312" w:eastAsia="仿宋_GB2312"/>
                <w:szCs w:val="21"/>
              </w:rPr>
            </w:pPr>
            <w:r>
              <w:rPr>
                <w:rFonts w:ascii="仿宋_GB2312" w:eastAsia="仿宋_GB2312" w:hint="eastAsia"/>
                <w:szCs w:val="21"/>
              </w:rPr>
              <w:t>施工单位未对围挡进行维护</w:t>
            </w:r>
          </w:p>
        </w:tc>
        <w:tc>
          <w:tcPr>
            <w:tcW w:w="0" w:type="auto"/>
            <w:shd w:val="clear" w:color="auto" w:fill="auto"/>
            <w:vAlign w:val="center"/>
          </w:tcPr>
          <w:p w14:paraId="31CC7027" w14:textId="77777777" w:rsidR="00B92079" w:rsidRDefault="00B92079" w:rsidP="00B92079">
            <w:pPr>
              <w:rPr>
                <w:rFonts w:ascii="仿宋_GB2312" w:eastAsia="仿宋_GB2312"/>
                <w:szCs w:val="21"/>
              </w:rPr>
            </w:pPr>
            <w:r>
              <w:rPr>
                <w:rFonts w:ascii="仿宋_GB2312" w:eastAsia="仿宋_GB2312" w:hint="eastAsia"/>
                <w:szCs w:val="21"/>
              </w:rPr>
              <w:t>违反条款：第八十一条第一款第（一）项</w:t>
            </w:r>
          </w:p>
          <w:p w14:paraId="0AF755B9" w14:textId="77777777" w:rsidR="00B92079" w:rsidRDefault="00B92079" w:rsidP="00B92079">
            <w:pPr>
              <w:widowControl/>
              <w:jc w:val="left"/>
              <w:rPr>
                <w:rFonts w:ascii="仿宋_GB2312" w:eastAsia="仿宋_GB2312"/>
                <w:szCs w:val="21"/>
              </w:rPr>
            </w:pPr>
            <w:r>
              <w:rPr>
                <w:rFonts w:ascii="仿宋_GB2312" w:eastAsia="仿宋_GB2312" w:hint="eastAsia"/>
                <w:szCs w:val="21"/>
              </w:rPr>
              <w:t>处罚条款：第一百一十九条：责令限期改正，处一万元以上十万元以下罚款；拒不改正的，责令停工整治</w:t>
            </w:r>
          </w:p>
        </w:tc>
        <w:tc>
          <w:tcPr>
            <w:tcW w:w="0" w:type="auto"/>
            <w:shd w:val="clear" w:color="auto" w:fill="auto"/>
            <w:vAlign w:val="center"/>
          </w:tcPr>
          <w:p w14:paraId="4DA04D9B" w14:textId="77777777" w:rsidR="00B92079" w:rsidRDefault="00B92079" w:rsidP="00B92079">
            <w:pPr>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19CE2461"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14565463" w14:textId="77777777" w:rsidR="00B92079" w:rsidRDefault="00B92079" w:rsidP="00B92079">
            <w:pPr>
              <w:rPr>
                <w:rFonts w:ascii="仿宋_GB2312" w:eastAsia="仿宋_GB2312"/>
                <w:szCs w:val="21"/>
              </w:rPr>
            </w:pPr>
            <w:r>
              <w:rPr>
                <w:rFonts w:ascii="仿宋_GB2312" w:eastAsia="仿宋_GB2312" w:hint="eastAsia"/>
                <w:szCs w:val="21"/>
              </w:rPr>
              <w:t>1.未按规定管护围挡长度16-30米的，系数1；31-45米的，系数2，以此类推。2.期间发生危害公共安全行为的，系数9。</w:t>
            </w:r>
          </w:p>
        </w:tc>
        <w:tc>
          <w:tcPr>
            <w:tcW w:w="0" w:type="auto"/>
            <w:shd w:val="clear" w:color="auto" w:fill="auto"/>
            <w:vAlign w:val="center"/>
          </w:tcPr>
          <w:p w14:paraId="4EF027D1" w14:textId="77777777"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6E344C33"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5FEBCD28" w14:textId="77777777" w:rsidTr="00144301">
        <w:trPr>
          <w:trHeight w:val="599"/>
        </w:trPr>
        <w:tc>
          <w:tcPr>
            <w:tcW w:w="0" w:type="auto"/>
            <w:shd w:val="clear" w:color="auto" w:fill="auto"/>
            <w:vAlign w:val="center"/>
          </w:tcPr>
          <w:p w14:paraId="546F0E4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4382C0B5" w14:textId="77777777" w:rsidR="00B92079" w:rsidRDefault="00B92079" w:rsidP="00B92079">
            <w:pPr>
              <w:rPr>
                <w:rFonts w:ascii="仿宋_GB2312" w:eastAsia="仿宋_GB2312"/>
                <w:szCs w:val="21"/>
              </w:rPr>
            </w:pPr>
            <w:r>
              <w:rPr>
                <w:rFonts w:ascii="仿宋_GB2312" w:eastAsia="仿宋_GB2312" w:hint="eastAsia"/>
                <w:szCs w:val="21"/>
              </w:rPr>
              <w:t>施工单位未在施工现场出入口公示相关信息</w:t>
            </w:r>
          </w:p>
        </w:tc>
        <w:tc>
          <w:tcPr>
            <w:tcW w:w="0" w:type="auto"/>
            <w:shd w:val="clear" w:color="auto" w:fill="auto"/>
            <w:vAlign w:val="center"/>
          </w:tcPr>
          <w:p w14:paraId="0A27CB94" w14:textId="77777777" w:rsidR="00B92079" w:rsidRDefault="00B92079" w:rsidP="00B92079">
            <w:pPr>
              <w:rPr>
                <w:rFonts w:ascii="仿宋_GB2312" w:eastAsia="仿宋_GB2312"/>
                <w:szCs w:val="21"/>
              </w:rPr>
            </w:pPr>
            <w:r>
              <w:rPr>
                <w:rFonts w:ascii="仿宋_GB2312" w:eastAsia="仿宋_GB2312" w:hint="eastAsia"/>
                <w:szCs w:val="21"/>
              </w:rPr>
              <w:t>定性条款：第八十一条第一款第（二）项；处罚条款：第一百一十九条：责令限期改正，处一万元以上十万元以下罚款；拒不改正的，责令停工整治</w:t>
            </w:r>
          </w:p>
        </w:tc>
        <w:tc>
          <w:tcPr>
            <w:tcW w:w="0" w:type="auto"/>
            <w:shd w:val="clear" w:color="auto" w:fill="auto"/>
            <w:vAlign w:val="center"/>
          </w:tcPr>
          <w:p w14:paraId="33B9AEDA" w14:textId="77777777" w:rsidR="00B92079" w:rsidRDefault="00B92079" w:rsidP="00B92079">
            <w:pPr>
              <w:rPr>
                <w:rFonts w:ascii="仿宋_GB2312" w:eastAsia="仿宋_GB2312"/>
                <w:szCs w:val="21"/>
              </w:rPr>
            </w:pPr>
            <w:r>
              <w:rPr>
                <w:rFonts w:ascii="仿宋_GB2312" w:eastAsia="仿宋_GB2312" w:hint="eastAsia"/>
                <w:szCs w:val="21"/>
              </w:rPr>
              <w:t>20000</w:t>
            </w:r>
          </w:p>
        </w:tc>
        <w:tc>
          <w:tcPr>
            <w:tcW w:w="0" w:type="auto"/>
            <w:gridSpan w:val="3"/>
            <w:shd w:val="clear" w:color="auto" w:fill="auto"/>
            <w:vAlign w:val="center"/>
          </w:tcPr>
          <w:p w14:paraId="7575C2F9"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41C5CC3C" w14:textId="77777777" w:rsidR="00B92079" w:rsidRDefault="00B92079" w:rsidP="00B92079">
            <w:pPr>
              <w:widowControl/>
              <w:jc w:val="lef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0" w:type="auto"/>
            <w:shd w:val="clear" w:color="auto" w:fill="auto"/>
            <w:vAlign w:val="center"/>
          </w:tcPr>
          <w:p w14:paraId="5C38E459" w14:textId="77777777" w:rsidR="00B92079" w:rsidRDefault="00B92079" w:rsidP="00B92079">
            <w:pPr>
              <w:widowControl/>
              <w:jc w:val="left"/>
              <w:rPr>
                <w:rFonts w:ascii="仿宋_GB2312" w:eastAsia="仿宋_GB2312"/>
                <w:szCs w:val="21"/>
              </w:rPr>
            </w:pPr>
            <w:r>
              <w:rPr>
                <w:rFonts w:ascii="仿宋_GB2312" w:eastAsia="仿宋_GB2312" w:hint="eastAsia"/>
                <w:szCs w:val="21"/>
              </w:rPr>
              <w:t>罚款数额＝20000×（1+区域系数+情节系数）</w:t>
            </w:r>
          </w:p>
        </w:tc>
        <w:tc>
          <w:tcPr>
            <w:tcW w:w="0" w:type="auto"/>
            <w:gridSpan w:val="2"/>
            <w:shd w:val="clear" w:color="auto" w:fill="auto"/>
            <w:vAlign w:val="center"/>
          </w:tcPr>
          <w:p w14:paraId="0D9D2046" w14:textId="77777777"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14:paraId="10763C6E" w14:textId="77777777" w:rsidTr="00144301">
        <w:trPr>
          <w:trHeight w:val="1630"/>
        </w:trPr>
        <w:tc>
          <w:tcPr>
            <w:tcW w:w="0" w:type="auto"/>
            <w:shd w:val="clear" w:color="auto" w:fill="auto"/>
            <w:vAlign w:val="center"/>
          </w:tcPr>
          <w:p w14:paraId="742A6C6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1A8E2C80" w14:textId="77777777" w:rsidR="00B92079" w:rsidRDefault="00B92079" w:rsidP="00B92079">
            <w:pPr>
              <w:rPr>
                <w:rFonts w:ascii="仿宋_GB2312" w:eastAsia="仿宋_GB2312"/>
              </w:rPr>
            </w:pPr>
            <w:r>
              <w:rPr>
                <w:rFonts w:ascii="仿宋_GB2312" w:eastAsia="仿宋_GB2312" w:hint="eastAsia"/>
              </w:rPr>
              <w:t>未对施工现场内主要道路和物料堆放场地进行硬化</w:t>
            </w:r>
          </w:p>
        </w:tc>
        <w:tc>
          <w:tcPr>
            <w:tcW w:w="0" w:type="auto"/>
            <w:shd w:val="clear" w:color="auto" w:fill="auto"/>
            <w:vAlign w:val="center"/>
          </w:tcPr>
          <w:p w14:paraId="5B4DE611"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14:paraId="56800386" w14:textId="77777777"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0814145C"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055DB763"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7750F9A6"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未硬化、覆盖或者绿化面积10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0" w:type="auto"/>
            <w:shd w:val="clear" w:color="auto" w:fill="auto"/>
            <w:vAlign w:val="center"/>
          </w:tcPr>
          <w:p w14:paraId="78864758"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526BE67D"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61F2524C" w14:textId="77777777" w:rsidTr="00144301">
        <w:trPr>
          <w:trHeight w:val="1630"/>
        </w:trPr>
        <w:tc>
          <w:tcPr>
            <w:tcW w:w="0" w:type="auto"/>
            <w:shd w:val="clear" w:color="auto" w:fill="auto"/>
            <w:vAlign w:val="center"/>
          </w:tcPr>
          <w:p w14:paraId="22F8F47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43C77563" w14:textId="77777777" w:rsidR="00B92079" w:rsidRDefault="00B92079" w:rsidP="00B92079">
            <w:pPr>
              <w:rPr>
                <w:rFonts w:ascii="仿宋_GB2312" w:eastAsia="仿宋_GB2312"/>
              </w:rPr>
            </w:pPr>
            <w:r>
              <w:rPr>
                <w:rFonts w:ascii="仿宋_GB2312" w:eastAsia="仿宋_GB2312" w:hint="eastAsia"/>
              </w:rPr>
              <w:t>未对施工现场内除主要道路和物料堆放场地外其它场地进行覆盖或者临时绿化</w:t>
            </w:r>
          </w:p>
        </w:tc>
        <w:tc>
          <w:tcPr>
            <w:tcW w:w="0" w:type="auto"/>
            <w:shd w:val="clear" w:color="auto" w:fill="auto"/>
            <w:vAlign w:val="center"/>
          </w:tcPr>
          <w:p w14:paraId="55EF2FFB"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14:paraId="541081EE" w14:textId="77777777"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185567D2"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1F7CAD65"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0D14C7D2"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71428BBE"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20F7EAAA"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B92079" w14:paraId="054D5553" w14:textId="77777777" w:rsidTr="00144301">
        <w:trPr>
          <w:trHeight w:val="1630"/>
        </w:trPr>
        <w:tc>
          <w:tcPr>
            <w:tcW w:w="0" w:type="auto"/>
            <w:shd w:val="clear" w:color="auto" w:fill="auto"/>
            <w:vAlign w:val="center"/>
          </w:tcPr>
          <w:p w14:paraId="284C25F2"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0C5883D1" w14:textId="77777777" w:rsidR="00B92079" w:rsidRDefault="00B92079" w:rsidP="00B92079">
            <w:pPr>
              <w:rPr>
                <w:rFonts w:ascii="仿宋_GB2312" w:eastAsia="仿宋_GB2312"/>
              </w:rPr>
            </w:pPr>
            <w:r>
              <w:rPr>
                <w:rFonts w:ascii="仿宋_GB2312" w:eastAsia="仿宋_GB2312" w:hint="eastAsia"/>
              </w:rPr>
              <w:t>施工现场</w:t>
            </w:r>
            <w:r>
              <w:rPr>
                <w:rFonts w:ascii="仿宋_GB2312" w:eastAsia="仿宋_GB2312"/>
              </w:rPr>
              <w:t>土方</w:t>
            </w:r>
            <w:r>
              <w:rPr>
                <w:rFonts w:ascii="仿宋_GB2312" w:eastAsia="仿宋_GB2312" w:hint="eastAsia"/>
              </w:rPr>
              <w:t>未</w:t>
            </w:r>
            <w:r>
              <w:rPr>
                <w:rFonts w:ascii="仿宋_GB2312" w:eastAsia="仿宋_GB2312"/>
              </w:rPr>
              <w:t>集中堆放</w:t>
            </w:r>
            <w:r>
              <w:rPr>
                <w:rFonts w:ascii="仿宋_GB2312" w:eastAsia="仿宋_GB2312" w:hint="eastAsia"/>
              </w:rPr>
              <w:t>或者未</w:t>
            </w:r>
            <w:r>
              <w:rPr>
                <w:rFonts w:ascii="仿宋_GB2312" w:eastAsia="仿宋_GB2312"/>
              </w:rPr>
              <w:t>采取覆盖</w:t>
            </w:r>
            <w:r>
              <w:rPr>
                <w:rFonts w:ascii="仿宋_GB2312" w:eastAsia="仿宋_GB2312" w:hint="eastAsia"/>
              </w:rPr>
              <w:t>、</w:t>
            </w:r>
            <w:r>
              <w:rPr>
                <w:rFonts w:ascii="仿宋_GB2312" w:eastAsia="仿宋_GB2312"/>
              </w:rPr>
              <w:t>固化措施</w:t>
            </w:r>
          </w:p>
        </w:tc>
        <w:tc>
          <w:tcPr>
            <w:tcW w:w="0" w:type="auto"/>
            <w:shd w:val="clear" w:color="auto" w:fill="auto"/>
            <w:vAlign w:val="center"/>
          </w:tcPr>
          <w:p w14:paraId="3AC5A6AB"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14:paraId="4B97BB5F" w14:textId="77777777" w:rsidR="00B92079" w:rsidRDefault="00B92079" w:rsidP="00B92079">
            <w:pPr>
              <w:rPr>
                <w:rFonts w:ascii="黑体" w:eastAsia="黑体" w:hAnsi="黑体"/>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16FC0FC5"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5EF5AD64"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1209B158"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18E5328C"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2BD0D377"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可视实际情况，选择《大气污染防治法》规定的“未采用密闭式防尘网遮盖建筑土方（工程渣土、建筑垃圾）”案由和裁量或者此案由。</w:t>
            </w:r>
          </w:p>
        </w:tc>
      </w:tr>
      <w:tr w:rsidR="00B92079" w14:paraId="7C9FA393" w14:textId="77777777" w:rsidTr="00144301">
        <w:trPr>
          <w:trHeight w:val="599"/>
        </w:trPr>
        <w:tc>
          <w:tcPr>
            <w:tcW w:w="0" w:type="auto"/>
            <w:shd w:val="clear" w:color="auto" w:fill="auto"/>
            <w:vAlign w:val="center"/>
          </w:tcPr>
          <w:p w14:paraId="02CF038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5AC64819" w14:textId="77777777" w:rsidR="00B92079" w:rsidRDefault="00B92079" w:rsidP="00B92079">
            <w:pPr>
              <w:rPr>
                <w:rFonts w:ascii="仿宋_GB2312" w:eastAsia="仿宋_GB2312" w:hAnsi="宋体" w:cs="宋体"/>
                <w:sz w:val="24"/>
              </w:rPr>
            </w:pPr>
            <w:r>
              <w:rPr>
                <w:rFonts w:ascii="仿宋_GB2312" w:eastAsia="仿宋_GB2312" w:hint="eastAsia"/>
              </w:rPr>
              <w:t>大风天气未停止可能产生扬尘污染的施工作业</w:t>
            </w:r>
          </w:p>
        </w:tc>
        <w:tc>
          <w:tcPr>
            <w:tcW w:w="0" w:type="auto"/>
            <w:shd w:val="clear" w:color="auto" w:fill="auto"/>
            <w:vAlign w:val="center"/>
          </w:tcPr>
          <w:p w14:paraId="03C8D7EE"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违反条款：第八十一条第一款第（四）项</w:t>
            </w:r>
          </w:p>
          <w:p w14:paraId="4B107EB5" w14:textId="77777777"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52D9B6E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10000</w:t>
            </w:r>
          </w:p>
        </w:tc>
        <w:tc>
          <w:tcPr>
            <w:tcW w:w="0" w:type="auto"/>
            <w:gridSpan w:val="3"/>
            <w:shd w:val="clear" w:color="auto" w:fill="auto"/>
            <w:vAlign w:val="center"/>
          </w:tcPr>
          <w:p w14:paraId="054A8AE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7BF37E7" w14:textId="77777777" w:rsidR="00B92079" w:rsidRDefault="00B92079" w:rsidP="00B92079">
            <w:pPr>
              <w:spacing w:line="340" w:lineRule="exact"/>
              <w:rPr>
                <w:rFonts w:ascii="仿宋_GB2312" w:eastAsia="仿宋_GB2312"/>
                <w:szCs w:val="21"/>
              </w:rPr>
            </w:pPr>
            <w:r>
              <w:rPr>
                <w:rFonts w:ascii="仿宋_GB2312" w:eastAsia="仿宋_GB2312"/>
                <w:szCs w:val="21"/>
              </w:rPr>
              <w:t>1.6</w:t>
            </w:r>
            <w:r>
              <w:rPr>
                <w:rFonts w:ascii="仿宋_GB2312" w:eastAsia="仿宋_GB2312" w:hint="eastAsia"/>
                <w:szCs w:val="21"/>
              </w:rPr>
              <w:t>级及</w:t>
            </w:r>
            <w:r>
              <w:rPr>
                <w:rFonts w:ascii="仿宋_GB2312" w:eastAsia="仿宋_GB2312"/>
                <w:szCs w:val="21"/>
              </w:rPr>
              <w:t>6</w:t>
            </w:r>
            <w:r>
              <w:rPr>
                <w:rFonts w:ascii="仿宋_GB2312" w:eastAsia="仿宋_GB2312" w:hint="eastAsia"/>
                <w:szCs w:val="21"/>
              </w:rPr>
              <w:t>级以上大风未停止可能产生扬尘污染的施工作业的，系数</w:t>
            </w:r>
            <w:r>
              <w:rPr>
                <w:rFonts w:ascii="仿宋_GB2312" w:eastAsia="仿宋_GB2312"/>
                <w:szCs w:val="21"/>
              </w:rPr>
              <w:t>5-8</w:t>
            </w:r>
            <w:r>
              <w:rPr>
                <w:rFonts w:ascii="仿宋_GB2312" w:eastAsia="仿宋_GB2312" w:hint="eastAsia"/>
                <w:szCs w:val="21"/>
              </w:rPr>
              <w:t>。2.造成尘土飞扬，严重污染环境的，系数为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1DD0620D"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000×（1+区域系数+情节系数+变量系数）</w:t>
            </w:r>
          </w:p>
        </w:tc>
        <w:tc>
          <w:tcPr>
            <w:tcW w:w="0" w:type="auto"/>
            <w:gridSpan w:val="2"/>
            <w:shd w:val="clear" w:color="auto" w:fill="auto"/>
            <w:vAlign w:val="center"/>
          </w:tcPr>
          <w:p w14:paraId="5E4E4AFD"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55FF5735" w14:textId="77777777" w:rsidTr="00144301">
        <w:trPr>
          <w:trHeight w:val="1210"/>
        </w:trPr>
        <w:tc>
          <w:tcPr>
            <w:tcW w:w="0" w:type="auto"/>
            <w:shd w:val="clear" w:color="auto" w:fill="auto"/>
            <w:vAlign w:val="center"/>
          </w:tcPr>
          <w:p w14:paraId="13532C2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78D271DE" w14:textId="77777777" w:rsidR="00B92079" w:rsidRDefault="00B92079" w:rsidP="00B92079">
            <w:pPr>
              <w:rPr>
                <w:rFonts w:ascii="仿宋_GB2312" w:eastAsia="仿宋_GB2312" w:hAnsi="宋体" w:cs="宋体"/>
                <w:sz w:val="24"/>
              </w:rPr>
            </w:pPr>
            <w:r>
              <w:rPr>
                <w:rFonts w:ascii="仿宋_GB2312" w:eastAsia="仿宋_GB2312" w:hint="eastAsia"/>
              </w:rPr>
              <w:t>施工现场出口处未设置冲洗车辆设施</w:t>
            </w:r>
          </w:p>
        </w:tc>
        <w:tc>
          <w:tcPr>
            <w:tcW w:w="0" w:type="auto"/>
            <w:shd w:val="clear" w:color="auto" w:fill="auto"/>
            <w:vAlign w:val="center"/>
          </w:tcPr>
          <w:p w14:paraId="3C674257"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14:paraId="6068E4A3" w14:textId="77777777"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331823AC"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20000</w:t>
            </w:r>
          </w:p>
        </w:tc>
        <w:tc>
          <w:tcPr>
            <w:tcW w:w="0" w:type="auto"/>
            <w:gridSpan w:val="3"/>
            <w:shd w:val="clear" w:color="auto" w:fill="auto"/>
            <w:vAlign w:val="center"/>
          </w:tcPr>
          <w:p w14:paraId="401D4AE3" w14:textId="77777777"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3ECEB24B"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0" w:type="auto"/>
            <w:shd w:val="clear" w:color="auto" w:fill="auto"/>
            <w:vAlign w:val="center"/>
          </w:tcPr>
          <w:p w14:paraId="1A9ABA32"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罚款数额＝20000×（1+区域系数+情节系数）</w:t>
            </w:r>
          </w:p>
        </w:tc>
        <w:tc>
          <w:tcPr>
            <w:tcW w:w="0" w:type="auto"/>
            <w:gridSpan w:val="2"/>
            <w:shd w:val="clear" w:color="auto" w:fill="auto"/>
            <w:vAlign w:val="center"/>
          </w:tcPr>
          <w:p w14:paraId="3CE5C690"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4253ECA5" w14:textId="77777777" w:rsidTr="00144301">
        <w:trPr>
          <w:trHeight w:val="599"/>
        </w:trPr>
        <w:tc>
          <w:tcPr>
            <w:tcW w:w="0" w:type="auto"/>
            <w:shd w:val="clear" w:color="auto" w:fill="auto"/>
            <w:vAlign w:val="center"/>
          </w:tcPr>
          <w:p w14:paraId="3FC15E6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784E65B5" w14:textId="77777777" w:rsidR="00B92079" w:rsidRDefault="00B92079" w:rsidP="00B92079">
            <w:pPr>
              <w:rPr>
                <w:rFonts w:ascii="仿宋_GB2312" w:eastAsia="仿宋_GB2312" w:hAnsi="宋体" w:cs="宋体"/>
                <w:sz w:val="24"/>
              </w:rPr>
            </w:pPr>
            <w:r>
              <w:rPr>
                <w:rFonts w:ascii="仿宋_GB2312" w:eastAsia="仿宋_GB2312" w:hint="eastAsia"/>
              </w:rPr>
              <w:t>施工现场未按规定安装视频监控系统</w:t>
            </w:r>
          </w:p>
        </w:tc>
        <w:tc>
          <w:tcPr>
            <w:tcW w:w="0" w:type="auto"/>
            <w:shd w:val="clear" w:color="auto" w:fill="auto"/>
            <w:vAlign w:val="center"/>
          </w:tcPr>
          <w:p w14:paraId="72A0D2FA"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14:paraId="1ECAB556" w14:textId="77777777"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tcPr>
          <w:p w14:paraId="619B6919"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20000</w:t>
            </w:r>
          </w:p>
        </w:tc>
        <w:tc>
          <w:tcPr>
            <w:tcW w:w="0" w:type="auto"/>
            <w:gridSpan w:val="3"/>
            <w:shd w:val="clear" w:color="auto" w:fill="auto"/>
          </w:tcPr>
          <w:p w14:paraId="221BE184" w14:textId="77777777"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tcPr>
          <w:p w14:paraId="22A73AFB"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0" w:type="auto"/>
            <w:shd w:val="clear" w:color="auto" w:fill="auto"/>
            <w:vAlign w:val="center"/>
          </w:tcPr>
          <w:p w14:paraId="048E613D"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罚款数额＝20000×（1+区域系数+情节系数）</w:t>
            </w:r>
          </w:p>
        </w:tc>
        <w:tc>
          <w:tcPr>
            <w:tcW w:w="0" w:type="auto"/>
            <w:gridSpan w:val="2"/>
            <w:shd w:val="clear" w:color="auto" w:fill="auto"/>
            <w:vAlign w:val="center"/>
          </w:tcPr>
          <w:p w14:paraId="65352186"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6F985A7A" w14:textId="77777777" w:rsidTr="00144301">
        <w:trPr>
          <w:trHeight w:val="599"/>
        </w:trPr>
        <w:tc>
          <w:tcPr>
            <w:tcW w:w="0" w:type="auto"/>
            <w:shd w:val="clear" w:color="auto" w:fill="auto"/>
            <w:vAlign w:val="center"/>
          </w:tcPr>
          <w:p w14:paraId="28AA3D0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25F4DDA9" w14:textId="77777777" w:rsidR="00B92079" w:rsidRDefault="00B92079" w:rsidP="00B92079">
            <w:pPr>
              <w:rPr>
                <w:rFonts w:ascii="仿宋_GB2312" w:eastAsia="仿宋_GB2312" w:hAnsi="宋体" w:cs="宋体"/>
                <w:sz w:val="24"/>
              </w:rPr>
            </w:pPr>
            <w:r>
              <w:rPr>
                <w:rFonts w:ascii="仿宋_GB2312" w:eastAsia="仿宋_GB2312" w:hint="eastAsia"/>
              </w:rPr>
              <w:t>施工车辆未经除泥、冲洗驶出工地</w:t>
            </w:r>
          </w:p>
        </w:tc>
        <w:tc>
          <w:tcPr>
            <w:tcW w:w="0" w:type="auto"/>
            <w:shd w:val="clear" w:color="auto" w:fill="auto"/>
            <w:vAlign w:val="center"/>
          </w:tcPr>
          <w:p w14:paraId="3DE8703D"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14:paraId="1926B7D1" w14:textId="77777777"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7D6696BA"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63B15A8D" w14:textId="77777777"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5EBAC2A"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0" w:type="auto"/>
            <w:shd w:val="clear" w:color="auto" w:fill="auto"/>
            <w:vAlign w:val="center"/>
          </w:tcPr>
          <w:p w14:paraId="5D389209"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5E4747BF"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36397D40" w14:textId="77777777" w:rsidTr="00144301">
        <w:trPr>
          <w:trHeight w:val="599"/>
        </w:trPr>
        <w:tc>
          <w:tcPr>
            <w:tcW w:w="0" w:type="auto"/>
            <w:shd w:val="clear" w:color="auto" w:fill="auto"/>
            <w:vAlign w:val="center"/>
          </w:tcPr>
          <w:p w14:paraId="42D3F05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57B7CA03" w14:textId="77777777" w:rsidR="00B92079" w:rsidRDefault="00B92079" w:rsidP="00B92079">
            <w:pPr>
              <w:rPr>
                <w:rFonts w:ascii="仿宋_GB2312" w:eastAsia="仿宋_GB2312" w:hAnsi="宋体" w:cs="宋体"/>
                <w:sz w:val="24"/>
              </w:rPr>
            </w:pPr>
            <w:r>
              <w:rPr>
                <w:rFonts w:ascii="仿宋_GB2312" w:eastAsia="仿宋_GB2312" w:hint="eastAsia"/>
              </w:rPr>
              <w:t>车辆清洗处未配套设置排水、泥浆沉淀设施</w:t>
            </w:r>
          </w:p>
        </w:tc>
        <w:tc>
          <w:tcPr>
            <w:tcW w:w="0" w:type="auto"/>
            <w:shd w:val="clear" w:color="auto" w:fill="auto"/>
            <w:vAlign w:val="center"/>
          </w:tcPr>
          <w:p w14:paraId="40CDCCD3"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14:paraId="32379E88" w14:textId="77777777"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0" w:type="auto"/>
            <w:shd w:val="clear" w:color="auto" w:fill="auto"/>
            <w:vAlign w:val="center"/>
          </w:tcPr>
          <w:p w14:paraId="1AC9A61E"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20000</w:t>
            </w:r>
          </w:p>
        </w:tc>
        <w:tc>
          <w:tcPr>
            <w:tcW w:w="0" w:type="auto"/>
            <w:gridSpan w:val="3"/>
            <w:shd w:val="clear" w:color="auto" w:fill="auto"/>
            <w:vAlign w:val="center"/>
          </w:tcPr>
          <w:p w14:paraId="44F69727" w14:textId="77777777"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43118D3B"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0" w:type="auto"/>
            <w:shd w:val="clear" w:color="auto" w:fill="auto"/>
            <w:vAlign w:val="center"/>
          </w:tcPr>
          <w:p w14:paraId="1363F703"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罚款数额＝20000×（1+区域系数+情节系数）</w:t>
            </w:r>
          </w:p>
        </w:tc>
        <w:tc>
          <w:tcPr>
            <w:tcW w:w="0" w:type="auto"/>
            <w:gridSpan w:val="2"/>
            <w:shd w:val="clear" w:color="auto" w:fill="auto"/>
            <w:vAlign w:val="center"/>
          </w:tcPr>
          <w:p w14:paraId="7D07FB1D"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7668A14B" w14:textId="77777777" w:rsidTr="00144301">
        <w:trPr>
          <w:trHeight w:val="599"/>
        </w:trPr>
        <w:tc>
          <w:tcPr>
            <w:tcW w:w="0" w:type="auto"/>
            <w:shd w:val="clear" w:color="auto" w:fill="auto"/>
            <w:vAlign w:val="center"/>
          </w:tcPr>
          <w:p w14:paraId="5686C18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0ABAA073" w14:textId="77777777" w:rsidR="00B92079" w:rsidRDefault="00B92079" w:rsidP="00B92079">
            <w:pPr>
              <w:rPr>
                <w:rFonts w:ascii="仿宋_GB2312" w:eastAsia="仿宋_GB2312" w:hAnsi="宋体" w:cs="宋体"/>
                <w:sz w:val="24"/>
              </w:rPr>
            </w:pPr>
            <w:r>
              <w:rPr>
                <w:rFonts w:ascii="仿宋_GB2312" w:eastAsia="仿宋_GB2312" w:hint="eastAsia"/>
              </w:rPr>
              <w:t>施工现场道路及进出口周边一百米以内的道路有泥土和建筑垃圾</w:t>
            </w:r>
          </w:p>
        </w:tc>
        <w:tc>
          <w:tcPr>
            <w:tcW w:w="0" w:type="auto"/>
            <w:shd w:val="clear" w:color="auto" w:fill="auto"/>
            <w:vAlign w:val="center"/>
          </w:tcPr>
          <w:p w14:paraId="34AA17CC" w14:textId="77777777" w:rsidR="00B92079" w:rsidRDefault="00B92079" w:rsidP="00B92079">
            <w:pPr>
              <w:rPr>
                <w:rFonts w:ascii="仿宋_GB2312" w:eastAsia="仿宋_GB2312"/>
                <w:szCs w:val="21"/>
              </w:rPr>
            </w:pPr>
            <w:r>
              <w:rPr>
                <w:rFonts w:ascii="仿宋_GB2312" w:eastAsia="仿宋_GB2312" w:hint="eastAsia"/>
                <w:szCs w:val="21"/>
              </w:rPr>
              <w:t>定性条款：第八十一条第一款第（六）项；处罚条款：第一百一十九条，责令限期改正，处一万元以上十万元以下罚款；拒不改正，责令停工整治。</w:t>
            </w:r>
          </w:p>
        </w:tc>
        <w:tc>
          <w:tcPr>
            <w:tcW w:w="0" w:type="auto"/>
            <w:shd w:val="clear" w:color="auto" w:fill="auto"/>
            <w:vAlign w:val="center"/>
          </w:tcPr>
          <w:p w14:paraId="7C5FB38A"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7E77AB71" w14:textId="77777777"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4FF9070F"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0" w:type="auto"/>
            <w:shd w:val="clear" w:color="auto" w:fill="auto"/>
            <w:vAlign w:val="center"/>
          </w:tcPr>
          <w:p w14:paraId="1F90B1C7"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0D00E548" w14:textId="77777777"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448D9D3B" w14:textId="77777777" w:rsidTr="00144301">
        <w:trPr>
          <w:trHeight w:val="599"/>
        </w:trPr>
        <w:tc>
          <w:tcPr>
            <w:tcW w:w="0" w:type="auto"/>
            <w:shd w:val="clear" w:color="auto" w:fill="auto"/>
            <w:vAlign w:val="center"/>
          </w:tcPr>
          <w:p w14:paraId="2700A58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5EDBA388" w14:textId="77777777" w:rsidR="00B92079" w:rsidRDefault="00B92079" w:rsidP="00B92079">
            <w:pPr>
              <w:rPr>
                <w:rFonts w:ascii="仿宋_GB2312" w:eastAsia="仿宋_GB2312" w:hAnsi="宋体" w:cs="宋体"/>
                <w:sz w:val="24"/>
              </w:rPr>
            </w:pPr>
            <w:r>
              <w:rPr>
                <w:rFonts w:ascii="仿宋_GB2312" w:eastAsia="仿宋_GB2312" w:hint="eastAsia"/>
              </w:rPr>
              <w:t>道路挖掘施工过程中未及时覆盖破损路面并采取措施</w:t>
            </w:r>
          </w:p>
        </w:tc>
        <w:tc>
          <w:tcPr>
            <w:tcW w:w="0" w:type="auto"/>
            <w:shd w:val="clear" w:color="auto" w:fill="auto"/>
            <w:vAlign w:val="center"/>
          </w:tcPr>
          <w:p w14:paraId="2B1D70AC" w14:textId="77777777" w:rsidR="00B92079" w:rsidRDefault="00B92079" w:rsidP="00B92079">
            <w:pPr>
              <w:rPr>
                <w:rFonts w:ascii="仿宋_GB2312" w:eastAsia="仿宋_GB2312" w:hAnsi="宋体" w:cs="宋体"/>
                <w:sz w:val="24"/>
              </w:rPr>
            </w:pPr>
            <w:r>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0" w:type="auto"/>
            <w:shd w:val="clear" w:color="auto" w:fill="auto"/>
            <w:vAlign w:val="center"/>
          </w:tcPr>
          <w:p w14:paraId="23784F47"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598613A2"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07AC1A94"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1.路面长21－30米的，系数1；31－40米的，系数2；以此类推。</w:t>
            </w:r>
          </w:p>
        </w:tc>
        <w:tc>
          <w:tcPr>
            <w:tcW w:w="0" w:type="auto"/>
            <w:shd w:val="clear" w:color="auto" w:fill="auto"/>
            <w:vAlign w:val="center"/>
          </w:tcPr>
          <w:p w14:paraId="70844261"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1CF3804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szCs w:val="21"/>
              </w:rPr>
              <w:t>需要做出其它处罚决定的，报请案审会决定。</w:t>
            </w:r>
          </w:p>
        </w:tc>
      </w:tr>
      <w:tr w:rsidR="00B92079" w14:paraId="69CFA966" w14:textId="77777777" w:rsidTr="00144301">
        <w:trPr>
          <w:trHeight w:val="599"/>
        </w:trPr>
        <w:tc>
          <w:tcPr>
            <w:tcW w:w="0" w:type="auto"/>
            <w:shd w:val="clear" w:color="auto" w:fill="auto"/>
            <w:vAlign w:val="center"/>
          </w:tcPr>
          <w:p w14:paraId="07D5AE1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2B83562F" w14:textId="77777777" w:rsidR="00B92079" w:rsidRDefault="00B92079" w:rsidP="00B92079">
            <w:pPr>
              <w:rPr>
                <w:rFonts w:ascii="仿宋_GB2312" w:eastAsia="仿宋_GB2312"/>
              </w:rPr>
            </w:pPr>
            <w:r>
              <w:rPr>
                <w:rFonts w:ascii="仿宋_GB2312" w:eastAsia="仿宋_GB2312" w:hint="eastAsia"/>
              </w:rPr>
              <w:t>道路挖掘施工完成后未及时修复路面</w:t>
            </w:r>
          </w:p>
        </w:tc>
        <w:tc>
          <w:tcPr>
            <w:tcW w:w="0" w:type="auto"/>
            <w:shd w:val="clear" w:color="auto" w:fill="auto"/>
            <w:vAlign w:val="center"/>
          </w:tcPr>
          <w:p w14:paraId="688E0FA8" w14:textId="77777777" w:rsidR="00B92079" w:rsidRDefault="00B92079" w:rsidP="00B92079">
            <w:pPr>
              <w:rPr>
                <w:rFonts w:ascii="仿宋_GB2312" w:eastAsia="仿宋_GB2312"/>
              </w:rPr>
            </w:pPr>
            <w:r>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0" w:type="auto"/>
            <w:shd w:val="clear" w:color="auto" w:fill="auto"/>
            <w:vAlign w:val="center"/>
          </w:tcPr>
          <w:p w14:paraId="2CFB7DEB"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471A6AB3"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5B7C360F"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未修复的道路长21－30米的，系数1；31－40米的，系数2；以此类推。</w:t>
            </w:r>
          </w:p>
        </w:tc>
        <w:tc>
          <w:tcPr>
            <w:tcW w:w="0" w:type="auto"/>
            <w:shd w:val="clear" w:color="auto" w:fill="auto"/>
            <w:vAlign w:val="center"/>
          </w:tcPr>
          <w:p w14:paraId="4732BFE8"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00F8F4B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szCs w:val="21"/>
              </w:rPr>
              <w:t>需要做出其它处罚决定的，报请案审会决定。</w:t>
            </w:r>
          </w:p>
        </w:tc>
      </w:tr>
      <w:tr w:rsidR="00B92079" w14:paraId="69F0A722" w14:textId="77777777" w:rsidTr="00144301">
        <w:trPr>
          <w:trHeight w:val="599"/>
        </w:trPr>
        <w:tc>
          <w:tcPr>
            <w:tcW w:w="0" w:type="auto"/>
            <w:shd w:val="clear" w:color="auto" w:fill="auto"/>
            <w:vAlign w:val="center"/>
          </w:tcPr>
          <w:p w14:paraId="5EA2A75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20FB8303" w14:textId="77777777" w:rsidR="00B92079" w:rsidRDefault="00B92079" w:rsidP="00B92079">
            <w:pPr>
              <w:rPr>
                <w:rFonts w:ascii="仿宋_GB2312" w:eastAsia="仿宋_GB2312"/>
              </w:rPr>
            </w:pPr>
            <w:r>
              <w:rPr>
                <w:rFonts w:ascii="仿宋_GB2312" w:eastAsia="仿宋_GB2312" w:hint="eastAsia"/>
              </w:rPr>
              <w:t>产生扬尘的物料未按规定贮存或者未</w:t>
            </w:r>
            <w:r>
              <w:rPr>
                <w:rFonts w:ascii="仿宋_GB2312" w:eastAsia="仿宋_GB2312" w:hint="eastAsia"/>
                <w:bCs/>
              </w:rPr>
              <w:t>采取有效防尘措施</w:t>
            </w:r>
          </w:p>
        </w:tc>
        <w:tc>
          <w:tcPr>
            <w:tcW w:w="0" w:type="auto"/>
            <w:shd w:val="clear" w:color="auto" w:fill="auto"/>
            <w:vAlign w:val="center"/>
          </w:tcPr>
          <w:p w14:paraId="6BDDD6F7"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0" w:type="auto"/>
            <w:shd w:val="clear" w:color="auto" w:fill="auto"/>
            <w:vAlign w:val="center"/>
          </w:tcPr>
          <w:p w14:paraId="388CA982"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074FA9BC"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162F4C0B"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0" w:type="auto"/>
            <w:shd w:val="clear" w:color="auto" w:fill="auto"/>
            <w:vAlign w:val="center"/>
          </w:tcPr>
          <w:p w14:paraId="2F85050F"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1D1FD9BB"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44BACAD5" w14:textId="77777777" w:rsidTr="00144301">
        <w:trPr>
          <w:trHeight w:val="599"/>
        </w:trPr>
        <w:tc>
          <w:tcPr>
            <w:tcW w:w="0" w:type="auto"/>
            <w:shd w:val="clear" w:color="auto" w:fill="auto"/>
            <w:vAlign w:val="center"/>
          </w:tcPr>
          <w:p w14:paraId="5048B92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10F3623D" w14:textId="77777777" w:rsidR="00B92079" w:rsidRDefault="00B92079" w:rsidP="00B92079">
            <w:pPr>
              <w:rPr>
                <w:rFonts w:ascii="仿宋_GB2312" w:eastAsia="仿宋_GB2312" w:hAnsi="宋体" w:cs="宋体"/>
                <w:sz w:val="24"/>
              </w:rPr>
            </w:pPr>
            <w:r>
              <w:rPr>
                <w:rFonts w:ascii="仿宋_GB2312" w:eastAsia="仿宋_GB2312" w:hint="eastAsia"/>
              </w:rPr>
              <w:t>未按规定处置或覆盖建筑土方、工程渣土、建筑垃圾</w:t>
            </w:r>
          </w:p>
        </w:tc>
        <w:tc>
          <w:tcPr>
            <w:tcW w:w="0" w:type="auto"/>
            <w:shd w:val="clear" w:color="auto" w:fill="auto"/>
            <w:vAlign w:val="center"/>
          </w:tcPr>
          <w:p w14:paraId="640C6E90"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0" w:type="auto"/>
            <w:shd w:val="clear" w:color="auto" w:fill="auto"/>
            <w:vAlign w:val="center"/>
          </w:tcPr>
          <w:p w14:paraId="4BFA7130"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0" w:type="auto"/>
            <w:gridSpan w:val="3"/>
            <w:shd w:val="clear" w:color="auto" w:fill="auto"/>
            <w:vAlign w:val="center"/>
          </w:tcPr>
          <w:p w14:paraId="61D52756" w14:textId="77777777"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4952F378"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占地面积10</w:t>
            </w:r>
            <w:r>
              <w:rPr>
                <w:rFonts w:ascii="Batang" w:eastAsia="Batang" w:hAnsi="Batang" w:cs="Batang" w:hint="eastAsia"/>
                <w:szCs w:val="21"/>
              </w:rPr>
              <w:t>㎡</w:t>
            </w:r>
            <w:r>
              <w:rPr>
                <w:rFonts w:ascii="仿宋_GB2312" w:eastAsia="仿宋_GB2312" w:hint="eastAsia"/>
                <w:szCs w:val="21"/>
              </w:rPr>
              <w:t>以下的，系数0；11－15</w:t>
            </w:r>
            <w:r>
              <w:rPr>
                <w:rFonts w:ascii="Batang" w:eastAsia="Batang" w:hAnsi="Batang" w:cs="Batang" w:hint="eastAsia"/>
                <w:szCs w:val="21"/>
              </w:rPr>
              <w:t>㎡</w:t>
            </w:r>
            <w:r>
              <w:rPr>
                <w:rFonts w:ascii="仿宋_GB2312" w:eastAsia="仿宋_GB2312" w:hint="eastAsia"/>
                <w:szCs w:val="21"/>
              </w:rPr>
              <w:t>的，系数1；16－20</w:t>
            </w:r>
            <w:r>
              <w:rPr>
                <w:rFonts w:ascii="Batang" w:eastAsia="Batang" w:hAnsi="Batang" w:cs="Batang" w:hint="eastAsia"/>
                <w:szCs w:val="21"/>
              </w:rPr>
              <w:t>㎡</w:t>
            </w:r>
            <w:r>
              <w:rPr>
                <w:rFonts w:ascii="仿宋_GB2312" w:eastAsia="仿宋_GB2312" w:hint="eastAsia"/>
                <w:szCs w:val="21"/>
              </w:rPr>
              <w:t>系数2，以此类推。2.造成尘土飞扬，严重污染环境的，系数为9。</w:t>
            </w:r>
          </w:p>
        </w:tc>
        <w:tc>
          <w:tcPr>
            <w:tcW w:w="0" w:type="auto"/>
            <w:shd w:val="clear" w:color="auto" w:fill="auto"/>
            <w:vAlign w:val="center"/>
          </w:tcPr>
          <w:p w14:paraId="0E532BA6"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27BE25BF"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14:paraId="3189F63A" w14:textId="77777777" w:rsidTr="00144301">
        <w:trPr>
          <w:trHeight w:val="479"/>
        </w:trPr>
        <w:tc>
          <w:tcPr>
            <w:tcW w:w="0" w:type="auto"/>
            <w:gridSpan w:val="11"/>
            <w:shd w:val="clear" w:color="auto" w:fill="auto"/>
            <w:vAlign w:val="center"/>
          </w:tcPr>
          <w:p w14:paraId="4D041AEE" w14:textId="77777777" w:rsidR="00B92079" w:rsidRDefault="00B92079" w:rsidP="00B92079">
            <w:pPr>
              <w:pStyle w:val="2"/>
              <w:jc w:val="center"/>
              <w:rPr>
                <w:rFonts w:ascii="仿宋_GB2312" w:eastAsia="仿宋_GB2312"/>
                <w:szCs w:val="21"/>
              </w:rPr>
            </w:pPr>
            <w:bookmarkStart w:id="43" w:name="_Toc141772560"/>
            <w:r>
              <w:rPr>
                <w:rFonts w:hint="eastAsia"/>
              </w:rPr>
              <w:t>《北京市建设工程施工现场管理办法》案由15项</w:t>
            </w:r>
            <w:bookmarkEnd w:id="43"/>
          </w:p>
        </w:tc>
      </w:tr>
      <w:tr w:rsidR="00B92079" w14:paraId="6152C6B4" w14:textId="77777777" w:rsidTr="00144301">
        <w:trPr>
          <w:trHeight w:val="771"/>
        </w:trPr>
        <w:tc>
          <w:tcPr>
            <w:tcW w:w="0" w:type="auto"/>
            <w:shd w:val="clear" w:color="auto" w:fill="auto"/>
            <w:vAlign w:val="center"/>
          </w:tcPr>
          <w:p w14:paraId="14B7D9C7"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C2A5E70" w14:textId="77777777" w:rsidR="00B92079" w:rsidRDefault="00B92079" w:rsidP="00B92079">
            <w:pPr>
              <w:rPr>
                <w:rFonts w:ascii="仿宋_GB2312" w:eastAsia="仿宋_GB2312"/>
              </w:rPr>
            </w:pPr>
            <w:r>
              <w:rPr>
                <w:rFonts w:ascii="仿宋_GB2312" w:eastAsia="仿宋_GB2312" w:hint="eastAsia"/>
              </w:rPr>
              <w:t>建设单位未按标准设置围挡</w:t>
            </w:r>
          </w:p>
        </w:tc>
        <w:tc>
          <w:tcPr>
            <w:tcW w:w="0" w:type="auto"/>
            <w:shd w:val="clear" w:color="auto" w:fill="auto"/>
            <w:vAlign w:val="center"/>
          </w:tcPr>
          <w:p w14:paraId="3075E2E7" w14:textId="77777777" w:rsidR="00B92079" w:rsidRDefault="00B92079" w:rsidP="00B92079">
            <w:pPr>
              <w:rPr>
                <w:rFonts w:ascii="仿宋_GB2312" w:eastAsia="仿宋_GB2312"/>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358E8745" w14:textId="77777777" w:rsidR="00B92079" w:rsidRDefault="00B92079" w:rsidP="00B92079">
            <w:pPr>
              <w:rPr>
                <w:rFonts w:ascii="仿宋_GB2312" w:eastAsia="仿宋_GB2312" w:hAnsi="宋体"/>
                <w:szCs w:val="21"/>
              </w:rPr>
            </w:pPr>
            <w:r>
              <w:rPr>
                <w:rFonts w:ascii="仿宋_GB2312" w:eastAsia="仿宋_GB2312" w:hAnsi="宋体"/>
                <w:szCs w:val="21"/>
              </w:rPr>
              <w:t>10000</w:t>
            </w:r>
          </w:p>
        </w:tc>
        <w:tc>
          <w:tcPr>
            <w:tcW w:w="0" w:type="auto"/>
            <w:gridSpan w:val="3"/>
            <w:shd w:val="clear" w:color="auto" w:fill="auto"/>
            <w:vAlign w:val="center"/>
          </w:tcPr>
          <w:p w14:paraId="37E82341"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5F9D4F80" w14:textId="77777777" w:rsidR="00B92079" w:rsidRDefault="00B92079" w:rsidP="00B92079">
            <w:pPr>
              <w:rPr>
                <w:rFonts w:ascii="仿宋_GB2312" w:eastAsia="仿宋_GB2312"/>
                <w:szCs w:val="21"/>
              </w:rPr>
            </w:pPr>
            <w:r>
              <w:rPr>
                <w:rFonts w:ascii="仿宋_GB2312" w:eastAsia="仿宋_GB2312" w:hint="eastAsia"/>
                <w:szCs w:val="21"/>
              </w:rPr>
              <w:t>1.未按标准设置围挡长度1</w:t>
            </w:r>
            <w:r>
              <w:rPr>
                <w:rFonts w:ascii="仿宋_GB2312" w:eastAsia="仿宋_GB2312"/>
                <w:szCs w:val="21"/>
              </w:rPr>
              <w:t>6</w:t>
            </w: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米的，系数1；</w:t>
            </w:r>
            <w:r>
              <w:rPr>
                <w:rFonts w:ascii="仿宋_GB2312" w:eastAsia="仿宋_GB2312"/>
                <w:szCs w:val="21"/>
              </w:rPr>
              <w:t>31</w:t>
            </w:r>
            <w:r>
              <w:rPr>
                <w:rFonts w:ascii="仿宋_GB2312" w:eastAsia="仿宋_GB2312" w:hint="eastAsia"/>
                <w:szCs w:val="21"/>
              </w:rPr>
              <w:t>-</w:t>
            </w:r>
            <w:r>
              <w:rPr>
                <w:rFonts w:ascii="仿宋_GB2312" w:eastAsia="仿宋_GB2312"/>
                <w:szCs w:val="21"/>
              </w:rPr>
              <w:t>45</w:t>
            </w:r>
            <w:r>
              <w:rPr>
                <w:rFonts w:ascii="仿宋_GB2312" w:eastAsia="仿宋_GB2312" w:hint="eastAsia"/>
                <w:szCs w:val="21"/>
              </w:rPr>
              <w:t>米的，系数2，以此类推；2.期间发生危害公共安全行为的，系数9。</w:t>
            </w:r>
          </w:p>
        </w:tc>
        <w:tc>
          <w:tcPr>
            <w:tcW w:w="0" w:type="auto"/>
            <w:shd w:val="clear" w:color="auto" w:fill="auto"/>
            <w:vAlign w:val="center"/>
          </w:tcPr>
          <w:p w14:paraId="30FFC801" w14:textId="77777777"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0" w:type="auto"/>
            <w:gridSpan w:val="2"/>
            <w:shd w:val="clear" w:color="auto" w:fill="auto"/>
            <w:vAlign w:val="center"/>
          </w:tcPr>
          <w:p w14:paraId="5FA8946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4E65DA8B" w14:textId="77777777" w:rsidTr="00144301">
        <w:trPr>
          <w:trHeight w:val="771"/>
        </w:trPr>
        <w:tc>
          <w:tcPr>
            <w:tcW w:w="0" w:type="auto"/>
            <w:shd w:val="clear" w:color="auto" w:fill="auto"/>
            <w:vAlign w:val="center"/>
          </w:tcPr>
          <w:p w14:paraId="3F9DCE9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240A6F16" w14:textId="77777777" w:rsidR="00B92079" w:rsidRDefault="00B92079" w:rsidP="00B92079">
            <w:pPr>
              <w:rPr>
                <w:rFonts w:ascii="仿宋_GB2312" w:eastAsia="仿宋_GB2312"/>
              </w:rPr>
            </w:pPr>
            <w:r>
              <w:rPr>
                <w:rFonts w:ascii="仿宋_GB2312" w:eastAsia="仿宋_GB2312" w:hint="eastAsia"/>
              </w:rPr>
              <w:t>施工单位未对围挡进行维护</w:t>
            </w:r>
          </w:p>
        </w:tc>
        <w:tc>
          <w:tcPr>
            <w:tcW w:w="0" w:type="auto"/>
            <w:shd w:val="clear" w:color="auto" w:fill="auto"/>
            <w:vAlign w:val="center"/>
          </w:tcPr>
          <w:p w14:paraId="3F5473BD" w14:textId="77777777" w:rsidR="00B92079" w:rsidRDefault="00B92079" w:rsidP="00B92079">
            <w:pPr>
              <w:rPr>
                <w:rFonts w:ascii="仿宋_GB2312" w:eastAsia="仿宋_GB2312"/>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25E8DDD9" w14:textId="77777777" w:rsidR="00B92079" w:rsidRDefault="00B92079" w:rsidP="00B92079">
            <w:pPr>
              <w:rPr>
                <w:rFonts w:ascii="仿宋_GB2312" w:eastAsia="仿宋_GB2312"/>
                <w:szCs w:val="21"/>
              </w:rPr>
            </w:pPr>
            <w:r>
              <w:rPr>
                <w:rFonts w:ascii="仿宋_GB2312" w:eastAsia="仿宋_GB2312"/>
                <w:szCs w:val="21"/>
              </w:rPr>
              <w:t>10000</w:t>
            </w:r>
          </w:p>
        </w:tc>
        <w:tc>
          <w:tcPr>
            <w:tcW w:w="0" w:type="auto"/>
            <w:gridSpan w:val="3"/>
            <w:shd w:val="clear" w:color="auto" w:fill="auto"/>
            <w:vAlign w:val="center"/>
          </w:tcPr>
          <w:p w14:paraId="71938C8B"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4483B1F9" w14:textId="77777777" w:rsidR="00B92079" w:rsidRDefault="00B92079" w:rsidP="00B92079">
            <w:pPr>
              <w:rPr>
                <w:rFonts w:ascii="仿宋_GB2312" w:eastAsia="仿宋_GB2312"/>
                <w:szCs w:val="21"/>
              </w:rPr>
            </w:pPr>
            <w:r>
              <w:rPr>
                <w:rFonts w:ascii="仿宋_GB2312" w:eastAsia="仿宋_GB2312" w:hint="eastAsia"/>
                <w:szCs w:val="21"/>
              </w:rPr>
              <w:t>1.未按规定管护围挡长度</w:t>
            </w:r>
            <w:r>
              <w:rPr>
                <w:rFonts w:ascii="仿宋_GB2312" w:eastAsia="仿宋_GB2312"/>
                <w:szCs w:val="21"/>
              </w:rPr>
              <w:t>16</w:t>
            </w: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米的，系数1；</w:t>
            </w:r>
            <w:r>
              <w:rPr>
                <w:rFonts w:ascii="仿宋_GB2312" w:eastAsia="仿宋_GB2312"/>
                <w:szCs w:val="21"/>
              </w:rPr>
              <w:t>31</w:t>
            </w:r>
            <w:r>
              <w:rPr>
                <w:rFonts w:ascii="仿宋_GB2312" w:eastAsia="仿宋_GB2312" w:hint="eastAsia"/>
                <w:szCs w:val="21"/>
              </w:rPr>
              <w:t>-</w:t>
            </w:r>
            <w:r>
              <w:rPr>
                <w:rFonts w:ascii="仿宋_GB2312" w:eastAsia="仿宋_GB2312"/>
                <w:szCs w:val="21"/>
              </w:rPr>
              <w:t>45</w:t>
            </w:r>
            <w:r>
              <w:rPr>
                <w:rFonts w:ascii="仿宋_GB2312" w:eastAsia="仿宋_GB2312" w:hint="eastAsia"/>
                <w:szCs w:val="21"/>
              </w:rPr>
              <w:t>米的，系数2，以此类推。2.期间发生危害公共安全行为的，系数</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0B4F7281"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10000</w:t>
            </w:r>
            <w:r>
              <w:rPr>
                <w:rFonts w:ascii="仿宋_GB2312" w:eastAsia="仿宋_GB2312" w:hAnsi="宋体" w:hint="eastAsia"/>
                <w:szCs w:val="21"/>
              </w:rPr>
              <w:t>×（1+区域系数+情节系数+变量系数）</w:t>
            </w:r>
          </w:p>
        </w:tc>
        <w:tc>
          <w:tcPr>
            <w:tcW w:w="0" w:type="auto"/>
            <w:gridSpan w:val="2"/>
            <w:shd w:val="clear" w:color="auto" w:fill="auto"/>
            <w:vAlign w:val="center"/>
          </w:tcPr>
          <w:p w14:paraId="01E8789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179D006D" w14:textId="77777777" w:rsidTr="00144301">
        <w:trPr>
          <w:trHeight w:val="771"/>
        </w:trPr>
        <w:tc>
          <w:tcPr>
            <w:tcW w:w="0" w:type="auto"/>
            <w:shd w:val="clear" w:color="auto" w:fill="auto"/>
            <w:vAlign w:val="center"/>
          </w:tcPr>
          <w:p w14:paraId="347DE31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5C7E8721" w14:textId="77777777" w:rsidR="00B92079" w:rsidRDefault="00B92079" w:rsidP="00B92079">
            <w:pPr>
              <w:rPr>
                <w:rFonts w:ascii="仿宋_GB2312" w:eastAsia="仿宋_GB2312" w:hAnsi="宋体" w:cs="宋体"/>
                <w:sz w:val="24"/>
              </w:rPr>
            </w:pPr>
            <w:r>
              <w:rPr>
                <w:rFonts w:ascii="仿宋_GB2312" w:eastAsia="仿宋_GB2312" w:hint="eastAsia"/>
              </w:rPr>
              <w:t>市政基础设施工程因特殊情况不能进行围挡的未设置警示标志（或未在工程危险部位采取防护措施）</w:t>
            </w:r>
          </w:p>
        </w:tc>
        <w:tc>
          <w:tcPr>
            <w:tcW w:w="0" w:type="auto"/>
            <w:shd w:val="clear" w:color="auto" w:fill="auto"/>
            <w:vAlign w:val="center"/>
          </w:tcPr>
          <w:p w14:paraId="7D12F4A5" w14:textId="77777777" w:rsidR="00B92079" w:rsidRDefault="00B92079" w:rsidP="00B92079">
            <w:pPr>
              <w:rPr>
                <w:rFonts w:ascii="仿宋_GB2312" w:eastAsia="仿宋_GB2312" w:hAnsi="宋体" w:cs="宋体"/>
                <w:sz w:val="24"/>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5B406137" w14:textId="77777777" w:rsidR="00B92079" w:rsidRDefault="00B92079" w:rsidP="00B92079">
            <w:pPr>
              <w:rPr>
                <w:rFonts w:ascii="仿宋_GB2312" w:eastAsia="仿宋_GB2312"/>
                <w:szCs w:val="21"/>
              </w:rPr>
            </w:pPr>
            <w:r>
              <w:rPr>
                <w:rFonts w:ascii="仿宋_GB2312" w:eastAsia="仿宋_GB2312"/>
                <w:szCs w:val="21"/>
              </w:rPr>
              <w:t>10000</w:t>
            </w:r>
          </w:p>
        </w:tc>
        <w:tc>
          <w:tcPr>
            <w:tcW w:w="0" w:type="auto"/>
            <w:gridSpan w:val="3"/>
            <w:shd w:val="clear" w:color="auto" w:fill="auto"/>
            <w:vAlign w:val="center"/>
          </w:tcPr>
          <w:p w14:paraId="4FDE5DCF"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20C1BE72" w14:textId="77777777" w:rsidR="00B92079" w:rsidRDefault="00B92079" w:rsidP="00B92079">
            <w:pPr>
              <w:rPr>
                <w:rFonts w:ascii="仿宋_GB2312" w:eastAsia="仿宋_GB2312" w:hAnsi="宋体"/>
                <w:szCs w:val="21"/>
              </w:rPr>
            </w:pPr>
            <w:r>
              <w:rPr>
                <w:rFonts w:ascii="仿宋_GB2312" w:eastAsia="仿宋_GB2312" w:hint="eastAsia"/>
                <w:szCs w:val="21"/>
              </w:rPr>
              <w:t>1.违法行为持续时间较长，或者未设置警示标志或者防护措施的长度、面积较大的，发生在人口密集地区的，系数</w:t>
            </w:r>
            <w:r>
              <w:rPr>
                <w:rFonts w:ascii="仿宋_GB2312" w:eastAsia="仿宋_GB2312"/>
                <w:szCs w:val="21"/>
              </w:rPr>
              <w:t>5-9</w:t>
            </w:r>
            <w:r>
              <w:rPr>
                <w:rFonts w:ascii="仿宋_GB2312" w:eastAsia="仿宋_GB2312" w:hint="eastAsia"/>
                <w:szCs w:val="21"/>
              </w:rPr>
              <w:t>；2.期间发生危害公共安全行为的，系数9。</w:t>
            </w:r>
          </w:p>
        </w:tc>
        <w:tc>
          <w:tcPr>
            <w:tcW w:w="0" w:type="auto"/>
            <w:shd w:val="clear" w:color="auto" w:fill="auto"/>
            <w:vAlign w:val="center"/>
          </w:tcPr>
          <w:p w14:paraId="43B3D2A3" w14:textId="77777777" w:rsidR="00B92079" w:rsidRDefault="00B92079" w:rsidP="00B92079">
            <w:pPr>
              <w:rPr>
                <w:rFonts w:ascii="仿宋_GB2312" w:eastAsia="仿宋_GB2312" w:hAnsi="宋体"/>
                <w:szCs w:val="21"/>
              </w:rPr>
            </w:pPr>
            <w:r>
              <w:rPr>
                <w:rFonts w:ascii="仿宋_GB2312" w:eastAsia="仿宋_GB2312" w:hAnsi="宋体" w:hint="eastAsia"/>
                <w:szCs w:val="21"/>
              </w:rPr>
              <w:t>罚款数额</w:t>
            </w:r>
            <w:r>
              <w:rPr>
                <w:rFonts w:ascii="仿宋_GB2312" w:eastAsia="仿宋_GB2312" w:hint="eastAsia"/>
                <w:szCs w:val="21"/>
              </w:rPr>
              <w:t>＝</w:t>
            </w:r>
            <w:r>
              <w:rPr>
                <w:rFonts w:ascii="仿宋_GB2312" w:eastAsia="仿宋_GB2312" w:hAnsi="宋体"/>
                <w:szCs w:val="21"/>
              </w:rPr>
              <w:t>10</w:t>
            </w:r>
            <w:r>
              <w:rPr>
                <w:rFonts w:ascii="仿宋_GB2312" w:eastAsia="仿宋_GB2312" w:hAnsi="宋体" w:hint="eastAsia"/>
                <w:szCs w:val="21"/>
              </w:rPr>
              <w:t>000×（1+区域系数+情节系数+变量系数）</w:t>
            </w:r>
          </w:p>
        </w:tc>
        <w:tc>
          <w:tcPr>
            <w:tcW w:w="0" w:type="auto"/>
            <w:gridSpan w:val="2"/>
            <w:shd w:val="clear" w:color="auto" w:fill="auto"/>
            <w:vAlign w:val="center"/>
          </w:tcPr>
          <w:p w14:paraId="64A48C08"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11545C1B" w14:textId="77777777" w:rsidTr="00144301">
        <w:trPr>
          <w:trHeight w:val="1573"/>
        </w:trPr>
        <w:tc>
          <w:tcPr>
            <w:tcW w:w="0" w:type="auto"/>
            <w:shd w:val="clear" w:color="auto" w:fill="auto"/>
            <w:vAlign w:val="center"/>
          </w:tcPr>
          <w:p w14:paraId="7D26103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3848034A" w14:textId="77777777" w:rsidR="00B92079" w:rsidRDefault="00B92079" w:rsidP="00B92079">
            <w:pPr>
              <w:rPr>
                <w:rFonts w:ascii="仿宋_GB2312" w:eastAsia="仿宋_GB2312"/>
              </w:rPr>
            </w:pPr>
            <w:r>
              <w:rPr>
                <w:rFonts w:ascii="仿宋_GB2312" w:eastAsia="仿宋_GB2312" w:hint="eastAsia"/>
              </w:rPr>
              <w:t>未按规定对施工现场道路、场地进行硬化、覆盖或者绿化</w:t>
            </w:r>
          </w:p>
        </w:tc>
        <w:tc>
          <w:tcPr>
            <w:tcW w:w="0" w:type="auto"/>
            <w:shd w:val="clear" w:color="auto" w:fill="auto"/>
            <w:vAlign w:val="center"/>
          </w:tcPr>
          <w:p w14:paraId="3DB2FF7B" w14:textId="77777777" w:rsidR="00B92079" w:rsidRDefault="00B92079" w:rsidP="00B92079">
            <w:pPr>
              <w:rPr>
                <w:rFonts w:ascii="仿宋_GB2312" w:eastAsia="仿宋_GB2312" w:hAnsi="宋体" w:cs="宋体"/>
                <w:sz w:val="24"/>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16FFE41C" w14:textId="77777777"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10000</w:t>
            </w:r>
          </w:p>
        </w:tc>
        <w:tc>
          <w:tcPr>
            <w:tcW w:w="0" w:type="auto"/>
            <w:gridSpan w:val="3"/>
            <w:shd w:val="clear" w:color="auto" w:fill="auto"/>
            <w:vAlign w:val="center"/>
          </w:tcPr>
          <w:p w14:paraId="71DEB227"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76573E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未硬化、覆盖或者绿化面积</w:t>
            </w:r>
            <w:r>
              <w:rPr>
                <w:rFonts w:ascii="仿宋_GB2312" w:eastAsia="仿宋_GB2312" w:hAnsi="宋体" w:cs="宋体"/>
                <w:kern w:val="0"/>
                <w:szCs w:val="21"/>
              </w:rPr>
              <w:t>10</w:t>
            </w:r>
            <w:r>
              <w:rPr>
                <w:rFonts w:ascii="Batang" w:eastAsia="Batang" w:hAnsi="Batang" w:cs="Batang"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w:t>
            </w:r>
            <w:r>
              <w:rPr>
                <w:rFonts w:ascii="仿宋_GB2312" w:eastAsia="仿宋_GB2312" w:hAnsi="宋体" w:cs="宋体"/>
                <w:kern w:val="0"/>
                <w:szCs w:val="21"/>
              </w:rPr>
              <w:t>11</w:t>
            </w:r>
            <w:r>
              <w:rPr>
                <w:rFonts w:ascii="仿宋_GB2312" w:eastAsia="仿宋_GB2312" w:hAnsi="宋体" w:cs="宋体" w:hint="eastAsia"/>
                <w:kern w:val="0"/>
                <w:szCs w:val="21"/>
              </w:rPr>
              <w:t>－</w:t>
            </w:r>
            <w:r>
              <w:rPr>
                <w:rFonts w:ascii="仿宋_GB2312" w:eastAsia="仿宋_GB2312" w:hAnsi="宋体" w:cs="宋体"/>
                <w:kern w:val="0"/>
                <w:szCs w:val="21"/>
              </w:rPr>
              <w:t>25</w:t>
            </w:r>
            <w:r>
              <w:rPr>
                <w:rFonts w:ascii="Batang" w:eastAsia="Batang" w:hAnsi="Batang" w:cs="Batang"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w:t>
            </w:r>
            <w:r>
              <w:rPr>
                <w:rFonts w:ascii="仿宋_GB2312" w:eastAsia="仿宋_GB2312" w:hAnsi="宋体" w:cs="宋体"/>
                <w:kern w:val="0"/>
                <w:szCs w:val="21"/>
              </w:rPr>
              <w:t>26</w:t>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Batang" w:eastAsia="Batang" w:hAnsi="Batang" w:cs="Batang"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0" w:type="auto"/>
            <w:shd w:val="clear" w:color="auto" w:fill="auto"/>
            <w:vAlign w:val="center"/>
          </w:tcPr>
          <w:p w14:paraId="5A1C814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0" w:type="auto"/>
            <w:gridSpan w:val="2"/>
            <w:shd w:val="clear" w:color="auto" w:fill="auto"/>
            <w:vAlign w:val="center"/>
          </w:tcPr>
          <w:p w14:paraId="1298F74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2D3B4030" w14:textId="77777777" w:rsidTr="00144301">
        <w:trPr>
          <w:trHeight w:val="1750"/>
        </w:trPr>
        <w:tc>
          <w:tcPr>
            <w:tcW w:w="0" w:type="auto"/>
            <w:shd w:val="clear" w:color="auto" w:fill="auto"/>
            <w:vAlign w:val="center"/>
          </w:tcPr>
          <w:p w14:paraId="6C5E3972"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75CEA8BF" w14:textId="77777777" w:rsidR="00B92079" w:rsidRDefault="00B92079" w:rsidP="00B92079">
            <w:pPr>
              <w:rPr>
                <w:rFonts w:ascii="仿宋_GB2312" w:eastAsia="仿宋_GB2312"/>
              </w:rPr>
            </w:pPr>
            <w:r>
              <w:rPr>
                <w:rFonts w:ascii="仿宋_GB2312" w:eastAsia="仿宋_GB2312" w:hint="eastAsia"/>
              </w:rPr>
              <w:t>施工现场</w:t>
            </w:r>
            <w:r>
              <w:rPr>
                <w:rFonts w:ascii="仿宋_GB2312" w:eastAsia="仿宋_GB2312"/>
              </w:rPr>
              <w:t>土方</w:t>
            </w:r>
            <w:r>
              <w:rPr>
                <w:rFonts w:ascii="仿宋_GB2312" w:eastAsia="仿宋_GB2312" w:hint="eastAsia"/>
              </w:rPr>
              <w:t>未</w:t>
            </w:r>
            <w:r>
              <w:rPr>
                <w:rFonts w:ascii="仿宋_GB2312" w:eastAsia="仿宋_GB2312"/>
              </w:rPr>
              <w:t>集中堆放</w:t>
            </w:r>
            <w:r>
              <w:rPr>
                <w:rFonts w:ascii="仿宋_GB2312" w:eastAsia="仿宋_GB2312" w:hint="eastAsia"/>
              </w:rPr>
              <w:t>或者未</w:t>
            </w:r>
            <w:r>
              <w:rPr>
                <w:rFonts w:ascii="仿宋_GB2312" w:eastAsia="仿宋_GB2312"/>
              </w:rPr>
              <w:t>采取覆盖</w:t>
            </w:r>
            <w:r>
              <w:rPr>
                <w:rFonts w:ascii="仿宋_GB2312" w:eastAsia="仿宋_GB2312" w:hint="eastAsia"/>
              </w:rPr>
              <w:t>、</w:t>
            </w:r>
            <w:r>
              <w:rPr>
                <w:rFonts w:ascii="仿宋_GB2312" w:eastAsia="仿宋_GB2312"/>
              </w:rPr>
              <w:t>固化等措施</w:t>
            </w:r>
          </w:p>
        </w:tc>
        <w:tc>
          <w:tcPr>
            <w:tcW w:w="0" w:type="auto"/>
            <w:shd w:val="clear" w:color="auto" w:fill="auto"/>
            <w:vAlign w:val="center"/>
          </w:tcPr>
          <w:p w14:paraId="142C9B9A" w14:textId="77777777" w:rsidR="00B92079" w:rsidRDefault="00B92079" w:rsidP="00B92079">
            <w:pPr>
              <w:rPr>
                <w:rFonts w:ascii="仿宋_GB2312" w:eastAsia="仿宋_GB2312" w:hAnsi="宋体" w:cs="宋体"/>
                <w:sz w:val="24"/>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0E5A324C" w14:textId="77777777" w:rsidR="00B92079" w:rsidRDefault="00B92079" w:rsidP="00B92079">
            <w:pPr>
              <w:rPr>
                <w:rFonts w:ascii="仿宋_GB2312" w:eastAsia="仿宋_GB2312"/>
                <w:szCs w:val="21"/>
              </w:rPr>
            </w:pPr>
            <w:r>
              <w:rPr>
                <w:rFonts w:ascii="仿宋_GB2312" w:eastAsia="仿宋_GB2312"/>
                <w:szCs w:val="21"/>
              </w:rPr>
              <w:t>10000</w:t>
            </w:r>
          </w:p>
        </w:tc>
        <w:tc>
          <w:tcPr>
            <w:tcW w:w="0" w:type="auto"/>
            <w:gridSpan w:val="3"/>
            <w:shd w:val="clear" w:color="auto" w:fill="auto"/>
            <w:vAlign w:val="center"/>
          </w:tcPr>
          <w:p w14:paraId="35484ECC"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3203C300" w14:textId="77777777" w:rsidR="00B92079" w:rsidRDefault="00B92079" w:rsidP="00B92079">
            <w:pPr>
              <w:rPr>
                <w:rFonts w:ascii="仿宋_GB2312" w:eastAsia="仿宋_GB2312" w:hAnsi="宋体"/>
                <w:szCs w:val="21"/>
              </w:rPr>
            </w:pPr>
            <w:r>
              <w:rPr>
                <w:rFonts w:ascii="仿宋_GB2312" w:eastAsia="仿宋_GB2312" w:hAnsi="宋体"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Ansi="宋体" w:hint="eastAsia"/>
                <w:szCs w:val="21"/>
              </w:rPr>
              <w:t>0；11－</w:t>
            </w:r>
            <w:r>
              <w:rPr>
                <w:rFonts w:ascii="仿宋_GB2312" w:eastAsia="仿宋_GB2312" w:hAnsi="宋体"/>
                <w:szCs w:val="21"/>
              </w:rPr>
              <w:t>2</w:t>
            </w:r>
            <w:r>
              <w:rPr>
                <w:rFonts w:ascii="仿宋_GB2312" w:eastAsia="仿宋_GB2312" w:hAnsi="宋体" w:hint="eastAsia"/>
                <w:szCs w:val="21"/>
              </w:rPr>
              <w:t>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w:t>
            </w:r>
            <w:r>
              <w:rPr>
                <w:rFonts w:ascii="仿宋_GB2312" w:eastAsia="仿宋_GB2312" w:hAnsi="宋体"/>
                <w:szCs w:val="21"/>
              </w:rPr>
              <w:t>26</w:t>
            </w:r>
            <w:r>
              <w:rPr>
                <w:rFonts w:ascii="仿宋_GB2312" w:eastAsia="仿宋_GB2312" w:hAnsi="宋体" w:hint="eastAsia"/>
                <w:szCs w:val="21"/>
              </w:rPr>
              <w:t>－</w:t>
            </w:r>
            <w:r>
              <w:rPr>
                <w:rFonts w:ascii="仿宋_GB2312" w:eastAsia="仿宋_GB2312" w:hAnsi="宋体"/>
                <w:szCs w:val="21"/>
              </w:rPr>
              <w:t>4</w:t>
            </w:r>
            <w:r>
              <w:rPr>
                <w:rFonts w:ascii="仿宋_GB2312" w:eastAsia="仿宋_GB2312" w:hAnsi="宋体" w:hint="eastAsia"/>
                <w:szCs w:val="21"/>
              </w:rPr>
              <w:t>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2，以此类推。2.造成尘土飞扬，严重污染环境的，系数为9。</w:t>
            </w:r>
          </w:p>
        </w:tc>
        <w:tc>
          <w:tcPr>
            <w:tcW w:w="0" w:type="auto"/>
            <w:shd w:val="clear" w:color="auto" w:fill="auto"/>
            <w:vAlign w:val="center"/>
          </w:tcPr>
          <w:p w14:paraId="555C972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hint="eastAsia"/>
                <w:kern w:val="0"/>
                <w:szCs w:val="21"/>
              </w:rPr>
              <w:t>10000×（1+区域系数+情节系数+变量系数）</w:t>
            </w:r>
          </w:p>
        </w:tc>
        <w:tc>
          <w:tcPr>
            <w:tcW w:w="0" w:type="auto"/>
            <w:gridSpan w:val="2"/>
            <w:shd w:val="clear" w:color="auto" w:fill="auto"/>
            <w:vAlign w:val="center"/>
          </w:tcPr>
          <w:p w14:paraId="5C1F062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1E9333C1" w14:textId="77777777" w:rsidTr="00144301">
        <w:trPr>
          <w:trHeight w:val="1521"/>
        </w:trPr>
        <w:tc>
          <w:tcPr>
            <w:tcW w:w="0" w:type="auto"/>
            <w:shd w:val="clear" w:color="auto" w:fill="auto"/>
            <w:vAlign w:val="center"/>
          </w:tcPr>
          <w:p w14:paraId="551A3240"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69069FA8" w14:textId="77777777"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建设单位</w:t>
            </w:r>
            <w:r>
              <w:rPr>
                <w:rFonts w:ascii="仿宋_GB2312" w:eastAsia="仿宋_GB2312" w:hAnsi="宋体" w:cs="宋体" w:hint="eastAsia"/>
                <w:kern w:val="0"/>
                <w:szCs w:val="21"/>
              </w:rPr>
              <w:t>未对暂时不开发的空地进行绿化</w:t>
            </w:r>
          </w:p>
        </w:tc>
        <w:tc>
          <w:tcPr>
            <w:tcW w:w="0" w:type="auto"/>
            <w:shd w:val="clear" w:color="auto" w:fill="auto"/>
            <w:vAlign w:val="center"/>
          </w:tcPr>
          <w:p w14:paraId="3E27EB24" w14:textId="77777777" w:rsidR="00B92079" w:rsidRDefault="00B92079" w:rsidP="00B92079">
            <w:pPr>
              <w:rPr>
                <w:rFonts w:ascii="仿宋_GB2312" w:eastAsia="仿宋_GB2312"/>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1C748844" w14:textId="77777777" w:rsidR="00B92079" w:rsidRDefault="00B92079" w:rsidP="00B92079">
            <w:pPr>
              <w:rPr>
                <w:rFonts w:ascii="仿宋_GB2312" w:eastAsia="仿宋_GB2312"/>
                <w:szCs w:val="21"/>
              </w:rPr>
            </w:pPr>
            <w:r>
              <w:rPr>
                <w:rFonts w:ascii="仿宋_GB2312" w:eastAsia="仿宋_GB2312"/>
                <w:szCs w:val="21"/>
              </w:rPr>
              <w:t>10000</w:t>
            </w:r>
          </w:p>
        </w:tc>
        <w:tc>
          <w:tcPr>
            <w:tcW w:w="0" w:type="auto"/>
            <w:gridSpan w:val="3"/>
            <w:shd w:val="clear" w:color="auto" w:fill="auto"/>
            <w:vAlign w:val="center"/>
          </w:tcPr>
          <w:p w14:paraId="3D9C576B"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31D27EF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0" w:type="auto"/>
            <w:shd w:val="clear" w:color="auto" w:fill="auto"/>
            <w:vAlign w:val="center"/>
          </w:tcPr>
          <w:p w14:paraId="735E5E9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0" w:type="auto"/>
            <w:gridSpan w:val="2"/>
            <w:shd w:val="clear" w:color="auto" w:fill="auto"/>
            <w:vAlign w:val="center"/>
          </w:tcPr>
          <w:p w14:paraId="065FA6E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6B0B3EB5" w14:textId="77777777" w:rsidTr="00144301">
        <w:trPr>
          <w:trHeight w:val="1867"/>
        </w:trPr>
        <w:tc>
          <w:tcPr>
            <w:tcW w:w="0" w:type="auto"/>
            <w:shd w:val="clear" w:color="auto" w:fill="auto"/>
            <w:vAlign w:val="center"/>
          </w:tcPr>
          <w:p w14:paraId="1035374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auto"/>
            <w:vAlign w:val="center"/>
          </w:tcPr>
          <w:p w14:paraId="649743B0" w14:textId="77777777" w:rsidR="00B92079" w:rsidRDefault="00B92079" w:rsidP="00B92079">
            <w:pPr>
              <w:rPr>
                <w:rFonts w:ascii="仿宋_GB2312" w:eastAsia="仿宋_GB2312" w:hAnsi="宋体" w:cs="宋体"/>
                <w:dstrike/>
                <w:sz w:val="24"/>
              </w:rPr>
            </w:pPr>
            <w:r>
              <w:rPr>
                <w:rFonts w:ascii="仿宋_GB2312" w:eastAsia="仿宋_GB2312" w:hint="eastAsia"/>
              </w:rPr>
              <w:t>施工现场未采取洒水措施防止扬尘</w:t>
            </w:r>
          </w:p>
        </w:tc>
        <w:tc>
          <w:tcPr>
            <w:tcW w:w="0" w:type="auto"/>
            <w:shd w:val="clear" w:color="auto" w:fill="auto"/>
            <w:vAlign w:val="center"/>
          </w:tcPr>
          <w:p w14:paraId="1A0C920E" w14:textId="77777777" w:rsidR="00B92079" w:rsidRDefault="00B92079" w:rsidP="00B92079">
            <w:pPr>
              <w:rPr>
                <w:rFonts w:ascii="仿宋_GB2312" w:eastAsia="仿宋_GB2312" w:hAnsi="宋体" w:cs="宋体"/>
                <w:sz w:val="24"/>
              </w:rPr>
            </w:pPr>
            <w:r>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6F4BD1C4" w14:textId="77777777" w:rsidR="00B92079" w:rsidRDefault="00B92079" w:rsidP="00B92079">
            <w:pPr>
              <w:rPr>
                <w:rFonts w:ascii="仿宋_GB2312" w:eastAsia="仿宋_GB2312"/>
                <w:szCs w:val="21"/>
              </w:rPr>
            </w:pPr>
            <w:r>
              <w:rPr>
                <w:rFonts w:ascii="仿宋_GB2312" w:eastAsia="仿宋_GB2312" w:hAnsi="宋体" w:cs="宋体"/>
                <w:kern w:val="0"/>
                <w:szCs w:val="21"/>
              </w:rPr>
              <w:t>10000</w:t>
            </w:r>
          </w:p>
        </w:tc>
        <w:tc>
          <w:tcPr>
            <w:tcW w:w="0" w:type="auto"/>
            <w:gridSpan w:val="3"/>
            <w:shd w:val="clear" w:color="auto" w:fill="auto"/>
            <w:vAlign w:val="center"/>
          </w:tcPr>
          <w:p w14:paraId="4ABB2C43"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099DDB16"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07EA9F2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0" w:type="auto"/>
            <w:gridSpan w:val="2"/>
            <w:shd w:val="clear" w:color="auto" w:fill="auto"/>
            <w:vAlign w:val="center"/>
          </w:tcPr>
          <w:p w14:paraId="4EE9666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738E155E" w14:textId="77777777" w:rsidTr="00144301">
        <w:trPr>
          <w:trHeight w:val="1551"/>
        </w:trPr>
        <w:tc>
          <w:tcPr>
            <w:tcW w:w="0" w:type="auto"/>
            <w:shd w:val="clear" w:color="auto" w:fill="auto"/>
            <w:vAlign w:val="center"/>
          </w:tcPr>
          <w:p w14:paraId="2971A12A"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07408208" w14:textId="77777777" w:rsidR="00B92079" w:rsidRDefault="00B92079" w:rsidP="00B92079">
            <w:pPr>
              <w:rPr>
                <w:rFonts w:ascii="仿宋_GB2312" w:eastAsia="仿宋_GB2312"/>
              </w:rPr>
            </w:pPr>
            <w:r>
              <w:rPr>
                <w:rFonts w:ascii="仿宋_GB2312" w:eastAsia="仿宋_GB2312" w:hint="eastAsia"/>
              </w:rPr>
              <w:t>拆除作业时未采取洒水措施防止扬尘</w:t>
            </w:r>
          </w:p>
        </w:tc>
        <w:tc>
          <w:tcPr>
            <w:tcW w:w="0" w:type="auto"/>
            <w:shd w:val="clear" w:color="auto" w:fill="auto"/>
            <w:vAlign w:val="center"/>
          </w:tcPr>
          <w:p w14:paraId="50C9221B" w14:textId="77777777" w:rsidR="00B92079" w:rsidRDefault="00B92079" w:rsidP="00B92079">
            <w:pPr>
              <w:rPr>
                <w:rFonts w:ascii="仿宋_GB2312" w:eastAsia="仿宋_GB2312"/>
              </w:rPr>
            </w:pPr>
            <w:r>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4F2E3E4C" w14:textId="77777777" w:rsidR="00B92079" w:rsidRDefault="00B92079" w:rsidP="00B92079">
            <w:pPr>
              <w:rPr>
                <w:rFonts w:ascii="仿宋_GB2312" w:eastAsia="仿宋_GB2312" w:hAnsi="宋体"/>
                <w:szCs w:val="21"/>
              </w:rPr>
            </w:pPr>
            <w:r>
              <w:rPr>
                <w:rFonts w:ascii="仿宋_GB2312" w:eastAsia="仿宋_GB2312" w:hAnsi="宋体"/>
                <w:szCs w:val="21"/>
              </w:rPr>
              <w:t>10000</w:t>
            </w:r>
          </w:p>
        </w:tc>
        <w:tc>
          <w:tcPr>
            <w:tcW w:w="0" w:type="auto"/>
            <w:gridSpan w:val="3"/>
            <w:shd w:val="clear" w:color="auto" w:fill="auto"/>
            <w:vAlign w:val="center"/>
          </w:tcPr>
          <w:p w14:paraId="3C18D74E" w14:textId="77777777" w:rsidR="00B92079" w:rsidRDefault="00B92079" w:rsidP="00B92079">
            <w:pPr>
              <w:jc w:val="center"/>
              <w:rPr>
                <w:rFonts w:ascii="仿宋_GB2312" w:eastAsia="仿宋_GB2312" w:hAnsi="宋体"/>
                <w:szCs w:val="21"/>
              </w:rPr>
            </w:pPr>
            <w:r>
              <w:rPr>
                <w:rFonts w:ascii="仿宋_GB2312" w:eastAsia="仿宋_GB2312" w:hAnsi="宋体" w:hint="eastAsia"/>
                <w:szCs w:val="21"/>
              </w:rPr>
              <w:t>1</w:t>
            </w:r>
          </w:p>
        </w:tc>
        <w:tc>
          <w:tcPr>
            <w:tcW w:w="0" w:type="auto"/>
            <w:shd w:val="clear" w:color="auto" w:fill="auto"/>
            <w:vAlign w:val="center"/>
          </w:tcPr>
          <w:p w14:paraId="2008A22E" w14:textId="77777777"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0" w:type="auto"/>
            <w:shd w:val="clear" w:color="auto" w:fill="auto"/>
            <w:vAlign w:val="center"/>
          </w:tcPr>
          <w:p w14:paraId="06428632" w14:textId="77777777" w:rsidR="00B92079" w:rsidRDefault="00B92079" w:rsidP="00B92079">
            <w:pPr>
              <w:rPr>
                <w:rFonts w:ascii="仿宋_GB2312" w:eastAsia="仿宋_GB2312" w:hAnsi="宋体"/>
                <w:szCs w:val="21"/>
              </w:rPr>
            </w:pPr>
            <w:r>
              <w:rPr>
                <w:rFonts w:ascii="仿宋_GB2312" w:eastAsia="仿宋_GB2312" w:hAnsi="宋体" w:hint="eastAsia"/>
                <w:szCs w:val="21"/>
              </w:rPr>
              <w:t>罚款数额</w:t>
            </w:r>
            <w:r>
              <w:rPr>
                <w:rFonts w:ascii="仿宋_GB2312" w:eastAsia="仿宋_GB2312" w:hint="eastAsia"/>
                <w:szCs w:val="21"/>
              </w:rPr>
              <w:t>＝</w:t>
            </w:r>
            <w:r>
              <w:rPr>
                <w:rFonts w:ascii="仿宋_GB2312" w:eastAsia="仿宋_GB2312" w:hAnsi="宋体"/>
                <w:szCs w:val="21"/>
              </w:rPr>
              <w:t>10000</w:t>
            </w:r>
            <w:r>
              <w:rPr>
                <w:rFonts w:ascii="仿宋_GB2312" w:eastAsia="仿宋_GB2312" w:hAnsi="宋体" w:hint="eastAsia"/>
                <w:szCs w:val="21"/>
              </w:rPr>
              <w:t>×（1+区域系数+情节系数</w:t>
            </w:r>
            <w:r>
              <w:rPr>
                <w:rFonts w:ascii="仿宋_GB2312" w:eastAsia="仿宋_GB2312" w:hAnsi="宋体" w:cs="宋体" w:hint="eastAsia"/>
                <w:kern w:val="0"/>
                <w:szCs w:val="21"/>
              </w:rPr>
              <w:t>+变量系数</w:t>
            </w:r>
            <w:r>
              <w:rPr>
                <w:rFonts w:ascii="仿宋_GB2312" w:eastAsia="仿宋_GB2312" w:hAnsi="宋体" w:hint="eastAsia"/>
                <w:szCs w:val="21"/>
              </w:rPr>
              <w:t>）</w:t>
            </w:r>
          </w:p>
        </w:tc>
        <w:tc>
          <w:tcPr>
            <w:tcW w:w="0" w:type="auto"/>
            <w:gridSpan w:val="2"/>
            <w:shd w:val="clear" w:color="auto" w:fill="auto"/>
            <w:vAlign w:val="center"/>
          </w:tcPr>
          <w:p w14:paraId="4122EA9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6B46AA47" w14:textId="77777777" w:rsidTr="00144301">
        <w:trPr>
          <w:trHeight w:val="2052"/>
        </w:trPr>
        <w:tc>
          <w:tcPr>
            <w:tcW w:w="0" w:type="auto"/>
            <w:shd w:val="clear" w:color="auto" w:fill="auto"/>
            <w:vAlign w:val="center"/>
          </w:tcPr>
          <w:p w14:paraId="2CD69CAE"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4045777B" w14:textId="77777777" w:rsidR="00B92079" w:rsidRDefault="00B92079" w:rsidP="00B92079">
            <w:pPr>
              <w:rPr>
                <w:rFonts w:ascii="仿宋_GB2312" w:eastAsia="仿宋_GB2312"/>
              </w:rPr>
            </w:pPr>
            <w:r>
              <w:rPr>
                <w:rFonts w:ascii="仿宋_GB2312" w:eastAsia="仿宋_GB2312" w:hint="eastAsia"/>
              </w:rPr>
              <w:t>可能产生扬尘污染的建筑材料未在库房存放或者未严密遮盖</w:t>
            </w:r>
          </w:p>
        </w:tc>
        <w:tc>
          <w:tcPr>
            <w:tcW w:w="0" w:type="auto"/>
            <w:shd w:val="clear" w:color="auto" w:fill="auto"/>
            <w:vAlign w:val="center"/>
          </w:tcPr>
          <w:p w14:paraId="44059355" w14:textId="77777777" w:rsidR="00B92079" w:rsidRDefault="00B92079" w:rsidP="00B92079">
            <w:pPr>
              <w:rPr>
                <w:rFonts w:ascii="仿宋_GB2312" w:eastAsia="仿宋_GB2312"/>
              </w:rPr>
            </w:pPr>
            <w:r>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24F20211" w14:textId="77777777" w:rsidR="00B92079" w:rsidRDefault="00B92079" w:rsidP="00B92079">
            <w:pPr>
              <w:rPr>
                <w:rFonts w:ascii="仿宋_GB2312" w:eastAsia="仿宋_GB2312"/>
                <w:szCs w:val="21"/>
              </w:rPr>
            </w:pPr>
            <w:r>
              <w:rPr>
                <w:rFonts w:ascii="仿宋_GB2312" w:eastAsia="仿宋_GB2312"/>
                <w:szCs w:val="21"/>
              </w:rPr>
              <w:t>10000</w:t>
            </w:r>
          </w:p>
        </w:tc>
        <w:tc>
          <w:tcPr>
            <w:tcW w:w="0" w:type="auto"/>
            <w:gridSpan w:val="3"/>
            <w:shd w:val="clear" w:color="auto" w:fill="auto"/>
            <w:vAlign w:val="center"/>
          </w:tcPr>
          <w:p w14:paraId="73460603"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60619800" w14:textId="77777777" w:rsidR="00B92079" w:rsidRDefault="00B92079" w:rsidP="00B92079">
            <w:pPr>
              <w:rPr>
                <w:rFonts w:ascii="仿宋_GB2312" w:eastAsia="仿宋_GB2312"/>
                <w:szCs w:val="21"/>
              </w:rPr>
            </w:pPr>
            <w:r>
              <w:rPr>
                <w:rFonts w:ascii="仿宋_GB2312" w:eastAsia="仿宋_GB2312" w:hint="eastAsia"/>
                <w:szCs w:val="21"/>
              </w:rPr>
              <w:t>面积</w:t>
            </w:r>
            <w:r>
              <w:rPr>
                <w:rFonts w:ascii="仿宋_GB2312" w:eastAsia="仿宋_GB2312"/>
                <w:szCs w:val="21"/>
              </w:rPr>
              <w:t>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w:t>
            </w:r>
            <w:r>
              <w:rPr>
                <w:rFonts w:ascii="仿宋_GB2312" w:eastAsia="仿宋_GB2312"/>
                <w:szCs w:val="21"/>
              </w:rPr>
              <w:t>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6－</w:t>
            </w:r>
            <w:r>
              <w:rPr>
                <w:rFonts w:ascii="仿宋_GB2312" w:eastAsia="仿宋_GB2312"/>
                <w:szCs w:val="21"/>
              </w:rPr>
              <w:t>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0" w:type="auto"/>
            <w:shd w:val="clear" w:color="auto" w:fill="auto"/>
            <w:vAlign w:val="center"/>
          </w:tcPr>
          <w:p w14:paraId="1B111C08"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000×（1+区域系数+情节系数+变量系数）</w:t>
            </w:r>
          </w:p>
        </w:tc>
        <w:tc>
          <w:tcPr>
            <w:tcW w:w="0" w:type="auto"/>
            <w:gridSpan w:val="2"/>
            <w:shd w:val="clear" w:color="auto" w:fill="auto"/>
            <w:vAlign w:val="center"/>
          </w:tcPr>
          <w:p w14:paraId="7A6D253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p w14:paraId="48388AD0" w14:textId="77777777" w:rsidR="00B92079" w:rsidRDefault="00B92079" w:rsidP="00B92079">
            <w:pPr>
              <w:widowControl/>
              <w:jc w:val="left"/>
            </w:pPr>
          </w:p>
          <w:p w14:paraId="3C322873" w14:textId="77777777" w:rsidR="00B92079" w:rsidRDefault="00B92079" w:rsidP="00B92079">
            <w:pPr>
              <w:widowControl/>
              <w:jc w:val="left"/>
            </w:pPr>
            <w:r>
              <w:rPr>
                <w:rFonts w:ascii="仿宋_GB2312" w:eastAsia="仿宋_GB2312" w:hint="eastAsia"/>
                <w:szCs w:val="21"/>
              </w:rPr>
              <w:t>适用于施工现场相关违法行为的查处。</w:t>
            </w:r>
          </w:p>
        </w:tc>
      </w:tr>
      <w:tr w:rsidR="00B92079" w14:paraId="52853048" w14:textId="77777777" w:rsidTr="00144301">
        <w:trPr>
          <w:trHeight w:val="1539"/>
        </w:trPr>
        <w:tc>
          <w:tcPr>
            <w:tcW w:w="0" w:type="auto"/>
            <w:shd w:val="clear" w:color="auto" w:fill="auto"/>
            <w:vAlign w:val="center"/>
          </w:tcPr>
          <w:p w14:paraId="10FF523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2E01DB87" w14:textId="77777777" w:rsidR="00B92079" w:rsidRDefault="00B92079" w:rsidP="00B92079">
            <w:pPr>
              <w:rPr>
                <w:rFonts w:ascii="仿宋_GB2312" w:eastAsia="仿宋_GB2312" w:hAnsi="宋体" w:cs="宋体"/>
                <w:sz w:val="24"/>
              </w:rPr>
            </w:pPr>
            <w:r>
              <w:rPr>
                <w:rFonts w:ascii="仿宋_GB2312" w:eastAsia="仿宋_GB2312" w:hint="eastAsia"/>
              </w:rPr>
              <w:t>施工现场存放油料未采取防止泄漏和污染措施</w:t>
            </w:r>
          </w:p>
        </w:tc>
        <w:tc>
          <w:tcPr>
            <w:tcW w:w="0" w:type="auto"/>
            <w:shd w:val="clear" w:color="auto" w:fill="auto"/>
            <w:vAlign w:val="center"/>
          </w:tcPr>
          <w:p w14:paraId="184F91D4" w14:textId="77777777" w:rsidR="00B92079" w:rsidRDefault="00B92079" w:rsidP="00B92079">
            <w:pPr>
              <w:rPr>
                <w:rFonts w:ascii="仿宋_GB2312" w:eastAsia="仿宋_GB2312" w:hAnsi="宋体" w:cs="宋体"/>
                <w:sz w:val="24"/>
              </w:rPr>
            </w:pPr>
            <w:r>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0" w:type="auto"/>
            <w:shd w:val="clear" w:color="auto" w:fill="auto"/>
            <w:vAlign w:val="center"/>
          </w:tcPr>
          <w:p w14:paraId="3F9A25F1" w14:textId="77777777" w:rsidR="00B92079" w:rsidRDefault="00B92079" w:rsidP="00B92079">
            <w:pPr>
              <w:rPr>
                <w:rFonts w:ascii="仿宋_GB2312" w:eastAsia="仿宋_GB2312"/>
                <w:szCs w:val="21"/>
              </w:rPr>
            </w:pPr>
            <w:r>
              <w:rPr>
                <w:rFonts w:ascii="仿宋_GB2312" w:eastAsia="仿宋_GB2312"/>
                <w:szCs w:val="21"/>
              </w:rPr>
              <w:t>10000</w:t>
            </w:r>
          </w:p>
          <w:p w14:paraId="17AE63AC" w14:textId="77777777" w:rsidR="00B92079" w:rsidRDefault="00B92079" w:rsidP="00B92079">
            <w:pPr>
              <w:rPr>
                <w:rFonts w:ascii="仿宋_GB2312" w:eastAsia="仿宋_GB2312"/>
                <w:szCs w:val="21"/>
              </w:rPr>
            </w:pPr>
          </w:p>
        </w:tc>
        <w:tc>
          <w:tcPr>
            <w:tcW w:w="0" w:type="auto"/>
            <w:gridSpan w:val="3"/>
            <w:shd w:val="clear" w:color="auto" w:fill="auto"/>
            <w:vAlign w:val="center"/>
          </w:tcPr>
          <w:p w14:paraId="18327E26" w14:textId="77777777" w:rsidR="00B92079" w:rsidRDefault="00B92079" w:rsidP="00B92079">
            <w:pPr>
              <w:jc w:val="center"/>
              <w:rPr>
                <w:rFonts w:ascii="仿宋_GB2312" w:eastAsia="仿宋_GB2312"/>
                <w:szCs w:val="21"/>
              </w:rPr>
            </w:pPr>
            <w:r>
              <w:rPr>
                <w:rFonts w:ascii="仿宋_GB2312" w:eastAsia="仿宋_GB2312" w:hint="eastAsia"/>
                <w:szCs w:val="21"/>
              </w:rPr>
              <w:t>1</w:t>
            </w:r>
          </w:p>
          <w:p w14:paraId="641E4847" w14:textId="77777777" w:rsidR="00B92079" w:rsidRDefault="00B92079" w:rsidP="00B92079">
            <w:pPr>
              <w:jc w:val="center"/>
              <w:rPr>
                <w:rFonts w:ascii="仿宋_GB2312" w:eastAsia="仿宋_GB2312"/>
                <w:szCs w:val="21"/>
              </w:rPr>
            </w:pPr>
          </w:p>
        </w:tc>
        <w:tc>
          <w:tcPr>
            <w:tcW w:w="0" w:type="auto"/>
            <w:shd w:val="clear" w:color="auto" w:fill="auto"/>
            <w:vAlign w:val="center"/>
          </w:tcPr>
          <w:p w14:paraId="78C7A8C7" w14:textId="77777777" w:rsidR="00B92079" w:rsidRDefault="00B92079" w:rsidP="00B92079">
            <w:pPr>
              <w:rPr>
                <w:rFonts w:ascii="仿宋_GB2312" w:eastAsia="仿宋_GB2312"/>
                <w:szCs w:val="21"/>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2，以此类推。2.其他严重污染环境情形的，系数为9。</w:t>
            </w:r>
          </w:p>
        </w:tc>
        <w:tc>
          <w:tcPr>
            <w:tcW w:w="0" w:type="auto"/>
            <w:shd w:val="clear" w:color="auto" w:fill="auto"/>
            <w:vAlign w:val="center"/>
          </w:tcPr>
          <w:p w14:paraId="1EA2C418" w14:textId="77777777" w:rsidR="00B92079" w:rsidRDefault="00B92079" w:rsidP="00B92079">
            <w:pPr>
              <w:rPr>
                <w:rFonts w:ascii="仿宋_GB2312" w:eastAsia="仿宋_GB2312" w:hAnsi="宋体"/>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w:t>
            </w:r>
            <w:r>
              <w:rPr>
                <w:rFonts w:ascii="仿宋_GB2312" w:eastAsia="仿宋_GB2312" w:hAnsi="宋体" w:hint="eastAsia"/>
                <w:szCs w:val="21"/>
              </w:rPr>
              <w:t>×（1+区域系数+情节系数+变量系数）</w:t>
            </w:r>
          </w:p>
        </w:tc>
        <w:tc>
          <w:tcPr>
            <w:tcW w:w="0" w:type="auto"/>
            <w:gridSpan w:val="2"/>
            <w:shd w:val="clear" w:color="auto" w:fill="auto"/>
            <w:vAlign w:val="center"/>
          </w:tcPr>
          <w:p w14:paraId="6549927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68657B1E" w14:textId="77777777" w:rsidTr="00144301">
        <w:trPr>
          <w:trHeight w:val="1210"/>
        </w:trPr>
        <w:tc>
          <w:tcPr>
            <w:tcW w:w="0" w:type="auto"/>
            <w:shd w:val="clear" w:color="auto" w:fill="auto"/>
            <w:vAlign w:val="center"/>
          </w:tcPr>
          <w:p w14:paraId="5A9A0B7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62B63E0D" w14:textId="77777777" w:rsidR="00B92079" w:rsidRDefault="00B92079" w:rsidP="00B92079">
            <w:pPr>
              <w:rPr>
                <w:rFonts w:ascii="仿宋_GB2312" w:eastAsia="仿宋_GB2312" w:hAnsi="宋体" w:cs="宋体"/>
                <w:sz w:val="24"/>
              </w:rPr>
            </w:pPr>
            <w:r>
              <w:rPr>
                <w:rFonts w:ascii="仿宋_GB2312" w:eastAsia="仿宋_GB2312" w:hint="eastAsia"/>
              </w:rPr>
              <w:t>施工现场出口处未设置冲洗车辆设施</w:t>
            </w:r>
          </w:p>
        </w:tc>
        <w:tc>
          <w:tcPr>
            <w:tcW w:w="0" w:type="auto"/>
            <w:shd w:val="clear" w:color="auto" w:fill="auto"/>
            <w:vAlign w:val="center"/>
          </w:tcPr>
          <w:p w14:paraId="04775B8F" w14:textId="77777777" w:rsidR="00B92079" w:rsidRDefault="00B92079" w:rsidP="00B92079">
            <w:pPr>
              <w:rPr>
                <w:rFonts w:ascii="仿宋_GB2312" w:eastAsia="仿宋_GB2312" w:hAnsi="宋体" w:cs="宋体"/>
                <w:sz w:val="24"/>
              </w:rPr>
            </w:pPr>
            <w:r>
              <w:rPr>
                <w:rFonts w:ascii="仿宋_GB2312" w:eastAsia="仿宋_GB2312" w:hint="eastAsia"/>
              </w:rPr>
              <w:t>违反条款：第二十四条；处罚条款：第</w:t>
            </w:r>
            <w:r>
              <w:rPr>
                <w:rFonts w:ascii="仿宋_GB2312" w:eastAsia="仿宋_GB2312"/>
              </w:rPr>
              <w:t>三十七条，</w:t>
            </w:r>
            <w:r>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0" w:type="auto"/>
            <w:shd w:val="clear" w:color="auto" w:fill="auto"/>
            <w:vAlign w:val="center"/>
          </w:tcPr>
          <w:p w14:paraId="72002076" w14:textId="77777777" w:rsidR="00B92079" w:rsidRDefault="00B92079" w:rsidP="00B92079">
            <w:pPr>
              <w:rPr>
                <w:rFonts w:ascii="仿宋_GB2312" w:eastAsia="仿宋_GB2312"/>
                <w:szCs w:val="21"/>
              </w:rPr>
            </w:pPr>
            <w:r>
              <w:rPr>
                <w:rFonts w:ascii="仿宋_GB2312" w:eastAsia="仿宋_GB2312" w:hAnsi="宋体" w:cs="宋体"/>
                <w:kern w:val="0"/>
                <w:szCs w:val="21"/>
              </w:rPr>
              <w:t>20000</w:t>
            </w:r>
          </w:p>
        </w:tc>
        <w:tc>
          <w:tcPr>
            <w:tcW w:w="0" w:type="auto"/>
            <w:gridSpan w:val="3"/>
            <w:shd w:val="clear" w:color="auto" w:fill="auto"/>
            <w:vAlign w:val="center"/>
          </w:tcPr>
          <w:p w14:paraId="09EA52D2"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7D77F0D1" w14:textId="77777777" w:rsidR="00B92079" w:rsidRDefault="00B92079" w:rsidP="00B92079">
            <w:pPr>
              <w:rPr>
                <w:rFonts w:ascii="仿宋_GB2312" w:eastAsia="仿宋_GB2312"/>
              </w:rPr>
            </w:pPr>
          </w:p>
        </w:tc>
        <w:tc>
          <w:tcPr>
            <w:tcW w:w="0" w:type="auto"/>
            <w:shd w:val="clear" w:color="auto" w:fill="auto"/>
            <w:vAlign w:val="center"/>
          </w:tcPr>
          <w:p w14:paraId="7D5E7A68" w14:textId="77777777" w:rsidR="00B92079" w:rsidRDefault="00B92079" w:rsidP="00B92079">
            <w:pPr>
              <w:rPr>
                <w:rFonts w:ascii="仿宋_GB2312" w:eastAsia="仿宋_GB2312"/>
              </w:rPr>
            </w:pPr>
            <w:r>
              <w:rPr>
                <w:rFonts w:ascii="仿宋_GB2312" w:eastAsia="仿宋_GB2312" w:hint="eastAsia"/>
                <w:szCs w:val="21"/>
              </w:rPr>
              <w:t>罚款数额＝</w:t>
            </w:r>
            <w:r>
              <w:rPr>
                <w:rFonts w:ascii="仿宋_GB2312" w:eastAsia="仿宋_GB2312"/>
                <w:szCs w:val="21"/>
              </w:rPr>
              <w:t>20</w:t>
            </w:r>
            <w:r>
              <w:rPr>
                <w:rFonts w:ascii="仿宋_GB2312" w:eastAsia="仿宋_GB2312" w:hint="eastAsia"/>
                <w:szCs w:val="21"/>
              </w:rPr>
              <w:t>000×（1+区域系数+情节系数）</w:t>
            </w:r>
          </w:p>
        </w:tc>
        <w:tc>
          <w:tcPr>
            <w:tcW w:w="0" w:type="auto"/>
            <w:gridSpan w:val="2"/>
            <w:shd w:val="clear" w:color="auto" w:fill="auto"/>
            <w:vAlign w:val="center"/>
          </w:tcPr>
          <w:p w14:paraId="2C8AEAF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215259EB" w14:textId="77777777" w:rsidTr="00144301">
        <w:trPr>
          <w:trHeight w:val="1298"/>
        </w:trPr>
        <w:tc>
          <w:tcPr>
            <w:tcW w:w="0" w:type="auto"/>
            <w:shd w:val="clear" w:color="auto" w:fill="auto"/>
            <w:vAlign w:val="center"/>
          </w:tcPr>
          <w:p w14:paraId="1831293C"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31079586" w14:textId="77777777" w:rsidR="00B92079" w:rsidRDefault="00B92079" w:rsidP="00B92079">
            <w:pPr>
              <w:rPr>
                <w:rFonts w:ascii="仿宋_GB2312" w:eastAsia="仿宋_GB2312"/>
              </w:rPr>
            </w:pPr>
            <w:r>
              <w:rPr>
                <w:rFonts w:ascii="仿宋_GB2312" w:eastAsia="仿宋_GB2312" w:hint="eastAsia"/>
              </w:rPr>
              <w:t>未设密闭式垃圾站</w:t>
            </w:r>
          </w:p>
        </w:tc>
        <w:tc>
          <w:tcPr>
            <w:tcW w:w="0" w:type="auto"/>
            <w:shd w:val="clear" w:color="auto" w:fill="auto"/>
            <w:vAlign w:val="center"/>
          </w:tcPr>
          <w:p w14:paraId="0B000E66" w14:textId="77777777" w:rsidR="00B92079" w:rsidRDefault="00B92079" w:rsidP="00B92079">
            <w:pPr>
              <w:rPr>
                <w:rFonts w:ascii="仿宋_GB2312" w:eastAsia="仿宋_GB2312"/>
              </w:rPr>
            </w:pPr>
            <w:r>
              <w:rPr>
                <w:rFonts w:ascii="仿宋_GB2312" w:eastAsia="仿宋_GB2312" w:hint="eastAsia"/>
              </w:rPr>
              <w:t>违反条款：第二十五条；处罚条款：第三十八条：责令改正，处1000元以上1万元以下罚款。</w:t>
            </w:r>
          </w:p>
        </w:tc>
        <w:tc>
          <w:tcPr>
            <w:tcW w:w="0" w:type="auto"/>
            <w:shd w:val="clear" w:color="auto" w:fill="auto"/>
            <w:vAlign w:val="center"/>
          </w:tcPr>
          <w:p w14:paraId="1C3514EE" w14:textId="77777777"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5000</w:t>
            </w:r>
          </w:p>
        </w:tc>
        <w:tc>
          <w:tcPr>
            <w:tcW w:w="0" w:type="auto"/>
            <w:gridSpan w:val="3"/>
            <w:shd w:val="clear" w:color="auto" w:fill="auto"/>
            <w:vAlign w:val="center"/>
          </w:tcPr>
          <w:p w14:paraId="3B70B8F1" w14:textId="77777777"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int="eastAsia"/>
              </w:rPr>
              <w:t>1</w:t>
            </w:r>
          </w:p>
        </w:tc>
        <w:tc>
          <w:tcPr>
            <w:tcW w:w="0" w:type="auto"/>
            <w:shd w:val="clear" w:color="auto" w:fill="auto"/>
            <w:vAlign w:val="center"/>
          </w:tcPr>
          <w:p w14:paraId="6E73BE27" w14:textId="77777777"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未设置时间持续较长、垃圾堆放量较大，垃圾飘洒、恶臭等环境脏乱严重等情形，系数为1。</w:t>
            </w:r>
          </w:p>
        </w:tc>
        <w:tc>
          <w:tcPr>
            <w:tcW w:w="0" w:type="auto"/>
            <w:shd w:val="clear" w:color="auto" w:fill="auto"/>
            <w:vAlign w:val="center"/>
          </w:tcPr>
          <w:p w14:paraId="6952DEBE" w14:textId="77777777"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罚款数额</w:t>
            </w:r>
            <w:r>
              <w:rPr>
                <w:rFonts w:ascii="仿宋_GB2312" w:eastAsia="仿宋_GB2312" w:hint="eastAsia"/>
                <w:szCs w:val="21"/>
              </w:rPr>
              <w:t>＝</w:t>
            </w:r>
            <w:r>
              <w:rPr>
                <w:rFonts w:ascii="仿宋_GB2312" w:eastAsia="仿宋_GB2312" w:hint="eastAsia"/>
              </w:rPr>
              <w:t>5000×（1+区域系数+情节系数+变量系数）</w:t>
            </w:r>
          </w:p>
        </w:tc>
        <w:tc>
          <w:tcPr>
            <w:tcW w:w="0" w:type="auto"/>
            <w:gridSpan w:val="2"/>
            <w:shd w:val="clear" w:color="auto" w:fill="auto"/>
            <w:vAlign w:val="center"/>
          </w:tcPr>
          <w:p w14:paraId="2B38138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36B737E0" w14:textId="77777777" w:rsidTr="00144301">
        <w:trPr>
          <w:trHeight w:val="1394"/>
        </w:trPr>
        <w:tc>
          <w:tcPr>
            <w:tcW w:w="0" w:type="auto"/>
            <w:shd w:val="clear" w:color="auto" w:fill="auto"/>
            <w:vAlign w:val="center"/>
          </w:tcPr>
          <w:p w14:paraId="6F505C7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78F84819" w14:textId="77777777" w:rsidR="00B92079" w:rsidRDefault="00B92079" w:rsidP="00B92079">
            <w:pPr>
              <w:rPr>
                <w:rFonts w:ascii="仿宋_GB2312" w:eastAsia="仿宋_GB2312"/>
              </w:rPr>
            </w:pPr>
            <w:r>
              <w:rPr>
                <w:rFonts w:ascii="仿宋_GB2312" w:eastAsia="仿宋_GB2312" w:hint="eastAsia"/>
              </w:rPr>
              <w:t>未搭设密闭式专用垃圾通道或者未采用容器吊运的</w:t>
            </w:r>
          </w:p>
        </w:tc>
        <w:tc>
          <w:tcPr>
            <w:tcW w:w="0" w:type="auto"/>
            <w:shd w:val="clear" w:color="auto" w:fill="auto"/>
            <w:vAlign w:val="center"/>
          </w:tcPr>
          <w:p w14:paraId="67F2E57C" w14:textId="77777777" w:rsidR="00B92079" w:rsidRDefault="00B92079" w:rsidP="00B92079">
            <w:pPr>
              <w:rPr>
                <w:rFonts w:ascii="仿宋_GB2312" w:eastAsia="仿宋_GB2312"/>
              </w:rPr>
            </w:pPr>
            <w:r>
              <w:rPr>
                <w:rFonts w:ascii="仿宋_GB2312" w:eastAsia="仿宋_GB2312" w:hint="eastAsia"/>
              </w:rPr>
              <w:t>违反条款：第二十五条；处罚条款：第三十八条：责令改正，处1000元以上1万元以下罚款。</w:t>
            </w:r>
          </w:p>
        </w:tc>
        <w:tc>
          <w:tcPr>
            <w:tcW w:w="0" w:type="auto"/>
            <w:shd w:val="clear" w:color="auto" w:fill="auto"/>
            <w:vAlign w:val="center"/>
          </w:tcPr>
          <w:p w14:paraId="6C5AB05E" w14:textId="77777777"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5000</w:t>
            </w:r>
          </w:p>
        </w:tc>
        <w:tc>
          <w:tcPr>
            <w:tcW w:w="0" w:type="auto"/>
            <w:gridSpan w:val="3"/>
            <w:shd w:val="clear" w:color="auto" w:fill="auto"/>
            <w:vAlign w:val="center"/>
          </w:tcPr>
          <w:p w14:paraId="6E2CFCAF" w14:textId="77777777"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int="eastAsia"/>
              </w:rPr>
              <w:t>1</w:t>
            </w:r>
          </w:p>
        </w:tc>
        <w:tc>
          <w:tcPr>
            <w:tcW w:w="0" w:type="auto"/>
            <w:shd w:val="clear" w:color="auto" w:fill="auto"/>
            <w:vAlign w:val="center"/>
          </w:tcPr>
          <w:p w14:paraId="4EE6AD33" w14:textId="77777777"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未搭设密闭式专用垃圾通道时间持续较长或不采用容器吊运时间较长的，系数为1。</w:t>
            </w:r>
          </w:p>
        </w:tc>
        <w:tc>
          <w:tcPr>
            <w:tcW w:w="0" w:type="auto"/>
            <w:shd w:val="clear" w:color="auto" w:fill="auto"/>
            <w:vAlign w:val="center"/>
          </w:tcPr>
          <w:p w14:paraId="028F5F76" w14:textId="77777777"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罚款数额</w:t>
            </w:r>
            <w:r>
              <w:rPr>
                <w:rFonts w:ascii="仿宋_GB2312" w:eastAsia="仿宋_GB2312" w:hint="eastAsia"/>
                <w:szCs w:val="21"/>
              </w:rPr>
              <w:t>＝</w:t>
            </w:r>
            <w:r>
              <w:rPr>
                <w:rFonts w:ascii="仿宋_GB2312" w:eastAsia="仿宋_GB2312" w:hint="eastAsia"/>
              </w:rPr>
              <w:t>5000×（1+区域系数+情节系数+变量系数）</w:t>
            </w:r>
          </w:p>
        </w:tc>
        <w:tc>
          <w:tcPr>
            <w:tcW w:w="0" w:type="auto"/>
            <w:gridSpan w:val="2"/>
            <w:shd w:val="clear" w:color="auto" w:fill="auto"/>
            <w:vAlign w:val="center"/>
          </w:tcPr>
          <w:p w14:paraId="514DF4D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14:paraId="24757023" w14:textId="77777777" w:rsidTr="00144301">
        <w:trPr>
          <w:trHeight w:val="1024"/>
        </w:trPr>
        <w:tc>
          <w:tcPr>
            <w:tcW w:w="0" w:type="auto"/>
            <w:shd w:val="clear" w:color="auto" w:fill="auto"/>
            <w:vAlign w:val="center"/>
          </w:tcPr>
          <w:p w14:paraId="2DE74D5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1D8EC897" w14:textId="77777777" w:rsidR="00B92079" w:rsidRDefault="00B92079" w:rsidP="00B92079">
            <w:pPr>
              <w:rPr>
                <w:rFonts w:ascii="仿宋_GB2312" w:eastAsia="仿宋_GB2312" w:hAnsi="宋体" w:cs="宋体"/>
                <w:sz w:val="24"/>
              </w:rPr>
            </w:pPr>
            <w:r>
              <w:rPr>
                <w:rFonts w:ascii="仿宋_GB2312" w:eastAsia="仿宋_GB2312" w:hint="eastAsia"/>
              </w:rPr>
              <w:t>未经批准进行夜间施工</w:t>
            </w:r>
          </w:p>
        </w:tc>
        <w:tc>
          <w:tcPr>
            <w:tcW w:w="0" w:type="auto"/>
            <w:shd w:val="clear" w:color="auto" w:fill="auto"/>
            <w:vAlign w:val="center"/>
          </w:tcPr>
          <w:p w14:paraId="09B2155C" w14:textId="77777777" w:rsidR="00B92079" w:rsidRDefault="00B92079" w:rsidP="00B92079">
            <w:pPr>
              <w:rPr>
                <w:rFonts w:ascii="仿宋_GB2312" w:eastAsia="仿宋_GB2312" w:hAnsi="宋体" w:cs="宋体"/>
                <w:sz w:val="24"/>
              </w:rPr>
            </w:pPr>
            <w:r>
              <w:rPr>
                <w:rFonts w:ascii="仿宋_GB2312" w:eastAsia="仿宋_GB2312" w:hint="eastAsia"/>
              </w:rPr>
              <w:t>违反条款：第二十七条；处罚条款：第四十条：责令改正，处1万元以上3万元以下罚款</w:t>
            </w:r>
          </w:p>
        </w:tc>
        <w:tc>
          <w:tcPr>
            <w:tcW w:w="0" w:type="auto"/>
            <w:shd w:val="clear" w:color="auto" w:fill="auto"/>
            <w:vAlign w:val="center"/>
          </w:tcPr>
          <w:p w14:paraId="0FEA2F5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2627941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76934F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施工噪声较大或者持续时间较长，或者造成其它社会恶劣影响等情形，系数为1。</w:t>
            </w:r>
          </w:p>
        </w:tc>
        <w:tc>
          <w:tcPr>
            <w:tcW w:w="0" w:type="auto"/>
            <w:shd w:val="clear" w:color="auto" w:fill="auto"/>
            <w:vAlign w:val="center"/>
          </w:tcPr>
          <w:p w14:paraId="7A22805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0" w:type="auto"/>
            <w:gridSpan w:val="2"/>
            <w:vMerge w:val="restart"/>
            <w:shd w:val="clear" w:color="auto" w:fill="auto"/>
            <w:vAlign w:val="center"/>
          </w:tcPr>
          <w:p w14:paraId="18A24673" w14:textId="77777777" w:rsidR="00B92079" w:rsidRDefault="00B92079" w:rsidP="00B92079">
            <w:pPr>
              <w:widowControl/>
              <w:spacing w:line="0" w:lineRule="atLeast"/>
              <w:rPr>
                <w:rFonts w:ascii="仿宋_GB2312" w:eastAsia="仿宋_GB2312" w:hAnsi="宋体" w:cs="宋体"/>
                <w:kern w:val="0"/>
                <w:szCs w:val="21"/>
              </w:rPr>
            </w:pPr>
          </w:p>
        </w:tc>
      </w:tr>
      <w:tr w:rsidR="00B92079" w14:paraId="35642854" w14:textId="77777777" w:rsidTr="00144301">
        <w:trPr>
          <w:trHeight w:val="1017"/>
        </w:trPr>
        <w:tc>
          <w:tcPr>
            <w:tcW w:w="0" w:type="auto"/>
            <w:shd w:val="clear" w:color="auto" w:fill="auto"/>
            <w:vAlign w:val="center"/>
          </w:tcPr>
          <w:p w14:paraId="485BB7B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01A2FE5C" w14:textId="77777777" w:rsidR="00B92079" w:rsidRDefault="00B92079" w:rsidP="00B92079">
            <w:pPr>
              <w:rPr>
                <w:rFonts w:ascii="仿宋_GB2312" w:eastAsia="仿宋_GB2312" w:hAnsi="宋体" w:cs="宋体"/>
                <w:sz w:val="24"/>
              </w:rPr>
            </w:pPr>
            <w:r>
              <w:rPr>
                <w:rFonts w:ascii="仿宋_GB2312" w:eastAsia="仿宋_GB2312" w:hint="eastAsia"/>
              </w:rPr>
              <w:t>超过批准期限夜间施工</w:t>
            </w:r>
          </w:p>
        </w:tc>
        <w:tc>
          <w:tcPr>
            <w:tcW w:w="0" w:type="auto"/>
            <w:shd w:val="clear" w:color="auto" w:fill="auto"/>
            <w:vAlign w:val="center"/>
          </w:tcPr>
          <w:p w14:paraId="6504C8F7" w14:textId="77777777" w:rsidR="00B92079" w:rsidRDefault="00B92079" w:rsidP="00B92079">
            <w:pPr>
              <w:rPr>
                <w:rFonts w:ascii="仿宋_GB2312" w:eastAsia="仿宋_GB2312" w:hAnsi="宋体" w:cs="宋体"/>
                <w:sz w:val="24"/>
              </w:rPr>
            </w:pPr>
            <w:r>
              <w:rPr>
                <w:rFonts w:ascii="仿宋_GB2312" w:eastAsia="仿宋_GB2312" w:hint="eastAsia"/>
              </w:rPr>
              <w:t>违反条款：第二十七条；处罚条款：第四十条：责令改正，处1万元以上3万元以下罚款</w:t>
            </w:r>
          </w:p>
        </w:tc>
        <w:tc>
          <w:tcPr>
            <w:tcW w:w="0" w:type="auto"/>
            <w:shd w:val="clear" w:color="auto" w:fill="auto"/>
            <w:vAlign w:val="center"/>
          </w:tcPr>
          <w:p w14:paraId="039E98C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7656EE1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shd w:val="clear" w:color="auto" w:fill="auto"/>
            <w:vAlign w:val="center"/>
          </w:tcPr>
          <w:p w14:paraId="7FF7E6BA" w14:textId="77777777" w:rsidR="00B92079" w:rsidRDefault="00B92079" w:rsidP="00B92079">
            <w:pPr>
              <w:widowControl/>
              <w:spacing w:line="0" w:lineRule="atLeast"/>
              <w:rPr>
                <w:rFonts w:ascii="仿宋_GB2312" w:eastAsia="仿宋_GB2312" w:hAnsi="宋体" w:cs="宋体"/>
                <w:kern w:val="0"/>
                <w:sz w:val="24"/>
              </w:rPr>
            </w:pPr>
          </w:p>
        </w:tc>
        <w:tc>
          <w:tcPr>
            <w:tcW w:w="0" w:type="auto"/>
            <w:shd w:val="clear" w:color="auto" w:fill="auto"/>
            <w:vAlign w:val="center"/>
          </w:tcPr>
          <w:p w14:paraId="645B64C8" w14:textId="77777777" w:rsidR="00B92079" w:rsidRDefault="00B92079" w:rsidP="00B92079">
            <w:pPr>
              <w:spacing w:line="0" w:lineRule="atLeast"/>
              <w:rPr>
                <w:rFonts w:ascii="仿宋_GB2312" w:eastAsia="仿宋_GB2312" w:hAnsi="宋体" w:cs="宋体"/>
                <w:kern w:val="0"/>
                <w:sz w:val="24"/>
              </w:rPr>
            </w:pPr>
            <w:r>
              <w:rPr>
                <w:rFonts w:ascii="仿宋_GB2312" w:eastAsia="仿宋_GB2312" w:hAnsi="宋体" w:cs="宋体" w:hint="eastAsia"/>
                <w:kern w:val="0"/>
                <w:szCs w:val="21"/>
              </w:rPr>
              <w:t>罚款数额＝10000×（1＋区域系数＋情节系数＋变量系数）</w:t>
            </w:r>
          </w:p>
        </w:tc>
        <w:tc>
          <w:tcPr>
            <w:tcW w:w="0" w:type="auto"/>
            <w:gridSpan w:val="2"/>
            <w:vMerge/>
            <w:shd w:val="clear" w:color="auto" w:fill="auto"/>
            <w:vAlign w:val="center"/>
          </w:tcPr>
          <w:p w14:paraId="21362633" w14:textId="77777777" w:rsidR="00B92079" w:rsidRDefault="00B92079" w:rsidP="00B92079">
            <w:pPr>
              <w:widowControl/>
              <w:spacing w:line="0" w:lineRule="atLeast"/>
              <w:rPr>
                <w:rFonts w:ascii="仿宋_GB2312" w:eastAsia="仿宋_GB2312" w:hAnsi="宋体" w:cs="宋体"/>
                <w:kern w:val="0"/>
                <w:szCs w:val="21"/>
              </w:rPr>
            </w:pPr>
          </w:p>
        </w:tc>
      </w:tr>
      <w:tr w:rsidR="00B92079" w14:paraId="6BCAF344" w14:textId="77777777" w:rsidTr="00144301">
        <w:trPr>
          <w:trHeight w:val="345"/>
        </w:trPr>
        <w:tc>
          <w:tcPr>
            <w:tcW w:w="0" w:type="auto"/>
            <w:gridSpan w:val="11"/>
            <w:shd w:val="clear" w:color="auto" w:fill="auto"/>
            <w:vAlign w:val="center"/>
          </w:tcPr>
          <w:p w14:paraId="5E6BE206" w14:textId="77777777" w:rsidR="00B92079" w:rsidRDefault="00B92079" w:rsidP="00B92079">
            <w:pPr>
              <w:pStyle w:val="1"/>
              <w:rPr>
                <w:rFonts w:ascii="仿宋_GB2312" w:eastAsia="仿宋_GB2312"/>
                <w:sz w:val="28"/>
                <w:szCs w:val="28"/>
              </w:rPr>
            </w:pPr>
            <w:bookmarkStart w:id="44" w:name="_Toc2122350006"/>
            <w:r>
              <w:rPr>
                <w:rFonts w:hint="eastAsia"/>
              </w:rPr>
              <w:t>停车场管理方面案由</w:t>
            </w:r>
            <w:r>
              <w:t>25</w:t>
            </w:r>
            <w:r>
              <w:rPr>
                <w:rFonts w:hint="eastAsia"/>
              </w:rPr>
              <w:t>项</w:t>
            </w:r>
            <w:bookmarkEnd w:id="44"/>
          </w:p>
        </w:tc>
      </w:tr>
      <w:tr w:rsidR="00B92079" w14:paraId="287BD108" w14:textId="77777777" w:rsidTr="00144301">
        <w:trPr>
          <w:trHeight w:val="345"/>
        </w:trPr>
        <w:tc>
          <w:tcPr>
            <w:tcW w:w="0" w:type="auto"/>
            <w:gridSpan w:val="11"/>
            <w:shd w:val="clear" w:color="auto" w:fill="auto"/>
            <w:vAlign w:val="center"/>
          </w:tcPr>
          <w:p w14:paraId="63E377E7" w14:textId="77777777" w:rsidR="00B92079" w:rsidRDefault="00B92079" w:rsidP="00B92079">
            <w:pPr>
              <w:pStyle w:val="2"/>
              <w:jc w:val="center"/>
              <w:rPr>
                <w:rFonts w:ascii="仿宋_GB2312" w:eastAsia="仿宋_GB2312"/>
                <w:sz w:val="32"/>
                <w:szCs w:val="32"/>
              </w:rPr>
            </w:pPr>
            <w:bookmarkStart w:id="45" w:name="_Toc1192675044"/>
            <w:r>
              <w:rPr>
                <w:rFonts w:hint="eastAsia"/>
              </w:rPr>
              <w:t>《北京市机动车停车管理办法》案由13项</w:t>
            </w:r>
            <w:bookmarkEnd w:id="45"/>
          </w:p>
        </w:tc>
      </w:tr>
      <w:tr w:rsidR="00B92079" w14:paraId="6D5C7D77" w14:textId="77777777" w:rsidTr="00144301">
        <w:trPr>
          <w:trHeight w:val="691"/>
        </w:trPr>
        <w:tc>
          <w:tcPr>
            <w:tcW w:w="0" w:type="auto"/>
            <w:shd w:val="clear" w:color="auto" w:fill="auto"/>
            <w:vAlign w:val="center"/>
          </w:tcPr>
          <w:p w14:paraId="310ED9E7"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1CA3D06"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擅自停止使用机动车停车场</w:t>
            </w:r>
          </w:p>
        </w:tc>
        <w:tc>
          <w:tcPr>
            <w:tcW w:w="0" w:type="auto"/>
            <w:shd w:val="clear" w:color="auto" w:fill="auto"/>
            <w:vAlign w:val="center"/>
          </w:tcPr>
          <w:p w14:paraId="6693DB4E"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违反条款第十四条第一款；处罚条款：第三十一条：责令限期改正，恢复原状。</w:t>
            </w:r>
          </w:p>
        </w:tc>
        <w:tc>
          <w:tcPr>
            <w:tcW w:w="0" w:type="auto"/>
            <w:shd w:val="clear" w:color="auto" w:fill="auto"/>
            <w:vAlign w:val="center"/>
          </w:tcPr>
          <w:p w14:paraId="51512E27"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3"/>
            <w:shd w:val="clear" w:color="auto" w:fill="auto"/>
            <w:vAlign w:val="center"/>
          </w:tcPr>
          <w:p w14:paraId="326480CF"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54AE5B97"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3FFC9A41"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58B686C1" w14:textId="77777777"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14:paraId="54B1F031" w14:textId="77777777" w:rsidTr="00144301">
        <w:trPr>
          <w:trHeight w:val="615"/>
        </w:trPr>
        <w:tc>
          <w:tcPr>
            <w:tcW w:w="0" w:type="auto"/>
            <w:shd w:val="clear" w:color="auto" w:fill="auto"/>
            <w:vAlign w:val="center"/>
          </w:tcPr>
          <w:p w14:paraId="104638E4"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710143A3"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擅自将机动车停车场改作他用</w:t>
            </w:r>
          </w:p>
        </w:tc>
        <w:tc>
          <w:tcPr>
            <w:tcW w:w="0" w:type="auto"/>
            <w:shd w:val="clear" w:color="auto" w:fill="auto"/>
            <w:vAlign w:val="center"/>
          </w:tcPr>
          <w:p w14:paraId="588CC8FD"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违反条款第十四条第一款；处罚条款;第三十一条:责令限期改正，恢复原状。</w:t>
            </w:r>
          </w:p>
        </w:tc>
        <w:tc>
          <w:tcPr>
            <w:tcW w:w="0" w:type="auto"/>
            <w:shd w:val="clear" w:color="auto" w:fill="auto"/>
            <w:vAlign w:val="center"/>
          </w:tcPr>
          <w:p w14:paraId="2C0766A8"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3"/>
            <w:shd w:val="clear" w:color="auto" w:fill="auto"/>
            <w:vAlign w:val="center"/>
          </w:tcPr>
          <w:p w14:paraId="32F9FF38"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3BC0C60F"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6D7B088F"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2404515C" w14:textId="77777777"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14:paraId="1F5F31EB" w14:textId="77777777" w:rsidTr="00144301">
        <w:trPr>
          <w:trHeight w:val="595"/>
        </w:trPr>
        <w:tc>
          <w:tcPr>
            <w:tcW w:w="0" w:type="auto"/>
            <w:shd w:val="clear" w:color="auto" w:fill="auto"/>
            <w:vAlign w:val="center"/>
          </w:tcPr>
          <w:p w14:paraId="4958635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5EE8BF46"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擅自将机动车临时停车场停止使用</w:t>
            </w:r>
          </w:p>
        </w:tc>
        <w:tc>
          <w:tcPr>
            <w:tcW w:w="0" w:type="auto"/>
            <w:shd w:val="clear" w:color="auto" w:fill="auto"/>
            <w:vAlign w:val="center"/>
          </w:tcPr>
          <w:p w14:paraId="21FECE20"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违反条款第十四条第二款；处罚条款；第三十一条：责令限期改正，恢复原状。</w:t>
            </w:r>
          </w:p>
        </w:tc>
        <w:tc>
          <w:tcPr>
            <w:tcW w:w="0" w:type="auto"/>
            <w:shd w:val="clear" w:color="auto" w:fill="auto"/>
            <w:vAlign w:val="center"/>
          </w:tcPr>
          <w:p w14:paraId="47367877"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3"/>
            <w:shd w:val="clear" w:color="auto" w:fill="auto"/>
            <w:vAlign w:val="center"/>
          </w:tcPr>
          <w:p w14:paraId="0FB85B14"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2E8ACCAF"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1DDB14D1"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78BA5516" w14:textId="77777777"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14:paraId="139DCAAF" w14:textId="77777777" w:rsidTr="00144301">
        <w:trPr>
          <w:trHeight w:val="961"/>
        </w:trPr>
        <w:tc>
          <w:tcPr>
            <w:tcW w:w="0" w:type="auto"/>
            <w:shd w:val="clear" w:color="auto" w:fill="auto"/>
            <w:vAlign w:val="center"/>
          </w:tcPr>
          <w:p w14:paraId="220AC0D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1194C1FD"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无照经营（机动车停车场）</w:t>
            </w:r>
          </w:p>
        </w:tc>
        <w:tc>
          <w:tcPr>
            <w:tcW w:w="0" w:type="auto"/>
            <w:shd w:val="clear" w:color="auto" w:fill="auto"/>
            <w:vAlign w:val="center"/>
          </w:tcPr>
          <w:p w14:paraId="12E2BE23"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违反条款：《北京市机动车停车管理办法》第二十条第一款、《无证无照经营查处办法》第二条；</w:t>
            </w:r>
          </w:p>
          <w:p w14:paraId="1FA4F32C"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处罚条款：《北京市机动车停车管理办法》第三十二条第一款、《无证无照经营查处办法》第十三条，责令停止违法行为，没收违法所得，并处1万元以下的罚款。</w:t>
            </w:r>
          </w:p>
        </w:tc>
        <w:tc>
          <w:tcPr>
            <w:tcW w:w="0" w:type="auto"/>
            <w:shd w:val="clear" w:color="auto" w:fill="auto"/>
            <w:vAlign w:val="center"/>
          </w:tcPr>
          <w:p w14:paraId="1611AA24"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3000</w:t>
            </w:r>
          </w:p>
        </w:tc>
        <w:tc>
          <w:tcPr>
            <w:tcW w:w="0" w:type="auto"/>
            <w:gridSpan w:val="3"/>
            <w:shd w:val="clear" w:color="auto" w:fill="auto"/>
            <w:vAlign w:val="center"/>
          </w:tcPr>
          <w:p w14:paraId="3EB8E1AC"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0" w:type="auto"/>
            <w:shd w:val="clear" w:color="auto" w:fill="auto"/>
            <w:vAlign w:val="center"/>
          </w:tcPr>
          <w:p w14:paraId="55B65EF9"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按照《基准》的规定执行</w:t>
            </w:r>
          </w:p>
        </w:tc>
        <w:tc>
          <w:tcPr>
            <w:tcW w:w="0" w:type="auto"/>
            <w:shd w:val="clear" w:color="auto" w:fill="auto"/>
            <w:vAlign w:val="center"/>
          </w:tcPr>
          <w:p w14:paraId="506647FA"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罚款数额＝3000×（1＋区域系数＋情节系数）</w:t>
            </w:r>
          </w:p>
        </w:tc>
        <w:tc>
          <w:tcPr>
            <w:tcW w:w="0" w:type="auto"/>
            <w:gridSpan w:val="2"/>
            <w:shd w:val="clear" w:color="auto" w:fill="auto"/>
            <w:vAlign w:val="center"/>
          </w:tcPr>
          <w:p w14:paraId="7EE433A2"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对于首次违法，并出具保证书，提出从轻处罚申请的，报案审会审议，可以在3000元以下进行处罚。</w:t>
            </w:r>
          </w:p>
        </w:tc>
      </w:tr>
      <w:tr w:rsidR="00B92079" w14:paraId="5AB7FB95" w14:textId="77777777" w:rsidTr="00144301">
        <w:trPr>
          <w:trHeight w:val="961"/>
        </w:trPr>
        <w:tc>
          <w:tcPr>
            <w:tcW w:w="0" w:type="auto"/>
            <w:shd w:val="clear" w:color="auto" w:fill="auto"/>
            <w:vAlign w:val="center"/>
          </w:tcPr>
          <w:p w14:paraId="277566B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5DF2CE87"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未按规定对停车泊位备案</w:t>
            </w:r>
          </w:p>
        </w:tc>
        <w:tc>
          <w:tcPr>
            <w:tcW w:w="0" w:type="auto"/>
            <w:shd w:val="clear" w:color="auto" w:fill="auto"/>
            <w:vAlign w:val="center"/>
          </w:tcPr>
          <w:p w14:paraId="46E9EC88"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违反条款：第二十条第一款；处罚条款：第三十二条第二款:处1万元罚款.</w:t>
            </w:r>
          </w:p>
        </w:tc>
        <w:tc>
          <w:tcPr>
            <w:tcW w:w="0" w:type="auto"/>
            <w:shd w:val="clear" w:color="auto" w:fill="auto"/>
            <w:vAlign w:val="center"/>
          </w:tcPr>
          <w:p w14:paraId="1723EEEE"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3"/>
            <w:shd w:val="clear" w:color="auto" w:fill="auto"/>
            <w:vAlign w:val="center"/>
          </w:tcPr>
          <w:p w14:paraId="5891EBEA"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71144679"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31E08153"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0CCE2040"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3CF71877" w14:textId="77777777" w:rsidTr="00144301">
        <w:trPr>
          <w:trHeight w:val="1296"/>
        </w:trPr>
        <w:tc>
          <w:tcPr>
            <w:tcW w:w="0" w:type="auto"/>
            <w:vMerge w:val="restart"/>
            <w:shd w:val="clear" w:color="auto" w:fill="auto"/>
            <w:vAlign w:val="center"/>
          </w:tcPr>
          <w:p w14:paraId="5F3B762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vMerge w:val="restart"/>
            <w:shd w:val="clear" w:color="auto" w:fill="auto"/>
            <w:vAlign w:val="center"/>
          </w:tcPr>
          <w:p w14:paraId="07303C51"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停车场管理单位未配置完备的停车设施标志标识（或未为停车人进出提供明确的引导或未为残疾人提供必要服务）</w:t>
            </w:r>
          </w:p>
        </w:tc>
        <w:tc>
          <w:tcPr>
            <w:tcW w:w="0" w:type="auto"/>
            <w:vMerge w:val="restart"/>
            <w:shd w:val="clear" w:color="auto" w:fill="auto"/>
            <w:vAlign w:val="center"/>
          </w:tcPr>
          <w:p w14:paraId="60869EDB"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违反条款：第二十一条第一款第（三）项；处罚条款：第三十三条第二款：给予警告，并责令限期改正；逾期未改正的，处1000元罚款；造成严重后果的，处5000元以上1万元以下罚款。</w:t>
            </w:r>
          </w:p>
        </w:tc>
        <w:tc>
          <w:tcPr>
            <w:tcW w:w="0" w:type="auto"/>
            <w:shd w:val="clear" w:color="auto" w:fill="auto"/>
            <w:vAlign w:val="center"/>
          </w:tcPr>
          <w:p w14:paraId="27891093"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04DA926"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4E5EF729"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2C3CD05D"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34124BE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371B7357" w14:textId="77777777" w:rsidTr="00144301">
        <w:trPr>
          <w:trHeight w:val="1296"/>
        </w:trPr>
        <w:tc>
          <w:tcPr>
            <w:tcW w:w="0" w:type="auto"/>
            <w:vMerge/>
            <w:shd w:val="clear" w:color="auto" w:fill="auto"/>
            <w:vAlign w:val="center"/>
          </w:tcPr>
          <w:p w14:paraId="6E725981"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33E0A69F" w14:textId="77777777" w:rsidR="00B92079" w:rsidRDefault="00B92079" w:rsidP="00B92079">
            <w:pPr>
              <w:spacing w:line="240" w:lineRule="exact"/>
              <w:rPr>
                <w:rFonts w:ascii="仿宋_GB2312" w:eastAsia="仿宋_GB2312"/>
              </w:rPr>
            </w:pPr>
          </w:p>
        </w:tc>
        <w:tc>
          <w:tcPr>
            <w:tcW w:w="0" w:type="auto"/>
            <w:vMerge/>
            <w:shd w:val="clear" w:color="auto" w:fill="auto"/>
            <w:vAlign w:val="center"/>
          </w:tcPr>
          <w:p w14:paraId="4C64E5DF" w14:textId="77777777" w:rsidR="00B92079" w:rsidRDefault="00B92079" w:rsidP="00B92079">
            <w:pPr>
              <w:spacing w:line="240" w:lineRule="exact"/>
              <w:rPr>
                <w:rFonts w:ascii="仿宋_GB2312" w:eastAsia="仿宋_GB2312"/>
              </w:rPr>
            </w:pPr>
          </w:p>
        </w:tc>
        <w:tc>
          <w:tcPr>
            <w:tcW w:w="0" w:type="auto"/>
            <w:shd w:val="clear" w:color="auto" w:fill="auto"/>
            <w:vAlign w:val="center"/>
          </w:tcPr>
          <w:p w14:paraId="55D37A1F"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2D00D67F"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4319ACF"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0" w:type="auto"/>
            <w:shd w:val="clear" w:color="auto" w:fill="auto"/>
            <w:vAlign w:val="center"/>
          </w:tcPr>
          <w:p w14:paraId="4E0CB46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58722FB5"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构成变量系数规定的情形之一，或者一年内2次以上同类违法行为受到告诫或处罚的，视为情节严重。</w:t>
            </w:r>
          </w:p>
          <w:p w14:paraId="2F9D0D7E"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6FA9E940" w14:textId="77777777" w:rsidTr="00144301">
        <w:trPr>
          <w:trHeight w:val="1296"/>
        </w:trPr>
        <w:tc>
          <w:tcPr>
            <w:tcW w:w="0" w:type="auto"/>
            <w:vMerge w:val="restart"/>
            <w:shd w:val="clear" w:color="auto" w:fill="auto"/>
            <w:vAlign w:val="center"/>
          </w:tcPr>
          <w:p w14:paraId="33249EE8" w14:textId="77777777"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vMerge w:val="restart"/>
            <w:shd w:val="clear" w:color="auto" w:fill="auto"/>
            <w:vAlign w:val="center"/>
          </w:tcPr>
          <w:p w14:paraId="1EF0FD01" w14:textId="77777777" w:rsidR="00B92079" w:rsidRDefault="00B92079" w:rsidP="00B92079">
            <w:pPr>
              <w:spacing w:line="240" w:lineRule="exact"/>
              <w:rPr>
                <w:rFonts w:ascii="仿宋_GB2312" w:eastAsia="仿宋_GB2312"/>
              </w:rPr>
            </w:pPr>
            <w:r>
              <w:rPr>
                <w:rFonts w:ascii="仿宋_GB2312" w:eastAsia="仿宋_GB2312" w:hint="eastAsia"/>
              </w:rPr>
              <w:t>停车场管理单位未指挥车辆按序进出和停放，维护停车秩序</w:t>
            </w:r>
          </w:p>
        </w:tc>
        <w:tc>
          <w:tcPr>
            <w:tcW w:w="0" w:type="auto"/>
            <w:vMerge w:val="restart"/>
            <w:shd w:val="clear" w:color="auto" w:fill="auto"/>
            <w:vAlign w:val="center"/>
          </w:tcPr>
          <w:p w14:paraId="1E26D739" w14:textId="77777777" w:rsidR="00B92079" w:rsidRDefault="00B92079" w:rsidP="00B92079">
            <w:pPr>
              <w:spacing w:line="240" w:lineRule="exact"/>
              <w:rPr>
                <w:rFonts w:ascii="仿宋_GB2312" w:eastAsia="仿宋_GB2312"/>
              </w:rPr>
            </w:pPr>
            <w:r>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0" w:type="auto"/>
            <w:shd w:val="clear" w:color="auto" w:fill="auto"/>
            <w:vAlign w:val="center"/>
          </w:tcPr>
          <w:p w14:paraId="531B609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C55C4F1"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617138F3"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4FA2B597"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301D509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4B31BD60" w14:textId="77777777" w:rsidTr="00144301">
        <w:trPr>
          <w:trHeight w:val="1296"/>
        </w:trPr>
        <w:tc>
          <w:tcPr>
            <w:tcW w:w="0" w:type="auto"/>
            <w:vMerge/>
            <w:shd w:val="clear" w:color="auto" w:fill="auto"/>
            <w:vAlign w:val="center"/>
          </w:tcPr>
          <w:p w14:paraId="64663D20"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4143DEA6" w14:textId="77777777" w:rsidR="00B92079" w:rsidRDefault="00B92079" w:rsidP="00B92079">
            <w:pPr>
              <w:spacing w:line="240" w:lineRule="exact"/>
              <w:rPr>
                <w:rFonts w:ascii="仿宋_GB2312" w:eastAsia="仿宋_GB2312" w:hAnsi="宋体" w:cs="宋体"/>
                <w:sz w:val="24"/>
              </w:rPr>
            </w:pPr>
          </w:p>
        </w:tc>
        <w:tc>
          <w:tcPr>
            <w:tcW w:w="0" w:type="auto"/>
            <w:vMerge/>
            <w:shd w:val="clear" w:color="auto" w:fill="auto"/>
            <w:vAlign w:val="center"/>
          </w:tcPr>
          <w:p w14:paraId="63C160F7" w14:textId="77777777" w:rsidR="00B92079" w:rsidRDefault="00B92079" w:rsidP="00B92079">
            <w:pPr>
              <w:spacing w:line="240" w:lineRule="exact"/>
              <w:rPr>
                <w:rFonts w:ascii="仿宋_GB2312" w:eastAsia="仿宋_GB2312" w:hAnsi="宋体" w:cs="宋体"/>
                <w:sz w:val="24"/>
              </w:rPr>
            </w:pPr>
          </w:p>
        </w:tc>
        <w:tc>
          <w:tcPr>
            <w:tcW w:w="0" w:type="auto"/>
            <w:shd w:val="clear" w:color="auto" w:fill="auto"/>
            <w:vAlign w:val="center"/>
          </w:tcPr>
          <w:p w14:paraId="0CB1DBB2"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E45E7B9"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AD7768D"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0" w:type="auto"/>
            <w:shd w:val="clear" w:color="auto" w:fill="auto"/>
            <w:vAlign w:val="center"/>
          </w:tcPr>
          <w:p w14:paraId="36EBF0F7"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14880362"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14:paraId="40F67D4D"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551C4C4E" w14:textId="77777777" w:rsidTr="00144301">
        <w:trPr>
          <w:trHeight w:val="806"/>
        </w:trPr>
        <w:tc>
          <w:tcPr>
            <w:tcW w:w="0" w:type="auto"/>
            <w:vMerge w:val="restart"/>
            <w:shd w:val="clear" w:color="auto" w:fill="auto"/>
            <w:vAlign w:val="center"/>
          </w:tcPr>
          <w:p w14:paraId="4E3AF3E0" w14:textId="77777777"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vMerge w:val="restart"/>
            <w:shd w:val="clear" w:color="auto" w:fill="auto"/>
            <w:vAlign w:val="center"/>
          </w:tcPr>
          <w:p w14:paraId="46AAB6B6" w14:textId="77777777" w:rsidR="00B92079" w:rsidRDefault="00B92079" w:rsidP="00B92079">
            <w:pPr>
              <w:spacing w:line="240" w:lineRule="exact"/>
              <w:rPr>
                <w:rFonts w:ascii="仿宋_GB2312" w:eastAsia="仿宋_GB2312"/>
              </w:rPr>
            </w:pPr>
            <w:r>
              <w:rPr>
                <w:rFonts w:ascii="仿宋_GB2312" w:eastAsia="仿宋_GB2312" w:hint="eastAsia"/>
              </w:rPr>
              <w:t>停车场管理单位未对停车管理员进行专业培训、考核</w:t>
            </w:r>
          </w:p>
        </w:tc>
        <w:tc>
          <w:tcPr>
            <w:tcW w:w="0" w:type="auto"/>
            <w:vMerge w:val="restart"/>
            <w:shd w:val="clear" w:color="auto" w:fill="auto"/>
            <w:vAlign w:val="center"/>
          </w:tcPr>
          <w:p w14:paraId="1E3031E5" w14:textId="77777777" w:rsidR="00B92079" w:rsidRDefault="00B92079" w:rsidP="00B92079">
            <w:pPr>
              <w:spacing w:line="240" w:lineRule="exact"/>
              <w:rPr>
                <w:rFonts w:ascii="仿宋_GB2312" w:eastAsia="仿宋_GB2312"/>
              </w:rPr>
            </w:pPr>
            <w:r>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0" w:type="auto"/>
            <w:shd w:val="clear" w:color="auto" w:fill="auto"/>
            <w:vAlign w:val="center"/>
          </w:tcPr>
          <w:p w14:paraId="39F6E67F"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4FF57AD7"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177668BE"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349D044F"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06BB28E3"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04BD2F86" w14:textId="77777777" w:rsidTr="00144301">
        <w:trPr>
          <w:trHeight w:val="1296"/>
        </w:trPr>
        <w:tc>
          <w:tcPr>
            <w:tcW w:w="0" w:type="auto"/>
            <w:vMerge/>
            <w:shd w:val="clear" w:color="auto" w:fill="auto"/>
            <w:vAlign w:val="center"/>
          </w:tcPr>
          <w:p w14:paraId="39A81CE2"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vMerge/>
            <w:shd w:val="clear" w:color="auto" w:fill="auto"/>
            <w:vAlign w:val="center"/>
          </w:tcPr>
          <w:p w14:paraId="0168EE0F" w14:textId="77777777" w:rsidR="00B92079" w:rsidRDefault="00B92079" w:rsidP="00B92079">
            <w:pPr>
              <w:spacing w:line="240" w:lineRule="exact"/>
              <w:rPr>
                <w:rFonts w:ascii="仿宋_GB2312" w:eastAsia="仿宋_GB2312" w:hAnsi="宋体" w:cs="宋体"/>
                <w:sz w:val="24"/>
              </w:rPr>
            </w:pPr>
          </w:p>
        </w:tc>
        <w:tc>
          <w:tcPr>
            <w:tcW w:w="0" w:type="auto"/>
            <w:vMerge/>
            <w:shd w:val="clear" w:color="auto" w:fill="auto"/>
            <w:vAlign w:val="center"/>
          </w:tcPr>
          <w:p w14:paraId="318174C4" w14:textId="77777777" w:rsidR="00B92079" w:rsidRDefault="00B92079" w:rsidP="00B92079">
            <w:pPr>
              <w:spacing w:line="240" w:lineRule="exact"/>
              <w:rPr>
                <w:rFonts w:ascii="仿宋_GB2312" w:eastAsia="仿宋_GB2312" w:hAnsi="宋体" w:cs="宋体"/>
                <w:sz w:val="24"/>
              </w:rPr>
            </w:pPr>
          </w:p>
        </w:tc>
        <w:tc>
          <w:tcPr>
            <w:tcW w:w="0" w:type="auto"/>
            <w:shd w:val="clear" w:color="auto" w:fill="auto"/>
            <w:vAlign w:val="center"/>
          </w:tcPr>
          <w:p w14:paraId="4E694956"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382F4E2F"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9D72C75"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0" w:type="auto"/>
            <w:shd w:val="clear" w:color="auto" w:fill="auto"/>
            <w:vAlign w:val="center"/>
          </w:tcPr>
          <w:p w14:paraId="1ED12DA4"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59D0BBB3"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构成变量系数规定的情形之一，或者一年内2次以上同类违法行为受到告诫或处罚的，视为情节严重。</w:t>
            </w:r>
          </w:p>
          <w:p w14:paraId="37BDBB0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32DE442F" w14:textId="77777777" w:rsidTr="00144301">
        <w:trPr>
          <w:trHeight w:val="625"/>
        </w:trPr>
        <w:tc>
          <w:tcPr>
            <w:tcW w:w="0" w:type="auto"/>
            <w:vMerge w:val="restart"/>
            <w:shd w:val="clear" w:color="auto" w:fill="auto"/>
            <w:vAlign w:val="center"/>
          </w:tcPr>
          <w:p w14:paraId="68D4E6B1"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vMerge w:val="restart"/>
            <w:shd w:val="clear" w:color="auto" w:fill="auto"/>
            <w:vAlign w:val="center"/>
          </w:tcPr>
          <w:p w14:paraId="4AA30B49"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停车场管理单位在停车区域从事影响车辆安全停放的其它经营活动</w:t>
            </w:r>
          </w:p>
        </w:tc>
        <w:tc>
          <w:tcPr>
            <w:tcW w:w="0" w:type="auto"/>
            <w:vMerge w:val="restart"/>
            <w:shd w:val="clear" w:color="auto" w:fill="auto"/>
            <w:vAlign w:val="center"/>
          </w:tcPr>
          <w:p w14:paraId="6BF4DA71"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0" w:type="auto"/>
            <w:shd w:val="clear" w:color="auto" w:fill="auto"/>
            <w:vAlign w:val="center"/>
          </w:tcPr>
          <w:p w14:paraId="2B6D029C"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1009E155"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6616385E"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7D7D5AB7"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4D0E2640"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10ADCBCD" w14:textId="77777777" w:rsidTr="00144301">
        <w:trPr>
          <w:trHeight w:val="1296"/>
        </w:trPr>
        <w:tc>
          <w:tcPr>
            <w:tcW w:w="0" w:type="auto"/>
            <w:vMerge/>
            <w:shd w:val="clear" w:color="auto" w:fill="auto"/>
            <w:vAlign w:val="center"/>
          </w:tcPr>
          <w:p w14:paraId="13EA9E3C"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vMerge/>
            <w:shd w:val="clear" w:color="auto" w:fill="auto"/>
            <w:vAlign w:val="center"/>
          </w:tcPr>
          <w:p w14:paraId="2AC53180" w14:textId="77777777" w:rsidR="00B92079" w:rsidRDefault="00B92079" w:rsidP="00B92079">
            <w:pPr>
              <w:spacing w:line="240" w:lineRule="exact"/>
              <w:rPr>
                <w:rFonts w:ascii="仿宋_GB2312" w:eastAsia="仿宋_GB2312"/>
              </w:rPr>
            </w:pPr>
          </w:p>
        </w:tc>
        <w:tc>
          <w:tcPr>
            <w:tcW w:w="0" w:type="auto"/>
            <w:vMerge/>
            <w:shd w:val="clear" w:color="auto" w:fill="auto"/>
            <w:vAlign w:val="center"/>
          </w:tcPr>
          <w:p w14:paraId="6A08BCD6" w14:textId="77777777" w:rsidR="00B92079" w:rsidRDefault="00B92079" w:rsidP="00B92079">
            <w:pPr>
              <w:spacing w:line="240" w:lineRule="exact"/>
              <w:rPr>
                <w:rFonts w:ascii="仿宋_GB2312" w:eastAsia="仿宋_GB2312"/>
              </w:rPr>
            </w:pPr>
          </w:p>
        </w:tc>
        <w:tc>
          <w:tcPr>
            <w:tcW w:w="0" w:type="auto"/>
            <w:shd w:val="clear" w:color="auto" w:fill="auto"/>
            <w:vAlign w:val="center"/>
          </w:tcPr>
          <w:p w14:paraId="6C414691"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1F3D06F0"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33FEC26"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0" w:type="auto"/>
            <w:shd w:val="clear" w:color="auto" w:fill="auto"/>
            <w:vAlign w:val="center"/>
          </w:tcPr>
          <w:p w14:paraId="465321CE"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7E44B7EC"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14:paraId="2D50D2A5"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514F6D63" w14:textId="77777777" w:rsidTr="00144301">
        <w:trPr>
          <w:trHeight w:val="545"/>
        </w:trPr>
        <w:tc>
          <w:tcPr>
            <w:tcW w:w="0" w:type="auto"/>
            <w:vMerge w:val="restart"/>
            <w:shd w:val="clear" w:color="auto" w:fill="auto"/>
            <w:vAlign w:val="center"/>
          </w:tcPr>
          <w:p w14:paraId="7670325D"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vMerge w:val="restart"/>
            <w:shd w:val="clear" w:color="auto" w:fill="auto"/>
            <w:vAlign w:val="center"/>
          </w:tcPr>
          <w:p w14:paraId="49491125"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停车场管理单位未建立投诉处理制度</w:t>
            </w:r>
          </w:p>
        </w:tc>
        <w:tc>
          <w:tcPr>
            <w:tcW w:w="0" w:type="auto"/>
            <w:vMerge w:val="restart"/>
            <w:shd w:val="clear" w:color="auto" w:fill="auto"/>
            <w:vAlign w:val="center"/>
          </w:tcPr>
          <w:p w14:paraId="13239FEC" w14:textId="77777777"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0" w:type="auto"/>
            <w:shd w:val="clear" w:color="auto" w:fill="auto"/>
            <w:vAlign w:val="center"/>
          </w:tcPr>
          <w:p w14:paraId="58BACE4A"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1188D782"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shd w:val="clear" w:color="auto" w:fill="auto"/>
            <w:vAlign w:val="center"/>
          </w:tcPr>
          <w:p w14:paraId="49C05BE9" w14:textId="77777777" w:rsidR="00B92079" w:rsidRDefault="00B92079" w:rsidP="00B92079">
            <w:pPr>
              <w:widowControl/>
              <w:spacing w:line="240" w:lineRule="exact"/>
              <w:rPr>
                <w:rFonts w:ascii="仿宋_GB2312" w:eastAsia="仿宋_GB2312" w:hAnsi="宋体" w:cs="宋体"/>
                <w:kern w:val="0"/>
                <w:szCs w:val="21"/>
              </w:rPr>
            </w:pPr>
          </w:p>
        </w:tc>
        <w:tc>
          <w:tcPr>
            <w:tcW w:w="0" w:type="auto"/>
            <w:shd w:val="clear" w:color="auto" w:fill="auto"/>
            <w:vAlign w:val="center"/>
          </w:tcPr>
          <w:p w14:paraId="7392D0A2" w14:textId="77777777" w:rsidR="00B92079" w:rsidRDefault="00B92079" w:rsidP="00B92079">
            <w:pPr>
              <w:widowControl/>
              <w:spacing w:line="240" w:lineRule="exact"/>
              <w:rPr>
                <w:rFonts w:ascii="仿宋_GB2312" w:eastAsia="仿宋_GB2312" w:hAnsi="宋体" w:cs="宋体"/>
                <w:kern w:val="0"/>
                <w:szCs w:val="21"/>
              </w:rPr>
            </w:pPr>
          </w:p>
        </w:tc>
        <w:tc>
          <w:tcPr>
            <w:tcW w:w="0" w:type="auto"/>
            <w:gridSpan w:val="2"/>
            <w:shd w:val="clear" w:color="auto" w:fill="auto"/>
            <w:vAlign w:val="center"/>
          </w:tcPr>
          <w:p w14:paraId="625AD2A2"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3522AB78" w14:textId="77777777" w:rsidTr="00144301">
        <w:trPr>
          <w:trHeight w:val="1296"/>
        </w:trPr>
        <w:tc>
          <w:tcPr>
            <w:tcW w:w="0" w:type="auto"/>
            <w:vMerge/>
            <w:shd w:val="clear" w:color="auto" w:fill="auto"/>
            <w:vAlign w:val="center"/>
          </w:tcPr>
          <w:p w14:paraId="6F245550" w14:textId="77777777" w:rsidR="00B92079" w:rsidRDefault="00B92079" w:rsidP="00B92079">
            <w:pPr>
              <w:widowControl/>
              <w:spacing w:line="240" w:lineRule="exact"/>
              <w:jc w:val="center"/>
              <w:rPr>
                <w:rFonts w:ascii="仿宋_GB2312" w:eastAsia="仿宋_GB2312" w:hAnsi="宋体" w:cs="宋体"/>
                <w:kern w:val="0"/>
                <w:szCs w:val="21"/>
              </w:rPr>
            </w:pPr>
          </w:p>
        </w:tc>
        <w:tc>
          <w:tcPr>
            <w:tcW w:w="0" w:type="auto"/>
            <w:vMerge/>
            <w:shd w:val="clear" w:color="auto" w:fill="auto"/>
            <w:vAlign w:val="center"/>
          </w:tcPr>
          <w:p w14:paraId="5FE9E2E9" w14:textId="77777777" w:rsidR="00B92079" w:rsidRDefault="00B92079" w:rsidP="00B92079">
            <w:pPr>
              <w:spacing w:line="240" w:lineRule="exact"/>
              <w:rPr>
                <w:rFonts w:ascii="仿宋_GB2312" w:eastAsia="仿宋_GB2312"/>
              </w:rPr>
            </w:pPr>
          </w:p>
        </w:tc>
        <w:tc>
          <w:tcPr>
            <w:tcW w:w="0" w:type="auto"/>
            <w:vMerge/>
            <w:shd w:val="clear" w:color="auto" w:fill="auto"/>
            <w:vAlign w:val="center"/>
          </w:tcPr>
          <w:p w14:paraId="2AB2E06F" w14:textId="77777777" w:rsidR="00B92079" w:rsidRDefault="00B92079" w:rsidP="00B92079">
            <w:pPr>
              <w:spacing w:line="240" w:lineRule="exact"/>
              <w:rPr>
                <w:rFonts w:ascii="仿宋_GB2312" w:eastAsia="仿宋_GB2312"/>
              </w:rPr>
            </w:pPr>
          </w:p>
        </w:tc>
        <w:tc>
          <w:tcPr>
            <w:tcW w:w="0" w:type="auto"/>
            <w:shd w:val="clear" w:color="auto" w:fill="auto"/>
            <w:vAlign w:val="center"/>
          </w:tcPr>
          <w:p w14:paraId="2B58C95C"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08318965" w14:textId="77777777"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F70994B"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一年内群众投诉3次以上，或者诱发其它停车事故、交通事故、治安事件的，系数1。</w:t>
            </w:r>
          </w:p>
        </w:tc>
        <w:tc>
          <w:tcPr>
            <w:tcW w:w="0" w:type="auto"/>
            <w:shd w:val="clear" w:color="auto" w:fill="auto"/>
            <w:vAlign w:val="center"/>
          </w:tcPr>
          <w:p w14:paraId="4DB5B587"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4F01C971"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14:paraId="1299E63F" w14:textId="77777777"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7BB82858" w14:textId="77777777" w:rsidTr="00144301">
        <w:trPr>
          <w:trHeight w:val="650"/>
        </w:trPr>
        <w:tc>
          <w:tcPr>
            <w:tcW w:w="0" w:type="auto"/>
            <w:vMerge w:val="restart"/>
            <w:shd w:val="clear" w:color="auto" w:fill="auto"/>
            <w:vAlign w:val="center"/>
          </w:tcPr>
          <w:p w14:paraId="0E18F75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vMerge w:val="restart"/>
            <w:shd w:val="clear" w:color="auto" w:fill="auto"/>
            <w:vAlign w:val="center"/>
          </w:tcPr>
          <w:p w14:paraId="6ED632F3" w14:textId="77777777" w:rsidR="00B92079" w:rsidRDefault="00B92079" w:rsidP="00B92079">
            <w:pPr>
              <w:rPr>
                <w:rFonts w:ascii="仿宋_GB2312" w:eastAsia="仿宋_GB2312" w:hAnsi="宋体" w:cs="宋体"/>
                <w:sz w:val="24"/>
              </w:rPr>
            </w:pPr>
            <w:r>
              <w:rPr>
                <w:rFonts w:ascii="仿宋_GB2312" w:eastAsia="仿宋_GB2312" w:hint="eastAsia"/>
              </w:rPr>
              <w:t>停车场管理单位未遵守国家和本市其它相关停车管理服务规范和标准</w:t>
            </w:r>
          </w:p>
        </w:tc>
        <w:tc>
          <w:tcPr>
            <w:tcW w:w="0" w:type="auto"/>
            <w:vMerge w:val="restart"/>
            <w:shd w:val="clear" w:color="auto" w:fill="auto"/>
            <w:vAlign w:val="center"/>
          </w:tcPr>
          <w:p w14:paraId="2A6D8CC4" w14:textId="77777777" w:rsidR="00B92079" w:rsidRDefault="00B92079" w:rsidP="00B92079">
            <w:pPr>
              <w:rPr>
                <w:rFonts w:ascii="仿宋_GB2312" w:eastAsia="仿宋_GB2312" w:hAnsi="宋体" w:cs="宋体"/>
                <w:sz w:val="24"/>
              </w:rPr>
            </w:pPr>
            <w:r>
              <w:rPr>
                <w:rFonts w:ascii="仿宋_GB2312" w:eastAsia="仿宋_GB2312" w:hint="eastAsia"/>
              </w:rPr>
              <w:t>违反条款：第二十一条第一款第（九）项；处罚条款：第三十三条第二款：给予警告，并责令限期改正；逾期未改正的，处1000元罚款；造成严重后果的，处5000元以上1万元以下罚款。</w:t>
            </w:r>
          </w:p>
        </w:tc>
        <w:tc>
          <w:tcPr>
            <w:tcW w:w="0" w:type="auto"/>
            <w:shd w:val="clear" w:color="auto" w:fill="auto"/>
            <w:vAlign w:val="center"/>
          </w:tcPr>
          <w:p w14:paraId="47BDF1A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CED55B5"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7FDF51F"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04B15D1D"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234DD384"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14:paraId="285D313D" w14:textId="77777777" w:rsidTr="00144301">
        <w:trPr>
          <w:trHeight w:val="1296"/>
        </w:trPr>
        <w:tc>
          <w:tcPr>
            <w:tcW w:w="0" w:type="auto"/>
            <w:vMerge/>
            <w:shd w:val="clear" w:color="auto" w:fill="auto"/>
            <w:vAlign w:val="center"/>
          </w:tcPr>
          <w:p w14:paraId="62F0BD6A"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489F78AE" w14:textId="77777777" w:rsidR="00B92079" w:rsidRDefault="00B92079" w:rsidP="00B92079">
            <w:pPr>
              <w:rPr>
                <w:rFonts w:ascii="仿宋_GB2312" w:eastAsia="仿宋_GB2312"/>
              </w:rPr>
            </w:pPr>
          </w:p>
        </w:tc>
        <w:tc>
          <w:tcPr>
            <w:tcW w:w="0" w:type="auto"/>
            <w:vMerge/>
            <w:shd w:val="clear" w:color="auto" w:fill="auto"/>
            <w:vAlign w:val="center"/>
          </w:tcPr>
          <w:p w14:paraId="28E577A4" w14:textId="77777777" w:rsidR="00B92079" w:rsidRDefault="00B92079" w:rsidP="00B92079">
            <w:pPr>
              <w:rPr>
                <w:rFonts w:ascii="仿宋_GB2312" w:eastAsia="仿宋_GB2312"/>
              </w:rPr>
            </w:pPr>
          </w:p>
        </w:tc>
        <w:tc>
          <w:tcPr>
            <w:tcW w:w="0" w:type="auto"/>
            <w:shd w:val="clear" w:color="auto" w:fill="auto"/>
            <w:vAlign w:val="center"/>
          </w:tcPr>
          <w:p w14:paraId="062B8C8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4FBB92A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9F5E88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一年内群众投诉3次以上，或者诱发其它停车事故、交通事故、治安事件的，系数1。</w:t>
            </w:r>
          </w:p>
        </w:tc>
        <w:tc>
          <w:tcPr>
            <w:tcW w:w="0" w:type="auto"/>
            <w:shd w:val="clear" w:color="auto" w:fill="auto"/>
            <w:vAlign w:val="center"/>
          </w:tcPr>
          <w:p w14:paraId="19E7924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63E2E5C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14:paraId="12963AD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14:paraId="6723F634" w14:textId="77777777" w:rsidTr="00144301">
        <w:trPr>
          <w:trHeight w:val="1100"/>
        </w:trPr>
        <w:tc>
          <w:tcPr>
            <w:tcW w:w="0" w:type="auto"/>
            <w:shd w:val="clear" w:color="auto" w:fill="auto"/>
            <w:vAlign w:val="center"/>
          </w:tcPr>
          <w:p w14:paraId="1A36BBC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40CF0AED" w14:textId="77777777" w:rsidR="00B92079" w:rsidRDefault="00B92079" w:rsidP="00B92079">
            <w:pPr>
              <w:rPr>
                <w:rFonts w:ascii="仿宋_GB2312" w:eastAsia="仿宋_GB2312" w:hAnsi="宋体" w:cs="宋体"/>
                <w:sz w:val="24"/>
              </w:rPr>
            </w:pPr>
            <w:r>
              <w:rPr>
                <w:rFonts w:ascii="仿宋_GB2312" w:eastAsia="仿宋_GB2312" w:hint="eastAsia"/>
              </w:rPr>
              <w:t>停车场未按规定24小时开放</w:t>
            </w:r>
          </w:p>
        </w:tc>
        <w:tc>
          <w:tcPr>
            <w:tcW w:w="0" w:type="auto"/>
            <w:shd w:val="clear" w:color="auto" w:fill="auto"/>
            <w:vAlign w:val="center"/>
          </w:tcPr>
          <w:p w14:paraId="61E2F811" w14:textId="77777777" w:rsidR="00B92079" w:rsidRDefault="00B92079" w:rsidP="00B92079">
            <w:pPr>
              <w:rPr>
                <w:rFonts w:ascii="仿宋_GB2312" w:eastAsia="仿宋_GB2312" w:hAnsi="宋体" w:cs="宋体"/>
                <w:sz w:val="24"/>
              </w:rPr>
            </w:pPr>
            <w:r>
              <w:rPr>
                <w:rFonts w:ascii="仿宋_GB2312" w:eastAsia="仿宋_GB2312" w:hint="eastAsia"/>
              </w:rPr>
              <w:t>违反条款：第二十一条第二款；处罚条款：第三十四条，责令限期改正，并处5000元以上1万元以下罚款。</w:t>
            </w:r>
          </w:p>
        </w:tc>
        <w:tc>
          <w:tcPr>
            <w:tcW w:w="0" w:type="auto"/>
            <w:shd w:val="clear" w:color="auto" w:fill="auto"/>
            <w:vAlign w:val="center"/>
          </w:tcPr>
          <w:p w14:paraId="5B53997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313241C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12D5F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一年内群众投诉3次以上的，系数1。</w:t>
            </w:r>
          </w:p>
        </w:tc>
        <w:tc>
          <w:tcPr>
            <w:tcW w:w="0" w:type="auto"/>
            <w:shd w:val="clear" w:color="auto" w:fill="auto"/>
            <w:vAlign w:val="center"/>
          </w:tcPr>
          <w:p w14:paraId="1DA87BE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0" w:type="auto"/>
            <w:gridSpan w:val="2"/>
            <w:shd w:val="clear" w:color="auto" w:fill="auto"/>
            <w:vAlign w:val="center"/>
          </w:tcPr>
          <w:p w14:paraId="63A5B52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B92079" w14:paraId="103E400A" w14:textId="77777777" w:rsidTr="00144301">
        <w:trPr>
          <w:trHeight w:val="1296"/>
        </w:trPr>
        <w:tc>
          <w:tcPr>
            <w:tcW w:w="0" w:type="auto"/>
            <w:shd w:val="clear" w:color="auto" w:fill="auto"/>
            <w:vAlign w:val="center"/>
          </w:tcPr>
          <w:p w14:paraId="69A922F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18AE99FF" w14:textId="77777777" w:rsidR="00B92079" w:rsidRDefault="00B92079" w:rsidP="00B92079">
            <w:pPr>
              <w:rPr>
                <w:rFonts w:ascii="仿宋_GB2312" w:eastAsia="仿宋_GB2312" w:hAnsi="宋体" w:cs="宋体"/>
                <w:sz w:val="24"/>
              </w:rPr>
            </w:pPr>
            <w:r>
              <w:rPr>
                <w:rFonts w:ascii="仿宋_GB2312" w:eastAsia="仿宋_GB2312" w:hint="eastAsia"/>
              </w:rPr>
              <w:t>擅自设置地桩、地锁等障碍物</w:t>
            </w:r>
          </w:p>
        </w:tc>
        <w:tc>
          <w:tcPr>
            <w:tcW w:w="0" w:type="auto"/>
            <w:shd w:val="clear" w:color="auto" w:fill="auto"/>
            <w:vAlign w:val="center"/>
          </w:tcPr>
          <w:p w14:paraId="7D569DAE" w14:textId="77777777" w:rsidR="00B92079" w:rsidRDefault="00B92079" w:rsidP="00B92079">
            <w:pPr>
              <w:rPr>
                <w:rFonts w:ascii="仿宋_GB2312" w:eastAsia="仿宋_GB2312" w:hAnsi="宋体" w:cs="宋体"/>
                <w:sz w:val="24"/>
              </w:rPr>
            </w:pPr>
            <w:r>
              <w:rPr>
                <w:rFonts w:ascii="仿宋_GB2312" w:eastAsia="仿宋_GB2312" w:hint="eastAsia"/>
              </w:rPr>
              <w:t>违反条款：第二十七条第一款；处罚条款：第三十七条，责令停止违法行为，恢复原状，并处500元以上5000元以下罚款。</w:t>
            </w:r>
          </w:p>
        </w:tc>
        <w:tc>
          <w:tcPr>
            <w:tcW w:w="0" w:type="auto"/>
            <w:shd w:val="clear" w:color="auto" w:fill="auto"/>
            <w:vAlign w:val="center"/>
          </w:tcPr>
          <w:p w14:paraId="7EEC1870"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4272872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EB8F1B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0" w:type="auto"/>
            <w:shd w:val="clear" w:color="auto" w:fill="auto"/>
            <w:vAlign w:val="center"/>
          </w:tcPr>
          <w:p w14:paraId="581DB29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0" w:type="auto"/>
            <w:gridSpan w:val="2"/>
            <w:shd w:val="clear" w:color="auto" w:fill="auto"/>
            <w:vAlign w:val="center"/>
          </w:tcPr>
          <w:p w14:paraId="06589AFB" w14:textId="77777777" w:rsidR="00B92079" w:rsidRDefault="00B92079" w:rsidP="00B92079">
            <w:pPr>
              <w:rPr>
                <w:rFonts w:ascii="仿宋_GB2312" w:eastAsia="仿宋_GB2312"/>
                <w:szCs w:val="21"/>
              </w:rPr>
            </w:pPr>
            <w:r>
              <w:rPr>
                <w:rFonts w:ascii="仿宋_GB2312" w:eastAsia="仿宋_GB2312" w:hint="eastAsia"/>
                <w:szCs w:val="21"/>
              </w:rPr>
              <w:t>优先适用《北京市机动车停车条例》“擅自设置固定或者可移动障碍物”。</w:t>
            </w:r>
          </w:p>
        </w:tc>
      </w:tr>
      <w:tr w:rsidR="00B92079" w14:paraId="03642E65" w14:textId="77777777" w:rsidTr="00144301">
        <w:trPr>
          <w:trHeight w:val="510"/>
        </w:trPr>
        <w:tc>
          <w:tcPr>
            <w:tcW w:w="0" w:type="auto"/>
            <w:gridSpan w:val="11"/>
            <w:shd w:val="clear" w:color="auto" w:fill="auto"/>
            <w:vAlign w:val="center"/>
          </w:tcPr>
          <w:p w14:paraId="3F2B8398" w14:textId="77777777" w:rsidR="00B92079" w:rsidRDefault="00B92079" w:rsidP="00B92079">
            <w:pPr>
              <w:pStyle w:val="2"/>
              <w:jc w:val="center"/>
            </w:pPr>
            <w:bookmarkStart w:id="46" w:name="_Toc1836480949"/>
            <w:r>
              <w:rPr>
                <w:rFonts w:hint="eastAsia"/>
              </w:rPr>
              <w:t>《北京市</w:t>
            </w:r>
            <w:r>
              <w:t>机动车停车条例</w:t>
            </w:r>
            <w:r>
              <w:rPr>
                <w:rFonts w:hint="eastAsia"/>
              </w:rPr>
              <w:t>》案由6项</w:t>
            </w:r>
            <w:bookmarkEnd w:id="46"/>
          </w:p>
        </w:tc>
      </w:tr>
      <w:tr w:rsidR="00B92079" w14:paraId="220F9BE7" w14:textId="77777777" w:rsidTr="00144301">
        <w:trPr>
          <w:trHeight w:val="2394"/>
        </w:trPr>
        <w:tc>
          <w:tcPr>
            <w:tcW w:w="0" w:type="auto"/>
            <w:shd w:val="clear" w:color="auto" w:fill="auto"/>
            <w:vAlign w:val="center"/>
          </w:tcPr>
          <w:p w14:paraId="355499C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99D47C2" w14:textId="77777777" w:rsidR="00B92079" w:rsidRDefault="00B92079" w:rsidP="00B92079">
            <w:pPr>
              <w:widowControl/>
              <w:jc w:val="left"/>
              <w:rPr>
                <w:rFonts w:ascii="仿宋_GB2312" w:eastAsia="仿宋_GB2312"/>
                <w:szCs w:val="21"/>
              </w:rPr>
            </w:pPr>
            <w:r>
              <w:rPr>
                <w:rFonts w:ascii="仿宋_GB2312" w:eastAsia="仿宋_GB2312" w:hint="eastAsia"/>
                <w:szCs w:val="21"/>
              </w:rPr>
              <w:t>未如实报送停车设施设置情况</w:t>
            </w:r>
          </w:p>
        </w:tc>
        <w:tc>
          <w:tcPr>
            <w:tcW w:w="0" w:type="auto"/>
            <w:shd w:val="clear" w:color="auto" w:fill="auto"/>
            <w:vAlign w:val="center"/>
          </w:tcPr>
          <w:p w14:paraId="71D6A1BC" w14:textId="77777777" w:rsidR="00B92079" w:rsidRDefault="00B92079" w:rsidP="00B92079">
            <w:pPr>
              <w:rPr>
                <w:rFonts w:ascii="仿宋_GB2312" w:eastAsia="仿宋_GB2312"/>
              </w:rPr>
            </w:pPr>
            <w:r>
              <w:rPr>
                <w:rFonts w:ascii="仿宋_GB2312" w:eastAsia="仿宋_GB2312" w:hint="eastAsia"/>
              </w:rPr>
              <w:t>违反条款：第二十一条第一款。</w:t>
            </w:r>
          </w:p>
          <w:p w14:paraId="52079558" w14:textId="77777777" w:rsidR="00B92079" w:rsidRDefault="00B92079" w:rsidP="00B92079">
            <w:pPr>
              <w:rPr>
                <w:rFonts w:ascii="仿宋_GB2312" w:eastAsia="仿宋_GB2312"/>
              </w:rPr>
            </w:pPr>
            <w:r>
              <w:rPr>
                <w:rFonts w:ascii="仿宋_GB2312" w:eastAsia="仿宋_GB2312" w:hint="eastAsia"/>
              </w:rPr>
              <w:t>处罚条款：第二十一条第三款，责令限期改正；逾期未改正的，处1万元罚款。</w:t>
            </w:r>
          </w:p>
        </w:tc>
        <w:tc>
          <w:tcPr>
            <w:tcW w:w="0" w:type="auto"/>
            <w:shd w:val="clear" w:color="auto" w:fill="auto"/>
            <w:vAlign w:val="center"/>
          </w:tcPr>
          <w:p w14:paraId="07F9281D"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3"/>
            <w:shd w:val="clear" w:color="auto" w:fill="auto"/>
            <w:vAlign w:val="center"/>
          </w:tcPr>
          <w:p w14:paraId="7C849D86"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69C1857"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2D5E826B"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1DBE214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先行责令限期改正，当事人在规定期限内改正的，不予处罚；逾期未改正的，处1万元罚款。</w:t>
            </w:r>
          </w:p>
        </w:tc>
      </w:tr>
      <w:tr w:rsidR="00B92079" w14:paraId="70A9D648" w14:textId="77777777" w:rsidTr="00144301">
        <w:trPr>
          <w:trHeight w:val="1549"/>
        </w:trPr>
        <w:tc>
          <w:tcPr>
            <w:tcW w:w="0" w:type="auto"/>
            <w:shd w:val="clear" w:color="auto" w:fill="auto"/>
            <w:vAlign w:val="center"/>
          </w:tcPr>
          <w:p w14:paraId="4BDCB11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6C831785" w14:textId="77777777" w:rsidR="00B92079" w:rsidRDefault="00B92079" w:rsidP="00B92079">
            <w:pPr>
              <w:rPr>
                <w:rFonts w:ascii="仿宋_GB2312" w:eastAsia="仿宋_GB2312"/>
                <w:szCs w:val="21"/>
              </w:rPr>
            </w:pPr>
            <w:r>
              <w:rPr>
                <w:rFonts w:ascii="仿宋_GB2312" w:eastAsia="仿宋_GB2312" w:hint="eastAsia"/>
                <w:szCs w:val="21"/>
              </w:rPr>
              <w:t>未按照规定时限（或未如实）报送停车设施设置情况</w:t>
            </w:r>
          </w:p>
        </w:tc>
        <w:tc>
          <w:tcPr>
            <w:tcW w:w="0" w:type="auto"/>
            <w:shd w:val="clear" w:color="auto" w:fill="auto"/>
            <w:vAlign w:val="center"/>
          </w:tcPr>
          <w:p w14:paraId="7C2A4ACA" w14:textId="77777777" w:rsidR="00B92079" w:rsidRDefault="00B92079" w:rsidP="00B92079">
            <w:pPr>
              <w:rPr>
                <w:rFonts w:ascii="仿宋_GB2312" w:eastAsia="仿宋_GB2312"/>
              </w:rPr>
            </w:pPr>
            <w:r>
              <w:rPr>
                <w:rFonts w:ascii="仿宋_GB2312" w:eastAsia="仿宋_GB2312" w:hint="eastAsia"/>
              </w:rPr>
              <w:t>违反条款：第二十二条第一款。</w:t>
            </w:r>
          </w:p>
          <w:p w14:paraId="7D8422C9" w14:textId="77777777" w:rsidR="00B92079" w:rsidRDefault="00B92079" w:rsidP="00B92079">
            <w:pPr>
              <w:rPr>
                <w:rFonts w:ascii="仿宋_GB2312" w:eastAsia="仿宋_GB2312"/>
              </w:rPr>
            </w:pPr>
            <w:r>
              <w:rPr>
                <w:rFonts w:ascii="仿宋_GB2312" w:eastAsia="仿宋_GB2312" w:hint="eastAsia"/>
              </w:rPr>
              <w:t>处罚条款：第二十二条第二款，责令限期改正；逾期未改正的，处2000元罚款。</w:t>
            </w:r>
          </w:p>
        </w:tc>
        <w:tc>
          <w:tcPr>
            <w:tcW w:w="0" w:type="auto"/>
            <w:shd w:val="clear" w:color="auto" w:fill="auto"/>
            <w:vAlign w:val="center"/>
          </w:tcPr>
          <w:p w14:paraId="51377F84"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3"/>
            <w:shd w:val="clear" w:color="auto" w:fill="auto"/>
            <w:vAlign w:val="center"/>
          </w:tcPr>
          <w:p w14:paraId="5923C697"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4C866E50"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5C42DCA3"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0C17306F" w14:textId="77777777" w:rsidR="00B92079" w:rsidRDefault="00B92079" w:rsidP="00B92079">
            <w:pPr>
              <w:widowControl/>
              <w:spacing w:line="0" w:lineRule="atLeast"/>
              <w:rPr>
                <w:rFonts w:ascii="仿宋_GB2312" w:eastAsia="仿宋_GB2312"/>
              </w:rPr>
            </w:pPr>
            <w:r>
              <w:rPr>
                <w:rFonts w:ascii="仿宋_GB2312" w:eastAsia="仿宋_GB2312" w:hAnsi="宋体" w:cs="宋体" w:hint="eastAsia"/>
                <w:kern w:val="0"/>
                <w:szCs w:val="21"/>
              </w:rPr>
              <w:t>先行责令限期改正，当事人在规定期限内改正的，不予处罚；逾期未改正的，处2000元罚款。</w:t>
            </w:r>
          </w:p>
        </w:tc>
      </w:tr>
      <w:tr w:rsidR="00B92079" w14:paraId="0CC2CC2E" w14:textId="77777777" w:rsidTr="00144301">
        <w:trPr>
          <w:trHeight w:val="1549"/>
        </w:trPr>
        <w:tc>
          <w:tcPr>
            <w:tcW w:w="0" w:type="auto"/>
            <w:shd w:val="clear" w:color="auto" w:fill="auto"/>
            <w:vAlign w:val="center"/>
          </w:tcPr>
          <w:p w14:paraId="3E8E7EB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auto"/>
            <w:vAlign w:val="center"/>
          </w:tcPr>
          <w:p w14:paraId="7B9F33EC" w14:textId="77777777" w:rsidR="00B92079" w:rsidRDefault="00B92079" w:rsidP="00B92079">
            <w:pPr>
              <w:rPr>
                <w:rFonts w:ascii="仿宋_GB2312" w:eastAsia="仿宋_GB2312"/>
                <w:szCs w:val="21"/>
              </w:rPr>
            </w:pPr>
            <w:r>
              <w:rPr>
                <w:rFonts w:ascii="仿宋_GB2312" w:eastAsia="仿宋_GB2312" w:hint="eastAsia"/>
                <w:szCs w:val="21"/>
              </w:rPr>
              <w:t>公共停车设施未按照标准配建停车诱导设施（进出车辆信息采集及号牌系统、与所在区域停车诱导系统实时对接）</w:t>
            </w:r>
          </w:p>
        </w:tc>
        <w:tc>
          <w:tcPr>
            <w:tcW w:w="0" w:type="auto"/>
            <w:shd w:val="clear" w:color="auto" w:fill="auto"/>
            <w:vAlign w:val="center"/>
          </w:tcPr>
          <w:p w14:paraId="2597ECF5" w14:textId="77777777" w:rsidR="00B92079" w:rsidRDefault="00B92079" w:rsidP="00B92079">
            <w:pPr>
              <w:rPr>
                <w:rFonts w:ascii="仿宋_GB2312" w:eastAsia="仿宋_GB2312"/>
              </w:rPr>
            </w:pPr>
            <w:r>
              <w:rPr>
                <w:rFonts w:ascii="仿宋_GB2312" w:eastAsia="仿宋_GB2312" w:hint="eastAsia"/>
              </w:rPr>
              <w:t>违反条款：第二十四条第二款。</w:t>
            </w:r>
          </w:p>
          <w:p w14:paraId="506A2F2C" w14:textId="77777777" w:rsidR="00B92079" w:rsidRDefault="00B92079" w:rsidP="00B92079">
            <w:pPr>
              <w:rPr>
                <w:rFonts w:ascii="仿宋_GB2312" w:eastAsia="仿宋_GB2312"/>
              </w:rPr>
            </w:pPr>
            <w:r>
              <w:rPr>
                <w:rFonts w:ascii="仿宋_GB2312" w:eastAsia="仿宋_GB2312" w:hint="eastAsia"/>
              </w:rPr>
              <w:t>处罚条款：第二十四条第三款，责令限期改正；逾期未改正的，处1万元罚款。</w:t>
            </w:r>
          </w:p>
        </w:tc>
        <w:tc>
          <w:tcPr>
            <w:tcW w:w="0" w:type="auto"/>
            <w:shd w:val="clear" w:color="auto" w:fill="auto"/>
            <w:vAlign w:val="center"/>
          </w:tcPr>
          <w:p w14:paraId="14A07F5B"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3"/>
            <w:shd w:val="clear" w:color="auto" w:fill="auto"/>
            <w:vAlign w:val="center"/>
          </w:tcPr>
          <w:p w14:paraId="6C428DC3"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50456B86"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123ACCEC"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74D43A05" w14:textId="77777777" w:rsidR="00B92079" w:rsidRDefault="00B92079" w:rsidP="00B92079">
            <w:pPr>
              <w:widowControl/>
              <w:spacing w:line="0" w:lineRule="atLeast"/>
              <w:rPr>
                <w:rFonts w:ascii="仿宋_GB2312" w:eastAsia="仿宋_GB2312"/>
              </w:rPr>
            </w:pPr>
            <w:r>
              <w:rPr>
                <w:rFonts w:ascii="仿宋_GB2312" w:eastAsia="仿宋_GB2312" w:hint="eastAsia"/>
              </w:rPr>
              <w:t>先行责令限期改正，当事人在规定期限内改正的，不予处罚；逾期未改正的，处1万元罚款。</w:t>
            </w:r>
          </w:p>
        </w:tc>
      </w:tr>
      <w:tr w:rsidR="00B92079" w14:paraId="7E1A9B9F" w14:textId="77777777" w:rsidTr="00144301">
        <w:trPr>
          <w:trHeight w:val="1549"/>
        </w:trPr>
        <w:tc>
          <w:tcPr>
            <w:tcW w:w="0" w:type="auto"/>
            <w:shd w:val="clear" w:color="auto" w:fill="auto"/>
            <w:vAlign w:val="center"/>
          </w:tcPr>
          <w:p w14:paraId="281FA5A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auto"/>
            <w:vAlign w:val="center"/>
          </w:tcPr>
          <w:p w14:paraId="6122C032" w14:textId="77777777" w:rsidR="00B92079" w:rsidRDefault="00B92079" w:rsidP="00B92079">
            <w:pPr>
              <w:rPr>
                <w:rFonts w:ascii="仿宋_GB2312" w:eastAsia="仿宋_GB2312"/>
                <w:szCs w:val="21"/>
              </w:rPr>
            </w:pPr>
            <w:r>
              <w:rPr>
                <w:rFonts w:ascii="仿宋_GB2312" w:eastAsia="仿宋_GB2312" w:hint="eastAsia"/>
                <w:szCs w:val="21"/>
              </w:rPr>
              <w:t>擅自设置固定或者可移动障碍物</w:t>
            </w:r>
          </w:p>
        </w:tc>
        <w:tc>
          <w:tcPr>
            <w:tcW w:w="0" w:type="auto"/>
            <w:shd w:val="clear" w:color="auto" w:fill="auto"/>
            <w:vAlign w:val="center"/>
          </w:tcPr>
          <w:p w14:paraId="0D3437C7" w14:textId="77777777" w:rsidR="00B92079" w:rsidRDefault="00B92079" w:rsidP="00B92079">
            <w:pPr>
              <w:rPr>
                <w:rFonts w:ascii="仿宋_GB2312" w:eastAsia="仿宋_GB2312"/>
              </w:rPr>
            </w:pPr>
            <w:r>
              <w:rPr>
                <w:rFonts w:ascii="仿宋_GB2312" w:eastAsia="仿宋_GB2312" w:hint="eastAsia"/>
              </w:rPr>
              <w:t>违反条款：第二十六条第一款。</w:t>
            </w:r>
          </w:p>
          <w:p w14:paraId="274C7934" w14:textId="77777777" w:rsidR="00B92079" w:rsidRDefault="00B92079" w:rsidP="00B92079">
            <w:pPr>
              <w:rPr>
                <w:rFonts w:ascii="仿宋_GB2312" w:eastAsia="仿宋_GB2312"/>
              </w:rPr>
            </w:pPr>
            <w:r>
              <w:rPr>
                <w:rFonts w:ascii="仿宋_GB2312" w:eastAsia="仿宋_GB2312" w:hint="eastAsia"/>
              </w:rPr>
              <w:t>处罚条款：第二十六条第二款，责令停止违法行为，恢复原状，并处500元以上1000元以下罚款。</w:t>
            </w:r>
          </w:p>
        </w:tc>
        <w:tc>
          <w:tcPr>
            <w:tcW w:w="0" w:type="auto"/>
            <w:shd w:val="clear" w:color="auto" w:fill="auto"/>
            <w:vAlign w:val="center"/>
          </w:tcPr>
          <w:p w14:paraId="3BD2844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500</w:t>
            </w:r>
          </w:p>
        </w:tc>
        <w:tc>
          <w:tcPr>
            <w:tcW w:w="0" w:type="auto"/>
            <w:gridSpan w:val="3"/>
            <w:shd w:val="clear" w:color="auto" w:fill="auto"/>
            <w:vAlign w:val="center"/>
          </w:tcPr>
          <w:p w14:paraId="162A519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08902F7"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5343BA4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罚款数额＝500×（1＋情节系数）</w:t>
            </w:r>
          </w:p>
        </w:tc>
        <w:tc>
          <w:tcPr>
            <w:tcW w:w="0" w:type="auto"/>
            <w:gridSpan w:val="2"/>
            <w:shd w:val="clear" w:color="auto" w:fill="auto"/>
            <w:vAlign w:val="center"/>
          </w:tcPr>
          <w:p w14:paraId="684D71FB" w14:textId="77777777" w:rsidR="00B92079" w:rsidRDefault="00B92079" w:rsidP="00B92079">
            <w:pPr>
              <w:widowControl/>
              <w:spacing w:line="0" w:lineRule="atLeast"/>
              <w:rPr>
                <w:rFonts w:ascii="仿宋_GB2312" w:eastAsia="仿宋_GB2312"/>
              </w:rPr>
            </w:pPr>
            <w:r>
              <w:rPr>
                <w:rFonts w:ascii="仿宋_GB2312" w:eastAsia="仿宋_GB2312"/>
              </w:rPr>
              <w:t>1.</w:t>
            </w:r>
            <w:r>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B92079" w14:paraId="463CDE3C" w14:textId="77777777" w:rsidTr="00144301">
        <w:trPr>
          <w:trHeight w:val="1549"/>
        </w:trPr>
        <w:tc>
          <w:tcPr>
            <w:tcW w:w="0" w:type="auto"/>
            <w:shd w:val="clear" w:color="auto" w:fill="auto"/>
            <w:vAlign w:val="center"/>
          </w:tcPr>
          <w:p w14:paraId="5DD1231D"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auto"/>
            <w:vAlign w:val="center"/>
          </w:tcPr>
          <w:p w14:paraId="3B3CEF38" w14:textId="77777777" w:rsidR="00B92079" w:rsidRDefault="00B92079" w:rsidP="00B92079">
            <w:pPr>
              <w:rPr>
                <w:rFonts w:ascii="仿宋_GB2312" w:eastAsia="仿宋_GB2312"/>
                <w:szCs w:val="21"/>
              </w:rPr>
            </w:pPr>
            <w:r>
              <w:rPr>
                <w:rFonts w:ascii="仿宋_GB2312" w:eastAsia="仿宋_GB2312" w:hint="eastAsia"/>
                <w:szCs w:val="21"/>
              </w:rPr>
              <w:t>停车场未按规定24小时开放</w:t>
            </w:r>
          </w:p>
        </w:tc>
        <w:tc>
          <w:tcPr>
            <w:tcW w:w="0" w:type="auto"/>
            <w:shd w:val="clear" w:color="auto" w:fill="auto"/>
            <w:vAlign w:val="center"/>
          </w:tcPr>
          <w:p w14:paraId="2BB20F76" w14:textId="77777777" w:rsidR="00B92079" w:rsidRDefault="00B92079" w:rsidP="00B92079">
            <w:pPr>
              <w:rPr>
                <w:rFonts w:ascii="仿宋_GB2312" w:eastAsia="仿宋_GB2312"/>
              </w:rPr>
            </w:pPr>
            <w:r>
              <w:rPr>
                <w:rFonts w:ascii="仿宋_GB2312" w:eastAsia="仿宋_GB2312" w:hint="eastAsia"/>
              </w:rPr>
              <w:t>违反条款：第三十二条第二款。</w:t>
            </w:r>
          </w:p>
          <w:p w14:paraId="6907ECB8" w14:textId="77777777" w:rsidR="00B92079" w:rsidRDefault="00B92079" w:rsidP="00B92079">
            <w:pPr>
              <w:rPr>
                <w:rFonts w:ascii="仿宋_GB2312" w:eastAsia="仿宋_GB2312"/>
              </w:rPr>
            </w:pPr>
            <w:r>
              <w:rPr>
                <w:rFonts w:ascii="仿宋_GB2312" w:eastAsia="仿宋_GB2312" w:hint="eastAsia"/>
              </w:rPr>
              <w:t>处罚条款：第三十二条第二款，责令限期改正，并处5000元以上1万元以下罚款。</w:t>
            </w:r>
          </w:p>
        </w:tc>
        <w:tc>
          <w:tcPr>
            <w:tcW w:w="0" w:type="auto"/>
            <w:shd w:val="clear" w:color="auto" w:fill="auto"/>
            <w:vAlign w:val="center"/>
          </w:tcPr>
          <w:p w14:paraId="70113A4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5000</w:t>
            </w:r>
          </w:p>
        </w:tc>
        <w:tc>
          <w:tcPr>
            <w:tcW w:w="0" w:type="auto"/>
            <w:gridSpan w:val="3"/>
            <w:shd w:val="clear" w:color="auto" w:fill="auto"/>
            <w:vAlign w:val="center"/>
          </w:tcPr>
          <w:p w14:paraId="5FF614D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E8AE5A7"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31993E8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罚款数额＝5000×（1＋情节系数＋变量系数）</w:t>
            </w:r>
          </w:p>
        </w:tc>
        <w:tc>
          <w:tcPr>
            <w:tcW w:w="0" w:type="auto"/>
            <w:gridSpan w:val="2"/>
            <w:shd w:val="clear" w:color="auto" w:fill="auto"/>
            <w:vAlign w:val="center"/>
          </w:tcPr>
          <w:p w14:paraId="5F010C2C" w14:textId="77777777" w:rsidR="00B92079" w:rsidRDefault="00B92079" w:rsidP="00B92079">
            <w:pPr>
              <w:widowControl/>
              <w:spacing w:line="0" w:lineRule="atLeast"/>
              <w:rPr>
                <w:rFonts w:ascii="仿宋_GB2312" w:eastAsia="仿宋_GB2312"/>
              </w:rPr>
            </w:pPr>
            <w:r>
              <w:rPr>
                <w:rFonts w:ascii="楷体_GB2312" w:eastAsia="楷体_GB2312" w:hint="eastAsia"/>
              </w:rPr>
              <w:t>1</w:t>
            </w:r>
            <w:r>
              <w:rPr>
                <w:rFonts w:ascii="楷体_GB2312" w:eastAsia="楷体_GB2312"/>
              </w:rPr>
              <w:t>.</w:t>
            </w:r>
            <w:r>
              <w:rPr>
                <w:rFonts w:ascii="楷体_GB2312" w:eastAsia="楷体_GB2312" w:hint="eastAsia"/>
              </w:rPr>
              <w:t>仅限于中心城区范围内经营性停车设施；2</w:t>
            </w:r>
            <w:r>
              <w:rPr>
                <w:rFonts w:ascii="楷体_GB2312" w:eastAsia="楷体_GB2312"/>
              </w:rPr>
              <w:t>.</w:t>
            </w:r>
            <w:r>
              <w:rPr>
                <w:rFonts w:ascii="楷体_GB2312" w:eastAsia="楷体_GB2312" w:hint="eastAsia"/>
              </w:rPr>
              <w:t>例》未涉及的停车设施经营单位应遵守的其它规定，依据《办法》第二十一条规定执行。</w:t>
            </w:r>
          </w:p>
        </w:tc>
      </w:tr>
      <w:tr w:rsidR="00B92079" w14:paraId="762823B9" w14:textId="77777777" w:rsidTr="00144301">
        <w:trPr>
          <w:trHeight w:val="1549"/>
        </w:trPr>
        <w:tc>
          <w:tcPr>
            <w:tcW w:w="0" w:type="auto"/>
            <w:shd w:val="clear" w:color="auto" w:fill="auto"/>
            <w:vAlign w:val="center"/>
          </w:tcPr>
          <w:p w14:paraId="28266D0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auto"/>
            <w:vAlign w:val="center"/>
          </w:tcPr>
          <w:p w14:paraId="65308498" w14:textId="77777777" w:rsidR="00B92079" w:rsidRDefault="00B92079" w:rsidP="00B92079">
            <w:pPr>
              <w:rPr>
                <w:rFonts w:ascii="仿宋_GB2312" w:eastAsia="仿宋_GB2312"/>
                <w:szCs w:val="21"/>
              </w:rPr>
            </w:pPr>
            <w:r>
              <w:rPr>
                <w:rFonts w:ascii="仿宋_GB2312" w:eastAsia="仿宋_GB2312" w:hint="eastAsia"/>
                <w:szCs w:val="21"/>
              </w:rPr>
              <w:t>违反规划将停车设施改作他用</w:t>
            </w:r>
          </w:p>
        </w:tc>
        <w:tc>
          <w:tcPr>
            <w:tcW w:w="0" w:type="auto"/>
            <w:shd w:val="clear" w:color="auto" w:fill="auto"/>
            <w:vAlign w:val="center"/>
          </w:tcPr>
          <w:p w14:paraId="115BB521" w14:textId="77777777" w:rsidR="00B92079" w:rsidRDefault="00B92079" w:rsidP="00B92079">
            <w:pPr>
              <w:rPr>
                <w:rFonts w:ascii="仿宋_GB2312" w:eastAsia="仿宋_GB2312"/>
              </w:rPr>
            </w:pPr>
            <w:r>
              <w:rPr>
                <w:rFonts w:ascii="仿宋_GB2312" w:eastAsia="仿宋_GB2312" w:hint="eastAsia"/>
              </w:rPr>
              <w:t>违反条款：第三十三条第一款。</w:t>
            </w:r>
          </w:p>
          <w:p w14:paraId="06407AC6" w14:textId="77777777" w:rsidR="00B92079" w:rsidRDefault="00B92079" w:rsidP="00B92079">
            <w:pPr>
              <w:rPr>
                <w:rFonts w:ascii="仿宋_GB2312" w:eastAsia="仿宋_GB2312"/>
              </w:rPr>
            </w:pPr>
            <w:r>
              <w:rPr>
                <w:rFonts w:ascii="仿宋_GB2312" w:eastAsia="仿宋_GB2312" w:hint="eastAsia"/>
              </w:rPr>
              <w:t>处罚条款：第三十三条第四款，责令限期改正、恢复原状，并处每个泊位1万元罚款。</w:t>
            </w:r>
          </w:p>
        </w:tc>
        <w:tc>
          <w:tcPr>
            <w:tcW w:w="0" w:type="auto"/>
            <w:shd w:val="clear" w:color="auto" w:fill="auto"/>
            <w:vAlign w:val="center"/>
          </w:tcPr>
          <w:p w14:paraId="72B2B1DA"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3"/>
            <w:shd w:val="clear" w:color="auto" w:fill="auto"/>
            <w:vAlign w:val="center"/>
          </w:tcPr>
          <w:p w14:paraId="4C5DF3AD"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4B5A1AE0" w14:textId="77777777" w:rsidR="00B92079" w:rsidRDefault="00B92079" w:rsidP="00B92079">
            <w:pPr>
              <w:widowControl/>
              <w:spacing w:line="0" w:lineRule="atLeast"/>
              <w:rPr>
                <w:rFonts w:ascii="仿宋_GB2312" w:eastAsia="仿宋_GB2312" w:hAnsi="宋体" w:cs="宋体"/>
                <w:kern w:val="0"/>
                <w:szCs w:val="21"/>
              </w:rPr>
            </w:pPr>
          </w:p>
        </w:tc>
        <w:tc>
          <w:tcPr>
            <w:tcW w:w="0" w:type="auto"/>
            <w:shd w:val="clear" w:color="auto" w:fill="auto"/>
            <w:vAlign w:val="center"/>
          </w:tcPr>
          <w:p w14:paraId="5AC5D3D9" w14:textId="77777777" w:rsidR="00B92079" w:rsidRDefault="00B92079" w:rsidP="00B92079">
            <w:pPr>
              <w:widowControl/>
              <w:spacing w:line="0" w:lineRule="atLeast"/>
              <w:rPr>
                <w:rFonts w:ascii="仿宋_GB2312" w:eastAsia="仿宋_GB2312" w:hAnsi="宋体" w:cs="宋体"/>
                <w:kern w:val="0"/>
                <w:szCs w:val="21"/>
              </w:rPr>
            </w:pPr>
          </w:p>
        </w:tc>
        <w:tc>
          <w:tcPr>
            <w:tcW w:w="0" w:type="auto"/>
            <w:gridSpan w:val="2"/>
            <w:shd w:val="clear" w:color="auto" w:fill="auto"/>
            <w:vAlign w:val="center"/>
          </w:tcPr>
          <w:p w14:paraId="725D08D1" w14:textId="77777777" w:rsidR="00B92079" w:rsidRDefault="00B92079" w:rsidP="00B92079">
            <w:pPr>
              <w:widowControl/>
              <w:spacing w:line="0" w:lineRule="atLeast"/>
              <w:rPr>
                <w:rFonts w:ascii="仿宋_GB2312" w:eastAsia="仿宋_GB2312"/>
              </w:rPr>
            </w:pPr>
            <w:r>
              <w:rPr>
                <w:rFonts w:ascii="仿宋_GB2312" w:eastAsia="仿宋_GB2312" w:hint="eastAsia"/>
              </w:rPr>
              <w:t>按照规定执行，处每个泊位1万元罚款。</w:t>
            </w:r>
          </w:p>
        </w:tc>
      </w:tr>
      <w:tr w:rsidR="00B92079" w14:paraId="05B5E08E" w14:textId="77777777" w:rsidTr="00144301">
        <w:trPr>
          <w:trHeight w:val="295"/>
        </w:trPr>
        <w:tc>
          <w:tcPr>
            <w:tcW w:w="0" w:type="auto"/>
            <w:gridSpan w:val="11"/>
            <w:shd w:val="clear" w:color="auto" w:fill="auto"/>
            <w:vAlign w:val="center"/>
          </w:tcPr>
          <w:p w14:paraId="7CEF5C53" w14:textId="77777777" w:rsidR="00B92079" w:rsidRDefault="00B92079" w:rsidP="00B92079">
            <w:pPr>
              <w:pStyle w:val="2"/>
              <w:jc w:val="center"/>
            </w:pPr>
            <w:bookmarkStart w:id="47" w:name="_Toc1949801725"/>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bookmarkEnd w:id="47"/>
          </w:p>
        </w:tc>
      </w:tr>
      <w:tr w:rsidR="00B92079" w14:paraId="751CF262" w14:textId="77777777" w:rsidTr="00144301">
        <w:trPr>
          <w:trHeight w:val="1296"/>
        </w:trPr>
        <w:tc>
          <w:tcPr>
            <w:tcW w:w="0" w:type="auto"/>
            <w:tcBorders>
              <w:top w:val="single" w:sz="4" w:space="0" w:color="000000"/>
              <w:left w:val="single" w:sz="4" w:space="0" w:color="000000"/>
              <w:bottom w:val="single" w:sz="4" w:space="0" w:color="000000"/>
              <w:right w:val="single" w:sz="4" w:space="0" w:color="000000"/>
            </w:tcBorders>
            <w:vAlign w:val="center"/>
          </w:tcPr>
          <w:p w14:paraId="2D745991" w14:textId="77777777" w:rsidR="00B92079" w:rsidRDefault="00B92079" w:rsidP="00B92079">
            <w:pPr>
              <w:ind w:firstLineChars="50" w:firstLine="105"/>
              <w:rPr>
                <w:rFonts w:ascii="仿宋_GB2312" w:eastAsia="仿宋_GB2312"/>
                <w:b/>
                <w:szCs w:val="21"/>
              </w:rPr>
            </w:pPr>
            <w:r>
              <w:rPr>
                <w:rFonts w:ascii="仿宋_GB2312" w:eastAsia="仿宋_GB2312" w:hint="eastAsia"/>
                <w:b/>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39CC912" w14:textId="77777777" w:rsidR="00B92079" w:rsidRDefault="00B92079" w:rsidP="00B92079">
            <w:pPr>
              <w:rPr>
                <w:rFonts w:ascii="仿宋_GB2312" w:eastAsia="仿宋_GB2312"/>
                <w:szCs w:val="21"/>
              </w:rPr>
            </w:pPr>
            <w:r>
              <w:rPr>
                <w:rFonts w:ascii="仿宋_GB2312" w:eastAsia="仿宋_GB2312" w:hint="eastAsia"/>
                <w:szCs w:val="21"/>
              </w:rPr>
              <w:t>非机动车公共停车场未对公众开放</w:t>
            </w:r>
          </w:p>
        </w:tc>
        <w:tc>
          <w:tcPr>
            <w:tcW w:w="0" w:type="auto"/>
            <w:tcBorders>
              <w:top w:val="single" w:sz="4" w:space="0" w:color="000000"/>
              <w:left w:val="single" w:sz="4" w:space="0" w:color="000000"/>
              <w:bottom w:val="single" w:sz="4" w:space="0" w:color="000000"/>
              <w:right w:val="single" w:sz="4" w:space="0" w:color="000000"/>
            </w:tcBorders>
            <w:vAlign w:val="center"/>
          </w:tcPr>
          <w:p w14:paraId="10DA96A0"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违反条款：《北京市非机动车停车管理办法》第九条第一款；</w:t>
            </w:r>
          </w:p>
          <w:p w14:paraId="2CD13EDC" w14:textId="77777777"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0" w:type="auto"/>
            <w:tcBorders>
              <w:top w:val="single" w:sz="4" w:space="0" w:color="000000"/>
              <w:left w:val="single" w:sz="4" w:space="0" w:color="000000"/>
              <w:bottom w:val="single" w:sz="4" w:space="0" w:color="000000"/>
              <w:right w:val="single" w:sz="4" w:space="0" w:color="000000"/>
            </w:tcBorders>
            <w:vAlign w:val="center"/>
          </w:tcPr>
          <w:p w14:paraId="72654361" w14:textId="77777777"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14:paraId="31D6C8B1"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7DDE9DF" w14:textId="77777777"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0" w:type="auto"/>
            <w:tcBorders>
              <w:top w:val="single" w:sz="4" w:space="0" w:color="000000"/>
              <w:left w:val="single" w:sz="4" w:space="0" w:color="000000"/>
              <w:bottom w:val="single" w:sz="4" w:space="0" w:color="000000"/>
              <w:right w:val="single" w:sz="4" w:space="0" w:color="000000"/>
            </w:tcBorders>
            <w:vAlign w:val="center"/>
          </w:tcPr>
          <w:p w14:paraId="3761D300" w14:textId="77777777"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3EE86950" w14:textId="77777777" w:rsidR="00B92079" w:rsidRDefault="00B92079" w:rsidP="00B92079">
            <w:pPr>
              <w:jc w:val="center"/>
              <w:rPr>
                <w:rFonts w:ascii="仿宋_GB2312" w:eastAsia="仿宋_GB2312"/>
                <w:szCs w:val="21"/>
              </w:rPr>
            </w:pPr>
            <w:r>
              <w:rPr>
                <w:rFonts w:ascii="仿宋_GB2312" w:eastAsia="仿宋_GB2312" w:hint="eastAsia"/>
                <w:szCs w:val="21"/>
              </w:rPr>
              <w:t>增加区域系数</w:t>
            </w:r>
          </w:p>
        </w:tc>
      </w:tr>
      <w:tr w:rsidR="00B92079" w14:paraId="0A1F5CE2" w14:textId="77777777" w:rsidTr="00144301">
        <w:trPr>
          <w:trHeight w:val="1296"/>
        </w:trPr>
        <w:tc>
          <w:tcPr>
            <w:tcW w:w="0" w:type="auto"/>
            <w:tcBorders>
              <w:top w:val="single" w:sz="4" w:space="0" w:color="000000"/>
              <w:left w:val="single" w:sz="4" w:space="0" w:color="000000"/>
              <w:bottom w:val="single" w:sz="4" w:space="0" w:color="000000"/>
              <w:right w:val="single" w:sz="4" w:space="0" w:color="000000"/>
            </w:tcBorders>
            <w:vAlign w:val="center"/>
          </w:tcPr>
          <w:p w14:paraId="728B8F03" w14:textId="77777777"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EFA5834" w14:textId="77777777" w:rsidR="00B92079" w:rsidRDefault="00B92079" w:rsidP="00B92079">
            <w:pPr>
              <w:rPr>
                <w:rFonts w:ascii="仿宋_GB2312" w:eastAsia="仿宋_GB2312"/>
                <w:szCs w:val="21"/>
              </w:rPr>
            </w:pPr>
            <w:r>
              <w:rPr>
                <w:rFonts w:ascii="仿宋_GB2312" w:eastAsia="仿宋_GB2312" w:hint="eastAsia"/>
                <w:szCs w:val="21"/>
              </w:rPr>
              <w:t>擅自侵占、停止使用非机动车公共停车场或者将其挪作他用</w:t>
            </w:r>
          </w:p>
        </w:tc>
        <w:tc>
          <w:tcPr>
            <w:tcW w:w="0" w:type="auto"/>
            <w:tcBorders>
              <w:top w:val="single" w:sz="4" w:space="0" w:color="000000"/>
              <w:left w:val="single" w:sz="4" w:space="0" w:color="000000"/>
              <w:bottom w:val="single" w:sz="4" w:space="0" w:color="000000"/>
              <w:right w:val="single" w:sz="4" w:space="0" w:color="000000"/>
            </w:tcBorders>
            <w:vAlign w:val="center"/>
          </w:tcPr>
          <w:p w14:paraId="1516B54F"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违反条款：《北京市非机动车停车管理办法》第九条第一款；</w:t>
            </w:r>
          </w:p>
          <w:p w14:paraId="23365943" w14:textId="77777777"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0" w:type="auto"/>
            <w:tcBorders>
              <w:top w:val="single" w:sz="4" w:space="0" w:color="000000"/>
              <w:left w:val="single" w:sz="4" w:space="0" w:color="000000"/>
              <w:bottom w:val="single" w:sz="4" w:space="0" w:color="000000"/>
              <w:right w:val="single" w:sz="4" w:space="0" w:color="000000"/>
            </w:tcBorders>
            <w:vAlign w:val="center"/>
          </w:tcPr>
          <w:p w14:paraId="770B36B4" w14:textId="77777777"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14:paraId="043E8FA8" w14:textId="77777777" w:rsidR="00B92079" w:rsidRDefault="00B92079" w:rsidP="00B92079">
            <w:pPr>
              <w:ind w:firstLineChars="50" w:firstLine="105"/>
              <w:jc w:val="center"/>
              <w:rPr>
                <w:rFonts w:ascii="仿宋_GB2312" w:eastAsia="仿宋_GB2312"/>
                <w:szCs w:val="21"/>
              </w:rPr>
            </w:pPr>
            <w:r>
              <w:rPr>
                <w:rFonts w:ascii="仿宋_GB2312" w:eastAsia="仿宋_GB2312" w:hint="eastAsia"/>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F19C1AC" w14:textId="77777777"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0" w:type="auto"/>
            <w:tcBorders>
              <w:top w:val="single" w:sz="4" w:space="0" w:color="000000"/>
              <w:left w:val="single" w:sz="4" w:space="0" w:color="000000"/>
              <w:bottom w:val="single" w:sz="4" w:space="0" w:color="000000"/>
              <w:right w:val="single" w:sz="4" w:space="0" w:color="000000"/>
            </w:tcBorders>
            <w:vAlign w:val="center"/>
          </w:tcPr>
          <w:p w14:paraId="4A27D2AD" w14:textId="77777777"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74CA25F7" w14:textId="77777777" w:rsidR="00B92079" w:rsidRDefault="00B92079" w:rsidP="00B92079">
            <w:pPr>
              <w:ind w:firstLineChars="100" w:firstLine="210"/>
              <w:rPr>
                <w:rFonts w:ascii="仿宋_GB2312" w:eastAsia="仿宋_GB2312"/>
                <w:szCs w:val="21"/>
              </w:rPr>
            </w:pPr>
            <w:r>
              <w:rPr>
                <w:rFonts w:ascii="仿宋_GB2312" w:eastAsia="仿宋_GB2312" w:hint="eastAsia"/>
                <w:szCs w:val="21"/>
              </w:rPr>
              <w:t>增加区域系数</w:t>
            </w:r>
          </w:p>
        </w:tc>
      </w:tr>
      <w:tr w:rsidR="00B92079" w14:paraId="7AF6EB68" w14:textId="77777777" w:rsidTr="00144301">
        <w:trPr>
          <w:trHeight w:val="1296"/>
        </w:trPr>
        <w:tc>
          <w:tcPr>
            <w:tcW w:w="0" w:type="auto"/>
            <w:vMerge w:val="restart"/>
            <w:tcBorders>
              <w:top w:val="single" w:sz="4" w:space="0" w:color="000000"/>
              <w:left w:val="single" w:sz="4" w:space="0" w:color="000000"/>
              <w:right w:val="single" w:sz="4" w:space="0" w:color="000000"/>
            </w:tcBorders>
            <w:vAlign w:val="center"/>
          </w:tcPr>
          <w:p w14:paraId="703B1028" w14:textId="77777777" w:rsidR="00B92079" w:rsidRDefault="00B92079" w:rsidP="00B92079">
            <w:pPr>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b/>
                <w:kern w:val="0"/>
                <w:szCs w:val="21"/>
              </w:rPr>
              <w:t>3</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24E7C85E" w14:textId="77777777" w:rsidR="00B92079" w:rsidRDefault="00B92079" w:rsidP="00B92079">
            <w:pPr>
              <w:rPr>
                <w:rFonts w:ascii="仿宋_GB2312" w:eastAsia="仿宋_GB2312"/>
                <w:szCs w:val="21"/>
              </w:rPr>
            </w:pPr>
            <w:r>
              <w:rPr>
                <w:rFonts w:ascii="仿宋_GB2312" w:eastAsia="仿宋_GB2312" w:hint="eastAsia"/>
                <w:szCs w:val="21"/>
              </w:rPr>
              <w:t>非机动车公共停车场未按规范设置</w:t>
            </w:r>
          </w:p>
        </w:tc>
        <w:tc>
          <w:tcPr>
            <w:tcW w:w="0" w:type="auto"/>
            <w:shd w:val="clear" w:color="auto" w:fill="auto"/>
            <w:vAlign w:val="center"/>
          </w:tcPr>
          <w:p w14:paraId="6AFE7F1C" w14:textId="77777777"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14:paraId="405F4185"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1000</w:t>
            </w:r>
          </w:p>
        </w:tc>
        <w:tc>
          <w:tcPr>
            <w:tcW w:w="0" w:type="auto"/>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16157F8"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vMerge w:val="restart"/>
            <w:tcBorders>
              <w:top w:val="single" w:sz="4" w:space="0" w:color="000000"/>
              <w:left w:val="single" w:sz="4" w:space="0" w:color="000000"/>
              <w:right w:val="single" w:sz="4" w:space="0" w:color="000000"/>
            </w:tcBorders>
            <w:shd w:val="clear" w:color="auto" w:fill="auto"/>
            <w:vAlign w:val="center"/>
          </w:tcPr>
          <w:p w14:paraId="2E7897F7" w14:textId="77777777"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0" w:type="auto"/>
            <w:shd w:val="clear" w:color="auto" w:fill="auto"/>
            <w:vAlign w:val="center"/>
          </w:tcPr>
          <w:p w14:paraId="636AB486" w14:textId="77777777" w:rsidR="00B92079" w:rsidRDefault="00B92079" w:rsidP="00B92079">
            <w:pPr>
              <w:rPr>
                <w:rFonts w:ascii="仿宋_GB2312" w:eastAsia="仿宋_GB2312"/>
                <w:szCs w:val="21"/>
              </w:rPr>
            </w:pPr>
            <w:r>
              <w:rPr>
                <w:rFonts w:ascii="仿宋_GB2312" w:eastAsia="仿宋_GB2312" w:hint="eastAsia"/>
                <w:szCs w:val="21"/>
              </w:rPr>
              <w:t>罚款数额＝1000×（1+区域系数+情节系数）</w:t>
            </w:r>
          </w:p>
        </w:tc>
        <w:tc>
          <w:tcPr>
            <w:tcW w:w="0" w:type="auto"/>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F9C51B3" w14:textId="77777777" w:rsidR="00B92079" w:rsidRDefault="00B92079" w:rsidP="00B92079">
            <w:pPr>
              <w:rPr>
                <w:rFonts w:ascii="仿宋_GB2312" w:eastAsia="仿宋_GB2312"/>
                <w:szCs w:val="21"/>
              </w:rPr>
            </w:pPr>
            <w:r>
              <w:rPr>
                <w:rFonts w:ascii="仿宋_GB2312" w:eastAsia="仿宋_GB2312" w:hint="eastAsia"/>
                <w:szCs w:val="21"/>
              </w:rPr>
              <w:t>适应于非经营性非机车停车场。</w:t>
            </w:r>
          </w:p>
        </w:tc>
      </w:tr>
      <w:tr w:rsidR="00B92079" w14:paraId="72CE4957" w14:textId="77777777" w:rsidTr="00144301">
        <w:trPr>
          <w:trHeight w:val="1296"/>
        </w:trPr>
        <w:tc>
          <w:tcPr>
            <w:tcW w:w="0" w:type="auto"/>
            <w:vMerge/>
            <w:tcBorders>
              <w:left w:val="single" w:sz="4" w:space="0" w:color="000000"/>
              <w:right w:val="single" w:sz="4" w:space="0" w:color="000000"/>
            </w:tcBorders>
            <w:vAlign w:val="center"/>
          </w:tcPr>
          <w:p w14:paraId="6DB1FB80" w14:textId="77777777" w:rsidR="00B92079" w:rsidRDefault="00B92079" w:rsidP="00B92079">
            <w:pPr>
              <w:spacing w:before="100" w:beforeAutospacing="1" w:after="100" w:afterAutospacing="1"/>
              <w:jc w:val="center"/>
              <w:rPr>
                <w:rFonts w:ascii="仿宋_GB2312" w:eastAsia="仿宋_GB2312" w:hAnsi="Arial" w:cs="Arial"/>
                <w:b/>
                <w:kern w:val="0"/>
                <w:szCs w:val="21"/>
              </w:rPr>
            </w:pPr>
          </w:p>
        </w:tc>
        <w:tc>
          <w:tcPr>
            <w:tcW w:w="0" w:type="auto"/>
            <w:vMerge/>
            <w:tcBorders>
              <w:left w:val="single" w:sz="4" w:space="0" w:color="000000"/>
              <w:right w:val="single" w:sz="4" w:space="0" w:color="000000"/>
            </w:tcBorders>
            <w:shd w:val="clear" w:color="auto" w:fill="auto"/>
            <w:vAlign w:val="center"/>
          </w:tcPr>
          <w:p w14:paraId="600A4E1E" w14:textId="77777777" w:rsidR="00B92079" w:rsidRDefault="00B92079" w:rsidP="00B92079">
            <w:pPr>
              <w:rPr>
                <w:rFonts w:ascii="仿宋_GB2312" w:eastAsia="仿宋_GB2312"/>
                <w:szCs w:val="21"/>
              </w:rPr>
            </w:pPr>
          </w:p>
        </w:tc>
        <w:tc>
          <w:tcPr>
            <w:tcW w:w="0" w:type="auto"/>
            <w:shd w:val="clear" w:color="auto" w:fill="auto"/>
            <w:vAlign w:val="center"/>
          </w:tcPr>
          <w:p w14:paraId="0663AF0A" w14:textId="77777777"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14:paraId="393ED9D1"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2000</w:t>
            </w:r>
          </w:p>
        </w:tc>
        <w:tc>
          <w:tcPr>
            <w:tcW w:w="0" w:type="auto"/>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3B36EFD5"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vMerge/>
            <w:tcBorders>
              <w:left w:val="single" w:sz="4" w:space="0" w:color="000000"/>
              <w:right w:val="single" w:sz="4" w:space="0" w:color="000000"/>
            </w:tcBorders>
            <w:shd w:val="clear" w:color="auto" w:fill="auto"/>
            <w:vAlign w:val="center"/>
          </w:tcPr>
          <w:p w14:paraId="459B8E1A" w14:textId="77777777" w:rsidR="00B92079" w:rsidRDefault="00B92079" w:rsidP="00B92079">
            <w:pPr>
              <w:rPr>
                <w:rFonts w:ascii="仿宋_GB2312" w:eastAsia="仿宋_GB2312"/>
                <w:szCs w:val="21"/>
              </w:rPr>
            </w:pPr>
          </w:p>
        </w:tc>
        <w:tc>
          <w:tcPr>
            <w:tcW w:w="0" w:type="auto"/>
            <w:shd w:val="clear" w:color="auto" w:fill="auto"/>
            <w:vAlign w:val="center"/>
          </w:tcPr>
          <w:p w14:paraId="7BA75F79"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0" w:type="auto"/>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F06919A" w14:textId="77777777" w:rsidR="00B92079" w:rsidRDefault="00B92079" w:rsidP="00B92079">
            <w:pPr>
              <w:rPr>
                <w:rFonts w:ascii="仿宋_GB2312" w:eastAsia="仿宋_GB2312"/>
                <w:szCs w:val="21"/>
              </w:rPr>
            </w:pPr>
            <w:r>
              <w:rPr>
                <w:rFonts w:ascii="仿宋_GB2312" w:eastAsia="仿宋_GB2312" w:hint="eastAsia"/>
                <w:szCs w:val="21"/>
              </w:rPr>
              <w:t>适用于经营性停车场。</w:t>
            </w:r>
          </w:p>
          <w:p w14:paraId="1A0CA979" w14:textId="77777777" w:rsidR="00B92079" w:rsidRDefault="00B92079" w:rsidP="00B92079">
            <w:pPr>
              <w:rPr>
                <w:rFonts w:ascii="仿宋_GB2312" w:eastAsia="仿宋_GB2312"/>
                <w:szCs w:val="21"/>
              </w:rPr>
            </w:pPr>
            <w:r>
              <w:rPr>
                <w:rFonts w:ascii="仿宋_GB2312" w:eastAsia="仿宋_GB2312" w:hint="eastAsia"/>
                <w:szCs w:val="21"/>
              </w:rPr>
              <w:t>需要做出其它处罚额度的，报案审会决定。</w:t>
            </w:r>
          </w:p>
        </w:tc>
      </w:tr>
      <w:tr w:rsidR="00B92079" w14:paraId="0A35CC34" w14:textId="77777777" w:rsidTr="00144301">
        <w:trPr>
          <w:trHeight w:val="1296"/>
        </w:trPr>
        <w:tc>
          <w:tcPr>
            <w:tcW w:w="0" w:type="auto"/>
            <w:vMerge/>
            <w:tcBorders>
              <w:left w:val="single" w:sz="4" w:space="0" w:color="000000"/>
              <w:bottom w:val="single" w:sz="4" w:space="0" w:color="auto"/>
              <w:right w:val="single" w:sz="4" w:space="0" w:color="000000"/>
            </w:tcBorders>
            <w:vAlign w:val="center"/>
          </w:tcPr>
          <w:p w14:paraId="6EE08C42" w14:textId="77777777" w:rsidR="00B92079"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0" w:type="auto"/>
            <w:vMerge/>
            <w:tcBorders>
              <w:left w:val="single" w:sz="4" w:space="0" w:color="000000"/>
              <w:bottom w:val="single" w:sz="4" w:space="0" w:color="auto"/>
              <w:right w:val="single" w:sz="4" w:space="0" w:color="000000"/>
            </w:tcBorders>
            <w:shd w:val="clear" w:color="auto" w:fill="auto"/>
            <w:vAlign w:val="center"/>
          </w:tcPr>
          <w:p w14:paraId="3771B158" w14:textId="77777777" w:rsidR="00B92079" w:rsidRDefault="00B92079" w:rsidP="00B92079">
            <w:pPr>
              <w:rPr>
                <w:rFonts w:ascii="仿宋_GB2312" w:eastAsia="仿宋_GB2312" w:hAnsi="Arial" w:cs="Arial"/>
                <w:kern w:val="0"/>
                <w:szCs w:val="21"/>
              </w:rPr>
            </w:pPr>
          </w:p>
        </w:tc>
        <w:tc>
          <w:tcPr>
            <w:tcW w:w="0" w:type="auto"/>
            <w:shd w:val="clear" w:color="auto" w:fill="auto"/>
            <w:vAlign w:val="center"/>
          </w:tcPr>
          <w:p w14:paraId="1FAD5011" w14:textId="77777777"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14:paraId="56E56082"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kern w:val="0"/>
                <w:szCs w:val="21"/>
              </w:rPr>
              <w:t>2</w:t>
            </w:r>
            <w:r>
              <w:rPr>
                <w:rFonts w:ascii="仿宋_GB2312" w:eastAsia="仿宋_GB2312" w:hAnsi="Arial" w:cs="Arial" w:hint="eastAsia"/>
                <w:kern w:val="0"/>
                <w:szCs w:val="21"/>
              </w:rPr>
              <w:t>000</w:t>
            </w:r>
          </w:p>
        </w:tc>
        <w:tc>
          <w:tcPr>
            <w:tcW w:w="0" w:type="auto"/>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38B44E3E"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vMerge/>
            <w:tcBorders>
              <w:left w:val="single" w:sz="4" w:space="0" w:color="000000"/>
              <w:bottom w:val="single" w:sz="4" w:space="0" w:color="auto"/>
              <w:right w:val="single" w:sz="4" w:space="0" w:color="000000"/>
            </w:tcBorders>
            <w:shd w:val="clear" w:color="auto" w:fill="auto"/>
            <w:vAlign w:val="center"/>
          </w:tcPr>
          <w:p w14:paraId="782A7364" w14:textId="77777777" w:rsidR="00B92079" w:rsidRDefault="00B92079" w:rsidP="00B92079">
            <w:pPr>
              <w:rPr>
                <w:rFonts w:ascii="仿宋_GB2312" w:eastAsia="仿宋_GB2312"/>
                <w:szCs w:val="21"/>
              </w:rPr>
            </w:pPr>
          </w:p>
        </w:tc>
        <w:tc>
          <w:tcPr>
            <w:tcW w:w="0" w:type="auto"/>
            <w:shd w:val="clear" w:color="auto" w:fill="auto"/>
            <w:vAlign w:val="center"/>
          </w:tcPr>
          <w:p w14:paraId="0F99BF7D" w14:textId="77777777"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0" w:type="auto"/>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853D124" w14:textId="77777777" w:rsidR="00B92079" w:rsidRDefault="00B92079" w:rsidP="00B92079">
            <w:pPr>
              <w:rPr>
                <w:rFonts w:ascii="仿宋_GB2312" w:eastAsia="仿宋_GB2312"/>
                <w:szCs w:val="21"/>
              </w:rPr>
            </w:pPr>
            <w:r>
              <w:rPr>
                <w:rFonts w:ascii="仿宋_GB2312" w:eastAsia="仿宋_GB2312" w:hint="eastAsia"/>
                <w:szCs w:val="21"/>
              </w:rPr>
              <w:t>适用于经营性停车场。</w:t>
            </w:r>
          </w:p>
          <w:p w14:paraId="628B046E" w14:textId="77777777" w:rsidR="00B92079" w:rsidRDefault="00B92079" w:rsidP="00B92079">
            <w:pPr>
              <w:rPr>
                <w:rFonts w:ascii="仿宋_GB2312" w:eastAsia="仿宋_GB2312"/>
                <w:szCs w:val="21"/>
              </w:rPr>
            </w:pPr>
            <w:r>
              <w:rPr>
                <w:rFonts w:ascii="仿宋_GB2312" w:eastAsia="仿宋_GB2312" w:hint="eastAsia"/>
                <w:szCs w:val="21"/>
              </w:rPr>
              <w:t>需要做出其它处罚额度的，报案审会决定。</w:t>
            </w:r>
          </w:p>
        </w:tc>
      </w:tr>
      <w:tr w:rsidR="00B92079" w14:paraId="5E63C71D" w14:textId="77777777" w:rsidTr="00144301">
        <w:trPr>
          <w:trHeight w:val="1296"/>
        </w:trPr>
        <w:tc>
          <w:tcPr>
            <w:tcW w:w="0" w:type="auto"/>
            <w:vMerge w:val="restart"/>
            <w:shd w:val="clear" w:color="auto" w:fill="auto"/>
            <w:vAlign w:val="center"/>
          </w:tcPr>
          <w:p w14:paraId="4CE78B01" w14:textId="77777777"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4</w:t>
            </w:r>
          </w:p>
        </w:tc>
        <w:tc>
          <w:tcPr>
            <w:tcW w:w="0" w:type="auto"/>
            <w:vMerge w:val="restart"/>
            <w:shd w:val="clear" w:color="auto" w:fill="auto"/>
            <w:vAlign w:val="center"/>
          </w:tcPr>
          <w:p w14:paraId="69CC9454"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非机动车公共停车场未建立并落实各项管理和服务制度</w:t>
            </w:r>
          </w:p>
        </w:tc>
        <w:tc>
          <w:tcPr>
            <w:tcW w:w="0" w:type="auto"/>
            <w:shd w:val="clear" w:color="auto" w:fill="auto"/>
            <w:vAlign w:val="center"/>
          </w:tcPr>
          <w:p w14:paraId="68635B17"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违反条款：《北京市非机动车停车管理办法》第十一条第一款第（二）项；</w:t>
            </w:r>
          </w:p>
          <w:p w14:paraId="46AA75DE" w14:textId="77777777"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0" w:type="auto"/>
            <w:shd w:val="clear" w:color="auto" w:fill="auto"/>
            <w:vAlign w:val="center"/>
          </w:tcPr>
          <w:p w14:paraId="1478B0CD"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500</w:t>
            </w:r>
          </w:p>
        </w:tc>
        <w:tc>
          <w:tcPr>
            <w:tcW w:w="0" w:type="auto"/>
            <w:gridSpan w:val="3"/>
            <w:shd w:val="clear" w:color="auto" w:fill="auto"/>
            <w:vAlign w:val="center"/>
          </w:tcPr>
          <w:p w14:paraId="75235234"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shd w:val="clear" w:color="auto" w:fill="auto"/>
            <w:vAlign w:val="center"/>
          </w:tcPr>
          <w:p w14:paraId="67159BC2" w14:textId="77777777"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0" w:type="auto"/>
            <w:vMerge w:val="restart"/>
            <w:shd w:val="clear" w:color="auto" w:fill="auto"/>
            <w:vAlign w:val="center"/>
          </w:tcPr>
          <w:p w14:paraId="43055FE1" w14:textId="77777777" w:rsidR="00B92079" w:rsidRDefault="00B92079" w:rsidP="00B92079">
            <w:pPr>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罚款数额＝1000×（1+区域系数+情节系数）</w:t>
            </w:r>
          </w:p>
        </w:tc>
        <w:tc>
          <w:tcPr>
            <w:tcW w:w="0" w:type="auto"/>
            <w:gridSpan w:val="2"/>
            <w:vMerge w:val="restart"/>
            <w:shd w:val="clear" w:color="auto" w:fill="auto"/>
            <w:vAlign w:val="center"/>
          </w:tcPr>
          <w:p w14:paraId="403C24FD" w14:textId="77777777" w:rsidR="00B92079" w:rsidRDefault="00B92079" w:rsidP="00B92079">
            <w:pPr>
              <w:rPr>
                <w:rFonts w:ascii="仿宋_GB2312" w:eastAsia="仿宋_GB2312"/>
                <w:szCs w:val="21"/>
              </w:rPr>
            </w:pPr>
            <w:r>
              <w:rPr>
                <w:rFonts w:ascii="仿宋_GB2312" w:eastAsia="仿宋_GB2312" w:hint="eastAsia"/>
                <w:szCs w:val="21"/>
              </w:rPr>
              <w:t>按照《北京市非机动车管理条例》进行查处。</w:t>
            </w:r>
          </w:p>
        </w:tc>
      </w:tr>
      <w:tr w:rsidR="00B92079" w14:paraId="499D5BF6" w14:textId="77777777" w:rsidTr="00144301">
        <w:trPr>
          <w:trHeight w:val="1296"/>
        </w:trPr>
        <w:tc>
          <w:tcPr>
            <w:tcW w:w="0" w:type="auto"/>
            <w:vMerge/>
            <w:shd w:val="clear" w:color="auto" w:fill="auto"/>
            <w:vAlign w:val="center"/>
          </w:tcPr>
          <w:p w14:paraId="34DA8F22"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0" w:type="auto"/>
            <w:vMerge/>
            <w:shd w:val="clear" w:color="auto" w:fill="auto"/>
            <w:vAlign w:val="center"/>
          </w:tcPr>
          <w:p w14:paraId="3FB1DEE6"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0" w:type="auto"/>
            <w:shd w:val="clear" w:color="auto" w:fill="auto"/>
            <w:vAlign w:val="center"/>
          </w:tcPr>
          <w:p w14:paraId="25C0E557"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0" w:type="auto"/>
            <w:shd w:val="clear" w:color="auto" w:fill="auto"/>
            <w:vAlign w:val="center"/>
          </w:tcPr>
          <w:p w14:paraId="742AEE87"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1000</w:t>
            </w:r>
          </w:p>
        </w:tc>
        <w:tc>
          <w:tcPr>
            <w:tcW w:w="0" w:type="auto"/>
            <w:gridSpan w:val="3"/>
            <w:shd w:val="clear" w:color="auto" w:fill="auto"/>
            <w:vAlign w:val="center"/>
          </w:tcPr>
          <w:p w14:paraId="2E0DAC87"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shd w:val="clear" w:color="auto" w:fill="auto"/>
            <w:vAlign w:val="center"/>
          </w:tcPr>
          <w:p w14:paraId="5DA077B4" w14:textId="77777777"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0" w:type="auto"/>
            <w:vMerge/>
            <w:shd w:val="clear" w:color="auto" w:fill="auto"/>
            <w:vAlign w:val="center"/>
          </w:tcPr>
          <w:p w14:paraId="701D2B39"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0" w:type="auto"/>
            <w:gridSpan w:val="2"/>
            <w:vMerge/>
            <w:shd w:val="clear" w:color="auto" w:fill="auto"/>
            <w:vAlign w:val="center"/>
          </w:tcPr>
          <w:p w14:paraId="2A102D0F"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p>
        </w:tc>
      </w:tr>
      <w:tr w:rsidR="00B92079" w14:paraId="21DDCD5C" w14:textId="77777777" w:rsidTr="00144301">
        <w:trPr>
          <w:trHeight w:val="1668"/>
        </w:trPr>
        <w:tc>
          <w:tcPr>
            <w:tcW w:w="0" w:type="auto"/>
            <w:shd w:val="clear" w:color="auto" w:fill="auto"/>
            <w:vAlign w:val="center"/>
          </w:tcPr>
          <w:p w14:paraId="34DDB918" w14:textId="77777777" w:rsidR="00B92079" w:rsidRDefault="00B92079" w:rsidP="00B92079">
            <w:pPr>
              <w:ind w:firstLineChars="50" w:firstLine="105"/>
              <w:rPr>
                <w:rFonts w:ascii="仿宋_GB2312" w:eastAsia="仿宋_GB2312"/>
                <w:b/>
                <w:szCs w:val="21"/>
              </w:rPr>
            </w:pPr>
            <w:r>
              <w:rPr>
                <w:rFonts w:ascii="仿宋_GB2312" w:eastAsia="仿宋_GB2312" w:hint="eastAsia"/>
                <w:b/>
                <w:szCs w:val="21"/>
              </w:rPr>
              <w:t>5</w:t>
            </w:r>
          </w:p>
        </w:tc>
        <w:tc>
          <w:tcPr>
            <w:tcW w:w="0" w:type="auto"/>
            <w:shd w:val="clear" w:color="auto" w:fill="auto"/>
            <w:vAlign w:val="center"/>
          </w:tcPr>
          <w:p w14:paraId="3912A78F" w14:textId="77777777" w:rsidR="00B92079" w:rsidRDefault="00B92079" w:rsidP="00B92079">
            <w:pPr>
              <w:rPr>
                <w:rFonts w:ascii="仿宋_GB2312" w:eastAsia="仿宋_GB2312"/>
                <w:szCs w:val="21"/>
              </w:rPr>
            </w:pPr>
            <w:r>
              <w:rPr>
                <w:rFonts w:ascii="仿宋_GB2312" w:eastAsia="仿宋_GB2312" w:hint="eastAsia"/>
                <w:szCs w:val="21"/>
              </w:rPr>
              <w:t>非机动车公共停车场的经营、管理单位拒绝接受指导和监督检查</w:t>
            </w:r>
          </w:p>
        </w:tc>
        <w:tc>
          <w:tcPr>
            <w:tcW w:w="0" w:type="auto"/>
            <w:shd w:val="clear" w:color="auto" w:fill="auto"/>
            <w:vAlign w:val="center"/>
          </w:tcPr>
          <w:p w14:paraId="1BB2EAA0"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违反条款：《北京市非机动车停车管理办法》第十一条第一款第（三）项；</w:t>
            </w:r>
          </w:p>
          <w:p w14:paraId="39DFAF27" w14:textId="77777777"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0" w:type="auto"/>
            <w:shd w:val="clear" w:color="auto" w:fill="auto"/>
            <w:vAlign w:val="center"/>
          </w:tcPr>
          <w:p w14:paraId="554F3964" w14:textId="77777777"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0" w:type="auto"/>
            <w:gridSpan w:val="3"/>
            <w:shd w:val="clear" w:color="auto" w:fill="auto"/>
            <w:vAlign w:val="center"/>
          </w:tcPr>
          <w:p w14:paraId="5B59A371" w14:textId="77777777" w:rsidR="00B92079" w:rsidRDefault="00B92079" w:rsidP="00B92079">
            <w:pPr>
              <w:ind w:firstLineChars="50" w:firstLine="105"/>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18E01865" w14:textId="77777777"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0" w:type="auto"/>
            <w:shd w:val="clear" w:color="auto" w:fill="auto"/>
            <w:vAlign w:val="center"/>
          </w:tcPr>
          <w:p w14:paraId="68149535" w14:textId="77777777"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0" w:type="auto"/>
            <w:gridSpan w:val="2"/>
            <w:shd w:val="clear" w:color="auto" w:fill="auto"/>
            <w:vAlign w:val="center"/>
          </w:tcPr>
          <w:p w14:paraId="78AD0D22" w14:textId="77777777" w:rsidR="00B92079" w:rsidRDefault="00B92079" w:rsidP="00B92079">
            <w:pPr>
              <w:jc w:val="center"/>
              <w:rPr>
                <w:rFonts w:ascii="仿宋_GB2312" w:eastAsia="仿宋_GB2312"/>
                <w:szCs w:val="21"/>
              </w:rPr>
            </w:pPr>
            <w:r>
              <w:rPr>
                <w:rFonts w:ascii="仿宋_GB2312" w:eastAsia="仿宋_GB2312" w:hint="eastAsia"/>
                <w:szCs w:val="21"/>
              </w:rPr>
              <w:t>增加区域系数</w:t>
            </w:r>
          </w:p>
        </w:tc>
      </w:tr>
      <w:tr w:rsidR="00B92079" w14:paraId="5FD82F97" w14:textId="77777777" w:rsidTr="00144301">
        <w:trPr>
          <w:trHeight w:val="1296"/>
        </w:trPr>
        <w:tc>
          <w:tcPr>
            <w:tcW w:w="0" w:type="auto"/>
            <w:vMerge w:val="restart"/>
            <w:shd w:val="clear" w:color="auto" w:fill="auto"/>
            <w:vAlign w:val="center"/>
          </w:tcPr>
          <w:p w14:paraId="551C0D93" w14:textId="77777777"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6</w:t>
            </w:r>
          </w:p>
        </w:tc>
        <w:tc>
          <w:tcPr>
            <w:tcW w:w="0" w:type="auto"/>
            <w:vMerge w:val="restart"/>
            <w:shd w:val="clear" w:color="auto" w:fill="auto"/>
            <w:vAlign w:val="center"/>
          </w:tcPr>
          <w:p w14:paraId="3041A15C" w14:textId="77777777" w:rsidR="00B92079" w:rsidRDefault="00B92079" w:rsidP="00B92079">
            <w:pPr>
              <w:rPr>
                <w:rFonts w:ascii="仿宋_GB2312" w:eastAsia="仿宋_GB2312"/>
                <w:szCs w:val="21"/>
              </w:rPr>
            </w:pPr>
            <w:r>
              <w:rPr>
                <w:rFonts w:ascii="仿宋_GB2312" w:eastAsia="仿宋_GB2312" w:hint="eastAsia"/>
                <w:szCs w:val="21"/>
              </w:rPr>
              <w:t>未保证非机动车公共停车场内的停车秩序（环境卫生、停车安全）</w:t>
            </w:r>
          </w:p>
          <w:p w14:paraId="60D821E8" w14:textId="77777777" w:rsidR="00B92079" w:rsidRDefault="00B92079" w:rsidP="00B92079">
            <w:pPr>
              <w:rPr>
                <w:rFonts w:ascii="仿宋_GB2312" w:eastAsia="仿宋_GB2312"/>
                <w:szCs w:val="21"/>
              </w:rPr>
            </w:pPr>
          </w:p>
          <w:p w14:paraId="5E99B92A" w14:textId="77777777" w:rsidR="00B92079" w:rsidRDefault="00B92079" w:rsidP="00B92079">
            <w:pPr>
              <w:rPr>
                <w:rFonts w:ascii="仿宋_GB2312" w:eastAsia="仿宋_GB2312"/>
                <w:szCs w:val="21"/>
              </w:rPr>
            </w:pPr>
            <w:r>
              <w:rPr>
                <w:rFonts w:ascii="仿宋_GB2312" w:eastAsia="仿宋_GB2312" w:hint="eastAsia"/>
                <w:szCs w:val="21"/>
              </w:rPr>
              <w:t>案由名称根据所违反“停车秩序、环境卫生、停车安全”的实际情形，选择表述即可。</w:t>
            </w:r>
          </w:p>
        </w:tc>
        <w:tc>
          <w:tcPr>
            <w:tcW w:w="0" w:type="auto"/>
            <w:shd w:val="clear" w:color="auto" w:fill="auto"/>
            <w:vAlign w:val="center"/>
          </w:tcPr>
          <w:p w14:paraId="4A617213"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违反条款：《北京市非机动车停车管理办法》第十一条第一款第（五）项；</w:t>
            </w:r>
          </w:p>
          <w:p w14:paraId="1762195F" w14:textId="77777777"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0" w:type="auto"/>
            <w:shd w:val="clear" w:color="auto" w:fill="auto"/>
            <w:vAlign w:val="center"/>
          </w:tcPr>
          <w:p w14:paraId="29741C84"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500</w:t>
            </w:r>
          </w:p>
        </w:tc>
        <w:tc>
          <w:tcPr>
            <w:tcW w:w="0" w:type="auto"/>
            <w:gridSpan w:val="3"/>
            <w:shd w:val="clear" w:color="auto" w:fill="auto"/>
            <w:vAlign w:val="center"/>
          </w:tcPr>
          <w:p w14:paraId="6676C6F9"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shd w:val="clear" w:color="auto" w:fill="auto"/>
            <w:vAlign w:val="center"/>
          </w:tcPr>
          <w:p w14:paraId="75BC222F" w14:textId="77777777"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0" w:type="auto"/>
            <w:shd w:val="clear" w:color="auto" w:fill="auto"/>
            <w:vAlign w:val="center"/>
          </w:tcPr>
          <w:p w14:paraId="4D785C36"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罚款数额＝500×（1+区域系数+情节系数）</w:t>
            </w:r>
          </w:p>
        </w:tc>
        <w:tc>
          <w:tcPr>
            <w:tcW w:w="0" w:type="auto"/>
            <w:gridSpan w:val="2"/>
            <w:shd w:val="clear" w:color="auto" w:fill="auto"/>
            <w:vAlign w:val="center"/>
          </w:tcPr>
          <w:p w14:paraId="1D765644" w14:textId="77777777" w:rsidR="00B92079" w:rsidRDefault="00B92079" w:rsidP="00B92079">
            <w:pPr>
              <w:rPr>
                <w:rFonts w:ascii="仿宋_GB2312" w:eastAsia="仿宋_GB2312"/>
                <w:szCs w:val="21"/>
              </w:rPr>
            </w:pPr>
            <w:r>
              <w:rPr>
                <w:rFonts w:ascii="仿宋_GB2312" w:eastAsia="仿宋_GB2312" w:hint="eastAsia"/>
                <w:szCs w:val="21"/>
              </w:rPr>
              <w:t>适用于查处“未保证良好的环境卫生”行为。</w:t>
            </w:r>
          </w:p>
        </w:tc>
      </w:tr>
      <w:tr w:rsidR="00B92079" w14:paraId="3A1C4E3C" w14:textId="77777777" w:rsidTr="00144301">
        <w:trPr>
          <w:trHeight w:val="1296"/>
        </w:trPr>
        <w:tc>
          <w:tcPr>
            <w:tcW w:w="0" w:type="auto"/>
            <w:vMerge/>
            <w:shd w:val="clear" w:color="auto" w:fill="auto"/>
            <w:vAlign w:val="center"/>
          </w:tcPr>
          <w:p w14:paraId="03A6993D" w14:textId="77777777" w:rsidR="00B92079"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0" w:type="auto"/>
            <w:vMerge/>
            <w:shd w:val="clear" w:color="auto" w:fill="auto"/>
            <w:vAlign w:val="center"/>
          </w:tcPr>
          <w:p w14:paraId="2951636C" w14:textId="77777777" w:rsidR="00B92079" w:rsidRDefault="00B92079" w:rsidP="00B92079">
            <w:pPr>
              <w:rPr>
                <w:rFonts w:ascii="仿宋_GB2312" w:eastAsia="仿宋_GB2312"/>
                <w:szCs w:val="21"/>
              </w:rPr>
            </w:pPr>
          </w:p>
        </w:tc>
        <w:tc>
          <w:tcPr>
            <w:tcW w:w="0" w:type="auto"/>
            <w:shd w:val="clear" w:color="auto" w:fill="auto"/>
            <w:vAlign w:val="center"/>
          </w:tcPr>
          <w:p w14:paraId="325FEACC" w14:textId="77777777" w:rsidR="00B92079" w:rsidRDefault="00B92079" w:rsidP="00B92079">
            <w:pPr>
              <w:rPr>
                <w:rFonts w:ascii="仿宋_GB2312" w:eastAsia="仿宋_GB2312"/>
                <w:szCs w:val="21"/>
              </w:rPr>
            </w:pPr>
            <w:r>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0" w:type="auto"/>
            <w:shd w:val="clear" w:color="auto" w:fill="auto"/>
            <w:vAlign w:val="center"/>
          </w:tcPr>
          <w:p w14:paraId="24BF4F4E"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r>
              <w:rPr>
                <w:rFonts w:ascii="仿宋_GB2312" w:eastAsia="仿宋_GB2312" w:hAnsi="Arial" w:cs="Arial"/>
                <w:kern w:val="0"/>
                <w:szCs w:val="21"/>
              </w:rPr>
              <w:t>000</w:t>
            </w:r>
          </w:p>
        </w:tc>
        <w:tc>
          <w:tcPr>
            <w:tcW w:w="0" w:type="auto"/>
            <w:gridSpan w:val="3"/>
            <w:shd w:val="clear" w:color="auto" w:fill="auto"/>
            <w:vAlign w:val="center"/>
          </w:tcPr>
          <w:p w14:paraId="5A5229D8"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0" w:type="auto"/>
            <w:shd w:val="clear" w:color="auto" w:fill="auto"/>
            <w:vAlign w:val="center"/>
          </w:tcPr>
          <w:p w14:paraId="1D1C1A63" w14:textId="77777777"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0" w:type="auto"/>
            <w:shd w:val="clear" w:color="auto" w:fill="auto"/>
            <w:vAlign w:val="center"/>
          </w:tcPr>
          <w:p w14:paraId="5A2D166A" w14:textId="77777777"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罚款数额＝1000×（1+区域系数+情节系数）</w:t>
            </w:r>
          </w:p>
        </w:tc>
        <w:tc>
          <w:tcPr>
            <w:tcW w:w="0" w:type="auto"/>
            <w:gridSpan w:val="2"/>
            <w:shd w:val="clear" w:color="auto" w:fill="auto"/>
            <w:vAlign w:val="center"/>
          </w:tcPr>
          <w:p w14:paraId="0EC1C12B" w14:textId="77777777" w:rsidR="00B92079" w:rsidRDefault="00B92079" w:rsidP="00B92079">
            <w:pPr>
              <w:rPr>
                <w:rFonts w:ascii="仿宋_GB2312" w:eastAsia="仿宋_GB2312"/>
                <w:szCs w:val="21"/>
              </w:rPr>
            </w:pPr>
            <w:r>
              <w:rPr>
                <w:rFonts w:ascii="仿宋_GB2312" w:eastAsia="仿宋_GB2312" w:hint="eastAsia"/>
                <w:szCs w:val="21"/>
              </w:rPr>
              <w:t>适用于查处“未保障停车场内的停车秩序和停车安全”行为。</w:t>
            </w:r>
          </w:p>
        </w:tc>
      </w:tr>
      <w:tr w:rsidR="00B92079" w14:paraId="6906E9CA" w14:textId="77777777" w:rsidTr="00144301">
        <w:trPr>
          <w:trHeight w:val="360"/>
        </w:trPr>
        <w:tc>
          <w:tcPr>
            <w:tcW w:w="0" w:type="auto"/>
            <w:gridSpan w:val="11"/>
            <w:shd w:val="clear" w:color="auto" w:fill="auto"/>
            <w:vAlign w:val="center"/>
          </w:tcPr>
          <w:p w14:paraId="6AF235CD" w14:textId="77777777" w:rsidR="00B92079" w:rsidRDefault="00B92079" w:rsidP="00B92079">
            <w:pPr>
              <w:pStyle w:val="1"/>
              <w:rPr>
                <w:rFonts w:ascii="仿宋_GB2312" w:eastAsia="仿宋_GB2312"/>
                <w:szCs w:val="21"/>
              </w:rPr>
            </w:pPr>
            <w:bookmarkStart w:id="48" w:name="_Toc1741671137"/>
            <w:r>
              <w:rPr>
                <w:rFonts w:hint="eastAsia"/>
              </w:rPr>
              <w:t>交通运输管理方面</w:t>
            </w:r>
            <w:r>
              <w:rPr>
                <w:rFonts w:ascii="方正小标宋简体"/>
              </w:rPr>
              <w:t>案由</w:t>
            </w:r>
            <w:r>
              <w:rPr>
                <w:rFonts w:ascii="方正小标宋简体" w:hint="eastAsia"/>
              </w:rPr>
              <w:t>3</w:t>
            </w:r>
            <w:r>
              <w:rPr>
                <w:rFonts w:ascii="方正小标宋简体"/>
              </w:rPr>
              <w:t>项</w:t>
            </w:r>
            <w:bookmarkEnd w:id="48"/>
          </w:p>
        </w:tc>
      </w:tr>
      <w:tr w:rsidR="00B92079" w14:paraId="49697DC1" w14:textId="77777777" w:rsidTr="00144301">
        <w:trPr>
          <w:trHeight w:val="360"/>
        </w:trPr>
        <w:tc>
          <w:tcPr>
            <w:tcW w:w="0" w:type="auto"/>
            <w:gridSpan w:val="11"/>
            <w:shd w:val="clear" w:color="auto" w:fill="auto"/>
            <w:vAlign w:val="center"/>
          </w:tcPr>
          <w:p w14:paraId="4943CF03" w14:textId="77777777" w:rsidR="00B92079" w:rsidRDefault="00B92079" w:rsidP="00B92079">
            <w:pPr>
              <w:pStyle w:val="2"/>
              <w:jc w:val="center"/>
            </w:pPr>
            <w:bookmarkStart w:id="49" w:name="_Toc1041587134"/>
            <w:r>
              <w:rPr>
                <w:rFonts w:hint="eastAsia"/>
              </w:rPr>
              <w:t>《巡游出租汽车经营服务管理规定》案由1项</w:t>
            </w:r>
            <w:bookmarkEnd w:id="49"/>
          </w:p>
        </w:tc>
      </w:tr>
      <w:tr w:rsidR="00B92079" w14:paraId="6C4D28D7" w14:textId="77777777" w:rsidTr="00144301">
        <w:trPr>
          <w:trHeight w:val="1296"/>
        </w:trPr>
        <w:tc>
          <w:tcPr>
            <w:tcW w:w="0" w:type="auto"/>
            <w:shd w:val="clear" w:color="auto" w:fill="auto"/>
            <w:vAlign w:val="center"/>
          </w:tcPr>
          <w:p w14:paraId="6F0A42E1" w14:textId="77777777" w:rsidR="00B92079" w:rsidRDefault="00B92079" w:rsidP="00B92079">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7B4B5E9" w14:textId="77777777" w:rsidR="00B92079" w:rsidRDefault="00B92079" w:rsidP="00B92079">
            <w:pPr>
              <w:rPr>
                <w:rFonts w:ascii="仿宋_GB2312" w:eastAsia="仿宋_GB2312"/>
                <w:szCs w:val="21"/>
              </w:rPr>
            </w:pPr>
            <w:r>
              <w:rPr>
                <w:rFonts w:ascii="仿宋_GB2312" w:eastAsia="仿宋_GB2312" w:hint="eastAsia"/>
                <w:szCs w:val="21"/>
              </w:rPr>
              <w:t>无证经营出租汽车</w:t>
            </w:r>
          </w:p>
        </w:tc>
        <w:tc>
          <w:tcPr>
            <w:tcW w:w="0" w:type="auto"/>
            <w:shd w:val="clear" w:color="auto" w:fill="auto"/>
            <w:vAlign w:val="center"/>
          </w:tcPr>
          <w:p w14:paraId="6AB3955E"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违反条款：第八条；</w:t>
            </w:r>
          </w:p>
          <w:p w14:paraId="06761C61" w14:textId="77777777"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0" w:type="auto"/>
            <w:shd w:val="clear" w:color="auto" w:fill="auto"/>
            <w:vAlign w:val="center"/>
          </w:tcPr>
          <w:p w14:paraId="7C2B77EC" w14:textId="77777777" w:rsidR="00B92079" w:rsidRDefault="00B92079" w:rsidP="00B92079">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2AA48BE7" w14:textId="77777777" w:rsidR="00B92079" w:rsidRDefault="00B92079" w:rsidP="00B92079">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597D771" w14:textId="77777777" w:rsidR="00B92079" w:rsidRDefault="00B92079" w:rsidP="00B92079">
            <w:pPr>
              <w:spacing w:line="0" w:lineRule="atLeast"/>
              <w:rPr>
                <w:rFonts w:ascii="仿宋_GB2312" w:eastAsia="仿宋_GB2312"/>
                <w:szCs w:val="21"/>
              </w:rPr>
            </w:pPr>
            <w:r>
              <w:rPr>
                <w:rFonts w:ascii="仿宋_GB2312" w:eastAsia="仿宋_GB2312" w:hint="eastAsia"/>
                <w:szCs w:val="21"/>
              </w:rPr>
              <w:t>造成秩序混乱或者较大社会影响的，系数1-3。</w:t>
            </w:r>
          </w:p>
        </w:tc>
        <w:tc>
          <w:tcPr>
            <w:tcW w:w="0" w:type="auto"/>
            <w:shd w:val="clear" w:color="auto" w:fill="auto"/>
            <w:vAlign w:val="center"/>
          </w:tcPr>
          <w:p w14:paraId="2D30B835" w14:textId="77777777" w:rsidR="00B92079" w:rsidRDefault="00B92079" w:rsidP="00B92079">
            <w:pPr>
              <w:widowControl/>
              <w:jc w:val="left"/>
            </w:pPr>
            <w:r>
              <w:rPr>
                <w:rFonts w:ascii="仿宋_GB2312" w:eastAsia="仿宋_GB2312" w:hAnsi="宋体" w:cs="宋体" w:hint="eastAsia"/>
                <w:szCs w:val="21"/>
              </w:rPr>
              <w:t>罚款数额＝5000×</w:t>
            </w:r>
            <w:r>
              <w:rPr>
                <w:rFonts w:ascii="仿宋_GB2312" w:eastAsia="仿宋_GB2312" w:hAnsi="宋体" w:cs="宋体" w:hint="eastAsia"/>
                <w:bCs/>
                <w:szCs w:val="21"/>
              </w:rPr>
              <w:t>（1＋区域系数＋情节系数+变量系数）</w:t>
            </w:r>
          </w:p>
        </w:tc>
        <w:tc>
          <w:tcPr>
            <w:tcW w:w="0" w:type="auto"/>
            <w:gridSpan w:val="2"/>
            <w:shd w:val="clear" w:color="auto" w:fill="auto"/>
            <w:vAlign w:val="center"/>
          </w:tcPr>
          <w:p w14:paraId="41179EE6" w14:textId="77777777" w:rsidR="00B92079" w:rsidRDefault="00B92079" w:rsidP="00B92079">
            <w:pPr>
              <w:widowControl/>
              <w:rPr>
                <w:rFonts w:ascii="仿宋_GB2312" w:eastAsia="仿宋_GB2312"/>
                <w:szCs w:val="21"/>
              </w:rPr>
            </w:pPr>
            <w:r>
              <w:rPr>
                <w:rFonts w:ascii="仿宋_GB2312" w:eastAsia="仿宋_GB2312" w:hint="eastAsia"/>
                <w:szCs w:val="21"/>
              </w:rPr>
              <w:t>核心区、一类严格控制地区应当适用《北京市查处非法客运若干规定》查处。</w:t>
            </w:r>
          </w:p>
          <w:p w14:paraId="4237A8A2" w14:textId="77777777" w:rsidR="00B92079" w:rsidRDefault="00B92079" w:rsidP="00B92079">
            <w:pPr>
              <w:widowControl/>
              <w:rPr>
                <w:rFonts w:ascii="仿宋_GB2312" w:eastAsia="仿宋_GB2312" w:hAnsi="宋体" w:cs="宋体"/>
                <w:szCs w:val="21"/>
              </w:rPr>
            </w:pPr>
            <w:r>
              <w:rPr>
                <w:rFonts w:ascii="仿宋_GB2312" w:eastAsia="仿宋_GB2312" w:hint="eastAsia"/>
                <w:szCs w:val="21"/>
              </w:rPr>
              <w:t>其他区域优先适用《北京市查处非法客运若干规定》查处。</w:t>
            </w:r>
          </w:p>
        </w:tc>
      </w:tr>
      <w:tr w:rsidR="00B92079" w14:paraId="031000A2" w14:textId="77777777" w:rsidTr="00144301">
        <w:trPr>
          <w:trHeight w:val="451"/>
        </w:trPr>
        <w:tc>
          <w:tcPr>
            <w:tcW w:w="0" w:type="auto"/>
            <w:gridSpan w:val="11"/>
            <w:shd w:val="clear" w:color="auto" w:fill="auto"/>
            <w:vAlign w:val="center"/>
          </w:tcPr>
          <w:p w14:paraId="67249FB6" w14:textId="77777777" w:rsidR="00B92079" w:rsidRDefault="00B92079" w:rsidP="00B92079">
            <w:pPr>
              <w:pStyle w:val="2"/>
              <w:jc w:val="center"/>
            </w:pPr>
            <w:bookmarkStart w:id="50" w:name="_Toc1303682738"/>
            <w:r>
              <w:rPr>
                <w:rFonts w:hint="eastAsia"/>
              </w:rPr>
              <w:t>《北京市查处非法客运若干规定》案由2项</w:t>
            </w:r>
            <w:bookmarkEnd w:id="50"/>
          </w:p>
        </w:tc>
      </w:tr>
      <w:tr w:rsidR="00B92079" w14:paraId="61175DA4" w14:textId="77777777" w:rsidTr="00144301">
        <w:trPr>
          <w:trHeight w:val="1296"/>
        </w:trPr>
        <w:tc>
          <w:tcPr>
            <w:tcW w:w="0" w:type="auto"/>
            <w:vMerge w:val="restart"/>
            <w:shd w:val="clear" w:color="auto" w:fill="auto"/>
            <w:vAlign w:val="center"/>
          </w:tcPr>
          <w:p w14:paraId="17F4EF77"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vMerge w:val="restart"/>
            <w:shd w:val="clear" w:color="auto" w:fill="auto"/>
            <w:vAlign w:val="center"/>
          </w:tcPr>
          <w:p w14:paraId="2A936CF2" w14:textId="77777777" w:rsidR="00B92079" w:rsidRDefault="00B92079" w:rsidP="00B92079">
            <w:pPr>
              <w:rPr>
                <w:rFonts w:ascii="仿宋_GB2312" w:eastAsia="仿宋_GB2312"/>
                <w:szCs w:val="21"/>
              </w:rPr>
            </w:pPr>
          </w:p>
          <w:p w14:paraId="74C739AE" w14:textId="77777777" w:rsidR="00B92079" w:rsidRDefault="00B92079" w:rsidP="00B92079">
            <w:pPr>
              <w:rPr>
                <w:rFonts w:ascii="仿宋_GB2312" w:eastAsia="仿宋_GB2312"/>
                <w:szCs w:val="21"/>
              </w:rPr>
            </w:pPr>
            <w:r>
              <w:rPr>
                <w:rFonts w:ascii="仿宋_GB2312" w:eastAsia="仿宋_GB2312" w:hint="eastAsia"/>
                <w:szCs w:val="21"/>
              </w:rPr>
              <w:t>未经许可擅自（或组织）从事巡游出租汽车客运经营</w:t>
            </w:r>
          </w:p>
        </w:tc>
        <w:tc>
          <w:tcPr>
            <w:tcW w:w="0" w:type="auto"/>
            <w:vMerge w:val="restart"/>
            <w:shd w:val="clear" w:color="auto" w:fill="auto"/>
            <w:vAlign w:val="center"/>
          </w:tcPr>
          <w:p w14:paraId="19FCCA24" w14:textId="77777777" w:rsidR="00B92079" w:rsidRDefault="00B92079" w:rsidP="00B92079">
            <w:pPr>
              <w:rPr>
                <w:rFonts w:ascii="仿宋_GB2312" w:eastAsia="仿宋_GB2312"/>
                <w:szCs w:val="21"/>
              </w:rPr>
            </w:pPr>
            <w:r>
              <w:rPr>
                <w:rFonts w:ascii="仿宋_GB2312" w:eastAsia="仿宋_GB2312" w:hint="eastAsia"/>
                <w:szCs w:val="21"/>
              </w:rPr>
              <w:t>违反条款：第四条；</w:t>
            </w:r>
          </w:p>
          <w:p w14:paraId="11E3795C" w14:textId="77777777" w:rsidR="00B92079" w:rsidRDefault="00B92079" w:rsidP="00B92079">
            <w:pPr>
              <w:rPr>
                <w:rFonts w:ascii="仿宋_GB2312" w:eastAsia="仿宋_GB2312"/>
                <w:szCs w:val="21"/>
              </w:rPr>
            </w:pPr>
            <w:r>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0" w:type="auto"/>
            <w:shd w:val="clear" w:color="auto" w:fill="auto"/>
            <w:vAlign w:val="center"/>
          </w:tcPr>
          <w:p w14:paraId="5EB36D53" w14:textId="77777777" w:rsidR="00B92079" w:rsidRDefault="00B92079" w:rsidP="00B92079">
            <w:pPr>
              <w:rPr>
                <w:rFonts w:ascii="仿宋_GB2312" w:eastAsia="仿宋_GB2312"/>
                <w:szCs w:val="21"/>
              </w:rPr>
            </w:pPr>
            <w:r>
              <w:rPr>
                <w:rFonts w:ascii="仿宋_GB2312" w:eastAsia="仿宋_GB2312" w:hint="eastAsia"/>
                <w:szCs w:val="21"/>
              </w:rPr>
              <w:t>没有违法所得或者违法所得不足2万元的，基数为10000</w:t>
            </w:r>
          </w:p>
        </w:tc>
        <w:tc>
          <w:tcPr>
            <w:tcW w:w="0" w:type="auto"/>
            <w:gridSpan w:val="3"/>
            <w:shd w:val="clear" w:color="auto" w:fill="auto"/>
            <w:vAlign w:val="center"/>
          </w:tcPr>
          <w:p w14:paraId="2475FE1E"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5DA28D21" w14:textId="77777777" w:rsidR="00B92079" w:rsidRDefault="00B92079" w:rsidP="00B92079">
            <w:pPr>
              <w:spacing w:line="0" w:lineRule="atLeast"/>
            </w:pPr>
            <w:r>
              <w:rPr>
                <w:rFonts w:ascii="仿宋_GB2312" w:eastAsia="仿宋_GB2312" w:hint="eastAsia"/>
                <w:szCs w:val="21"/>
              </w:rPr>
              <w:t>造成秩序混乱或者较大社会影响的，系数2-4；对组织行为，系数为2-4。</w:t>
            </w:r>
          </w:p>
        </w:tc>
        <w:tc>
          <w:tcPr>
            <w:tcW w:w="0" w:type="auto"/>
            <w:shd w:val="clear" w:color="auto" w:fill="auto"/>
            <w:vAlign w:val="center"/>
          </w:tcPr>
          <w:p w14:paraId="400D08B9" w14:textId="77777777" w:rsidR="00B92079" w:rsidRDefault="00B92079" w:rsidP="00B92079">
            <w:pPr>
              <w:rPr>
                <w:rFonts w:ascii="仿宋_GB2312" w:eastAsia="仿宋_GB2312" w:hAnsi="宋体" w:cs="宋体"/>
                <w:bCs/>
                <w:kern w:val="0"/>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Ansi="宋体" w:cs="宋体" w:hint="eastAsia"/>
                <w:bCs/>
                <w:kern w:val="0"/>
                <w:szCs w:val="21"/>
              </w:rPr>
              <w:t>10000×（1＋区域系数＋情节系数</w:t>
            </w:r>
            <w:r>
              <w:rPr>
                <w:rFonts w:ascii="仿宋_GB2312" w:eastAsia="仿宋_GB2312" w:hAnsi="宋体" w:cs="宋体" w:hint="eastAsia"/>
                <w:bCs/>
                <w:szCs w:val="21"/>
              </w:rPr>
              <w:t>+变量系数</w:t>
            </w:r>
            <w:r>
              <w:rPr>
                <w:rFonts w:ascii="仿宋_GB2312" w:eastAsia="仿宋_GB2312" w:hAnsi="宋体" w:cs="宋体" w:hint="eastAsia"/>
                <w:bCs/>
                <w:kern w:val="0"/>
                <w:szCs w:val="21"/>
              </w:rPr>
              <w:t>）</w:t>
            </w:r>
          </w:p>
        </w:tc>
        <w:tc>
          <w:tcPr>
            <w:tcW w:w="0" w:type="auto"/>
            <w:gridSpan w:val="2"/>
            <w:vMerge w:val="restart"/>
            <w:shd w:val="clear" w:color="auto" w:fill="auto"/>
            <w:vAlign w:val="center"/>
          </w:tcPr>
          <w:p w14:paraId="4F1483F6" w14:textId="77777777" w:rsidR="00B92079" w:rsidRDefault="00B92079" w:rsidP="00B92079">
            <w:pPr>
              <w:spacing w:line="0" w:lineRule="atLeast"/>
              <w:rPr>
                <w:rFonts w:ascii="仿宋_GB2312" w:eastAsia="仿宋_GB2312"/>
                <w:szCs w:val="21"/>
              </w:rPr>
            </w:pPr>
            <w:r>
              <w:rPr>
                <w:rFonts w:ascii="仿宋_GB2312" w:eastAsia="仿宋_GB2312" w:hint="eastAsia"/>
                <w:szCs w:val="21"/>
              </w:rPr>
              <w:t>需要给予其它处罚额度的，报案审会决定。</w:t>
            </w:r>
          </w:p>
        </w:tc>
      </w:tr>
      <w:tr w:rsidR="00B92079" w14:paraId="18DA463C" w14:textId="77777777" w:rsidTr="00144301">
        <w:trPr>
          <w:trHeight w:val="1296"/>
        </w:trPr>
        <w:tc>
          <w:tcPr>
            <w:tcW w:w="0" w:type="auto"/>
            <w:vMerge/>
            <w:shd w:val="clear" w:color="auto" w:fill="auto"/>
            <w:vAlign w:val="center"/>
          </w:tcPr>
          <w:p w14:paraId="58703E49" w14:textId="77777777" w:rsidR="00B92079" w:rsidRDefault="00B92079" w:rsidP="00B92079">
            <w:pPr>
              <w:widowControl/>
              <w:spacing w:line="400" w:lineRule="exact"/>
              <w:rPr>
                <w:rFonts w:ascii="仿宋_GB2312" w:eastAsia="仿宋_GB2312" w:hAnsi="宋体" w:cs="宋体"/>
                <w:kern w:val="0"/>
                <w:szCs w:val="21"/>
              </w:rPr>
            </w:pPr>
          </w:p>
        </w:tc>
        <w:tc>
          <w:tcPr>
            <w:tcW w:w="0" w:type="auto"/>
            <w:vMerge/>
            <w:shd w:val="clear" w:color="auto" w:fill="auto"/>
            <w:vAlign w:val="center"/>
          </w:tcPr>
          <w:p w14:paraId="65124AF6" w14:textId="77777777" w:rsidR="00B92079" w:rsidRDefault="00B92079" w:rsidP="00B92079">
            <w:pPr>
              <w:widowControl/>
              <w:spacing w:line="400" w:lineRule="exact"/>
              <w:rPr>
                <w:rFonts w:ascii="仿宋_GB2312" w:eastAsia="仿宋_GB2312" w:hAnsi="宋体" w:cs="宋体"/>
                <w:kern w:val="0"/>
                <w:szCs w:val="21"/>
              </w:rPr>
            </w:pPr>
          </w:p>
        </w:tc>
        <w:tc>
          <w:tcPr>
            <w:tcW w:w="0" w:type="auto"/>
            <w:vMerge/>
            <w:shd w:val="clear" w:color="auto" w:fill="auto"/>
            <w:vAlign w:val="center"/>
          </w:tcPr>
          <w:p w14:paraId="09D2B469" w14:textId="77777777" w:rsidR="00B92079" w:rsidRDefault="00B92079" w:rsidP="00B92079">
            <w:pPr>
              <w:widowControl/>
              <w:rPr>
                <w:rFonts w:ascii="仿宋_GB2312" w:eastAsia="仿宋_GB2312" w:hAnsi="宋体" w:cs="宋体"/>
                <w:kern w:val="0"/>
                <w:szCs w:val="21"/>
              </w:rPr>
            </w:pPr>
          </w:p>
        </w:tc>
        <w:tc>
          <w:tcPr>
            <w:tcW w:w="0" w:type="auto"/>
            <w:shd w:val="clear" w:color="auto" w:fill="auto"/>
          </w:tcPr>
          <w:p w14:paraId="735FC8FA" w14:textId="77777777" w:rsidR="00B92079" w:rsidRDefault="00B92079" w:rsidP="00B92079">
            <w:pPr>
              <w:rPr>
                <w:rFonts w:ascii="仿宋_GB2312" w:eastAsia="仿宋_GB2312"/>
                <w:szCs w:val="21"/>
              </w:rPr>
            </w:pPr>
            <w:r>
              <w:rPr>
                <w:rFonts w:ascii="仿宋_GB2312" w:eastAsia="仿宋_GB2312" w:hint="eastAsia"/>
              </w:rPr>
              <w:t>违法所得2万元以上的，基数为违法所得。</w:t>
            </w:r>
          </w:p>
        </w:tc>
        <w:tc>
          <w:tcPr>
            <w:tcW w:w="0" w:type="auto"/>
            <w:gridSpan w:val="3"/>
            <w:shd w:val="clear" w:color="auto" w:fill="auto"/>
            <w:vAlign w:val="center"/>
          </w:tcPr>
          <w:p w14:paraId="3CAE1ECC"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7EE05B3C" w14:textId="77777777" w:rsidR="00B92079" w:rsidRDefault="00B92079" w:rsidP="00B92079">
            <w:pPr>
              <w:rPr>
                <w:rFonts w:ascii="仿宋_GB2312" w:eastAsia="仿宋_GB2312"/>
                <w:szCs w:val="21"/>
              </w:rPr>
            </w:pPr>
            <w:r>
              <w:rPr>
                <w:rFonts w:ascii="仿宋_GB2312" w:eastAsia="仿宋_GB2312" w:hint="eastAsia"/>
                <w:szCs w:val="21"/>
              </w:rPr>
              <w:t>造成秩序混乱或者较大社会影响的，系数2-4；对组织行为，系数为2-4。</w:t>
            </w:r>
          </w:p>
        </w:tc>
        <w:tc>
          <w:tcPr>
            <w:tcW w:w="0" w:type="auto"/>
            <w:shd w:val="clear" w:color="auto" w:fill="auto"/>
            <w:vAlign w:val="center"/>
          </w:tcPr>
          <w:p w14:paraId="001918EB" w14:textId="77777777" w:rsidR="00B92079" w:rsidRDefault="00B92079" w:rsidP="00B92079">
            <w:pPr>
              <w:rPr>
                <w:rFonts w:ascii="仿宋_GB2312" w:eastAsia="仿宋_GB2312"/>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Ansi="宋体" w:cs="宋体" w:hint="eastAsia"/>
                <w:bCs/>
                <w:kern w:val="0"/>
                <w:szCs w:val="21"/>
              </w:rPr>
              <w:t>违法所得×2×（1＋区域系数＋情节系数</w:t>
            </w:r>
            <w:r>
              <w:rPr>
                <w:rFonts w:ascii="仿宋_GB2312" w:eastAsia="仿宋_GB2312" w:hAnsi="宋体" w:cs="宋体" w:hint="eastAsia"/>
                <w:bCs/>
                <w:szCs w:val="21"/>
              </w:rPr>
              <w:t>+变量系数</w:t>
            </w:r>
            <w:r>
              <w:rPr>
                <w:rFonts w:ascii="仿宋_GB2312" w:eastAsia="仿宋_GB2312" w:hAnsi="宋体" w:cs="宋体" w:hint="eastAsia"/>
                <w:bCs/>
                <w:kern w:val="0"/>
                <w:szCs w:val="21"/>
              </w:rPr>
              <w:t>）</w:t>
            </w:r>
          </w:p>
        </w:tc>
        <w:tc>
          <w:tcPr>
            <w:tcW w:w="0" w:type="auto"/>
            <w:gridSpan w:val="2"/>
            <w:vMerge/>
            <w:shd w:val="clear" w:color="auto" w:fill="auto"/>
            <w:vAlign w:val="center"/>
          </w:tcPr>
          <w:p w14:paraId="5DDD9642" w14:textId="77777777" w:rsidR="00B92079" w:rsidRDefault="00B92079" w:rsidP="00B92079">
            <w:pPr>
              <w:widowControl/>
              <w:spacing w:line="400" w:lineRule="exact"/>
              <w:rPr>
                <w:rFonts w:ascii="仿宋_GB2312" w:eastAsia="仿宋_GB2312" w:hAnsi="宋体" w:cs="宋体"/>
                <w:kern w:val="0"/>
                <w:szCs w:val="21"/>
              </w:rPr>
            </w:pPr>
          </w:p>
        </w:tc>
      </w:tr>
      <w:tr w:rsidR="00B92079" w14:paraId="18858147" w14:textId="77777777" w:rsidTr="00144301">
        <w:trPr>
          <w:trHeight w:val="1296"/>
        </w:trPr>
        <w:tc>
          <w:tcPr>
            <w:tcW w:w="0" w:type="auto"/>
            <w:shd w:val="clear" w:color="auto" w:fill="auto"/>
            <w:vAlign w:val="center"/>
          </w:tcPr>
          <w:p w14:paraId="08C52E43" w14:textId="77777777" w:rsidR="00B92079" w:rsidRDefault="00B92079" w:rsidP="00B92079">
            <w:pPr>
              <w:jc w:val="center"/>
              <w:rPr>
                <w:rFonts w:ascii="仿宋_GB2312" w:eastAsia="仿宋_GB2312"/>
                <w:szCs w:val="21"/>
              </w:rPr>
            </w:pPr>
            <w:r>
              <w:rPr>
                <w:rFonts w:ascii="仿宋_GB2312" w:eastAsia="仿宋_GB2312" w:hint="eastAsia"/>
                <w:szCs w:val="21"/>
              </w:rPr>
              <w:t>2</w:t>
            </w:r>
          </w:p>
        </w:tc>
        <w:tc>
          <w:tcPr>
            <w:tcW w:w="0" w:type="auto"/>
            <w:shd w:val="clear" w:color="auto" w:fill="auto"/>
            <w:vAlign w:val="center"/>
          </w:tcPr>
          <w:p w14:paraId="0F8C783D" w14:textId="77777777" w:rsidR="00B92079" w:rsidRDefault="00B92079" w:rsidP="00B92079">
            <w:pPr>
              <w:rPr>
                <w:rFonts w:ascii="仿宋_GB2312" w:eastAsia="仿宋_GB2312" w:hAnsi="黑体"/>
              </w:rPr>
            </w:pPr>
            <w:r>
              <w:rPr>
                <w:rFonts w:ascii="仿宋_GB2312" w:eastAsia="仿宋_GB2312" w:hAnsi="黑体" w:hint="eastAsia"/>
              </w:rPr>
              <w:t>利用摩托车、三轮车、残疾人机动轮椅车等车辆从事客运经营</w:t>
            </w:r>
          </w:p>
        </w:tc>
        <w:tc>
          <w:tcPr>
            <w:tcW w:w="0" w:type="auto"/>
            <w:shd w:val="clear" w:color="auto" w:fill="auto"/>
            <w:vAlign w:val="center"/>
          </w:tcPr>
          <w:p w14:paraId="1AED82F8" w14:textId="77777777" w:rsidR="00B92079" w:rsidRDefault="00B92079" w:rsidP="00B92079">
            <w:pPr>
              <w:rPr>
                <w:rFonts w:ascii="仿宋_GB2312" w:eastAsia="仿宋_GB2312"/>
                <w:szCs w:val="21"/>
              </w:rPr>
            </w:pPr>
            <w:r>
              <w:rPr>
                <w:rFonts w:ascii="仿宋_GB2312" w:eastAsia="仿宋_GB2312" w:hint="eastAsia"/>
                <w:szCs w:val="21"/>
              </w:rPr>
              <w:t>违反条款：</w:t>
            </w:r>
            <w:r>
              <w:rPr>
                <w:rFonts w:ascii="仿宋_GB2312" w:eastAsia="仿宋_GB2312" w:hint="eastAsia"/>
              </w:rPr>
              <w:t>第八条第一款。</w:t>
            </w:r>
            <w:r>
              <w:rPr>
                <w:rFonts w:ascii="仿宋_GB2312" w:eastAsia="仿宋_GB2312" w:hint="eastAsia"/>
                <w:szCs w:val="21"/>
              </w:rPr>
              <w:t xml:space="preserve"> </w:t>
            </w:r>
          </w:p>
          <w:p w14:paraId="24C63086" w14:textId="77777777" w:rsidR="00B92079" w:rsidRDefault="00B92079" w:rsidP="00B92079">
            <w:pPr>
              <w:rPr>
                <w:rFonts w:ascii="仿宋_GB2312" w:eastAsia="仿宋_GB2312"/>
              </w:rPr>
            </w:pPr>
            <w:r>
              <w:rPr>
                <w:rFonts w:ascii="仿宋_GB2312" w:eastAsia="仿宋_GB2312" w:hint="eastAsia"/>
                <w:szCs w:val="21"/>
              </w:rPr>
              <w:t>处罚条款：</w:t>
            </w:r>
            <w:r>
              <w:rPr>
                <w:rFonts w:ascii="仿宋_GB2312" w:eastAsia="仿宋_GB2312" w:hint="eastAsia"/>
              </w:rPr>
              <w:t>第八条第二款，没收车辆，没收违法所得，并可处500元以上2000元以下罚款。</w:t>
            </w:r>
          </w:p>
          <w:p w14:paraId="624042A5" w14:textId="77777777" w:rsidR="00B92079" w:rsidRDefault="00B92079" w:rsidP="00B92079">
            <w:pPr>
              <w:rPr>
                <w:rFonts w:ascii="仿宋_GB2312" w:eastAsia="仿宋_GB2312"/>
                <w:szCs w:val="21"/>
              </w:rPr>
            </w:pPr>
            <w:r>
              <w:rPr>
                <w:rFonts w:ascii="仿宋_GB2312" w:eastAsia="仿宋_GB2312" w:hint="eastAsia"/>
                <w:szCs w:val="21"/>
              </w:rPr>
              <w:t xml:space="preserve"> </w:t>
            </w:r>
          </w:p>
        </w:tc>
        <w:tc>
          <w:tcPr>
            <w:tcW w:w="0" w:type="auto"/>
            <w:shd w:val="clear" w:color="auto" w:fill="auto"/>
            <w:vAlign w:val="center"/>
          </w:tcPr>
          <w:p w14:paraId="56499619" w14:textId="77777777" w:rsidR="00B92079" w:rsidRDefault="00B92079" w:rsidP="00B92079">
            <w:pPr>
              <w:jc w:val="center"/>
              <w:rPr>
                <w:rFonts w:ascii="仿宋_GB2312" w:eastAsia="仿宋_GB2312"/>
                <w:szCs w:val="21"/>
              </w:rPr>
            </w:pPr>
            <w:r>
              <w:rPr>
                <w:rFonts w:ascii="仿宋_GB2312" w:eastAsia="仿宋_GB2312" w:hint="eastAsia"/>
                <w:szCs w:val="21"/>
              </w:rPr>
              <w:t>500</w:t>
            </w:r>
          </w:p>
        </w:tc>
        <w:tc>
          <w:tcPr>
            <w:tcW w:w="0" w:type="auto"/>
            <w:gridSpan w:val="3"/>
            <w:shd w:val="clear" w:color="auto" w:fill="auto"/>
            <w:vAlign w:val="center"/>
          </w:tcPr>
          <w:p w14:paraId="601014F9"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640170C4" w14:textId="77777777" w:rsidR="00B92079" w:rsidRDefault="00B92079" w:rsidP="00B92079">
            <w:pPr>
              <w:widowControl/>
              <w:jc w:val="left"/>
            </w:pPr>
            <w:r>
              <w:rPr>
                <w:rFonts w:ascii="仿宋_GB2312" w:eastAsia="仿宋_GB2312" w:hint="eastAsia"/>
                <w:szCs w:val="21"/>
              </w:rPr>
              <w:t>造成秩序混乱或者较大社会影响的，系数1-3。</w:t>
            </w:r>
          </w:p>
        </w:tc>
        <w:tc>
          <w:tcPr>
            <w:tcW w:w="0" w:type="auto"/>
            <w:shd w:val="clear" w:color="auto" w:fill="auto"/>
            <w:vAlign w:val="center"/>
          </w:tcPr>
          <w:p w14:paraId="26500704" w14:textId="77777777" w:rsidR="00B92079" w:rsidRDefault="00B92079" w:rsidP="00B92079">
            <w:pPr>
              <w:widowControl/>
              <w:jc w:val="left"/>
            </w:pPr>
            <w:r>
              <w:rPr>
                <w:rFonts w:ascii="仿宋_GB2312" w:eastAsia="仿宋_GB2312" w:hint="eastAsia"/>
                <w:szCs w:val="21"/>
              </w:rPr>
              <w:t>罚款数额＝500×</w:t>
            </w:r>
            <w:r>
              <w:rPr>
                <w:rFonts w:ascii="仿宋_GB2312" w:eastAsia="仿宋_GB2312" w:hAnsi="宋体" w:cs="宋体" w:hint="eastAsia"/>
                <w:bCs/>
                <w:szCs w:val="21"/>
              </w:rPr>
              <w:t>（1</w:t>
            </w:r>
            <w:r>
              <w:rPr>
                <w:rFonts w:ascii="仿宋_GB2312" w:eastAsia="仿宋_GB2312" w:hint="eastAsia"/>
                <w:szCs w:val="21"/>
              </w:rPr>
              <w:t>＋区域系数</w:t>
            </w:r>
            <w:r>
              <w:rPr>
                <w:rFonts w:ascii="仿宋_GB2312" w:eastAsia="仿宋_GB2312" w:hAnsi="宋体" w:cs="宋体" w:hint="eastAsia"/>
                <w:bCs/>
                <w:szCs w:val="21"/>
              </w:rPr>
              <w:t>＋情节系数+变量系数）</w:t>
            </w:r>
          </w:p>
        </w:tc>
        <w:tc>
          <w:tcPr>
            <w:tcW w:w="0" w:type="auto"/>
            <w:gridSpan w:val="2"/>
            <w:shd w:val="clear" w:color="auto" w:fill="auto"/>
            <w:vAlign w:val="center"/>
          </w:tcPr>
          <w:p w14:paraId="6729E8EF" w14:textId="77777777" w:rsidR="00B92079" w:rsidRDefault="00B92079" w:rsidP="00B92079">
            <w:pPr>
              <w:rPr>
                <w:rFonts w:ascii="仿宋_GB2312" w:eastAsia="仿宋_GB2312"/>
                <w:szCs w:val="21"/>
              </w:rPr>
            </w:pPr>
            <w:r>
              <w:rPr>
                <w:rFonts w:ascii="仿宋_GB2312" w:eastAsia="仿宋_GB2312" w:hint="eastAsia"/>
                <w:szCs w:val="21"/>
              </w:rPr>
              <w:t>法律责任为必须没收，选择处罚。</w:t>
            </w:r>
          </w:p>
          <w:p w14:paraId="4DDA19C6" w14:textId="77777777" w:rsidR="00B92079" w:rsidRDefault="00B92079" w:rsidP="00B92079">
            <w:pPr>
              <w:widowControl/>
              <w:jc w:val="left"/>
            </w:pPr>
          </w:p>
          <w:p w14:paraId="431BB1EC" w14:textId="77777777" w:rsidR="00B92079" w:rsidRDefault="00B92079" w:rsidP="00B92079">
            <w:pPr>
              <w:widowControl/>
              <w:jc w:val="left"/>
            </w:pPr>
            <w:r>
              <w:rPr>
                <w:rFonts w:ascii="仿宋_GB2312" w:eastAsia="仿宋_GB2312" w:hint="eastAsia"/>
                <w:szCs w:val="21"/>
              </w:rPr>
              <w:t>需要给予其它处罚额度的，报案审会决定。</w:t>
            </w:r>
          </w:p>
        </w:tc>
      </w:tr>
      <w:tr w:rsidR="00B92079" w14:paraId="7E1CF819" w14:textId="77777777" w:rsidTr="00144301">
        <w:trPr>
          <w:trHeight w:val="616"/>
        </w:trPr>
        <w:tc>
          <w:tcPr>
            <w:tcW w:w="0" w:type="auto"/>
            <w:gridSpan w:val="11"/>
            <w:shd w:val="clear" w:color="auto" w:fill="auto"/>
            <w:vAlign w:val="center"/>
          </w:tcPr>
          <w:p w14:paraId="54BD52C3" w14:textId="77777777" w:rsidR="00B92079" w:rsidRDefault="00B92079" w:rsidP="00B92079">
            <w:pPr>
              <w:pStyle w:val="1"/>
              <w:rPr>
                <w:rFonts w:ascii="方正小标宋简体"/>
                <w:b w:val="0"/>
                <w:sz w:val="28"/>
                <w:szCs w:val="28"/>
              </w:rPr>
            </w:pPr>
            <w:bookmarkStart w:id="51" w:name="_Toc188798528"/>
            <w:r>
              <w:rPr>
                <w:rFonts w:ascii="方正小标宋简体" w:hint="eastAsia"/>
                <w:b w:val="0"/>
              </w:rPr>
              <w:t>工商行政管理（流动无照经营）方面</w:t>
            </w:r>
            <w:r>
              <w:rPr>
                <w:rFonts w:ascii="方正小标宋简体"/>
                <w:b w:val="0"/>
              </w:rPr>
              <w:t>案由</w:t>
            </w:r>
            <w:r>
              <w:rPr>
                <w:rFonts w:ascii="方正小标宋简体" w:hint="eastAsia"/>
                <w:b w:val="0"/>
              </w:rPr>
              <w:t>3</w:t>
            </w:r>
            <w:r>
              <w:rPr>
                <w:rFonts w:ascii="方正小标宋简体"/>
                <w:b w:val="0"/>
              </w:rPr>
              <w:t>项</w:t>
            </w:r>
            <w:bookmarkEnd w:id="51"/>
          </w:p>
        </w:tc>
      </w:tr>
      <w:tr w:rsidR="00B92079" w14:paraId="5DE7AB79" w14:textId="77777777" w:rsidTr="00144301">
        <w:trPr>
          <w:trHeight w:val="339"/>
        </w:trPr>
        <w:tc>
          <w:tcPr>
            <w:tcW w:w="0" w:type="auto"/>
            <w:gridSpan w:val="11"/>
            <w:shd w:val="clear" w:color="auto" w:fill="auto"/>
            <w:vAlign w:val="center"/>
          </w:tcPr>
          <w:p w14:paraId="3866E18D" w14:textId="77777777" w:rsidR="00B92079" w:rsidRDefault="00B92079" w:rsidP="00B92079">
            <w:pPr>
              <w:pStyle w:val="2"/>
              <w:jc w:val="center"/>
            </w:pPr>
            <w:bookmarkStart w:id="52" w:name="_Toc461042565"/>
            <w:r>
              <w:rPr>
                <w:rFonts w:hint="eastAsia"/>
              </w:rPr>
              <w:t>《无证</w:t>
            </w:r>
            <w:r>
              <w:t>无照经营查处办法</w:t>
            </w:r>
            <w:r>
              <w:rPr>
                <w:rFonts w:hint="eastAsia"/>
              </w:rPr>
              <w:t>》案由3项</w:t>
            </w:r>
            <w:bookmarkEnd w:id="52"/>
          </w:p>
        </w:tc>
      </w:tr>
      <w:tr w:rsidR="00B92079" w14:paraId="1C98D35A" w14:textId="77777777" w:rsidTr="00144301">
        <w:trPr>
          <w:trHeight w:val="2608"/>
        </w:trPr>
        <w:tc>
          <w:tcPr>
            <w:tcW w:w="0" w:type="auto"/>
            <w:shd w:val="clear" w:color="auto" w:fill="auto"/>
            <w:vAlign w:val="center"/>
          </w:tcPr>
          <w:p w14:paraId="1BAA2537" w14:textId="77777777" w:rsidR="00B92079" w:rsidRDefault="00B92079" w:rsidP="00B92079">
            <w:pPr>
              <w:widowControl/>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0" w:type="auto"/>
            <w:shd w:val="clear" w:color="auto" w:fill="auto"/>
            <w:vAlign w:val="center"/>
          </w:tcPr>
          <w:p w14:paraId="696263CD" w14:textId="77777777"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w:t>
            </w:r>
          </w:p>
        </w:tc>
        <w:tc>
          <w:tcPr>
            <w:tcW w:w="0" w:type="auto"/>
            <w:shd w:val="clear" w:color="auto" w:fill="auto"/>
            <w:vAlign w:val="center"/>
          </w:tcPr>
          <w:p w14:paraId="7E9BB1D8" w14:textId="77777777"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违反条款：第二条；</w:t>
            </w:r>
          </w:p>
          <w:p w14:paraId="3602ADC5" w14:textId="77777777"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处罚条款：第十三条，责令停止违法行为，没收违法所得，并处1万元以下的罚款。</w:t>
            </w:r>
          </w:p>
        </w:tc>
        <w:tc>
          <w:tcPr>
            <w:tcW w:w="0" w:type="auto"/>
            <w:shd w:val="clear" w:color="auto" w:fill="auto"/>
            <w:vAlign w:val="center"/>
          </w:tcPr>
          <w:p w14:paraId="1FD1339D" w14:textId="77777777" w:rsidR="00B92079" w:rsidRDefault="00B92079" w:rsidP="00B92079">
            <w:pPr>
              <w:widowControl/>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100</w:t>
            </w:r>
          </w:p>
        </w:tc>
        <w:tc>
          <w:tcPr>
            <w:tcW w:w="0" w:type="auto"/>
            <w:gridSpan w:val="3"/>
            <w:shd w:val="clear" w:color="auto" w:fill="auto"/>
            <w:vAlign w:val="center"/>
          </w:tcPr>
          <w:p w14:paraId="37B5C7BB" w14:textId="77777777" w:rsidR="00B92079" w:rsidRDefault="00B92079" w:rsidP="00B92079">
            <w:pPr>
              <w:contextualSpacing/>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53BC2587" w14:textId="77777777" w:rsidR="00B92079" w:rsidRDefault="00B92079" w:rsidP="00B92079">
            <w:pPr>
              <w:contextualSpacing/>
              <w:jc w:val="left"/>
              <w:rPr>
                <w:rFonts w:ascii="仿宋_GB2312" w:eastAsia="仿宋_GB2312"/>
                <w:szCs w:val="21"/>
              </w:rPr>
            </w:pPr>
            <w:r>
              <w:rPr>
                <w:rFonts w:ascii="仿宋_GB2312" w:eastAsia="仿宋_GB2312" w:hint="eastAsia"/>
                <w:szCs w:val="21"/>
              </w:rPr>
              <w:t>按照《基准》的规定执行</w:t>
            </w:r>
          </w:p>
        </w:tc>
        <w:tc>
          <w:tcPr>
            <w:tcW w:w="0" w:type="auto"/>
            <w:shd w:val="clear" w:color="auto" w:fill="auto"/>
            <w:vAlign w:val="center"/>
          </w:tcPr>
          <w:p w14:paraId="73F888A7" w14:textId="77777777"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int="eastAsia"/>
                <w:szCs w:val="21"/>
              </w:rPr>
              <w:t>罚款数额＝100×（1＋区域系数＋情节系数）</w:t>
            </w:r>
          </w:p>
        </w:tc>
        <w:tc>
          <w:tcPr>
            <w:tcW w:w="0" w:type="auto"/>
            <w:gridSpan w:val="2"/>
            <w:shd w:val="clear" w:color="auto" w:fill="auto"/>
            <w:vAlign w:val="center"/>
          </w:tcPr>
          <w:p w14:paraId="209F5BFE" w14:textId="77777777"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B92079" w14:paraId="42F8C3A3" w14:textId="77777777" w:rsidTr="00144301">
        <w:trPr>
          <w:trHeight w:val="1978"/>
        </w:trPr>
        <w:tc>
          <w:tcPr>
            <w:tcW w:w="0" w:type="auto"/>
            <w:shd w:val="clear" w:color="auto" w:fill="auto"/>
            <w:vAlign w:val="center"/>
          </w:tcPr>
          <w:p w14:paraId="2DF0E063"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2</w:t>
            </w:r>
          </w:p>
        </w:tc>
        <w:tc>
          <w:tcPr>
            <w:tcW w:w="0" w:type="auto"/>
            <w:shd w:val="clear" w:color="auto" w:fill="auto"/>
            <w:vAlign w:val="center"/>
          </w:tcPr>
          <w:p w14:paraId="0CDD14C1"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bCs/>
                <w:kern w:val="0"/>
                <w:szCs w:val="21"/>
              </w:rPr>
              <w:t>为无照经营者提供</w:t>
            </w:r>
            <w:r>
              <w:rPr>
                <w:rFonts w:ascii="仿宋_GB2312" w:eastAsia="仿宋_GB2312" w:hAnsi="宋体" w:cs="宋体" w:hint="eastAsia"/>
                <w:bCs/>
                <w:kern w:val="0"/>
                <w:szCs w:val="21"/>
              </w:rPr>
              <w:t>场所或者条件</w:t>
            </w:r>
          </w:p>
        </w:tc>
        <w:tc>
          <w:tcPr>
            <w:tcW w:w="0" w:type="auto"/>
            <w:shd w:val="clear" w:color="auto" w:fill="auto"/>
            <w:vAlign w:val="center"/>
          </w:tcPr>
          <w:p w14:paraId="1871DAFA"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违反条款：第十四条；</w:t>
            </w:r>
          </w:p>
          <w:p w14:paraId="62EA5866"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处罚条款：第十四条，责令停止违法行为，没收违法所得，并处</w:t>
            </w:r>
            <w:r>
              <w:rPr>
                <w:rFonts w:ascii="仿宋_GB2312" w:eastAsia="仿宋_GB2312" w:hAnsi="宋体" w:cs="宋体"/>
                <w:bCs/>
                <w:kern w:val="0"/>
                <w:szCs w:val="21"/>
              </w:rPr>
              <w:t>5000</w:t>
            </w:r>
            <w:r>
              <w:rPr>
                <w:rFonts w:ascii="仿宋_GB2312" w:eastAsia="仿宋_GB2312" w:hAnsi="宋体" w:cs="宋体" w:hint="eastAsia"/>
                <w:bCs/>
                <w:kern w:val="0"/>
                <w:szCs w:val="21"/>
              </w:rPr>
              <w:t>元以下的罚款。</w:t>
            </w:r>
          </w:p>
        </w:tc>
        <w:tc>
          <w:tcPr>
            <w:tcW w:w="0" w:type="auto"/>
            <w:shd w:val="clear" w:color="auto" w:fill="auto"/>
            <w:vAlign w:val="center"/>
          </w:tcPr>
          <w:p w14:paraId="534E2801"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500</w:t>
            </w:r>
          </w:p>
        </w:tc>
        <w:tc>
          <w:tcPr>
            <w:tcW w:w="0" w:type="auto"/>
            <w:gridSpan w:val="3"/>
            <w:shd w:val="clear" w:color="auto" w:fill="auto"/>
            <w:vAlign w:val="center"/>
          </w:tcPr>
          <w:p w14:paraId="78619E3A" w14:textId="77777777" w:rsidR="00B92079" w:rsidRDefault="00B92079" w:rsidP="00B92079">
            <w:pPr>
              <w:spacing w:line="0" w:lineRule="atLeast"/>
              <w:contextualSpacing/>
              <w:jc w:val="center"/>
              <w:rPr>
                <w:rFonts w:ascii="仿宋_GB2312" w:eastAsia="仿宋_GB2312"/>
                <w:szCs w:val="21"/>
              </w:rPr>
            </w:pPr>
            <w:r>
              <w:rPr>
                <w:rFonts w:ascii="仿宋_GB2312" w:eastAsia="仿宋_GB2312" w:hint="eastAsia"/>
                <w:szCs w:val="21"/>
              </w:rPr>
              <w:t>1</w:t>
            </w:r>
          </w:p>
        </w:tc>
        <w:tc>
          <w:tcPr>
            <w:tcW w:w="0" w:type="auto"/>
            <w:shd w:val="clear" w:color="auto" w:fill="auto"/>
            <w:vAlign w:val="center"/>
          </w:tcPr>
          <w:p w14:paraId="54001E8A" w14:textId="77777777" w:rsidR="00B92079" w:rsidRDefault="00B92079" w:rsidP="00B92079">
            <w:pPr>
              <w:spacing w:line="0" w:lineRule="atLeast"/>
              <w:contextualSpacing/>
              <w:jc w:val="left"/>
              <w:rPr>
                <w:rFonts w:ascii="仿宋_GB2312" w:eastAsia="仿宋_GB2312"/>
                <w:szCs w:val="21"/>
              </w:rPr>
            </w:pPr>
            <w:r>
              <w:rPr>
                <w:rFonts w:ascii="仿宋_GB2312" w:eastAsia="仿宋_GB2312" w:hint="eastAsia"/>
                <w:szCs w:val="21"/>
              </w:rPr>
              <w:t>按照《基准》的规定执行</w:t>
            </w:r>
          </w:p>
        </w:tc>
        <w:tc>
          <w:tcPr>
            <w:tcW w:w="0" w:type="auto"/>
            <w:shd w:val="clear" w:color="auto" w:fill="auto"/>
            <w:vAlign w:val="center"/>
          </w:tcPr>
          <w:p w14:paraId="23A07D8F" w14:textId="77777777" w:rsidR="00B92079" w:rsidRDefault="00B92079" w:rsidP="00B92079">
            <w:pPr>
              <w:widowControl/>
              <w:spacing w:line="0" w:lineRule="atLeast"/>
              <w:contextualSpacing/>
              <w:jc w:val="left"/>
              <w:rPr>
                <w:rFonts w:ascii="仿宋_GB2312" w:eastAsia="仿宋_GB2312"/>
                <w:szCs w:val="21"/>
              </w:rPr>
            </w:pPr>
            <w:r>
              <w:rPr>
                <w:rFonts w:ascii="仿宋_GB2312" w:eastAsia="仿宋_GB2312" w:hint="eastAsia"/>
                <w:szCs w:val="21"/>
              </w:rPr>
              <w:t>罚款数额＝</w:t>
            </w:r>
            <w:r>
              <w:rPr>
                <w:rFonts w:ascii="仿宋_GB2312" w:eastAsia="仿宋_GB2312"/>
                <w:szCs w:val="21"/>
              </w:rPr>
              <w:t>5</w:t>
            </w:r>
            <w:r>
              <w:rPr>
                <w:rFonts w:ascii="仿宋_GB2312" w:eastAsia="仿宋_GB2312" w:hint="eastAsia"/>
                <w:szCs w:val="21"/>
              </w:rPr>
              <w:t>00×（1＋区域系数＋情节系数）</w:t>
            </w:r>
          </w:p>
        </w:tc>
        <w:tc>
          <w:tcPr>
            <w:tcW w:w="0" w:type="auto"/>
            <w:gridSpan w:val="2"/>
            <w:shd w:val="clear" w:color="auto" w:fill="auto"/>
            <w:vAlign w:val="center"/>
          </w:tcPr>
          <w:p w14:paraId="5EFDA03A" w14:textId="77777777" w:rsidR="00B92079" w:rsidRDefault="00B92079" w:rsidP="00B92079">
            <w:pPr>
              <w:widowControl/>
              <w:spacing w:line="0" w:lineRule="atLeast"/>
              <w:contextualSpacing/>
              <w:jc w:val="left"/>
              <w:rPr>
                <w:rFonts w:ascii="仿宋_GB2312" w:eastAsia="仿宋_GB2312" w:hAnsi="宋体" w:cs="宋体"/>
                <w:bCs/>
                <w:kern w:val="0"/>
                <w:szCs w:val="21"/>
              </w:rPr>
            </w:pPr>
          </w:p>
        </w:tc>
      </w:tr>
      <w:tr w:rsidR="00B92079" w14:paraId="17651B33" w14:textId="77777777" w:rsidTr="00144301">
        <w:trPr>
          <w:trHeight w:val="2404"/>
        </w:trPr>
        <w:tc>
          <w:tcPr>
            <w:tcW w:w="0" w:type="auto"/>
            <w:shd w:val="clear" w:color="auto" w:fill="auto"/>
            <w:vAlign w:val="center"/>
          </w:tcPr>
          <w:p w14:paraId="5C7613A3"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bCs/>
                <w:kern w:val="0"/>
                <w:szCs w:val="21"/>
              </w:rPr>
              <w:t>3</w:t>
            </w:r>
          </w:p>
        </w:tc>
        <w:tc>
          <w:tcPr>
            <w:tcW w:w="0" w:type="auto"/>
            <w:shd w:val="clear" w:color="auto" w:fill="auto"/>
            <w:vAlign w:val="center"/>
          </w:tcPr>
          <w:p w14:paraId="38DC42BC"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无照经营（人力三轮车等业务）</w:t>
            </w:r>
          </w:p>
        </w:tc>
        <w:tc>
          <w:tcPr>
            <w:tcW w:w="0" w:type="auto"/>
            <w:shd w:val="clear" w:color="auto" w:fill="auto"/>
            <w:vAlign w:val="center"/>
          </w:tcPr>
          <w:p w14:paraId="74F8FD10"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违反条款：第二条；</w:t>
            </w:r>
          </w:p>
          <w:p w14:paraId="0F1135B1" w14:textId="77777777"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处罚条款：第十三条，责令停止违法行为，没收违法所得，并处1万元以下的罚款。</w:t>
            </w:r>
          </w:p>
        </w:tc>
        <w:tc>
          <w:tcPr>
            <w:tcW w:w="0" w:type="auto"/>
            <w:shd w:val="clear" w:color="auto" w:fill="auto"/>
            <w:vAlign w:val="center"/>
          </w:tcPr>
          <w:p w14:paraId="224589EA"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500</w:t>
            </w:r>
          </w:p>
        </w:tc>
        <w:tc>
          <w:tcPr>
            <w:tcW w:w="0" w:type="auto"/>
            <w:gridSpan w:val="3"/>
            <w:shd w:val="clear" w:color="auto" w:fill="auto"/>
            <w:vAlign w:val="center"/>
          </w:tcPr>
          <w:p w14:paraId="60C89BD7" w14:textId="77777777"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0" w:type="auto"/>
            <w:shd w:val="clear" w:color="auto" w:fill="auto"/>
            <w:vAlign w:val="center"/>
          </w:tcPr>
          <w:p w14:paraId="0B0F6C0A" w14:textId="77777777" w:rsidR="00B92079" w:rsidRDefault="00B92079" w:rsidP="00B92079">
            <w:pPr>
              <w:widowControl/>
              <w:jc w:val="left"/>
            </w:pPr>
            <w:r>
              <w:rPr>
                <w:rFonts w:ascii="仿宋_GB2312" w:eastAsia="仿宋_GB2312" w:hint="eastAsia"/>
                <w:szCs w:val="21"/>
              </w:rPr>
              <w:t>造成秩序混乱或者较大社会影响的，系数1-3。</w:t>
            </w:r>
          </w:p>
        </w:tc>
        <w:tc>
          <w:tcPr>
            <w:tcW w:w="0" w:type="auto"/>
            <w:shd w:val="clear" w:color="auto" w:fill="auto"/>
            <w:vAlign w:val="center"/>
          </w:tcPr>
          <w:p w14:paraId="69B06272" w14:textId="77777777" w:rsidR="00B92079" w:rsidRDefault="00B92079" w:rsidP="00B92079">
            <w:pPr>
              <w:widowControl/>
              <w:jc w:val="left"/>
            </w:pPr>
            <w:r>
              <w:rPr>
                <w:rFonts w:ascii="仿宋_GB2312" w:eastAsia="仿宋_GB2312" w:hint="eastAsia"/>
                <w:szCs w:val="21"/>
              </w:rPr>
              <w:t>罚款数额＝500×</w:t>
            </w:r>
            <w:r>
              <w:rPr>
                <w:rFonts w:ascii="仿宋_GB2312" w:eastAsia="仿宋_GB2312" w:hAnsi="宋体" w:cs="宋体" w:hint="eastAsia"/>
                <w:bCs/>
                <w:szCs w:val="21"/>
              </w:rPr>
              <w:t>（1</w:t>
            </w:r>
            <w:r>
              <w:rPr>
                <w:rFonts w:ascii="仿宋_GB2312" w:eastAsia="仿宋_GB2312" w:hint="eastAsia"/>
                <w:szCs w:val="21"/>
              </w:rPr>
              <w:t>＋区域系数</w:t>
            </w:r>
            <w:r>
              <w:rPr>
                <w:rFonts w:ascii="仿宋_GB2312" w:eastAsia="仿宋_GB2312" w:hAnsi="宋体" w:cs="宋体" w:hint="eastAsia"/>
                <w:bCs/>
                <w:szCs w:val="21"/>
              </w:rPr>
              <w:t>＋情节系数+变量系数）</w:t>
            </w:r>
          </w:p>
        </w:tc>
        <w:tc>
          <w:tcPr>
            <w:tcW w:w="0" w:type="auto"/>
            <w:gridSpan w:val="2"/>
            <w:shd w:val="clear" w:color="auto" w:fill="auto"/>
            <w:vAlign w:val="center"/>
          </w:tcPr>
          <w:p w14:paraId="2EBD8CB3" w14:textId="77777777" w:rsidR="00B92079" w:rsidRDefault="00B92079" w:rsidP="00B92079">
            <w:pPr>
              <w:widowControl/>
              <w:spacing w:line="0" w:lineRule="atLeast"/>
              <w:contextualSpacing/>
              <w:jc w:val="left"/>
              <w:rPr>
                <w:rFonts w:ascii="仿宋_GB2312" w:eastAsia="仿宋_GB2312" w:hAnsi="宋体" w:cs="宋体"/>
                <w:bCs/>
                <w:szCs w:val="21"/>
              </w:rPr>
            </w:pPr>
            <w:r>
              <w:rPr>
                <w:rFonts w:ascii="仿宋_GB2312" w:eastAsia="仿宋_GB2312" w:hAnsi="宋体" w:cs="宋体" w:hint="eastAsia"/>
                <w:bCs/>
                <w:kern w:val="0"/>
                <w:szCs w:val="21"/>
              </w:rPr>
              <w:t>有生活困难，出具保证书，提出从轻处罚申请的，情节系数可为0。</w:t>
            </w:r>
          </w:p>
          <w:p w14:paraId="38CB8E56" w14:textId="77777777" w:rsidR="00B92079" w:rsidRDefault="00B92079" w:rsidP="00B92079">
            <w:pPr>
              <w:widowControl/>
              <w:spacing w:line="0" w:lineRule="atLeast"/>
              <w:contextualSpacing/>
              <w:jc w:val="left"/>
              <w:rPr>
                <w:rFonts w:ascii="仿宋_GB2312" w:eastAsia="仿宋_GB2312" w:hAnsi="宋体" w:cs="宋体"/>
                <w:bCs/>
                <w:szCs w:val="21"/>
              </w:rPr>
            </w:pPr>
            <w:r>
              <w:rPr>
                <w:rFonts w:ascii="仿宋_GB2312" w:eastAsia="仿宋_GB2312" w:hAnsi="宋体" w:cs="宋体" w:hint="eastAsia"/>
                <w:bCs/>
                <w:kern w:val="0"/>
                <w:szCs w:val="21"/>
              </w:rPr>
              <w:t>需要给予其它高额处罚的，经调取证据后，报案审会决定。</w:t>
            </w:r>
          </w:p>
          <w:p w14:paraId="742054E0" w14:textId="77777777" w:rsidR="00B92079" w:rsidRDefault="00B92079" w:rsidP="00B92079">
            <w:pPr>
              <w:widowControl/>
              <w:rPr>
                <w:rFonts w:ascii="仿宋_GB2312" w:eastAsia="仿宋_GB2312"/>
                <w:szCs w:val="21"/>
              </w:rPr>
            </w:pPr>
            <w:r>
              <w:rPr>
                <w:rFonts w:ascii="仿宋_GB2312" w:eastAsia="仿宋_GB2312" w:hint="eastAsia"/>
                <w:szCs w:val="21"/>
              </w:rPr>
              <w:t>核心区、一类严格控制地区“利用摩托车、三轮车、残疾人机动轮椅车等车辆从事客运经营”，应当适用《北京市查处非法客运若干规定》查处。</w:t>
            </w:r>
          </w:p>
        </w:tc>
      </w:tr>
      <w:tr w:rsidR="00B92079" w14:paraId="2133879F" w14:textId="77777777" w:rsidTr="00144301">
        <w:trPr>
          <w:trHeight w:val="382"/>
        </w:trPr>
        <w:tc>
          <w:tcPr>
            <w:tcW w:w="0" w:type="auto"/>
            <w:gridSpan w:val="11"/>
            <w:shd w:val="clear" w:color="auto" w:fill="auto"/>
            <w:vAlign w:val="center"/>
          </w:tcPr>
          <w:p w14:paraId="1CD136E4" w14:textId="77777777" w:rsidR="00B92079" w:rsidRDefault="00B92079" w:rsidP="00B92079">
            <w:pPr>
              <w:pStyle w:val="1"/>
              <w:rPr>
                <w:rFonts w:ascii="黑体" w:eastAsia="黑体"/>
                <w:sz w:val="28"/>
                <w:szCs w:val="28"/>
              </w:rPr>
            </w:pPr>
            <w:bookmarkStart w:id="53" w:name="_Toc900543548"/>
            <w:r>
              <w:rPr>
                <w:rFonts w:hint="eastAsia"/>
              </w:rPr>
              <w:t>城市规划管理方面</w:t>
            </w:r>
            <w:r>
              <w:t>案由</w:t>
            </w:r>
            <w:r>
              <w:rPr>
                <w:rFonts w:hint="eastAsia"/>
              </w:rPr>
              <w:t>2</w:t>
            </w:r>
            <w:r>
              <w:t>项</w:t>
            </w:r>
            <w:bookmarkEnd w:id="53"/>
          </w:p>
        </w:tc>
      </w:tr>
      <w:tr w:rsidR="00B92079" w14:paraId="39C1319B" w14:textId="77777777" w:rsidTr="00144301">
        <w:trPr>
          <w:trHeight w:val="661"/>
        </w:trPr>
        <w:tc>
          <w:tcPr>
            <w:tcW w:w="0" w:type="auto"/>
            <w:gridSpan w:val="11"/>
            <w:shd w:val="clear" w:color="auto" w:fill="auto"/>
            <w:vAlign w:val="center"/>
          </w:tcPr>
          <w:p w14:paraId="50E69A7B" w14:textId="77777777" w:rsidR="00B92079" w:rsidRDefault="00B92079" w:rsidP="00B92079">
            <w:pPr>
              <w:pStyle w:val="2"/>
              <w:spacing w:before="0" w:beforeAutospacing="0" w:after="0" w:afterAutospacing="0" w:line="0" w:lineRule="atLeast"/>
              <w:jc w:val="center"/>
            </w:pPr>
            <w:bookmarkStart w:id="54" w:name="_Toc1494397643"/>
            <w:r>
              <w:rPr>
                <w:rFonts w:hint="eastAsia"/>
              </w:rPr>
              <w:t>《中华人民共和国城乡规划法》《北京市城乡规划条例》</w:t>
            </w:r>
            <w:r>
              <w:rPr>
                <w:rFonts w:hint="eastAsia"/>
                <w:sz w:val="32"/>
                <w:szCs w:val="32"/>
              </w:rPr>
              <w:t>《北京市禁止违法建设若干规定》</w:t>
            </w:r>
            <w:r>
              <w:rPr>
                <w:rFonts w:hint="eastAsia"/>
              </w:rPr>
              <w:t>等法规案由2项</w:t>
            </w:r>
            <w:bookmarkEnd w:id="54"/>
          </w:p>
        </w:tc>
      </w:tr>
      <w:tr w:rsidR="00B92079" w14:paraId="61C47131" w14:textId="77777777" w:rsidTr="00144301">
        <w:trPr>
          <w:trHeight w:val="1296"/>
        </w:trPr>
        <w:tc>
          <w:tcPr>
            <w:tcW w:w="0" w:type="auto"/>
            <w:vMerge w:val="restart"/>
            <w:shd w:val="clear" w:color="auto" w:fill="auto"/>
            <w:vAlign w:val="center"/>
          </w:tcPr>
          <w:p w14:paraId="4398E7BE"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BFF351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违法建设</w:t>
            </w:r>
          </w:p>
        </w:tc>
        <w:tc>
          <w:tcPr>
            <w:tcW w:w="0" w:type="auto"/>
            <w:gridSpan w:val="7"/>
            <w:shd w:val="clear" w:color="auto" w:fill="auto"/>
          </w:tcPr>
          <w:p w14:paraId="68A4C816" w14:textId="77777777" w:rsidR="00B92079" w:rsidRDefault="00B92079" w:rsidP="00B92079">
            <w:pPr>
              <w:widowControl/>
              <w:spacing w:line="280" w:lineRule="exact"/>
              <w:jc w:val="center"/>
              <w:rPr>
                <w:rFonts w:ascii="仿宋_GB2312" w:eastAsia="仿宋_GB2312" w:hAnsi="宋体" w:cs="宋体"/>
                <w:kern w:val="0"/>
                <w:sz w:val="24"/>
              </w:rPr>
            </w:pPr>
            <w:r>
              <w:rPr>
                <w:rFonts w:ascii="宋体" w:hAnsi="宋体" w:cs="宋体"/>
                <w:b/>
                <w:bCs/>
                <w:kern w:val="0"/>
                <w:sz w:val="24"/>
              </w:rPr>
              <w:t>[</w:t>
            </w:r>
            <w:r>
              <w:rPr>
                <w:rFonts w:ascii="宋体" w:hAnsi="宋体" w:cs="宋体" w:hint="eastAsia"/>
                <w:b/>
                <w:bCs/>
                <w:kern w:val="0"/>
                <w:sz w:val="24"/>
              </w:rPr>
              <w:t>新生违法建设</w:t>
            </w:r>
            <w:r>
              <w:rPr>
                <w:rFonts w:ascii="宋体" w:hAnsi="宋体" w:cs="宋体"/>
                <w:b/>
                <w:bCs/>
                <w:kern w:val="0"/>
                <w:sz w:val="24"/>
              </w:rPr>
              <w:t>]</w:t>
            </w:r>
            <w:r>
              <w:rPr>
                <w:rFonts w:ascii="仿宋_GB2312" w:eastAsia="仿宋_GB2312" w:hAnsi="宋体" w:cs="宋体"/>
                <w:kern w:val="0"/>
                <w:sz w:val="24"/>
              </w:rPr>
              <w:br/>
            </w: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r>
              <w:rPr>
                <w:rFonts w:ascii="仿宋_GB2312" w:eastAsia="仿宋_GB2312" w:hAnsi="宋体" w:cs="宋体"/>
                <w:kern w:val="0"/>
                <w:sz w:val="24"/>
              </w:rPr>
              <w:br/>
            </w:r>
            <w:r>
              <w:rPr>
                <w:rFonts w:ascii="仿宋_GB2312" w:eastAsia="仿宋_GB2312" w:hAnsi="宋体" w:cs="宋体" w:hint="eastAsia"/>
                <w:b/>
                <w:bCs/>
                <w:kern w:val="0"/>
                <w:sz w:val="24"/>
              </w:rPr>
              <w:t>拆除条款：</w:t>
            </w:r>
            <w:r>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0" w:type="auto"/>
            <w:gridSpan w:val="2"/>
            <w:vMerge w:val="restart"/>
            <w:shd w:val="clear" w:color="auto" w:fill="auto"/>
            <w:vAlign w:val="center"/>
          </w:tcPr>
          <w:p w14:paraId="149CE330" w14:textId="77777777" w:rsidR="00B92079" w:rsidRDefault="00B92079" w:rsidP="00B92079">
            <w:pPr>
              <w:spacing w:line="360" w:lineRule="exact"/>
              <w:rPr>
                <w:rFonts w:ascii="仿宋_GB2312" w:eastAsia="仿宋_GB2312" w:hAnsi="宋体" w:cs="宋体"/>
                <w:kern w:val="0"/>
                <w:szCs w:val="21"/>
              </w:rPr>
            </w:pPr>
            <w:r>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B92079" w14:paraId="06454DF7" w14:textId="77777777" w:rsidTr="00144301">
        <w:trPr>
          <w:trHeight w:val="1296"/>
        </w:trPr>
        <w:tc>
          <w:tcPr>
            <w:tcW w:w="0" w:type="auto"/>
            <w:vMerge/>
            <w:shd w:val="clear" w:color="auto" w:fill="auto"/>
            <w:vAlign w:val="center"/>
          </w:tcPr>
          <w:p w14:paraId="48374CF3" w14:textId="77777777" w:rsidR="00B92079" w:rsidRDefault="00B92079" w:rsidP="00B92079">
            <w:pPr>
              <w:spacing w:line="0" w:lineRule="atLeast"/>
              <w:rPr>
                <w:rFonts w:ascii="仿宋_GB2312" w:eastAsia="仿宋_GB2312" w:hAnsi="宋体" w:cs="宋体"/>
                <w:kern w:val="0"/>
                <w:szCs w:val="21"/>
              </w:rPr>
            </w:pPr>
          </w:p>
        </w:tc>
        <w:tc>
          <w:tcPr>
            <w:tcW w:w="0" w:type="auto"/>
            <w:vMerge/>
            <w:shd w:val="clear" w:color="auto" w:fill="auto"/>
            <w:vAlign w:val="center"/>
          </w:tcPr>
          <w:p w14:paraId="0C8FF28D" w14:textId="77777777" w:rsidR="00B92079" w:rsidRDefault="00B92079" w:rsidP="00B92079">
            <w:pPr>
              <w:spacing w:line="0" w:lineRule="atLeast"/>
              <w:rPr>
                <w:rFonts w:ascii="仿宋_GB2312" w:eastAsia="仿宋_GB2312" w:hAnsi="宋体" w:cs="宋体"/>
                <w:kern w:val="0"/>
                <w:szCs w:val="21"/>
              </w:rPr>
            </w:pPr>
          </w:p>
        </w:tc>
        <w:tc>
          <w:tcPr>
            <w:tcW w:w="0" w:type="auto"/>
            <w:gridSpan w:val="7"/>
            <w:shd w:val="clear" w:color="auto" w:fill="auto"/>
          </w:tcPr>
          <w:p w14:paraId="0958D0C3" w14:textId="77777777" w:rsidR="00B92079" w:rsidRDefault="00B92079" w:rsidP="00B92079">
            <w:pPr>
              <w:widowControl/>
              <w:spacing w:line="280" w:lineRule="exact"/>
              <w:jc w:val="center"/>
              <w:rPr>
                <w:rFonts w:ascii="仿宋_GB2312" w:eastAsia="仿宋_GB2312" w:hAnsi="宋体" w:cs="宋体"/>
                <w:kern w:val="0"/>
                <w:sz w:val="24"/>
              </w:rPr>
            </w:pPr>
            <w:r>
              <w:rPr>
                <w:rFonts w:ascii="宋体" w:hAnsi="宋体" w:cs="宋体"/>
                <w:b/>
                <w:bCs/>
                <w:kern w:val="0"/>
                <w:sz w:val="24"/>
              </w:rPr>
              <w:t>[</w:t>
            </w:r>
            <w:r>
              <w:rPr>
                <w:rFonts w:ascii="宋体" w:hAnsi="宋体" w:cs="宋体" w:hint="eastAsia"/>
                <w:b/>
                <w:bCs/>
                <w:kern w:val="0"/>
                <w:sz w:val="24"/>
              </w:rPr>
              <w:t>已建成违法建设</w:t>
            </w:r>
            <w:r>
              <w:rPr>
                <w:rFonts w:ascii="宋体" w:hAnsi="宋体" w:cs="宋体"/>
                <w:b/>
                <w:bCs/>
                <w:kern w:val="0"/>
                <w:sz w:val="24"/>
              </w:rPr>
              <w:t>]</w:t>
            </w:r>
            <w:r>
              <w:rPr>
                <w:rFonts w:ascii="仿宋_GB2312" w:eastAsia="仿宋_GB2312" w:hAnsi="宋体" w:cs="宋体"/>
                <w:kern w:val="0"/>
                <w:sz w:val="24"/>
              </w:rPr>
              <w:br/>
            </w: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r>
              <w:rPr>
                <w:rFonts w:ascii="仿宋_GB2312" w:eastAsia="仿宋_GB2312" w:hAnsi="宋体" w:cs="宋体"/>
                <w:kern w:val="0"/>
                <w:sz w:val="24"/>
              </w:rPr>
              <w:br/>
            </w:r>
            <w:r>
              <w:rPr>
                <w:rFonts w:ascii="仿宋_GB2312" w:eastAsia="仿宋_GB2312" w:hAnsi="宋体" w:cs="宋体" w:hint="eastAsia"/>
                <w:b/>
                <w:bCs/>
                <w:kern w:val="0"/>
                <w:sz w:val="24"/>
              </w:rPr>
              <w:t>拆除条款：（限期拆除）</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Pr>
                <w:rFonts w:ascii="仿宋_GB2312" w:eastAsia="仿宋_GB2312" w:hAnsi="宋体" w:cs="宋体"/>
                <w:kern w:val="0"/>
                <w:sz w:val="24"/>
              </w:rPr>
              <w:br/>
              <w:t xml:space="preserve">    </w:t>
            </w:r>
            <w:r>
              <w:rPr>
                <w:rFonts w:ascii="仿宋_GB2312" w:eastAsia="仿宋_GB2312" w:hAnsi="宋体" w:cs="宋体" w:hint="eastAsia"/>
                <w:b/>
                <w:bCs/>
                <w:kern w:val="0"/>
                <w:sz w:val="24"/>
              </w:rPr>
              <w:t>（强制拆除）</w:t>
            </w:r>
            <w:r>
              <w:rPr>
                <w:rFonts w:ascii="仿宋_GB2312" w:eastAsia="仿宋_GB2312" w:hAnsi="宋体" w:cs="宋体" w:hint="eastAsia"/>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F4D6B88" w14:textId="77777777" w:rsidR="00B92079" w:rsidRDefault="00B92079" w:rsidP="00B92079">
            <w:pPr>
              <w:widowControl/>
              <w:spacing w:line="280" w:lineRule="exact"/>
              <w:ind w:firstLineChars="200" w:firstLine="482"/>
              <w:jc w:val="center"/>
              <w:rPr>
                <w:rFonts w:ascii="仿宋_GB2312" w:eastAsia="仿宋_GB2312" w:hAnsi="宋体" w:cs="宋体"/>
                <w:kern w:val="0"/>
                <w:sz w:val="24"/>
              </w:rPr>
            </w:pPr>
            <w:r>
              <w:rPr>
                <w:rFonts w:ascii="仿宋_GB2312" w:eastAsia="仿宋_GB2312" w:hAnsi="宋体" w:cs="宋体" w:hint="eastAsia"/>
                <w:b/>
                <w:kern w:val="0"/>
                <w:sz w:val="24"/>
              </w:rPr>
              <w:t>（无主公告）</w:t>
            </w:r>
            <w:r>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kern w:val="0"/>
                <w:sz w:val="24"/>
              </w:rPr>
              <w:t>10</w:t>
            </w:r>
            <w:r>
              <w:rPr>
                <w:rFonts w:ascii="仿宋_GB2312" w:eastAsia="仿宋_GB2312" w:hAnsi="宋体" w:cs="宋体" w:hint="eastAsia"/>
                <w:kern w:val="0"/>
                <w:sz w:val="24"/>
              </w:rPr>
              <w:t>日。公告期间届满后</w:t>
            </w:r>
            <w:r>
              <w:rPr>
                <w:rFonts w:ascii="仿宋_GB2312" w:eastAsia="仿宋_GB2312" w:hAnsi="宋体" w:cs="宋体"/>
                <w:kern w:val="0"/>
                <w:sz w:val="24"/>
              </w:rPr>
              <w:t>6</w:t>
            </w:r>
            <w:r>
              <w:rPr>
                <w:rFonts w:ascii="仿宋_GB2312" w:eastAsia="仿宋_GB2312" w:hAnsi="宋体" w:cs="宋体" w:hint="eastAsia"/>
                <w:kern w:val="0"/>
                <w:sz w:val="24"/>
              </w:rPr>
              <w:t>个月内无人提起行政复议或者行政诉讼的，依法强制拆除或者没收。</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0" w:type="auto"/>
            <w:gridSpan w:val="2"/>
            <w:vMerge/>
            <w:shd w:val="clear" w:color="auto" w:fill="auto"/>
            <w:vAlign w:val="center"/>
          </w:tcPr>
          <w:p w14:paraId="48231E11" w14:textId="77777777" w:rsidR="00B92079" w:rsidRDefault="00B92079" w:rsidP="00B92079">
            <w:pPr>
              <w:spacing w:line="360" w:lineRule="exact"/>
              <w:rPr>
                <w:rFonts w:ascii="仿宋_GB2312" w:eastAsia="仿宋_GB2312" w:hAnsi="宋体" w:cs="宋体"/>
                <w:kern w:val="0"/>
                <w:szCs w:val="21"/>
              </w:rPr>
            </w:pPr>
          </w:p>
        </w:tc>
      </w:tr>
      <w:tr w:rsidR="00B92079" w14:paraId="2FCE4EA3" w14:textId="77777777" w:rsidTr="00144301">
        <w:trPr>
          <w:trHeight w:val="1296"/>
        </w:trPr>
        <w:tc>
          <w:tcPr>
            <w:tcW w:w="0" w:type="auto"/>
            <w:vMerge/>
            <w:shd w:val="clear" w:color="auto" w:fill="auto"/>
            <w:vAlign w:val="center"/>
          </w:tcPr>
          <w:p w14:paraId="2BCCC3C4" w14:textId="77777777" w:rsidR="00B92079" w:rsidRDefault="00B92079" w:rsidP="00B92079">
            <w:pPr>
              <w:spacing w:line="0" w:lineRule="atLeast"/>
              <w:rPr>
                <w:rFonts w:ascii="仿宋_GB2312" w:eastAsia="仿宋_GB2312" w:hAnsi="宋体" w:cs="宋体"/>
                <w:kern w:val="0"/>
                <w:szCs w:val="21"/>
              </w:rPr>
            </w:pPr>
          </w:p>
        </w:tc>
        <w:tc>
          <w:tcPr>
            <w:tcW w:w="0" w:type="auto"/>
            <w:vMerge/>
            <w:shd w:val="clear" w:color="auto" w:fill="auto"/>
            <w:vAlign w:val="center"/>
          </w:tcPr>
          <w:p w14:paraId="697EF12B" w14:textId="77777777" w:rsidR="00B92079" w:rsidRDefault="00B92079" w:rsidP="00B92079">
            <w:pPr>
              <w:spacing w:line="0" w:lineRule="atLeast"/>
              <w:rPr>
                <w:rFonts w:ascii="仿宋_GB2312" w:eastAsia="仿宋_GB2312" w:hAnsi="宋体" w:cs="宋体"/>
                <w:kern w:val="0"/>
                <w:szCs w:val="21"/>
              </w:rPr>
            </w:pPr>
          </w:p>
        </w:tc>
        <w:tc>
          <w:tcPr>
            <w:tcW w:w="0" w:type="auto"/>
            <w:gridSpan w:val="7"/>
            <w:shd w:val="clear" w:color="auto" w:fill="auto"/>
          </w:tcPr>
          <w:p w14:paraId="45F6FCF3" w14:textId="77777777" w:rsidR="00B92079" w:rsidRDefault="00B92079" w:rsidP="00B92079">
            <w:pPr>
              <w:widowControl/>
              <w:pBdr>
                <w:top w:val="single" w:sz="4" w:space="1" w:color="auto"/>
              </w:pBdr>
              <w:spacing w:line="340" w:lineRule="exact"/>
              <w:jc w:val="center"/>
              <w:rPr>
                <w:rFonts w:ascii="宋体" w:hAnsi="宋体" w:cs="宋体"/>
                <w:b/>
                <w:bCs/>
                <w:kern w:val="0"/>
                <w:sz w:val="24"/>
              </w:rPr>
            </w:pPr>
            <w:r>
              <w:rPr>
                <w:rFonts w:ascii="宋体" w:hAnsi="宋体" w:cs="宋体"/>
                <w:b/>
                <w:bCs/>
                <w:kern w:val="0"/>
                <w:sz w:val="24"/>
              </w:rPr>
              <w:t>[</w:t>
            </w:r>
            <w:r>
              <w:rPr>
                <w:rFonts w:ascii="宋体" w:hAnsi="宋体" w:cs="宋体" w:hint="eastAsia"/>
                <w:b/>
                <w:bCs/>
                <w:kern w:val="0"/>
                <w:sz w:val="24"/>
              </w:rPr>
              <w:t>城镇临时建设工程未取得临时建设工程规划许可证违法建设</w:t>
            </w:r>
            <w:r>
              <w:rPr>
                <w:rFonts w:ascii="宋体" w:hAnsi="宋体" w:cs="宋体"/>
                <w:b/>
                <w:bCs/>
                <w:kern w:val="0"/>
                <w:sz w:val="24"/>
              </w:rPr>
              <w:t>]</w:t>
            </w:r>
          </w:p>
          <w:p w14:paraId="2F52D98F" w14:textId="77777777" w:rsidR="00B92079" w:rsidRDefault="00B92079" w:rsidP="00B92079">
            <w:pPr>
              <w:widowControl/>
              <w:pBdr>
                <w:top w:val="single" w:sz="4" w:space="1" w:color="auto"/>
              </w:pBdr>
              <w:spacing w:line="340" w:lineRule="exact"/>
              <w:jc w:val="center"/>
              <w:rPr>
                <w:rFonts w:ascii="仿宋_GB2312" w:eastAsia="仿宋_GB2312" w:hAnsi="宋体" w:cs="宋体"/>
                <w:kern w:val="0"/>
                <w:sz w:val="24"/>
              </w:rPr>
            </w:pP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p>
          <w:p w14:paraId="18711047" w14:textId="77777777" w:rsidR="00B92079" w:rsidRDefault="00B92079" w:rsidP="00B92079">
            <w:pPr>
              <w:widowControl/>
              <w:pBdr>
                <w:top w:val="single" w:sz="4" w:space="1" w:color="auto"/>
              </w:pBdr>
              <w:spacing w:line="340" w:lineRule="exact"/>
              <w:jc w:val="center"/>
              <w:rPr>
                <w:rFonts w:ascii="仿宋_GB2312" w:eastAsia="仿宋_GB2312" w:hAnsi="宋体" w:cs="宋体"/>
                <w:kern w:val="0"/>
                <w:sz w:val="24"/>
              </w:rPr>
            </w:pPr>
            <w:r>
              <w:rPr>
                <w:rFonts w:ascii="仿宋_GB2312" w:eastAsia="仿宋_GB2312" w:hAnsi="宋体" w:cs="宋体" w:hint="eastAsia"/>
                <w:b/>
                <w:bCs/>
                <w:kern w:val="0"/>
                <w:sz w:val="24"/>
              </w:rPr>
              <w:t>拆除条款：</w:t>
            </w:r>
            <w:r>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14:paraId="448A38A7" w14:textId="77777777" w:rsidR="00B92079"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05AC35BD" w14:textId="77777777" w:rsidR="00B92079"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kern w:val="0"/>
                <w:sz w:val="24"/>
              </w:rPr>
              <w:t>10</w:t>
            </w:r>
            <w:r>
              <w:rPr>
                <w:rFonts w:ascii="仿宋_GB2312" w:eastAsia="仿宋_GB2312" w:hAnsi="宋体" w:cs="宋体" w:hint="eastAsia"/>
                <w:kern w:val="0"/>
                <w:sz w:val="24"/>
              </w:rPr>
              <w:t>日。公告期间届满后</w:t>
            </w:r>
            <w:r>
              <w:rPr>
                <w:rFonts w:ascii="仿宋_GB2312" w:eastAsia="仿宋_GB2312" w:hAnsi="宋体" w:cs="宋体"/>
                <w:kern w:val="0"/>
                <w:sz w:val="24"/>
              </w:rPr>
              <w:t>6</w:t>
            </w:r>
            <w:r>
              <w:rPr>
                <w:rFonts w:ascii="仿宋_GB2312" w:eastAsia="仿宋_GB2312" w:hAnsi="宋体" w:cs="宋体" w:hint="eastAsia"/>
                <w:kern w:val="0"/>
                <w:sz w:val="24"/>
              </w:rPr>
              <w:t>个月内无人提起行政复议或者行政诉讼的，依法强制拆除或者没收。</w:t>
            </w:r>
          </w:p>
          <w:p w14:paraId="3A9649AF" w14:textId="77777777" w:rsidR="00B92079" w:rsidRDefault="00B92079" w:rsidP="00B92079">
            <w:pPr>
              <w:widowControl/>
              <w:spacing w:line="360" w:lineRule="exact"/>
              <w:jc w:val="center"/>
              <w:rPr>
                <w:rFonts w:ascii="宋体" w:hAnsi="宋体" w:cs="宋体"/>
                <w:b/>
                <w:bCs/>
                <w:kern w:val="0"/>
                <w:sz w:val="24"/>
              </w:rPr>
            </w:pP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《北京市城乡规划条例》第七十六条。</w:t>
            </w:r>
          </w:p>
        </w:tc>
        <w:tc>
          <w:tcPr>
            <w:tcW w:w="0" w:type="auto"/>
            <w:gridSpan w:val="2"/>
            <w:shd w:val="clear" w:color="auto" w:fill="auto"/>
            <w:vAlign w:val="center"/>
          </w:tcPr>
          <w:p w14:paraId="329596FE" w14:textId="77777777" w:rsidR="00B92079" w:rsidRDefault="00B92079" w:rsidP="00B92079">
            <w:pPr>
              <w:spacing w:line="360" w:lineRule="exact"/>
              <w:rPr>
                <w:rFonts w:ascii="仿宋_GB2312" w:eastAsia="仿宋_GB2312" w:hAnsi="宋体" w:cs="宋体"/>
                <w:kern w:val="0"/>
                <w:szCs w:val="21"/>
              </w:rPr>
            </w:pPr>
          </w:p>
        </w:tc>
      </w:tr>
      <w:tr w:rsidR="00B92079" w14:paraId="77CBD145" w14:textId="77777777" w:rsidTr="00144301">
        <w:trPr>
          <w:trHeight w:val="3460"/>
        </w:trPr>
        <w:tc>
          <w:tcPr>
            <w:tcW w:w="0" w:type="auto"/>
            <w:shd w:val="clear" w:color="auto" w:fill="auto"/>
            <w:vAlign w:val="center"/>
          </w:tcPr>
          <w:p w14:paraId="18AB9E2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0AE011D2" w14:textId="77777777" w:rsidR="00B92079" w:rsidRDefault="00B92079" w:rsidP="00B92079">
            <w:pPr>
              <w:widowControl/>
              <w:jc w:val="left"/>
              <w:rPr>
                <w:rFonts w:ascii="仿宋_GB2312" w:eastAsia="仿宋_GB2312" w:hAnsi="宋体" w:cs="宋体"/>
                <w:kern w:val="0"/>
                <w:sz w:val="24"/>
              </w:rPr>
            </w:pPr>
            <w:r>
              <w:rPr>
                <w:rFonts w:ascii="仿宋_GB2312" w:eastAsia="仿宋_GB2312" w:hAnsi="宋体" w:cs="宋体" w:hint="eastAsia"/>
                <w:kern w:val="0"/>
                <w:sz w:val="24"/>
              </w:rPr>
              <w:t>未按照规定在施工现场对外公示建设工程规划许可证（含临时）及附件、附图</w:t>
            </w:r>
          </w:p>
        </w:tc>
        <w:tc>
          <w:tcPr>
            <w:tcW w:w="0" w:type="auto"/>
            <w:shd w:val="clear" w:color="auto" w:fill="auto"/>
            <w:vAlign w:val="center"/>
          </w:tcPr>
          <w:p w14:paraId="5118673A" w14:textId="77777777" w:rsidR="00B92079" w:rsidRDefault="00B92079" w:rsidP="00B92079">
            <w:pPr>
              <w:widowControl/>
              <w:jc w:val="left"/>
              <w:rPr>
                <w:rFonts w:ascii="仿宋_GB2312" w:eastAsia="仿宋_GB2312" w:hAnsi="宋体" w:cs="宋体"/>
                <w:kern w:val="0"/>
                <w:sz w:val="24"/>
              </w:rPr>
            </w:pP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《北京市城乡规划条例》第六十四条；</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《北京市城乡规划条例》第八十五条，责令限期改正，可以并处</w:t>
            </w:r>
            <w:r>
              <w:rPr>
                <w:rFonts w:ascii="仿宋_GB2312" w:eastAsia="仿宋_GB2312" w:hAnsi="宋体" w:cs="宋体"/>
                <w:kern w:val="0"/>
                <w:sz w:val="24"/>
              </w:rPr>
              <w:t>5000</w:t>
            </w:r>
            <w:r>
              <w:rPr>
                <w:rFonts w:ascii="仿宋_GB2312" w:eastAsia="仿宋_GB2312" w:hAnsi="宋体" w:cs="宋体" w:hint="eastAsia"/>
                <w:kern w:val="0"/>
                <w:sz w:val="24"/>
              </w:rPr>
              <w:t>元以上</w:t>
            </w:r>
            <w:r>
              <w:rPr>
                <w:rFonts w:ascii="仿宋_GB2312" w:eastAsia="仿宋_GB2312" w:hAnsi="宋体" w:cs="宋体"/>
                <w:kern w:val="0"/>
                <w:sz w:val="24"/>
              </w:rPr>
              <w:t>1</w:t>
            </w:r>
            <w:r>
              <w:rPr>
                <w:rFonts w:ascii="仿宋_GB2312" w:eastAsia="仿宋_GB2312" w:hAnsi="宋体" w:cs="宋体" w:hint="eastAsia"/>
                <w:kern w:val="0"/>
                <w:sz w:val="24"/>
              </w:rPr>
              <w:t>万元以下罚款。</w:t>
            </w:r>
          </w:p>
        </w:tc>
        <w:tc>
          <w:tcPr>
            <w:tcW w:w="0" w:type="auto"/>
            <w:shd w:val="clear" w:color="auto" w:fill="auto"/>
            <w:vAlign w:val="center"/>
          </w:tcPr>
          <w:p w14:paraId="303CEFEB" w14:textId="77777777"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kern w:val="0"/>
                <w:sz w:val="24"/>
              </w:rPr>
              <w:t>5000</w:t>
            </w:r>
          </w:p>
        </w:tc>
        <w:tc>
          <w:tcPr>
            <w:tcW w:w="0" w:type="auto"/>
            <w:gridSpan w:val="3"/>
            <w:shd w:val="clear" w:color="auto" w:fill="auto"/>
            <w:vAlign w:val="center"/>
          </w:tcPr>
          <w:p w14:paraId="2CCCC7AA" w14:textId="77777777"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kern w:val="0"/>
                <w:sz w:val="24"/>
              </w:rPr>
              <w:t>1</w:t>
            </w:r>
          </w:p>
        </w:tc>
        <w:tc>
          <w:tcPr>
            <w:tcW w:w="0" w:type="auto"/>
            <w:shd w:val="clear" w:color="auto" w:fill="auto"/>
            <w:vAlign w:val="center"/>
          </w:tcPr>
          <w:p w14:paraId="47148E90" w14:textId="77777777" w:rsidR="00B92079" w:rsidRDefault="00B92079" w:rsidP="00B92079">
            <w:pPr>
              <w:widowControl/>
              <w:rPr>
                <w:rFonts w:ascii="仿宋_GB2312" w:eastAsia="仿宋_GB2312" w:hAnsi="宋体" w:cs="宋体"/>
                <w:kern w:val="0"/>
                <w:sz w:val="24"/>
              </w:rPr>
            </w:pPr>
            <w:r>
              <w:rPr>
                <w:rFonts w:ascii="仿宋_GB2312" w:eastAsia="仿宋_GB2312" w:hAnsi="宋体" w:cs="宋体" w:hint="eastAsia"/>
                <w:kern w:val="0"/>
                <w:sz w:val="24"/>
              </w:rPr>
              <w:t>按照《基准》的有关规定执行</w:t>
            </w:r>
          </w:p>
        </w:tc>
        <w:tc>
          <w:tcPr>
            <w:tcW w:w="0" w:type="auto"/>
            <w:shd w:val="clear" w:color="auto" w:fill="auto"/>
            <w:vAlign w:val="center"/>
          </w:tcPr>
          <w:p w14:paraId="7AAE00ED" w14:textId="77777777"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hint="eastAsia"/>
                <w:kern w:val="0"/>
                <w:sz w:val="24"/>
              </w:rPr>
              <w:t>罚款数额</w:t>
            </w:r>
            <w:r>
              <w:rPr>
                <w:rFonts w:ascii="仿宋_GB2312" w:eastAsia="仿宋_GB2312" w:hAnsi="宋体" w:cs="宋体" w:hint="eastAsia"/>
                <w:kern w:val="0"/>
                <w:szCs w:val="21"/>
              </w:rPr>
              <w:t>＝</w:t>
            </w:r>
            <w:r>
              <w:rPr>
                <w:rFonts w:ascii="仿宋_GB2312" w:eastAsia="仿宋_GB2312" w:hAnsi="宋体" w:cs="宋体"/>
                <w:kern w:val="0"/>
                <w:sz w:val="24"/>
              </w:rPr>
              <w:t>5000</w:t>
            </w:r>
            <w:r>
              <w:rPr>
                <w:rFonts w:ascii="仿宋_GB2312" w:eastAsia="仿宋_GB2312" w:hAnsi="宋体" w:cs="宋体" w:hint="eastAsia"/>
                <w:kern w:val="0"/>
                <w:sz w:val="24"/>
              </w:rPr>
              <w:t>×（</w:t>
            </w:r>
            <w:r>
              <w:rPr>
                <w:rFonts w:ascii="仿宋_GB2312" w:eastAsia="仿宋_GB2312" w:hAnsi="宋体" w:cs="宋体"/>
                <w:kern w:val="0"/>
                <w:sz w:val="24"/>
              </w:rPr>
              <w:t>1+</w:t>
            </w:r>
            <w:r>
              <w:rPr>
                <w:rFonts w:ascii="仿宋_GB2312" w:eastAsia="仿宋_GB2312" w:hAnsi="宋体" w:cs="宋体" w:hint="eastAsia"/>
                <w:kern w:val="0"/>
                <w:sz w:val="24"/>
              </w:rPr>
              <w:t>情节系数）</w:t>
            </w:r>
          </w:p>
        </w:tc>
        <w:tc>
          <w:tcPr>
            <w:tcW w:w="0" w:type="auto"/>
            <w:gridSpan w:val="2"/>
            <w:shd w:val="clear" w:color="auto" w:fill="auto"/>
            <w:vAlign w:val="center"/>
          </w:tcPr>
          <w:p w14:paraId="00668368" w14:textId="77777777"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hint="eastAsia"/>
                <w:kern w:val="0"/>
                <w:sz w:val="24"/>
              </w:rPr>
              <w:t>该项案由执法区域范畴与查处违法建设分工区域范畴相同</w:t>
            </w:r>
          </w:p>
        </w:tc>
      </w:tr>
      <w:tr w:rsidR="00B92079" w14:paraId="5DB3AEF2" w14:textId="77777777" w:rsidTr="00144301">
        <w:trPr>
          <w:trHeight w:val="699"/>
        </w:trPr>
        <w:tc>
          <w:tcPr>
            <w:tcW w:w="0" w:type="auto"/>
            <w:gridSpan w:val="11"/>
            <w:shd w:val="clear" w:color="auto" w:fill="auto"/>
            <w:vAlign w:val="center"/>
          </w:tcPr>
          <w:p w14:paraId="61282F83" w14:textId="77777777" w:rsidR="00B92079" w:rsidRDefault="00B92079" w:rsidP="00B92079">
            <w:pPr>
              <w:pStyle w:val="1"/>
              <w:rPr>
                <w:rFonts w:ascii="仿宋_GB2312" w:eastAsia="仿宋_GB2312"/>
                <w:szCs w:val="21"/>
              </w:rPr>
            </w:pPr>
            <w:bookmarkStart w:id="55" w:name="_Toc152937824"/>
            <w:r>
              <w:rPr>
                <w:rFonts w:hint="eastAsia"/>
              </w:rPr>
              <w:t>旅游管理</w:t>
            </w:r>
            <w:r>
              <w:rPr>
                <w:rFonts w:ascii="楷体_GB2312" w:eastAsia="楷体_GB2312" w:hint="eastAsia"/>
              </w:rPr>
              <w:t>（黑导游）</w:t>
            </w:r>
            <w:r>
              <w:rPr>
                <w:rFonts w:hint="eastAsia"/>
              </w:rPr>
              <w:t>方面</w:t>
            </w:r>
            <w:r>
              <w:t>案由</w:t>
            </w:r>
            <w:r>
              <w:rPr>
                <w:rFonts w:hint="eastAsia"/>
              </w:rPr>
              <w:t>1</w:t>
            </w:r>
            <w:r>
              <w:t>项</w:t>
            </w:r>
            <w:bookmarkEnd w:id="55"/>
          </w:p>
        </w:tc>
      </w:tr>
      <w:tr w:rsidR="00B92079" w14:paraId="55681BCA" w14:textId="77777777" w:rsidTr="00144301">
        <w:trPr>
          <w:trHeight w:val="829"/>
        </w:trPr>
        <w:tc>
          <w:tcPr>
            <w:tcW w:w="0" w:type="auto"/>
            <w:gridSpan w:val="11"/>
            <w:shd w:val="clear" w:color="auto" w:fill="auto"/>
            <w:vAlign w:val="center"/>
          </w:tcPr>
          <w:p w14:paraId="514B6B81" w14:textId="77777777" w:rsidR="00B92079" w:rsidRDefault="00B92079" w:rsidP="00B92079">
            <w:pPr>
              <w:pStyle w:val="2"/>
              <w:jc w:val="center"/>
              <w:rPr>
                <w:rFonts w:ascii="仿宋_GB2312" w:eastAsia="仿宋_GB2312"/>
              </w:rPr>
            </w:pPr>
            <w:bookmarkStart w:id="56" w:name="_Toc1795821522"/>
            <w:r>
              <w:rPr>
                <w:rFonts w:hint="eastAsia"/>
              </w:rPr>
              <w:t>《中华人民共和国旅游法》案由1项</w:t>
            </w:r>
            <w:bookmarkEnd w:id="56"/>
          </w:p>
        </w:tc>
      </w:tr>
      <w:tr w:rsidR="00B92079" w14:paraId="77D9C62E" w14:textId="77777777" w:rsidTr="00144301">
        <w:trPr>
          <w:trHeight w:val="1391"/>
        </w:trPr>
        <w:tc>
          <w:tcPr>
            <w:tcW w:w="0" w:type="auto"/>
            <w:shd w:val="clear" w:color="auto" w:fill="auto"/>
            <w:vAlign w:val="center"/>
          </w:tcPr>
          <w:p w14:paraId="15FEEBC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FA6F6A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无导游证进行导游活动</w:t>
            </w:r>
          </w:p>
        </w:tc>
        <w:tc>
          <w:tcPr>
            <w:tcW w:w="0" w:type="auto"/>
            <w:shd w:val="clear" w:color="auto" w:fill="auto"/>
            <w:vAlign w:val="center"/>
          </w:tcPr>
          <w:p w14:paraId="7351063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0" w:type="auto"/>
            <w:shd w:val="clear" w:color="auto" w:fill="auto"/>
            <w:vAlign w:val="center"/>
          </w:tcPr>
          <w:p w14:paraId="0669140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0831F72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FE29BB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在4A级景区，系数1；5A级景区，系数2。</w:t>
            </w:r>
          </w:p>
        </w:tc>
        <w:tc>
          <w:tcPr>
            <w:tcW w:w="0" w:type="auto"/>
            <w:shd w:val="clear" w:color="auto" w:fill="auto"/>
            <w:vAlign w:val="center"/>
          </w:tcPr>
          <w:p w14:paraId="337D409B" w14:textId="77777777" w:rsidR="00B92079" w:rsidRDefault="00B92079" w:rsidP="00B92079">
            <w:pPr>
              <w:widowControl/>
              <w:spacing w:line="0" w:lineRule="atLeast"/>
              <w:jc w:val="lef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shd w:val="clear" w:color="auto" w:fill="auto"/>
            <w:vAlign w:val="center"/>
          </w:tcPr>
          <w:p w14:paraId="672454E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B92079" w14:paraId="7FEDB271" w14:textId="77777777" w:rsidTr="00144301">
        <w:trPr>
          <w:trHeight w:val="579"/>
        </w:trPr>
        <w:tc>
          <w:tcPr>
            <w:tcW w:w="0" w:type="auto"/>
            <w:gridSpan w:val="11"/>
            <w:shd w:val="clear" w:color="auto" w:fill="auto"/>
            <w:vAlign w:val="center"/>
          </w:tcPr>
          <w:p w14:paraId="7894CF9D" w14:textId="77777777" w:rsidR="00B92079" w:rsidRDefault="00B92079" w:rsidP="00B92079">
            <w:pPr>
              <w:pStyle w:val="1"/>
              <w:rPr>
                <w:rFonts w:ascii="仿宋_GB2312" w:eastAsia="仿宋_GB2312" w:hAnsi="宋体" w:cs="宋体"/>
                <w:kern w:val="0"/>
                <w:szCs w:val="21"/>
              </w:rPr>
            </w:pPr>
            <w:bookmarkStart w:id="57" w:name="_Toc1669905903"/>
            <w:r>
              <w:rPr>
                <w:rFonts w:hint="eastAsia"/>
              </w:rPr>
              <w:t>食品安全管理方面</w:t>
            </w:r>
            <w:r>
              <w:t>案由</w:t>
            </w:r>
            <w:r>
              <w:rPr>
                <w:rFonts w:hint="eastAsia"/>
              </w:rPr>
              <w:t>2</w:t>
            </w:r>
            <w:r>
              <w:t>3</w:t>
            </w:r>
            <w:r>
              <w:t>项</w:t>
            </w:r>
            <w:bookmarkEnd w:id="57"/>
          </w:p>
        </w:tc>
      </w:tr>
      <w:tr w:rsidR="00B92079" w14:paraId="21E5AB16" w14:textId="77777777" w:rsidTr="00144301">
        <w:trPr>
          <w:trHeight w:val="529"/>
        </w:trPr>
        <w:tc>
          <w:tcPr>
            <w:tcW w:w="0" w:type="auto"/>
            <w:gridSpan w:val="11"/>
            <w:shd w:val="clear" w:color="auto" w:fill="auto"/>
            <w:vAlign w:val="center"/>
          </w:tcPr>
          <w:p w14:paraId="5CE3955B" w14:textId="77777777" w:rsidR="00B92079" w:rsidRDefault="00B92079" w:rsidP="00B92079">
            <w:pPr>
              <w:pStyle w:val="2"/>
              <w:jc w:val="center"/>
              <w:rPr>
                <w:rFonts w:ascii="仿宋_GB2312" w:eastAsia="仿宋_GB2312"/>
                <w:szCs w:val="21"/>
              </w:rPr>
            </w:pPr>
            <w:bookmarkStart w:id="58" w:name="_Toc1638673878"/>
            <w:r>
              <w:rPr>
                <w:rFonts w:hint="eastAsia"/>
              </w:rPr>
              <w:t>《北京市小规模食品生产经营管理规定》案由23项</w:t>
            </w:r>
            <w:bookmarkEnd w:id="58"/>
          </w:p>
        </w:tc>
      </w:tr>
      <w:tr w:rsidR="00B92079" w14:paraId="7712D80A" w14:textId="77777777" w:rsidTr="00144301">
        <w:trPr>
          <w:trHeight w:val="1391"/>
        </w:trPr>
        <w:tc>
          <w:tcPr>
            <w:tcW w:w="0" w:type="auto"/>
            <w:shd w:val="clear" w:color="auto" w:fill="auto"/>
            <w:vAlign w:val="center"/>
          </w:tcPr>
          <w:p w14:paraId="02E13B7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5B32138" w14:textId="77777777" w:rsidR="00B92079" w:rsidRDefault="00B92079" w:rsidP="00B92079">
            <w:pPr>
              <w:rPr>
                <w:rFonts w:ascii="仿宋_GB2312" w:eastAsia="仿宋_GB2312"/>
              </w:rPr>
            </w:pPr>
            <w:r>
              <w:rPr>
                <w:rFonts w:ascii="仿宋_GB2312" w:eastAsia="仿宋_GB2312" w:hint="eastAsia"/>
              </w:rPr>
              <w:t>食品摊贩以欺骗、贿赂等不正当手段取得备案</w:t>
            </w:r>
          </w:p>
        </w:tc>
        <w:tc>
          <w:tcPr>
            <w:tcW w:w="0" w:type="auto"/>
            <w:shd w:val="clear" w:color="auto" w:fill="auto"/>
            <w:vAlign w:val="center"/>
          </w:tcPr>
          <w:p w14:paraId="140E24C9" w14:textId="77777777" w:rsidR="00B92079" w:rsidRDefault="00B92079" w:rsidP="00B92079">
            <w:pPr>
              <w:rPr>
                <w:rFonts w:ascii="仿宋_GB2312" w:eastAsia="仿宋_GB2312"/>
              </w:rPr>
            </w:pPr>
            <w:r>
              <w:rPr>
                <w:rFonts w:ascii="仿宋_GB2312" w:eastAsia="仿宋_GB2312" w:hint="eastAsia"/>
              </w:rPr>
              <w:t>违反条款：第二十三条；</w:t>
            </w:r>
          </w:p>
          <w:p w14:paraId="7DA5E96A" w14:textId="77777777" w:rsidR="00B92079" w:rsidRDefault="00B92079" w:rsidP="00B92079">
            <w:pPr>
              <w:rPr>
                <w:rFonts w:ascii="仿宋_GB2312" w:eastAsia="仿宋_GB2312"/>
              </w:rPr>
            </w:pPr>
            <w:r>
              <w:rPr>
                <w:rFonts w:ascii="仿宋_GB2312" w:eastAsia="仿宋_GB2312" w:hint="eastAsia"/>
              </w:rPr>
              <w:t>处罚条款：第二十三条，对食品摊贩处2000元以上5000元以下罚款。</w:t>
            </w:r>
          </w:p>
        </w:tc>
        <w:tc>
          <w:tcPr>
            <w:tcW w:w="0" w:type="auto"/>
            <w:shd w:val="clear" w:color="auto" w:fill="auto"/>
            <w:vAlign w:val="center"/>
          </w:tcPr>
          <w:p w14:paraId="60F882C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0" w:type="auto"/>
            <w:gridSpan w:val="3"/>
            <w:shd w:val="clear" w:color="auto" w:fill="auto"/>
            <w:vAlign w:val="center"/>
          </w:tcPr>
          <w:p w14:paraId="38BD6B6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5CE0BDC"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5CA9CEA9"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000×（1＋情节系数）</w:t>
            </w:r>
          </w:p>
        </w:tc>
        <w:tc>
          <w:tcPr>
            <w:tcW w:w="0" w:type="auto"/>
            <w:gridSpan w:val="2"/>
            <w:shd w:val="clear" w:color="auto" w:fill="auto"/>
            <w:vAlign w:val="center"/>
          </w:tcPr>
          <w:p w14:paraId="796A1E21" w14:textId="77777777" w:rsidR="00B92079" w:rsidRDefault="00B92079" w:rsidP="00B92079">
            <w:pPr>
              <w:widowControl/>
              <w:spacing w:line="0" w:lineRule="atLeast"/>
              <w:rPr>
                <w:rFonts w:ascii="仿宋_GB2312" w:eastAsia="仿宋_GB2312" w:hAnsi="宋体" w:cs="宋体"/>
                <w:kern w:val="0"/>
                <w:szCs w:val="21"/>
              </w:rPr>
            </w:pPr>
          </w:p>
        </w:tc>
      </w:tr>
      <w:tr w:rsidR="00B92079" w14:paraId="687E7A31" w14:textId="77777777" w:rsidTr="00144301">
        <w:trPr>
          <w:trHeight w:val="1391"/>
        </w:trPr>
        <w:tc>
          <w:tcPr>
            <w:tcW w:w="0" w:type="auto"/>
            <w:shd w:val="clear" w:color="auto" w:fill="auto"/>
            <w:vAlign w:val="center"/>
          </w:tcPr>
          <w:p w14:paraId="28F6E1C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auto"/>
            <w:vAlign w:val="center"/>
          </w:tcPr>
          <w:p w14:paraId="22418483" w14:textId="77777777" w:rsidR="00B92079" w:rsidRDefault="00B92079" w:rsidP="00B92079">
            <w:pPr>
              <w:rPr>
                <w:rFonts w:ascii="仿宋_GB2312" w:eastAsia="仿宋_GB2312"/>
              </w:rPr>
            </w:pPr>
            <w:r>
              <w:rPr>
                <w:rFonts w:ascii="仿宋_GB2312" w:eastAsia="仿宋_GB2312" w:hint="eastAsia"/>
              </w:rPr>
              <w:t>食品摊贩超出备案载明的经营区域、经营时段从事食品生产经营活动</w:t>
            </w:r>
          </w:p>
        </w:tc>
        <w:tc>
          <w:tcPr>
            <w:tcW w:w="0" w:type="auto"/>
            <w:shd w:val="clear" w:color="auto" w:fill="auto"/>
            <w:vAlign w:val="center"/>
          </w:tcPr>
          <w:p w14:paraId="468565EA" w14:textId="77777777" w:rsidR="00B92079" w:rsidRDefault="00B92079" w:rsidP="00B92079">
            <w:pPr>
              <w:rPr>
                <w:rFonts w:ascii="仿宋_GB2312" w:eastAsia="仿宋_GB2312"/>
              </w:rPr>
            </w:pPr>
            <w:r>
              <w:rPr>
                <w:rFonts w:ascii="仿宋_GB2312" w:eastAsia="仿宋_GB2312" w:hint="eastAsia"/>
              </w:rPr>
              <w:t>违反条款：第八条第二款和《北京市市容环境卫生条例》第三十五条第一款；</w:t>
            </w:r>
          </w:p>
          <w:p w14:paraId="06A39110" w14:textId="77777777" w:rsidR="00B92079" w:rsidRDefault="00B92079" w:rsidP="00B92079">
            <w:pPr>
              <w:rPr>
                <w:rFonts w:ascii="仿宋_GB2312" w:eastAsia="仿宋_GB2312"/>
              </w:rPr>
            </w:pPr>
            <w:r>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0" w:type="auto"/>
            <w:shd w:val="clear" w:color="auto" w:fill="auto"/>
            <w:vAlign w:val="center"/>
          </w:tcPr>
          <w:p w14:paraId="4C00B82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52A48EF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E0EB1A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1.超出</w:t>
            </w:r>
            <w:r>
              <w:rPr>
                <w:rFonts w:ascii="仿宋_GB2312" w:eastAsia="仿宋_GB2312" w:hAnsi="宋体" w:cs="宋体"/>
                <w:kern w:val="0"/>
                <w:szCs w:val="21"/>
              </w:rPr>
              <w:t>备案载明的经营区域或经营时段的，系数</w:t>
            </w:r>
            <w:r>
              <w:rPr>
                <w:rFonts w:ascii="仿宋_GB2312" w:eastAsia="仿宋_GB2312" w:hAnsi="宋体" w:cs="宋体" w:hint="eastAsia"/>
                <w:kern w:val="0"/>
                <w:szCs w:val="21"/>
              </w:rPr>
              <w:t>为</w:t>
            </w:r>
            <w:r>
              <w:rPr>
                <w:rFonts w:ascii="仿宋_GB2312" w:eastAsia="仿宋_GB2312" w:hAnsi="宋体" w:cs="宋体"/>
                <w:kern w:val="0"/>
                <w:szCs w:val="21"/>
              </w:rPr>
              <w:t>1</w:t>
            </w:r>
            <w:r>
              <w:rPr>
                <w:rFonts w:ascii="仿宋_GB2312" w:eastAsia="仿宋_GB2312" w:hAnsi="宋体" w:cs="宋体" w:hint="eastAsia"/>
                <w:kern w:val="0"/>
                <w:szCs w:val="21"/>
              </w:rPr>
              <w:t>；2.同时</w:t>
            </w:r>
            <w:r>
              <w:rPr>
                <w:rFonts w:ascii="仿宋_GB2312" w:eastAsia="仿宋_GB2312" w:hAnsi="宋体" w:cs="宋体"/>
                <w:kern w:val="0"/>
                <w:szCs w:val="21"/>
              </w:rPr>
              <w:t>超出</w:t>
            </w:r>
            <w:r>
              <w:rPr>
                <w:rFonts w:ascii="仿宋_GB2312" w:eastAsia="仿宋_GB2312" w:hAnsi="宋体" w:cs="宋体" w:hint="eastAsia"/>
                <w:kern w:val="0"/>
                <w:szCs w:val="21"/>
              </w:rPr>
              <w:t>备</w:t>
            </w:r>
            <w:r>
              <w:rPr>
                <w:rFonts w:ascii="仿宋_GB2312" w:eastAsia="仿宋_GB2312" w:hAnsi="宋体" w:cs="宋体"/>
                <w:kern w:val="0"/>
                <w:szCs w:val="21"/>
              </w:rPr>
              <w:t>案载明的经营区域</w:t>
            </w:r>
            <w:r>
              <w:rPr>
                <w:rFonts w:ascii="仿宋_GB2312" w:eastAsia="仿宋_GB2312" w:hAnsi="宋体" w:cs="宋体" w:hint="eastAsia"/>
                <w:kern w:val="0"/>
                <w:szCs w:val="21"/>
              </w:rPr>
              <w:t>和</w:t>
            </w:r>
            <w:r>
              <w:rPr>
                <w:rFonts w:ascii="仿宋_GB2312" w:eastAsia="仿宋_GB2312" w:hAnsi="宋体" w:cs="宋体"/>
                <w:kern w:val="0"/>
                <w:szCs w:val="21"/>
              </w:rPr>
              <w:t>经营时段的</w:t>
            </w:r>
            <w:r>
              <w:rPr>
                <w:rFonts w:ascii="仿宋_GB2312" w:eastAsia="仿宋_GB2312" w:hAnsi="宋体" w:cs="宋体" w:hint="eastAsia"/>
                <w:kern w:val="0"/>
                <w:szCs w:val="21"/>
              </w:rPr>
              <w:t>，</w:t>
            </w:r>
            <w:r>
              <w:rPr>
                <w:rFonts w:ascii="仿宋_GB2312" w:eastAsia="仿宋_GB2312" w:hAnsi="宋体" w:cs="宋体"/>
                <w:kern w:val="0"/>
                <w:szCs w:val="21"/>
              </w:rPr>
              <w:t>系数为</w:t>
            </w:r>
            <w:r>
              <w:rPr>
                <w:rFonts w:ascii="仿宋_GB2312" w:eastAsia="仿宋_GB2312" w:hAnsi="宋体" w:cs="宋体" w:hint="eastAsia"/>
                <w:kern w:val="0"/>
                <w:szCs w:val="21"/>
              </w:rPr>
              <w:t>5。</w:t>
            </w:r>
          </w:p>
        </w:tc>
        <w:tc>
          <w:tcPr>
            <w:tcW w:w="0" w:type="auto"/>
            <w:shd w:val="clear" w:color="auto" w:fill="auto"/>
            <w:vAlign w:val="center"/>
          </w:tcPr>
          <w:p w14:paraId="64C1B4B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5</w:t>
            </w:r>
            <w:r>
              <w:rPr>
                <w:rFonts w:ascii="仿宋_GB2312" w:eastAsia="仿宋_GB2312" w:hAnsi="宋体" w:cs="宋体" w:hint="eastAsia"/>
                <w:kern w:val="0"/>
                <w:szCs w:val="21"/>
              </w:rPr>
              <w:t>00×（1＋情节系数+变量</w:t>
            </w:r>
            <w:r>
              <w:rPr>
                <w:rFonts w:ascii="仿宋_GB2312" w:eastAsia="仿宋_GB2312" w:hAnsi="宋体" w:cs="宋体"/>
                <w:kern w:val="0"/>
                <w:szCs w:val="21"/>
              </w:rPr>
              <w:t>系数</w:t>
            </w:r>
            <w:r>
              <w:rPr>
                <w:rFonts w:ascii="仿宋_GB2312" w:eastAsia="仿宋_GB2312" w:hAnsi="宋体" w:cs="宋体" w:hint="eastAsia"/>
                <w:kern w:val="0"/>
                <w:szCs w:val="21"/>
              </w:rPr>
              <w:t>）</w:t>
            </w:r>
          </w:p>
        </w:tc>
        <w:tc>
          <w:tcPr>
            <w:tcW w:w="0" w:type="auto"/>
            <w:gridSpan w:val="2"/>
            <w:shd w:val="clear" w:color="auto" w:fill="auto"/>
            <w:vAlign w:val="center"/>
          </w:tcPr>
          <w:p w14:paraId="763EF65E" w14:textId="77777777" w:rsidR="00B92079" w:rsidRDefault="00B92079" w:rsidP="00B92079">
            <w:pPr>
              <w:widowControl/>
              <w:spacing w:line="0" w:lineRule="atLeast"/>
              <w:rPr>
                <w:rFonts w:ascii="仿宋_GB2312" w:eastAsia="仿宋_GB2312" w:hAnsi="宋体" w:cs="宋体"/>
                <w:kern w:val="0"/>
                <w:szCs w:val="21"/>
              </w:rPr>
            </w:pPr>
          </w:p>
        </w:tc>
      </w:tr>
      <w:tr w:rsidR="00B92079" w14:paraId="3DCB9BEE" w14:textId="77777777" w:rsidTr="00144301">
        <w:trPr>
          <w:trHeight w:val="1391"/>
        </w:trPr>
        <w:tc>
          <w:tcPr>
            <w:tcW w:w="0" w:type="auto"/>
            <w:vMerge w:val="restart"/>
            <w:shd w:val="clear" w:color="auto" w:fill="auto"/>
            <w:vAlign w:val="center"/>
          </w:tcPr>
          <w:p w14:paraId="5722A85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vMerge w:val="restart"/>
            <w:shd w:val="clear" w:color="auto" w:fill="auto"/>
            <w:vAlign w:val="center"/>
          </w:tcPr>
          <w:p w14:paraId="67A17CE1" w14:textId="77777777" w:rsidR="00B92079" w:rsidRDefault="00B92079" w:rsidP="00B92079">
            <w:pPr>
              <w:rPr>
                <w:rFonts w:ascii="仿宋_GB2312" w:eastAsia="仿宋_GB2312"/>
              </w:rPr>
            </w:pPr>
            <w:r>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0" w:type="auto"/>
            <w:vMerge w:val="restart"/>
            <w:shd w:val="clear" w:color="auto" w:fill="auto"/>
            <w:vAlign w:val="center"/>
          </w:tcPr>
          <w:p w14:paraId="3940AB11" w14:textId="77777777" w:rsidR="00B92079" w:rsidRDefault="00B92079" w:rsidP="00B92079">
            <w:pPr>
              <w:rPr>
                <w:rFonts w:ascii="仿宋_GB2312" w:eastAsia="仿宋_GB2312"/>
              </w:rPr>
            </w:pPr>
            <w:r>
              <w:rPr>
                <w:rFonts w:ascii="仿宋_GB2312" w:eastAsia="仿宋_GB2312" w:hint="eastAsia"/>
              </w:rPr>
              <w:t>违反条款：第十三条第一项；</w:t>
            </w:r>
          </w:p>
          <w:p w14:paraId="00EF712A" w14:textId="77777777"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0" w:type="auto"/>
            <w:shd w:val="clear" w:color="auto" w:fill="auto"/>
            <w:vAlign w:val="center"/>
          </w:tcPr>
          <w:p w14:paraId="7CD4FE6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0" w:type="auto"/>
            <w:gridSpan w:val="3"/>
            <w:shd w:val="clear" w:color="auto" w:fill="auto"/>
            <w:vAlign w:val="center"/>
          </w:tcPr>
          <w:p w14:paraId="123053FE"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312FA7B"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6A203E43"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0" w:type="auto"/>
            <w:gridSpan w:val="2"/>
            <w:shd w:val="clear" w:color="auto" w:fill="auto"/>
            <w:vAlign w:val="center"/>
          </w:tcPr>
          <w:p w14:paraId="72017AA9" w14:textId="77777777" w:rsidR="00B92079" w:rsidRDefault="00B92079" w:rsidP="00B92079">
            <w:pPr>
              <w:widowControl/>
              <w:spacing w:line="0" w:lineRule="atLeast"/>
              <w:rPr>
                <w:rFonts w:ascii="仿宋_GB2312" w:eastAsia="仿宋_GB2312" w:hAnsi="宋体" w:cs="宋体"/>
                <w:kern w:val="0"/>
                <w:szCs w:val="21"/>
              </w:rPr>
            </w:pPr>
          </w:p>
        </w:tc>
      </w:tr>
      <w:tr w:rsidR="00B92079" w14:paraId="7F6DE1BC" w14:textId="77777777" w:rsidTr="00144301">
        <w:trPr>
          <w:trHeight w:val="1391"/>
        </w:trPr>
        <w:tc>
          <w:tcPr>
            <w:tcW w:w="0" w:type="auto"/>
            <w:vMerge/>
            <w:shd w:val="clear" w:color="auto" w:fill="auto"/>
            <w:vAlign w:val="center"/>
          </w:tcPr>
          <w:p w14:paraId="4729E116"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2CACEADA" w14:textId="77777777" w:rsidR="00B92079" w:rsidRDefault="00B92079" w:rsidP="00B92079">
            <w:pPr>
              <w:rPr>
                <w:rFonts w:ascii="仿宋_GB2312" w:eastAsia="仿宋_GB2312"/>
              </w:rPr>
            </w:pPr>
          </w:p>
        </w:tc>
        <w:tc>
          <w:tcPr>
            <w:tcW w:w="0" w:type="auto"/>
            <w:vMerge/>
            <w:shd w:val="clear" w:color="auto" w:fill="auto"/>
            <w:vAlign w:val="center"/>
          </w:tcPr>
          <w:p w14:paraId="00BA6938" w14:textId="77777777" w:rsidR="00B92079" w:rsidRDefault="00B92079" w:rsidP="00B92079">
            <w:pPr>
              <w:rPr>
                <w:rFonts w:ascii="仿宋_GB2312" w:eastAsia="仿宋_GB2312"/>
              </w:rPr>
            </w:pPr>
          </w:p>
        </w:tc>
        <w:tc>
          <w:tcPr>
            <w:tcW w:w="0" w:type="auto"/>
            <w:shd w:val="clear" w:color="auto" w:fill="auto"/>
            <w:vAlign w:val="center"/>
          </w:tcPr>
          <w:p w14:paraId="0A63296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0" w:type="auto"/>
            <w:gridSpan w:val="3"/>
            <w:shd w:val="clear" w:color="auto" w:fill="auto"/>
            <w:vAlign w:val="center"/>
          </w:tcPr>
          <w:p w14:paraId="19389776"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2B174194"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363B9356"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26900DCB"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14:paraId="10A002AB" w14:textId="77777777" w:rsidTr="00144301">
        <w:trPr>
          <w:trHeight w:val="1391"/>
        </w:trPr>
        <w:tc>
          <w:tcPr>
            <w:tcW w:w="0" w:type="auto"/>
            <w:vMerge w:val="restart"/>
            <w:shd w:val="clear" w:color="auto" w:fill="auto"/>
            <w:vAlign w:val="center"/>
          </w:tcPr>
          <w:p w14:paraId="3579E3F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vMerge w:val="restart"/>
            <w:shd w:val="clear" w:color="auto" w:fill="auto"/>
            <w:vAlign w:val="center"/>
          </w:tcPr>
          <w:p w14:paraId="202AEED2" w14:textId="77777777" w:rsidR="00B92079" w:rsidRDefault="00B92079" w:rsidP="00B92079">
            <w:pPr>
              <w:rPr>
                <w:rFonts w:ascii="仿宋_GB2312" w:eastAsia="仿宋_GB2312"/>
              </w:rPr>
            </w:pPr>
            <w:r>
              <w:rPr>
                <w:rFonts w:ascii="仿宋_GB2312" w:eastAsia="仿宋_GB2312" w:hint="eastAsia"/>
              </w:rPr>
              <w:t>食品摊贩经营病死、毒死或者死因不明的禽、畜、兽、水产动物肉类或者生产经营其制品</w:t>
            </w:r>
          </w:p>
        </w:tc>
        <w:tc>
          <w:tcPr>
            <w:tcW w:w="0" w:type="auto"/>
            <w:vMerge w:val="restart"/>
            <w:shd w:val="clear" w:color="auto" w:fill="auto"/>
            <w:vAlign w:val="center"/>
          </w:tcPr>
          <w:p w14:paraId="2A18A656" w14:textId="77777777" w:rsidR="00B92079" w:rsidRDefault="00B92079" w:rsidP="00B92079">
            <w:pPr>
              <w:rPr>
                <w:rFonts w:ascii="仿宋_GB2312" w:eastAsia="仿宋_GB2312"/>
              </w:rPr>
            </w:pPr>
            <w:r>
              <w:rPr>
                <w:rFonts w:ascii="仿宋_GB2312" w:eastAsia="仿宋_GB2312" w:hint="eastAsia"/>
              </w:rPr>
              <w:t>违反条款：第十三条第二项；</w:t>
            </w:r>
          </w:p>
          <w:p w14:paraId="0EB205FD" w14:textId="77777777"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0" w:type="auto"/>
            <w:shd w:val="clear" w:color="auto" w:fill="auto"/>
            <w:vAlign w:val="center"/>
          </w:tcPr>
          <w:p w14:paraId="5E9C7F1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0" w:type="auto"/>
            <w:gridSpan w:val="3"/>
            <w:shd w:val="clear" w:color="auto" w:fill="auto"/>
            <w:vAlign w:val="center"/>
          </w:tcPr>
          <w:p w14:paraId="34C4A0CC"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76598D38"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648B98C0"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0" w:type="auto"/>
            <w:gridSpan w:val="2"/>
            <w:shd w:val="clear" w:color="auto" w:fill="auto"/>
            <w:vAlign w:val="center"/>
          </w:tcPr>
          <w:p w14:paraId="5A6FDDE2" w14:textId="77777777" w:rsidR="00B92079" w:rsidRDefault="00B92079" w:rsidP="00B92079">
            <w:pPr>
              <w:widowControl/>
              <w:spacing w:line="0" w:lineRule="atLeast"/>
              <w:rPr>
                <w:rFonts w:ascii="仿宋_GB2312" w:eastAsia="仿宋_GB2312" w:hAnsi="宋体" w:cs="宋体"/>
                <w:kern w:val="0"/>
                <w:szCs w:val="21"/>
              </w:rPr>
            </w:pPr>
          </w:p>
        </w:tc>
      </w:tr>
      <w:tr w:rsidR="00B92079" w14:paraId="6DA84149" w14:textId="77777777" w:rsidTr="00144301">
        <w:trPr>
          <w:trHeight w:val="1391"/>
        </w:trPr>
        <w:tc>
          <w:tcPr>
            <w:tcW w:w="0" w:type="auto"/>
            <w:vMerge/>
            <w:shd w:val="clear" w:color="auto" w:fill="auto"/>
            <w:vAlign w:val="center"/>
          </w:tcPr>
          <w:p w14:paraId="65930C3F"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5549BA95" w14:textId="77777777" w:rsidR="00B92079" w:rsidRDefault="00B92079" w:rsidP="00B92079">
            <w:pPr>
              <w:rPr>
                <w:rFonts w:ascii="仿宋_GB2312" w:eastAsia="仿宋_GB2312"/>
              </w:rPr>
            </w:pPr>
          </w:p>
        </w:tc>
        <w:tc>
          <w:tcPr>
            <w:tcW w:w="0" w:type="auto"/>
            <w:vMerge/>
            <w:shd w:val="clear" w:color="auto" w:fill="auto"/>
            <w:vAlign w:val="center"/>
          </w:tcPr>
          <w:p w14:paraId="0887BCF9" w14:textId="77777777" w:rsidR="00B92079" w:rsidRDefault="00B92079" w:rsidP="00B92079">
            <w:pPr>
              <w:rPr>
                <w:rFonts w:ascii="仿宋_GB2312" w:eastAsia="仿宋_GB2312"/>
              </w:rPr>
            </w:pPr>
          </w:p>
        </w:tc>
        <w:tc>
          <w:tcPr>
            <w:tcW w:w="0" w:type="auto"/>
            <w:shd w:val="clear" w:color="auto" w:fill="auto"/>
            <w:vAlign w:val="center"/>
          </w:tcPr>
          <w:p w14:paraId="5A6963F0"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0" w:type="auto"/>
            <w:gridSpan w:val="3"/>
            <w:shd w:val="clear" w:color="auto" w:fill="auto"/>
            <w:vAlign w:val="center"/>
          </w:tcPr>
          <w:p w14:paraId="182BD2F8"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4493355"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67432968"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1698595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14:paraId="50E7C522" w14:textId="77777777" w:rsidTr="00144301">
        <w:trPr>
          <w:trHeight w:val="1391"/>
        </w:trPr>
        <w:tc>
          <w:tcPr>
            <w:tcW w:w="0" w:type="auto"/>
            <w:vMerge w:val="restart"/>
            <w:shd w:val="clear" w:color="auto" w:fill="auto"/>
            <w:vAlign w:val="center"/>
          </w:tcPr>
          <w:p w14:paraId="6ADD6FD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vMerge w:val="restart"/>
            <w:shd w:val="clear" w:color="auto" w:fill="auto"/>
            <w:vAlign w:val="center"/>
          </w:tcPr>
          <w:p w14:paraId="4C17D77B" w14:textId="77777777" w:rsidR="00B92079" w:rsidRDefault="00B92079" w:rsidP="00B92079">
            <w:pPr>
              <w:rPr>
                <w:rFonts w:ascii="仿宋_GB2312" w:eastAsia="仿宋_GB2312"/>
              </w:rPr>
            </w:pPr>
            <w:r>
              <w:rPr>
                <w:rFonts w:ascii="仿宋_GB2312" w:eastAsia="仿宋_GB2312" w:hint="eastAsia"/>
              </w:rPr>
              <w:t>食品摊贩经营未按规定进行检疫或者检疫不合格的肉类（未经检验或者检验不合格的肉类制品）</w:t>
            </w:r>
          </w:p>
        </w:tc>
        <w:tc>
          <w:tcPr>
            <w:tcW w:w="0" w:type="auto"/>
            <w:vMerge w:val="restart"/>
            <w:shd w:val="clear" w:color="auto" w:fill="auto"/>
            <w:vAlign w:val="center"/>
          </w:tcPr>
          <w:p w14:paraId="49B25DD4" w14:textId="77777777" w:rsidR="00B92079" w:rsidRDefault="00B92079" w:rsidP="00B92079">
            <w:pPr>
              <w:rPr>
                <w:rFonts w:ascii="仿宋_GB2312" w:eastAsia="仿宋_GB2312"/>
              </w:rPr>
            </w:pPr>
            <w:r>
              <w:rPr>
                <w:rFonts w:ascii="仿宋_GB2312" w:eastAsia="仿宋_GB2312" w:hint="eastAsia"/>
              </w:rPr>
              <w:t>违反条款：第十三条第三项；</w:t>
            </w:r>
          </w:p>
          <w:p w14:paraId="5AC6672E" w14:textId="77777777"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0" w:type="auto"/>
            <w:shd w:val="clear" w:color="auto" w:fill="auto"/>
            <w:vAlign w:val="center"/>
          </w:tcPr>
          <w:p w14:paraId="08712F6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0" w:type="auto"/>
            <w:gridSpan w:val="3"/>
            <w:shd w:val="clear" w:color="auto" w:fill="auto"/>
            <w:vAlign w:val="center"/>
          </w:tcPr>
          <w:p w14:paraId="79340DCE"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5D02890D"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4550A33F"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0" w:type="auto"/>
            <w:gridSpan w:val="2"/>
            <w:shd w:val="clear" w:color="auto" w:fill="auto"/>
            <w:vAlign w:val="center"/>
          </w:tcPr>
          <w:p w14:paraId="41937477" w14:textId="77777777" w:rsidR="00B92079" w:rsidRDefault="00B92079" w:rsidP="00B92079">
            <w:pPr>
              <w:widowControl/>
              <w:spacing w:line="0" w:lineRule="atLeast"/>
              <w:rPr>
                <w:rFonts w:ascii="仿宋_GB2312" w:eastAsia="仿宋_GB2312" w:hAnsi="宋体" w:cs="宋体"/>
                <w:kern w:val="0"/>
                <w:szCs w:val="21"/>
              </w:rPr>
            </w:pPr>
          </w:p>
        </w:tc>
      </w:tr>
      <w:tr w:rsidR="00B92079" w14:paraId="2ED766DF" w14:textId="77777777" w:rsidTr="00144301">
        <w:trPr>
          <w:trHeight w:val="1391"/>
        </w:trPr>
        <w:tc>
          <w:tcPr>
            <w:tcW w:w="0" w:type="auto"/>
            <w:vMerge/>
            <w:shd w:val="clear" w:color="auto" w:fill="auto"/>
            <w:vAlign w:val="center"/>
          </w:tcPr>
          <w:p w14:paraId="66828343"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37F2A058" w14:textId="77777777" w:rsidR="00B92079" w:rsidRDefault="00B92079" w:rsidP="00B92079">
            <w:pPr>
              <w:rPr>
                <w:rFonts w:ascii="仿宋_GB2312" w:eastAsia="仿宋_GB2312"/>
              </w:rPr>
            </w:pPr>
          </w:p>
        </w:tc>
        <w:tc>
          <w:tcPr>
            <w:tcW w:w="0" w:type="auto"/>
            <w:vMerge/>
            <w:shd w:val="clear" w:color="auto" w:fill="auto"/>
            <w:vAlign w:val="center"/>
          </w:tcPr>
          <w:p w14:paraId="71FE253C" w14:textId="77777777" w:rsidR="00B92079" w:rsidRDefault="00B92079" w:rsidP="00B92079">
            <w:pPr>
              <w:rPr>
                <w:rFonts w:ascii="仿宋_GB2312" w:eastAsia="仿宋_GB2312"/>
              </w:rPr>
            </w:pPr>
          </w:p>
        </w:tc>
        <w:tc>
          <w:tcPr>
            <w:tcW w:w="0" w:type="auto"/>
            <w:shd w:val="clear" w:color="auto" w:fill="auto"/>
            <w:vAlign w:val="center"/>
          </w:tcPr>
          <w:p w14:paraId="3DE763C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0" w:type="auto"/>
            <w:gridSpan w:val="3"/>
            <w:shd w:val="clear" w:color="auto" w:fill="auto"/>
            <w:vAlign w:val="center"/>
          </w:tcPr>
          <w:p w14:paraId="70EAF825"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13E8826"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56F9D213"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48FD0C8D"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14:paraId="6B6C8CB1" w14:textId="77777777" w:rsidTr="00144301">
        <w:trPr>
          <w:trHeight w:val="1391"/>
        </w:trPr>
        <w:tc>
          <w:tcPr>
            <w:tcW w:w="0" w:type="auto"/>
            <w:vMerge w:val="restart"/>
            <w:shd w:val="clear" w:color="auto" w:fill="auto"/>
            <w:vAlign w:val="center"/>
          </w:tcPr>
          <w:p w14:paraId="1892573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vMerge w:val="restart"/>
            <w:shd w:val="clear" w:color="auto" w:fill="auto"/>
            <w:vAlign w:val="center"/>
          </w:tcPr>
          <w:p w14:paraId="4127FF5E" w14:textId="77777777" w:rsidR="00B92079" w:rsidRDefault="00B92079" w:rsidP="00B92079">
            <w:pPr>
              <w:rPr>
                <w:rFonts w:ascii="仿宋_GB2312" w:eastAsia="仿宋_GB2312"/>
              </w:rPr>
            </w:pPr>
            <w:r>
              <w:rPr>
                <w:rFonts w:ascii="仿宋_GB2312" w:eastAsia="仿宋_GB2312" w:hint="eastAsia"/>
              </w:rPr>
              <w:t>食品摊贩生产经营国家为防病等特殊需要明令禁止生产经营的食品；</w:t>
            </w:r>
          </w:p>
        </w:tc>
        <w:tc>
          <w:tcPr>
            <w:tcW w:w="0" w:type="auto"/>
            <w:vMerge w:val="restart"/>
            <w:shd w:val="clear" w:color="auto" w:fill="auto"/>
            <w:vAlign w:val="center"/>
          </w:tcPr>
          <w:p w14:paraId="367C89B2" w14:textId="77777777" w:rsidR="00B92079" w:rsidRDefault="00B92079" w:rsidP="00B92079">
            <w:pPr>
              <w:rPr>
                <w:rFonts w:ascii="仿宋_GB2312" w:eastAsia="仿宋_GB2312"/>
              </w:rPr>
            </w:pPr>
            <w:r>
              <w:rPr>
                <w:rFonts w:ascii="仿宋_GB2312" w:eastAsia="仿宋_GB2312" w:hint="eastAsia"/>
              </w:rPr>
              <w:t>违反条款：第十三条第四项；</w:t>
            </w:r>
          </w:p>
          <w:p w14:paraId="62BB559E" w14:textId="77777777"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0" w:type="auto"/>
            <w:shd w:val="clear" w:color="auto" w:fill="auto"/>
            <w:vAlign w:val="center"/>
          </w:tcPr>
          <w:p w14:paraId="47D0741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0" w:type="auto"/>
            <w:gridSpan w:val="3"/>
            <w:shd w:val="clear" w:color="auto" w:fill="auto"/>
            <w:vAlign w:val="center"/>
          </w:tcPr>
          <w:p w14:paraId="2301E967"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B63C87F"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5E0F6CD4"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0" w:type="auto"/>
            <w:gridSpan w:val="2"/>
            <w:shd w:val="clear" w:color="auto" w:fill="auto"/>
            <w:vAlign w:val="center"/>
          </w:tcPr>
          <w:p w14:paraId="10CEDFCE" w14:textId="77777777" w:rsidR="00B92079" w:rsidRDefault="00B92079" w:rsidP="00B92079">
            <w:pPr>
              <w:widowControl/>
              <w:spacing w:line="0" w:lineRule="atLeast"/>
              <w:rPr>
                <w:rFonts w:ascii="仿宋_GB2312" w:eastAsia="仿宋_GB2312" w:hAnsi="宋体" w:cs="宋体"/>
                <w:kern w:val="0"/>
                <w:szCs w:val="21"/>
              </w:rPr>
            </w:pPr>
          </w:p>
        </w:tc>
      </w:tr>
      <w:tr w:rsidR="00B92079" w14:paraId="00934EBC" w14:textId="77777777" w:rsidTr="00144301">
        <w:trPr>
          <w:trHeight w:val="1391"/>
        </w:trPr>
        <w:tc>
          <w:tcPr>
            <w:tcW w:w="0" w:type="auto"/>
            <w:vMerge/>
            <w:shd w:val="clear" w:color="auto" w:fill="auto"/>
            <w:vAlign w:val="center"/>
          </w:tcPr>
          <w:p w14:paraId="3E5E5E9B"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45604756" w14:textId="77777777" w:rsidR="00B92079" w:rsidRDefault="00B92079" w:rsidP="00B92079">
            <w:pPr>
              <w:rPr>
                <w:rFonts w:ascii="仿宋_GB2312" w:eastAsia="仿宋_GB2312"/>
              </w:rPr>
            </w:pPr>
          </w:p>
        </w:tc>
        <w:tc>
          <w:tcPr>
            <w:tcW w:w="0" w:type="auto"/>
            <w:vMerge/>
            <w:shd w:val="clear" w:color="auto" w:fill="auto"/>
            <w:vAlign w:val="center"/>
          </w:tcPr>
          <w:p w14:paraId="199D7EB8" w14:textId="77777777" w:rsidR="00B92079" w:rsidRDefault="00B92079" w:rsidP="00B92079">
            <w:pPr>
              <w:rPr>
                <w:rFonts w:ascii="仿宋_GB2312" w:eastAsia="仿宋_GB2312"/>
              </w:rPr>
            </w:pPr>
          </w:p>
        </w:tc>
        <w:tc>
          <w:tcPr>
            <w:tcW w:w="0" w:type="auto"/>
            <w:shd w:val="clear" w:color="auto" w:fill="auto"/>
            <w:vAlign w:val="center"/>
          </w:tcPr>
          <w:p w14:paraId="4A130F7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0" w:type="auto"/>
            <w:gridSpan w:val="3"/>
            <w:shd w:val="clear" w:color="auto" w:fill="auto"/>
            <w:vAlign w:val="center"/>
          </w:tcPr>
          <w:p w14:paraId="58453207"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719D22A9"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3447B1B8"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3D79B14B"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14:paraId="7E83732F" w14:textId="77777777" w:rsidTr="00144301">
        <w:trPr>
          <w:trHeight w:val="1391"/>
        </w:trPr>
        <w:tc>
          <w:tcPr>
            <w:tcW w:w="0" w:type="auto"/>
            <w:vMerge w:val="restart"/>
            <w:shd w:val="clear" w:color="auto" w:fill="auto"/>
            <w:vAlign w:val="center"/>
          </w:tcPr>
          <w:p w14:paraId="2E40368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vMerge w:val="restart"/>
            <w:shd w:val="clear" w:color="auto" w:fill="auto"/>
            <w:vAlign w:val="center"/>
          </w:tcPr>
          <w:p w14:paraId="70787D4F" w14:textId="77777777" w:rsidR="00B92079" w:rsidRDefault="00B92079" w:rsidP="00B92079">
            <w:pPr>
              <w:rPr>
                <w:rFonts w:ascii="仿宋_GB2312" w:eastAsia="仿宋_GB2312"/>
              </w:rPr>
            </w:pPr>
            <w:r>
              <w:rPr>
                <w:rFonts w:ascii="仿宋_GB2312" w:eastAsia="仿宋_GB2312" w:hint="eastAsia"/>
              </w:rPr>
              <w:t>食品摊贩违反国家规定在食品中添加药品</w:t>
            </w:r>
          </w:p>
        </w:tc>
        <w:tc>
          <w:tcPr>
            <w:tcW w:w="0" w:type="auto"/>
            <w:vMerge w:val="restart"/>
            <w:shd w:val="clear" w:color="auto" w:fill="auto"/>
            <w:vAlign w:val="center"/>
          </w:tcPr>
          <w:p w14:paraId="596C21BE" w14:textId="77777777" w:rsidR="00B92079" w:rsidRDefault="00B92079" w:rsidP="00B92079">
            <w:pPr>
              <w:rPr>
                <w:rFonts w:ascii="仿宋_GB2312" w:eastAsia="仿宋_GB2312"/>
              </w:rPr>
            </w:pPr>
            <w:r>
              <w:rPr>
                <w:rFonts w:ascii="仿宋_GB2312" w:eastAsia="仿宋_GB2312" w:hint="eastAsia"/>
              </w:rPr>
              <w:t>违反条款：第十三条第五项；</w:t>
            </w:r>
          </w:p>
          <w:p w14:paraId="245756C2" w14:textId="77777777"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0" w:type="auto"/>
            <w:shd w:val="clear" w:color="auto" w:fill="auto"/>
            <w:vAlign w:val="center"/>
          </w:tcPr>
          <w:p w14:paraId="45A8170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0" w:type="auto"/>
            <w:gridSpan w:val="3"/>
            <w:shd w:val="clear" w:color="auto" w:fill="auto"/>
            <w:vAlign w:val="center"/>
          </w:tcPr>
          <w:p w14:paraId="5C897855"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20DA4593"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70ABD312"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0" w:type="auto"/>
            <w:gridSpan w:val="2"/>
            <w:shd w:val="clear" w:color="auto" w:fill="auto"/>
            <w:vAlign w:val="center"/>
          </w:tcPr>
          <w:p w14:paraId="0ACD3C00" w14:textId="77777777" w:rsidR="00B92079" w:rsidRDefault="00B92079" w:rsidP="00B92079">
            <w:pPr>
              <w:widowControl/>
              <w:spacing w:line="0" w:lineRule="atLeast"/>
              <w:rPr>
                <w:rFonts w:ascii="仿宋_GB2312" w:eastAsia="仿宋_GB2312" w:hAnsi="宋体" w:cs="宋体"/>
                <w:kern w:val="0"/>
                <w:szCs w:val="21"/>
              </w:rPr>
            </w:pPr>
          </w:p>
        </w:tc>
      </w:tr>
      <w:tr w:rsidR="00B92079" w14:paraId="65125F20" w14:textId="77777777" w:rsidTr="00144301">
        <w:trPr>
          <w:trHeight w:val="1391"/>
        </w:trPr>
        <w:tc>
          <w:tcPr>
            <w:tcW w:w="0" w:type="auto"/>
            <w:vMerge/>
            <w:shd w:val="clear" w:color="auto" w:fill="auto"/>
            <w:vAlign w:val="center"/>
          </w:tcPr>
          <w:p w14:paraId="13E6D234"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vMerge/>
            <w:shd w:val="clear" w:color="auto" w:fill="auto"/>
            <w:vAlign w:val="center"/>
          </w:tcPr>
          <w:p w14:paraId="191ADFBF" w14:textId="77777777" w:rsidR="00B92079" w:rsidRDefault="00B92079" w:rsidP="00B92079">
            <w:pPr>
              <w:rPr>
                <w:rFonts w:ascii="仿宋_GB2312" w:eastAsia="仿宋_GB2312"/>
              </w:rPr>
            </w:pPr>
          </w:p>
        </w:tc>
        <w:tc>
          <w:tcPr>
            <w:tcW w:w="0" w:type="auto"/>
            <w:vMerge/>
            <w:shd w:val="clear" w:color="auto" w:fill="auto"/>
            <w:vAlign w:val="center"/>
          </w:tcPr>
          <w:p w14:paraId="37066779" w14:textId="77777777" w:rsidR="00B92079" w:rsidRDefault="00B92079" w:rsidP="00B92079">
            <w:pPr>
              <w:rPr>
                <w:rFonts w:ascii="仿宋_GB2312" w:eastAsia="仿宋_GB2312"/>
              </w:rPr>
            </w:pPr>
          </w:p>
        </w:tc>
        <w:tc>
          <w:tcPr>
            <w:tcW w:w="0" w:type="auto"/>
            <w:shd w:val="clear" w:color="auto" w:fill="auto"/>
            <w:vAlign w:val="center"/>
          </w:tcPr>
          <w:p w14:paraId="0BBC529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0" w:type="auto"/>
            <w:gridSpan w:val="3"/>
            <w:shd w:val="clear" w:color="auto" w:fill="auto"/>
            <w:vAlign w:val="center"/>
          </w:tcPr>
          <w:p w14:paraId="52B854B3"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04963092"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10D206D7"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645D299D"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14:paraId="610DBEC8" w14:textId="77777777" w:rsidTr="00144301">
        <w:trPr>
          <w:trHeight w:val="1391"/>
        </w:trPr>
        <w:tc>
          <w:tcPr>
            <w:tcW w:w="0" w:type="auto"/>
            <w:shd w:val="clear" w:color="auto" w:fill="auto"/>
            <w:vAlign w:val="center"/>
          </w:tcPr>
          <w:p w14:paraId="0CD8287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shd w:val="clear" w:color="auto" w:fill="auto"/>
            <w:vAlign w:val="center"/>
          </w:tcPr>
          <w:p w14:paraId="5B952EE7" w14:textId="77777777" w:rsidR="00B92079" w:rsidRDefault="00B92079" w:rsidP="00B92079">
            <w:pPr>
              <w:rPr>
                <w:rFonts w:ascii="仿宋_GB2312" w:eastAsia="仿宋_GB2312"/>
              </w:rPr>
            </w:pPr>
            <w:r>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0" w:type="auto"/>
            <w:shd w:val="clear" w:color="auto" w:fill="auto"/>
            <w:vAlign w:val="center"/>
          </w:tcPr>
          <w:p w14:paraId="05352D50" w14:textId="77777777" w:rsidR="00B92079" w:rsidRDefault="00B92079" w:rsidP="00B92079">
            <w:pPr>
              <w:rPr>
                <w:rFonts w:ascii="仿宋_GB2312" w:eastAsia="仿宋_GB2312"/>
              </w:rPr>
            </w:pPr>
            <w:r>
              <w:rPr>
                <w:rFonts w:ascii="仿宋_GB2312" w:eastAsia="仿宋_GB2312" w:hint="eastAsia"/>
              </w:rPr>
              <w:t>违反条款：第十三条第六项；</w:t>
            </w:r>
          </w:p>
          <w:p w14:paraId="6417FDEC" w14:textId="77777777"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0" w:type="auto"/>
            <w:shd w:val="clear" w:color="auto" w:fill="auto"/>
            <w:vAlign w:val="center"/>
          </w:tcPr>
          <w:p w14:paraId="077538DB"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3712CF2C"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67A2ABDD"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66A8382A"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5E7F9F4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14:paraId="7D80CBCA" w14:textId="77777777" w:rsidTr="00144301">
        <w:trPr>
          <w:trHeight w:val="1391"/>
        </w:trPr>
        <w:tc>
          <w:tcPr>
            <w:tcW w:w="0" w:type="auto"/>
            <w:shd w:val="clear" w:color="auto" w:fill="auto"/>
            <w:vAlign w:val="center"/>
          </w:tcPr>
          <w:p w14:paraId="675CD8A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shd w:val="clear" w:color="auto" w:fill="auto"/>
            <w:vAlign w:val="center"/>
          </w:tcPr>
          <w:p w14:paraId="6FF0118C" w14:textId="77777777" w:rsidR="00B92079" w:rsidRDefault="00B92079" w:rsidP="00B92079">
            <w:pPr>
              <w:rPr>
                <w:rFonts w:ascii="仿宋_GB2312" w:eastAsia="仿宋_GB2312"/>
              </w:rPr>
            </w:pPr>
            <w:r>
              <w:rPr>
                <w:rFonts w:ascii="仿宋_GB2312" w:eastAsia="仿宋_GB2312" w:hint="eastAsia"/>
              </w:rPr>
              <w:t>食品摊贩超范围、超限量使用食品添加剂生产制作食品（用超过保质期的食品原料、食品添加剂生产制作食品）</w:t>
            </w:r>
          </w:p>
        </w:tc>
        <w:tc>
          <w:tcPr>
            <w:tcW w:w="0" w:type="auto"/>
            <w:shd w:val="clear" w:color="auto" w:fill="auto"/>
            <w:vAlign w:val="center"/>
          </w:tcPr>
          <w:p w14:paraId="67DE1F5E" w14:textId="77777777" w:rsidR="00B92079" w:rsidRDefault="00B92079" w:rsidP="00B92079">
            <w:pPr>
              <w:rPr>
                <w:rFonts w:ascii="仿宋_GB2312" w:eastAsia="仿宋_GB2312"/>
              </w:rPr>
            </w:pPr>
            <w:r>
              <w:rPr>
                <w:rFonts w:ascii="仿宋_GB2312" w:eastAsia="仿宋_GB2312" w:hint="eastAsia"/>
              </w:rPr>
              <w:t>违反条款：第十三条第七项；</w:t>
            </w:r>
          </w:p>
          <w:p w14:paraId="4F664E8F" w14:textId="77777777"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0" w:type="auto"/>
            <w:shd w:val="clear" w:color="auto" w:fill="auto"/>
            <w:vAlign w:val="center"/>
          </w:tcPr>
          <w:p w14:paraId="22E0B5FE"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21B29649"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5B3C2D29"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2E9D520A"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646122CC"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14:paraId="09C42DC6" w14:textId="77777777" w:rsidTr="00144301">
        <w:trPr>
          <w:trHeight w:val="1391"/>
        </w:trPr>
        <w:tc>
          <w:tcPr>
            <w:tcW w:w="0" w:type="auto"/>
            <w:shd w:val="clear" w:color="auto" w:fill="auto"/>
            <w:vAlign w:val="center"/>
          </w:tcPr>
          <w:p w14:paraId="511702D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shd w:val="clear" w:color="auto" w:fill="auto"/>
            <w:vAlign w:val="center"/>
          </w:tcPr>
          <w:p w14:paraId="7AD5A323" w14:textId="77777777" w:rsidR="00B92079" w:rsidRDefault="00B92079" w:rsidP="00B92079">
            <w:pPr>
              <w:rPr>
                <w:rFonts w:ascii="仿宋_GB2312" w:eastAsia="仿宋_GB2312"/>
              </w:rPr>
            </w:pPr>
            <w:r>
              <w:rPr>
                <w:rFonts w:ascii="仿宋_GB2312" w:eastAsia="仿宋_GB2312" w:hint="eastAsia"/>
              </w:rPr>
              <w:t>食品摊贩生产经营腐败变质、油脂酸败、霉变生虫、污秽不洁、混有异物、掺假掺杂或者感官性状异常的食品</w:t>
            </w:r>
          </w:p>
        </w:tc>
        <w:tc>
          <w:tcPr>
            <w:tcW w:w="0" w:type="auto"/>
            <w:shd w:val="clear" w:color="auto" w:fill="auto"/>
            <w:vAlign w:val="center"/>
          </w:tcPr>
          <w:p w14:paraId="70E06129" w14:textId="77777777" w:rsidR="00B92079" w:rsidRDefault="00B92079" w:rsidP="00B92079">
            <w:pPr>
              <w:rPr>
                <w:rFonts w:ascii="仿宋_GB2312" w:eastAsia="仿宋_GB2312"/>
              </w:rPr>
            </w:pPr>
            <w:r>
              <w:rPr>
                <w:rFonts w:ascii="仿宋_GB2312" w:eastAsia="仿宋_GB2312" w:hint="eastAsia"/>
              </w:rPr>
              <w:t>违反条款：第十三条第八项；</w:t>
            </w:r>
          </w:p>
          <w:p w14:paraId="6AFC4E04" w14:textId="77777777"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0" w:type="auto"/>
            <w:shd w:val="clear" w:color="auto" w:fill="auto"/>
            <w:vAlign w:val="center"/>
          </w:tcPr>
          <w:p w14:paraId="6C49CD7C"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665D0CC0"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1ABF0196"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2CAC972F"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7430A8A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14:paraId="0372BFB6" w14:textId="77777777" w:rsidTr="00144301">
        <w:trPr>
          <w:trHeight w:val="1391"/>
        </w:trPr>
        <w:tc>
          <w:tcPr>
            <w:tcW w:w="0" w:type="auto"/>
            <w:shd w:val="clear" w:color="auto" w:fill="auto"/>
            <w:vAlign w:val="center"/>
          </w:tcPr>
          <w:p w14:paraId="461CC37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shd w:val="clear" w:color="auto" w:fill="auto"/>
            <w:vAlign w:val="center"/>
          </w:tcPr>
          <w:p w14:paraId="5884AC50" w14:textId="77777777" w:rsidR="00B92079" w:rsidRDefault="00B92079" w:rsidP="00B92079">
            <w:pPr>
              <w:rPr>
                <w:rFonts w:ascii="仿宋_GB2312" w:eastAsia="仿宋_GB2312"/>
              </w:rPr>
            </w:pPr>
            <w:r>
              <w:rPr>
                <w:rFonts w:ascii="仿宋_GB2312" w:eastAsia="仿宋_GB2312" w:hint="eastAsia"/>
              </w:rPr>
              <w:t>食品摊贩标注虚假生产日期、保质期（销售超过保质期的食品）</w:t>
            </w:r>
          </w:p>
        </w:tc>
        <w:tc>
          <w:tcPr>
            <w:tcW w:w="0" w:type="auto"/>
            <w:shd w:val="clear" w:color="auto" w:fill="auto"/>
            <w:vAlign w:val="center"/>
          </w:tcPr>
          <w:p w14:paraId="74D35658" w14:textId="77777777" w:rsidR="00B92079" w:rsidRDefault="00B92079" w:rsidP="00B92079">
            <w:pPr>
              <w:rPr>
                <w:rFonts w:ascii="仿宋_GB2312" w:eastAsia="仿宋_GB2312"/>
              </w:rPr>
            </w:pPr>
            <w:r>
              <w:rPr>
                <w:rFonts w:ascii="仿宋_GB2312" w:eastAsia="仿宋_GB2312" w:hint="eastAsia"/>
              </w:rPr>
              <w:t>违反条款：第十三条第九项；</w:t>
            </w:r>
          </w:p>
          <w:p w14:paraId="6AA473A3" w14:textId="77777777"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0" w:type="auto"/>
            <w:shd w:val="clear" w:color="auto" w:fill="auto"/>
            <w:vAlign w:val="center"/>
          </w:tcPr>
          <w:p w14:paraId="41F53637"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772DBB70"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307CA143"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38435EA2"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0B9237C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14:paraId="5F4927CB" w14:textId="77777777" w:rsidTr="00144301">
        <w:trPr>
          <w:trHeight w:val="1391"/>
        </w:trPr>
        <w:tc>
          <w:tcPr>
            <w:tcW w:w="0" w:type="auto"/>
            <w:shd w:val="clear" w:color="auto" w:fill="auto"/>
            <w:vAlign w:val="center"/>
          </w:tcPr>
          <w:p w14:paraId="64316A9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shd w:val="clear" w:color="auto" w:fill="auto"/>
            <w:vAlign w:val="center"/>
          </w:tcPr>
          <w:p w14:paraId="56D38CB5" w14:textId="77777777" w:rsidR="00B92079" w:rsidRDefault="00B92079" w:rsidP="00B92079">
            <w:pPr>
              <w:rPr>
                <w:rFonts w:ascii="仿宋_GB2312" w:eastAsia="仿宋_GB2312"/>
              </w:rPr>
            </w:pPr>
            <w:r>
              <w:rPr>
                <w:rFonts w:ascii="仿宋_GB2312" w:eastAsia="仿宋_GB2312" w:hint="eastAsia"/>
              </w:rPr>
              <w:t>食品摊贩生产制作其它不符合食品安全标准的食品</w:t>
            </w:r>
          </w:p>
        </w:tc>
        <w:tc>
          <w:tcPr>
            <w:tcW w:w="0" w:type="auto"/>
            <w:shd w:val="clear" w:color="auto" w:fill="auto"/>
            <w:vAlign w:val="center"/>
          </w:tcPr>
          <w:p w14:paraId="0CC9D1C6" w14:textId="77777777" w:rsidR="00B92079" w:rsidRDefault="00B92079" w:rsidP="00B92079">
            <w:pPr>
              <w:rPr>
                <w:rFonts w:ascii="仿宋_GB2312" w:eastAsia="仿宋_GB2312"/>
              </w:rPr>
            </w:pPr>
            <w:r>
              <w:rPr>
                <w:rFonts w:ascii="仿宋_GB2312" w:eastAsia="仿宋_GB2312" w:hint="eastAsia"/>
              </w:rPr>
              <w:t>违反条款：第十三条第十项；</w:t>
            </w:r>
          </w:p>
          <w:p w14:paraId="3581607D" w14:textId="77777777"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0" w:type="auto"/>
            <w:shd w:val="clear" w:color="auto" w:fill="auto"/>
            <w:vAlign w:val="center"/>
          </w:tcPr>
          <w:p w14:paraId="3F5F60CB"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gridSpan w:val="3"/>
            <w:shd w:val="clear" w:color="auto" w:fill="auto"/>
            <w:vAlign w:val="center"/>
          </w:tcPr>
          <w:p w14:paraId="49112D3A" w14:textId="77777777" w:rsidR="00B92079" w:rsidRDefault="00B92079" w:rsidP="00B92079">
            <w:pPr>
              <w:widowControl/>
              <w:spacing w:line="0" w:lineRule="atLeast"/>
              <w:jc w:val="center"/>
              <w:rPr>
                <w:rFonts w:ascii="仿宋_GB2312" w:eastAsia="仿宋_GB2312" w:hAnsi="宋体" w:cs="宋体"/>
                <w:kern w:val="0"/>
                <w:szCs w:val="21"/>
              </w:rPr>
            </w:pPr>
          </w:p>
        </w:tc>
        <w:tc>
          <w:tcPr>
            <w:tcW w:w="0" w:type="auto"/>
            <w:shd w:val="clear" w:color="auto" w:fill="auto"/>
            <w:vAlign w:val="center"/>
          </w:tcPr>
          <w:p w14:paraId="3300EFF9"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4602FE7F" w14:textId="77777777" w:rsidR="00B92079" w:rsidRDefault="00B92079" w:rsidP="00B92079">
            <w:pPr>
              <w:spacing w:line="0" w:lineRule="atLeast"/>
              <w:rPr>
                <w:rFonts w:ascii="仿宋_GB2312" w:eastAsia="仿宋_GB2312" w:hAnsi="宋体" w:cs="宋体"/>
                <w:kern w:val="0"/>
                <w:szCs w:val="21"/>
              </w:rPr>
            </w:pPr>
          </w:p>
        </w:tc>
        <w:tc>
          <w:tcPr>
            <w:tcW w:w="0" w:type="auto"/>
            <w:gridSpan w:val="2"/>
            <w:shd w:val="clear" w:color="auto" w:fill="auto"/>
            <w:vAlign w:val="center"/>
          </w:tcPr>
          <w:p w14:paraId="7BEA1C3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14:paraId="3E983626" w14:textId="77777777" w:rsidTr="00144301">
        <w:trPr>
          <w:trHeight w:val="1391"/>
        </w:trPr>
        <w:tc>
          <w:tcPr>
            <w:tcW w:w="0" w:type="auto"/>
            <w:shd w:val="clear" w:color="auto" w:fill="auto"/>
            <w:vAlign w:val="center"/>
          </w:tcPr>
          <w:p w14:paraId="1488916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shd w:val="clear" w:color="auto" w:fill="auto"/>
            <w:vAlign w:val="center"/>
          </w:tcPr>
          <w:p w14:paraId="563F0385" w14:textId="77777777" w:rsidR="00B92079" w:rsidRDefault="00B92079" w:rsidP="00B92079">
            <w:pPr>
              <w:rPr>
                <w:rFonts w:ascii="仿宋_GB2312" w:eastAsia="仿宋_GB2312"/>
              </w:rPr>
            </w:pPr>
            <w:r>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0" w:type="auto"/>
            <w:shd w:val="clear" w:color="auto" w:fill="auto"/>
            <w:vAlign w:val="center"/>
          </w:tcPr>
          <w:p w14:paraId="4A76DCC2" w14:textId="77777777" w:rsidR="00B92079" w:rsidRDefault="00B92079" w:rsidP="00B92079">
            <w:pPr>
              <w:rPr>
                <w:rFonts w:ascii="仿宋_GB2312" w:eastAsia="仿宋_GB2312"/>
              </w:rPr>
            </w:pPr>
            <w:r>
              <w:rPr>
                <w:rFonts w:ascii="仿宋_GB2312" w:eastAsia="仿宋_GB2312" w:hint="eastAsia"/>
              </w:rPr>
              <w:t>违反条款：第二十条第二项；</w:t>
            </w:r>
          </w:p>
          <w:p w14:paraId="4CFFD757" w14:textId="77777777"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0" w:type="auto"/>
            <w:shd w:val="clear" w:color="auto" w:fill="auto"/>
            <w:vAlign w:val="center"/>
          </w:tcPr>
          <w:p w14:paraId="0DF50EC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0" w:type="auto"/>
            <w:gridSpan w:val="3"/>
            <w:shd w:val="clear" w:color="auto" w:fill="auto"/>
            <w:vAlign w:val="center"/>
          </w:tcPr>
          <w:p w14:paraId="0D44D0E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40EAA8C"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1.经营</w:t>
            </w:r>
            <w:r>
              <w:rPr>
                <w:rFonts w:ascii="仿宋_GB2312" w:eastAsia="仿宋_GB2312" w:hAnsi="宋体" w:cs="宋体"/>
                <w:kern w:val="0"/>
                <w:szCs w:val="21"/>
              </w:rPr>
              <w:t>冷荤</w:t>
            </w:r>
            <w:r>
              <w:rPr>
                <w:rFonts w:ascii="仿宋_GB2312" w:eastAsia="仿宋_GB2312" w:hAnsi="宋体" w:cs="宋体" w:hint="eastAsia"/>
                <w:kern w:val="0"/>
                <w:szCs w:val="21"/>
              </w:rPr>
              <w:t>凉菜</w:t>
            </w:r>
            <w:r>
              <w:rPr>
                <w:rFonts w:ascii="仿宋_GB2312" w:eastAsia="仿宋_GB2312" w:hAnsi="宋体" w:cs="宋体"/>
                <w:kern w:val="0"/>
                <w:szCs w:val="21"/>
              </w:rPr>
              <w:t>、</w:t>
            </w:r>
            <w:r>
              <w:rPr>
                <w:rFonts w:ascii="仿宋_GB2312" w:eastAsia="仿宋_GB2312" w:hint="eastAsia"/>
              </w:rPr>
              <w:t>生食水产品、裱花蛋糕、散装熟食、散装酒的</w:t>
            </w:r>
            <w:r>
              <w:rPr>
                <w:rFonts w:ascii="仿宋_GB2312" w:eastAsia="仿宋_GB2312"/>
              </w:rPr>
              <w:t>，系数</w:t>
            </w:r>
            <w:r>
              <w:rPr>
                <w:rFonts w:ascii="仿宋_GB2312" w:eastAsia="仿宋_GB2312" w:hint="eastAsia"/>
              </w:rPr>
              <w:t>为0.5；</w:t>
            </w:r>
            <w:r>
              <w:rPr>
                <w:rFonts w:ascii="仿宋_GB2312" w:eastAsia="仿宋_GB2312"/>
              </w:rPr>
              <w:t>2.</w:t>
            </w:r>
            <w:r>
              <w:rPr>
                <w:rFonts w:ascii="仿宋_GB2312" w:eastAsia="仿宋_GB2312" w:hint="eastAsia"/>
              </w:rPr>
              <w:t>经营保健食品、婴幼儿配方食品和特殊医学用途配方食品等特殊食品的</w:t>
            </w:r>
            <w:r>
              <w:rPr>
                <w:rFonts w:ascii="仿宋_GB2312" w:eastAsia="仿宋_GB2312"/>
              </w:rPr>
              <w:t>，系数为</w:t>
            </w:r>
            <w:r>
              <w:rPr>
                <w:rFonts w:ascii="仿宋_GB2312" w:eastAsia="仿宋_GB2312" w:hint="eastAsia"/>
              </w:rPr>
              <w:t>1；3.经营</w:t>
            </w:r>
            <w:r>
              <w:rPr>
                <w:rFonts w:ascii="仿宋_GB2312" w:eastAsia="仿宋_GB2312"/>
              </w:rPr>
              <w:t>区人民政府确定的不得经营的类别的，系数为</w:t>
            </w:r>
            <w:r>
              <w:rPr>
                <w:rFonts w:ascii="仿宋_GB2312" w:eastAsia="仿宋_GB2312" w:hint="eastAsia"/>
              </w:rPr>
              <w:t>0。</w:t>
            </w:r>
          </w:p>
        </w:tc>
        <w:tc>
          <w:tcPr>
            <w:tcW w:w="0" w:type="auto"/>
            <w:shd w:val="clear" w:color="auto" w:fill="auto"/>
            <w:vAlign w:val="center"/>
          </w:tcPr>
          <w:p w14:paraId="61B19007"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＝5000×（1+变量</w:t>
            </w:r>
            <w:r>
              <w:rPr>
                <w:rFonts w:ascii="仿宋_GB2312" w:eastAsia="仿宋_GB2312" w:hAnsi="宋体" w:cs="宋体"/>
                <w:kern w:val="0"/>
                <w:szCs w:val="21"/>
              </w:rPr>
              <w:t>系数）</w:t>
            </w:r>
          </w:p>
        </w:tc>
        <w:tc>
          <w:tcPr>
            <w:tcW w:w="0" w:type="auto"/>
            <w:gridSpan w:val="2"/>
            <w:shd w:val="clear" w:color="auto" w:fill="auto"/>
            <w:vAlign w:val="center"/>
          </w:tcPr>
          <w:p w14:paraId="73EF4E3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14:paraId="69FA16B6" w14:textId="77777777" w:rsidTr="00144301">
        <w:trPr>
          <w:trHeight w:val="1391"/>
        </w:trPr>
        <w:tc>
          <w:tcPr>
            <w:tcW w:w="0" w:type="auto"/>
            <w:shd w:val="clear" w:color="auto" w:fill="auto"/>
            <w:vAlign w:val="center"/>
          </w:tcPr>
          <w:p w14:paraId="7062230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auto"/>
            <w:vAlign w:val="center"/>
          </w:tcPr>
          <w:p w14:paraId="7FE77BFE" w14:textId="77777777" w:rsidR="00B92079" w:rsidRDefault="00B92079" w:rsidP="00B92079">
            <w:pPr>
              <w:rPr>
                <w:rFonts w:ascii="仿宋_GB2312" w:eastAsia="仿宋_GB2312"/>
              </w:rPr>
            </w:pPr>
            <w:r>
              <w:rPr>
                <w:rFonts w:ascii="仿宋_GB2312" w:eastAsia="仿宋_GB2312" w:hint="eastAsia"/>
              </w:rPr>
              <w:t>食品摊贩生产经营被包装材料、容器、运输工具等污染的食品</w:t>
            </w:r>
          </w:p>
        </w:tc>
        <w:tc>
          <w:tcPr>
            <w:tcW w:w="0" w:type="auto"/>
            <w:shd w:val="clear" w:color="auto" w:fill="auto"/>
            <w:vAlign w:val="center"/>
          </w:tcPr>
          <w:p w14:paraId="6E8CAA32" w14:textId="77777777" w:rsidR="00B92079" w:rsidRDefault="00B92079" w:rsidP="00B92079">
            <w:pPr>
              <w:rPr>
                <w:rFonts w:ascii="仿宋_GB2312" w:eastAsia="仿宋_GB2312"/>
              </w:rPr>
            </w:pPr>
            <w:r>
              <w:rPr>
                <w:rFonts w:ascii="仿宋_GB2312" w:eastAsia="仿宋_GB2312" w:hint="eastAsia"/>
              </w:rPr>
              <w:t>违反条款：第十三条第十二项；</w:t>
            </w:r>
          </w:p>
          <w:p w14:paraId="256A21CC" w14:textId="77777777"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0" w:type="auto"/>
            <w:shd w:val="clear" w:color="auto" w:fill="auto"/>
            <w:vAlign w:val="center"/>
          </w:tcPr>
          <w:p w14:paraId="739F5CA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43B2992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5AA84C0"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69B37ED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0" w:type="auto"/>
            <w:gridSpan w:val="2"/>
            <w:shd w:val="clear" w:color="auto" w:fill="auto"/>
            <w:vAlign w:val="center"/>
          </w:tcPr>
          <w:p w14:paraId="26159D5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264255B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59DF4D6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66A884C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6459BCD1" w14:textId="77777777" w:rsidTr="00144301">
        <w:trPr>
          <w:trHeight w:val="1391"/>
        </w:trPr>
        <w:tc>
          <w:tcPr>
            <w:tcW w:w="0" w:type="auto"/>
            <w:shd w:val="clear" w:color="auto" w:fill="auto"/>
            <w:vAlign w:val="center"/>
          </w:tcPr>
          <w:p w14:paraId="3A46373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shd w:val="clear" w:color="auto" w:fill="auto"/>
            <w:vAlign w:val="center"/>
          </w:tcPr>
          <w:p w14:paraId="32C0C618" w14:textId="77777777" w:rsidR="00B92079" w:rsidRDefault="00B92079" w:rsidP="00B92079">
            <w:pPr>
              <w:rPr>
                <w:rFonts w:ascii="仿宋_GB2312" w:eastAsia="仿宋_GB2312"/>
              </w:rPr>
            </w:pPr>
            <w:r>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0" w:type="auto"/>
            <w:shd w:val="clear" w:color="auto" w:fill="auto"/>
            <w:vAlign w:val="center"/>
          </w:tcPr>
          <w:p w14:paraId="287C5864" w14:textId="77777777" w:rsidR="00B92079" w:rsidRDefault="00B92079" w:rsidP="00B92079">
            <w:pPr>
              <w:rPr>
                <w:rFonts w:ascii="仿宋_GB2312" w:eastAsia="仿宋_GB2312"/>
              </w:rPr>
            </w:pPr>
            <w:r>
              <w:rPr>
                <w:rFonts w:ascii="仿宋_GB2312" w:eastAsia="仿宋_GB2312" w:hint="eastAsia"/>
              </w:rPr>
              <w:t>违反条款：第十三条第十三项；</w:t>
            </w:r>
          </w:p>
          <w:p w14:paraId="4557CDB8" w14:textId="77777777"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0" w:type="auto"/>
            <w:shd w:val="clear" w:color="auto" w:fill="auto"/>
            <w:vAlign w:val="center"/>
          </w:tcPr>
          <w:p w14:paraId="547BDA11"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2E69B04B"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79CF93A"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4C11E097"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0" w:type="auto"/>
            <w:gridSpan w:val="2"/>
            <w:shd w:val="clear" w:color="auto" w:fill="auto"/>
            <w:vAlign w:val="center"/>
          </w:tcPr>
          <w:p w14:paraId="64E1D55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46C3998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58E54E6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6FFD52A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35F53BCE" w14:textId="77777777" w:rsidTr="00144301">
        <w:trPr>
          <w:trHeight w:val="1391"/>
        </w:trPr>
        <w:tc>
          <w:tcPr>
            <w:tcW w:w="0" w:type="auto"/>
            <w:shd w:val="clear" w:color="auto" w:fill="auto"/>
            <w:vAlign w:val="center"/>
          </w:tcPr>
          <w:p w14:paraId="61AD956F"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auto"/>
            <w:vAlign w:val="center"/>
          </w:tcPr>
          <w:p w14:paraId="5B4AB8A9" w14:textId="77777777" w:rsidR="00B92079" w:rsidRDefault="00B92079" w:rsidP="00B92079">
            <w:pPr>
              <w:rPr>
                <w:rFonts w:ascii="仿宋_GB2312" w:eastAsia="仿宋_GB2312"/>
              </w:rPr>
            </w:pPr>
            <w:r>
              <w:rPr>
                <w:rFonts w:ascii="仿宋_GB2312" w:eastAsia="仿宋_GB2312" w:hint="eastAsia"/>
              </w:rPr>
              <w:t>食品摊贩购进、存放、使用亚硝酸盐等易滥用的食品添加剂</w:t>
            </w:r>
          </w:p>
        </w:tc>
        <w:tc>
          <w:tcPr>
            <w:tcW w:w="0" w:type="auto"/>
            <w:shd w:val="clear" w:color="auto" w:fill="auto"/>
            <w:vAlign w:val="center"/>
          </w:tcPr>
          <w:p w14:paraId="5C9B1677" w14:textId="77777777" w:rsidR="00B92079" w:rsidRDefault="00B92079" w:rsidP="00B92079">
            <w:pPr>
              <w:rPr>
                <w:rFonts w:ascii="仿宋_GB2312" w:eastAsia="仿宋_GB2312"/>
              </w:rPr>
            </w:pPr>
            <w:r>
              <w:rPr>
                <w:rFonts w:ascii="仿宋_GB2312" w:eastAsia="仿宋_GB2312" w:hint="eastAsia"/>
              </w:rPr>
              <w:t>违反条款：第十六条第二款；</w:t>
            </w:r>
          </w:p>
          <w:p w14:paraId="44B9C2B9" w14:textId="77777777"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0" w:type="auto"/>
            <w:shd w:val="clear" w:color="auto" w:fill="auto"/>
            <w:vAlign w:val="center"/>
          </w:tcPr>
          <w:p w14:paraId="257017D6"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0" w:type="auto"/>
            <w:gridSpan w:val="3"/>
            <w:shd w:val="clear" w:color="auto" w:fill="auto"/>
            <w:vAlign w:val="center"/>
          </w:tcPr>
          <w:p w14:paraId="584F446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400378C"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475FFA0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0" w:type="auto"/>
            <w:gridSpan w:val="2"/>
            <w:shd w:val="clear" w:color="auto" w:fill="auto"/>
            <w:vAlign w:val="center"/>
          </w:tcPr>
          <w:p w14:paraId="4807EEA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735A7BA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714624A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2AF9386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641203C2" w14:textId="77777777" w:rsidTr="00144301">
        <w:trPr>
          <w:trHeight w:val="1391"/>
        </w:trPr>
        <w:tc>
          <w:tcPr>
            <w:tcW w:w="0" w:type="auto"/>
            <w:shd w:val="clear" w:color="auto" w:fill="auto"/>
            <w:vAlign w:val="center"/>
          </w:tcPr>
          <w:p w14:paraId="1C0421C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0" w:type="auto"/>
            <w:shd w:val="clear" w:color="auto" w:fill="auto"/>
            <w:vAlign w:val="center"/>
          </w:tcPr>
          <w:p w14:paraId="658FD3BC" w14:textId="77777777" w:rsidR="00B92079" w:rsidRDefault="00B92079" w:rsidP="00B92079">
            <w:pPr>
              <w:rPr>
                <w:rFonts w:ascii="仿宋_GB2312" w:eastAsia="仿宋_GB2312"/>
              </w:rPr>
            </w:pPr>
            <w:r>
              <w:rPr>
                <w:rFonts w:ascii="仿宋_GB2312" w:eastAsia="仿宋_GB2312" w:hint="eastAsia"/>
              </w:rPr>
              <w:t>食品摊贩生产经营无标签的预包装食品（标签不符合法律、法规规定的食品）</w:t>
            </w:r>
          </w:p>
        </w:tc>
        <w:tc>
          <w:tcPr>
            <w:tcW w:w="0" w:type="auto"/>
            <w:shd w:val="clear" w:color="auto" w:fill="auto"/>
            <w:vAlign w:val="center"/>
          </w:tcPr>
          <w:p w14:paraId="59BABF58" w14:textId="77777777" w:rsidR="00B92079" w:rsidRDefault="00B92079" w:rsidP="00B92079">
            <w:pPr>
              <w:rPr>
                <w:rFonts w:ascii="仿宋_GB2312" w:eastAsia="仿宋_GB2312"/>
              </w:rPr>
            </w:pPr>
            <w:r>
              <w:rPr>
                <w:rFonts w:ascii="仿宋_GB2312" w:eastAsia="仿宋_GB2312" w:hint="eastAsia"/>
              </w:rPr>
              <w:t>违反条款：第十三条第十四项；</w:t>
            </w:r>
          </w:p>
          <w:p w14:paraId="6C4B69F5" w14:textId="77777777"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0" w:type="auto"/>
            <w:shd w:val="clear" w:color="auto" w:fill="auto"/>
            <w:vAlign w:val="center"/>
          </w:tcPr>
          <w:p w14:paraId="242CD7C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75F168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5F12BF0"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1.无</w:t>
            </w:r>
            <w:r>
              <w:rPr>
                <w:rFonts w:ascii="仿宋_GB2312" w:eastAsia="仿宋_GB2312" w:hAnsi="宋体" w:cs="宋体"/>
                <w:kern w:val="0"/>
                <w:szCs w:val="21"/>
              </w:rPr>
              <w:t>标签的预包装食品，系数为2</w:t>
            </w:r>
            <w:r>
              <w:rPr>
                <w:rFonts w:ascii="仿宋_GB2312" w:eastAsia="仿宋_GB2312" w:hAnsi="宋体" w:cs="宋体" w:hint="eastAsia"/>
                <w:kern w:val="0"/>
                <w:szCs w:val="21"/>
              </w:rPr>
              <w:t>；2.标签</w:t>
            </w:r>
            <w:r>
              <w:rPr>
                <w:rFonts w:ascii="仿宋_GB2312" w:eastAsia="仿宋_GB2312" w:hAnsi="宋体" w:cs="宋体"/>
                <w:kern w:val="0"/>
                <w:szCs w:val="21"/>
              </w:rPr>
              <w:t>不符合法律、法规规定的食品，系数为</w:t>
            </w:r>
            <w:r>
              <w:rPr>
                <w:rFonts w:ascii="仿宋_GB2312" w:eastAsia="仿宋_GB2312" w:hAnsi="宋体" w:cs="宋体" w:hint="eastAsia"/>
                <w:kern w:val="0"/>
                <w:szCs w:val="21"/>
              </w:rPr>
              <w:t>1。</w:t>
            </w:r>
          </w:p>
        </w:tc>
        <w:tc>
          <w:tcPr>
            <w:tcW w:w="0" w:type="auto"/>
            <w:shd w:val="clear" w:color="auto" w:fill="auto"/>
            <w:vAlign w:val="center"/>
          </w:tcPr>
          <w:p w14:paraId="502F74AC"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r>
              <w:rPr>
                <w:rFonts w:ascii="仿宋_GB2312" w:eastAsia="仿宋_GB2312" w:hAnsi="宋体" w:cs="宋体" w:hint="eastAsia"/>
                <w:kern w:val="0"/>
                <w:szCs w:val="21"/>
              </w:rPr>
              <w:t>+变量</w:t>
            </w:r>
            <w:r>
              <w:rPr>
                <w:rFonts w:ascii="仿宋_GB2312" w:eastAsia="仿宋_GB2312" w:hAnsi="宋体" w:cs="宋体"/>
                <w:kern w:val="0"/>
                <w:szCs w:val="21"/>
              </w:rPr>
              <w:t>系数）</w:t>
            </w:r>
          </w:p>
        </w:tc>
        <w:tc>
          <w:tcPr>
            <w:tcW w:w="0" w:type="auto"/>
            <w:gridSpan w:val="2"/>
            <w:shd w:val="clear" w:color="auto" w:fill="auto"/>
            <w:vAlign w:val="center"/>
          </w:tcPr>
          <w:p w14:paraId="479BC63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3E0F529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6CE0504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7475BE4A"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55124A37" w14:textId="77777777" w:rsidTr="00144301">
        <w:trPr>
          <w:trHeight w:val="1391"/>
        </w:trPr>
        <w:tc>
          <w:tcPr>
            <w:tcW w:w="0" w:type="auto"/>
            <w:shd w:val="clear" w:color="auto" w:fill="auto"/>
            <w:vAlign w:val="center"/>
          </w:tcPr>
          <w:p w14:paraId="2227127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0" w:type="auto"/>
            <w:shd w:val="clear" w:color="auto" w:fill="auto"/>
            <w:vAlign w:val="center"/>
          </w:tcPr>
          <w:p w14:paraId="4FFBB1F9" w14:textId="77777777" w:rsidR="00B92079" w:rsidRDefault="00B92079" w:rsidP="00B92079">
            <w:pPr>
              <w:rPr>
                <w:rFonts w:ascii="仿宋_GB2312" w:eastAsia="仿宋_GB2312"/>
              </w:rPr>
            </w:pPr>
            <w:r>
              <w:rPr>
                <w:rFonts w:ascii="仿宋_GB2312" w:eastAsia="仿宋_GB2312" w:hint="eastAsia"/>
              </w:rPr>
              <w:t>食品摊贩在生产经营条件发生变化，不再符合法律、法规规定要求的情况下继续生产经营</w:t>
            </w:r>
          </w:p>
        </w:tc>
        <w:tc>
          <w:tcPr>
            <w:tcW w:w="0" w:type="auto"/>
            <w:shd w:val="clear" w:color="auto" w:fill="auto"/>
            <w:vAlign w:val="center"/>
          </w:tcPr>
          <w:p w14:paraId="05E78264" w14:textId="77777777" w:rsidR="00B92079" w:rsidRDefault="00B92079" w:rsidP="00B92079">
            <w:pPr>
              <w:rPr>
                <w:rFonts w:ascii="仿宋_GB2312" w:eastAsia="仿宋_GB2312"/>
              </w:rPr>
            </w:pPr>
            <w:r>
              <w:rPr>
                <w:rFonts w:ascii="仿宋_GB2312" w:eastAsia="仿宋_GB2312" w:hint="eastAsia"/>
              </w:rPr>
              <w:t>违反条款：第十三条第十五项；</w:t>
            </w:r>
          </w:p>
          <w:p w14:paraId="1D81DD25" w14:textId="77777777"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0" w:type="auto"/>
            <w:shd w:val="clear" w:color="auto" w:fill="auto"/>
            <w:vAlign w:val="center"/>
          </w:tcPr>
          <w:p w14:paraId="1A0D8B5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14A84E19"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7C8CA5C"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0D07E48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0" w:type="auto"/>
            <w:gridSpan w:val="2"/>
            <w:shd w:val="clear" w:color="auto" w:fill="auto"/>
            <w:vAlign w:val="center"/>
          </w:tcPr>
          <w:p w14:paraId="02D6858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7ACD6342"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3465C54E"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3F4F022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267D0039" w14:textId="77777777" w:rsidTr="00144301">
        <w:trPr>
          <w:trHeight w:val="1391"/>
        </w:trPr>
        <w:tc>
          <w:tcPr>
            <w:tcW w:w="0" w:type="auto"/>
            <w:shd w:val="clear" w:color="auto" w:fill="auto"/>
            <w:vAlign w:val="center"/>
          </w:tcPr>
          <w:p w14:paraId="39B5F4BA"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0" w:type="auto"/>
            <w:shd w:val="clear" w:color="auto" w:fill="auto"/>
            <w:vAlign w:val="center"/>
          </w:tcPr>
          <w:p w14:paraId="147A47C2" w14:textId="77777777" w:rsidR="00B92079" w:rsidRDefault="00B92079" w:rsidP="00B92079">
            <w:pPr>
              <w:rPr>
                <w:rFonts w:ascii="仿宋_GB2312" w:eastAsia="仿宋_GB2312"/>
              </w:rPr>
            </w:pPr>
            <w:r>
              <w:rPr>
                <w:rFonts w:ascii="仿宋_GB2312" w:eastAsia="仿宋_GB2312" w:hint="eastAsia"/>
              </w:rPr>
              <w:t>食品摊贩安排未取得健康证明或者患有国务院卫生健康行政部门规定的有碍食品安全疾病的人员从事接触直接入口食品的工作</w:t>
            </w:r>
          </w:p>
        </w:tc>
        <w:tc>
          <w:tcPr>
            <w:tcW w:w="0" w:type="auto"/>
            <w:shd w:val="clear" w:color="auto" w:fill="auto"/>
            <w:vAlign w:val="center"/>
          </w:tcPr>
          <w:p w14:paraId="321F9C31" w14:textId="77777777" w:rsidR="00B92079" w:rsidRDefault="00B92079" w:rsidP="00B92079">
            <w:pPr>
              <w:rPr>
                <w:rFonts w:ascii="仿宋_GB2312" w:eastAsia="仿宋_GB2312"/>
              </w:rPr>
            </w:pPr>
            <w:r>
              <w:rPr>
                <w:rFonts w:ascii="仿宋_GB2312" w:eastAsia="仿宋_GB2312" w:hint="eastAsia"/>
              </w:rPr>
              <w:t>违反条款：第十三条第十六项；</w:t>
            </w:r>
          </w:p>
          <w:p w14:paraId="01B7DEEB" w14:textId="77777777"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0" w:type="auto"/>
            <w:shd w:val="clear" w:color="auto" w:fill="auto"/>
            <w:vAlign w:val="center"/>
          </w:tcPr>
          <w:p w14:paraId="05EF8C0E"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51DCAEC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A2A1A3F"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5C3DA725"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0" w:type="auto"/>
            <w:gridSpan w:val="2"/>
            <w:shd w:val="clear" w:color="auto" w:fill="auto"/>
            <w:vAlign w:val="center"/>
          </w:tcPr>
          <w:p w14:paraId="4442227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3831EC6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6E4700D5"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34F7EE48"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210C180E" w14:textId="77777777" w:rsidTr="00144301">
        <w:trPr>
          <w:trHeight w:val="1391"/>
        </w:trPr>
        <w:tc>
          <w:tcPr>
            <w:tcW w:w="0" w:type="auto"/>
            <w:shd w:val="clear" w:color="auto" w:fill="auto"/>
            <w:vAlign w:val="center"/>
          </w:tcPr>
          <w:p w14:paraId="247E49CC"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0" w:type="auto"/>
            <w:shd w:val="clear" w:color="auto" w:fill="auto"/>
            <w:vAlign w:val="center"/>
          </w:tcPr>
          <w:p w14:paraId="1BE1EEB4" w14:textId="77777777" w:rsidR="00B92079" w:rsidRDefault="00B92079" w:rsidP="00B92079">
            <w:pPr>
              <w:rPr>
                <w:rFonts w:ascii="仿宋_GB2312" w:eastAsia="仿宋_GB2312"/>
              </w:rPr>
            </w:pPr>
            <w:r>
              <w:rPr>
                <w:rFonts w:ascii="仿宋_GB2312" w:eastAsia="仿宋_GB2312" w:hint="eastAsia"/>
              </w:rPr>
              <w:t>食品摊贩采购食品、食品原料、食品添加剂、食品相关产品时查验、记录不规范</w:t>
            </w:r>
          </w:p>
        </w:tc>
        <w:tc>
          <w:tcPr>
            <w:tcW w:w="0" w:type="auto"/>
            <w:shd w:val="clear" w:color="auto" w:fill="auto"/>
            <w:vAlign w:val="center"/>
          </w:tcPr>
          <w:p w14:paraId="458F2FD4" w14:textId="77777777" w:rsidR="00B92079" w:rsidRDefault="00B92079" w:rsidP="00B92079">
            <w:pPr>
              <w:rPr>
                <w:rFonts w:ascii="仿宋_GB2312" w:eastAsia="仿宋_GB2312"/>
              </w:rPr>
            </w:pPr>
            <w:r>
              <w:rPr>
                <w:rFonts w:ascii="仿宋_GB2312" w:eastAsia="仿宋_GB2312" w:hint="eastAsia"/>
              </w:rPr>
              <w:t>违反条款：第十五条；</w:t>
            </w:r>
          </w:p>
          <w:p w14:paraId="212AB9F3" w14:textId="77777777"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0" w:type="auto"/>
            <w:shd w:val="clear" w:color="auto" w:fill="auto"/>
            <w:vAlign w:val="center"/>
          </w:tcPr>
          <w:p w14:paraId="7F2C624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4C28D0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6A8A2DB"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5E7C5B36"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0" w:type="auto"/>
            <w:gridSpan w:val="2"/>
            <w:shd w:val="clear" w:color="auto" w:fill="auto"/>
            <w:vAlign w:val="center"/>
          </w:tcPr>
          <w:p w14:paraId="63C41489"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7454B783"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7111246F"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39AF9C4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0FBBE856" w14:textId="77777777" w:rsidTr="00144301">
        <w:trPr>
          <w:trHeight w:val="3218"/>
        </w:trPr>
        <w:tc>
          <w:tcPr>
            <w:tcW w:w="0" w:type="auto"/>
            <w:shd w:val="clear" w:color="auto" w:fill="auto"/>
            <w:vAlign w:val="center"/>
          </w:tcPr>
          <w:p w14:paraId="6803A202"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0" w:type="auto"/>
            <w:shd w:val="clear" w:color="auto" w:fill="auto"/>
            <w:vAlign w:val="center"/>
          </w:tcPr>
          <w:p w14:paraId="6E6B0728" w14:textId="77777777" w:rsidR="00B92079" w:rsidRDefault="00B92079" w:rsidP="00B92079">
            <w:pPr>
              <w:rPr>
                <w:rFonts w:ascii="仿宋_GB2312" w:eastAsia="仿宋_GB2312"/>
              </w:rPr>
            </w:pPr>
            <w:r>
              <w:rPr>
                <w:rFonts w:ascii="仿宋_GB2312" w:eastAsia="仿宋_GB2312" w:hint="eastAsia"/>
              </w:rPr>
              <w:t>食品摊贩未对食品添加剂实行专区(柜)存放或没有专用的称量器具</w:t>
            </w:r>
          </w:p>
        </w:tc>
        <w:tc>
          <w:tcPr>
            <w:tcW w:w="0" w:type="auto"/>
            <w:shd w:val="clear" w:color="auto" w:fill="auto"/>
            <w:vAlign w:val="center"/>
          </w:tcPr>
          <w:p w14:paraId="1AFE80F8" w14:textId="77777777" w:rsidR="00B92079" w:rsidRDefault="00B92079" w:rsidP="00B92079">
            <w:pPr>
              <w:rPr>
                <w:rFonts w:ascii="仿宋_GB2312" w:eastAsia="仿宋_GB2312"/>
              </w:rPr>
            </w:pPr>
            <w:r>
              <w:rPr>
                <w:rFonts w:ascii="仿宋_GB2312" w:eastAsia="仿宋_GB2312" w:hint="eastAsia"/>
              </w:rPr>
              <w:t>违反条款：第十六条第一款；</w:t>
            </w:r>
          </w:p>
          <w:p w14:paraId="30A67240" w14:textId="77777777"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0" w:type="auto"/>
            <w:shd w:val="clear" w:color="auto" w:fill="auto"/>
            <w:vAlign w:val="center"/>
          </w:tcPr>
          <w:p w14:paraId="7C79D803"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0" w:type="auto"/>
            <w:gridSpan w:val="3"/>
            <w:shd w:val="clear" w:color="auto" w:fill="auto"/>
            <w:vAlign w:val="center"/>
          </w:tcPr>
          <w:p w14:paraId="6960F854"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823977D"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1877829C"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0" w:type="auto"/>
            <w:gridSpan w:val="2"/>
            <w:shd w:val="clear" w:color="auto" w:fill="auto"/>
            <w:vAlign w:val="center"/>
          </w:tcPr>
          <w:p w14:paraId="3BDA593D"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14:paraId="429E4656"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14:paraId="4CFD2E87"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14:paraId="27EED05B"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14:paraId="29B13C2D" w14:textId="77777777" w:rsidTr="00144301">
        <w:trPr>
          <w:trHeight w:val="2746"/>
        </w:trPr>
        <w:tc>
          <w:tcPr>
            <w:tcW w:w="0" w:type="auto"/>
            <w:shd w:val="clear" w:color="auto" w:fill="auto"/>
            <w:vAlign w:val="center"/>
          </w:tcPr>
          <w:p w14:paraId="36CCE457"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22</w:t>
            </w:r>
          </w:p>
        </w:tc>
        <w:tc>
          <w:tcPr>
            <w:tcW w:w="0" w:type="auto"/>
            <w:shd w:val="clear" w:color="auto" w:fill="auto"/>
            <w:vAlign w:val="center"/>
          </w:tcPr>
          <w:p w14:paraId="6D60A0D0" w14:textId="77777777" w:rsidR="00B92079" w:rsidRDefault="00B92079" w:rsidP="00B92079">
            <w:pPr>
              <w:rPr>
                <w:rFonts w:ascii="仿宋_GB2312" w:eastAsia="仿宋_GB2312"/>
              </w:rPr>
            </w:pPr>
            <w:r>
              <w:rPr>
                <w:rFonts w:ascii="仿宋_GB2312" w:eastAsia="仿宋_GB2312" w:hint="eastAsia"/>
              </w:rPr>
              <w:t>食品摊贩未在生产经营场所显著位置公示备案证明、从业人员健康证明</w:t>
            </w:r>
          </w:p>
        </w:tc>
        <w:tc>
          <w:tcPr>
            <w:tcW w:w="0" w:type="auto"/>
            <w:shd w:val="clear" w:color="auto" w:fill="auto"/>
            <w:vAlign w:val="center"/>
          </w:tcPr>
          <w:p w14:paraId="2F064925" w14:textId="77777777" w:rsidR="00B92079" w:rsidRDefault="00B92079" w:rsidP="00B92079">
            <w:pPr>
              <w:rPr>
                <w:rFonts w:ascii="仿宋_GB2312" w:eastAsia="仿宋_GB2312"/>
              </w:rPr>
            </w:pPr>
            <w:r>
              <w:rPr>
                <w:rFonts w:ascii="仿宋_GB2312" w:eastAsia="仿宋_GB2312" w:hint="eastAsia"/>
              </w:rPr>
              <w:t>违反条款：第十四条；</w:t>
            </w:r>
          </w:p>
          <w:p w14:paraId="1F30D467" w14:textId="77777777" w:rsidR="00B92079" w:rsidRDefault="00B92079" w:rsidP="00B92079">
            <w:pPr>
              <w:rPr>
                <w:rFonts w:ascii="仿宋_GB2312" w:eastAsia="仿宋_GB2312"/>
              </w:rPr>
            </w:pPr>
            <w:r>
              <w:rPr>
                <w:rFonts w:ascii="仿宋_GB2312" w:eastAsia="仿宋_GB2312" w:hint="eastAsia"/>
              </w:rPr>
              <w:t>处罚条款：第二十九条，责令限期改正；逾期拒不改正的，对食品摊贩处200元以上500元以下罚款。</w:t>
            </w:r>
          </w:p>
        </w:tc>
        <w:tc>
          <w:tcPr>
            <w:tcW w:w="0" w:type="auto"/>
            <w:shd w:val="clear" w:color="auto" w:fill="auto"/>
            <w:vAlign w:val="center"/>
          </w:tcPr>
          <w:p w14:paraId="2F514398"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5B9ADF55" w14:textId="77777777"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F7693CC" w14:textId="77777777" w:rsidR="00B92079" w:rsidRDefault="00B92079" w:rsidP="00B92079">
            <w:pPr>
              <w:spacing w:line="0" w:lineRule="atLeast"/>
              <w:rPr>
                <w:rFonts w:ascii="仿宋_GB2312" w:eastAsia="仿宋_GB2312" w:hAnsi="宋体" w:cs="宋体"/>
                <w:kern w:val="0"/>
                <w:szCs w:val="21"/>
              </w:rPr>
            </w:pPr>
          </w:p>
        </w:tc>
        <w:tc>
          <w:tcPr>
            <w:tcW w:w="0" w:type="auto"/>
            <w:shd w:val="clear" w:color="auto" w:fill="auto"/>
            <w:vAlign w:val="center"/>
          </w:tcPr>
          <w:p w14:paraId="6310E3BB"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00×（1+情节</w:t>
            </w:r>
            <w:r>
              <w:rPr>
                <w:rFonts w:ascii="仿宋_GB2312" w:eastAsia="仿宋_GB2312" w:hAnsi="宋体" w:cs="宋体"/>
                <w:kern w:val="0"/>
                <w:szCs w:val="21"/>
              </w:rPr>
              <w:t>系数）</w:t>
            </w:r>
          </w:p>
        </w:tc>
        <w:tc>
          <w:tcPr>
            <w:tcW w:w="0" w:type="auto"/>
            <w:gridSpan w:val="2"/>
            <w:shd w:val="clear" w:color="auto" w:fill="auto"/>
            <w:vAlign w:val="center"/>
          </w:tcPr>
          <w:p w14:paraId="19FD68FC" w14:textId="77777777" w:rsidR="00B92079" w:rsidRDefault="00B92079" w:rsidP="00B92079">
            <w:pPr>
              <w:widowControl/>
              <w:spacing w:line="0" w:lineRule="atLeast"/>
              <w:rPr>
                <w:rFonts w:ascii="仿宋_GB2312" w:eastAsia="仿宋_GB2312" w:hAnsi="宋体" w:cs="宋体"/>
                <w:kern w:val="0"/>
                <w:szCs w:val="21"/>
              </w:rPr>
            </w:pPr>
          </w:p>
        </w:tc>
      </w:tr>
      <w:tr w:rsidR="00B92079" w14:paraId="1C8C185D" w14:textId="77777777" w:rsidTr="00144301">
        <w:trPr>
          <w:trHeight w:val="2111"/>
        </w:trPr>
        <w:tc>
          <w:tcPr>
            <w:tcW w:w="0" w:type="auto"/>
            <w:shd w:val="clear" w:color="auto" w:fill="auto"/>
            <w:vAlign w:val="center"/>
          </w:tcPr>
          <w:p w14:paraId="0F5E5FC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23</w:t>
            </w:r>
          </w:p>
        </w:tc>
        <w:tc>
          <w:tcPr>
            <w:tcW w:w="0" w:type="auto"/>
            <w:shd w:val="clear" w:color="auto" w:fill="auto"/>
            <w:vAlign w:val="center"/>
          </w:tcPr>
          <w:p w14:paraId="328CBEBE" w14:textId="77777777" w:rsidR="00B92079" w:rsidRDefault="00B92079" w:rsidP="00B92079">
            <w:pPr>
              <w:rPr>
                <w:rFonts w:ascii="仿宋_GB2312" w:eastAsia="仿宋_GB2312"/>
              </w:rPr>
            </w:pPr>
            <w:r>
              <w:rPr>
                <w:rFonts w:ascii="仿宋_GB2312" w:eastAsia="仿宋_GB2312" w:hint="eastAsia"/>
              </w:rPr>
              <w:t>食品摊贩使用食品添加剂的记录、公示不规范</w:t>
            </w:r>
          </w:p>
        </w:tc>
        <w:tc>
          <w:tcPr>
            <w:tcW w:w="0" w:type="auto"/>
            <w:shd w:val="clear" w:color="auto" w:fill="auto"/>
            <w:vAlign w:val="center"/>
          </w:tcPr>
          <w:p w14:paraId="5C7E3F03" w14:textId="77777777" w:rsidR="00B92079" w:rsidRDefault="00B92079" w:rsidP="00B92079">
            <w:pPr>
              <w:rPr>
                <w:rFonts w:ascii="仿宋_GB2312" w:eastAsia="仿宋_GB2312"/>
              </w:rPr>
            </w:pPr>
            <w:r>
              <w:rPr>
                <w:rFonts w:ascii="仿宋_GB2312" w:eastAsia="仿宋_GB2312" w:hint="eastAsia"/>
              </w:rPr>
              <w:t>违反条款：第二十条第一项；</w:t>
            </w:r>
          </w:p>
          <w:p w14:paraId="72443492" w14:textId="77777777" w:rsidR="00B92079" w:rsidRDefault="00B92079" w:rsidP="00B92079">
            <w:pPr>
              <w:rPr>
                <w:rFonts w:ascii="仿宋_GB2312" w:eastAsia="仿宋_GB2312"/>
              </w:rPr>
            </w:pPr>
            <w:r>
              <w:rPr>
                <w:rFonts w:ascii="仿宋_GB2312" w:eastAsia="仿宋_GB2312" w:hint="eastAsia"/>
              </w:rPr>
              <w:t>处罚条款：处罚条款：第二十九条，责令限期改正；逾期拒不改正的，对食品摊贩处200元以上500元以下罚款。</w:t>
            </w:r>
          </w:p>
        </w:tc>
        <w:tc>
          <w:tcPr>
            <w:tcW w:w="0" w:type="auto"/>
            <w:shd w:val="clear" w:color="auto" w:fill="auto"/>
            <w:vAlign w:val="center"/>
          </w:tcPr>
          <w:p w14:paraId="3DA1C71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026089F7"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C9987D2" w14:textId="77777777" w:rsidR="00B92079" w:rsidRDefault="00B92079" w:rsidP="00B92079">
            <w:pPr>
              <w:rPr>
                <w:rFonts w:ascii="仿宋_GB2312" w:eastAsia="仿宋_GB2312" w:hAnsi="宋体" w:cs="宋体"/>
                <w:kern w:val="0"/>
                <w:szCs w:val="21"/>
              </w:rPr>
            </w:pPr>
          </w:p>
        </w:tc>
        <w:tc>
          <w:tcPr>
            <w:tcW w:w="0" w:type="auto"/>
            <w:shd w:val="clear" w:color="auto" w:fill="auto"/>
            <w:vAlign w:val="center"/>
          </w:tcPr>
          <w:p w14:paraId="38FC5AE2"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00×（1+情节</w:t>
            </w:r>
            <w:r>
              <w:rPr>
                <w:rFonts w:ascii="仿宋_GB2312" w:eastAsia="仿宋_GB2312" w:hAnsi="宋体" w:cs="宋体"/>
                <w:kern w:val="0"/>
                <w:szCs w:val="21"/>
              </w:rPr>
              <w:t>系数）</w:t>
            </w:r>
          </w:p>
        </w:tc>
        <w:tc>
          <w:tcPr>
            <w:tcW w:w="0" w:type="auto"/>
            <w:gridSpan w:val="2"/>
            <w:shd w:val="clear" w:color="auto" w:fill="auto"/>
            <w:vAlign w:val="center"/>
          </w:tcPr>
          <w:p w14:paraId="4437678B" w14:textId="77777777" w:rsidR="00B92079" w:rsidRDefault="00B92079" w:rsidP="00B92079">
            <w:pPr>
              <w:rPr>
                <w:rFonts w:ascii="仿宋_GB2312" w:eastAsia="仿宋_GB2312" w:hAnsi="宋体" w:cs="宋体"/>
                <w:kern w:val="0"/>
                <w:szCs w:val="21"/>
              </w:rPr>
            </w:pPr>
          </w:p>
        </w:tc>
      </w:tr>
      <w:tr w:rsidR="00B92079" w14:paraId="2A1F8ED2" w14:textId="77777777" w:rsidTr="00144301">
        <w:tblPrEx>
          <w:shd w:val="clear" w:color="auto" w:fill="FFFFFF"/>
        </w:tblPrEx>
        <w:trPr>
          <w:trHeight w:val="547"/>
        </w:trPr>
        <w:tc>
          <w:tcPr>
            <w:tcW w:w="0" w:type="auto"/>
            <w:gridSpan w:val="11"/>
            <w:shd w:val="clear" w:color="auto" w:fill="auto"/>
            <w:vAlign w:val="center"/>
          </w:tcPr>
          <w:p w14:paraId="458F6B98" w14:textId="77777777" w:rsidR="00B92079" w:rsidRDefault="00B92079" w:rsidP="00B92079">
            <w:pPr>
              <w:pStyle w:val="1"/>
              <w:rPr>
                <w:rFonts w:ascii="方正小标宋简体"/>
              </w:rPr>
            </w:pPr>
            <w:bookmarkStart w:id="59" w:name="_Toc1553706231"/>
            <w:r>
              <w:rPr>
                <w:rFonts w:hint="eastAsia"/>
              </w:rPr>
              <w:t>能源运行管理方面</w:t>
            </w:r>
            <w:r>
              <w:t>39</w:t>
            </w:r>
            <w:r>
              <w:rPr>
                <w:rFonts w:hint="eastAsia"/>
              </w:rPr>
              <w:t>项</w:t>
            </w:r>
            <w:bookmarkEnd w:id="59"/>
          </w:p>
        </w:tc>
      </w:tr>
      <w:tr w:rsidR="00B92079" w14:paraId="5C7BA81C" w14:textId="77777777" w:rsidTr="00144301">
        <w:tblPrEx>
          <w:shd w:val="clear" w:color="auto" w:fill="FFFFFF"/>
        </w:tblPrEx>
        <w:trPr>
          <w:trHeight w:val="389"/>
        </w:trPr>
        <w:tc>
          <w:tcPr>
            <w:tcW w:w="0" w:type="auto"/>
            <w:gridSpan w:val="11"/>
            <w:shd w:val="clear" w:color="auto" w:fill="auto"/>
            <w:vAlign w:val="center"/>
          </w:tcPr>
          <w:p w14:paraId="17B6D7A6" w14:textId="77777777" w:rsidR="00B92079" w:rsidRDefault="00B92079" w:rsidP="00B92079">
            <w:pPr>
              <w:jc w:val="center"/>
              <w:rPr>
                <w:rFonts w:ascii="宋体" w:hAnsi="宋体"/>
                <w:b/>
                <w:kern w:val="0"/>
                <w:sz w:val="32"/>
                <w:szCs w:val="32"/>
              </w:rPr>
            </w:pPr>
            <w:r>
              <w:rPr>
                <w:rFonts w:ascii="楷体_GB2312" w:eastAsia="楷体_GB2312" w:hint="eastAsia"/>
                <w:b/>
                <w:kern w:val="0"/>
                <w:sz w:val="32"/>
                <w:szCs w:val="32"/>
              </w:rPr>
              <w:t>煤炭经营管理类案由3</w:t>
            </w:r>
            <w:r>
              <w:rPr>
                <w:rFonts w:ascii="楷体_GB2312" w:eastAsia="楷体_GB2312"/>
                <w:b/>
                <w:kern w:val="0"/>
                <w:sz w:val="32"/>
                <w:szCs w:val="32"/>
              </w:rPr>
              <w:t>项</w:t>
            </w:r>
          </w:p>
        </w:tc>
      </w:tr>
      <w:tr w:rsidR="00B92079" w14:paraId="3BB79FA3" w14:textId="77777777" w:rsidTr="00144301">
        <w:tblPrEx>
          <w:shd w:val="clear" w:color="auto" w:fill="FFFFFF"/>
        </w:tblPrEx>
        <w:trPr>
          <w:trHeight w:val="411"/>
        </w:trPr>
        <w:tc>
          <w:tcPr>
            <w:tcW w:w="0" w:type="auto"/>
            <w:gridSpan w:val="11"/>
            <w:shd w:val="clear" w:color="auto" w:fill="FFFFFF"/>
            <w:vAlign w:val="center"/>
          </w:tcPr>
          <w:p w14:paraId="0EED2BD7" w14:textId="77777777" w:rsidR="00B92079" w:rsidRDefault="00B92079" w:rsidP="00B92079">
            <w:pPr>
              <w:pStyle w:val="2"/>
              <w:jc w:val="center"/>
            </w:pPr>
            <w:bookmarkStart w:id="60" w:name="_Toc1915786314"/>
            <w:r>
              <w:rPr>
                <w:rFonts w:hint="eastAsia"/>
              </w:rPr>
              <w:t>《中华人民共和国煤炭法》案由</w:t>
            </w:r>
            <w:r>
              <w:t>3</w:t>
            </w:r>
            <w:r>
              <w:rPr>
                <w:rFonts w:hint="eastAsia"/>
              </w:rPr>
              <w:t>项</w:t>
            </w:r>
            <w:bookmarkEnd w:id="60"/>
          </w:p>
        </w:tc>
      </w:tr>
      <w:tr w:rsidR="00B92079" w14:paraId="5B2D2DD7" w14:textId="77777777" w:rsidTr="00144301">
        <w:tblPrEx>
          <w:shd w:val="clear" w:color="auto" w:fill="FFFFFF"/>
        </w:tblPrEx>
        <w:trPr>
          <w:trHeight w:val="3931"/>
        </w:trPr>
        <w:tc>
          <w:tcPr>
            <w:tcW w:w="0" w:type="auto"/>
            <w:tcBorders>
              <w:bottom w:val="single" w:sz="4" w:space="0" w:color="auto"/>
            </w:tcBorders>
            <w:shd w:val="clear" w:color="auto" w:fill="FFFFFF"/>
            <w:vAlign w:val="center"/>
          </w:tcPr>
          <w:p w14:paraId="0E740377" w14:textId="77777777" w:rsidR="00B92079" w:rsidRDefault="00B92079" w:rsidP="00B92079">
            <w:pP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13B59824"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擅自开采保安煤柱或者采用危及相邻煤矿生产安全的危险方法采矿作业</w:t>
            </w:r>
          </w:p>
        </w:tc>
        <w:tc>
          <w:tcPr>
            <w:tcW w:w="0" w:type="auto"/>
            <w:shd w:val="clear" w:color="auto" w:fill="FFFFFF"/>
            <w:vAlign w:val="center"/>
          </w:tcPr>
          <w:p w14:paraId="389A617D" w14:textId="77777777" w:rsidR="00B92079" w:rsidRDefault="00B92079" w:rsidP="00B92079">
            <w:pPr>
              <w:widowControl/>
              <w:spacing w:line="360" w:lineRule="exact"/>
              <w:rPr>
                <w:rFonts w:ascii="仿宋_GB2312" w:eastAsia="仿宋_GB2312"/>
                <w:szCs w:val="21"/>
              </w:rPr>
            </w:pPr>
            <w:r>
              <w:rPr>
                <w:rFonts w:ascii="仿宋_GB2312" w:eastAsia="仿宋_GB2312" w:hint="eastAsia"/>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0" w:type="auto"/>
            <w:shd w:val="clear" w:color="auto" w:fill="FFFFFF"/>
            <w:vAlign w:val="center"/>
          </w:tcPr>
          <w:p w14:paraId="159ACC08"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违法所得</w:t>
            </w:r>
          </w:p>
        </w:tc>
        <w:tc>
          <w:tcPr>
            <w:tcW w:w="0" w:type="auto"/>
            <w:gridSpan w:val="3"/>
            <w:shd w:val="clear" w:color="auto" w:fill="FFFFFF"/>
            <w:vAlign w:val="center"/>
          </w:tcPr>
          <w:p w14:paraId="6E921DA7" w14:textId="77777777" w:rsidR="00B92079" w:rsidRDefault="00B92079" w:rsidP="00B92079">
            <w:pPr>
              <w:widowControl/>
              <w:spacing w:line="0" w:lineRule="atLeast"/>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76888C32"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w:t>
            </w:r>
            <w:r>
              <w:rPr>
                <w:rFonts w:ascii="仿宋_GB2312" w:eastAsia="仿宋_GB2312" w:hAnsi="宋体" w:cs="宋体"/>
                <w:kern w:val="0"/>
                <w:szCs w:val="21"/>
              </w:rPr>
              <w:t>-3</w:t>
            </w:r>
            <w:r>
              <w:rPr>
                <w:rFonts w:ascii="仿宋_GB2312" w:eastAsia="仿宋_GB2312" w:hAnsi="宋体" w:cs="宋体" w:hint="eastAsia"/>
                <w:kern w:val="0"/>
                <w:szCs w:val="21"/>
              </w:rPr>
              <w:t>；2.发生安全事故的，系数4。</w:t>
            </w:r>
          </w:p>
        </w:tc>
        <w:tc>
          <w:tcPr>
            <w:tcW w:w="0" w:type="auto"/>
            <w:shd w:val="clear" w:color="auto" w:fill="FFFFFF"/>
            <w:vAlign w:val="center"/>
          </w:tcPr>
          <w:p w14:paraId="6F77562B"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0" w:type="auto"/>
            <w:gridSpan w:val="2"/>
            <w:shd w:val="clear" w:color="auto" w:fill="FFFFFF"/>
            <w:vAlign w:val="center"/>
          </w:tcPr>
          <w:p w14:paraId="5031A123"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14:paraId="1AFF9CC0"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构成犯罪的，由司法机关依法追究刑事责任。</w:t>
            </w:r>
          </w:p>
        </w:tc>
      </w:tr>
      <w:tr w:rsidR="00B92079" w14:paraId="0BFECCAC" w14:textId="77777777" w:rsidTr="00144301">
        <w:tblPrEx>
          <w:shd w:val="clear" w:color="auto" w:fill="FFFFFF"/>
        </w:tblPrEx>
        <w:trPr>
          <w:trHeight w:val="383"/>
        </w:trPr>
        <w:tc>
          <w:tcPr>
            <w:tcW w:w="0" w:type="auto"/>
            <w:shd w:val="clear" w:color="auto" w:fill="FFFFFF"/>
            <w:vAlign w:val="center"/>
          </w:tcPr>
          <w:p w14:paraId="6F4484DE" w14:textId="77777777" w:rsidR="00B92079" w:rsidRDefault="00B92079" w:rsidP="00B92079">
            <w:pPr>
              <w:rPr>
                <w:rFonts w:ascii="仿宋_GB2312" w:eastAsia="仿宋_GB2312"/>
                <w:szCs w:val="21"/>
              </w:rPr>
            </w:pPr>
            <w:r>
              <w:rPr>
                <w:rFonts w:ascii="仿宋_GB2312" w:eastAsia="仿宋_GB2312" w:hint="eastAsia"/>
                <w:szCs w:val="21"/>
              </w:rPr>
              <w:t>2</w:t>
            </w:r>
          </w:p>
        </w:tc>
        <w:tc>
          <w:tcPr>
            <w:tcW w:w="0" w:type="auto"/>
            <w:shd w:val="clear" w:color="auto" w:fill="FFFFFF"/>
            <w:vAlign w:val="center"/>
          </w:tcPr>
          <w:p w14:paraId="32AA2AD7" w14:textId="77777777" w:rsidR="00B92079" w:rsidRDefault="00B92079" w:rsidP="00B92079">
            <w:pPr>
              <w:rPr>
                <w:rFonts w:ascii="仿宋_GB2312" w:eastAsia="仿宋_GB2312"/>
                <w:szCs w:val="21"/>
              </w:rPr>
            </w:pPr>
            <w:r>
              <w:rPr>
                <w:rFonts w:ascii="仿宋_GB2312" w:eastAsia="仿宋_GB2312" w:hint="eastAsia"/>
                <w:szCs w:val="21"/>
              </w:rPr>
              <w:t>未经批准或者未采取安全措施在煤矿采区范围内进行危及煤矿安全的作业</w:t>
            </w:r>
          </w:p>
        </w:tc>
        <w:tc>
          <w:tcPr>
            <w:tcW w:w="0" w:type="auto"/>
            <w:shd w:val="clear" w:color="auto" w:fill="FFFFFF"/>
            <w:vAlign w:val="center"/>
          </w:tcPr>
          <w:p w14:paraId="453A4D0D" w14:textId="77777777" w:rsidR="00B92079" w:rsidRDefault="00B92079" w:rsidP="00B92079">
            <w:pPr>
              <w:spacing w:line="360" w:lineRule="exact"/>
              <w:rPr>
                <w:rFonts w:ascii="仿宋_GB2312" w:eastAsia="仿宋_GB2312"/>
                <w:szCs w:val="21"/>
              </w:rPr>
            </w:pPr>
            <w:r>
              <w:rPr>
                <w:rFonts w:ascii="仿宋_GB2312" w:eastAsia="仿宋_GB2312" w:hint="eastAsia"/>
                <w:szCs w:val="21"/>
              </w:rPr>
              <w:t>违反条款：《中华人民共和国煤炭法》第五十二条第一款；处罚条款：第六十二条，责令停止作业，可以并处五万元以下的罚款。</w:t>
            </w:r>
          </w:p>
        </w:tc>
        <w:tc>
          <w:tcPr>
            <w:tcW w:w="0" w:type="auto"/>
            <w:shd w:val="clear" w:color="auto" w:fill="FFFFFF"/>
            <w:vAlign w:val="center"/>
          </w:tcPr>
          <w:p w14:paraId="68AAC87B"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10000</w:t>
            </w:r>
          </w:p>
        </w:tc>
        <w:tc>
          <w:tcPr>
            <w:tcW w:w="0" w:type="auto"/>
            <w:gridSpan w:val="3"/>
            <w:shd w:val="clear" w:color="auto" w:fill="FFFFFF"/>
            <w:vAlign w:val="center"/>
          </w:tcPr>
          <w:p w14:paraId="7ADA11F0" w14:textId="77777777" w:rsidR="00B92079" w:rsidRDefault="00B92079" w:rsidP="00B92079">
            <w:pPr>
              <w:widowControl/>
              <w:spacing w:line="240" w:lineRule="exact"/>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1AEF1CAD"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w:t>
            </w:r>
            <w:r>
              <w:rPr>
                <w:rFonts w:ascii="仿宋_GB2312" w:eastAsia="仿宋_GB2312" w:hAnsi="宋体" w:cs="宋体"/>
                <w:kern w:val="0"/>
                <w:szCs w:val="21"/>
              </w:rPr>
              <w:t>-3</w:t>
            </w:r>
            <w:r>
              <w:rPr>
                <w:rFonts w:ascii="仿宋_GB2312" w:eastAsia="仿宋_GB2312" w:hAnsi="宋体" w:cs="宋体" w:hint="eastAsia"/>
                <w:kern w:val="0"/>
                <w:szCs w:val="21"/>
              </w:rPr>
              <w:t>；2.发生安全事故的，系数4。</w:t>
            </w:r>
          </w:p>
        </w:tc>
        <w:tc>
          <w:tcPr>
            <w:tcW w:w="0" w:type="auto"/>
            <w:shd w:val="clear" w:color="auto" w:fill="FFFFFF"/>
            <w:vAlign w:val="center"/>
          </w:tcPr>
          <w:p w14:paraId="622BCF52"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45BD58A7"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其它额度处罚的</w:t>
            </w:r>
            <w:r>
              <w:rPr>
                <w:rFonts w:ascii="仿宋_GB2312" w:eastAsia="仿宋_GB2312" w:hAnsi="宋体" w:cs="宋体" w:hint="eastAsia"/>
                <w:kern w:val="0"/>
                <w:szCs w:val="21"/>
              </w:rPr>
              <w:t>，报案审会讨论决定。</w:t>
            </w:r>
          </w:p>
        </w:tc>
      </w:tr>
      <w:tr w:rsidR="00B92079" w14:paraId="792C8F2F" w14:textId="77777777" w:rsidTr="00144301">
        <w:tblPrEx>
          <w:shd w:val="clear" w:color="auto" w:fill="FFFFFF"/>
        </w:tblPrEx>
        <w:trPr>
          <w:trHeight w:val="1658"/>
        </w:trPr>
        <w:tc>
          <w:tcPr>
            <w:tcW w:w="0" w:type="auto"/>
            <w:shd w:val="clear" w:color="auto" w:fill="FFFFFF"/>
            <w:vAlign w:val="center"/>
          </w:tcPr>
          <w:p w14:paraId="48FE9955" w14:textId="77777777" w:rsidR="00B92079" w:rsidRDefault="00B92079" w:rsidP="00B92079">
            <w:pPr>
              <w:rPr>
                <w:rFonts w:ascii="仿宋_GB2312" w:eastAsia="仿宋_GB2312"/>
                <w:szCs w:val="21"/>
              </w:rPr>
            </w:pPr>
            <w:r>
              <w:rPr>
                <w:rFonts w:ascii="仿宋_GB2312" w:eastAsia="仿宋_GB2312" w:hint="eastAsia"/>
                <w:szCs w:val="21"/>
              </w:rPr>
              <w:t>3</w:t>
            </w:r>
          </w:p>
        </w:tc>
        <w:tc>
          <w:tcPr>
            <w:tcW w:w="0" w:type="auto"/>
            <w:shd w:val="clear" w:color="auto" w:fill="FFFFFF"/>
            <w:vAlign w:val="center"/>
          </w:tcPr>
          <w:p w14:paraId="6A4D2A38" w14:textId="77777777" w:rsidR="00B92079" w:rsidRDefault="00B92079" w:rsidP="00B92079">
            <w:pPr>
              <w:rPr>
                <w:rFonts w:ascii="仿宋_GB2312" w:eastAsia="仿宋_GB2312"/>
                <w:szCs w:val="21"/>
              </w:rPr>
            </w:pPr>
            <w:r>
              <w:rPr>
                <w:rFonts w:ascii="仿宋_GB2312" w:eastAsia="仿宋_GB2312" w:hint="eastAsia"/>
                <w:szCs w:val="21"/>
              </w:rPr>
              <w:t>在煤炭产品中掺杂、掺假，以次充好</w:t>
            </w:r>
          </w:p>
        </w:tc>
        <w:tc>
          <w:tcPr>
            <w:tcW w:w="0" w:type="auto"/>
            <w:shd w:val="clear" w:color="auto" w:fill="FFFFFF"/>
            <w:vAlign w:val="center"/>
          </w:tcPr>
          <w:p w14:paraId="2D59861B" w14:textId="77777777" w:rsidR="00B92079" w:rsidRDefault="00B92079" w:rsidP="00B92079">
            <w:pPr>
              <w:ind w:rightChars="150" w:right="315"/>
              <w:rPr>
                <w:rFonts w:ascii="仿宋_GB2312" w:eastAsia="仿宋_GB2312"/>
                <w:szCs w:val="21"/>
              </w:rPr>
            </w:pPr>
            <w:r>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0" w:type="auto"/>
            <w:shd w:val="clear" w:color="auto" w:fill="FFFFFF"/>
            <w:vAlign w:val="center"/>
          </w:tcPr>
          <w:p w14:paraId="5E7A7287"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违法所得</w:t>
            </w:r>
          </w:p>
        </w:tc>
        <w:tc>
          <w:tcPr>
            <w:tcW w:w="0" w:type="auto"/>
            <w:gridSpan w:val="3"/>
            <w:shd w:val="clear" w:color="auto" w:fill="FFFFFF"/>
            <w:vAlign w:val="center"/>
          </w:tcPr>
          <w:p w14:paraId="1A889224" w14:textId="77777777" w:rsidR="00B92079" w:rsidRDefault="00B92079" w:rsidP="00B92079">
            <w:pPr>
              <w:widowControl/>
              <w:spacing w:line="240" w:lineRule="exact"/>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045B348A"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造成严重后果或者社会恶劣影响的，系数4。</w:t>
            </w:r>
          </w:p>
        </w:tc>
        <w:tc>
          <w:tcPr>
            <w:tcW w:w="0" w:type="auto"/>
            <w:shd w:val="clear" w:color="auto" w:fill="FFFFFF"/>
            <w:vAlign w:val="center"/>
          </w:tcPr>
          <w:p w14:paraId="39FB5438" w14:textId="77777777"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0" w:type="auto"/>
            <w:gridSpan w:val="2"/>
            <w:shd w:val="clear" w:color="auto" w:fill="FFFFFF"/>
            <w:vAlign w:val="center"/>
          </w:tcPr>
          <w:p w14:paraId="79DACA1F"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14:paraId="59890909" w14:textId="77777777"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构成犯罪的，由司法机关依法追究刑事责任。</w:t>
            </w:r>
          </w:p>
        </w:tc>
      </w:tr>
      <w:tr w:rsidR="00B92079" w14:paraId="2406ED56" w14:textId="77777777" w:rsidTr="00144301">
        <w:tblPrEx>
          <w:shd w:val="clear" w:color="auto" w:fill="FFFFFF"/>
        </w:tblPrEx>
        <w:trPr>
          <w:trHeight w:val="427"/>
        </w:trPr>
        <w:tc>
          <w:tcPr>
            <w:tcW w:w="0" w:type="auto"/>
            <w:gridSpan w:val="11"/>
            <w:tcBorders>
              <w:bottom w:val="single" w:sz="4" w:space="0" w:color="auto"/>
            </w:tcBorders>
            <w:shd w:val="clear" w:color="auto" w:fill="FFFFFF"/>
            <w:vAlign w:val="center"/>
          </w:tcPr>
          <w:p w14:paraId="3D7DF403" w14:textId="77777777" w:rsidR="00B92079" w:rsidRDefault="00B92079" w:rsidP="00B92079">
            <w:pPr>
              <w:widowControl/>
              <w:spacing w:line="0" w:lineRule="atLeast"/>
              <w:jc w:val="center"/>
              <w:rPr>
                <w:rFonts w:ascii="仿宋_GB2312" w:eastAsia="仿宋_GB2312"/>
                <w:b/>
                <w:szCs w:val="21"/>
              </w:rPr>
            </w:pPr>
            <w:r>
              <w:rPr>
                <w:rFonts w:ascii="楷体_GB2312" w:eastAsia="楷体_GB2312" w:hint="eastAsia"/>
                <w:b/>
                <w:kern w:val="0"/>
                <w:sz w:val="32"/>
                <w:szCs w:val="32"/>
              </w:rPr>
              <w:t>可再生能源管理类案由2项</w:t>
            </w:r>
          </w:p>
        </w:tc>
      </w:tr>
      <w:tr w:rsidR="00B92079" w14:paraId="798592FC" w14:textId="77777777" w:rsidTr="00144301">
        <w:tblPrEx>
          <w:shd w:val="clear" w:color="auto" w:fill="FFFFFF"/>
        </w:tblPrEx>
        <w:trPr>
          <w:trHeight w:val="427"/>
        </w:trPr>
        <w:tc>
          <w:tcPr>
            <w:tcW w:w="0" w:type="auto"/>
            <w:gridSpan w:val="11"/>
            <w:tcBorders>
              <w:bottom w:val="single" w:sz="4" w:space="0" w:color="auto"/>
            </w:tcBorders>
            <w:shd w:val="clear" w:color="auto" w:fill="FFFFFF"/>
            <w:vAlign w:val="center"/>
          </w:tcPr>
          <w:p w14:paraId="38CBB257" w14:textId="77777777" w:rsidR="00B92079" w:rsidRDefault="00B92079" w:rsidP="00B92079">
            <w:pPr>
              <w:pStyle w:val="2"/>
              <w:jc w:val="center"/>
            </w:pPr>
            <w:bookmarkStart w:id="61" w:name="_Toc543006419"/>
            <w:r>
              <w:rPr>
                <w:rFonts w:hint="eastAsia"/>
              </w:rPr>
              <w:t>《中华人民共和国可再生能源法》案由2项</w:t>
            </w:r>
            <w:bookmarkEnd w:id="61"/>
          </w:p>
        </w:tc>
      </w:tr>
      <w:tr w:rsidR="00B92079" w14:paraId="2D39617C" w14:textId="77777777" w:rsidTr="00144301">
        <w:tblPrEx>
          <w:shd w:val="clear" w:color="auto" w:fill="FFFFFF"/>
        </w:tblPrEx>
        <w:trPr>
          <w:trHeight w:val="1786"/>
        </w:trPr>
        <w:tc>
          <w:tcPr>
            <w:tcW w:w="0" w:type="auto"/>
            <w:shd w:val="clear" w:color="auto" w:fill="FFFFFF"/>
            <w:vAlign w:val="center"/>
          </w:tcPr>
          <w:p w14:paraId="1464D685" w14:textId="77777777" w:rsidR="00B92079" w:rsidRDefault="00B92079" w:rsidP="00B92079">
            <w:pP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7B86614A" w14:textId="77777777" w:rsidR="00B92079" w:rsidRDefault="00B92079" w:rsidP="00B92079">
            <w:pPr>
              <w:rPr>
                <w:rFonts w:ascii="仿宋_GB2312" w:eastAsia="仿宋_GB2312"/>
                <w:szCs w:val="21"/>
              </w:rPr>
            </w:pPr>
            <w:r>
              <w:rPr>
                <w:rFonts w:ascii="仿宋_GB2312" w:eastAsia="仿宋_GB2312" w:hint="eastAsia"/>
                <w:szCs w:val="21"/>
              </w:rPr>
              <w:t>经营燃气管网、热力管网的企业不准许符合入网技术标准的燃气、热力入网</w:t>
            </w:r>
          </w:p>
        </w:tc>
        <w:tc>
          <w:tcPr>
            <w:tcW w:w="0" w:type="auto"/>
            <w:shd w:val="clear" w:color="auto" w:fill="FFFFFF"/>
            <w:vAlign w:val="center"/>
          </w:tcPr>
          <w:p w14:paraId="6D4F3DD4"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违反条款：第十六条第二款；处罚条款：第三十条，责令限期改正；拒不改正的，处以燃气、热力生产企业经济损失额一倍以下的罚款。</w:t>
            </w:r>
          </w:p>
        </w:tc>
        <w:tc>
          <w:tcPr>
            <w:tcW w:w="0" w:type="auto"/>
            <w:shd w:val="clear" w:color="auto" w:fill="FFFFFF"/>
            <w:vAlign w:val="center"/>
          </w:tcPr>
          <w:p w14:paraId="1403E83A" w14:textId="77777777" w:rsidR="00B92079" w:rsidRDefault="00B92079" w:rsidP="00B92079">
            <w:pPr>
              <w:rPr>
                <w:rFonts w:ascii="仿宋_GB2312" w:eastAsia="仿宋_GB2312"/>
                <w:szCs w:val="21"/>
              </w:rPr>
            </w:pPr>
            <w:r>
              <w:rPr>
                <w:rFonts w:ascii="仿宋_GB2312" w:eastAsia="仿宋_GB2312" w:hint="eastAsia"/>
                <w:szCs w:val="21"/>
              </w:rPr>
              <w:t>经济损失额</w:t>
            </w:r>
          </w:p>
        </w:tc>
        <w:tc>
          <w:tcPr>
            <w:tcW w:w="0" w:type="auto"/>
            <w:gridSpan w:val="3"/>
            <w:shd w:val="clear" w:color="auto" w:fill="FFFFFF"/>
            <w:vAlign w:val="center"/>
          </w:tcPr>
          <w:p w14:paraId="74F0B66F"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5193B776" w14:textId="77777777" w:rsidR="00B92079" w:rsidRDefault="00B92079" w:rsidP="00B92079">
            <w:pPr>
              <w:rPr>
                <w:rFonts w:ascii="仿宋_GB2312" w:eastAsia="仿宋_GB2312"/>
                <w:szCs w:val="21"/>
              </w:rPr>
            </w:pPr>
          </w:p>
        </w:tc>
        <w:tc>
          <w:tcPr>
            <w:tcW w:w="0" w:type="auto"/>
            <w:shd w:val="clear" w:color="auto" w:fill="FFFFFF"/>
            <w:vAlign w:val="center"/>
          </w:tcPr>
          <w:p w14:paraId="2AF1FC84" w14:textId="77777777" w:rsidR="00B92079" w:rsidRDefault="00B92079" w:rsidP="00B92079">
            <w:pPr>
              <w:rPr>
                <w:rFonts w:ascii="仿宋_GB2312" w:eastAsia="仿宋_GB2312"/>
                <w:szCs w:val="21"/>
              </w:rPr>
            </w:pPr>
          </w:p>
        </w:tc>
        <w:tc>
          <w:tcPr>
            <w:tcW w:w="0" w:type="auto"/>
            <w:gridSpan w:val="2"/>
            <w:shd w:val="clear" w:color="auto" w:fill="FFFFFF"/>
            <w:vAlign w:val="center"/>
          </w:tcPr>
          <w:p w14:paraId="207114D8"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按照规定执行</w:t>
            </w:r>
          </w:p>
        </w:tc>
      </w:tr>
      <w:tr w:rsidR="00B92079" w14:paraId="27B4F97D" w14:textId="77777777" w:rsidTr="00144301">
        <w:tblPrEx>
          <w:shd w:val="clear" w:color="auto" w:fill="FFFFFF"/>
        </w:tblPrEx>
        <w:trPr>
          <w:trHeight w:val="3076"/>
        </w:trPr>
        <w:tc>
          <w:tcPr>
            <w:tcW w:w="0" w:type="auto"/>
            <w:shd w:val="clear" w:color="auto" w:fill="FFFFFF"/>
            <w:vAlign w:val="center"/>
          </w:tcPr>
          <w:p w14:paraId="0D5DA2AC" w14:textId="77777777" w:rsidR="00B92079" w:rsidRDefault="00B92079" w:rsidP="00B92079">
            <w:pPr>
              <w:rPr>
                <w:rFonts w:ascii="仿宋_GB2312" w:eastAsia="仿宋_GB2312"/>
                <w:szCs w:val="21"/>
              </w:rPr>
            </w:pPr>
            <w:r>
              <w:rPr>
                <w:rFonts w:ascii="仿宋_GB2312" w:eastAsia="仿宋_GB2312" w:hint="eastAsia"/>
                <w:szCs w:val="21"/>
              </w:rPr>
              <w:t>2</w:t>
            </w:r>
          </w:p>
        </w:tc>
        <w:tc>
          <w:tcPr>
            <w:tcW w:w="0" w:type="auto"/>
            <w:shd w:val="clear" w:color="auto" w:fill="FFFFFF"/>
            <w:vAlign w:val="center"/>
          </w:tcPr>
          <w:p w14:paraId="5C36650B" w14:textId="77777777" w:rsidR="00B92079" w:rsidRDefault="00B92079" w:rsidP="00B92079">
            <w:pPr>
              <w:rPr>
                <w:rFonts w:ascii="仿宋_GB2312" w:eastAsia="仿宋_GB2312"/>
                <w:szCs w:val="21"/>
              </w:rPr>
            </w:pPr>
            <w:r>
              <w:rPr>
                <w:rFonts w:ascii="仿宋_GB2312" w:eastAsia="仿宋_GB2312" w:hint="eastAsia"/>
                <w:szCs w:val="21"/>
              </w:rPr>
              <w:t>石油销售企业未按照规定将符合国家标准的生物液体燃料纳入其燃料销售体系</w:t>
            </w:r>
          </w:p>
        </w:tc>
        <w:tc>
          <w:tcPr>
            <w:tcW w:w="0" w:type="auto"/>
            <w:shd w:val="clear" w:color="auto" w:fill="FFFFFF"/>
            <w:vAlign w:val="center"/>
          </w:tcPr>
          <w:p w14:paraId="2DCF388E"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违反条款：第十六条第三款；处罚条款：第三十一条，责令限期改正；拒不改正的，处以生物液体燃料生产企业经济损失额一倍以下的罚款。</w:t>
            </w:r>
          </w:p>
        </w:tc>
        <w:tc>
          <w:tcPr>
            <w:tcW w:w="0" w:type="auto"/>
            <w:shd w:val="clear" w:color="auto" w:fill="FFFFFF"/>
            <w:vAlign w:val="center"/>
          </w:tcPr>
          <w:p w14:paraId="01B96619" w14:textId="77777777" w:rsidR="00B92079" w:rsidRDefault="00B92079" w:rsidP="00B92079">
            <w:pPr>
              <w:rPr>
                <w:rFonts w:ascii="仿宋_GB2312" w:eastAsia="仿宋_GB2312"/>
                <w:szCs w:val="21"/>
              </w:rPr>
            </w:pPr>
            <w:r>
              <w:rPr>
                <w:rFonts w:ascii="仿宋_GB2312" w:eastAsia="仿宋_GB2312" w:hint="eastAsia"/>
                <w:szCs w:val="21"/>
              </w:rPr>
              <w:t>经济损失额</w:t>
            </w:r>
          </w:p>
        </w:tc>
        <w:tc>
          <w:tcPr>
            <w:tcW w:w="0" w:type="auto"/>
            <w:gridSpan w:val="3"/>
            <w:shd w:val="clear" w:color="auto" w:fill="FFFFFF"/>
            <w:vAlign w:val="center"/>
          </w:tcPr>
          <w:p w14:paraId="408E7DA3" w14:textId="77777777" w:rsidR="00B92079" w:rsidRDefault="00B92079" w:rsidP="00B92079">
            <w:pPr>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3576A4AB" w14:textId="77777777" w:rsidR="00B92079" w:rsidRDefault="00B92079" w:rsidP="00B92079">
            <w:pPr>
              <w:rPr>
                <w:rFonts w:ascii="仿宋_GB2312" w:eastAsia="仿宋_GB2312"/>
                <w:szCs w:val="21"/>
              </w:rPr>
            </w:pPr>
          </w:p>
        </w:tc>
        <w:tc>
          <w:tcPr>
            <w:tcW w:w="0" w:type="auto"/>
            <w:shd w:val="clear" w:color="auto" w:fill="FFFFFF"/>
            <w:vAlign w:val="center"/>
          </w:tcPr>
          <w:p w14:paraId="2398056C" w14:textId="77777777" w:rsidR="00B92079" w:rsidRDefault="00B92079" w:rsidP="00B92079">
            <w:pPr>
              <w:rPr>
                <w:rFonts w:ascii="仿宋_GB2312" w:eastAsia="仿宋_GB2312"/>
                <w:szCs w:val="21"/>
              </w:rPr>
            </w:pPr>
          </w:p>
        </w:tc>
        <w:tc>
          <w:tcPr>
            <w:tcW w:w="0" w:type="auto"/>
            <w:gridSpan w:val="2"/>
            <w:shd w:val="clear" w:color="auto" w:fill="FFFFFF"/>
            <w:vAlign w:val="center"/>
          </w:tcPr>
          <w:p w14:paraId="1A14B6C9" w14:textId="77777777" w:rsidR="00B92079" w:rsidRDefault="00B92079" w:rsidP="00B92079">
            <w:pPr>
              <w:widowControl/>
              <w:spacing w:line="0" w:lineRule="atLeast"/>
              <w:rPr>
                <w:rFonts w:ascii="仿宋_GB2312" w:eastAsia="仿宋_GB2312"/>
                <w:szCs w:val="21"/>
              </w:rPr>
            </w:pPr>
            <w:r>
              <w:rPr>
                <w:rFonts w:ascii="仿宋_GB2312" w:eastAsia="仿宋_GB2312" w:hint="eastAsia"/>
                <w:szCs w:val="21"/>
              </w:rPr>
              <w:t>按照规定执行</w:t>
            </w:r>
          </w:p>
        </w:tc>
      </w:tr>
      <w:tr w:rsidR="00B92079" w14:paraId="3335C678" w14:textId="77777777" w:rsidTr="00144301">
        <w:tblPrEx>
          <w:shd w:val="clear" w:color="auto" w:fill="FFFFFF"/>
        </w:tblPrEx>
        <w:trPr>
          <w:trHeight w:val="516"/>
        </w:trPr>
        <w:tc>
          <w:tcPr>
            <w:tcW w:w="0" w:type="auto"/>
            <w:gridSpan w:val="11"/>
            <w:shd w:val="clear" w:color="auto" w:fill="FFFFFF"/>
            <w:vAlign w:val="center"/>
          </w:tcPr>
          <w:p w14:paraId="64D3FA4A" w14:textId="77777777" w:rsidR="00B92079" w:rsidRDefault="00B92079" w:rsidP="00B92079">
            <w:pPr>
              <w:widowControl/>
              <w:spacing w:line="0" w:lineRule="atLeast"/>
              <w:jc w:val="center"/>
              <w:rPr>
                <w:rFonts w:ascii="仿宋_GB2312" w:eastAsia="仿宋_GB2312"/>
                <w:b/>
                <w:szCs w:val="21"/>
              </w:rPr>
            </w:pPr>
            <w:r>
              <w:rPr>
                <w:rFonts w:ascii="楷体_GB2312" w:eastAsia="楷体_GB2312" w:hint="eastAsia"/>
                <w:b/>
                <w:kern w:val="0"/>
                <w:sz w:val="32"/>
                <w:szCs w:val="32"/>
              </w:rPr>
              <w:t>电力管理类案由12项</w:t>
            </w:r>
          </w:p>
        </w:tc>
      </w:tr>
      <w:tr w:rsidR="00B92079" w14:paraId="2A94B3AA" w14:textId="77777777" w:rsidTr="00144301">
        <w:tblPrEx>
          <w:shd w:val="clear" w:color="auto" w:fill="FFFFFF"/>
        </w:tblPrEx>
        <w:trPr>
          <w:trHeight w:val="715"/>
        </w:trPr>
        <w:tc>
          <w:tcPr>
            <w:tcW w:w="0" w:type="auto"/>
            <w:gridSpan w:val="11"/>
            <w:shd w:val="clear" w:color="auto" w:fill="FFFFFF"/>
            <w:vAlign w:val="center"/>
          </w:tcPr>
          <w:p w14:paraId="310BBE6A" w14:textId="77777777" w:rsidR="00B92079" w:rsidRDefault="00B92079" w:rsidP="00B92079">
            <w:pPr>
              <w:pStyle w:val="2"/>
              <w:jc w:val="center"/>
            </w:pPr>
            <w:bookmarkStart w:id="62" w:name="_Toc1200000004"/>
            <w:r>
              <w:rPr>
                <w:rFonts w:hint="eastAsia"/>
              </w:rPr>
              <w:t>《中华人民共和国电力法》《电力供应与使用条例》案由</w:t>
            </w:r>
            <w:r>
              <w:t>6</w:t>
            </w:r>
            <w:r>
              <w:rPr>
                <w:rFonts w:hint="eastAsia"/>
              </w:rPr>
              <w:t>项</w:t>
            </w:r>
            <w:bookmarkEnd w:id="62"/>
          </w:p>
        </w:tc>
      </w:tr>
      <w:tr w:rsidR="00B92079" w14:paraId="4C09255C" w14:textId="77777777" w:rsidTr="00144301">
        <w:tblPrEx>
          <w:shd w:val="clear" w:color="auto" w:fill="FFFFFF"/>
        </w:tblPrEx>
        <w:trPr>
          <w:trHeight w:val="1520"/>
        </w:trPr>
        <w:tc>
          <w:tcPr>
            <w:tcW w:w="0" w:type="auto"/>
            <w:shd w:val="clear" w:color="auto" w:fill="FFFFFF"/>
            <w:vAlign w:val="center"/>
          </w:tcPr>
          <w:p w14:paraId="25BD3B5B"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679AC72E"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电力建设项目使用国家明令淘汰的电力设备和技术</w:t>
            </w:r>
          </w:p>
        </w:tc>
        <w:tc>
          <w:tcPr>
            <w:tcW w:w="0" w:type="auto"/>
            <w:shd w:val="clear" w:color="auto" w:fill="FFFFFF"/>
            <w:vAlign w:val="center"/>
          </w:tcPr>
          <w:p w14:paraId="37D82799"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违反条款：《中华人民共和国电力法》第十四条第二款；处罚条款：第六十二条第二款，责令停止使用，没收国家明令淘汰的电力设备，并处五万元以下的罚款。</w:t>
            </w:r>
          </w:p>
        </w:tc>
        <w:tc>
          <w:tcPr>
            <w:tcW w:w="0" w:type="auto"/>
            <w:shd w:val="clear" w:color="auto" w:fill="FFFFFF"/>
            <w:vAlign w:val="center"/>
          </w:tcPr>
          <w:p w14:paraId="7A73E408"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FFFFFF"/>
            <w:vAlign w:val="center"/>
          </w:tcPr>
          <w:p w14:paraId="4B0003BD" w14:textId="77777777" w:rsidR="00B92079" w:rsidRDefault="00B92079" w:rsidP="00B92079">
            <w:pPr>
              <w:widowControl/>
              <w:autoSpaceDE w:val="0"/>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FFFFFF"/>
            <w:vAlign w:val="center"/>
          </w:tcPr>
          <w:p w14:paraId="5A9C34D0"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1.存在较大安全隐患的，系数2-3；2.发生安全事故的，系数4。</w:t>
            </w:r>
          </w:p>
        </w:tc>
        <w:tc>
          <w:tcPr>
            <w:tcW w:w="0" w:type="auto"/>
            <w:shd w:val="clear" w:color="auto" w:fill="FFFFFF"/>
            <w:vAlign w:val="center"/>
          </w:tcPr>
          <w:p w14:paraId="35A2F085"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FFFFFF"/>
            <w:vAlign w:val="center"/>
          </w:tcPr>
          <w:p w14:paraId="46F1F9CE"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其它额度</w:t>
            </w:r>
            <w:r>
              <w:rPr>
                <w:rFonts w:ascii="仿宋_GB2312" w:eastAsia="仿宋_GB2312" w:hAnsi="宋体" w:cs="宋体" w:hint="eastAsia"/>
                <w:kern w:val="0"/>
                <w:szCs w:val="21"/>
              </w:rPr>
              <w:t>处罚</w:t>
            </w:r>
            <w:r>
              <w:rPr>
                <w:rFonts w:ascii="仿宋_GB2312" w:eastAsia="仿宋_GB2312" w:hAnsi="宋体" w:cs="宋体"/>
                <w:kern w:val="0"/>
                <w:szCs w:val="21"/>
              </w:rPr>
              <w:t>的</w:t>
            </w:r>
            <w:r>
              <w:rPr>
                <w:rFonts w:ascii="仿宋_GB2312" w:eastAsia="仿宋_GB2312" w:hAnsi="宋体" w:cs="宋体" w:hint="eastAsia"/>
                <w:kern w:val="0"/>
                <w:szCs w:val="21"/>
              </w:rPr>
              <w:t>，报案审会讨论决定。</w:t>
            </w:r>
          </w:p>
        </w:tc>
      </w:tr>
      <w:tr w:rsidR="00B92079" w14:paraId="084E4624" w14:textId="77777777" w:rsidTr="00144301">
        <w:tblPrEx>
          <w:shd w:val="clear" w:color="auto" w:fill="FFFFFF"/>
        </w:tblPrEx>
        <w:trPr>
          <w:trHeight w:val="3218"/>
        </w:trPr>
        <w:tc>
          <w:tcPr>
            <w:tcW w:w="0" w:type="auto"/>
            <w:shd w:val="clear" w:color="auto" w:fill="FFFFFF"/>
            <w:vAlign w:val="center"/>
          </w:tcPr>
          <w:p w14:paraId="15EB05E1" w14:textId="77777777"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FFFFFF"/>
            <w:vAlign w:val="center"/>
          </w:tcPr>
          <w:p w14:paraId="744D38D7"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未经许可从事供电或者变更供电营业区</w:t>
            </w:r>
          </w:p>
        </w:tc>
        <w:tc>
          <w:tcPr>
            <w:tcW w:w="0" w:type="auto"/>
            <w:shd w:val="clear" w:color="auto" w:fill="FFFFFF"/>
            <w:vAlign w:val="center"/>
          </w:tcPr>
          <w:p w14:paraId="518A8179"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违反条款：《中华人民共和国电力法》第二十五条第一、三款；处罚条款：第六十三条，责令改正，没收违法所得，可以并处违法所得五倍以下的罚款。</w:t>
            </w:r>
          </w:p>
        </w:tc>
        <w:tc>
          <w:tcPr>
            <w:tcW w:w="0" w:type="auto"/>
            <w:shd w:val="clear" w:color="auto" w:fill="FFFFFF"/>
            <w:vAlign w:val="center"/>
          </w:tcPr>
          <w:p w14:paraId="4995D20D"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违法所得</w:t>
            </w:r>
          </w:p>
        </w:tc>
        <w:tc>
          <w:tcPr>
            <w:tcW w:w="0" w:type="auto"/>
            <w:gridSpan w:val="3"/>
            <w:shd w:val="clear" w:color="auto" w:fill="FFFFFF"/>
            <w:vAlign w:val="center"/>
          </w:tcPr>
          <w:p w14:paraId="13A8276C" w14:textId="77777777" w:rsidR="00B92079" w:rsidRDefault="00B92079" w:rsidP="00B92079">
            <w:pPr>
              <w:widowControl/>
              <w:autoSpaceDE w:val="0"/>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FFFFFF"/>
            <w:vAlign w:val="center"/>
          </w:tcPr>
          <w:p w14:paraId="34FD26E3"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未经许可从事电力供应业务，系数2。</w:t>
            </w:r>
          </w:p>
        </w:tc>
        <w:tc>
          <w:tcPr>
            <w:tcW w:w="0" w:type="auto"/>
            <w:shd w:val="clear" w:color="auto" w:fill="FFFFFF"/>
            <w:vAlign w:val="center"/>
          </w:tcPr>
          <w:p w14:paraId="6EC9A555"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0" w:type="auto"/>
            <w:gridSpan w:val="2"/>
            <w:shd w:val="clear" w:color="auto" w:fill="FFFFFF"/>
            <w:vAlign w:val="center"/>
          </w:tcPr>
          <w:p w14:paraId="48D8AA09"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14:paraId="3AFFF45C" w14:textId="77777777"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tc>
      </w:tr>
      <w:tr w:rsidR="00B92079" w14:paraId="09E6ED43" w14:textId="77777777" w:rsidTr="00144301">
        <w:tblPrEx>
          <w:shd w:val="clear" w:color="auto" w:fill="FFFFFF"/>
        </w:tblPrEx>
        <w:trPr>
          <w:trHeight w:val="2083"/>
        </w:trPr>
        <w:tc>
          <w:tcPr>
            <w:tcW w:w="0" w:type="auto"/>
            <w:shd w:val="clear" w:color="auto" w:fill="FFFFFF"/>
            <w:vAlign w:val="center"/>
          </w:tcPr>
          <w:p w14:paraId="3DE588F4"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3</w:t>
            </w:r>
          </w:p>
        </w:tc>
        <w:tc>
          <w:tcPr>
            <w:tcW w:w="0" w:type="auto"/>
            <w:shd w:val="clear" w:color="auto" w:fill="FFFFFF"/>
            <w:vAlign w:val="center"/>
          </w:tcPr>
          <w:p w14:paraId="29C3C31F"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供电营业机构拒绝供电</w:t>
            </w:r>
          </w:p>
        </w:tc>
        <w:tc>
          <w:tcPr>
            <w:tcW w:w="0" w:type="auto"/>
            <w:shd w:val="clear" w:color="auto" w:fill="FFFFFF"/>
            <w:vAlign w:val="center"/>
          </w:tcPr>
          <w:p w14:paraId="562144DE" w14:textId="77777777"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违反条款：《中华人民共和国电力法》第二十六条第一款；处罚条款：第六十四条，责令改正，给予警告。</w:t>
            </w:r>
          </w:p>
        </w:tc>
        <w:tc>
          <w:tcPr>
            <w:tcW w:w="0" w:type="auto"/>
            <w:shd w:val="clear" w:color="auto" w:fill="FFFFFF"/>
            <w:vAlign w:val="center"/>
          </w:tcPr>
          <w:p w14:paraId="555BD2DC" w14:textId="77777777" w:rsidR="00B92079" w:rsidRDefault="00B92079" w:rsidP="00B92079">
            <w:pPr>
              <w:widowControl/>
              <w:spacing w:line="0" w:lineRule="atLeast"/>
              <w:rPr>
                <w:rFonts w:ascii="仿宋_GB2312" w:eastAsia="仿宋_GB2312"/>
                <w:szCs w:val="21"/>
              </w:rPr>
            </w:pPr>
          </w:p>
        </w:tc>
        <w:tc>
          <w:tcPr>
            <w:tcW w:w="0" w:type="auto"/>
            <w:gridSpan w:val="3"/>
            <w:shd w:val="clear" w:color="auto" w:fill="FFFFFF"/>
            <w:vAlign w:val="center"/>
          </w:tcPr>
          <w:p w14:paraId="3EB53670" w14:textId="77777777" w:rsidR="00B92079" w:rsidRDefault="00B92079" w:rsidP="00B92079">
            <w:pPr>
              <w:widowControl/>
              <w:spacing w:line="0" w:lineRule="atLeast"/>
              <w:jc w:val="center"/>
              <w:rPr>
                <w:rFonts w:ascii="仿宋_GB2312" w:eastAsia="仿宋_GB2312"/>
                <w:szCs w:val="21"/>
              </w:rPr>
            </w:pPr>
          </w:p>
        </w:tc>
        <w:tc>
          <w:tcPr>
            <w:tcW w:w="0" w:type="auto"/>
            <w:shd w:val="clear" w:color="auto" w:fill="FFFFFF"/>
            <w:vAlign w:val="center"/>
          </w:tcPr>
          <w:p w14:paraId="48F62B79" w14:textId="77777777" w:rsidR="00B92079" w:rsidRDefault="00B92079" w:rsidP="00B92079">
            <w:pPr>
              <w:widowControl/>
              <w:spacing w:line="0" w:lineRule="atLeast"/>
              <w:rPr>
                <w:rFonts w:ascii="仿宋_GB2312" w:eastAsia="仿宋_GB2312"/>
                <w:szCs w:val="21"/>
              </w:rPr>
            </w:pPr>
          </w:p>
        </w:tc>
        <w:tc>
          <w:tcPr>
            <w:tcW w:w="0" w:type="auto"/>
            <w:shd w:val="clear" w:color="auto" w:fill="FFFFFF"/>
            <w:vAlign w:val="center"/>
          </w:tcPr>
          <w:p w14:paraId="26EE910F" w14:textId="77777777" w:rsidR="00B92079" w:rsidRDefault="00B92079" w:rsidP="00B92079">
            <w:pPr>
              <w:widowControl/>
              <w:spacing w:line="0" w:lineRule="atLeast"/>
              <w:rPr>
                <w:rFonts w:ascii="仿宋_GB2312" w:eastAsia="仿宋_GB2312"/>
                <w:szCs w:val="21"/>
              </w:rPr>
            </w:pPr>
          </w:p>
        </w:tc>
        <w:tc>
          <w:tcPr>
            <w:tcW w:w="0" w:type="auto"/>
            <w:gridSpan w:val="2"/>
            <w:shd w:val="clear" w:color="auto" w:fill="FFFFFF"/>
            <w:vAlign w:val="center"/>
          </w:tcPr>
          <w:p w14:paraId="293FA698"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非罚款处罚事项</w:t>
            </w:r>
          </w:p>
        </w:tc>
      </w:tr>
      <w:tr w:rsidR="00B92079" w14:paraId="7096CEA6" w14:textId="77777777" w:rsidTr="00144301">
        <w:tblPrEx>
          <w:shd w:val="clear" w:color="auto" w:fill="FFFFFF"/>
        </w:tblPrEx>
        <w:trPr>
          <w:trHeight w:val="2113"/>
        </w:trPr>
        <w:tc>
          <w:tcPr>
            <w:tcW w:w="0" w:type="auto"/>
            <w:shd w:val="clear" w:color="auto" w:fill="FFFFFF"/>
            <w:vAlign w:val="center"/>
          </w:tcPr>
          <w:p w14:paraId="7B28E739"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4</w:t>
            </w:r>
          </w:p>
        </w:tc>
        <w:tc>
          <w:tcPr>
            <w:tcW w:w="0" w:type="auto"/>
            <w:shd w:val="clear" w:color="auto" w:fill="FFFFFF"/>
            <w:vAlign w:val="center"/>
          </w:tcPr>
          <w:p w14:paraId="6B3B6546"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供电企业中断供电</w:t>
            </w:r>
          </w:p>
        </w:tc>
        <w:tc>
          <w:tcPr>
            <w:tcW w:w="0" w:type="auto"/>
            <w:shd w:val="clear" w:color="auto" w:fill="FFFFFF"/>
            <w:vAlign w:val="center"/>
          </w:tcPr>
          <w:p w14:paraId="60A91A1A" w14:textId="77777777"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违反条款：《中华人民共和国电力法》第二十九条第一款；处罚条款：第六十四条，责令改正，给予警告。</w:t>
            </w:r>
          </w:p>
        </w:tc>
        <w:tc>
          <w:tcPr>
            <w:tcW w:w="0" w:type="auto"/>
            <w:shd w:val="clear" w:color="auto" w:fill="FFFFFF"/>
            <w:vAlign w:val="center"/>
          </w:tcPr>
          <w:p w14:paraId="525B3208" w14:textId="77777777" w:rsidR="00B92079" w:rsidRDefault="00B92079" w:rsidP="00B92079">
            <w:pPr>
              <w:widowControl/>
              <w:spacing w:line="0" w:lineRule="atLeast"/>
              <w:rPr>
                <w:rFonts w:ascii="仿宋_GB2312" w:eastAsia="仿宋_GB2312"/>
                <w:szCs w:val="21"/>
              </w:rPr>
            </w:pPr>
          </w:p>
        </w:tc>
        <w:tc>
          <w:tcPr>
            <w:tcW w:w="0" w:type="auto"/>
            <w:gridSpan w:val="3"/>
            <w:shd w:val="clear" w:color="auto" w:fill="FFFFFF"/>
            <w:vAlign w:val="center"/>
          </w:tcPr>
          <w:p w14:paraId="0F9B4DE7" w14:textId="77777777" w:rsidR="00B92079" w:rsidRDefault="00B92079" w:rsidP="00B92079">
            <w:pPr>
              <w:widowControl/>
              <w:spacing w:line="0" w:lineRule="atLeast"/>
              <w:jc w:val="center"/>
              <w:rPr>
                <w:rFonts w:ascii="仿宋_GB2312" w:eastAsia="仿宋_GB2312"/>
                <w:szCs w:val="21"/>
              </w:rPr>
            </w:pPr>
          </w:p>
        </w:tc>
        <w:tc>
          <w:tcPr>
            <w:tcW w:w="0" w:type="auto"/>
            <w:shd w:val="clear" w:color="auto" w:fill="FFFFFF"/>
            <w:vAlign w:val="center"/>
          </w:tcPr>
          <w:p w14:paraId="54084719" w14:textId="77777777" w:rsidR="00B92079" w:rsidRDefault="00B92079" w:rsidP="00B92079">
            <w:pPr>
              <w:widowControl/>
              <w:spacing w:line="0" w:lineRule="atLeast"/>
              <w:rPr>
                <w:rFonts w:ascii="仿宋_GB2312" w:eastAsia="仿宋_GB2312"/>
                <w:szCs w:val="21"/>
              </w:rPr>
            </w:pPr>
          </w:p>
        </w:tc>
        <w:tc>
          <w:tcPr>
            <w:tcW w:w="0" w:type="auto"/>
            <w:shd w:val="clear" w:color="auto" w:fill="FFFFFF"/>
            <w:vAlign w:val="center"/>
          </w:tcPr>
          <w:p w14:paraId="5C9C5C0D" w14:textId="77777777" w:rsidR="00B92079" w:rsidRDefault="00B92079" w:rsidP="00B92079">
            <w:pPr>
              <w:widowControl/>
              <w:spacing w:line="0" w:lineRule="atLeast"/>
              <w:rPr>
                <w:rFonts w:ascii="仿宋_GB2312" w:eastAsia="仿宋_GB2312"/>
                <w:szCs w:val="21"/>
              </w:rPr>
            </w:pPr>
          </w:p>
        </w:tc>
        <w:tc>
          <w:tcPr>
            <w:tcW w:w="0" w:type="auto"/>
            <w:gridSpan w:val="2"/>
            <w:shd w:val="clear" w:color="auto" w:fill="FFFFFF"/>
            <w:vAlign w:val="center"/>
          </w:tcPr>
          <w:p w14:paraId="758453FC"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非罚款处罚事项</w:t>
            </w:r>
          </w:p>
        </w:tc>
      </w:tr>
      <w:tr w:rsidR="00B92079" w14:paraId="76102BDC" w14:textId="77777777" w:rsidTr="00144301">
        <w:tblPrEx>
          <w:shd w:val="clear" w:color="auto" w:fill="FFFFFF"/>
        </w:tblPrEx>
        <w:trPr>
          <w:trHeight w:val="1296"/>
        </w:trPr>
        <w:tc>
          <w:tcPr>
            <w:tcW w:w="0" w:type="auto"/>
            <w:shd w:val="clear" w:color="auto" w:fill="FFFFFF"/>
            <w:vAlign w:val="center"/>
          </w:tcPr>
          <w:p w14:paraId="6482A9EB"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5</w:t>
            </w:r>
          </w:p>
        </w:tc>
        <w:tc>
          <w:tcPr>
            <w:tcW w:w="0" w:type="auto"/>
            <w:shd w:val="clear" w:color="auto" w:fill="FFFFFF"/>
            <w:vAlign w:val="center"/>
          </w:tcPr>
          <w:p w14:paraId="03BD80B4"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用户危害供电用电安全或者扰乱供电用电秩序</w:t>
            </w:r>
          </w:p>
        </w:tc>
        <w:tc>
          <w:tcPr>
            <w:tcW w:w="0" w:type="auto"/>
            <w:shd w:val="clear" w:color="auto" w:fill="FFFFFF"/>
            <w:vAlign w:val="center"/>
          </w:tcPr>
          <w:p w14:paraId="17FF3530" w14:textId="77777777"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0" w:type="auto"/>
            <w:shd w:val="clear" w:color="auto" w:fill="FFFFFF"/>
            <w:vAlign w:val="center"/>
          </w:tcPr>
          <w:p w14:paraId="34A823F7" w14:textId="77777777" w:rsidR="00B92079" w:rsidRDefault="00B92079" w:rsidP="00B92079">
            <w:pPr>
              <w:widowControl/>
              <w:spacing w:line="0" w:lineRule="atLeast"/>
              <w:rPr>
                <w:rFonts w:ascii="仿宋_GB2312" w:eastAsia="仿宋_GB2312"/>
                <w:szCs w:val="21"/>
              </w:rPr>
            </w:pPr>
          </w:p>
        </w:tc>
        <w:tc>
          <w:tcPr>
            <w:tcW w:w="0" w:type="auto"/>
            <w:gridSpan w:val="3"/>
            <w:shd w:val="clear" w:color="auto" w:fill="FFFFFF"/>
            <w:vAlign w:val="center"/>
          </w:tcPr>
          <w:p w14:paraId="3178970B" w14:textId="77777777" w:rsidR="00B92079" w:rsidRDefault="00B92079" w:rsidP="00B92079">
            <w:pPr>
              <w:widowControl/>
              <w:spacing w:line="0" w:lineRule="atLeast"/>
              <w:jc w:val="center"/>
              <w:rPr>
                <w:rFonts w:ascii="仿宋_GB2312" w:eastAsia="仿宋_GB2312"/>
                <w:szCs w:val="21"/>
              </w:rPr>
            </w:pPr>
          </w:p>
        </w:tc>
        <w:tc>
          <w:tcPr>
            <w:tcW w:w="0" w:type="auto"/>
            <w:shd w:val="clear" w:color="auto" w:fill="FFFFFF"/>
            <w:vAlign w:val="center"/>
          </w:tcPr>
          <w:p w14:paraId="7A475271" w14:textId="77777777" w:rsidR="00B92079" w:rsidRDefault="00B92079" w:rsidP="00B92079">
            <w:pPr>
              <w:widowControl/>
              <w:spacing w:line="240" w:lineRule="exact"/>
              <w:rPr>
                <w:rFonts w:ascii="仿宋_GB2312" w:eastAsia="仿宋_GB2312"/>
                <w:szCs w:val="21"/>
              </w:rPr>
            </w:pPr>
          </w:p>
        </w:tc>
        <w:tc>
          <w:tcPr>
            <w:tcW w:w="0" w:type="auto"/>
            <w:shd w:val="clear" w:color="auto" w:fill="FFFFFF"/>
            <w:vAlign w:val="center"/>
          </w:tcPr>
          <w:p w14:paraId="1D32A3E7" w14:textId="77777777" w:rsidR="00B92079" w:rsidRDefault="00B92079" w:rsidP="00B92079">
            <w:pPr>
              <w:widowControl/>
              <w:spacing w:line="240" w:lineRule="exact"/>
              <w:rPr>
                <w:rFonts w:ascii="仿宋_GB2312" w:eastAsia="仿宋_GB2312"/>
                <w:szCs w:val="21"/>
              </w:rPr>
            </w:pPr>
          </w:p>
        </w:tc>
        <w:tc>
          <w:tcPr>
            <w:tcW w:w="0" w:type="auto"/>
            <w:gridSpan w:val="2"/>
            <w:shd w:val="clear" w:color="auto" w:fill="FFFFFF"/>
            <w:vAlign w:val="center"/>
          </w:tcPr>
          <w:p w14:paraId="3AC6894B"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按照规定执行。</w:t>
            </w:r>
          </w:p>
          <w:p w14:paraId="6D8DDACF"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可参照《供用电监督管理办法》第二十八条相关规定。</w:t>
            </w:r>
          </w:p>
        </w:tc>
      </w:tr>
      <w:tr w:rsidR="00B92079" w14:paraId="25F20E22" w14:textId="77777777" w:rsidTr="00144301">
        <w:tblPrEx>
          <w:shd w:val="clear" w:color="auto" w:fill="FFFFFF"/>
        </w:tblPrEx>
        <w:trPr>
          <w:trHeight w:val="1296"/>
        </w:trPr>
        <w:tc>
          <w:tcPr>
            <w:tcW w:w="0" w:type="auto"/>
            <w:vMerge w:val="restart"/>
            <w:shd w:val="clear" w:color="auto" w:fill="FFFFFF"/>
            <w:vAlign w:val="center"/>
          </w:tcPr>
          <w:p w14:paraId="656F9014"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6</w:t>
            </w:r>
          </w:p>
        </w:tc>
        <w:tc>
          <w:tcPr>
            <w:tcW w:w="0" w:type="auto"/>
            <w:vMerge w:val="restart"/>
            <w:shd w:val="clear" w:color="auto" w:fill="FFFFFF"/>
            <w:vAlign w:val="center"/>
          </w:tcPr>
          <w:p w14:paraId="03F74488"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盗窃电能</w:t>
            </w:r>
          </w:p>
        </w:tc>
        <w:tc>
          <w:tcPr>
            <w:tcW w:w="0" w:type="auto"/>
            <w:shd w:val="clear" w:color="auto" w:fill="FFFFFF"/>
            <w:vAlign w:val="center"/>
          </w:tcPr>
          <w:p w14:paraId="400CD326"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违反条款、处罚条款：《中华人民共和国电力法》第七十一条，责令停止违法行为，追缴电费并处应交电费五倍以下的罚款。</w:t>
            </w:r>
          </w:p>
        </w:tc>
        <w:tc>
          <w:tcPr>
            <w:tcW w:w="0" w:type="auto"/>
            <w:vMerge w:val="restart"/>
            <w:shd w:val="clear" w:color="auto" w:fill="FFFFFF"/>
            <w:vAlign w:val="center"/>
          </w:tcPr>
          <w:p w14:paraId="470D260E"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应交电费</w:t>
            </w:r>
          </w:p>
        </w:tc>
        <w:tc>
          <w:tcPr>
            <w:tcW w:w="0" w:type="auto"/>
            <w:gridSpan w:val="3"/>
            <w:vMerge w:val="restart"/>
            <w:shd w:val="clear" w:color="auto" w:fill="FFFFFF"/>
            <w:vAlign w:val="center"/>
          </w:tcPr>
          <w:p w14:paraId="5E79CB57" w14:textId="77777777" w:rsidR="00B92079" w:rsidRDefault="00B92079" w:rsidP="00B92079">
            <w:pPr>
              <w:widowControl/>
              <w:autoSpaceDE w:val="0"/>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1</w:t>
            </w:r>
          </w:p>
        </w:tc>
        <w:tc>
          <w:tcPr>
            <w:tcW w:w="0" w:type="auto"/>
            <w:vMerge w:val="restart"/>
            <w:shd w:val="clear" w:color="auto" w:fill="FFFFFF"/>
            <w:vAlign w:val="center"/>
          </w:tcPr>
          <w:p w14:paraId="017AA3CC"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1.造成电能损失较大或者供电设施、用电计量装置等损坏的，系数2-3；2.造成电能损失严重或者供用电事故的，系数4。</w:t>
            </w:r>
          </w:p>
        </w:tc>
        <w:tc>
          <w:tcPr>
            <w:tcW w:w="0" w:type="auto"/>
            <w:vMerge w:val="restart"/>
            <w:shd w:val="clear" w:color="auto" w:fill="FFFFFF"/>
            <w:vAlign w:val="center"/>
          </w:tcPr>
          <w:p w14:paraId="58EA7EC2"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罚款数额＝应交电费×（1＋情节系数＋变量系数）</w:t>
            </w:r>
          </w:p>
        </w:tc>
        <w:tc>
          <w:tcPr>
            <w:tcW w:w="0" w:type="auto"/>
            <w:gridSpan w:val="2"/>
            <w:vMerge w:val="restart"/>
            <w:shd w:val="clear" w:color="auto" w:fill="FFFFFF"/>
            <w:vAlign w:val="center"/>
          </w:tcPr>
          <w:p w14:paraId="370DB46A"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罚款数额不超过应交电费五倍。</w:t>
            </w:r>
          </w:p>
          <w:p w14:paraId="23CF26F1" w14:textId="77777777" w:rsidR="00B92079" w:rsidRDefault="00B92079" w:rsidP="00B92079">
            <w:pPr>
              <w:autoSpaceDE w:val="0"/>
              <w:spacing w:line="400" w:lineRule="exact"/>
              <w:jc w:val="left"/>
              <w:rPr>
                <w:rFonts w:ascii="仿宋_GB2312" w:eastAsia="仿宋_GB2312"/>
                <w:szCs w:val="21"/>
              </w:rPr>
            </w:pPr>
            <w:r>
              <w:rPr>
                <w:rFonts w:ascii="仿宋_GB2312" w:eastAsia="仿宋_GB2312" w:hint="eastAsia"/>
                <w:szCs w:val="21"/>
              </w:rPr>
              <w:t>需要作出其它额度处罚的，报案审会讨论决定。</w:t>
            </w:r>
          </w:p>
          <w:p w14:paraId="5D15BC9F" w14:textId="77777777" w:rsidR="00B92079" w:rsidRDefault="00B92079" w:rsidP="00B92079">
            <w:pPr>
              <w:autoSpaceDE w:val="0"/>
              <w:spacing w:line="400" w:lineRule="exact"/>
              <w:jc w:val="left"/>
              <w:rPr>
                <w:rFonts w:ascii="仿宋_GB2312" w:eastAsia="仿宋_GB2312"/>
                <w:szCs w:val="21"/>
              </w:rPr>
            </w:pPr>
            <w:r>
              <w:rPr>
                <w:rFonts w:ascii="仿宋_GB2312" w:eastAsia="仿宋_GB2312" w:hint="eastAsia"/>
                <w:szCs w:val="21"/>
              </w:rPr>
              <w:t>构成犯罪的，依法追究刑事责任。</w:t>
            </w:r>
          </w:p>
        </w:tc>
      </w:tr>
      <w:tr w:rsidR="00B92079" w14:paraId="681DE92C" w14:textId="77777777" w:rsidTr="00144301">
        <w:tblPrEx>
          <w:shd w:val="clear" w:color="auto" w:fill="FFFFFF"/>
        </w:tblPrEx>
        <w:trPr>
          <w:trHeight w:val="2940"/>
        </w:trPr>
        <w:tc>
          <w:tcPr>
            <w:tcW w:w="0" w:type="auto"/>
            <w:vMerge/>
            <w:shd w:val="clear" w:color="auto" w:fill="FFFFFF"/>
            <w:vAlign w:val="center"/>
          </w:tcPr>
          <w:p w14:paraId="5214F72E" w14:textId="77777777" w:rsidR="00B92079" w:rsidRDefault="00B92079" w:rsidP="00B92079">
            <w:pPr>
              <w:spacing w:before="100" w:beforeAutospacing="1" w:after="100" w:afterAutospacing="1"/>
              <w:jc w:val="left"/>
              <w:rPr>
                <w:rFonts w:ascii="仿宋_GB2312" w:eastAsia="仿宋_GB2312"/>
                <w:szCs w:val="21"/>
              </w:rPr>
            </w:pPr>
          </w:p>
        </w:tc>
        <w:tc>
          <w:tcPr>
            <w:tcW w:w="0" w:type="auto"/>
            <w:vMerge/>
            <w:shd w:val="clear" w:color="auto" w:fill="FFFFFF"/>
            <w:vAlign w:val="center"/>
          </w:tcPr>
          <w:p w14:paraId="095B8ED5" w14:textId="77777777"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0" w:type="auto"/>
            <w:shd w:val="clear" w:color="auto" w:fill="FFFFFF"/>
            <w:vAlign w:val="center"/>
          </w:tcPr>
          <w:p w14:paraId="1883432B" w14:textId="77777777" w:rsidR="00B92079" w:rsidRDefault="00B92079" w:rsidP="00B92079">
            <w:pPr>
              <w:widowControl/>
              <w:autoSpaceDE w:val="0"/>
              <w:spacing w:before="100" w:beforeAutospacing="1" w:after="100" w:afterAutospacing="1" w:line="400" w:lineRule="exact"/>
              <w:jc w:val="left"/>
              <w:rPr>
                <w:rFonts w:ascii="仿宋_GB2312" w:eastAsia="仿宋_GB2312"/>
                <w:szCs w:val="21"/>
              </w:rPr>
            </w:pPr>
            <w:r>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0" w:type="auto"/>
            <w:vMerge/>
            <w:shd w:val="clear" w:color="auto" w:fill="FFFFFF"/>
            <w:vAlign w:val="center"/>
          </w:tcPr>
          <w:p w14:paraId="7EB48E87" w14:textId="77777777"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0" w:type="auto"/>
            <w:gridSpan w:val="3"/>
            <w:vMerge/>
            <w:shd w:val="clear" w:color="auto" w:fill="FFFFFF"/>
            <w:vAlign w:val="center"/>
          </w:tcPr>
          <w:p w14:paraId="6FCCBCF0" w14:textId="77777777" w:rsidR="00B92079" w:rsidRDefault="00B92079" w:rsidP="00B92079">
            <w:pPr>
              <w:widowControl/>
              <w:autoSpaceDE w:val="0"/>
              <w:spacing w:before="100" w:beforeAutospacing="1" w:after="100" w:afterAutospacing="1" w:line="400" w:lineRule="exact"/>
              <w:jc w:val="center"/>
              <w:rPr>
                <w:rFonts w:ascii="仿宋_GB2312" w:eastAsia="仿宋_GB2312"/>
                <w:szCs w:val="21"/>
              </w:rPr>
            </w:pPr>
          </w:p>
        </w:tc>
        <w:tc>
          <w:tcPr>
            <w:tcW w:w="0" w:type="auto"/>
            <w:vMerge/>
            <w:shd w:val="clear" w:color="auto" w:fill="FFFFFF"/>
            <w:vAlign w:val="center"/>
          </w:tcPr>
          <w:p w14:paraId="1C79329C" w14:textId="77777777"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0" w:type="auto"/>
            <w:vMerge/>
            <w:shd w:val="clear" w:color="auto" w:fill="FFFFFF"/>
            <w:vAlign w:val="center"/>
          </w:tcPr>
          <w:p w14:paraId="7097420B" w14:textId="77777777"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0" w:type="auto"/>
            <w:gridSpan w:val="2"/>
            <w:vMerge/>
            <w:shd w:val="clear" w:color="auto" w:fill="FFFFFF"/>
            <w:vAlign w:val="center"/>
          </w:tcPr>
          <w:p w14:paraId="75CD82C0" w14:textId="77777777" w:rsidR="00B92079" w:rsidRDefault="00B92079" w:rsidP="00B92079">
            <w:pPr>
              <w:widowControl/>
              <w:spacing w:before="100" w:beforeAutospacing="1" w:after="100" w:afterAutospacing="1" w:line="0" w:lineRule="atLeast"/>
              <w:jc w:val="left"/>
              <w:rPr>
                <w:rFonts w:ascii="仿宋_GB2312" w:eastAsia="仿宋_GB2312"/>
                <w:szCs w:val="21"/>
              </w:rPr>
            </w:pPr>
          </w:p>
        </w:tc>
      </w:tr>
      <w:tr w:rsidR="00B92079" w14:paraId="02CAC891" w14:textId="77777777" w:rsidTr="00144301">
        <w:tblPrEx>
          <w:shd w:val="clear" w:color="auto" w:fill="FFFFFF"/>
        </w:tblPrEx>
        <w:trPr>
          <w:trHeight w:val="524"/>
        </w:trPr>
        <w:tc>
          <w:tcPr>
            <w:tcW w:w="0" w:type="auto"/>
            <w:gridSpan w:val="11"/>
            <w:shd w:val="clear" w:color="auto" w:fill="FFFFFF"/>
            <w:vAlign w:val="center"/>
          </w:tcPr>
          <w:p w14:paraId="5E872CB3" w14:textId="77777777" w:rsidR="00B92079" w:rsidRDefault="00B92079" w:rsidP="00B92079">
            <w:pPr>
              <w:pStyle w:val="2"/>
              <w:jc w:val="center"/>
            </w:pPr>
            <w:bookmarkStart w:id="63" w:name="_Toc1995490429"/>
            <w:r>
              <w:rPr>
                <w:rFonts w:hint="eastAsia"/>
              </w:rPr>
              <w:t>《电力设施保护条例》《电力设施保护条例实施细则》案由5项</w:t>
            </w:r>
            <w:bookmarkEnd w:id="63"/>
          </w:p>
        </w:tc>
      </w:tr>
      <w:tr w:rsidR="00B92079" w14:paraId="1F81B8E2" w14:textId="77777777" w:rsidTr="00144301">
        <w:tblPrEx>
          <w:shd w:val="clear" w:color="auto" w:fill="FFFFFF"/>
        </w:tblPrEx>
        <w:trPr>
          <w:trHeight w:val="808"/>
        </w:trPr>
        <w:tc>
          <w:tcPr>
            <w:tcW w:w="0" w:type="auto"/>
            <w:shd w:val="clear" w:color="auto" w:fill="FFFFFF"/>
            <w:vAlign w:val="center"/>
          </w:tcPr>
          <w:p w14:paraId="387D079E" w14:textId="77777777" w:rsidR="00B92079" w:rsidRDefault="00B92079" w:rsidP="00B92079">
            <w:pPr>
              <w:spacing w:before="100" w:beforeAutospacing="1" w:after="100" w:afterAutospacing="1"/>
              <w:jc w:val="left"/>
              <w:rPr>
                <w:rFonts w:ascii="仿宋_GB2312" w:eastAsia="仿宋_GB2312"/>
                <w:szCs w:val="21"/>
              </w:rPr>
            </w:pPr>
            <w:r>
              <w:rPr>
                <w:rFonts w:ascii="仿宋_GB2312" w:eastAsia="仿宋_GB2312"/>
                <w:szCs w:val="21"/>
              </w:rPr>
              <w:t>1</w:t>
            </w:r>
          </w:p>
        </w:tc>
        <w:tc>
          <w:tcPr>
            <w:tcW w:w="0" w:type="auto"/>
            <w:shd w:val="clear" w:color="auto" w:fill="FFFFFF"/>
            <w:vAlign w:val="center"/>
          </w:tcPr>
          <w:p w14:paraId="2F9A00EF"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危害发电设施、变电设施</w:t>
            </w:r>
          </w:p>
        </w:tc>
        <w:tc>
          <w:tcPr>
            <w:tcW w:w="0" w:type="auto"/>
            <w:shd w:val="clear" w:color="auto" w:fill="FFFFFF"/>
            <w:vAlign w:val="center"/>
          </w:tcPr>
          <w:p w14:paraId="422294B6"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违反条款：《电力设施保护条例》第十三条第（一）（二）（三）（四）（五）项；处罚条款：第二十七条，责令改正；拒不改正的，处１万元以下的罚款。</w:t>
            </w:r>
          </w:p>
        </w:tc>
        <w:tc>
          <w:tcPr>
            <w:tcW w:w="0" w:type="auto"/>
            <w:shd w:val="clear" w:color="auto" w:fill="FFFFFF"/>
            <w:vAlign w:val="center"/>
          </w:tcPr>
          <w:p w14:paraId="43AFD352"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2000</w:t>
            </w:r>
          </w:p>
        </w:tc>
        <w:tc>
          <w:tcPr>
            <w:tcW w:w="0" w:type="auto"/>
            <w:gridSpan w:val="3"/>
            <w:shd w:val="clear" w:color="auto" w:fill="FFFFFF"/>
            <w:vAlign w:val="center"/>
          </w:tcPr>
          <w:p w14:paraId="4B4ADC63" w14:textId="77777777" w:rsidR="00B92079" w:rsidRDefault="00B92079" w:rsidP="00B92079">
            <w:pPr>
              <w:widowControl/>
              <w:autoSpaceDE w:val="0"/>
              <w:spacing w:line="400" w:lineRule="exact"/>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11F59583"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1.造成电能损失较大或者发电设施、变电设施损坏的，系数2-3；2.造成事故或者损失严重的，系数4。</w:t>
            </w:r>
          </w:p>
        </w:tc>
        <w:tc>
          <w:tcPr>
            <w:tcW w:w="0" w:type="auto"/>
            <w:shd w:val="clear" w:color="auto" w:fill="FFFFFF"/>
            <w:vAlign w:val="center"/>
          </w:tcPr>
          <w:p w14:paraId="15758A60"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罚款数额＝2000×（1＋情节系数＋变量系数）</w:t>
            </w:r>
          </w:p>
        </w:tc>
        <w:tc>
          <w:tcPr>
            <w:tcW w:w="0" w:type="auto"/>
            <w:gridSpan w:val="2"/>
            <w:shd w:val="clear" w:color="auto" w:fill="FFFFFF"/>
            <w:vAlign w:val="center"/>
          </w:tcPr>
          <w:p w14:paraId="594A38CD"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拒不改正的情形，不记入情节系数。</w:t>
            </w:r>
          </w:p>
          <w:p w14:paraId="0F71E598" w14:textId="77777777"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需要作出其它额度处罚的，报案审会讨论决定。</w:t>
            </w:r>
          </w:p>
        </w:tc>
      </w:tr>
      <w:tr w:rsidR="00B92079" w14:paraId="3EF47970" w14:textId="77777777" w:rsidTr="00144301">
        <w:tblPrEx>
          <w:shd w:val="clear" w:color="auto" w:fill="FFFFFF"/>
        </w:tblPrEx>
        <w:trPr>
          <w:trHeight w:val="1296"/>
        </w:trPr>
        <w:tc>
          <w:tcPr>
            <w:tcW w:w="0" w:type="auto"/>
            <w:tcBorders>
              <w:bottom w:val="single" w:sz="4" w:space="0" w:color="auto"/>
            </w:tcBorders>
            <w:shd w:val="clear" w:color="auto" w:fill="FFFFFF"/>
            <w:vAlign w:val="center"/>
          </w:tcPr>
          <w:p w14:paraId="4E9E8693" w14:textId="77777777" w:rsidR="00B92079" w:rsidRDefault="00B92079" w:rsidP="00B92079">
            <w:pPr>
              <w:spacing w:line="320" w:lineRule="exact"/>
              <w:jc w:val="left"/>
              <w:rPr>
                <w:rFonts w:ascii="仿宋_GB2312" w:eastAsia="仿宋_GB2312"/>
                <w:szCs w:val="21"/>
              </w:rPr>
            </w:pPr>
            <w:r>
              <w:rPr>
                <w:rFonts w:ascii="仿宋_GB2312" w:eastAsia="仿宋_GB2312"/>
                <w:szCs w:val="21"/>
              </w:rPr>
              <w:t>2</w:t>
            </w:r>
          </w:p>
        </w:tc>
        <w:tc>
          <w:tcPr>
            <w:tcW w:w="0" w:type="auto"/>
            <w:shd w:val="clear" w:color="auto" w:fill="FFFFFF"/>
            <w:vAlign w:val="center"/>
          </w:tcPr>
          <w:p w14:paraId="329D9264" w14:textId="77777777" w:rsidR="00B92079" w:rsidRDefault="00B92079" w:rsidP="00B92079">
            <w:pPr>
              <w:spacing w:line="320" w:lineRule="exact"/>
              <w:jc w:val="left"/>
              <w:rPr>
                <w:rFonts w:ascii="仿宋_GB2312" w:eastAsia="仿宋_GB2312"/>
                <w:szCs w:val="21"/>
              </w:rPr>
            </w:pPr>
            <w:r>
              <w:rPr>
                <w:rFonts w:ascii="仿宋_GB2312" w:eastAsia="仿宋_GB2312" w:hint="eastAsia"/>
                <w:szCs w:val="21"/>
              </w:rPr>
              <w:t>危害电力线路设施</w:t>
            </w:r>
          </w:p>
        </w:tc>
        <w:tc>
          <w:tcPr>
            <w:tcW w:w="0" w:type="auto"/>
            <w:shd w:val="clear" w:color="auto" w:fill="FFFFFF"/>
            <w:vAlign w:val="center"/>
          </w:tcPr>
          <w:p w14:paraId="6205C9C3" w14:textId="77777777" w:rsidR="00B92079" w:rsidRDefault="00B92079" w:rsidP="00B92079">
            <w:pPr>
              <w:spacing w:line="320" w:lineRule="exact"/>
              <w:rPr>
                <w:rFonts w:ascii="仿宋_GB2312" w:eastAsia="仿宋_GB2312"/>
                <w:szCs w:val="21"/>
              </w:rPr>
            </w:pPr>
            <w:r>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0" w:type="auto"/>
            <w:shd w:val="clear" w:color="auto" w:fill="FFFFFF"/>
            <w:vAlign w:val="center"/>
          </w:tcPr>
          <w:p w14:paraId="131A29F7"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0" w:type="auto"/>
            <w:gridSpan w:val="3"/>
            <w:shd w:val="clear" w:color="auto" w:fill="FFFFFF"/>
            <w:vAlign w:val="center"/>
          </w:tcPr>
          <w:p w14:paraId="6DC8A053" w14:textId="77777777"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44BB87D0"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1.造成电能损失较大或者发电设施、变电设施损坏的，系数2-3；2.造成事故或者损失严重的，系数4。</w:t>
            </w:r>
          </w:p>
        </w:tc>
        <w:tc>
          <w:tcPr>
            <w:tcW w:w="0" w:type="auto"/>
            <w:shd w:val="clear" w:color="auto" w:fill="FFFFFF"/>
            <w:vAlign w:val="center"/>
          </w:tcPr>
          <w:p w14:paraId="6956138C"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0" w:type="auto"/>
            <w:gridSpan w:val="2"/>
            <w:vMerge w:val="restart"/>
            <w:shd w:val="clear" w:color="auto" w:fill="FFFFFF"/>
            <w:vAlign w:val="center"/>
          </w:tcPr>
          <w:p w14:paraId="2638CBA9" w14:textId="77777777" w:rsidR="00B92079" w:rsidRDefault="00B92079" w:rsidP="00B92079">
            <w:pPr>
              <w:widowControl/>
              <w:autoSpaceDE w:val="0"/>
              <w:spacing w:line="320" w:lineRule="exact"/>
              <w:rPr>
                <w:rFonts w:ascii="仿宋_GB2312" w:eastAsia="仿宋_GB2312"/>
                <w:szCs w:val="21"/>
              </w:rPr>
            </w:pPr>
            <w:r>
              <w:rPr>
                <w:rFonts w:ascii="仿宋_GB2312" w:eastAsia="仿宋_GB2312" w:hint="eastAsia"/>
                <w:szCs w:val="21"/>
              </w:rPr>
              <w:t>拒不改正的情形，不记入情节系数。</w:t>
            </w:r>
          </w:p>
          <w:p w14:paraId="6BE9D827" w14:textId="77777777" w:rsidR="00B92079" w:rsidRDefault="00B92079" w:rsidP="00B92079">
            <w:pPr>
              <w:widowControl/>
              <w:autoSpaceDE w:val="0"/>
              <w:spacing w:line="320" w:lineRule="exact"/>
              <w:rPr>
                <w:rFonts w:ascii="仿宋_GB2312" w:eastAsia="仿宋_GB2312"/>
                <w:szCs w:val="21"/>
              </w:rPr>
            </w:pPr>
          </w:p>
          <w:p w14:paraId="05162E22" w14:textId="77777777" w:rsidR="00B92079" w:rsidRDefault="00B92079" w:rsidP="00B92079">
            <w:pPr>
              <w:widowControl/>
              <w:autoSpaceDE w:val="0"/>
              <w:spacing w:line="320" w:lineRule="exact"/>
              <w:rPr>
                <w:rFonts w:ascii="仿宋_GB2312" w:eastAsia="仿宋_GB2312"/>
                <w:szCs w:val="21"/>
              </w:rPr>
            </w:pPr>
            <w:r>
              <w:rPr>
                <w:rFonts w:ascii="仿宋_GB2312" w:eastAsia="仿宋_GB2312" w:hint="eastAsia"/>
                <w:szCs w:val="21"/>
              </w:rPr>
              <w:t>需要作出其它额度处罚的，报案审会讨论决定。</w:t>
            </w:r>
          </w:p>
        </w:tc>
      </w:tr>
      <w:tr w:rsidR="00B92079" w14:paraId="0F8A2406" w14:textId="77777777" w:rsidTr="00144301">
        <w:tblPrEx>
          <w:shd w:val="clear" w:color="auto" w:fill="FFFFFF"/>
        </w:tblPrEx>
        <w:trPr>
          <w:trHeight w:val="950"/>
        </w:trPr>
        <w:tc>
          <w:tcPr>
            <w:tcW w:w="0" w:type="auto"/>
            <w:tcBorders>
              <w:bottom w:val="single" w:sz="4" w:space="0" w:color="auto"/>
            </w:tcBorders>
            <w:shd w:val="clear" w:color="auto" w:fill="FFFFFF"/>
            <w:vAlign w:val="center"/>
          </w:tcPr>
          <w:p w14:paraId="43E3822C" w14:textId="77777777" w:rsidR="00B92079" w:rsidRDefault="00B92079" w:rsidP="00B92079">
            <w:pPr>
              <w:spacing w:line="320" w:lineRule="exact"/>
              <w:jc w:val="left"/>
              <w:rPr>
                <w:rFonts w:ascii="仿宋_GB2312" w:eastAsia="仿宋_GB2312"/>
                <w:szCs w:val="21"/>
              </w:rPr>
            </w:pPr>
            <w:r>
              <w:rPr>
                <w:rFonts w:ascii="仿宋_GB2312" w:eastAsia="仿宋_GB2312"/>
                <w:szCs w:val="21"/>
              </w:rPr>
              <w:t>3</w:t>
            </w:r>
          </w:p>
        </w:tc>
        <w:tc>
          <w:tcPr>
            <w:tcW w:w="0" w:type="auto"/>
            <w:shd w:val="clear" w:color="auto" w:fill="FFFFFF"/>
            <w:vAlign w:val="center"/>
          </w:tcPr>
          <w:p w14:paraId="0A05AC94" w14:textId="77777777" w:rsidR="00B92079" w:rsidRDefault="00B92079" w:rsidP="00B92079">
            <w:pPr>
              <w:spacing w:line="320" w:lineRule="exact"/>
              <w:jc w:val="left"/>
              <w:rPr>
                <w:rFonts w:ascii="仿宋_GB2312" w:eastAsia="仿宋_GB2312"/>
                <w:szCs w:val="21"/>
              </w:rPr>
            </w:pPr>
            <w:r>
              <w:rPr>
                <w:rFonts w:ascii="仿宋_GB2312" w:eastAsia="仿宋_GB2312" w:hint="eastAsia"/>
                <w:szCs w:val="21"/>
              </w:rPr>
              <w:t>损坏使用中的杆塔基础</w:t>
            </w:r>
          </w:p>
        </w:tc>
        <w:tc>
          <w:tcPr>
            <w:tcW w:w="0" w:type="auto"/>
            <w:shd w:val="clear" w:color="auto" w:fill="FFFFFF"/>
            <w:vAlign w:val="center"/>
          </w:tcPr>
          <w:p w14:paraId="16BA4E09" w14:textId="77777777" w:rsidR="00B92079" w:rsidRDefault="00B92079" w:rsidP="00B92079">
            <w:pPr>
              <w:spacing w:line="320" w:lineRule="exact"/>
              <w:rPr>
                <w:rFonts w:ascii="仿宋_GB2312" w:eastAsia="仿宋_GB2312"/>
                <w:szCs w:val="21"/>
              </w:rPr>
            </w:pPr>
            <w:r>
              <w:rPr>
                <w:rFonts w:ascii="仿宋_GB2312" w:eastAsia="仿宋_GB2312" w:hint="eastAsia"/>
                <w:szCs w:val="21"/>
              </w:rPr>
              <w:t>违反、处罚条款：《电力设施保护条例实施细则》第二十条第（一）项，责令改正；拒不改正的，处1000元以上10000元以下罚款。</w:t>
            </w:r>
          </w:p>
        </w:tc>
        <w:tc>
          <w:tcPr>
            <w:tcW w:w="0" w:type="auto"/>
            <w:shd w:val="clear" w:color="auto" w:fill="FFFFFF"/>
            <w:vAlign w:val="center"/>
          </w:tcPr>
          <w:p w14:paraId="04505F74"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0" w:type="auto"/>
            <w:gridSpan w:val="3"/>
            <w:shd w:val="clear" w:color="auto" w:fill="FFFFFF"/>
            <w:vAlign w:val="center"/>
          </w:tcPr>
          <w:p w14:paraId="1A6A90C0" w14:textId="77777777"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0" w:type="auto"/>
            <w:shd w:val="clear" w:color="auto" w:fill="FFFFFF"/>
            <w:vAlign w:val="center"/>
          </w:tcPr>
          <w:p w14:paraId="053FE4A7"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1.造成电能损失较大或者设施损坏的，系数2-3；2.造成事故的，系数4。</w:t>
            </w:r>
          </w:p>
        </w:tc>
        <w:tc>
          <w:tcPr>
            <w:tcW w:w="0" w:type="auto"/>
            <w:shd w:val="clear" w:color="auto" w:fill="FFFFFF"/>
            <w:vAlign w:val="center"/>
          </w:tcPr>
          <w:p w14:paraId="7F339868"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0" w:type="auto"/>
            <w:gridSpan w:val="2"/>
            <w:vMerge/>
            <w:shd w:val="clear" w:color="auto" w:fill="FFFFFF"/>
            <w:vAlign w:val="center"/>
          </w:tcPr>
          <w:p w14:paraId="796AC164" w14:textId="77777777" w:rsidR="00B92079" w:rsidRDefault="00B92079" w:rsidP="00B92079">
            <w:pPr>
              <w:widowControl/>
              <w:autoSpaceDE w:val="0"/>
              <w:spacing w:line="320" w:lineRule="exact"/>
              <w:rPr>
                <w:rFonts w:ascii="仿宋_GB2312" w:eastAsia="仿宋_GB2312"/>
                <w:szCs w:val="21"/>
              </w:rPr>
            </w:pPr>
          </w:p>
        </w:tc>
      </w:tr>
      <w:tr w:rsidR="00B92079" w14:paraId="3A358FAE" w14:textId="77777777" w:rsidTr="00144301">
        <w:tblPrEx>
          <w:shd w:val="clear" w:color="auto" w:fill="FFFFFF"/>
        </w:tblPrEx>
        <w:trPr>
          <w:trHeight w:val="524"/>
        </w:trPr>
        <w:tc>
          <w:tcPr>
            <w:tcW w:w="0" w:type="auto"/>
            <w:tcBorders>
              <w:bottom w:val="single" w:sz="4" w:space="0" w:color="auto"/>
            </w:tcBorders>
            <w:shd w:val="clear" w:color="auto" w:fill="FFFFFF"/>
            <w:vAlign w:val="center"/>
          </w:tcPr>
          <w:p w14:paraId="4194B60C" w14:textId="77777777" w:rsidR="00B92079" w:rsidRDefault="00B92079" w:rsidP="00B92079">
            <w:pPr>
              <w:spacing w:line="320" w:lineRule="exact"/>
              <w:jc w:val="left"/>
              <w:rPr>
                <w:rFonts w:ascii="仿宋_GB2312" w:eastAsia="仿宋_GB2312"/>
                <w:szCs w:val="21"/>
              </w:rPr>
            </w:pPr>
            <w:r>
              <w:rPr>
                <w:rFonts w:ascii="仿宋_GB2312" w:eastAsia="仿宋_GB2312"/>
                <w:szCs w:val="21"/>
              </w:rPr>
              <w:t>4</w:t>
            </w:r>
          </w:p>
        </w:tc>
        <w:tc>
          <w:tcPr>
            <w:tcW w:w="0" w:type="auto"/>
            <w:tcBorders>
              <w:bottom w:val="single" w:sz="4" w:space="0" w:color="auto"/>
            </w:tcBorders>
            <w:shd w:val="clear" w:color="auto" w:fill="FFFFFF"/>
            <w:vAlign w:val="center"/>
          </w:tcPr>
          <w:p w14:paraId="0118C939" w14:textId="77777777" w:rsidR="00B92079" w:rsidRDefault="00B92079" w:rsidP="00B92079">
            <w:pPr>
              <w:spacing w:line="320" w:lineRule="exact"/>
              <w:jc w:val="left"/>
              <w:rPr>
                <w:rFonts w:ascii="仿宋_GB2312" w:eastAsia="仿宋_GB2312"/>
                <w:szCs w:val="21"/>
              </w:rPr>
            </w:pPr>
            <w:r>
              <w:rPr>
                <w:rFonts w:ascii="仿宋_GB2312" w:eastAsia="仿宋_GB2312" w:hint="eastAsia"/>
                <w:szCs w:val="21"/>
              </w:rPr>
              <w:t>损坏、拆卸、盗窃使用中或备用塔材、导线等电力设施</w:t>
            </w:r>
          </w:p>
        </w:tc>
        <w:tc>
          <w:tcPr>
            <w:tcW w:w="0" w:type="auto"/>
            <w:tcBorders>
              <w:bottom w:val="single" w:sz="4" w:space="0" w:color="auto"/>
            </w:tcBorders>
            <w:shd w:val="clear" w:color="auto" w:fill="FFFFFF"/>
            <w:vAlign w:val="center"/>
          </w:tcPr>
          <w:p w14:paraId="2EEC4189" w14:textId="77777777" w:rsidR="00B92079" w:rsidRDefault="00B92079" w:rsidP="00B92079">
            <w:pPr>
              <w:spacing w:line="320" w:lineRule="exact"/>
              <w:rPr>
                <w:rFonts w:ascii="仿宋_GB2312" w:eastAsia="仿宋_GB2312"/>
                <w:szCs w:val="21"/>
              </w:rPr>
            </w:pPr>
            <w:r>
              <w:rPr>
                <w:rFonts w:ascii="仿宋_GB2312" w:eastAsia="仿宋_GB2312" w:hint="eastAsia"/>
                <w:szCs w:val="21"/>
              </w:rPr>
              <w:t>违反、处罚条款：《电力设施保护条例实施细则》第二十条第（二）项， 责令改正；拒不改正的，处1000元以上10000元以下罚款。</w:t>
            </w:r>
          </w:p>
        </w:tc>
        <w:tc>
          <w:tcPr>
            <w:tcW w:w="0" w:type="auto"/>
            <w:tcBorders>
              <w:bottom w:val="single" w:sz="4" w:space="0" w:color="auto"/>
            </w:tcBorders>
            <w:shd w:val="clear" w:color="auto" w:fill="FFFFFF"/>
            <w:vAlign w:val="center"/>
          </w:tcPr>
          <w:p w14:paraId="389AF698"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0" w:type="auto"/>
            <w:gridSpan w:val="3"/>
            <w:tcBorders>
              <w:bottom w:val="single" w:sz="4" w:space="0" w:color="auto"/>
            </w:tcBorders>
            <w:shd w:val="clear" w:color="auto" w:fill="FFFFFF"/>
            <w:vAlign w:val="center"/>
          </w:tcPr>
          <w:p w14:paraId="2BF2F1AF" w14:textId="77777777"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0" w:type="auto"/>
            <w:tcBorders>
              <w:bottom w:val="single" w:sz="4" w:space="0" w:color="auto"/>
            </w:tcBorders>
            <w:shd w:val="clear" w:color="auto" w:fill="FFFFFF"/>
            <w:vAlign w:val="center"/>
          </w:tcPr>
          <w:p w14:paraId="222E9B3F"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1.损坏、拆卸、盗窃使用中的塔材、导线等电力设施或者造成电能损失较大的，系数2-3；2.造成事故的，系数4。</w:t>
            </w:r>
          </w:p>
        </w:tc>
        <w:tc>
          <w:tcPr>
            <w:tcW w:w="0" w:type="auto"/>
            <w:tcBorders>
              <w:bottom w:val="single" w:sz="4" w:space="0" w:color="auto"/>
            </w:tcBorders>
            <w:shd w:val="clear" w:color="auto" w:fill="FFFFFF"/>
            <w:vAlign w:val="center"/>
          </w:tcPr>
          <w:p w14:paraId="71067D1A"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0" w:type="auto"/>
            <w:gridSpan w:val="2"/>
            <w:vMerge/>
            <w:shd w:val="clear" w:color="auto" w:fill="FFFFFF"/>
            <w:vAlign w:val="center"/>
          </w:tcPr>
          <w:p w14:paraId="20FA37A6" w14:textId="77777777" w:rsidR="00B92079" w:rsidRDefault="00B92079" w:rsidP="00B92079">
            <w:pPr>
              <w:widowControl/>
              <w:autoSpaceDE w:val="0"/>
              <w:spacing w:line="320" w:lineRule="exact"/>
              <w:rPr>
                <w:rFonts w:ascii="仿宋_GB2312" w:eastAsia="仿宋_GB2312"/>
                <w:szCs w:val="21"/>
              </w:rPr>
            </w:pPr>
          </w:p>
        </w:tc>
      </w:tr>
      <w:tr w:rsidR="00B92079" w14:paraId="5C8A0271" w14:textId="77777777" w:rsidTr="00144301">
        <w:tblPrEx>
          <w:shd w:val="clear" w:color="auto" w:fill="FFFFFF"/>
        </w:tblPrEx>
        <w:trPr>
          <w:trHeight w:val="1549"/>
        </w:trPr>
        <w:tc>
          <w:tcPr>
            <w:tcW w:w="0" w:type="auto"/>
            <w:tcBorders>
              <w:bottom w:val="single" w:sz="4" w:space="0" w:color="auto"/>
            </w:tcBorders>
            <w:shd w:val="clear" w:color="auto" w:fill="FFFFFF"/>
            <w:vAlign w:val="center"/>
          </w:tcPr>
          <w:p w14:paraId="33D5DEC7" w14:textId="77777777" w:rsidR="00B92079" w:rsidRDefault="00B92079" w:rsidP="00B92079">
            <w:pPr>
              <w:spacing w:line="320" w:lineRule="exact"/>
              <w:jc w:val="left"/>
              <w:rPr>
                <w:rFonts w:ascii="仿宋_GB2312" w:eastAsia="仿宋_GB2312"/>
                <w:szCs w:val="21"/>
              </w:rPr>
            </w:pPr>
            <w:r>
              <w:rPr>
                <w:rFonts w:ascii="仿宋_GB2312" w:eastAsia="仿宋_GB2312"/>
                <w:szCs w:val="21"/>
              </w:rPr>
              <w:t>5</w:t>
            </w:r>
          </w:p>
        </w:tc>
        <w:tc>
          <w:tcPr>
            <w:tcW w:w="0" w:type="auto"/>
            <w:tcBorders>
              <w:bottom w:val="single" w:sz="4" w:space="0" w:color="auto"/>
            </w:tcBorders>
            <w:shd w:val="clear" w:color="auto" w:fill="FFFFFF"/>
            <w:vAlign w:val="center"/>
          </w:tcPr>
          <w:p w14:paraId="2ED04698" w14:textId="77777777" w:rsidR="00B92079" w:rsidRDefault="00B92079" w:rsidP="00B92079">
            <w:pPr>
              <w:spacing w:line="320" w:lineRule="exact"/>
              <w:jc w:val="left"/>
              <w:rPr>
                <w:rFonts w:ascii="仿宋_GB2312" w:eastAsia="仿宋_GB2312"/>
                <w:szCs w:val="21"/>
              </w:rPr>
            </w:pPr>
            <w:r>
              <w:rPr>
                <w:rFonts w:ascii="仿宋_GB2312" w:eastAsia="仿宋_GB2312" w:hint="eastAsia"/>
                <w:szCs w:val="21"/>
              </w:rPr>
              <w:t>拆卸、盗窃使用中或备用变压器等电力设备</w:t>
            </w:r>
          </w:p>
        </w:tc>
        <w:tc>
          <w:tcPr>
            <w:tcW w:w="0" w:type="auto"/>
            <w:tcBorders>
              <w:bottom w:val="single" w:sz="4" w:space="0" w:color="auto"/>
            </w:tcBorders>
            <w:shd w:val="clear" w:color="auto" w:fill="FFFFFF"/>
            <w:vAlign w:val="center"/>
          </w:tcPr>
          <w:p w14:paraId="073107F2" w14:textId="77777777" w:rsidR="00B92079" w:rsidRDefault="00B92079" w:rsidP="00B92079">
            <w:pPr>
              <w:spacing w:line="320" w:lineRule="exact"/>
              <w:jc w:val="left"/>
              <w:rPr>
                <w:rFonts w:ascii="仿宋_GB2312" w:eastAsia="仿宋_GB2312"/>
                <w:szCs w:val="21"/>
              </w:rPr>
            </w:pPr>
            <w:r>
              <w:rPr>
                <w:rFonts w:ascii="仿宋_GB2312" w:eastAsia="仿宋_GB2312" w:hint="eastAsia"/>
                <w:szCs w:val="21"/>
              </w:rPr>
              <w:t>违反、处罚条款：《电力设施保护条例实施细则》第二十条第（三）项， 责令改正；拒不改正的，处1000元以上10000元以下罚款。</w:t>
            </w:r>
          </w:p>
        </w:tc>
        <w:tc>
          <w:tcPr>
            <w:tcW w:w="0" w:type="auto"/>
            <w:tcBorders>
              <w:bottom w:val="single" w:sz="4" w:space="0" w:color="auto"/>
            </w:tcBorders>
            <w:shd w:val="clear" w:color="auto" w:fill="FFFFFF"/>
            <w:vAlign w:val="center"/>
          </w:tcPr>
          <w:p w14:paraId="7F0A7067"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0" w:type="auto"/>
            <w:gridSpan w:val="3"/>
            <w:tcBorders>
              <w:bottom w:val="single" w:sz="4" w:space="0" w:color="auto"/>
            </w:tcBorders>
            <w:shd w:val="clear" w:color="auto" w:fill="FFFFFF"/>
            <w:vAlign w:val="center"/>
          </w:tcPr>
          <w:p w14:paraId="4E87270A" w14:textId="77777777"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0" w:type="auto"/>
            <w:tcBorders>
              <w:bottom w:val="single" w:sz="4" w:space="0" w:color="auto"/>
            </w:tcBorders>
            <w:shd w:val="clear" w:color="auto" w:fill="FFFFFF"/>
            <w:vAlign w:val="center"/>
          </w:tcPr>
          <w:p w14:paraId="31F17BC8"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1.拆卸、盗窃使用中变压器等电力设备或者造成电能损失较大的，系数2-3；2.造成事故的，系数4。</w:t>
            </w:r>
          </w:p>
        </w:tc>
        <w:tc>
          <w:tcPr>
            <w:tcW w:w="0" w:type="auto"/>
            <w:tcBorders>
              <w:bottom w:val="single" w:sz="4" w:space="0" w:color="auto"/>
            </w:tcBorders>
            <w:shd w:val="clear" w:color="auto" w:fill="FFFFFF"/>
            <w:vAlign w:val="center"/>
          </w:tcPr>
          <w:p w14:paraId="182676A2" w14:textId="77777777"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0" w:type="auto"/>
            <w:gridSpan w:val="2"/>
            <w:vMerge/>
            <w:tcBorders>
              <w:bottom w:val="single" w:sz="4" w:space="0" w:color="auto"/>
            </w:tcBorders>
            <w:shd w:val="clear" w:color="auto" w:fill="FFFFFF"/>
            <w:vAlign w:val="center"/>
          </w:tcPr>
          <w:p w14:paraId="16A1E990" w14:textId="77777777" w:rsidR="00B92079" w:rsidRDefault="00B92079" w:rsidP="00B92079">
            <w:pPr>
              <w:widowControl/>
              <w:autoSpaceDE w:val="0"/>
              <w:spacing w:line="320" w:lineRule="exact"/>
              <w:rPr>
                <w:rFonts w:ascii="仿宋_GB2312" w:eastAsia="仿宋_GB2312"/>
                <w:szCs w:val="21"/>
              </w:rPr>
            </w:pPr>
          </w:p>
        </w:tc>
      </w:tr>
      <w:tr w:rsidR="00B92079" w14:paraId="6C2423E0" w14:textId="77777777" w:rsidTr="00144301">
        <w:tblPrEx>
          <w:shd w:val="clear" w:color="auto" w:fill="FFFFFF"/>
        </w:tblPrEx>
        <w:trPr>
          <w:trHeight w:val="808"/>
        </w:trPr>
        <w:tc>
          <w:tcPr>
            <w:tcW w:w="0" w:type="auto"/>
            <w:gridSpan w:val="11"/>
            <w:tcBorders>
              <w:bottom w:val="single" w:sz="4" w:space="0" w:color="auto"/>
            </w:tcBorders>
            <w:shd w:val="clear" w:color="auto" w:fill="FFFFFF"/>
            <w:vAlign w:val="center"/>
          </w:tcPr>
          <w:p w14:paraId="358C8DAE" w14:textId="77777777" w:rsidR="00B92079" w:rsidRDefault="00B92079" w:rsidP="00B92079">
            <w:pPr>
              <w:pStyle w:val="2"/>
              <w:jc w:val="center"/>
            </w:pPr>
            <w:bookmarkStart w:id="64" w:name="_Toc604213617"/>
            <w:r>
              <w:rPr>
                <w:rFonts w:hint="eastAsia"/>
              </w:rPr>
              <w:t>《供用电监督管理办法》案由1项</w:t>
            </w:r>
            <w:bookmarkEnd w:id="64"/>
          </w:p>
        </w:tc>
      </w:tr>
      <w:tr w:rsidR="00B92079" w14:paraId="005176F6" w14:textId="77777777" w:rsidTr="00144301">
        <w:tblPrEx>
          <w:shd w:val="clear" w:color="auto" w:fill="FFFFFF"/>
        </w:tblPrEx>
        <w:trPr>
          <w:trHeight w:val="1091"/>
        </w:trPr>
        <w:tc>
          <w:tcPr>
            <w:tcW w:w="0" w:type="auto"/>
            <w:vMerge w:val="restart"/>
            <w:shd w:val="clear" w:color="auto" w:fill="FFFFFF"/>
            <w:vAlign w:val="center"/>
          </w:tcPr>
          <w:p w14:paraId="41813625" w14:textId="77777777" w:rsidR="00B92079" w:rsidRDefault="00B92079" w:rsidP="00B92079">
            <w:pPr>
              <w:spacing w:line="360" w:lineRule="exact"/>
              <w:jc w:val="left"/>
              <w:rPr>
                <w:rFonts w:ascii="仿宋_GB2312" w:eastAsia="仿宋_GB2312"/>
                <w:szCs w:val="21"/>
              </w:rPr>
            </w:pPr>
            <w:r>
              <w:rPr>
                <w:rFonts w:ascii="仿宋_GB2312" w:eastAsia="仿宋_GB2312" w:hint="eastAsia"/>
                <w:szCs w:val="21"/>
              </w:rPr>
              <w:t>1</w:t>
            </w:r>
          </w:p>
        </w:tc>
        <w:tc>
          <w:tcPr>
            <w:tcW w:w="0" w:type="auto"/>
            <w:vMerge w:val="restart"/>
            <w:shd w:val="clear" w:color="auto" w:fill="FFFFFF"/>
            <w:vAlign w:val="center"/>
          </w:tcPr>
          <w:p w14:paraId="15070754" w14:textId="77777777" w:rsidR="00B92079" w:rsidRDefault="00B92079" w:rsidP="00B92079">
            <w:pPr>
              <w:spacing w:line="360" w:lineRule="exact"/>
              <w:jc w:val="left"/>
              <w:rPr>
                <w:rFonts w:ascii="仿宋_GB2312" w:eastAsia="仿宋_GB2312"/>
                <w:szCs w:val="21"/>
              </w:rPr>
            </w:pPr>
            <w:r>
              <w:rPr>
                <w:rFonts w:ascii="仿宋_GB2312" w:eastAsia="仿宋_GB2312" w:hint="eastAsia"/>
                <w:szCs w:val="21"/>
              </w:rPr>
              <w:t>危害供电、用电安全，扰乱正常供电、用电秩序</w:t>
            </w:r>
          </w:p>
        </w:tc>
        <w:tc>
          <w:tcPr>
            <w:tcW w:w="0" w:type="auto"/>
            <w:gridSpan w:val="7"/>
            <w:tcBorders>
              <w:bottom w:val="single" w:sz="4" w:space="0" w:color="auto"/>
            </w:tcBorders>
            <w:shd w:val="clear" w:color="auto" w:fill="FFFFFF"/>
            <w:vAlign w:val="center"/>
          </w:tcPr>
          <w:p w14:paraId="49B0EBD8" w14:textId="77777777"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0" w:type="auto"/>
            <w:gridSpan w:val="2"/>
            <w:tcBorders>
              <w:bottom w:val="single" w:sz="4" w:space="0" w:color="auto"/>
            </w:tcBorders>
            <w:shd w:val="clear" w:color="auto" w:fill="FFFFFF"/>
            <w:vAlign w:val="center"/>
          </w:tcPr>
          <w:p w14:paraId="23549E81" w14:textId="77777777" w:rsidR="00B92079" w:rsidRDefault="00B92079" w:rsidP="00144301">
            <w:pPr>
              <w:tabs>
                <w:tab w:val="left" w:pos="2930"/>
              </w:tabs>
              <w:spacing w:line="360" w:lineRule="exact"/>
              <w:jc w:val="left"/>
              <w:rPr>
                <w:rFonts w:ascii="仿宋_GB2312" w:eastAsia="仿宋_GB2312"/>
                <w:szCs w:val="21"/>
              </w:rPr>
            </w:pPr>
            <w:r>
              <w:rPr>
                <w:rFonts w:ascii="仿宋_GB2312" w:eastAsia="仿宋_GB2312" w:hint="eastAsia"/>
                <w:szCs w:val="21"/>
              </w:rPr>
              <w:t>按照规定执行</w:t>
            </w:r>
          </w:p>
        </w:tc>
      </w:tr>
      <w:tr w:rsidR="00B92079" w14:paraId="46A878F2" w14:textId="77777777" w:rsidTr="00144301">
        <w:tblPrEx>
          <w:shd w:val="clear" w:color="auto" w:fill="FFFFFF"/>
        </w:tblPrEx>
        <w:trPr>
          <w:trHeight w:val="1375"/>
        </w:trPr>
        <w:tc>
          <w:tcPr>
            <w:tcW w:w="0" w:type="auto"/>
            <w:vMerge/>
            <w:shd w:val="clear" w:color="auto" w:fill="FFFFFF"/>
            <w:vAlign w:val="center"/>
          </w:tcPr>
          <w:p w14:paraId="504D6267" w14:textId="77777777" w:rsidR="00B92079" w:rsidRDefault="00B92079" w:rsidP="00B92079">
            <w:pPr>
              <w:spacing w:line="360" w:lineRule="exact"/>
              <w:jc w:val="left"/>
              <w:rPr>
                <w:rFonts w:ascii="仿宋_GB2312" w:eastAsia="仿宋_GB2312"/>
                <w:szCs w:val="21"/>
              </w:rPr>
            </w:pPr>
          </w:p>
        </w:tc>
        <w:tc>
          <w:tcPr>
            <w:tcW w:w="0" w:type="auto"/>
            <w:vMerge/>
            <w:shd w:val="clear" w:color="auto" w:fill="FFFFFF"/>
            <w:vAlign w:val="center"/>
          </w:tcPr>
          <w:p w14:paraId="43C4FB9C" w14:textId="77777777" w:rsidR="00B92079" w:rsidRDefault="00B92079" w:rsidP="00B92079">
            <w:pPr>
              <w:spacing w:line="360" w:lineRule="exact"/>
              <w:jc w:val="left"/>
              <w:rPr>
                <w:rFonts w:ascii="仿宋_GB2312" w:eastAsia="仿宋_GB2312"/>
                <w:szCs w:val="21"/>
              </w:rPr>
            </w:pPr>
          </w:p>
        </w:tc>
        <w:tc>
          <w:tcPr>
            <w:tcW w:w="0" w:type="auto"/>
            <w:gridSpan w:val="7"/>
            <w:tcBorders>
              <w:bottom w:val="single" w:sz="4" w:space="0" w:color="auto"/>
            </w:tcBorders>
            <w:shd w:val="clear" w:color="auto" w:fill="FFFFFF"/>
            <w:vAlign w:val="center"/>
          </w:tcPr>
          <w:p w14:paraId="76F57100" w14:textId="77777777"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0" w:type="auto"/>
            <w:gridSpan w:val="2"/>
            <w:tcBorders>
              <w:bottom w:val="single" w:sz="4" w:space="0" w:color="auto"/>
            </w:tcBorders>
            <w:shd w:val="clear" w:color="auto" w:fill="FFFFFF"/>
            <w:vAlign w:val="center"/>
          </w:tcPr>
          <w:p w14:paraId="40FD0B54" w14:textId="77777777" w:rsidR="00B92079" w:rsidRDefault="00B92079" w:rsidP="00144301">
            <w:pPr>
              <w:tabs>
                <w:tab w:val="left" w:pos="2930"/>
              </w:tabs>
              <w:spacing w:line="360" w:lineRule="exact"/>
              <w:jc w:val="left"/>
              <w:rPr>
                <w:rFonts w:ascii="仿宋_GB2312" w:eastAsia="仿宋_GB2312"/>
                <w:szCs w:val="21"/>
              </w:rPr>
            </w:pPr>
            <w:r>
              <w:rPr>
                <w:rFonts w:ascii="仿宋_GB2312" w:eastAsia="仿宋_GB2312" w:hint="eastAsia"/>
                <w:szCs w:val="21"/>
              </w:rPr>
              <w:t>按照规定执行</w:t>
            </w:r>
          </w:p>
        </w:tc>
      </w:tr>
      <w:tr w:rsidR="00B92079" w14:paraId="770D5446" w14:textId="77777777" w:rsidTr="00144301">
        <w:tblPrEx>
          <w:shd w:val="clear" w:color="auto" w:fill="FFFFFF"/>
        </w:tblPrEx>
        <w:trPr>
          <w:trHeight w:val="666"/>
        </w:trPr>
        <w:tc>
          <w:tcPr>
            <w:tcW w:w="0" w:type="auto"/>
            <w:vMerge/>
            <w:shd w:val="clear" w:color="auto" w:fill="FFFFFF"/>
            <w:vAlign w:val="center"/>
          </w:tcPr>
          <w:p w14:paraId="4834B72D" w14:textId="77777777" w:rsidR="00B92079" w:rsidRDefault="00B92079" w:rsidP="00B92079">
            <w:pPr>
              <w:spacing w:line="360" w:lineRule="exact"/>
              <w:jc w:val="left"/>
              <w:rPr>
                <w:rFonts w:ascii="仿宋_GB2312" w:eastAsia="仿宋_GB2312"/>
                <w:szCs w:val="21"/>
              </w:rPr>
            </w:pPr>
          </w:p>
        </w:tc>
        <w:tc>
          <w:tcPr>
            <w:tcW w:w="0" w:type="auto"/>
            <w:vMerge/>
            <w:shd w:val="clear" w:color="auto" w:fill="FFFFFF"/>
            <w:vAlign w:val="center"/>
          </w:tcPr>
          <w:p w14:paraId="29641C54" w14:textId="77777777" w:rsidR="00B92079" w:rsidRDefault="00B92079" w:rsidP="00B92079">
            <w:pPr>
              <w:spacing w:line="360" w:lineRule="exact"/>
              <w:jc w:val="left"/>
              <w:rPr>
                <w:rFonts w:ascii="仿宋_GB2312" w:eastAsia="仿宋_GB2312"/>
                <w:szCs w:val="21"/>
              </w:rPr>
            </w:pPr>
          </w:p>
        </w:tc>
        <w:tc>
          <w:tcPr>
            <w:tcW w:w="0" w:type="auto"/>
            <w:gridSpan w:val="7"/>
            <w:tcBorders>
              <w:bottom w:val="single" w:sz="4" w:space="0" w:color="auto"/>
            </w:tcBorders>
            <w:shd w:val="clear" w:color="auto" w:fill="FFFFFF"/>
            <w:vAlign w:val="center"/>
          </w:tcPr>
          <w:p w14:paraId="009F9A56" w14:textId="77777777"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0" w:type="auto"/>
            <w:gridSpan w:val="2"/>
            <w:tcBorders>
              <w:bottom w:val="single" w:sz="4" w:space="0" w:color="auto"/>
            </w:tcBorders>
            <w:shd w:val="clear" w:color="auto" w:fill="FFFFFF"/>
            <w:vAlign w:val="center"/>
          </w:tcPr>
          <w:p w14:paraId="05F0843A" w14:textId="77777777" w:rsidR="00B92079" w:rsidRDefault="00B92079" w:rsidP="00144301">
            <w:pPr>
              <w:tabs>
                <w:tab w:val="left" w:pos="2930"/>
              </w:tabs>
              <w:spacing w:line="360" w:lineRule="exact"/>
              <w:jc w:val="left"/>
              <w:rPr>
                <w:rFonts w:ascii="仿宋_GB2312" w:eastAsia="仿宋_GB2312"/>
                <w:szCs w:val="21"/>
              </w:rPr>
            </w:pPr>
            <w:r>
              <w:rPr>
                <w:rFonts w:ascii="仿宋_GB2312" w:eastAsia="仿宋_GB2312" w:hint="eastAsia"/>
                <w:szCs w:val="21"/>
              </w:rPr>
              <w:t>按照规定执行</w:t>
            </w:r>
          </w:p>
        </w:tc>
      </w:tr>
      <w:tr w:rsidR="00B92079" w14:paraId="537C17F8" w14:textId="77777777" w:rsidTr="00144301">
        <w:tblPrEx>
          <w:shd w:val="clear" w:color="auto" w:fill="FFFFFF"/>
        </w:tblPrEx>
        <w:trPr>
          <w:trHeight w:val="666"/>
        </w:trPr>
        <w:tc>
          <w:tcPr>
            <w:tcW w:w="0" w:type="auto"/>
            <w:vMerge/>
            <w:shd w:val="clear" w:color="auto" w:fill="FFFFFF"/>
            <w:vAlign w:val="center"/>
          </w:tcPr>
          <w:p w14:paraId="5566F766" w14:textId="77777777" w:rsidR="00B92079" w:rsidRDefault="00B92079" w:rsidP="00B92079">
            <w:pPr>
              <w:spacing w:line="360" w:lineRule="exact"/>
              <w:jc w:val="left"/>
              <w:rPr>
                <w:rFonts w:ascii="仿宋_GB2312" w:eastAsia="仿宋_GB2312"/>
                <w:szCs w:val="21"/>
              </w:rPr>
            </w:pPr>
          </w:p>
        </w:tc>
        <w:tc>
          <w:tcPr>
            <w:tcW w:w="0" w:type="auto"/>
            <w:vMerge/>
            <w:shd w:val="clear" w:color="auto" w:fill="FFFFFF"/>
            <w:vAlign w:val="center"/>
          </w:tcPr>
          <w:p w14:paraId="6A2DE948" w14:textId="77777777" w:rsidR="00B92079" w:rsidRDefault="00B92079" w:rsidP="00B92079">
            <w:pPr>
              <w:spacing w:line="360" w:lineRule="exact"/>
              <w:jc w:val="left"/>
              <w:rPr>
                <w:rFonts w:ascii="仿宋_GB2312" w:eastAsia="仿宋_GB2312"/>
                <w:szCs w:val="21"/>
              </w:rPr>
            </w:pPr>
          </w:p>
        </w:tc>
        <w:tc>
          <w:tcPr>
            <w:tcW w:w="0" w:type="auto"/>
            <w:gridSpan w:val="7"/>
            <w:tcBorders>
              <w:bottom w:val="single" w:sz="4" w:space="0" w:color="auto"/>
            </w:tcBorders>
            <w:shd w:val="clear" w:color="auto" w:fill="FFFFFF"/>
            <w:vAlign w:val="center"/>
          </w:tcPr>
          <w:p w14:paraId="7E5B5834" w14:textId="77777777"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0" w:type="auto"/>
            <w:gridSpan w:val="2"/>
            <w:tcBorders>
              <w:bottom w:val="single" w:sz="4" w:space="0" w:color="auto"/>
            </w:tcBorders>
            <w:shd w:val="clear" w:color="auto" w:fill="FFFFFF"/>
            <w:vAlign w:val="center"/>
          </w:tcPr>
          <w:p w14:paraId="1153B60F" w14:textId="77777777" w:rsidR="00B92079" w:rsidRDefault="00B92079" w:rsidP="00144301">
            <w:pPr>
              <w:tabs>
                <w:tab w:val="left" w:pos="2930"/>
              </w:tabs>
              <w:spacing w:line="360" w:lineRule="exact"/>
              <w:jc w:val="left"/>
              <w:rPr>
                <w:rFonts w:ascii="仿宋_GB2312" w:eastAsia="仿宋_GB2312"/>
                <w:szCs w:val="21"/>
              </w:rPr>
            </w:pPr>
            <w:r>
              <w:rPr>
                <w:rFonts w:ascii="仿宋_GB2312" w:eastAsia="仿宋_GB2312" w:hint="eastAsia"/>
                <w:szCs w:val="21"/>
              </w:rPr>
              <w:t>按照规定执行</w:t>
            </w:r>
          </w:p>
        </w:tc>
      </w:tr>
      <w:tr w:rsidR="00B92079" w14:paraId="07483DA0" w14:textId="77777777" w:rsidTr="00144301">
        <w:tblPrEx>
          <w:shd w:val="clear" w:color="auto" w:fill="FFFFFF"/>
        </w:tblPrEx>
        <w:trPr>
          <w:trHeight w:val="666"/>
        </w:trPr>
        <w:tc>
          <w:tcPr>
            <w:tcW w:w="0" w:type="auto"/>
            <w:vMerge/>
            <w:shd w:val="clear" w:color="auto" w:fill="FFFFFF"/>
            <w:vAlign w:val="center"/>
          </w:tcPr>
          <w:p w14:paraId="5AB0599D" w14:textId="77777777" w:rsidR="00B92079" w:rsidRDefault="00B92079" w:rsidP="00B92079">
            <w:pPr>
              <w:spacing w:line="360" w:lineRule="exact"/>
              <w:jc w:val="left"/>
              <w:rPr>
                <w:rFonts w:ascii="仿宋_GB2312" w:eastAsia="仿宋_GB2312"/>
                <w:szCs w:val="21"/>
              </w:rPr>
            </w:pPr>
          </w:p>
        </w:tc>
        <w:tc>
          <w:tcPr>
            <w:tcW w:w="0" w:type="auto"/>
            <w:vMerge/>
            <w:shd w:val="clear" w:color="auto" w:fill="FFFFFF"/>
            <w:vAlign w:val="center"/>
          </w:tcPr>
          <w:p w14:paraId="3A6AB1AE" w14:textId="77777777" w:rsidR="00B92079" w:rsidRDefault="00B92079" w:rsidP="00B92079">
            <w:pPr>
              <w:spacing w:line="360" w:lineRule="exact"/>
              <w:jc w:val="left"/>
              <w:rPr>
                <w:rFonts w:ascii="仿宋_GB2312" w:eastAsia="仿宋_GB2312"/>
                <w:szCs w:val="21"/>
              </w:rPr>
            </w:pPr>
          </w:p>
        </w:tc>
        <w:tc>
          <w:tcPr>
            <w:tcW w:w="0" w:type="auto"/>
            <w:gridSpan w:val="7"/>
            <w:tcBorders>
              <w:bottom w:val="single" w:sz="4" w:space="0" w:color="auto"/>
            </w:tcBorders>
            <w:shd w:val="clear" w:color="auto" w:fill="FFFFFF"/>
            <w:vAlign w:val="center"/>
          </w:tcPr>
          <w:p w14:paraId="2A2F2B4A" w14:textId="77777777"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0" w:type="auto"/>
            <w:gridSpan w:val="2"/>
            <w:tcBorders>
              <w:bottom w:val="single" w:sz="4" w:space="0" w:color="auto"/>
            </w:tcBorders>
            <w:shd w:val="clear" w:color="auto" w:fill="FFFFFF"/>
            <w:vAlign w:val="center"/>
          </w:tcPr>
          <w:p w14:paraId="6E9C8FDF" w14:textId="77777777" w:rsidR="00B92079" w:rsidRDefault="00B92079" w:rsidP="00144301">
            <w:pPr>
              <w:tabs>
                <w:tab w:val="left" w:pos="2930"/>
              </w:tabs>
              <w:spacing w:line="360" w:lineRule="exact"/>
              <w:jc w:val="left"/>
              <w:rPr>
                <w:rFonts w:ascii="仿宋_GB2312" w:eastAsia="仿宋_GB2312"/>
                <w:szCs w:val="21"/>
              </w:rPr>
            </w:pPr>
            <w:r>
              <w:rPr>
                <w:rFonts w:ascii="仿宋_GB2312" w:eastAsia="仿宋_GB2312" w:hint="eastAsia"/>
                <w:szCs w:val="21"/>
              </w:rPr>
              <w:t>按照规定执行</w:t>
            </w:r>
          </w:p>
        </w:tc>
      </w:tr>
      <w:tr w:rsidR="00B92079" w14:paraId="17B99547" w14:textId="77777777" w:rsidTr="00144301">
        <w:tblPrEx>
          <w:shd w:val="clear" w:color="auto" w:fill="FFFFFF"/>
        </w:tblPrEx>
        <w:trPr>
          <w:trHeight w:val="1022"/>
        </w:trPr>
        <w:tc>
          <w:tcPr>
            <w:tcW w:w="0" w:type="auto"/>
            <w:vMerge/>
            <w:tcBorders>
              <w:bottom w:val="single" w:sz="4" w:space="0" w:color="auto"/>
            </w:tcBorders>
            <w:shd w:val="clear" w:color="auto" w:fill="FFFFFF"/>
            <w:vAlign w:val="center"/>
          </w:tcPr>
          <w:p w14:paraId="7970CDE8" w14:textId="77777777" w:rsidR="00B92079" w:rsidRDefault="00B92079" w:rsidP="00B92079">
            <w:pPr>
              <w:spacing w:line="360" w:lineRule="exact"/>
              <w:jc w:val="left"/>
              <w:rPr>
                <w:rFonts w:ascii="仿宋_GB2312" w:eastAsia="仿宋_GB2312"/>
                <w:szCs w:val="21"/>
              </w:rPr>
            </w:pPr>
          </w:p>
        </w:tc>
        <w:tc>
          <w:tcPr>
            <w:tcW w:w="0" w:type="auto"/>
            <w:vMerge/>
            <w:tcBorders>
              <w:bottom w:val="single" w:sz="4" w:space="0" w:color="auto"/>
            </w:tcBorders>
            <w:shd w:val="clear" w:color="auto" w:fill="FFFFFF"/>
            <w:vAlign w:val="center"/>
          </w:tcPr>
          <w:p w14:paraId="7798329E" w14:textId="77777777" w:rsidR="00B92079" w:rsidRDefault="00B92079" w:rsidP="00B92079">
            <w:pPr>
              <w:spacing w:line="360" w:lineRule="exact"/>
              <w:jc w:val="left"/>
              <w:rPr>
                <w:rFonts w:ascii="仿宋_GB2312" w:eastAsia="仿宋_GB2312"/>
                <w:szCs w:val="21"/>
              </w:rPr>
            </w:pPr>
          </w:p>
        </w:tc>
        <w:tc>
          <w:tcPr>
            <w:tcW w:w="0" w:type="auto"/>
            <w:gridSpan w:val="7"/>
            <w:tcBorders>
              <w:bottom w:val="single" w:sz="4" w:space="0" w:color="auto"/>
            </w:tcBorders>
            <w:shd w:val="clear" w:color="auto" w:fill="FFFFFF"/>
            <w:vAlign w:val="center"/>
          </w:tcPr>
          <w:p w14:paraId="24DAC29F" w14:textId="77777777"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0" w:type="auto"/>
            <w:gridSpan w:val="2"/>
            <w:tcBorders>
              <w:bottom w:val="single" w:sz="4" w:space="0" w:color="auto"/>
            </w:tcBorders>
            <w:shd w:val="clear" w:color="auto" w:fill="FFFFFF"/>
            <w:vAlign w:val="center"/>
          </w:tcPr>
          <w:p w14:paraId="776924E6" w14:textId="77777777" w:rsidR="00B92079" w:rsidRDefault="00B92079" w:rsidP="00144301">
            <w:pPr>
              <w:tabs>
                <w:tab w:val="left" w:pos="2930"/>
              </w:tabs>
              <w:spacing w:line="360" w:lineRule="exact"/>
              <w:jc w:val="left"/>
              <w:rPr>
                <w:rFonts w:ascii="仿宋_GB2312" w:eastAsia="仿宋_GB2312"/>
                <w:szCs w:val="21"/>
              </w:rPr>
            </w:pPr>
            <w:r>
              <w:rPr>
                <w:rFonts w:ascii="仿宋_GB2312" w:eastAsia="仿宋_GB2312" w:hint="eastAsia"/>
                <w:szCs w:val="21"/>
              </w:rPr>
              <w:t>按照规定执行</w:t>
            </w:r>
          </w:p>
        </w:tc>
      </w:tr>
      <w:tr w:rsidR="00B92079" w14:paraId="3763CA0D" w14:textId="77777777" w:rsidTr="00144301">
        <w:tblPrEx>
          <w:shd w:val="clear" w:color="auto" w:fill="FFFFFF"/>
        </w:tblPrEx>
        <w:trPr>
          <w:trHeight w:val="666"/>
        </w:trPr>
        <w:tc>
          <w:tcPr>
            <w:tcW w:w="0" w:type="auto"/>
            <w:gridSpan w:val="11"/>
            <w:shd w:val="clear" w:color="auto" w:fill="auto"/>
            <w:vAlign w:val="center"/>
          </w:tcPr>
          <w:p w14:paraId="45A072E0" w14:textId="77777777" w:rsidR="00B92079" w:rsidRDefault="00B92079" w:rsidP="00B92079">
            <w:pPr>
              <w:widowControl/>
              <w:spacing w:line="0" w:lineRule="atLeast"/>
              <w:jc w:val="center"/>
              <w:rPr>
                <w:rFonts w:ascii="楷体_GB2312" w:eastAsia="楷体_GB2312"/>
                <w:b/>
                <w:kern w:val="0"/>
                <w:sz w:val="32"/>
                <w:szCs w:val="32"/>
              </w:rPr>
            </w:pPr>
            <w:r>
              <w:rPr>
                <w:rFonts w:ascii="楷体_GB2312" w:eastAsia="楷体_GB2312" w:hint="eastAsia"/>
                <w:b/>
                <w:kern w:val="0"/>
                <w:sz w:val="32"/>
                <w:szCs w:val="32"/>
              </w:rPr>
              <w:t>石油天然气管道保护类案由22项</w:t>
            </w:r>
          </w:p>
        </w:tc>
      </w:tr>
      <w:tr w:rsidR="00B92079" w14:paraId="4E9DAF76" w14:textId="77777777" w:rsidTr="00144301">
        <w:tblPrEx>
          <w:shd w:val="clear" w:color="auto" w:fill="FFFFFF"/>
        </w:tblPrEx>
        <w:trPr>
          <w:trHeight w:val="492"/>
        </w:trPr>
        <w:tc>
          <w:tcPr>
            <w:tcW w:w="0" w:type="auto"/>
            <w:gridSpan w:val="9"/>
            <w:shd w:val="clear" w:color="auto" w:fill="auto"/>
            <w:vAlign w:val="center"/>
          </w:tcPr>
          <w:p w14:paraId="0A4B23ED" w14:textId="77777777" w:rsidR="00B92079" w:rsidRDefault="00B92079" w:rsidP="00B92079">
            <w:pPr>
              <w:pStyle w:val="2"/>
              <w:jc w:val="center"/>
            </w:pPr>
            <w:bookmarkStart w:id="65" w:name="_Toc1080899670"/>
            <w:r>
              <w:rPr>
                <w:rFonts w:hint="eastAsia"/>
              </w:rPr>
              <w:t>《中华人民共和国石油天然气管道保护法》案由22项</w:t>
            </w:r>
            <w:bookmarkEnd w:id="65"/>
          </w:p>
        </w:tc>
        <w:tc>
          <w:tcPr>
            <w:tcW w:w="0" w:type="auto"/>
            <w:gridSpan w:val="2"/>
            <w:shd w:val="clear" w:color="auto" w:fill="auto"/>
            <w:vAlign w:val="center"/>
          </w:tcPr>
          <w:p w14:paraId="7FADEE58" w14:textId="77777777" w:rsidR="00B92079" w:rsidRDefault="00B92079" w:rsidP="00B92079">
            <w:r>
              <w:rPr>
                <w:rFonts w:hint="eastAsia"/>
              </w:rPr>
              <w:t>（注：不含东城、西城、平谷、天安门）</w:t>
            </w:r>
          </w:p>
        </w:tc>
      </w:tr>
      <w:tr w:rsidR="00B92079" w14:paraId="2100DBDC" w14:textId="77777777" w:rsidTr="00144301">
        <w:tblPrEx>
          <w:shd w:val="clear" w:color="auto" w:fill="FFFFFF"/>
        </w:tblPrEx>
        <w:trPr>
          <w:trHeight w:val="1178"/>
        </w:trPr>
        <w:tc>
          <w:tcPr>
            <w:tcW w:w="0" w:type="auto"/>
            <w:shd w:val="clear" w:color="auto" w:fill="FFFFFF"/>
            <w:vAlign w:val="center"/>
          </w:tcPr>
          <w:p w14:paraId="126127B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FFFFFF"/>
            <w:vAlign w:val="center"/>
          </w:tcPr>
          <w:p w14:paraId="343CABB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未依法对管道进行巡护、检测和维修</w:t>
            </w:r>
          </w:p>
        </w:tc>
        <w:tc>
          <w:tcPr>
            <w:tcW w:w="0" w:type="auto"/>
            <w:shd w:val="clear" w:color="auto" w:fill="auto"/>
            <w:vAlign w:val="center"/>
          </w:tcPr>
          <w:p w14:paraId="16951D7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违反条款：第二十二条或第二十三条第一款；处罚条款：第五十条第一款第（一）项，责令限期改正；逾期不改正的，处二万元以上十万元以下的罚款。</w:t>
            </w:r>
          </w:p>
        </w:tc>
        <w:tc>
          <w:tcPr>
            <w:tcW w:w="0" w:type="auto"/>
            <w:shd w:val="clear" w:color="auto" w:fill="auto"/>
            <w:vAlign w:val="center"/>
          </w:tcPr>
          <w:p w14:paraId="71994E9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21685B82"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B8B58A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0" w:type="auto"/>
            <w:shd w:val="clear" w:color="auto" w:fill="auto"/>
            <w:vAlign w:val="center"/>
          </w:tcPr>
          <w:p w14:paraId="6BD5C58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val="restart"/>
            <w:shd w:val="clear" w:color="auto" w:fill="auto"/>
            <w:vAlign w:val="center"/>
          </w:tcPr>
          <w:p w14:paraId="0306CBD8" w14:textId="77777777" w:rsidR="00B92079" w:rsidRDefault="00B92079" w:rsidP="00B92079">
            <w:pPr>
              <w:widowControl/>
              <w:autoSpaceDE w:val="0"/>
              <w:spacing w:line="360" w:lineRule="exact"/>
              <w:rPr>
                <w:rFonts w:ascii="仿宋_GB2312" w:eastAsia="仿宋_GB2312"/>
                <w:szCs w:val="21"/>
              </w:rPr>
            </w:pPr>
            <w:r>
              <w:rPr>
                <w:rFonts w:ascii="仿宋_GB2312" w:eastAsia="仿宋_GB2312" w:hint="eastAsia"/>
                <w:szCs w:val="21"/>
              </w:rPr>
              <w:t>逾期不改正的情形，不记入情节系数。</w:t>
            </w:r>
          </w:p>
          <w:p w14:paraId="36C6D930" w14:textId="77777777" w:rsidR="00B92079" w:rsidRDefault="00B92079" w:rsidP="00B92079">
            <w:pPr>
              <w:widowControl/>
              <w:autoSpaceDE w:val="0"/>
              <w:spacing w:line="360" w:lineRule="exact"/>
              <w:rPr>
                <w:rFonts w:ascii="仿宋_GB2312" w:eastAsia="仿宋_GB2312"/>
                <w:szCs w:val="21"/>
              </w:rPr>
            </w:pPr>
          </w:p>
          <w:p w14:paraId="0586D75E" w14:textId="77777777" w:rsidR="00B92079" w:rsidRDefault="00B92079" w:rsidP="00B92079">
            <w:pPr>
              <w:rPr>
                <w:rFonts w:ascii="仿宋_GB2312" w:eastAsia="仿宋_GB2312" w:hAnsi="宋体" w:cs="宋体"/>
                <w:kern w:val="0"/>
                <w:szCs w:val="21"/>
              </w:rPr>
            </w:pPr>
            <w:r>
              <w:rPr>
                <w:rFonts w:ascii="仿宋_GB2312" w:eastAsia="仿宋_GB2312" w:hint="eastAsia"/>
                <w:szCs w:val="21"/>
              </w:rPr>
              <w:t>需要作出其它额度处罚的，报案审会讨论决定。</w:t>
            </w:r>
          </w:p>
        </w:tc>
      </w:tr>
      <w:tr w:rsidR="00B92079" w14:paraId="5C71BF5D" w14:textId="77777777" w:rsidTr="00144301">
        <w:tblPrEx>
          <w:shd w:val="clear" w:color="auto" w:fill="FFFFFF"/>
        </w:tblPrEx>
        <w:trPr>
          <w:trHeight w:val="942"/>
        </w:trPr>
        <w:tc>
          <w:tcPr>
            <w:tcW w:w="0" w:type="auto"/>
            <w:shd w:val="clear" w:color="auto" w:fill="FFFFFF"/>
            <w:vAlign w:val="center"/>
          </w:tcPr>
          <w:p w14:paraId="38FF4EEE"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w:t>
            </w:r>
          </w:p>
        </w:tc>
        <w:tc>
          <w:tcPr>
            <w:tcW w:w="0" w:type="auto"/>
            <w:shd w:val="clear" w:color="auto" w:fill="FFFFFF"/>
            <w:vAlign w:val="center"/>
          </w:tcPr>
          <w:p w14:paraId="3583C94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不符合安全使用条件的管道未及时更新、改造或者停止使用</w:t>
            </w:r>
          </w:p>
        </w:tc>
        <w:tc>
          <w:tcPr>
            <w:tcW w:w="0" w:type="auto"/>
            <w:shd w:val="clear" w:color="auto" w:fill="auto"/>
            <w:vAlign w:val="center"/>
          </w:tcPr>
          <w:p w14:paraId="1BCE0B0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违反条款：第二十三条第二款；处罚条款：第五十条第一款第（二）项，责令限期改正；逾期不改正的，处二万元以上十万元以下的罚款。</w:t>
            </w:r>
          </w:p>
        </w:tc>
        <w:tc>
          <w:tcPr>
            <w:tcW w:w="0" w:type="auto"/>
            <w:shd w:val="clear" w:color="auto" w:fill="auto"/>
            <w:vAlign w:val="center"/>
          </w:tcPr>
          <w:p w14:paraId="4A88E72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01188915"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54F89C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1.未采取任何措施继续使用，存在较大隐患的，系数2-3；2.造成事故或者其它严重后果的，系数4。</w:t>
            </w:r>
          </w:p>
        </w:tc>
        <w:tc>
          <w:tcPr>
            <w:tcW w:w="0" w:type="auto"/>
            <w:shd w:val="clear" w:color="auto" w:fill="auto"/>
            <w:vAlign w:val="center"/>
          </w:tcPr>
          <w:p w14:paraId="7766468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shd w:val="clear" w:color="auto" w:fill="auto"/>
            <w:vAlign w:val="center"/>
          </w:tcPr>
          <w:p w14:paraId="29AC9235" w14:textId="77777777" w:rsidR="00B92079" w:rsidRDefault="00B92079" w:rsidP="00B92079">
            <w:pPr>
              <w:rPr>
                <w:rFonts w:ascii="仿宋_GB2312" w:eastAsia="仿宋_GB2312" w:hAnsi="宋体" w:cs="宋体"/>
                <w:kern w:val="0"/>
                <w:szCs w:val="21"/>
              </w:rPr>
            </w:pPr>
          </w:p>
        </w:tc>
      </w:tr>
      <w:tr w:rsidR="00B92079" w14:paraId="4772351F" w14:textId="77777777" w:rsidTr="00144301">
        <w:tblPrEx>
          <w:shd w:val="clear" w:color="auto" w:fill="FFFFFF"/>
        </w:tblPrEx>
        <w:trPr>
          <w:trHeight w:val="2367"/>
        </w:trPr>
        <w:tc>
          <w:tcPr>
            <w:tcW w:w="0" w:type="auto"/>
            <w:shd w:val="clear" w:color="auto" w:fill="FFFFFF"/>
            <w:vAlign w:val="center"/>
          </w:tcPr>
          <w:p w14:paraId="12C730E6"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3</w:t>
            </w:r>
          </w:p>
        </w:tc>
        <w:tc>
          <w:tcPr>
            <w:tcW w:w="0" w:type="auto"/>
            <w:shd w:val="clear" w:color="auto" w:fill="FFFFFF"/>
            <w:vAlign w:val="center"/>
          </w:tcPr>
          <w:p w14:paraId="7EABA06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未按规定设置、修复或者更新管道标志</w:t>
            </w:r>
          </w:p>
        </w:tc>
        <w:tc>
          <w:tcPr>
            <w:tcW w:w="0" w:type="auto"/>
            <w:shd w:val="clear" w:color="auto" w:fill="auto"/>
            <w:vAlign w:val="center"/>
          </w:tcPr>
          <w:p w14:paraId="19364A45"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违反条款：第十八条；处罚条款：第五十条第一款第（三）项，责令限期改正；逾期不改正的，处二万元以上十万元以下的罚款。</w:t>
            </w:r>
          </w:p>
        </w:tc>
        <w:tc>
          <w:tcPr>
            <w:tcW w:w="0" w:type="auto"/>
            <w:shd w:val="clear" w:color="auto" w:fill="auto"/>
            <w:vAlign w:val="center"/>
          </w:tcPr>
          <w:p w14:paraId="52CBF66F"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75B9D118"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4977E9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1.未依法设置或者未修复更新，存在较大隐患的，系数1-3；2.造成事故或者其它严重后果的，系数4。</w:t>
            </w:r>
          </w:p>
        </w:tc>
        <w:tc>
          <w:tcPr>
            <w:tcW w:w="0" w:type="auto"/>
            <w:shd w:val="clear" w:color="auto" w:fill="auto"/>
            <w:vAlign w:val="center"/>
          </w:tcPr>
          <w:p w14:paraId="72DFCD2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val="restart"/>
            <w:shd w:val="clear" w:color="auto" w:fill="auto"/>
            <w:vAlign w:val="center"/>
          </w:tcPr>
          <w:p w14:paraId="0ECE45D6" w14:textId="77777777" w:rsidR="00B92079" w:rsidRDefault="00B92079" w:rsidP="00B92079">
            <w:pPr>
              <w:widowControl/>
              <w:autoSpaceDE w:val="0"/>
              <w:spacing w:line="360" w:lineRule="exact"/>
              <w:rPr>
                <w:rFonts w:ascii="仿宋_GB2312" w:eastAsia="仿宋_GB2312"/>
                <w:szCs w:val="21"/>
              </w:rPr>
            </w:pPr>
            <w:r>
              <w:rPr>
                <w:rFonts w:ascii="仿宋_GB2312" w:eastAsia="仿宋_GB2312" w:hint="eastAsia"/>
                <w:szCs w:val="21"/>
              </w:rPr>
              <w:t>逾期不改正的情形，不记入情节系数。</w:t>
            </w:r>
          </w:p>
          <w:p w14:paraId="1A59CF2D" w14:textId="77777777" w:rsidR="00B92079" w:rsidRDefault="00B92079" w:rsidP="00B92079">
            <w:pPr>
              <w:widowControl/>
              <w:autoSpaceDE w:val="0"/>
              <w:spacing w:line="360" w:lineRule="exact"/>
              <w:rPr>
                <w:rFonts w:ascii="仿宋_GB2312" w:eastAsia="仿宋_GB2312"/>
                <w:szCs w:val="21"/>
              </w:rPr>
            </w:pPr>
          </w:p>
          <w:p w14:paraId="026DC02D" w14:textId="77777777" w:rsidR="00B92079" w:rsidRDefault="00B92079" w:rsidP="00B92079">
            <w:pPr>
              <w:rPr>
                <w:rFonts w:ascii="仿宋_GB2312" w:eastAsia="仿宋_GB2312" w:hAnsi="宋体" w:cs="宋体"/>
                <w:kern w:val="0"/>
                <w:szCs w:val="21"/>
              </w:rPr>
            </w:pPr>
            <w:r>
              <w:rPr>
                <w:rFonts w:ascii="仿宋_GB2312" w:eastAsia="仿宋_GB2312" w:hint="eastAsia"/>
                <w:szCs w:val="21"/>
              </w:rPr>
              <w:t>需要作出其它额度处罚的，报案审会讨论决定。</w:t>
            </w:r>
          </w:p>
        </w:tc>
      </w:tr>
      <w:tr w:rsidR="00B92079" w14:paraId="58646F29" w14:textId="77777777" w:rsidTr="00144301">
        <w:tblPrEx>
          <w:shd w:val="clear" w:color="auto" w:fill="FFFFFF"/>
        </w:tblPrEx>
        <w:trPr>
          <w:trHeight w:val="2551"/>
        </w:trPr>
        <w:tc>
          <w:tcPr>
            <w:tcW w:w="0" w:type="auto"/>
            <w:shd w:val="clear" w:color="auto" w:fill="FFFFFF"/>
            <w:vAlign w:val="center"/>
          </w:tcPr>
          <w:p w14:paraId="036CB7A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4</w:t>
            </w:r>
          </w:p>
        </w:tc>
        <w:tc>
          <w:tcPr>
            <w:tcW w:w="0" w:type="auto"/>
            <w:shd w:val="clear" w:color="auto" w:fill="FFFFFF"/>
            <w:vAlign w:val="center"/>
          </w:tcPr>
          <w:p w14:paraId="7CCDBCBB"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未按规定将管道竣工测量图报送备案</w:t>
            </w:r>
          </w:p>
        </w:tc>
        <w:tc>
          <w:tcPr>
            <w:tcW w:w="0" w:type="auto"/>
            <w:shd w:val="clear" w:color="auto" w:fill="auto"/>
            <w:vAlign w:val="center"/>
          </w:tcPr>
          <w:p w14:paraId="7BCE4DF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违反条款：第二十条；第五十条第一款第（四）项，责令限期改正；逾期不改正的，处二万元以上十万元以下的罚款。</w:t>
            </w:r>
          </w:p>
        </w:tc>
        <w:tc>
          <w:tcPr>
            <w:tcW w:w="0" w:type="auto"/>
            <w:shd w:val="clear" w:color="auto" w:fill="auto"/>
            <w:vAlign w:val="center"/>
          </w:tcPr>
          <w:p w14:paraId="3490E1B4"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352F976C"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DD0ECB0"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1.未报送备案，逾期6-10日，系数1，逾期11-15日，系数2，以此类推；2.造成事故或者其它严重后果的，系数4。</w:t>
            </w:r>
          </w:p>
        </w:tc>
        <w:tc>
          <w:tcPr>
            <w:tcW w:w="0" w:type="auto"/>
            <w:shd w:val="clear" w:color="auto" w:fill="auto"/>
            <w:vAlign w:val="center"/>
          </w:tcPr>
          <w:p w14:paraId="53150FB3"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shd w:val="clear" w:color="auto" w:fill="auto"/>
            <w:vAlign w:val="center"/>
          </w:tcPr>
          <w:p w14:paraId="6A08384A" w14:textId="77777777" w:rsidR="00B92079" w:rsidRDefault="00B92079" w:rsidP="00B92079">
            <w:pPr>
              <w:rPr>
                <w:rFonts w:ascii="仿宋_GB2312" w:eastAsia="仿宋_GB2312" w:hAnsi="宋体" w:cs="宋体"/>
                <w:kern w:val="0"/>
                <w:szCs w:val="21"/>
              </w:rPr>
            </w:pPr>
          </w:p>
        </w:tc>
      </w:tr>
      <w:tr w:rsidR="00B92079" w14:paraId="196B6EE5" w14:textId="77777777" w:rsidTr="00144301">
        <w:tblPrEx>
          <w:shd w:val="clear" w:color="auto" w:fill="FFFFFF"/>
        </w:tblPrEx>
        <w:trPr>
          <w:trHeight w:val="3021"/>
        </w:trPr>
        <w:tc>
          <w:tcPr>
            <w:tcW w:w="0" w:type="auto"/>
            <w:shd w:val="clear" w:color="auto" w:fill="FFFFFF"/>
            <w:vAlign w:val="center"/>
          </w:tcPr>
          <w:p w14:paraId="20095089"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w:t>
            </w:r>
          </w:p>
        </w:tc>
        <w:tc>
          <w:tcPr>
            <w:tcW w:w="0" w:type="auto"/>
            <w:shd w:val="clear" w:color="auto" w:fill="FFFFFF"/>
            <w:vAlign w:val="center"/>
          </w:tcPr>
          <w:p w14:paraId="20636D0A"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未制定管道事故应急预案或者未将应急预案报送备案</w:t>
            </w:r>
          </w:p>
        </w:tc>
        <w:tc>
          <w:tcPr>
            <w:tcW w:w="0" w:type="auto"/>
            <w:shd w:val="clear" w:color="auto" w:fill="auto"/>
            <w:vAlign w:val="center"/>
          </w:tcPr>
          <w:p w14:paraId="215AE73C"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违反条款：第三十九条第一款；处罚条款：第五十条第一款第（五）项，责令限期改正；逾期不改正的，处二万元以上十万元以下的罚款。</w:t>
            </w:r>
          </w:p>
        </w:tc>
        <w:tc>
          <w:tcPr>
            <w:tcW w:w="0" w:type="auto"/>
            <w:shd w:val="clear" w:color="auto" w:fill="auto"/>
            <w:vAlign w:val="center"/>
          </w:tcPr>
          <w:p w14:paraId="3765B107"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53453747" w14:textId="77777777"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2166818D"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1.未制定预案的，系数2；2.造成事故或者其它严重后果的，系数4。</w:t>
            </w:r>
          </w:p>
        </w:tc>
        <w:tc>
          <w:tcPr>
            <w:tcW w:w="0" w:type="auto"/>
            <w:shd w:val="clear" w:color="auto" w:fill="auto"/>
            <w:vAlign w:val="center"/>
          </w:tcPr>
          <w:p w14:paraId="7484C121" w14:textId="77777777"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shd w:val="clear" w:color="auto" w:fill="auto"/>
            <w:vAlign w:val="center"/>
          </w:tcPr>
          <w:p w14:paraId="23F2170F" w14:textId="77777777" w:rsidR="00B92079" w:rsidRDefault="00B92079" w:rsidP="00B92079">
            <w:pPr>
              <w:rPr>
                <w:rFonts w:ascii="仿宋_GB2312" w:eastAsia="仿宋_GB2312" w:hAnsi="宋体" w:cs="宋体"/>
                <w:kern w:val="0"/>
                <w:szCs w:val="21"/>
              </w:rPr>
            </w:pPr>
          </w:p>
        </w:tc>
      </w:tr>
      <w:tr w:rsidR="00B92079" w14:paraId="3B479EFB" w14:textId="77777777" w:rsidTr="00144301">
        <w:tblPrEx>
          <w:shd w:val="clear" w:color="auto" w:fill="FFFFFF"/>
        </w:tblPrEx>
        <w:trPr>
          <w:trHeight w:val="1117"/>
        </w:trPr>
        <w:tc>
          <w:tcPr>
            <w:tcW w:w="0" w:type="auto"/>
            <w:shd w:val="clear" w:color="auto" w:fill="FFFFFF"/>
            <w:vAlign w:val="center"/>
          </w:tcPr>
          <w:p w14:paraId="498A15DE"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6</w:t>
            </w:r>
          </w:p>
        </w:tc>
        <w:tc>
          <w:tcPr>
            <w:tcW w:w="0" w:type="auto"/>
            <w:shd w:val="clear" w:color="auto" w:fill="FFFFFF"/>
            <w:vAlign w:val="center"/>
          </w:tcPr>
          <w:p w14:paraId="5175B4D9"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未采取有效措施消除或者减轻管道事故危害</w:t>
            </w:r>
          </w:p>
        </w:tc>
        <w:tc>
          <w:tcPr>
            <w:tcW w:w="0" w:type="auto"/>
            <w:shd w:val="clear" w:color="auto" w:fill="auto"/>
            <w:vAlign w:val="center"/>
          </w:tcPr>
          <w:p w14:paraId="2BA7C273"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违反条款：第三十九条第二款；处罚条款：第五十条第一款第（六）项，责令限期改正；逾期不改正的，处二万元以上十万元以下的罚款。</w:t>
            </w:r>
          </w:p>
        </w:tc>
        <w:tc>
          <w:tcPr>
            <w:tcW w:w="0" w:type="auto"/>
            <w:shd w:val="clear" w:color="auto" w:fill="auto"/>
            <w:vAlign w:val="center"/>
          </w:tcPr>
          <w:p w14:paraId="5DDB728B"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46C62440" w14:textId="77777777" w:rsidR="00B92079" w:rsidRDefault="00B92079" w:rsidP="00B92079">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A69785A"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1.启动应急预案迟缓的，系数2；2.措施明显失当的，系数2；3.造成事故危害扩大的，系数4。</w:t>
            </w:r>
          </w:p>
        </w:tc>
        <w:tc>
          <w:tcPr>
            <w:tcW w:w="0" w:type="auto"/>
            <w:shd w:val="clear" w:color="auto" w:fill="auto"/>
            <w:vAlign w:val="center"/>
          </w:tcPr>
          <w:p w14:paraId="7B3AEB02"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val="restart"/>
            <w:shd w:val="clear" w:color="auto" w:fill="auto"/>
            <w:vAlign w:val="center"/>
          </w:tcPr>
          <w:p w14:paraId="1E56B586"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逾期不改正的情形，不记入情节系数。</w:t>
            </w:r>
          </w:p>
          <w:p w14:paraId="7F7E8AA7" w14:textId="77777777" w:rsidR="00B92079" w:rsidRDefault="00B92079" w:rsidP="00B92079">
            <w:pPr>
              <w:widowControl/>
              <w:autoSpaceDE w:val="0"/>
              <w:spacing w:line="320" w:lineRule="exact"/>
              <w:rPr>
                <w:rFonts w:ascii="仿宋_GB2312" w:eastAsia="仿宋_GB2312" w:hAnsi="宋体" w:cs="宋体"/>
                <w:kern w:val="0"/>
                <w:szCs w:val="21"/>
              </w:rPr>
            </w:pPr>
          </w:p>
          <w:p w14:paraId="349A129E"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p w14:paraId="15C90B3F"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逾期不改正的情形，不记入情节系数。</w:t>
            </w:r>
          </w:p>
          <w:p w14:paraId="5CC12D2D" w14:textId="77777777" w:rsidR="00B92079" w:rsidRDefault="00B92079" w:rsidP="00B92079">
            <w:pPr>
              <w:widowControl/>
              <w:autoSpaceDE w:val="0"/>
              <w:spacing w:line="320" w:lineRule="exact"/>
              <w:rPr>
                <w:rFonts w:ascii="仿宋_GB2312" w:eastAsia="仿宋_GB2312" w:hAnsi="宋体" w:cs="宋体"/>
                <w:kern w:val="0"/>
                <w:szCs w:val="21"/>
              </w:rPr>
            </w:pPr>
          </w:p>
          <w:p w14:paraId="79EF0783"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p w14:paraId="62002992" w14:textId="77777777" w:rsidR="00B92079" w:rsidRDefault="00B92079" w:rsidP="00B92079">
            <w:pPr>
              <w:spacing w:line="320" w:lineRule="exact"/>
              <w:rPr>
                <w:rFonts w:ascii="仿宋_GB2312" w:eastAsia="仿宋_GB2312" w:hAnsi="宋体" w:cs="宋体"/>
                <w:kern w:val="0"/>
                <w:szCs w:val="21"/>
              </w:rPr>
            </w:pPr>
          </w:p>
        </w:tc>
      </w:tr>
      <w:tr w:rsidR="00B92079" w14:paraId="592267D5" w14:textId="77777777" w:rsidTr="00144301">
        <w:tblPrEx>
          <w:shd w:val="clear" w:color="auto" w:fill="FFFFFF"/>
        </w:tblPrEx>
        <w:trPr>
          <w:trHeight w:val="1117"/>
        </w:trPr>
        <w:tc>
          <w:tcPr>
            <w:tcW w:w="0" w:type="auto"/>
            <w:shd w:val="clear" w:color="auto" w:fill="FFFFFF"/>
            <w:vAlign w:val="center"/>
          </w:tcPr>
          <w:p w14:paraId="45AACDF6"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7</w:t>
            </w:r>
          </w:p>
        </w:tc>
        <w:tc>
          <w:tcPr>
            <w:tcW w:w="0" w:type="auto"/>
            <w:shd w:val="clear" w:color="auto" w:fill="FFFFFF"/>
            <w:vAlign w:val="center"/>
          </w:tcPr>
          <w:p w14:paraId="44AC3AD9"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未对停止运行、封存、报废的管道采取必要的安全防护措施</w:t>
            </w:r>
          </w:p>
        </w:tc>
        <w:tc>
          <w:tcPr>
            <w:tcW w:w="0" w:type="auto"/>
            <w:shd w:val="clear" w:color="auto" w:fill="auto"/>
            <w:vAlign w:val="center"/>
          </w:tcPr>
          <w:p w14:paraId="1E5A6090"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违反条款：第四十二条；处罚条款：第五十条第一款第（七）项，责令限期改正；逾期不改正的，处二万元以上十万元以下的罚款。</w:t>
            </w:r>
          </w:p>
        </w:tc>
        <w:tc>
          <w:tcPr>
            <w:tcW w:w="0" w:type="auto"/>
            <w:shd w:val="clear" w:color="auto" w:fill="auto"/>
            <w:vAlign w:val="center"/>
          </w:tcPr>
          <w:p w14:paraId="0C3743F7"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0" w:type="auto"/>
            <w:gridSpan w:val="3"/>
            <w:shd w:val="clear" w:color="auto" w:fill="auto"/>
            <w:vAlign w:val="center"/>
          </w:tcPr>
          <w:p w14:paraId="3F37116E" w14:textId="77777777" w:rsidR="00B92079" w:rsidRDefault="00B92079" w:rsidP="00B92079">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EA4735D"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1.未采取任何安全防护措施的，系数2；2.致使事故或者其它严重后果的，系数4。</w:t>
            </w:r>
          </w:p>
        </w:tc>
        <w:tc>
          <w:tcPr>
            <w:tcW w:w="0" w:type="auto"/>
            <w:shd w:val="clear" w:color="auto" w:fill="auto"/>
            <w:vAlign w:val="center"/>
          </w:tcPr>
          <w:p w14:paraId="45EA9EC9"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0" w:type="auto"/>
            <w:gridSpan w:val="2"/>
            <w:vMerge/>
            <w:shd w:val="clear" w:color="auto" w:fill="auto"/>
            <w:vAlign w:val="center"/>
          </w:tcPr>
          <w:p w14:paraId="54DA635A" w14:textId="77777777" w:rsidR="00B92079" w:rsidRDefault="00B92079" w:rsidP="00B92079">
            <w:pPr>
              <w:spacing w:line="320" w:lineRule="exact"/>
              <w:rPr>
                <w:rFonts w:ascii="仿宋_GB2312" w:eastAsia="仿宋_GB2312" w:hAnsi="宋体" w:cs="宋体"/>
                <w:kern w:val="0"/>
                <w:szCs w:val="21"/>
              </w:rPr>
            </w:pPr>
          </w:p>
        </w:tc>
      </w:tr>
      <w:tr w:rsidR="00B92079" w14:paraId="0ECD1904" w14:textId="77777777" w:rsidTr="00144301">
        <w:tblPrEx>
          <w:shd w:val="clear" w:color="auto" w:fill="FFFFFF"/>
        </w:tblPrEx>
        <w:trPr>
          <w:trHeight w:val="241"/>
        </w:trPr>
        <w:tc>
          <w:tcPr>
            <w:tcW w:w="0" w:type="auto"/>
            <w:vMerge w:val="restart"/>
            <w:shd w:val="clear" w:color="auto" w:fill="FFFFFF"/>
            <w:vAlign w:val="center"/>
          </w:tcPr>
          <w:p w14:paraId="17F6450D"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8</w:t>
            </w:r>
          </w:p>
        </w:tc>
        <w:tc>
          <w:tcPr>
            <w:tcW w:w="0" w:type="auto"/>
            <w:vMerge w:val="restart"/>
            <w:shd w:val="clear" w:color="auto" w:fill="auto"/>
            <w:vAlign w:val="center"/>
          </w:tcPr>
          <w:p w14:paraId="5DC3C210" w14:textId="77777777"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0" w:type="auto"/>
            <w:vMerge w:val="restart"/>
            <w:shd w:val="clear" w:color="auto" w:fill="auto"/>
            <w:vAlign w:val="center"/>
          </w:tcPr>
          <w:p w14:paraId="39F8BE73"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违反条款：第二十九条；处罚条款：第五十二条，责令停止违法行为；情节较重的，对单位处一万元以上十万元以下的罚款，对个人处二百元以上二千元以下的罚款。</w:t>
            </w:r>
          </w:p>
        </w:tc>
        <w:tc>
          <w:tcPr>
            <w:tcW w:w="0" w:type="auto"/>
            <w:shd w:val="clear" w:color="auto" w:fill="auto"/>
            <w:vAlign w:val="center"/>
          </w:tcPr>
          <w:p w14:paraId="16AF0511"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50000</w:t>
            </w:r>
          </w:p>
          <w:p w14:paraId="536214FF"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vMerge w:val="restart"/>
            <w:shd w:val="clear" w:color="auto" w:fill="auto"/>
            <w:vAlign w:val="center"/>
          </w:tcPr>
          <w:p w14:paraId="74CC60D6" w14:textId="77777777" w:rsidR="00B92079" w:rsidRDefault="00B92079" w:rsidP="00B92079">
            <w:pPr>
              <w:autoSpaceDE w:val="0"/>
              <w:spacing w:line="32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5FABE8A7"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0" w:type="auto"/>
            <w:shd w:val="clear" w:color="auto" w:fill="auto"/>
            <w:vAlign w:val="center"/>
          </w:tcPr>
          <w:p w14:paraId="610932B2"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vMerge w:val="restart"/>
            <w:shd w:val="clear" w:color="auto" w:fill="auto"/>
            <w:vAlign w:val="center"/>
          </w:tcPr>
          <w:p w14:paraId="38EAC350" w14:textId="77777777"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14:paraId="21539614" w14:textId="77777777"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w:t>
            </w:r>
          </w:p>
          <w:p w14:paraId="1EB131B8" w14:textId="77777777"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对个人需要作出其它额度处罚的，由执法人员说明情况并记录在案。</w:t>
            </w:r>
          </w:p>
        </w:tc>
      </w:tr>
      <w:tr w:rsidR="00B92079" w14:paraId="23B8DE1A" w14:textId="77777777" w:rsidTr="00144301">
        <w:tblPrEx>
          <w:shd w:val="clear" w:color="auto" w:fill="FFFFFF"/>
        </w:tblPrEx>
        <w:trPr>
          <w:trHeight w:val="978"/>
        </w:trPr>
        <w:tc>
          <w:tcPr>
            <w:tcW w:w="0" w:type="auto"/>
            <w:vMerge/>
            <w:shd w:val="clear" w:color="auto" w:fill="FFFFFF"/>
            <w:vAlign w:val="center"/>
          </w:tcPr>
          <w:p w14:paraId="6D4578A1" w14:textId="77777777" w:rsidR="00B92079" w:rsidRDefault="00B92079" w:rsidP="00B92079">
            <w:pPr>
              <w:spacing w:line="320" w:lineRule="exact"/>
              <w:rPr>
                <w:rFonts w:ascii="仿宋_GB2312" w:eastAsia="仿宋_GB2312" w:hAnsi="宋体" w:cs="宋体"/>
                <w:kern w:val="0"/>
                <w:szCs w:val="21"/>
              </w:rPr>
            </w:pPr>
          </w:p>
        </w:tc>
        <w:tc>
          <w:tcPr>
            <w:tcW w:w="0" w:type="auto"/>
            <w:vMerge/>
            <w:shd w:val="clear" w:color="auto" w:fill="auto"/>
            <w:vAlign w:val="center"/>
          </w:tcPr>
          <w:p w14:paraId="1D31B1F3" w14:textId="77777777" w:rsidR="00B92079" w:rsidRDefault="00B92079" w:rsidP="00B92079">
            <w:pPr>
              <w:rPr>
                <w:rFonts w:ascii="仿宋_GB2312" w:eastAsia="仿宋_GB2312" w:hAnsi="宋体" w:cs="宋体"/>
                <w:kern w:val="0"/>
                <w:sz w:val="18"/>
                <w:szCs w:val="18"/>
              </w:rPr>
            </w:pPr>
          </w:p>
        </w:tc>
        <w:tc>
          <w:tcPr>
            <w:tcW w:w="0" w:type="auto"/>
            <w:vMerge/>
            <w:shd w:val="clear" w:color="auto" w:fill="auto"/>
            <w:vAlign w:val="center"/>
          </w:tcPr>
          <w:p w14:paraId="16847BB1" w14:textId="77777777" w:rsidR="00B92079" w:rsidRDefault="00B92079" w:rsidP="00B92079">
            <w:pPr>
              <w:pStyle w:val="af"/>
              <w:shd w:val="clear" w:color="auto" w:fill="FFFFFF"/>
              <w:spacing w:before="0" w:beforeAutospacing="0" w:after="0" w:afterAutospacing="0" w:line="320" w:lineRule="exact"/>
              <w:rPr>
                <w:rFonts w:ascii="仿宋_GB2312" w:eastAsia="仿宋_GB2312"/>
                <w:color w:val="auto"/>
                <w:sz w:val="21"/>
                <w:szCs w:val="21"/>
              </w:rPr>
            </w:pPr>
          </w:p>
        </w:tc>
        <w:tc>
          <w:tcPr>
            <w:tcW w:w="0" w:type="auto"/>
            <w:shd w:val="clear" w:color="auto" w:fill="auto"/>
            <w:vAlign w:val="center"/>
          </w:tcPr>
          <w:p w14:paraId="7389E28E"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w:t>
            </w:r>
          </w:p>
          <w:p w14:paraId="0BC556B4" w14:textId="77777777"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vMerge/>
            <w:shd w:val="clear" w:color="auto" w:fill="auto"/>
            <w:vAlign w:val="center"/>
          </w:tcPr>
          <w:p w14:paraId="2C9BE745" w14:textId="77777777" w:rsidR="00B92079" w:rsidRDefault="00B92079" w:rsidP="00B92079">
            <w:pPr>
              <w:autoSpaceDE w:val="0"/>
              <w:spacing w:line="320" w:lineRule="exact"/>
              <w:ind w:leftChars="-7" w:left="6" w:hangingChars="10" w:hanging="21"/>
              <w:jc w:val="center"/>
              <w:rPr>
                <w:rFonts w:ascii="仿宋_GB2312" w:eastAsia="仿宋_GB2312" w:hAnsi="宋体" w:cs="宋体"/>
                <w:kern w:val="0"/>
                <w:szCs w:val="21"/>
              </w:rPr>
            </w:pPr>
          </w:p>
        </w:tc>
        <w:tc>
          <w:tcPr>
            <w:tcW w:w="0" w:type="auto"/>
            <w:vMerge/>
            <w:shd w:val="clear" w:color="auto" w:fill="auto"/>
            <w:vAlign w:val="center"/>
          </w:tcPr>
          <w:p w14:paraId="74041E86" w14:textId="77777777" w:rsidR="00B92079" w:rsidRDefault="00B92079" w:rsidP="00B92079">
            <w:pPr>
              <w:autoSpaceDE w:val="0"/>
              <w:spacing w:line="320" w:lineRule="exact"/>
              <w:ind w:leftChars="-7" w:left="6" w:hangingChars="10" w:hanging="21"/>
              <w:rPr>
                <w:rFonts w:ascii="仿宋_GB2312" w:eastAsia="仿宋_GB2312" w:hAnsi="宋体" w:cs="宋体"/>
                <w:kern w:val="0"/>
                <w:szCs w:val="21"/>
              </w:rPr>
            </w:pPr>
          </w:p>
        </w:tc>
        <w:tc>
          <w:tcPr>
            <w:tcW w:w="0" w:type="auto"/>
            <w:shd w:val="clear" w:color="auto" w:fill="auto"/>
            <w:vAlign w:val="center"/>
          </w:tcPr>
          <w:p w14:paraId="5D14006D" w14:textId="77777777" w:rsidR="00B92079" w:rsidRDefault="00B92079" w:rsidP="00B92079">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vMerge/>
            <w:shd w:val="clear" w:color="auto" w:fill="auto"/>
            <w:vAlign w:val="center"/>
          </w:tcPr>
          <w:p w14:paraId="63613847" w14:textId="77777777" w:rsidR="00B92079" w:rsidRDefault="00B92079" w:rsidP="00B92079">
            <w:pPr>
              <w:widowControl/>
              <w:spacing w:line="320" w:lineRule="exact"/>
              <w:rPr>
                <w:rFonts w:ascii="仿宋_GB2312" w:eastAsia="仿宋_GB2312" w:hAnsi="宋体" w:cs="宋体"/>
                <w:kern w:val="0"/>
                <w:szCs w:val="21"/>
              </w:rPr>
            </w:pPr>
          </w:p>
        </w:tc>
      </w:tr>
      <w:tr w:rsidR="00B92079" w14:paraId="3D6771ED" w14:textId="77777777" w:rsidTr="00144301">
        <w:tblPrEx>
          <w:shd w:val="clear" w:color="auto" w:fill="FFFFFF"/>
        </w:tblPrEx>
        <w:trPr>
          <w:trHeight w:val="949"/>
        </w:trPr>
        <w:tc>
          <w:tcPr>
            <w:tcW w:w="0" w:type="auto"/>
            <w:vMerge w:val="restart"/>
            <w:shd w:val="clear" w:color="auto" w:fill="FFFFFF"/>
            <w:vAlign w:val="center"/>
          </w:tcPr>
          <w:p w14:paraId="062D4AEA"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9</w:t>
            </w:r>
          </w:p>
        </w:tc>
        <w:tc>
          <w:tcPr>
            <w:tcW w:w="0" w:type="auto"/>
            <w:vMerge w:val="restart"/>
            <w:shd w:val="clear" w:color="auto" w:fill="auto"/>
            <w:vAlign w:val="center"/>
          </w:tcPr>
          <w:p w14:paraId="129FA0B8" w14:textId="77777777"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在管道线路中心线两侧各五米地域范围内种植可能损坏管道防腐层的深根植物</w:t>
            </w:r>
          </w:p>
        </w:tc>
        <w:tc>
          <w:tcPr>
            <w:tcW w:w="0" w:type="auto"/>
            <w:vMerge w:val="restart"/>
            <w:shd w:val="clear" w:color="auto" w:fill="auto"/>
            <w:vAlign w:val="center"/>
          </w:tcPr>
          <w:p w14:paraId="10E55EAE" w14:textId="77777777" w:rsidR="00B92079" w:rsidRDefault="00B92079" w:rsidP="00B92079">
            <w:pPr>
              <w:spacing w:line="400" w:lineRule="exact"/>
              <w:rPr>
                <w:rFonts w:ascii="仿宋_GB2312" w:eastAsia="仿宋_GB2312"/>
                <w:szCs w:val="21"/>
              </w:rPr>
            </w:pPr>
            <w:r>
              <w:rPr>
                <w:rFonts w:ascii="仿宋_GB2312" w:eastAsia="仿宋_GB2312" w:hint="eastAsia"/>
                <w:szCs w:val="21"/>
              </w:rPr>
              <w:t>违反条款：第三十条第（一）项；处罚条款：第五十二条，责令停止违法行为；情节较重的，对单位处一万元以上十万元以下的罚款，对个人处二百元以上二千元以下的罚款。</w:t>
            </w:r>
          </w:p>
        </w:tc>
        <w:tc>
          <w:tcPr>
            <w:tcW w:w="0" w:type="auto"/>
            <w:shd w:val="clear" w:color="auto" w:fill="auto"/>
            <w:vAlign w:val="center"/>
          </w:tcPr>
          <w:p w14:paraId="4A6DF6A7"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14:paraId="779C3C68"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vMerge w:val="restart"/>
            <w:shd w:val="clear" w:color="auto" w:fill="auto"/>
            <w:vAlign w:val="center"/>
          </w:tcPr>
          <w:p w14:paraId="3FC65685"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36F20628"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0" w:type="auto"/>
            <w:shd w:val="clear" w:color="auto" w:fill="auto"/>
            <w:vAlign w:val="center"/>
          </w:tcPr>
          <w:p w14:paraId="7DE2FE33"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vMerge w:val="restart"/>
            <w:shd w:val="clear" w:color="auto" w:fill="auto"/>
            <w:vAlign w:val="center"/>
          </w:tcPr>
          <w:p w14:paraId="083EEA49"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14:paraId="70AE9A74" w14:textId="77777777" w:rsidR="00B92079" w:rsidRDefault="00B92079" w:rsidP="00B92079">
            <w:pPr>
              <w:autoSpaceDE w:val="0"/>
              <w:spacing w:line="400" w:lineRule="exact"/>
              <w:rPr>
                <w:rFonts w:ascii="仿宋_GB2312" w:eastAsia="仿宋_GB2312"/>
                <w:szCs w:val="21"/>
              </w:rPr>
            </w:pPr>
            <w:r>
              <w:rPr>
                <w:rFonts w:ascii="仿宋_GB2312" w:eastAsia="仿宋_GB2312" w:hint="eastAsia"/>
                <w:szCs w:val="21"/>
              </w:rPr>
              <w:t>对单位需要作出其它额度处罚的，报案审会讨论决定；</w:t>
            </w:r>
          </w:p>
          <w:p w14:paraId="75684D39"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int="eastAsia"/>
                <w:szCs w:val="21"/>
              </w:rPr>
              <w:t>对个人需要作出其它额度处罚的，由执法人员说明情况并记录在案。</w:t>
            </w:r>
          </w:p>
        </w:tc>
      </w:tr>
      <w:tr w:rsidR="00B92079" w14:paraId="19FFC2C7" w14:textId="77777777" w:rsidTr="00144301">
        <w:tblPrEx>
          <w:shd w:val="clear" w:color="auto" w:fill="FFFFFF"/>
        </w:tblPrEx>
        <w:trPr>
          <w:trHeight w:val="2035"/>
        </w:trPr>
        <w:tc>
          <w:tcPr>
            <w:tcW w:w="0" w:type="auto"/>
            <w:vMerge/>
            <w:shd w:val="clear" w:color="auto" w:fill="FFFFFF"/>
            <w:vAlign w:val="center"/>
          </w:tcPr>
          <w:p w14:paraId="448A726E" w14:textId="77777777" w:rsidR="00B92079" w:rsidRDefault="00B92079" w:rsidP="00B92079">
            <w:pPr>
              <w:spacing w:line="400" w:lineRule="exact"/>
              <w:rPr>
                <w:rFonts w:ascii="仿宋_GB2312" w:eastAsia="仿宋_GB2312" w:hAnsi="宋体" w:cs="宋体"/>
                <w:kern w:val="0"/>
                <w:szCs w:val="21"/>
              </w:rPr>
            </w:pPr>
          </w:p>
        </w:tc>
        <w:tc>
          <w:tcPr>
            <w:tcW w:w="0" w:type="auto"/>
            <w:vMerge/>
            <w:shd w:val="clear" w:color="auto" w:fill="auto"/>
            <w:vAlign w:val="center"/>
          </w:tcPr>
          <w:p w14:paraId="0E54BDEE" w14:textId="77777777" w:rsidR="00B92079" w:rsidRDefault="00B92079" w:rsidP="00B92079">
            <w:pPr>
              <w:rPr>
                <w:rFonts w:ascii="仿宋_GB2312" w:eastAsia="仿宋_GB2312" w:hAnsi="宋体" w:cs="宋体"/>
                <w:kern w:val="0"/>
                <w:sz w:val="18"/>
                <w:szCs w:val="18"/>
              </w:rPr>
            </w:pPr>
          </w:p>
        </w:tc>
        <w:tc>
          <w:tcPr>
            <w:tcW w:w="0" w:type="auto"/>
            <w:vMerge/>
            <w:shd w:val="clear" w:color="auto" w:fill="auto"/>
            <w:vAlign w:val="center"/>
          </w:tcPr>
          <w:p w14:paraId="64071060" w14:textId="77777777" w:rsidR="00B92079" w:rsidRDefault="00B92079" w:rsidP="00B92079">
            <w:pPr>
              <w:spacing w:line="400" w:lineRule="exact"/>
              <w:rPr>
                <w:rFonts w:ascii="仿宋_GB2312" w:eastAsia="仿宋_GB2312"/>
                <w:szCs w:val="21"/>
              </w:rPr>
            </w:pPr>
          </w:p>
        </w:tc>
        <w:tc>
          <w:tcPr>
            <w:tcW w:w="0" w:type="auto"/>
            <w:shd w:val="clear" w:color="auto" w:fill="auto"/>
            <w:vAlign w:val="center"/>
          </w:tcPr>
          <w:p w14:paraId="7E0C2690"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14:paraId="33304D89"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vMerge/>
            <w:shd w:val="clear" w:color="auto" w:fill="auto"/>
            <w:vAlign w:val="center"/>
          </w:tcPr>
          <w:p w14:paraId="5F1B57E9"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0" w:type="auto"/>
            <w:vMerge/>
            <w:shd w:val="clear" w:color="auto" w:fill="auto"/>
            <w:vAlign w:val="center"/>
          </w:tcPr>
          <w:p w14:paraId="37086900" w14:textId="77777777"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0" w:type="auto"/>
            <w:shd w:val="clear" w:color="auto" w:fill="auto"/>
            <w:vAlign w:val="center"/>
          </w:tcPr>
          <w:p w14:paraId="58B0F94B"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vMerge/>
            <w:shd w:val="clear" w:color="auto" w:fill="auto"/>
            <w:vAlign w:val="center"/>
          </w:tcPr>
          <w:p w14:paraId="1858995A" w14:textId="77777777" w:rsidR="00B92079" w:rsidRDefault="00B92079" w:rsidP="00B92079">
            <w:pPr>
              <w:spacing w:line="400" w:lineRule="exact"/>
              <w:rPr>
                <w:rFonts w:ascii="仿宋_GB2312" w:eastAsia="仿宋_GB2312"/>
                <w:szCs w:val="21"/>
              </w:rPr>
            </w:pPr>
          </w:p>
        </w:tc>
      </w:tr>
      <w:tr w:rsidR="00B92079" w14:paraId="6E68CDD6" w14:textId="77777777" w:rsidTr="00144301">
        <w:tblPrEx>
          <w:shd w:val="clear" w:color="auto" w:fill="FFFFFF"/>
        </w:tblPrEx>
        <w:trPr>
          <w:trHeight w:val="1146"/>
        </w:trPr>
        <w:tc>
          <w:tcPr>
            <w:tcW w:w="0" w:type="auto"/>
            <w:vMerge w:val="restart"/>
            <w:shd w:val="clear" w:color="auto" w:fill="FFFFFF"/>
            <w:vAlign w:val="center"/>
          </w:tcPr>
          <w:p w14:paraId="03DFFECC"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0" w:type="auto"/>
            <w:vMerge w:val="restart"/>
            <w:shd w:val="clear" w:color="auto" w:fill="auto"/>
            <w:vAlign w:val="center"/>
          </w:tcPr>
          <w:p w14:paraId="433E9BEB" w14:textId="77777777"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在管道线路中心线两侧各五米地域范围内取土、采石、用火、堆放重物、排放腐蚀性物质、使用机械工具进行挖掘施工</w:t>
            </w:r>
          </w:p>
        </w:tc>
        <w:tc>
          <w:tcPr>
            <w:tcW w:w="0" w:type="auto"/>
            <w:vMerge w:val="restart"/>
            <w:shd w:val="clear" w:color="auto" w:fill="auto"/>
            <w:vAlign w:val="center"/>
          </w:tcPr>
          <w:p w14:paraId="53F06EF8" w14:textId="77777777" w:rsidR="00B92079" w:rsidRDefault="00B92079" w:rsidP="00B92079">
            <w:pPr>
              <w:spacing w:line="400" w:lineRule="exact"/>
              <w:rPr>
                <w:rFonts w:ascii="仿宋_GB2312" w:eastAsia="仿宋_GB2312"/>
                <w:szCs w:val="21"/>
              </w:rPr>
            </w:pPr>
            <w:r>
              <w:rPr>
                <w:rFonts w:ascii="仿宋_GB2312" w:eastAsia="仿宋_GB2312" w:hint="eastAsia"/>
                <w:szCs w:val="21"/>
              </w:rPr>
              <w:t>违反条款：第三十条第（二）项；处罚条款：第五十二条，责令停止违法行为；情节较重的，对单位处一万元以上十万元以下的罚款，对个人处二百元以上二千元以下的罚款。</w:t>
            </w:r>
          </w:p>
        </w:tc>
        <w:tc>
          <w:tcPr>
            <w:tcW w:w="0" w:type="auto"/>
            <w:shd w:val="clear" w:color="auto" w:fill="auto"/>
            <w:vAlign w:val="center"/>
          </w:tcPr>
          <w:p w14:paraId="49DE0FD0"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14:paraId="671171BB"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vMerge w:val="restart"/>
            <w:shd w:val="clear" w:color="auto" w:fill="auto"/>
            <w:vAlign w:val="center"/>
          </w:tcPr>
          <w:p w14:paraId="2345049A"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29CE507A"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0" w:type="auto"/>
            <w:shd w:val="clear" w:color="auto" w:fill="auto"/>
            <w:vAlign w:val="center"/>
          </w:tcPr>
          <w:p w14:paraId="6AF22B90"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vMerge/>
            <w:shd w:val="clear" w:color="auto" w:fill="auto"/>
            <w:vAlign w:val="center"/>
          </w:tcPr>
          <w:p w14:paraId="677E2BF2" w14:textId="77777777" w:rsidR="00B92079" w:rsidRDefault="00B92079" w:rsidP="00B92079">
            <w:pPr>
              <w:spacing w:line="400" w:lineRule="exact"/>
              <w:rPr>
                <w:rFonts w:ascii="仿宋_GB2312" w:eastAsia="仿宋_GB2312"/>
                <w:szCs w:val="21"/>
              </w:rPr>
            </w:pPr>
          </w:p>
        </w:tc>
      </w:tr>
      <w:tr w:rsidR="00B92079" w14:paraId="34D3D9DD" w14:textId="77777777" w:rsidTr="00144301">
        <w:tblPrEx>
          <w:shd w:val="clear" w:color="auto" w:fill="FFFFFF"/>
        </w:tblPrEx>
        <w:trPr>
          <w:trHeight w:val="876"/>
        </w:trPr>
        <w:tc>
          <w:tcPr>
            <w:tcW w:w="0" w:type="auto"/>
            <w:vMerge/>
            <w:shd w:val="clear" w:color="auto" w:fill="FFFFFF"/>
            <w:vAlign w:val="center"/>
          </w:tcPr>
          <w:p w14:paraId="45AD6C4C" w14:textId="77777777" w:rsidR="00B92079" w:rsidRDefault="00B92079" w:rsidP="00B92079">
            <w:pPr>
              <w:spacing w:line="400" w:lineRule="exact"/>
              <w:rPr>
                <w:rFonts w:ascii="仿宋_GB2312" w:eastAsia="仿宋_GB2312" w:hAnsi="宋体" w:cs="宋体"/>
                <w:kern w:val="0"/>
                <w:szCs w:val="21"/>
              </w:rPr>
            </w:pPr>
          </w:p>
        </w:tc>
        <w:tc>
          <w:tcPr>
            <w:tcW w:w="0" w:type="auto"/>
            <w:vMerge/>
            <w:shd w:val="clear" w:color="auto" w:fill="auto"/>
            <w:vAlign w:val="center"/>
          </w:tcPr>
          <w:p w14:paraId="29208CA2" w14:textId="77777777" w:rsidR="00B92079" w:rsidRDefault="00B92079" w:rsidP="00B92079">
            <w:pPr>
              <w:rPr>
                <w:rFonts w:ascii="仿宋_GB2312" w:eastAsia="仿宋_GB2312" w:hAnsi="宋体" w:cs="宋体"/>
                <w:kern w:val="0"/>
                <w:sz w:val="18"/>
                <w:szCs w:val="18"/>
              </w:rPr>
            </w:pPr>
          </w:p>
        </w:tc>
        <w:tc>
          <w:tcPr>
            <w:tcW w:w="0" w:type="auto"/>
            <w:vMerge/>
            <w:shd w:val="clear" w:color="auto" w:fill="auto"/>
            <w:vAlign w:val="center"/>
          </w:tcPr>
          <w:p w14:paraId="60BFE157" w14:textId="77777777" w:rsidR="00B92079" w:rsidRDefault="00B92079" w:rsidP="00B92079">
            <w:pPr>
              <w:spacing w:line="400" w:lineRule="exact"/>
              <w:rPr>
                <w:rFonts w:ascii="仿宋_GB2312" w:eastAsia="仿宋_GB2312"/>
                <w:szCs w:val="21"/>
              </w:rPr>
            </w:pPr>
          </w:p>
        </w:tc>
        <w:tc>
          <w:tcPr>
            <w:tcW w:w="0" w:type="auto"/>
            <w:shd w:val="clear" w:color="auto" w:fill="auto"/>
            <w:vAlign w:val="center"/>
          </w:tcPr>
          <w:p w14:paraId="3C34B32D"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14:paraId="4CCAA6C1"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vMerge/>
            <w:shd w:val="clear" w:color="auto" w:fill="auto"/>
            <w:vAlign w:val="center"/>
          </w:tcPr>
          <w:p w14:paraId="156C190D"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0" w:type="auto"/>
            <w:vMerge/>
            <w:shd w:val="clear" w:color="auto" w:fill="auto"/>
            <w:vAlign w:val="center"/>
          </w:tcPr>
          <w:p w14:paraId="6F09C084" w14:textId="77777777"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0" w:type="auto"/>
            <w:shd w:val="clear" w:color="auto" w:fill="auto"/>
            <w:vAlign w:val="center"/>
          </w:tcPr>
          <w:p w14:paraId="642B7C04" w14:textId="77777777"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vMerge/>
            <w:shd w:val="clear" w:color="auto" w:fill="auto"/>
            <w:vAlign w:val="center"/>
          </w:tcPr>
          <w:p w14:paraId="73418D3A" w14:textId="77777777" w:rsidR="00B92079" w:rsidRDefault="00B92079" w:rsidP="00B92079">
            <w:pPr>
              <w:spacing w:line="400" w:lineRule="exact"/>
              <w:rPr>
                <w:rFonts w:ascii="仿宋_GB2312" w:eastAsia="仿宋_GB2312"/>
                <w:szCs w:val="21"/>
              </w:rPr>
            </w:pPr>
          </w:p>
        </w:tc>
      </w:tr>
      <w:tr w:rsidR="00B92079" w14:paraId="745FA40E" w14:textId="77777777" w:rsidTr="00144301">
        <w:tblPrEx>
          <w:shd w:val="clear" w:color="auto" w:fill="FFFFFF"/>
        </w:tblPrEx>
        <w:trPr>
          <w:trHeight w:val="1786"/>
        </w:trPr>
        <w:tc>
          <w:tcPr>
            <w:tcW w:w="0" w:type="auto"/>
            <w:vMerge w:val="restart"/>
            <w:shd w:val="clear" w:color="auto" w:fill="FFFFFF"/>
            <w:vAlign w:val="center"/>
          </w:tcPr>
          <w:p w14:paraId="3E59CD6D"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11</w:t>
            </w:r>
          </w:p>
        </w:tc>
        <w:tc>
          <w:tcPr>
            <w:tcW w:w="0" w:type="auto"/>
            <w:vMerge w:val="restart"/>
            <w:shd w:val="clear" w:color="auto" w:fill="auto"/>
            <w:vAlign w:val="center"/>
          </w:tcPr>
          <w:p w14:paraId="162A95C8" w14:textId="77777777" w:rsidR="00B92079" w:rsidRDefault="00B92079" w:rsidP="00B92079">
            <w:pPr>
              <w:autoSpaceDE w:val="0"/>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在管道线路中心线两侧各五米地域范围内挖塘、修渠、修晒场、修建水产养殖场、建温室、建家畜棚圈、建房以及修建其它建筑物、构筑物</w:t>
            </w:r>
          </w:p>
        </w:tc>
        <w:tc>
          <w:tcPr>
            <w:tcW w:w="0" w:type="auto"/>
            <w:vMerge w:val="restart"/>
            <w:shd w:val="clear" w:color="auto" w:fill="auto"/>
            <w:vAlign w:val="center"/>
          </w:tcPr>
          <w:p w14:paraId="7AC0E28F"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违反条款：第三十条第（三）项；处罚条款：第五十二条，责令停止违法行为；情节较重的，对单位处一万元以上十万元以下的罚款，对个人处二百元以上二千元以下的罚款。</w:t>
            </w:r>
          </w:p>
        </w:tc>
        <w:tc>
          <w:tcPr>
            <w:tcW w:w="0" w:type="auto"/>
            <w:shd w:val="clear" w:color="auto" w:fill="auto"/>
            <w:vAlign w:val="center"/>
          </w:tcPr>
          <w:p w14:paraId="54C07E09"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14:paraId="77B0034C"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vMerge w:val="restart"/>
            <w:shd w:val="clear" w:color="auto" w:fill="auto"/>
            <w:vAlign w:val="center"/>
          </w:tcPr>
          <w:p w14:paraId="367B6742"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37351124"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0" w:type="auto"/>
            <w:shd w:val="clear" w:color="auto" w:fill="auto"/>
            <w:vAlign w:val="center"/>
          </w:tcPr>
          <w:p w14:paraId="09DF5478"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vMerge w:val="restart"/>
            <w:shd w:val="clear" w:color="auto" w:fill="auto"/>
            <w:vAlign w:val="center"/>
          </w:tcPr>
          <w:p w14:paraId="57B83085"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14:paraId="502A4F9B"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w:t>
            </w:r>
          </w:p>
          <w:p w14:paraId="023CDFBA"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对个人需要作出其它额度处罚的，由执法人员说明情况并记录在案。</w:t>
            </w:r>
          </w:p>
        </w:tc>
      </w:tr>
      <w:tr w:rsidR="00B92079" w14:paraId="2AF10E1F" w14:textId="77777777" w:rsidTr="00144301">
        <w:tblPrEx>
          <w:shd w:val="clear" w:color="auto" w:fill="FFFFFF"/>
        </w:tblPrEx>
        <w:trPr>
          <w:trHeight w:val="2602"/>
        </w:trPr>
        <w:tc>
          <w:tcPr>
            <w:tcW w:w="0" w:type="auto"/>
            <w:vMerge/>
            <w:shd w:val="clear" w:color="auto" w:fill="FFFFFF"/>
            <w:vAlign w:val="center"/>
          </w:tcPr>
          <w:p w14:paraId="1425A3DA" w14:textId="77777777" w:rsidR="00B92079" w:rsidRDefault="00B92079" w:rsidP="00B92079">
            <w:pPr>
              <w:autoSpaceDE w:val="0"/>
              <w:spacing w:line="400" w:lineRule="exact"/>
              <w:rPr>
                <w:rFonts w:ascii="仿宋_GB2312" w:eastAsia="仿宋_GB2312" w:hAnsi="宋体" w:cs="宋体"/>
                <w:kern w:val="0"/>
                <w:szCs w:val="21"/>
              </w:rPr>
            </w:pPr>
          </w:p>
        </w:tc>
        <w:tc>
          <w:tcPr>
            <w:tcW w:w="0" w:type="auto"/>
            <w:vMerge/>
            <w:shd w:val="clear" w:color="auto" w:fill="auto"/>
            <w:vAlign w:val="center"/>
          </w:tcPr>
          <w:p w14:paraId="030BA8DB" w14:textId="77777777" w:rsidR="00B92079" w:rsidRDefault="00B92079" w:rsidP="00B92079">
            <w:pPr>
              <w:autoSpaceDE w:val="0"/>
              <w:rPr>
                <w:rFonts w:ascii="仿宋_GB2312" w:eastAsia="仿宋_GB2312" w:hAnsi="宋体" w:cs="宋体"/>
                <w:kern w:val="0"/>
                <w:sz w:val="18"/>
                <w:szCs w:val="18"/>
              </w:rPr>
            </w:pPr>
          </w:p>
        </w:tc>
        <w:tc>
          <w:tcPr>
            <w:tcW w:w="0" w:type="auto"/>
            <w:vMerge/>
            <w:shd w:val="clear" w:color="auto" w:fill="auto"/>
            <w:vAlign w:val="center"/>
          </w:tcPr>
          <w:p w14:paraId="7159980C" w14:textId="77777777" w:rsidR="00B92079" w:rsidRDefault="00B92079" w:rsidP="00B92079">
            <w:pPr>
              <w:pStyle w:val="af"/>
              <w:shd w:val="clear" w:color="auto" w:fill="FFFFFF"/>
              <w:autoSpaceDE w:val="0"/>
              <w:spacing w:before="0" w:beforeAutospacing="0" w:after="0" w:afterAutospacing="0" w:line="400" w:lineRule="exact"/>
              <w:rPr>
                <w:rFonts w:ascii="仿宋_GB2312" w:eastAsia="仿宋_GB2312"/>
                <w:color w:val="auto"/>
                <w:sz w:val="21"/>
                <w:szCs w:val="21"/>
              </w:rPr>
            </w:pPr>
          </w:p>
        </w:tc>
        <w:tc>
          <w:tcPr>
            <w:tcW w:w="0" w:type="auto"/>
            <w:shd w:val="clear" w:color="auto" w:fill="auto"/>
            <w:vAlign w:val="center"/>
          </w:tcPr>
          <w:p w14:paraId="152AF0F0"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14:paraId="2B69D2DF"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vMerge/>
            <w:shd w:val="clear" w:color="auto" w:fill="auto"/>
            <w:vAlign w:val="center"/>
          </w:tcPr>
          <w:p w14:paraId="15CB8AE2"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0" w:type="auto"/>
            <w:vMerge/>
            <w:shd w:val="clear" w:color="auto" w:fill="auto"/>
            <w:vAlign w:val="center"/>
          </w:tcPr>
          <w:p w14:paraId="3C9BB9B9" w14:textId="77777777"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0" w:type="auto"/>
            <w:shd w:val="clear" w:color="auto" w:fill="auto"/>
            <w:vAlign w:val="center"/>
          </w:tcPr>
          <w:p w14:paraId="3D30BBD5"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vMerge/>
            <w:shd w:val="clear" w:color="auto" w:fill="auto"/>
            <w:vAlign w:val="center"/>
          </w:tcPr>
          <w:p w14:paraId="11A2BB1D" w14:textId="77777777" w:rsidR="00B92079" w:rsidRDefault="00B92079" w:rsidP="00B92079">
            <w:pPr>
              <w:autoSpaceDE w:val="0"/>
              <w:spacing w:line="400" w:lineRule="exact"/>
              <w:rPr>
                <w:rFonts w:ascii="仿宋_GB2312" w:eastAsia="仿宋_GB2312" w:hAnsi="宋体" w:cs="宋体"/>
                <w:kern w:val="0"/>
                <w:szCs w:val="21"/>
              </w:rPr>
            </w:pPr>
          </w:p>
        </w:tc>
      </w:tr>
      <w:tr w:rsidR="00B92079" w14:paraId="72B1805F" w14:textId="77777777" w:rsidTr="00144301">
        <w:tblPrEx>
          <w:shd w:val="clear" w:color="auto" w:fill="FFFFFF"/>
        </w:tblPrEx>
        <w:trPr>
          <w:trHeight w:val="1375"/>
        </w:trPr>
        <w:tc>
          <w:tcPr>
            <w:tcW w:w="0" w:type="auto"/>
            <w:vMerge w:val="restart"/>
            <w:shd w:val="clear" w:color="auto" w:fill="FFFFFF"/>
            <w:vAlign w:val="center"/>
          </w:tcPr>
          <w:p w14:paraId="7CB772C8"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12</w:t>
            </w:r>
          </w:p>
        </w:tc>
        <w:tc>
          <w:tcPr>
            <w:tcW w:w="0" w:type="auto"/>
            <w:vMerge w:val="restart"/>
            <w:shd w:val="clear" w:color="auto" w:fill="FFFFFF"/>
            <w:vAlign w:val="center"/>
          </w:tcPr>
          <w:p w14:paraId="24BB535A" w14:textId="77777777" w:rsidR="00B92079" w:rsidRDefault="00B92079" w:rsidP="00B92079">
            <w:pPr>
              <w:autoSpaceDE w:val="0"/>
              <w:rPr>
                <w:rFonts w:ascii="仿宋_GB2312" w:eastAsia="仿宋_GB2312" w:hAnsi="宋体" w:cs="宋体"/>
                <w:kern w:val="0"/>
                <w:sz w:val="18"/>
                <w:szCs w:val="18"/>
              </w:rPr>
            </w:pPr>
            <w:r>
              <w:rPr>
                <w:rFonts w:ascii="仿宋_GB2312" w:eastAsia="仿宋_GB2312" w:hAnsi="宋体" w:cs="宋体" w:hint="eastAsia"/>
                <w:kern w:val="0"/>
                <w:sz w:val="18"/>
                <w:szCs w:val="18"/>
              </w:rPr>
              <w:t>在穿越河流的管道线路中心线两侧各五百米地域范围内抛锚、拖锚、挖砂、挖泥、采石、水下爆破</w:t>
            </w:r>
          </w:p>
        </w:tc>
        <w:tc>
          <w:tcPr>
            <w:tcW w:w="0" w:type="auto"/>
            <w:vMerge w:val="restart"/>
            <w:shd w:val="clear" w:color="auto" w:fill="auto"/>
            <w:vAlign w:val="center"/>
          </w:tcPr>
          <w:p w14:paraId="41795E5D"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违反条款：第三十二条；处罚条款：第五十二条，责令停止违法行为；情节较重的，对单位处一万元以上十万元以下的罚款，对个人处二百元以上二千元以下的罚款。</w:t>
            </w:r>
          </w:p>
        </w:tc>
        <w:tc>
          <w:tcPr>
            <w:tcW w:w="0" w:type="auto"/>
            <w:shd w:val="clear" w:color="auto" w:fill="auto"/>
            <w:vAlign w:val="center"/>
          </w:tcPr>
          <w:p w14:paraId="6825F83D"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14:paraId="13B12FED"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vMerge w:val="restart"/>
            <w:shd w:val="clear" w:color="auto" w:fill="auto"/>
            <w:vAlign w:val="center"/>
          </w:tcPr>
          <w:p w14:paraId="0F8862EE"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7E47F10A"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0" w:type="auto"/>
            <w:shd w:val="clear" w:color="auto" w:fill="auto"/>
            <w:vAlign w:val="center"/>
          </w:tcPr>
          <w:p w14:paraId="28F70FC2"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vMerge/>
            <w:shd w:val="clear" w:color="auto" w:fill="auto"/>
            <w:vAlign w:val="center"/>
          </w:tcPr>
          <w:p w14:paraId="29245A86" w14:textId="77777777" w:rsidR="00B92079" w:rsidRDefault="00B92079" w:rsidP="00B92079">
            <w:pPr>
              <w:autoSpaceDE w:val="0"/>
              <w:spacing w:line="400" w:lineRule="exact"/>
              <w:rPr>
                <w:rFonts w:ascii="仿宋_GB2312" w:eastAsia="仿宋_GB2312" w:hAnsi="宋体" w:cs="宋体"/>
                <w:kern w:val="0"/>
                <w:szCs w:val="21"/>
              </w:rPr>
            </w:pPr>
          </w:p>
        </w:tc>
      </w:tr>
      <w:tr w:rsidR="00B92079" w14:paraId="4C251EB3" w14:textId="77777777" w:rsidTr="00144301">
        <w:tblPrEx>
          <w:shd w:val="clear" w:color="auto" w:fill="FFFFFF"/>
        </w:tblPrEx>
        <w:trPr>
          <w:trHeight w:val="682"/>
        </w:trPr>
        <w:tc>
          <w:tcPr>
            <w:tcW w:w="0" w:type="auto"/>
            <w:vMerge/>
            <w:shd w:val="clear" w:color="auto" w:fill="FFFFFF"/>
            <w:vAlign w:val="center"/>
          </w:tcPr>
          <w:p w14:paraId="1E96B779" w14:textId="77777777" w:rsidR="00B92079" w:rsidRDefault="00B92079" w:rsidP="00B92079">
            <w:pPr>
              <w:autoSpaceDE w:val="0"/>
              <w:spacing w:line="400" w:lineRule="exact"/>
              <w:rPr>
                <w:rFonts w:ascii="仿宋_GB2312" w:eastAsia="仿宋_GB2312" w:hAnsi="宋体" w:cs="宋体"/>
                <w:kern w:val="0"/>
                <w:szCs w:val="21"/>
              </w:rPr>
            </w:pPr>
          </w:p>
        </w:tc>
        <w:tc>
          <w:tcPr>
            <w:tcW w:w="0" w:type="auto"/>
            <w:vMerge/>
            <w:shd w:val="clear" w:color="auto" w:fill="FFFFFF"/>
            <w:vAlign w:val="center"/>
          </w:tcPr>
          <w:p w14:paraId="17095348" w14:textId="77777777" w:rsidR="00B92079" w:rsidRDefault="00B92079" w:rsidP="00B92079">
            <w:pPr>
              <w:autoSpaceDE w:val="0"/>
              <w:rPr>
                <w:rFonts w:ascii="仿宋_GB2312" w:eastAsia="仿宋_GB2312" w:hAnsi="宋体" w:cs="宋体"/>
                <w:kern w:val="0"/>
                <w:sz w:val="18"/>
                <w:szCs w:val="18"/>
              </w:rPr>
            </w:pPr>
          </w:p>
        </w:tc>
        <w:tc>
          <w:tcPr>
            <w:tcW w:w="0" w:type="auto"/>
            <w:vMerge/>
            <w:shd w:val="clear" w:color="auto" w:fill="auto"/>
            <w:vAlign w:val="center"/>
          </w:tcPr>
          <w:p w14:paraId="5BCCBF15" w14:textId="77777777" w:rsidR="00B92079" w:rsidRDefault="00B92079" w:rsidP="00B92079">
            <w:pPr>
              <w:pStyle w:val="af"/>
              <w:shd w:val="clear" w:color="auto" w:fill="FFFFFF"/>
              <w:autoSpaceDE w:val="0"/>
              <w:spacing w:before="0" w:beforeAutospacing="0" w:after="0" w:afterAutospacing="0" w:line="400" w:lineRule="exact"/>
              <w:rPr>
                <w:rFonts w:ascii="仿宋_GB2312" w:eastAsia="仿宋_GB2312"/>
                <w:color w:val="auto"/>
                <w:sz w:val="21"/>
                <w:szCs w:val="21"/>
              </w:rPr>
            </w:pPr>
          </w:p>
        </w:tc>
        <w:tc>
          <w:tcPr>
            <w:tcW w:w="0" w:type="auto"/>
            <w:shd w:val="clear" w:color="auto" w:fill="auto"/>
            <w:vAlign w:val="center"/>
          </w:tcPr>
          <w:p w14:paraId="58CB5EDF"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14:paraId="0D036D7A"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vMerge/>
            <w:shd w:val="clear" w:color="auto" w:fill="auto"/>
            <w:vAlign w:val="center"/>
          </w:tcPr>
          <w:p w14:paraId="578B9A57" w14:textId="77777777"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0" w:type="auto"/>
            <w:vMerge/>
            <w:shd w:val="clear" w:color="auto" w:fill="auto"/>
            <w:vAlign w:val="center"/>
          </w:tcPr>
          <w:p w14:paraId="21ACDE37" w14:textId="77777777"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0" w:type="auto"/>
            <w:shd w:val="clear" w:color="auto" w:fill="auto"/>
            <w:vAlign w:val="center"/>
          </w:tcPr>
          <w:p w14:paraId="7FD598F4" w14:textId="77777777"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vMerge/>
            <w:shd w:val="clear" w:color="auto" w:fill="auto"/>
            <w:vAlign w:val="center"/>
          </w:tcPr>
          <w:p w14:paraId="4059B297" w14:textId="77777777" w:rsidR="00B92079" w:rsidRDefault="00B92079" w:rsidP="00B92079">
            <w:pPr>
              <w:autoSpaceDE w:val="0"/>
              <w:spacing w:line="400" w:lineRule="exact"/>
              <w:rPr>
                <w:rFonts w:ascii="仿宋_GB2312" w:eastAsia="仿宋_GB2312" w:hAnsi="宋体" w:cs="宋体"/>
                <w:kern w:val="0"/>
                <w:szCs w:val="21"/>
              </w:rPr>
            </w:pPr>
          </w:p>
        </w:tc>
      </w:tr>
      <w:tr w:rsidR="00B92079" w14:paraId="491437BC" w14:textId="77777777" w:rsidTr="00144301">
        <w:tblPrEx>
          <w:shd w:val="clear" w:color="auto" w:fill="FFFFFF"/>
        </w:tblPrEx>
        <w:trPr>
          <w:trHeight w:val="1048"/>
        </w:trPr>
        <w:tc>
          <w:tcPr>
            <w:tcW w:w="0" w:type="auto"/>
            <w:vMerge w:val="restart"/>
            <w:shd w:val="clear" w:color="auto" w:fill="FFFFFF"/>
            <w:vAlign w:val="center"/>
          </w:tcPr>
          <w:p w14:paraId="47179CAF"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13</w:t>
            </w:r>
          </w:p>
        </w:tc>
        <w:tc>
          <w:tcPr>
            <w:tcW w:w="0" w:type="auto"/>
            <w:vMerge w:val="restart"/>
            <w:shd w:val="clear" w:color="auto" w:fill="FFFFFF"/>
            <w:vAlign w:val="center"/>
          </w:tcPr>
          <w:p w14:paraId="6FE2AF60"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在管道专用隧道中心线两侧各一千米地域范围内采石、采矿、爆破</w:t>
            </w:r>
          </w:p>
        </w:tc>
        <w:tc>
          <w:tcPr>
            <w:tcW w:w="0" w:type="auto"/>
            <w:vMerge w:val="restart"/>
            <w:shd w:val="clear" w:color="auto" w:fill="auto"/>
            <w:vAlign w:val="center"/>
          </w:tcPr>
          <w:p w14:paraId="666EF2DA"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违反条款：第三十三条第一款；处罚条款：第五十二条，责令停止违法行为；情节较重的，对单位处一万元以上十万元以下的罚款，对个人处二百元以上二千元以下的罚款。</w:t>
            </w:r>
          </w:p>
        </w:tc>
        <w:tc>
          <w:tcPr>
            <w:tcW w:w="0" w:type="auto"/>
            <w:shd w:val="clear" w:color="auto" w:fill="auto"/>
            <w:vAlign w:val="center"/>
          </w:tcPr>
          <w:p w14:paraId="49679480"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50000</w:t>
            </w:r>
          </w:p>
          <w:p w14:paraId="25B8BD48"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0" w:type="auto"/>
            <w:gridSpan w:val="3"/>
            <w:vMerge w:val="restart"/>
            <w:shd w:val="clear" w:color="auto" w:fill="auto"/>
            <w:vAlign w:val="center"/>
          </w:tcPr>
          <w:p w14:paraId="3B423146" w14:textId="77777777"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vMerge w:val="restart"/>
            <w:shd w:val="clear" w:color="auto" w:fill="auto"/>
            <w:vAlign w:val="center"/>
          </w:tcPr>
          <w:p w14:paraId="75691428"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0" w:type="auto"/>
            <w:shd w:val="clear" w:color="auto" w:fill="auto"/>
            <w:vAlign w:val="center"/>
          </w:tcPr>
          <w:p w14:paraId="5B37388B"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0" w:type="auto"/>
            <w:gridSpan w:val="2"/>
            <w:vMerge w:val="restart"/>
            <w:shd w:val="clear" w:color="auto" w:fill="auto"/>
            <w:vAlign w:val="center"/>
          </w:tcPr>
          <w:p w14:paraId="708109A1"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14:paraId="215B5D3A"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对单位需要作出其它额度处罚的，报案审会讨论决定；对个人需要作出其它额度处罚的，由执法人员说明情况并记录在案。</w:t>
            </w:r>
          </w:p>
        </w:tc>
      </w:tr>
      <w:tr w:rsidR="00B92079" w14:paraId="6F8D2617" w14:textId="77777777" w:rsidTr="00144301">
        <w:tblPrEx>
          <w:shd w:val="clear" w:color="auto" w:fill="FFFFFF"/>
        </w:tblPrEx>
        <w:trPr>
          <w:trHeight w:val="779"/>
        </w:trPr>
        <w:tc>
          <w:tcPr>
            <w:tcW w:w="0" w:type="auto"/>
            <w:vMerge/>
            <w:shd w:val="clear" w:color="auto" w:fill="FFFFFF"/>
            <w:vAlign w:val="center"/>
          </w:tcPr>
          <w:p w14:paraId="27AB13F2" w14:textId="77777777" w:rsidR="00B92079" w:rsidRDefault="00B92079" w:rsidP="00B92079">
            <w:pPr>
              <w:autoSpaceDE w:val="0"/>
              <w:spacing w:line="360" w:lineRule="exact"/>
              <w:rPr>
                <w:rFonts w:ascii="仿宋_GB2312" w:eastAsia="仿宋_GB2312" w:hAnsi="宋体" w:cs="宋体"/>
                <w:kern w:val="0"/>
                <w:szCs w:val="21"/>
              </w:rPr>
            </w:pPr>
          </w:p>
        </w:tc>
        <w:tc>
          <w:tcPr>
            <w:tcW w:w="0" w:type="auto"/>
            <w:vMerge/>
            <w:shd w:val="clear" w:color="auto" w:fill="FFFFFF"/>
            <w:vAlign w:val="center"/>
          </w:tcPr>
          <w:p w14:paraId="6928ECEC" w14:textId="77777777" w:rsidR="00B92079" w:rsidRDefault="00B92079" w:rsidP="00B92079">
            <w:pPr>
              <w:autoSpaceDE w:val="0"/>
              <w:spacing w:line="260" w:lineRule="exact"/>
              <w:rPr>
                <w:rFonts w:ascii="仿宋_GB2312" w:eastAsia="仿宋_GB2312" w:hAnsi="宋体" w:cs="宋体"/>
                <w:kern w:val="0"/>
                <w:szCs w:val="21"/>
              </w:rPr>
            </w:pPr>
          </w:p>
        </w:tc>
        <w:tc>
          <w:tcPr>
            <w:tcW w:w="0" w:type="auto"/>
            <w:vMerge/>
            <w:shd w:val="clear" w:color="auto" w:fill="auto"/>
            <w:vAlign w:val="center"/>
          </w:tcPr>
          <w:p w14:paraId="62161AE9" w14:textId="77777777" w:rsidR="00B92079" w:rsidRDefault="00B92079" w:rsidP="00B92079">
            <w:pPr>
              <w:autoSpaceDE w:val="0"/>
              <w:spacing w:line="360" w:lineRule="exact"/>
              <w:rPr>
                <w:rFonts w:ascii="仿宋_GB2312" w:eastAsia="仿宋_GB2312" w:hAnsi="宋体" w:cs="宋体"/>
                <w:kern w:val="0"/>
                <w:szCs w:val="21"/>
              </w:rPr>
            </w:pPr>
          </w:p>
        </w:tc>
        <w:tc>
          <w:tcPr>
            <w:tcW w:w="0" w:type="auto"/>
            <w:shd w:val="clear" w:color="auto" w:fill="auto"/>
            <w:vAlign w:val="center"/>
          </w:tcPr>
          <w:p w14:paraId="05133C2F"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1000</w:t>
            </w:r>
          </w:p>
          <w:p w14:paraId="4DF87AE4"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0" w:type="auto"/>
            <w:gridSpan w:val="3"/>
            <w:vMerge/>
            <w:shd w:val="clear" w:color="auto" w:fill="auto"/>
            <w:vAlign w:val="center"/>
          </w:tcPr>
          <w:p w14:paraId="508F4FEC" w14:textId="77777777"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p>
        </w:tc>
        <w:tc>
          <w:tcPr>
            <w:tcW w:w="0" w:type="auto"/>
            <w:vMerge/>
            <w:shd w:val="clear" w:color="auto" w:fill="auto"/>
            <w:vAlign w:val="center"/>
          </w:tcPr>
          <w:p w14:paraId="24F9FB6F" w14:textId="77777777" w:rsidR="00B92079" w:rsidRDefault="00B92079" w:rsidP="00B92079">
            <w:pPr>
              <w:autoSpaceDE w:val="0"/>
              <w:spacing w:line="360" w:lineRule="exact"/>
              <w:rPr>
                <w:rFonts w:ascii="仿宋_GB2312" w:eastAsia="仿宋_GB2312" w:hAnsi="宋体" w:cs="宋体"/>
                <w:kern w:val="0"/>
                <w:szCs w:val="21"/>
              </w:rPr>
            </w:pPr>
          </w:p>
        </w:tc>
        <w:tc>
          <w:tcPr>
            <w:tcW w:w="0" w:type="auto"/>
            <w:shd w:val="clear" w:color="auto" w:fill="auto"/>
            <w:vAlign w:val="center"/>
          </w:tcPr>
          <w:p w14:paraId="252F9DFA"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0" w:type="auto"/>
            <w:gridSpan w:val="2"/>
            <w:vMerge/>
            <w:shd w:val="clear" w:color="auto" w:fill="auto"/>
            <w:vAlign w:val="center"/>
          </w:tcPr>
          <w:p w14:paraId="2ECC52B1" w14:textId="77777777" w:rsidR="00B92079" w:rsidRDefault="00B92079" w:rsidP="00B92079">
            <w:pPr>
              <w:autoSpaceDE w:val="0"/>
              <w:spacing w:line="260" w:lineRule="exact"/>
              <w:rPr>
                <w:rFonts w:ascii="仿宋_GB2312" w:eastAsia="仿宋_GB2312" w:hAnsi="宋体" w:cs="宋体"/>
                <w:kern w:val="0"/>
                <w:szCs w:val="21"/>
              </w:rPr>
            </w:pPr>
          </w:p>
        </w:tc>
      </w:tr>
      <w:tr w:rsidR="00B92079" w14:paraId="54ABAF6C" w14:textId="77777777" w:rsidTr="00144301">
        <w:tblPrEx>
          <w:shd w:val="clear" w:color="auto" w:fill="FFFFFF"/>
        </w:tblPrEx>
        <w:trPr>
          <w:trHeight w:val="524"/>
        </w:trPr>
        <w:tc>
          <w:tcPr>
            <w:tcW w:w="0" w:type="auto"/>
            <w:shd w:val="clear" w:color="auto" w:fill="FFFFFF"/>
            <w:vAlign w:val="center"/>
          </w:tcPr>
          <w:p w14:paraId="14FB3FBD"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14</w:t>
            </w:r>
          </w:p>
        </w:tc>
        <w:tc>
          <w:tcPr>
            <w:tcW w:w="0" w:type="auto"/>
            <w:shd w:val="clear" w:color="auto" w:fill="FFFFFF"/>
            <w:vAlign w:val="center"/>
          </w:tcPr>
          <w:p w14:paraId="05C8E10C"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在管道专用隧道中心线两侧各一千米地域范围内修建铁路、公路、水利工程等公共工程，未经批准并采取必要的安全防护措施实施采石、爆破作业</w:t>
            </w:r>
          </w:p>
        </w:tc>
        <w:tc>
          <w:tcPr>
            <w:tcW w:w="0" w:type="auto"/>
            <w:shd w:val="clear" w:color="auto" w:fill="auto"/>
            <w:vAlign w:val="center"/>
          </w:tcPr>
          <w:p w14:paraId="066E435C"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违反条款：第三十三条第二款；处罚条款：第五十三条，责令停止违法行为；情节较重的，处一万元以上五万元以下的罚款。</w:t>
            </w:r>
          </w:p>
        </w:tc>
        <w:tc>
          <w:tcPr>
            <w:tcW w:w="0" w:type="auto"/>
            <w:shd w:val="clear" w:color="auto" w:fill="auto"/>
            <w:vAlign w:val="center"/>
          </w:tcPr>
          <w:p w14:paraId="4F1AC429"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50E44B62" w14:textId="77777777"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612CDD6B"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0" w:type="auto"/>
            <w:shd w:val="clear" w:color="auto" w:fill="auto"/>
            <w:vAlign w:val="center"/>
          </w:tcPr>
          <w:p w14:paraId="11374484" w14:textId="77777777"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shd w:val="clear" w:color="auto" w:fill="auto"/>
            <w:vAlign w:val="center"/>
          </w:tcPr>
          <w:p w14:paraId="104C2BFC"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14:paraId="55402695" w14:textId="77777777" w:rsidR="00B92079" w:rsidRDefault="00B92079" w:rsidP="00B92079">
            <w:pPr>
              <w:autoSpaceDE w:val="0"/>
              <w:spacing w:line="260" w:lineRule="exact"/>
              <w:rPr>
                <w:rFonts w:ascii="仿宋_GB2312" w:eastAsia="仿宋_GB2312" w:hAnsi="宋体" w:cs="宋体"/>
                <w:kern w:val="0"/>
                <w:szCs w:val="21"/>
              </w:rPr>
            </w:pPr>
          </w:p>
          <w:p w14:paraId="1914F946"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tc>
      </w:tr>
      <w:tr w:rsidR="00B92079" w14:paraId="1C769D2D" w14:textId="77777777" w:rsidTr="00144301">
        <w:tblPrEx>
          <w:shd w:val="clear" w:color="auto" w:fill="FFFFFF"/>
        </w:tblPrEx>
        <w:trPr>
          <w:trHeight w:val="1094"/>
        </w:trPr>
        <w:tc>
          <w:tcPr>
            <w:tcW w:w="0" w:type="auto"/>
            <w:tcBorders>
              <w:bottom w:val="single" w:sz="4" w:space="0" w:color="auto"/>
            </w:tcBorders>
            <w:shd w:val="clear" w:color="auto" w:fill="FFFFFF"/>
            <w:vAlign w:val="center"/>
          </w:tcPr>
          <w:p w14:paraId="59759687" w14:textId="77777777"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15</w:t>
            </w:r>
          </w:p>
        </w:tc>
        <w:tc>
          <w:tcPr>
            <w:tcW w:w="0" w:type="auto"/>
            <w:tcBorders>
              <w:bottom w:val="single" w:sz="4" w:space="0" w:color="auto"/>
            </w:tcBorders>
            <w:shd w:val="clear" w:color="auto" w:fill="auto"/>
            <w:vAlign w:val="center"/>
          </w:tcPr>
          <w:p w14:paraId="0F1CA026"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未经批准在管道线路中心线两侧各五米至五十米和管道附属设施周边一百米地域范围内，新建、改建、扩建铁路、公路、河渠，架设电力线路，埋设地下电缆、光缆，设置安全接地体、避雷接地体</w:t>
            </w:r>
          </w:p>
        </w:tc>
        <w:tc>
          <w:tcPr>
            <w:tcW w:w="0" w:type="auto"/>
            <w:tcBorders>
              <w:bottom w:val="single" w:sz="4" w:space="0" w:color="auto"/>
            </w:tcBorders>
            <w:shd w:val="clear" w:color="auto" w:fill="auto"/>
            <w:vAlign w:val="center"/>
          </w:tcPr>
          <w:p w14:paraId="583882E2" w14:textId="77777777"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违反条款：第三十五条第一款第（二）项；处罚条款：第五十三条，责令停止违法行为；情节较重的，处一万元以上五万元以下的罚款。</w:t>
            </w:r>
          </w:p>
        </w:tc>
        <w:tc>
          <w:tcPr>
            <w:tcW w:w="0" w:type="auto"/>
            <w:tcBorders>
              <w:bottom w:val="single" w:sz="4" w:space="0" w:color="auto"/>
            </w:tcBorders>
            <w:shd w:val="clear" w:color="auto" w:fill="auto"/>
            <w:vAlign w:val="center"/>
          </w:tcPr>
          <w:p w14:paraId="0B01F0F8" w14:textId="77777777"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tcBorders>
              <w:bottom w:val="single" w:sz="4" w:space="0" w:color="auto"/>
            </w:tcBorders>
            <w:shd w:val="clear" w:color="auto" w:fill="auto"/>
            <w:vAlign w:val="center"/>
          </w:tcPr>
          <w:p w14:paraId="64861DE7" w14:textId="77777777" w:rsidR="00B92079" w:rsidRDefault="00B92079" w:rsidP="00B92079">
            <w:pPr>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tcBorders>
              <w:bottom w:val="single" w:sz="4" w:space="0" w:color="auto"/>
            </w:tcBorders>
            <w:shd w:val="clear" w:color="auto" w:fill="auto"/>
            <w:vAlign w:val="center"/>
          </w:tcPr>
          <w:p w14:paraId="08360F86"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0" w:type="auto"/>
            <w:tcBorders>
              <w:bottom w:val="single" w:sz="4" w:space="0" w:color="auto"/>
            </w:tcBorders>
            <w:shd w:val="clear" w:color="auto" w:fill="auto"/>
            <w:vAlign w:val="center"/>
          </w:tcPr>
          <w:p w14:paraId="1CFE2AAC"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vMerge w:val="restart"/>
            <w:shd w:val="clear" w:color="auto" w:fill="auto"/>
            <w:vAlign w:val="center"/>
          </w:tcPr>
          <w:p w14:paraId="5DB7DBA7"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较</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14:paraId="71728755" w14:textId="77777777" w:rsidR="00B92079" w:rsidRDefault="00B92079" w:rsidP="00B92079">
            <w:pPr>
              <w:widowControl/>
              <w:autoSpaceDE w:val="0"/>
              <w:spacing w:line="260" w:lineRule="exact"/>
              <w:rPr>
                <w:rFonts w:ascii="仿宋_GB2312" w:eastAsia="仿宋_GB2312" w:hAnsi="宋体" w:cs="宋体"/>
                <w:kern w:val="0"/>
                <w:szCs w:val="21"/>
              </w:rPr>
            </w:pPr>
          </w:p>
          <w:p w14:paraId="51BEB6C6" w14:textId="77777777" w:rsidR="00B92079" w:rsidRDefault="00B92079" w:rsidP="00B92079">
            <w:pPr>
              <w:widowControl/>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tc>
      </w:tr>
      <w:tr w:rsidR="00B92079" w14:paraId="6BF1FA1B" w14:textId="77777777" w:rsidTr="00144301">
        <w:tblPrEx>
          <w:shd w:val="clear" w:color="auto" w:fill="FFFFFF"/>
        </w:tblPrEx>
        <w:trPr>
          <w:trHeight w:val="1658"/>
        </w:trPr>
        <w:tc>
          <w:tcPr>
            <w:tcW w:w="0" w:type="auto"/>
            <w:shd w:val="clear" w:color="auto" w:fill="FFFFFF"/>
            <w:vAlign w:val="center"/>
          </w:tcPr>
          <w:p w14:paraId="0D78999F"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16</w:t>
            </w:r>
          </w:p>
        </w:tc>
        <w:tc>
          <w:tcPr>
            <w:tcW w:w="0" w:type="auto"/>
            <w:shd w:val="clear" w:color="auto" w:fill="FFFFFF"/>
            <w:vAlign w:val="center"/>
          </w:tcPr>
          <w:p w14:paraId="66AA2D2B"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未经批准进行穿跨越管道的施工作业</w:t>
            </w:r>
          </w:p>
        </w:tc>
        <w:tc>
          <w:tcPr>
            <w:tcW w:w="0" w:type="auto"/>
            <w:shd w:val="clear" w:color="auto" w:fill="auto"/>
            <w:vAlign w:val="center"/>
          </w:tcPr>
          <w:p w14:paraId="2993C49B"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违反条款：第三十五条第一款第（一）项；处罚条款：第五十三条，责令停止违法行为；情节较重的，处一万元以上五万元以下的罚款。</w:t>
            </w:r>
          </w:p>
        </w:tc>
        <w:tc>
          <w:tcPr>
            <w:tcW w:w="0" w:type="auto"/>
            <w:shd w:val="clear" w:color="auto" w:fill="auto"/>
            <w:vAlign w:val="center"/>
          </w:tcPr>
          <w:p w14:paraId="24EA3D0F"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49353E9E"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1AB008E5"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0" w:type="auto"/>
            <w:shd w:val="clear" w:color="auto" w:fill="auto"/>
            <w:vAlign w:val="center"/>
          </w:tcPr>
          <w:p w14:paraId="6E51F655"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vMerge/>
            <w:shd w:val="clear" w:color="auto" w:fill="auto"/>
            <w:vAlign w:val="center"/>
          </w:tcPr>
          <w:p w14:paraId="5963FD1C" w14:textId="77777777"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14:paraId="244040B0" w14:textId="77777777" w:rsidTr="00144301">
        <w:tblPrEx>
          <w:shd w:val="clear" w:color="auto" w:fill="FFFFFF"/>
        </w:tblPrEx>
        <w:trPr>
          <w:trHeight w:val="4057"/>
        </w:trPr>
        <w:tc>
          <w:tcPr>
            <w:tcW w:w="0" w:type="auto"/>
            <w:shd w:val="clear" w:color="auto" w:fill="FFFFFF"/>
            <w:vAlign w:val="center"/>
          </w:tcPr>
          <w:p w14:paraId="3D14BCF8"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17</w:t>
            </w:r>
          </w:p>
        </w:tc>
        <w:tc>
          <w:tcPr>
            <w:tcW w:w="0" w:type="auto"/>
            <w:shd w:val="clear" w:color="auto" w:fill="auto"/>
            <w:vAlign w:val="center"/>
          </w:tcPr>
          <w:p w14:paraId="5FA243F1" w14:textId="77777777"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未经批准，在管道线路中心线两侧各二百米和管道附属设施周边五百米地域范围内，进行爆破、地震法勘探或者工程挖掘、工程钻探、采矿</w:t>
            </w:r>
          </w:p>
        </w:tc>
        <w:tc>
          <w:tcPr>
            <w:tcW w:w="0" w:type="auto"/>
            <w:shd w:val="clear" w:color="auto" w:fill="auto"/>
            <w:vAlign w:val="center"/>
          </w:tcPr>
          <w:p w14:paraId="6F156A30"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违反条款：第三十五条第一款第（三）项；处罚条款：第五十三条，责令停止违法行为；情节较重的，处一万元以上五万元以下的罚款。</w:t>
            </w:r>
          </w:p>
        </w:tc>
        <w:tc>
          <w:tcPr>
            <w:tcW w:w="0" w:type="auto"/>
            <w:shd w:val="clear" w:color="auto" w:fill="auto"/>
            <w:vAlign w:val="center"/>
          </w:tcPr>
          <w:p w14:paraId="23979406"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0" w:type="auto"/>
            <w:gridSpan w:val="3"/>
            <w:shd w:val="clear" w:color="auto" w:fill="auto"/>
            <w:vAlign w:val="center"/>
          </w:tcPr>
          <w:p w14:paraId="091662E7"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3ADCFEA7"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0" w:type="auto"/>
            <w:shd w:val="clear" w:color="auto" w:fill="auto"/>
            <w:vAlign w:val="center"/>
          </w:tcPr>
          <w:p w14:paraId="4B221220"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0" w:type="auto"/>
            <w:gridSpan w:val="2"/>
            <w:vMerge/>
            <w:shd w:val="clear" w:color="auto" w:fill="auto"/>
            <w:vAlign w:val="center"/>
          </w:tcPr>
          <w:p w14:paraId="751E3E12" w14:textId="77777777"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14:paraId="700764A2" w14:textId="77777777" w:rsidTr="00144301">
        <w:tblPrEx>
          <w:shd w:val="clear" w:color="auto" w:fill="FFFFFF"/>
        </w:tblPrEx>
        <w:trPr>
          <w:trHeight w:val="1094"/>
        </w:trPr>
        <w:tc>
          <w:tcPr>
            <w:tcW w:w="0" w:type="auto"/>
            <w:shd w:val="clear" w:color="auto" w:fill="FFFFFF"/>
            <w:vAlign w:val="center"/>
          </w:tcPr>
          <w:p w14:paraId="4FFE5510"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18</w:t>
            </w:r>
          </w:p>
        </w:tc>
        <w:tc>
          <w:tcPr>
            <w:tcW w:w="0" w:type="auto"/>
            <w:shd w:val="clear" w:color="auto" w:fill="FFFFFF"/>
            <w:vAlign w:val="center"/>
          </w:tcPr>
          <w:p w14:paraId="6B121855"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擅自开启、关闭管道阀门</w:t>
            </w:r>
          </w:p>
        </w:tc>
        <w:tc>
          <w:tcPr>
            <w:tcW w:w="0" w:type="auto"/>
            <w:shd w:val="clear" w:color="auto" w:fill="auto"/>
            <w:vAlign w:val="center"/>
          </w:tcPr>
          <w:p w14:paraId="303C66B2"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违反条款：第二十八条第（一）项；处罚条款：第五十四条第（一）项，责令改正；情节严重的，处二百元以上一千元以下的罚款。</w:t>
            </w:r>
          </w:p>
        </w:tc>
        <w:tc>
          <w:tcPr>
            <w:tcW w:w="0" w:type="auto"/>
            <w:shd w:val="clear" w:color="auto" w:fill="auto"/>
            <w:vAlign w:val="center"/>
          </w:tcPr>
          <w:p w14:paraId="183C9136"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669B7039"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742D2FF8"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0" w:type="auto"/>
            <w:shd w:val="clear" w:color="auto" w:fill="auto"/>
            <w:vAlign w:val="center"/>
          </w:tcPr>
          <w:p w14:paraId="04962134"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0" w:type="auto"/>
            <w:gridSpan w:val="2"/>
            <w:vMerge w:val="restart"/>
            <w:shd w:val="clear" w:color="auto" w:fill="auto"/>
            <w:vAlign w:val="center"/>
          </w:tcPr>
          <w:p w14:paraId="0E846EC8"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严</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14:paraId="099AAC8D" w14:textId="77777777" w:rsidR="00B92079" w:rsidRDefault="00B92079" w:rsidP="00B92079">
            <w:pPr>
              <w:widowControl/>
              <w:autoSpaceDE w:val="0"/>
              <w:spacing w:line="320" w:lineRule="exact"/>
              <w:rPr>
                <w:rFonts w:ascii="仿宋_GB2312" w:eastAsia="仿宋_GB2312" w:hAnsi="宋体" w:cs="宋体"/>
                <w:kern w:val="0"/>
                <w:szCs w:val="21"/>
              </w:rPr>
            </w:pPr>
          </w:p>
          <w:p w14:paraId="0DDA520D" w14:textId="77777777" w:rsidR="00B92079" w:rsidRDefault="00B92079" w:rsidP="00B92079">
            <w:pPr>
              <w:widowControl/>
              <w:autoSpaceDE w:val="0"/>
              <w:spacing w:line="320" w:lineRule="exact"/>
              <w:rPr>
                <w:rFonts w:ascii="仿宋_GB2312" w:eastAsia="仿宋_GB2312" w:hAnsi="宋体" w:cs="宋体"/>
                <w:kern w:val="0"/>
                <w:sz w:val="32"/>
                <w:szCs w:val="32"/>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r>
              <w:rPr>
                <w:rFonts w:ascii="仿宋_GB2312" w:eastAsia="仿宋_GB2312" w:hAnsi="宋体" w:cs="宋体"/>
                <w:kern w:val="0"/>
                <w:sz w:val="32"/>
                <w:szCs w:val="32"/>
              </w:rPr>
              <w:t>。</w:t>
            </w:r>
          </w:p>
          <w:p w14:paraId="0B8A7260" w14:textId="77777777" w:rsidR="00B92079" w:rsidRDefault="00B92079" w:rsidP="00B92079">
            <w:pPr>
              <w:widowControl/>
              <w:autoSpaceDE w:val="0"/>
              <w:spacing w:line="320" w:lineRule="exact"/>
              <w:rPr>
                <w:rFonts w:ascii="仿宋_GB2312" w:eastAsia="仿宋_GB2312" w:hAnsi="宋体" w:cs="宋体"/>
                <w:kern w:val="0"/>
                <w:sz w:val="32"/>
                <w:szCs w:val="32"/>
              </w:rPr>
            </w:pPr>
          </w:p>
          <w:p w14:paraId="59528273" w14:textId="77777777" w:rsidR="00B92079" w:rsidRDefault="00B92079" w:rsidP="00B92079">
            <w:pPr>
              <w:widowControl/>
              <w:autoSpaceDE w:val="0"/>
              <w:spacing w:line="320" w:lineRule="exact"/>
              <w:rPr>
                <w:rFonts w:ascii="仿宋_GB2312" w:eastAsia="仿宋_GB2312" w:hAnsi="宋体" w:cs="宋体"/>
                <w:kern w:val="0"/>
                <w:sz w:val="32"/>
                <w:szCs w:val="32"/>
              </w:rPr>
            </w:pPr>
          </w:p>
          <w:p w14:paraId="4D634ABF" w14:textId="77777777" w:rsidR="00B92079" w:rsidRDefault="00B92079" w:rsidP="00B92079">
            <w:pPr>
              <w:widowControl/>
              <w:autoSpaceDE w:val="0"/>
              <w:spacing w:line="320" w:lineRule="exact"/>
              <w:rPr>
                <w:rFonts w:ascii="仿宋_GB2312" w:eastAsia="仿宋_GB2312" w:hAnsi="宋体" w:cs="宋体"/>
                <w:kern w:val="0"/>
                <w:sz w:val="32"/>
                <w:szCs w:val="32"/>
              </w:rPr>
            </w:pPr>
          </w:p>
          <w:p w14:paraId="75375A79" w14:textId="77777777" w:rsidR="00B92079" w:rsidRDefault="00B92079" w:rsidP="00B92079">
            <w:pPr>
              <w:widowControl/>
              <w:autoSpaceDE w:val="0"/>
              <w:spacing w:line="320" w:lineRule="exact"/>
              <w:rPr>
                <w:rFonts w:ascii="仿宋_GB2312" w:eastAsia="仿宋_GB2312" w:hAnsi="宋体" w:cs="宋体"/>
                <w:kern w:val="0"/>
                <w:sz w:val="32"/>
                <w:szCs w:val="32"/>
              </w:rPr>
            </w:pPr>
          </w:p>
          <w:p w14:paraId="6796D309" w14:textId="77777777" w:rsidR="00B92079" w:rsidRDefault="00B92079" w:rsidP="00B92079">
            <w:pPr>
              <w:widowControl/>
              <w:autoSpaceDE w:val="0"/>
              <w:spacing w:line="320" w:lineRule="exact"/>
              <w:rPr>
                <w:rFonts w:ascii="仿宋_GB2312" w:eastAsia="仿宋_GB2312" w:hAnsi="宋体" w:cs="宋体"/>
                <w:kern w:val="0"/>
                <w:sz w:val="32"/>
                <w:szCs w:val="32"/>
              </w:rPr>
            </w:pPr>
          </w:p>
          <w:p w14:paraId="202ADC82"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严</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14:paraId="275A31B5" w14:textId="77777777" w:rsidR="00B92079" w:rsidRDefault="00B92079" w:rsidP="00B92079">
            <w:pPr>
              <w:widowControl/>
              <w:autoSpaceDE w:val="0"/>
              <w:spacing w:line="320" w:lineRule="exact"/>
              <w:rPr>
                <w:rFonts w:ascii="仿宋_GB2312" w:eastAsia="仿宋_GB2312" w:hAnsi="宋体" w:cs="宋体"/>
                <w:kern w:val="0"/>
                <w:szCs w:val="21"/>
              </w:rPr>
            </w:pPr>
          </w:p>
          <w:p w14:paraId="4A31B55C" w14:textId="77777777" w:rsidR="00B92079" w:rsidRDefault="00B92079" w:rsidP="00B92079">
            <w:pPr>
              <w:widowControl/>
              <w:autoSpaceDE w:val="0"/>
              <w:spacing w:line="320" w:lineRule="exact"/>
              <w:rPr>
                <w:rFonts w:ascii="仿宋_GB2312" w:eastAsia="仿宋_GB2312" w:hAnsi="宋体" w:cs="宋体"/>
                <w:kern w:val="0"/>
                <w:sz w:val="32"/>
                <w:szCs w:val="32"/>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r>
              <w:rPr>
                <w:rFonts w:ascii="仿宋_GB2312" w:eastAsia="仿宋_GB2312" w:hAnsi="宋体" w:cs="宋体"/>
                <w:kern w:val="0"/>
                <w:sz w:val="32"/>
                <w:szCs w:val="32"/>
              </w:rPr>
              <w:t>。</w:t>
            </w:r>
          </w:p>
        </w:tc>
      </w:tr>
      <w:tr w:rsidR="00B92079" w14:paraId="2FBDBCC4" w14:textId="77777777" w:rsidTr="00144301">
        <w:tblPrEx>
          <w:shd w:val="clear" w:color="auto" w:fill="FFFFFF"/>
        </w:tblPrEx>
        <w:trPr>
          <w:trHeight w:val="1094"/>
        </w:trPr>
        <w:tc>
          <w:tcPr>
            <w:tcW w:w="0" w:type="auto"/>
            <w:shd w:val="clear" w:color="auto" w:fill="FFFFFF"/>
            <w:vAlign w:val="center"/>
          </w:tcPr>
          <w:p w14:paraId="66AC8F5D"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19</w:t>
            </w:r>
          </w:p>
        </w:tc>
        <w:tc>
          <w:tcPr>
            <w:tcW w:w="0" w:type="auto"/>
            <w:shd w:val="clear" w:color="auto" w:fill="FFFFFF"/>
            <w:vAlign w:val="center"/>
          </w:tcPr>
          <w:p w14:paraId="0504CE03"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移动、毁损、涂改管道标志</w:t>
            </w:r>
          </w:p>
        </w:tc>
        <w:tc>
          <w:tcPr>
            <w:tcW w:w="0" w:type="auto"/>
            <w:shd w:val="clear" w:color="auto" w:fill="auto"/>
            <w:vAlign w:val="center"/>
          </w:tcPr>
          <w:p w14:paraId="245FF9CC"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违反条款：第二十八条第（三）项；处罚条款：第五十四条第（二）项，责令改正；情节严重的，处二百元以上一千元以下的罚款。</w:t>
            </w:r>
          </w:p>
        </w:tc>
        <w:tc>
          <w:tcPr>
            <w:tcW w:w="0" w:type="auto"/>
            <w:shd w:val="clear" w:color="auto" w:fill="auto"/>
            <w:vAlign w:val="center"/>
          </w:tcPr>
          <w:p w14:paraId="10FEBD23"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17AA99C5"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06D9DAEF"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0" w:type="auto"/>
            <w:shd w:val="clear" w:color="auto" w:fill="auto"/>
            <w:vAlign w:val="center"/>
          </w:tcPr>
          <w:p w14:paraId="6EB0B76C"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0" w:type="auto"/>
            <w:gridSpan w:val="2"/>
            <w:vMerge/>
            <w:shd w:val="clear" w:color="auto" w:fill="auto"/>
            <w:vAlign w:val="center"/>
          </w:tcPr>
          <w:p w14:paraId="0C7997B5" w14:textId="77777777"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14:paraId="158963B8" w14:textId="77777777" w:rsidTr="00144301">
        <w:tblPrEx>
          <w:shd w:val="clear" w:color="auto" w:fill="FFFFFF"/>
        </w:tblPrEx>
        <w:trPr>
          <w:trHeight w:val="1094"/>
        </w:trPr>
        <w:tc>
          <w:tcPr>
            <w:tcW w:w="0" w:type="auto"/>
            <w:shd w:val="clear" w:color="auto" w:fill="FFFFFF"/>
            <w:vAlign w:val="center"/>
          </w:tcPr>
          <w:p w14:paraId="1CFF8605"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w:t>
            </w:r>
          </w:p>
        </w:tc>
        <w:tc>
          <w:tcPr>
            <w:tcW w:w="0" w:type="auto"/>
            <w:shd w:val="clear" w:color="auto" w:fill="FFFFFF"/>
            <w:vAlign w:val="center"/>
          </w:tcPr>
          <w:p w14:paraId="11C526FD"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在埋地管道上方巡查便道上行驶重型车辆</w:t>
            </w:r>
          </w:p>
        </w:tc>
        <w:tc>
          <w:tcPr>
            <w:tcW w:w="0" w:type="auto"/>
            <w:shd w:val="clear" w:color="auto" w:fill="auto"/>
            <w:vAlign w:val="center"/>
          </w:tcPr>
          <w:p w14:paraId="53758217"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违反条款：第二十八条第（四）项；处罚条款：第五十四条第（三）项，责令改正；情节严重的，处二百元以上一千元以下的罚款。</w:t>
            </w:r>
          </w:p>
        </w:tc>
        <w:tc>
          <w:tcPr>
            <w:tcW w:w="0" w:type="auto"/>
            <w:shd w:val="clear" w:color="auto" w:fill="auto"/>
            <w:vAlign w:val="center"/>
          </w:tcPr>
          <w:p w14:paraId="5E0C7F73"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2082497A"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14999F9"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0" w:type="auto"/>
            <w:shd w:val="clear" w:color="auto" w:fill="auto"/>
            <w:vAlign w:val="center"/>
          </w:tcPr>
          <w:p w14:paraId="3FA4B854"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0" w:type="auto"/>
            <w:gridSpan w:val="2"/>
            <w:shd w:val="clear" w:color="auto" w:fill="auto"/>
            <w:vAlign w:val="center"/>
          </w:tcPr>
          <w:p w14:paraId="2D40444F" w14:textId="77777777"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14:paraId="20754CED" w14:textId="77777777" w:rsidTr="00144301">
        <w:tblPrEx>
          <w:shd w:val="clear" w:color="auto" w:fill="FFFFFF"/>
        </w:tblPrEx>
        <w:trPr>
          <w:trHeight w:val="383"/>
        </w:trPr>
        <w:tc>
          <w:tcPr>
            <w:tcW w:w="0" w:type="auto"/>
            <w:shd w:val="clear" w:color="auto" w:fill="FFFFFF"/>
            <w:vAlign w:val="center"/>
          </w:tcPr>
          <w:p w14:paraId="52C3353A"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21</w:t>
            </w:r>
          </w:p>
        </w:tc>
        <w:tc>
          <w:tcPr>
            <w:tcW w:w="0" w:type="auto"/>
            <w:shd w:val="clear" w:color="auto" w:fill="FFFFFF"/>
            <w:vAlign w:val="center"/>
          </w:tcPr>
          <w:p w14:paraId="25DDD26E"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在地面管道线路、架空管道线路和管桥上行走或者放置重物</w:t>
            </w:r>
          </w:p>
        </w:tc>
        <w:tc>
          <w:tcPr>
            <w:tcW w:w="0" w:type="auto"/>
            <w:shd w:val="clear" w:color="auto" w:fill="auto"/>
            <w:vAlign w:val="center"/>
          </w:tcPr>
          <w:p w14:paraId="49DE9011"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违反条款：第二十八条第（五）项；处罚条款：第五十四条第（四）项，责令改正；情节严重的，处二百元以上一千元以下的罚款。</w:t>
            </w:r>
          </w:p>
        </w:tc>
        <w:tc>
          <w:tcPr>
            <w:tcW w:w="0" w:type="auto"/>
            <w:shd w:val="clear" w:color="auto" w:fill="auto"/>
            <w:vAlign w:val="center"/>
          </w:tcPr>
          <w:p w14:paraId="7A49A84D"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76CA80CA"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51BBB819"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0" w:type="auto"/>
            <w:shd w:val="clear" w:color="auto" w:fill="auto"/>
            <w:vAlign w:val="center"/>
          </w:tcPr>
          <w:p w14:paraId="29927485"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0" w:type="auto"/>
            <w:gridSpan w:val="2"/>
            <w:shd w:val="clear" w:color="auto" w:fill="auto"/>
            <w:vAlign w:val="center"/>
          </w:tcPr>
          <w:p w14:paraId="728CD932" w14:textId="77777777"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14:paraId="0F5E5166" w14:textId="77777777" w:rsidTr="00144301">
        <w:tblPrEx>
          <w:shd w:val="clear" w:color="auto" w:fill="FFFFFF"/>
        </w:tblPrEx>
        <w:trPr>
          <w:trHeight w:val="383"/>
        </w:trPr>
        <w:tc>
          <w:tcPr>
            <w:tcW w:w="0" w:type="auto"/>
            <w:shd w:val="clear" w:color="auto" w:fill="FFFFFF"/>
            <w:vAlign w:val="center"/>
          </w:tcPr>
          <w:p w14:paraId="4F14DA04"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22</w:t>
            </w:r>
          </w:p>
        </w:tc>
        <w:tc>
          <w:tcPr>
            <w:tcW w:w="0" w:type="auto"/>
            <w:shd w:val="clear" w:color="auto" w:fill="FFFFFF"/>
            <w:vAlign w:val="center"/>
          </w:tcPr>
          <w:p w14:paraId="6DFCB4F3"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阻碍依法进行的管道建设</w:t>
            </w:r>
          </w:p>
        </w:tc>
        <w:tc>
          <w:tcPr>
            <w:tcW w:w="0" w:type="auto"/>
            <w:shd w:val="clear" w:color="auto" w:fill="auto"/>
            <w:vAlign w:val="center"/>
          </w:tcPr>
          <w:p w14:paraId="12B6C4E4"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违反条款：第十五条；处罚条款：第五十四条第（五）项，责令改正；情节严重的，处二百元以上一千元以下的罚款。</w:t>
            </w:r>
          </w:p>
        </w:tc>
        <w:tc>
          <w:tcPr>
            <w:tcW w:w="0" w:type="auto"/>
            <w:shd w:val="clear" w:color="auto" w:fill="auto"/>
            <w:vAlign w:val="center"/>
          </w:tcPr>
          <w:p w14:paraId="08AC26FD"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0" w:type="auto"/>
            <w:gridSpan w:val="3"/>
            <w:shd w:val="clear" w:color="auto" w:fill="auto"/>
            <w:vAlign w:val="center"/>
          </w:tcPr>
          <w:p w14:paraId="4F606850" w14:textId="77777777"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0" w:type="auto"/>
            <w:shd w:val="clear" w:color="auto" w:fill="auto"/>
            <w:vAlign w:val="center"/>
          </w:tcPr>
          <w:p w14:paraId="408EABF0"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0" w:type="auto"/>
            <w:shd w:val="clear" w:color="auto" w:fill="auto"/>
            <w:vAlign w:val="center"/>
          </w:tcPr>
          <w:p w14:paraId="3C66FF16" w14:textId="77777777"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0" w:type="auto"/>
            <w:gridSpan w:val="2"/>
            <w:shd w:val="clear" w:color="auto" w:fill="auto"/>
            <w:vAlign w:val="center"/>
          </w:tcPr>
          <w:p w14:paraId="5654D438" w14:textId="77777777" w:rsidR="00B92079" w:rsidRDefault="00B92079" w:rsidP="00B92079">
            <w:pPr>
              <w:widowControl/>
              <w:autoSpaceDE w:val="0"/>
              <w:spacing w:line="320" w:lineRule="exact"/>
              <w:rPr>
                <w:rFonts w:ascii="仿宋_GB2312" w:eastAsia="仿宋_GB2312" w:hAnsi="宋体" w:cs="宋体"/>
                <w:kern w:val="0"/>
                <w:sz w:val="32"/>
                <w:szCs w:val="32"/>
              </w:rPr>
            </w:pPr>
          </w:p>
        </w:tc>
      </w:tr>
    </w:tbl>
    <w:p w14:paraId="30655C7F" w14:textId="77777777" w:rsidR="008D0AB5" w:rsidRDefault="008D0AB5"/>
    <w:p w14:paraId="3B9A2E95" w14:textId="77777777" w:rsidR="008D0AB5" w:rsidRDefault="008D0AB5">
      <w:pPr>
        <w:rPr>
          <w:rFonts w:ascii="仿宋_GB2312" w:eastAsia="仿宋_GB2312" w:hAnsi="宋体" w:cs="宋体"/>
          <w:kern w:val="0"/>
          <w:sz w:val="32"/>
          <w:szCs w:val="32"/>
        </w:rPr>
      </w:pPr>
    </w:p>
    <w:p w14:paraId="24F9D7AF" w14:textId="77777777" w:rsidR="00144301" w:rsidRDefault="00144301">
      <w:pPr>
        <w:rPr>
          <w:rFonts w:ascii="仿宋_GB2312" w:eastAsia="仿宋_GB2312" w:hAnsi="宋体" w:cs="宋体"/>
          <w:kern w:val="0"/>
          <w:sz w:val="32"/>
          <w:szCs w:val="32"/>
        </w:rPr>
        <w:sectPr w:rsidR="00144301">
          <w:footerReference w:type="even" r:id="rId9"/>
          <w:footerReference w:type="default" r:id="rId10"/>
          <w:pgSz w:w="16838" w:h="11906" w:orient="landscape"/>
          <w:pgMar w:top="1134" w:right="907" w:bottom="1134" w:left="907" w:header="851" w:footer="1588" w:gutter="0"/>
          <w:cols w:space="425"/>
          <w:docGrid w:linePitch="634" w:charSpace="-4740"/>
        </w:sectPr>
      </w:pPr>
    </w:p>
    <w:tbl>
      <w:tblPr>
        <w:tblW w:w="5000" w:type="pct"/>
        <w:tblLook w:val="04A0" w:firstRow="1" w:lastRow="0" w:firstColumn="1" w:lastColumn="0" w:noHBand="0" w:noVBand="1"/>
      </w:tblPr>
      <w:tblGrid>
        <w:gridCol w:w="657"/>
        <w:gridCol w:w="223"/>
        <w:gridCol w:w="2462"/>
        <w:gridCol w:w="3855"/>
        <w:gridCol w:w="3118"/>
        <w:gridCol w:w="1559"/>
        <w:gridCol w:w="1097"/>
      </w:tblGrid>
      <w:tr w:rsidR="00144301" w:rsidRPr="00144301" w14:paraId="2442CC87" w14:textId="77777777" w:rsidTr="00144301">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407FA" w14:textId="77777777" w:rsidR="00144301" w:rsidRPr="00144301" w:rsidRDefault="00144301" w:rsidP="00144301">
            <w:pPr>
              <w:widowControl/>
              <w:jc w:val="center"/>
              <w:rPr>
                <w:rFonts w:ascii="黑体" w:eastAsia="黑体" w:hAnsi="黑体" w:cs="宋体"/>
                <w:color w:val="000000"/>
                <w:kern w:val="0"/>
                <w:sz w:val="28"/>
                <w:szCs w:val="28"/>
              </w:rPr>
            </w:pPr>
            <w:r w:rsidRPr="00144301">
              <w:rPr>
                <w:rFonts w:ascii="黑体" w:eastAsia="黑体" w:hAnsi="黑体" w:cs="宋体" w:hint="eastAsia"/>
                <w:color w:val="000000"/>
                <w:kern w:val="0"/>
                <w:sz w:val="28"/>
                <w:szCs w:val="28"/>
              </w:rPr>
              <w:t>生态环境、水务、农业农村、卫生健康部门下放街乡职权涉及执法案由</w:t>
            </w:r>
          </w:p>
        </w:tc>
      </w:tr>
      <w:tr w:rsidR="00144301" w:rsidRPr="00144301" w14:paraId="57063BA6" w14:textId="77777777" w:rsidTr="00144301">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0E31" w14:textId="77777777" w:rsidR="00144301" w:rsidRPr="00144301" w:rsidRDefault="00144301" w:rsidP="00144301">
            <w:pPr>
              <w:widowControl/>
              <w:jc w:val="center"/>
              <w:rPr>
                <w:rFonts w:ascii="黑体" w:eastAsia="黑体" w:hAnsi="黑体" w:cs="宋体"/>
                <w:color w:val="000000"/>
                <w:kern w:val="0"/>
                <w:sz w:val="28"/>
                <w:szCs w:val="28"/>
              </w:rPr>
            </w:pPr>
            <w:r w:rsidRPr="00144301">
              <w:rPr>
                <w:rFonts w:ascii="黑体" w:eastAsia="黑体" w:hAnsi="黑体" w:cs="宋体" w:hint="eastAsia"/>
                <w:color w:val="000000"/>
                <w:kern w:val="0"/>
                <w:sz w:val="28"/>
                <w:szCs w:val="28"/>
              </w:rPr>
              <w:t>2020.6职权下放相关案由</w:t>
            </w:r>
          </w:p>
        </w:tc>
      </w:tr>
      <w:tr w:rsidR="00144301" w:rsidRPr="00144301" w14:paraId="7F6492E9" w14:textId="77777777" w:rsidTr="00144301">
        <w:trPr>
          <w:trHeight w:val="5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52B44F2" w14:textId="77777777" w:rsidR="00144301" w:rsidRPr="00144301" w:rsidRDefault="00144301" w:rsidP="00144301">
            <w:pPr>
              <w:widowControl/>
              <w:jc w:val="center"/>
              <w:rPr>
                <w:rFonts w:ascii="黑体" w:eastAsia="黑体" w:hAnsi="黑体" w:cs="宋体"/>
                <w:color w:val="000000"/>
                <w:kern w:val="0"/>
                <w:sz w:val="22"/>
                <w:szCs w:val="22"/>
              </w:rPr>
            </w:pPr>
            <w:r w:rsidRPr="00144301">
              <w:rPr>
                <w:rFonts w:ascii="黑体" w:eastAsia="黑体" w:hAnsi="黑体" w:cs="宋体" w:hint="eastAsia"/>
                <w:color w:val="000000"/>
                <w:kern w:val="0"/>
                <w:sz w:val="22"/>
                <w:szCs w:val="22"/>
              </w:rPr>
              <w:t>序号</w:t>
            </w:r>
          </w:p>
        </w:tc>
        <w:tc>
          <w:tcPr>
            <w:tcW w:w="86" w:type="pct"/>
            <w:tcBorders>
              <w:top w:val="nil"/>
              <w:left w:val="nil"/>
              <w:bottom w:val="single" w:sz="4" w:space="0" w:color="auto"/>
              <w:right w:val="single" w:sz="4" w:space="0" w:color="auto"/>
            </w:tcBorders>
            <w:shd w:val="clear" w:color="auto" w:fill="auto"/>
            <w:vAlign w:val="center"/>
            <w:hideMark/>
          </w:tcPr>
          <w:p w14:paraId="0800B223" w14:textId="77777777" w:rsidR="00144301" w:rsidRPr="00144301" w:rsidRDefault="00144301" w:rsidP="00144301">
            <w:pPr>
              <w:widowControl/>
              <w:jc w:val="center"/>
              <w:rPr>
                <w:rFonts w:ascii="黑体" w:eastAsia="黑体" w:hAnsi="黑体" w:cs="宋体"/>
                <w:color w:val="000000"/>
                <w:kern w:val="0"/>
                <w:sz w:val="22"/>
                <w:szCs w:val="22"/>
              </w:rPr>
            </w:pPr>
          </w:p>
        </w:tc>
        <w:tc>
          <w:tcPr>
            <w:tcW w:w="949" w:type="pct"/>
            <w:tcBorders>
              <w:top w:val="nil"/>
              <w:left w:val="nil"/>
              <w:bottom w:val="single" w:sz="4" w:space="0" w:color="auto"/>
              <w:right w:val="single" w:sz="4" w:space="0" w:color="auto"/>
            </w:tcBorders>
            <w:shd w:val="clear" w:color="auto" w:fill="auto"/>
            <w:vAlign w:val="center"/>
            <w:hideMark/>
          </w:tcPr>
          <w:p w14:paraId="1DBEA15D" w14:textId="77777777" w:rsidR="00144301" w:rsidRPr="00144301" w:rsidRDefault="00144301" w:rsidP="00144301">
            <w:pPr>
              <w:widowControl/>
              <w:jc w:val="center"/>
              <w:rPr>
                <w:rFonts w:ascii="黑体" w:eastAsia="黑体" w:hAnsi="黑体" w:cs="宋体"/>
                <w:color w:val="000000"/>
                <w:kern w:val="0"/>
                <w:sz w:val="22"/>
                <w:szCs w:val="22"/>
              </w:rPr>
            </w:pPr>
            <w:r w:rsidRPr="00144301">
              <w:rPr>
                <w:rFonts w:ascii="黑体" w:eastAsia="黑体" w:hAnsi="黑体" w:cs="宋体" w:hint="eastAsia"/>
                <w:color w:val="000000"/>
                <w:kern w:val="0"/>
                <w:sz w:val="22"/>
                <w:szCs w:val="22"/>
              </w:rPr>
              <w:t>案由名称</w:t>
            </w:r>
          </w:p>
        </w:tc>
        <w:tc>
          <w:tcPr>
            <w:tcW w:w="1486" w:type="pct"/>
            <w:tcBorders>
              <w:top w:val="nil"/>
              <w:left w:val="nil"/>
              <w:bottom w:val="single" w:sz="4" w:space="0" w:color="auto"/>
              <w:right w:val="single" w:sz="4" w:space="0" w:color="auto"/>
            </w:tcBorders>
            <w:shd w:val="clear" w:color="auto" w:fill="auto"/>
            <w:vAlign w:val="center"/>
            <w:hideMark/>
          </w:tcPr>
          <w:p w14:paraId="35412C8D" w14:textId="77777777" w:rsidR="00144301" w:rsidRPr="00144301" w:rsidRDefault="00144301" w:rsidP="00144301">
            <w:pPr>
              <w:widowControl/>
              <w:jc w:val="center"/>
              <w:rPr>
                <w:rFonts w:ascii="黑体" w:eastAsia="黑体" w:hAnsi="黑体" w:cs="宋体"/>
                <w:color w:val="000000"/>
                <w:kern w:val="0"/>
                <w:sz w:val="22"/>
                <w:szCs w:val="22"/>
              </w:rPr>
            </w:pPr>
            <w:r w:rsidRPr="00144301">
              <w:rPr>
                <w:rFonts w:ascii="黑体" w:eastAsia="黑体" w:hAnsi="黑体" w:cs="宋体" w:hint="eastAsia"/>
                <w:color w:val="000000"/>
                <w:kern w:val="0"/>
                <w:sz w:val="22"/>
                <w:szCs w:val="22"/>
              </w:rPr>
              <w:t>处罚依据</w:t>
            </w:r>
          </w:p>
        </w:tc>
        <w:tc>
          <w:tcPr>
            <w:tcW w:w="1202" w:type="pct"/>
            <w:tcBorders>
              <w:top w:val="nil"/>
              <w:left w:val="nil"/>
              <w:bottom w:val="single" w:sz="4" w:space="0" w:color="auto"/>
              <w:right w:val="single" w:sz="4" w:space="0" w:color="auto"/>
            </w:tcBorders>
            <w:shd w:val="clear" w:color="auto" w:fill="auto"/>
            <w:vAlign w:val="center"/>
            <w:hideMark/>
          </w:tcPr>
          <w:p w14:paraId="2056E6CE" w14:textId="77777777" w:rsidR="00144301" w:rsidRPr="00144301" w:rsidRDefault="00144301" w:rsidP="00144301">
            <w:pPr>
              <w:widowControl/>
              <w:jc w:val="center"/>
              <w:rPr>
                <w:rFonts w:ascii="黑体" w:eastAsia="黑体" w:hAnsi="黑体" w:cs="宋体"/>
                <w:color w:val="000000"/>
                <w:kern w:val="0"/>
                <w:sz w:val="22"/>
                <w:szCs w:val="22"/>
              </w:rPr>
            </w:pPr>
            <w:r w:rsidRPr="00144301">
              <w:rPr>
                <w:rFonts w:ascii="黑体" w:eastAsia="黑体" w:hAnsi="黑体" w:cs="宋体" w:hint="eastAsia"/>
                <w:color w:val="000000"/>
                <w:kern w:val="0"/>
                <w:sz w:val="22"/>
                <w:szCs w:val="22"/>
              </w:rPr>
              <w:t>二级案由名称</w:t>
            </w:r>
          </w:p>
        </w:tc>
        <w:tc>
          <w:tcPr>
            <w:tcW w:w="601" w:type="pct"/>
            <w:tcBorders>
              <w:top w:val="nil"/>
              <w:left w:val="nil"/>
              <w:bottom w:val="single" w:sz="4" w:space="0" w:color="auto"/>
              <w:right w:val="single" w:sz="4" w:space="0" w:color="auto"/>
            </w:tcBorders>
            <w:shd w:val="clear" w:color="auto" w:fill="auto"/>
            <w:vAlign w:val="center"/>
            <w:hideMark/>
          </w:tcPr>
          <w:p w14:paraId="40E12E8C" w14:textId="77777777" w:rsidR="00144301" w:rsidRPr="00144301" w:rsidRDefault="00144301" w:rsidP="00144301">
            <w:pPr>
              <w:widowControl/>
              <w:jc w:val="center"/>
              <w:rPr>
                <w:rFonts w:ascii="黑体" w:eastAsia="黑体" w:hAnsi="黑体" w:cs="宋体"/>
                <w:color w:val="000000"/>
                <w:kern w:val="0"/>
                <w:sz w:val="22"/>
                <w:szCs w:val="22"/>
              </w:rPr>
            </w:pPr>
            <w:r w:rsidRPr="00144301">
              <w:rPr>
                <w:rFonts w:ascii="黑体" w:eastAsia="黑体" w:hAnsi="黑体" w:cs="宋体" w:hint="eastAsia"/>
                <w:color w:val="000000"/>
                <w:kern w:val="0"/>
                <w:sz w:val="22"/>
                <w:szCs w:val="22"/>
              </w:rPr>
              <w:t>一级案由名称</w:t>
            </w:r>
          </w:p>
        </w:tc>
        <w:tc>
          <w:tcPr>
            <w:tcW w:w="423" w:type="pct"/>
            <w:tcBorders>
              <w:top w:val="nil"/>
              <w:left w:val="nil"/>
              <w:bottom w:val="single" w:sz="4" w:space="0" w:color="auto"/>
              <w:right w:val="single" w:sz="4" w:space="0" w:color="auto"/>
            </w:tcBorders>
            <w:shd w:val="clear" w:color="auto" w:fill="auto"/>
            <w:vAlign w:val="center"/>
            <w:hideMark/>
          </w:tcPr>
          <w:p w14:paraId="19C3962A" w14:textId="77777777" w:rsidR="00144301" w:rsidRPr="00144301" w:rsidRDefault="00144301" w:rsidP="00144301">
            <w:pPr>
              <w:widowControl/>
              <w:jc w:val="center"/>
              <w:rPr>
                <w:rFonts w:ascii="黑体" w:eastAsia="黑体" w:hAnsi="黑体" w:cs="宋体"/>
                <w:color w:val="000000"/>
                <w:kern w:val="0"/>
                <w:sz w:val="22"/>
                <w:szCs w:val="22"/>
              </w:rPr>
            </w:pPr>
            <w:r w:rsidRPr="00144301">
              <w:rPr>
                <w:rFonts w:ascii="黑体" w:eastAsia="黑体" w:hAnsi="黑体" w:cs="宋体" w:hint="eastAsia"/>
                <w:color w:val="000000"/>
                <w:kern w:val="0"/>
                <w:sz w:val="22"/>
                <w:szCs w:val="22"/>
              </w:rPr>
              <w:t>职权编码</w:t>
            </w:r>
          </w:p>
        </w:tc>
      </w:tr>
      <w:tr w:rsidR="00144301" w:rsidRPr="00144301" w14:paraId="186B0B21"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064E3B0"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w:t>
            </w:r>
          </w:p>
        </w:tc>
        <w:tc>
          <w:tcPr>
            <w:tcW w:w="86" w:type="pct"/>
            <w:tcBorders>
              <w:top w:val="nil"/>
              <w:left w:val="nil"/>
              <w:bottom w:val="single" w:sz="4" w:space="0" w:color="auto"/>
              <w:right w:val="single" w:sz="4" w:space="0" w:color="auto"/>
            </w:tcBorders>
            <w:shd w:val="clear" w:color="auto" w:fill="auto"/>
            <w:vAlign w:val="center"/>
            <w:hideMark/>
          </w:tcPr>
          <w:p w14:paraId="497FB845"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43CD070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服装干洗和机动车维修等项目，未设置异味和废气处理装置等污染防治设施并保持正常使用</w:t>
            </w:r>
          </w:p>
        </w:tc>
        <w:tc>
          <w:tcPr>
            <w:tcW w:w="1486" w:type="pct"/>
            <w:tcBorders>
              <w:top w:val="nil"/>
              <w:left w:val="nil"/>
              <w:bottom w:val="single" w:sz="4" w:space="0" w:color="auto"/>
              <w:right w:val="single" w:sz="4" w:space="0" w:color="auto"/>
            </w:tcBorders>
            <w:shd w:val="clear" w:color="auto" w:fill="auto"/>
            <w:vAlign w:val="center"/>
            <w:hideMark/>
          </w:tcPr>
          <w:p w14:paraId="2B93A13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违反条款：第八十四条；处罚条款：第一百二十条，责令改正，处二千元以上二万元以下的罚款；拒不改正的，责令停业整治。</w:t>
            </w:r>
          </w:p>
        </w:tc>
        <w:tc>
          <w:tcPr>
            <w:tcW w:w="1202" w:type="pct"/>
            <w:tcBorders>
              <w:top w:val="nil"/>
              <w:left w:val="nil"/>
              <w:bottom w:val="single" w:sz="4" w:space="0" w:color="auto"/>
              <w:right w:val="single" w:sz="4" w:space="0" w:color="auto"/>
            </w:tcBorders>
            <w:shd w:val="clear" w:color="auto" w:fill="auto"/>
            <w:vAlign w:val="center"/>
            <w:hideMark/>
          </w:tcPr>
          <w:p w14:paraId="599B7BC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《中华人民共和国大气污染防治法》</w:t>
            </w:r>
          </w:p>
        </w:tc>
        <w:tc>
          <w:tcPr>
            <w:tcW w:w="601" w:type="pct"/>
            <w:tcBorders>
              <w:top w:val="nil"/>
              <w:left w:val="nil"/>
              <w:bottom w:val="single" w:sz="4" w:space="0" w:color="auto"/>
              <w:right w:val="single" w:sz="4" w:space="0" w:color="auto"/>
            </w:tcBorders>
            <w:shd w:val="clear" w:color="auto" w:fill="auto"/>
            <w:vAlign w:val="center"/>
            <w:hideMark/>
          </w:tcPr>
          <w:p w14:paraId="3CE7D31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生态环境保护管理方面</w:t>
            </w:r>
          </w:p>
        </w:tc>
        <w:tc>
          <w:tcPr>
            <w:tcW w:w="423" w:type="pct"/>
            <w:tcBorders>
              <w:top w:val="nil"/>
              <w:left w:val="nil"/>
              <w:bottom w:val="single" w:sz="4" w:space="0" w:color="auto"/>
              <w:right w:val="single" w:sz="4" w:space="0" w:color="auto"/>
            </w:tcBorders>
            <w:shd w:val="clear" w:color="auto" w:fill="auto"/>
            <w:vAlign w:val="center"/>
            <w:hideMark/>
          </w:tcPr>
          <w:p w14:paraId="2498E3E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C1307500</w:t>
            </w:r>
          </w:p>
        </w:tc>
      </w:tr>
      <w:tr w:rsidR="00144301" w:rsidRPr="00144301" w14:paraId="49A43D5E" w14:textId="77777777" w:rsidTr="00144301">
        <w:trPr>
          <w:trHeight w:val="81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D96A30A"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w:t>
            </w:r>
          </w:p>
        </w:tc>
        <w:tc>
          <w:tcPr>
            <w:tcW w:w="86" w:type="pct"/>
            <w:tcBorders>
              <w:top w:val="nil"/>
              <w:left w:val="nil"/>
              <w:bottom w:val="single" w:sz="4" w:space="0" w:color="auto"/>
              <w:right w:val="single" w:sz="4" w:space="0" w:color="auto"/>
            </w:tcBorders>
            <w:shd w:val="clear" w:color="auto" w:fill="auto"/>
            <w:vAlign w:val="center"/>
            <w:hideMark/>
          </w:tcPr>
          <w:p w14:paraId="76F99D5B"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6116AD6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不使用清洁能源</w:t>
            </w:r>
          </w:p>
        </w:tc>
        <w:tc>
          <w:tcPr>
            <w:tcW w:w="1486" w:type="pct"/>
            <w:tcBorders>
              <w:top w:val="nil"/>
              <w:left w:val="nil"/>
              <w:bottom w:val="single" w:sz="4" w:space="0" w:color="auto"/>
              <w:right w:val="single" w:sz="4" w:space="0" w:color="auto"/>
            </w:tcBorders>
            <w:shd w:val="clear" w:color="auto" w:fill="auto"/>
            <w:vAlign w:val="center"/>
            <w:hideMark/>
          </w:tcPr>
          <w:p w14:paraId="3E06763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违反条款：第五十三条第三款；处罚条款：第一百零三条第二款，责令限期改正，处一万元以上十万元以下罚款。</w:t>
            </w:r>
          </w:p>
        </w:tc>
        <w:tc>
          <w:tcPr>
            <w:tcW w:w="1202" w:type="pct"/>
            <w:tcBorders>
              <w:top w:val="nil"/>
              <w:left w:val="nil"/>
              <w:bottom w:val="single" w:sz="4" w:space="0" w:color="auto"/>
              <w:right w:val="single" w:sz="4" w:space="0" w:color="auto"/>
            </w:tcBorders>
            <w:shd w:val="clear" w:color="auto" w:fill="auto"/>
            <w:vAlign w:val="center"/>
            <w:hideMark/>
          </w:tcPr>
          <w:p w14:paraId="18F23895"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《北京市大气污染防治条例》</w:t>
            </w:r>
          </w:p>
        </w:tc>
        <w:tc>
          <w:tcPr>
            <w:tcW w:w="601" w:type="pct"/>
            <w:tcBorders>
              <w:top w:val="nil"/>
              <w:left w:val="nil"/>
              <w:bottom w:val="single" w:sz="4" w:space="0" w:color="auto"/>
              <w:right w:val="single" w:sz="4" w:space="0" w:color="auto"/>
            </w:tcBorders>
            <w:shd w:val="clear" w:color="auto" w:fill="auto"/>
            <w:vAlign w:val="center"/>
            <w:hideMark/>
          </w:tcPr>
          <w:p w14:paraId="1F7177B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生态环境保护管理方面</w:t>
            </w:r>
          </w:p>
        </w:tc>
        <w:tc>
          <w:tcPr>
            <w:tcW w:w="423" w:type="pct"/>
            <w:tcBorders>
              <w:top w:val="nil"/>
              <w:left w:val="nil"/>
              <w:bottom w:val="single" w:sz="4" w:space="0" w:color="auto"/>
              <w:right w:val="single" w:sz="4" w:space="0" w:color="auto"/>
            </w:tcBorders>
            <w:shd w:val="clear" w:color="auto" w:fill="auto"/>
            <w:vAlign w:val="center"/>
            <w:hideMark/>
          </w:tcPr>
          <w:p w14:paraId="5F0B255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C1324300</w:t>
            </w:r>
          </w:p>
        </w:tc>
      </w:tr>
      <w:tr w:rsidR="00144301" w:rsidRPr="00144301" w14:paraId="3F847642"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CD312EB"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w:t>
            </w:r>
          </w:p>
        </w:tc>
        <w:tc>
          <w:tcPr>
            <w:tcW w:w="86" w:type="pct"/>
            <w:tcBorders>
              <w:top w:val="nil"/>
              <w:left w:val="nil"/>
              <w:bottom w:val="single" w:sz="4" w:space="0" w:color="auto"/>
              <w:right w:val="single" w:sz="4" w:space="0" w:color="auto"/>
            </w:tcBorders>
            <w:shd w:val="clear" w:color="auto" w:fill="auto"/>
            <w:vAlign w:val="center"/>
            <w:hideMark/>
          </w:tcPr>
          <w:p w14:paraId="08899E10"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2281736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工业企业不能密闭的易产生扬尘的物料，未设置不低于堆放物高度的严密围挡，或者未采取有效覆盖措施防治扬尘污染</w:t>
            </w:r>
          </w:p>
        </w:tc>
        <w:tc>
          <w:tcPr>
            <w:tcW w:w="1486" w:type="pct"/>
            <w:tcBorders>
              <w:top w:val="nil"/>
              <w:left w:val="nil"/>
              <w:bottom w:val="single" w:sz="4" w:space="0" w:color="auto"/>
              <w:right w:val="single" w:sz="4" w:space="0" w:color="auto"/>
            </w:tcBorders>
            <w:shd w:val="clear" w:color="auto" w:fill="auto"/>
            <w:vAlign w:val="center"/>
            <w:hideMark/>
          </w:tcPr>
          <w:p w14:paraId="5B34001E"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违反条款：第八十二条第一款；处罚条款：第一百二十条，责令改正，处一万元以上十万元以下罚款；拒不改正的，责令停工整治或者停业整治。</w:t>
            </w:r>
          </w:p>
        </w:tc>
        <w:tc>
          <w:tcPr>
            <w:tcW w:w="1202" w:type="pct"/>
            <w:tcBorders>
              <w:top w:val="nil"/>
              <w:left w:val="nil"/>
              <w:bottom w:val="single" w:sz="4" w:space="0" w:color="auto"/>
              <w:right w:val="single" w:sz="4" w:space="0" w:color="auto"/>
            </w:tcBorders>
            <w:shd w:val="clear" w:color="auto" w:fill="auto"/>
            <w:vAlign w:val="center"/>
            <w:hideMark/>
          </w:tcPr>
          <w:p w14:paraId="74F55B5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《北京市大气污染防治条例》</w:t>
            </w:r>
          </w:p>
        </w:tc>
        <w:tc>
          <w:tcPr>
            <w:tcW w:w="601" w:type="pct"/>
            <w:tcBorders>
              <w:top w:val="nil"/>
              <w:left w:val="nil"/>
              <w:bottom w:val="single" w:sz="4" w:space="0" w:color="auto"/>
              <w:right w:val="single" w:sz="4" w:space="0" w:color="auto"/>
            </w:tcBorders>
            <w:shd w:val="clear" w:color="auto" w:fill="auto"/>
            <w:vAlign w:val="center"/>
            <w:hideMark/>
          </w:tcPr>
          <w:p w14:paraId="03BEB7C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生态环境保护管理方面</w:t>
            </w:r>
          </w:p>
        </w:tc>
        <w:tc>
          <w:tcPr>
            <w:tcW w:w="423" w:type="pct"/>
            <w:tcBorders>
              <w:top w:val="nil"/>
              <w:left w:val="nil"/>
              <w:bottom w:val="single" w:sz="4" w:space="0" w:color="auto"/>
              <w:right w:val="single" w:sz="4" w:space="0" w:color="auto"/>
            </w:tcBorders>
            <w:shd w:val="clear" w:color="auto" w:fill="auto"/>
            <w:vAlign w:val="center"/>
            <w:hideMark/>
          </w:tcPr>
          <w:p w14:paraId="469E3C8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C1325600</w:t>
            </w:r>
          </w:p>
        </w:tc>
      </w:tr>
      <w:tr w:rsidR="00144301" w:rsidRPr="00144301" w14:paraId="06A0D186"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7B9A7CE"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4</w:t>
            </w:r>
          </w:p>
        </w:tc>
        <w:tc>
          <w:tcPr>
            <w:tcW w:w="86" w:type="pct"/>
            <w:tcBorders>
              <w:top w:val="nil"/>
              <w:left w:val="nil"/>
              <w:bottom w:val="single" w:sz="4" w:space="0" w:color="auto"/>
              <w:right w:val="single" w:sz="4" w:space="0" w:color="auto"/>
            </w:tcBorders>
            <w:shd w:val="clear" w:color="auto" w:fill="auto"/>
            <w:vAlign w:val="center"/>
            <w:hideMark/>
          </w:tcPr>
          <w:p w14:paraId="08675DE9"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000000" w:fill="FFFF00"/>
            <w:vAlign w:val="center"/>
            <w:hideMark/>
          </w:tcPr>
          <w:p w14:paraId="008A5F7B" w14:textId="77777777" w:rsidR="00144301" w:rsidRPr="00860420" w:rsidRDefault="00144301" w:rsidP="00144301">
            <w:pPr>
              <w:widowControl/>
              <w:jc w:val="left"/>
              <w:rPr>
                <w:rFonts w:ascii="宋体" w:hAnsi="宋体" w:cs="宋体"/>
                <w:kern w:val="0"/>
                <w:sz w:val="22"/>
                <w:szCs w:val="22"/>
              </w:rPr>
            </w:pPr>
            <w:r w:rsidRPr="00860420">
              <w:rPr>
                <w:rFonts w:ascii="宋体" w:hAnsi="宋体" w:cs="宋体" w:hint="eastAsia"/>
                <w:kern w:val="0"/>
                <w:sz w:val="22"/>
                <w:szCs w:val="22"/>
                <w:highlight w:val="yellow"/>
              </w:rPr>
              <w:t>加工、维修、餐饮、娱乐、健身、超市及其他商业服务业经营者未采取有效措施，生产经营活动产生噪声干扰周围生活环境，且拒不改正</w:t>
            </w:r>
          </w:p>
        </w:tc>
        <w:tc>
          <w:tcPr>
            <w:tcW w:w="1486" w:type="pct"/>
            <w:tcBorders>
              <w:top w:val="nil"/>
              <w:left w:val="nil"/>
              <w:bottom w:val="single" w:sz="4" w:space="0" w:color="auto"/>
              <w:right w:val="single" w:sz="4" w:space="0" w:color="auto"/>
            </w:tcBorders>
            <w:shd w:val="clear" w:color="auto" w:fill="auto"/>
            <w:vAlign w:val="center"/>
            <w:hideMark/>
          </w:tcPr>
          <w:p w14:paraId="577DAF2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违反条款：第三十条；处罚条款：第四十二条，责令改正；拒不改正的，处3万元以下罚款。</w:t>
            </w:r>
          </w:p>
        </w:tc>
        <w:tc>
          <w:tcPr>
            <w:tcW w:w="1202" w:type="pct"/>
            <w:tcBorders>
              <w:top w:val="nil"/>
              <w:left w:val="nil"/>
              <w:bottom w:val="single" w:sz="4" w:space="0" w:color="auto"/>
              <w:right w:val="single" w:sz="4" w:space="0" w:color="auto"/>
            </w:tcBorders>
            <w:shd w:val="clear" w:color="auto" w:fill="auto"/>
            <w:vAlign w:val="center"/>
            <w:hideMark/>
          </w:tcPr>
          <w:p w14:paraId="0BB4365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《北京市环境噪声污染防治办法》</w:t>
            </w:r>
          </w:p>
        </w:tc>
        <w:tc>
          <w:tcPr>
            <w:tcW w:w="601" w:type="pct"/>
            <w:tcBorders>
              <w:top w:val="nil"/>
              <w:left w:val="nil"/>
              <w:bottom w:val="single" w:sz="4" w:space="0" w:color="auto"/>
              <w:right w:val="single" w:sz="4" w:space="0" w:color="auto"/>
            </w:tcBorders>
            <w:shd w:val="clear" w:color="auto" w:fill="auto"/>
            <w:vAlign w:val="center"/>
            <w:hideMark/>
          </w:tcPr>
          <w:p w14:paraId="1B968DF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生态环境保护管理方面</w:t>
            </w:r>
          </w:p>
        </w:tc>
        <w:tc>
          <w:tcPr>
            <w:tcW w:w="423" w:type="pct"/>
            <w:tcBorders>
              <w:top w:val="nil"/>
              <w:left w:val="nil"/>
              <w:bottom w:val="single" w:sz="4" w:space="0" w:color="auto"/>
              <w:right w:val="single" w:sz="4" w:space="0" w:color="auto"/>
            </w:tcBorders>
            <w:shd w:val="clear" w:color="auto" w:fill="auto"/>
            <w:vAlign w:val="center"/>
            <w:hideMark/>
          </w:tcPr>
          <w:p w14:paraId="79D1F49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C1325900</w:t>
            </w:r>
          </w:p>
        </w:tc>
      </w:tr>
      <w:tr w:rsidR="00144301" w:rsidRPr="00144301" w14:paraId="0A725B88"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292A99D"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w:t>
            </w:r>
          </w:p>
        </w:tc>
        <w:tc>
          <w:tcPr>
            <w:tcW w:w="86" w:type="pct"/>
            <w:tcBorders>
              <w:top w:val="nil"/>
              <w:left w:val="nil"/>
              <w:bottom w:val="single" w:sz="4" w:space="0" w:color="auto"/>
              <w:right w:val="single" w:sz="4" w:space="0" w:color="auto"/>
            </w:tcBorders>
            <w:shd w:val="clear" w:color="auto" w:fill="auto"/>
            <w:vAlign w:val="center"/>
            <w:hideMark/>
          </w:tcPr>
          <w:p w14:paraId="2F81E51F"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253F9E1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向雨水收集口、雨水管道排放或者倾倒污水、污物和垃圾等废弃物</w:t>
            </w:r>
          </w:p>
        </w:tc>
        <w:tc>
          <w:tcPr>
            <w:tcW w:w="1486" w:type="pct"/>
            <w:tcBorders>
              <w:top w:val="nil"/>
              <w:left w:val="nil"/>
              <w:bottom w:val="single" w:sz="4" w:space="0" w:color="auto"/>
              <w:right w:val="single" w:sz="4" w:space="0" w:color="auto"/>
            </w:tcBorders>
            <w:shd w:val="clear" w:color="auto" w:fill="auto"/>
            <w:vAlign w:val="center"/>
            <w:hideMark/>
          </w:tcPr>
          <w:p w14:paraId="14A1C62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违反条款：第三十九条第二款；处罚条款：第八十六条，责令停止违法行为，对个人处一千元以上一万元以下的罚款；对单位处一万元以上十万元以下的罚款。</w:t>
            </w:r>
          </w:p>
        </w:tc>
        <w:tc>
          <w:tcPr>
            <w:tcW w:w="1202" w:type="pct"/>
            <w:tcBorders>
              <w:top w:val="nil"/>
              <w:left w:val="nil"/>
              <w:bottom w:val="single" w:sz="4" w:space="0" w:color="auto"/>
              <w:right w:val="single" w:sz="4" w:space="0" w:color="auto"/>
            </w:tcBorders>
            <w:shd w:val="clear" w:color="auto" w:fill="auto"/>
            <w:vAlign w:val="center"/>
            <w:hideMark/>
          </w:tcPr>
          <w:p w14:paraId="1D3BBD8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《北京市水污染防治条例》</w:t>
            </w:r>
          </w:p>
        </w:tc>
        <w:tc>
          <w:tcPr>
            <w:tcW w:w="601" w:type="pct"/>
            <w:tcBorders>
              <w:top w:val="nil"/>
              <w:left w:val="nil"/>
              <w:bottom w:val="single" w:sz="4" w:space="0" w:color="auto"/>
              <w:right w:val="single" w:sz="4" w:space="0" w:color="auto"/>
            </w:tcBorders>
            <w:shd w:val="clear" w:color="auto" w:fill="auto"/>
            <w:vAlign w:val="center"/>
            <w:hideMark/>
          </w:tcPr>
          <w:p w14:paraId="17E2CB7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72A3A15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C2309800</w:t>
            </w:r>
          </w:p>
        </w:tc>
      </w:tr>
      <w:tr w:rsidR="00144301" w:rsidRPr="00144301" w14:paraId="7C7DFA90" w14:textId="77777777" w:rsidTr="00144301">
        <w:trPr>
          <w:trHeight w:val="27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02E35DD"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6</w:t>
            </w:r>
          </w:p>
        </w:tc>
        <w:tc>
          <w:tcPr>
            <w:tcW w:w="86" w:type="pct"/>
            <w:tcBorders>
              <w:top w:val="nil"/>
              <w:left w:val="nil"/>
              <w:bottom w:val="single" w:sz="4" w:space="0" w:color="auto"/>
              <w:right w:val="single" w:sz="4" w:space="0" w:color="auto"/>
            </w:tcBorders>
            <w:shd w:val="clear" w:color="auto" w:fill="auto"/>
            <w:vAlign w:val="center"/>
            <w:hideMark/>
          </w:tcPr>
          <w:p w14:paraId="67D547BC"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7C2DD91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擅自倾倒、堆放、丢弃、遗撒污泥</w:t>
            </w:r>
          </w:p>
        </w:tc>
        <w:tc>
          <w:tcPr>
            <w:tcW w:w="1486" w:type="pct"/>
            <w:tcBorders>
              <w:top w:val="nil"/>
              <w:left w:val="nil"/>
              <w:bottom w:val="single" w:sz="4" w:space="0" w:color="auto"/>
              <w:right w:val="single" w:sz="4" w:space="0" w:color="auto"/>
            </w:tcBorders>
            <w:shd w:val="clear" w:color="auto" w:fill="auto"/>
            <w:vAlign w:val="center"/>
            <w:hideMark/>
          </w:tcPr>
          <w:p w14:paraId="05EDAFA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202" w:type="pct"/>
            <w:tcBorders>
              <w:top w:val="nil"/>
              <w:left w:val="nil"/>
              <w:bottom w:val="single" w:sz="4" w:space="0" w:color="auto"/>
              <w:right w:val="single" w:sz="4" w:space="0" w:color="auto"/>
            </w:tcBorders>
            <w:shd w:val="clear" w:color="auto" w:fill="auto"/>
            <w:vAlign w:val="center"/>
            <w:hideMark/>
          </w:tcPr>
          <w:p w14:paraId="0A7970C5"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《城镇排水与污水处理条例》</w:t>
            </w:r>
          </w:p>
        </w:tc>
        <w:tc>
          <w:tcPr>
            <w:tcW w:w="601" w:type="pct"/>
            <w:tcBorders>
              <w:top w:val="nil"/>
              <w:left w:val="nil"/>
              <w:bottom w:val="single" w:sz="4" w:space="0" w:color="auto"/>
              <w:right w:val="single" w:sz="4" w:space="0" w:color="auto"/>
            </w:tcBorders>
            <w:shd w:val="clear" w:color="auto" w:fill="auto"/>
            <w:vAlign w:val="center"/>
            <w:hideMark/>
          </w:tcPr>
          <w:p w14:paraId="6FE7DEC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2D5A4E6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C2310800</w:t>
            </w:r>
          </w:p>
        </w:tc>
      </w:tr>
      <w:tr w:rsidR="00144301" w:rsidRPr="00144301" w14:paraId="3E64752D" w14:textId="77777777" w:rsidTr="00144301">
        <w:trPr>
          <w:trHeight w:val="189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80254E9"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7</w:t>
            </w:r>
          </w:p>
        </w:tc>
        <w:tc>
          <w:tcPr>
            <w:tcW w:w="86" w:type="pct"/>
            <w:tcBorders>
              <w:top w:val="nil"/>
              <w:left w:val="nil"/>
              <w:bottom w:val="single" w:sz="4" w:space="0" w:color="auto"/>
              <w:right w:val="single" w:sz="4" w:space="0" w:color="auto"/>
            </w:tcBorders>
            <w:shd w:val="clear" w:color="auto" w:fill="auto"/>
            <w:vAlign w:val="center"/>
            <w:hideMark/>
          </w:tcPr>
          <w:p w14:paraId="5C802604"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3B3F4A3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因巡查、维护不到位，导致窨井盖丢失、损毁，造成人员伤亡和财产损失</w:t>
            </w:r>
          </w:p>
        </w:tc>
        <w:tc>
          <w:tcPr>
            <w:tcW w:w="1486" w:type="pct"/>
            <w:tcBorders>
              <w:top w:val="nil"/>
              <w:left w:val="nil"/>
              <w:bottom w:val="single" w:sz="4" w:space="0" w:color="auto"/>
              <w:right w:val="single" w:sz="4" w:space="0" w:color="auto"/>
            </w:tcBorders>
            <w:shd w:val="clear" w:color="auto" w:fill="auto"/>
            <w:vAlign w:val="center"/>
            <w:hideMark/>
          </w:tcPr>
          <w:p w14:paraId="060EBC8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三十八条第一款；处罚条款：第五十五条第一款第（三）项，责令改正，给予警告；逾期不改正或者造成严重后果的，处10万元以上50万元以下罚款；造成损失的，依法承担赔偿责任；构成犯罪的，依法追究刑事责任。</w:t>
            </w:r>
            <w:r w:rsidRPr="00144301">
              <w:rPr>
                <w:rFonts w:ascii="宋体" w:hAnsi="宋体" w:cs="宋体" w:hint="eastAsia"/>
                <w:kern w:val="0"/>
                <w:sz w:val="22"/>
                <w:szCs w:val="22"/>
              </w:rPr>
              <w:br w:type="page"/>
            </w:r>
          </w:p>
        </w:tc>
        <w:tc>
          <w:tcPr>
            <w:tcW w:w="1202" w:type="pct"/>
            <w:tcBorders>
              <w:top w:val="nil"/>
              <w:left w:val="nil"/>
              <w:bottom w:val="single" w:sz="4" w:space="0" w:color="auto"/>
              <w:right w:val="single" w:sz="4" w:space="0" w:color="auto"/>
            </w:tcBorders>
            <w:shd w:val="clear" w:color="auto" w:fill="auto"/>
            <w:vAlign w:val="center"/>
            <w:hideMark/>
          </w:tcPr>
          <w:p w14:paraId="7E6368B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《城镇排水与污水处理条例》</w:t>
            </w:r>
          </w:p>
        </w:tc>
        <w:tc>
          <w:tcPr>
            <w:tcW w:w="601" w:type="pct"/>
            <w:tcBorders>
              <w:top w:val="nil"/>
              <w:left w:val="nil"/>
              <w:bottom w:val="single" w:sz="4" w:space="0" w:color="auto"/>
              <w:right w:val="single" w:sz="4" w:space="0" w:color="auto"/>
            </w:tcBorders>
            <w:shd w:val="clear" w:color="auto" w:fill="auto"/>
            <w:vAlign w:val="center"/>
            <w:hideMark/>
          </w:tcPr>
          <w:p w14:paraId="46B6623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5DE1E6EA"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C2311100</w:t>
            </w:r>
          </w:p>
        </w:tc>
      </w:tr>
      <w:tr w:rsidR="00144301" w:rsidRPr="00144301" w14:paraId="11DAE0CE" w14:textId="77777777" w:rsidTr="00144301">
        <w:trPr>
          <w:trHeight w:val="27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EF014D8"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8</w:t>
            </w:r>
          </w:p>
        </w:tc>
        <w:tc>
          <w:tcPr>
            <w:tcW w:w="86" w:type="pct"/>
            <w:tcBorders>
              <w:top w:val="nil"/>
              <w:left w:val="nil"/>
              <w:bottom w:val="single" w:sz="4" w:space="0" w:color="auto"/>
              <w:right w:val="single" w:sz="4" w:space="0" w:color="auto"/>
            </w:tcBorders>
            <w:shd w:val="clear" w:color="auto" w:fill="auto"/>
            <w:vAlign w:val="center"/>
            <w:hideMark/>
          </w:tcPr>
          <w:p w14:paraId="4B5C5F9C"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31CCC5E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在河湖管理范围、保护范围内围河、挖筑鱼塘、挖坑开槽、勘探或者设立线杆、线塔、无线通信塔、标识</w:t>
            </w:r>
          </w:p>
        </w:tc>
        <w:tc>
          <w:tcPr>
            <w:tcW w:w="1486" w:type="pct"/>
            <w:tcBorders>
              <w:top w:val="nil"/>
              <w:left w:val="nil"/>
              <w:bottom w:val="single" w:sz="4" w:space="0" w:color="auto"/>
              <w:right w:val="single" w:sz="4" w:space="0" w:color="auto"/>
            </w:tcBorders>
            <w:shd w:val="clear" w:color="auto" w:fill="auto"/>
            <w:vAlign w:val="center"/>
            <w:hideMark/>
          </w:tcPr>
          <w:p w14:paraId="17D10DC8" w14:textId="77777777" w:rsidR="00144301" w:rsidRPr="00144301" w:rsidRDefault="00144301" w:rsidP="00144301">
            <w:pPr>
              <w:widowControl/>
              <w:spacing w:after="240"/>
              <w:jc w:val="left"/>
              <w:rPr>
                <w:rFonts w:ascii="宋体" w:hAnsi="宋体" w:cs="宋体"/>
                <w:kern w:val="0"/>
                <w:sz w:val="22"/>
                <w:szCs w:val="22"/>
              </w:rPr>
            </w:pPr>
            <w:r w:rsidRPr="00144301">
              <w:rPr>
                <w:rFonts w:ascii="宋体" w:hAnsi="宋体" w:cs="宋体" w:hint="eastAsia"/>
                <w:kern w:val="0"/>
                <w:sz w:val="22"/>
                <w:szCs w:val="22"/>
              </w:rPr>
              <w:t>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1202" w:type="pct"/>
            <w:tcBorders>
              <w:top w:val="nil"/>
              <w:left w:val="nil"/>
              <w:bottom w:val="single" w:sz="4" w:space="0" w:color="auto"/>
              <w:right w:val="single" w:sz="4" w:space="0" w:color="auto"/>
            </w:tcBorders>
            <w:shd w:val="clear" w:color="auto" w:fill="auto"/>
            <w:vAlign w:val="center"/>
            <w:hideMark/>
          </w:tcPr>
          <w:p w14:paraId="4A0A637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0B975DD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48F8F4F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C2320300</w:t>
            </w:r>
          </w:p>
        </w:tc>
      </w:tr>
      <w:tr w:rsidR="00144301" w:rsidRPr="00144301" w14:paraId="34C45A49" w14:textId="77777777" w:rsidTr="00144301">
        <w:trPr>
          <w:trHeight w:val="24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4EF0B57"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9</w:t>
            </w:r>
          </w:p>
        </w:tc>
        <w:tc>
          <w:tcPr>
            <w:tcW w:w="86" w:type="pct"/>
            <w:tcBorders>
              <w:top w:val="nil"/>
              <w:left w:val="nil"/>
              <w:bottom w:val="single" w:sz="4" w:space="0" w:color="auto"/>
              <w:right w:val="single" w:sz="4" w:space="0" w:color="auto"/>
            </w:tcBorders>
            <w:shd w:val="clear" w:color="auto" w:fill="auto"/>
            <w:vAlign w:val="center"/>
            <w:hideMark/>
          </w:tcPr>
          <w:p w14:paraId="3192CD8A"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67E4052A"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在河湖管理范围、保护范围内设置固定停车场所</w:t>
            </w:r>
          </w:p>
        </w:tc>
        <w:tc>
          <w:tcPr>
            <w:tcW w:w="1486" w:type="pct"/>
            <w:tcBorders>
              <w:top w:val="nil"/>
              <w:left w:val="nil"/>
              <w:bottom w:val="single" w:sz="4" w:space="0" w:color="auto"/>
              <w:right w:val="single" w:sz="4" w:space="0" w:color="auto"/>
            </w:tcBorders>
            <w:shd w:val="clear" w:color="auto" w:fill="auto"/>
            <w:vAlign w:val="center"/>
            <w:hideMark/>
          </w:tcPr>
          <w:p w14:paraId="31A71AE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1202" w:type="pct"/>
            <w:tcBorders>
              <w:top w:val="nil"/>
              <w:left w:val="nil"/>
              <w:bottom w:val="single" w:sz="4" w:space="0" w:color="auto"/>
              <w:right w:val="single" w:sz="4" w:space="0" w:color="auto"/>
            </w:tcBorders>
            <w:shd w:val="clear" w:color="auto" w:fill="auto"/>
            <w:vAlign w:val="center"/>
            <w:hideMark/>
          </w:tcPr>
          <w:p w14:paraId="72BF4F4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305053D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14AC65A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C2320500</w:t>
            </w:r>
          </w:p>
        </w:tc>
      </w:tr>
      <w:tr w:rsidR="00144301" w:rsidRPr="00144301" w14:paraId="2FC90697" w14:textId="77777777" w:rsidTr="00144301">
        <w:trPr>
          <w:trHeight w:val="27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BC87936"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10</w:t>
            </w:r>
          </w:p>
        </w:tc>
        <w:tc>
          <w:tcPr>
            <w:tcW w:w="86" w:type="pct"/>
            <w:tcBorders>
              <w:top w:val="nil"/>
              <w:left w:val="nil"/>
              <w:bottom w:val="single" w:sz="4" w:space="0" w:color="auto"/>
              <w:right w:val="single" w:sz="4" w:space="0" w:color="auto"/>
            </w:tcBorders>
            <w:shd w:val="clear" w:color="auto" w:fill="auto"/>
            <w:vAlign w:val="center"/>
            <w:hideMark/>
          </w:tcPr>
          <w:p w14:paraId="04DEEC88"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7724BDB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在河湖管理范围、保护范围内修路，或者修建园林小品、管理房及其附属设施</w:t>
            </w:r>
          </w:p>
        </w:tc>
        <w:tc>
          <w:tcPr>
            <w:tcW w:w="1486" w:type="pct"/>
            <w:tcBorders>
              <w:top w:val="nil"/>
              <w:left w:val="nil"/>
              <w:bottom w:val="single" w:sz="4" w:space="0" w:color="auto"/>
              <w:right w:val="single" w:sz="4" w:space="0" w:color="auto"/>
            </w:tcBorders>
            <w:shd w:val="clear" w:color="auto" w:fill="auto"/>
            <w:vAlign w:val="center"/>
            <w:hideMark/>
          </w:tcPr>
          <w:p w14:paraId="578E60E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1202" w:type="pct"/>
            <w:tcBorders>
              <w:top w:val="nil"/>
              <w:left w:val="nil"/>
              <w:bottom w:val="single" w:sz="4" w:space="0" w:color="auto"/>
              <w:right w:val="single" w:sz="4" w:space="0" w:color="auto"/>
            </w:tcBorders>
            <w:shd w:val="clear" w:color="auto" w:fill="auto"/>
            <w:vAlign w:val="center"/>
            <w:hideMark/>
          </w:tcPr>
          <w:p w14:paraId="0C27847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63116BD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2E633A8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C2320600</w:t>
            </w:r>
          </w:p>
        </w:tc>
      </w:tr>
      <w:tr w:rsidR="00144301" w:rsidRPr="00144301" w14:paraId="50F70220" w14:textId="77777777" w:rsidTr="00144301">
        <w:trPr>
          <w:trHeight w:val="27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E0E9583"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11</w:t>
            </w:r>
          </w:p>
        </w:tc>
        <w:tc>
          <w:tcPr>
            <w:tcW w:w="86" w:type="pct"/>
            <w:tcBorders>
              <w:top w:val="nil"/>
              <w:left w:val="nil"/>
              <w:bottom w:val="single" w:sz="4" w:space="0" w:color="auto"/>
              <w:right w:val="single" w:sz="4" w:space="0" w:color="auto"/>
            </w:tcBorders>
            <w:shd w:val="clear" w:color="auto" w:fill="auto"/>
            <w:vAlign w:val="center"/>
            <w:hideMark/>
          </w:tcPr>
          <w:p w14:paraId="208AA772"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24686A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在河湖管理范围、保护范围内进行河道改线、开挖人工湖泊</w:t>
            </w:r>
          </w:p>
        </w:tc>
        <w:tc>
          <w:tcPr>
            <w:tcW w:w="1486" w:type="pct"/>
            <w:tcBorders>
              <w:top w:val="nil"/>
              <w:left w:val="nil"/>
              <w:bottom w:val="single" w:sz="4" w:space="0" w:color="auto"/>
              <w:right w:val="single" w:sz="4" w:space="0" w:color="auto"/>
            </w:tcBorders>
            <w:shd w:val="clear" w:color="auto" w:fill="auto"/>
            <w:vAlign w:val="center"/>
            <w:hideMark/>
          </w:tcPr>
          <w:p w14:paraId="66A7632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r w:rsidRPr="00144301">
              <w:rPr>
                <w:rFonts w:ascii="宋体" w:hAnsi="宋体" w:cs="宋体" w:hint="eastAsia"/>
                <w:kern w:val="0"/>
                <w:sz w:val="22"/>
                <w:szCs w:val="22"/>
              </w:rPr>
              <w:br w:type="page"/>
            </w:r>
            <w:r w:rsidRPr="00144301">
              <w:rPr>
                <w:rFonts w:ascii="宋体" w:hAnsi="宋体" w:cs="宋体" w:hint="eastAsia"/>
                <w:kern w:val="0"/>
                <w:sz w:val="22"/>
                <w:szCs w:val="22"/>
              </w:rPr>
              <w:br w:type="page"/>
            </w:r>
          </w:p>
        </w:tc>
        <w:tc>
          <w:tcPr>
            <w:tcW w:w="1202" w:type="pct"/>
            <w:tcBorders>
              <w:top w:val="nil"/>
              <w:left w:val="nil"/>
              <w:bottom w:val="single" w:sz="4" w:space="0" w:color="auto"/>
              <w:right w:val="single" w:sz="4" w:space="0" w:color="auto"/>
            </w:tcBorders>
            <w:shd w:val="clear" w:color="auto" w:fill="auto"/>
            <w:vAlign w:val="center"/>
            <w:hideMark/>
          </w:tcPr>
          <w:p w14:paraId="3E94478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598A08B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1F7E726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C2320700</w:t>
            </w:r>
          </w:p>
        </w:tc>
      </w:tr>
      <w:tr w:rsidR="00144301" w:rsidRPr="00144301" w14:paraId="2F2A26DE"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F196E60"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12</w:t>
            </w:r>
          </w:p>
        </w:tc>
        <w:tc>
          <w:tcPr>
            <w:tcW w:w="86" w:type="pct"/>
            <w:tcBorders>
              <w:top w:val="nil"/>
              <w:left w:val="nil"/>
              <w:bottom w:val="single" w:sz="4" w:space="0" w:color="auto"/>
              <w:right w:val="single" w:sz="4" w:space="0" w:color="auto"/>
            </w:tcBorders>
            <w:shd w:val="clear" w:color="auto" w:fill="auto"/>
            <w:vAlign w:val="center"/>
            <w:hideMark/>
          </w:tcPr>
          <w:p w14:paraId="7DAC302A"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51C0AC8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毁坏或者拆除保护名录中的水工建筑物、构筑物、遗址</w:t>
            </w:r>
          </w:p>
        </w:tc>
        <w:tc>
          <w:tcPr>
            <w:tcW w:w="1486" w:type="pct"/>
            <w:tcBorders>
              <w:top w:val="nil"/>
              <w:left w:val="nil"/>
              <w:bottom w:val="single" w:sz="4" w:space="0" w:color="auto"/>
              <w:right w:val="single" w:sz="4" w:space="0" w:color="auto"/>
            </w:tcBorders>
            <w:shd w:val="clear" w:color="auto" w:fill="auto"/>
            <w:vAlign w:val="center"/>
            <w:hideMark/>
          </w:tcPr>
          <w:p w14:paraId="67A8694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违反条款：第二十四条第二款；处罚条款：第四十二条，责令其停止违法行为，限期恢复原状，处10万元以上50万元以下的罚款。</w:t>
            </w:r>
          </w:p>
        </w:tc>
        <w:tc>
          <w:tcPr>
            <w:tcW w:w="1202" w:type="pct"/>
            <w:tcBorders>
              <w:top w:val="nil"/>
              <w:left w:val="nil"/>
              <w:bottom w:val="single" w:sz="4" w:space="0" w:color="auto"/>
              <w:right w:val="single" w:sz="4" w:space="0" w:color="auto"/>
            </w:tcBorders>
            <w:shd w:val="clear" w:color="auto" w:fill="auto"/>
            <w:vAlign w:val="center"/>
            <w:hideMark/>
          </w:tcPr>
          <w:p w14:paraId="42DB8A4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7B54BC8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7CD2699A"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C2321100</w:t>
            </w:r>
          </w:p>
        </w:tc>
      </w:tr>
      <w:tr w:rsidR="00144301" w:rsidRPr="00144301" w14:paraId="5357F163"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F21D81A"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13</w:t>
            </w:r>
          </w:p>
        </w:tc>
        <w:tc>
          <w:tcPr>
            <w:tcW w:w="86" w:type="pct"/>
            <w:tcBorders>
              <w:top w:val="nil"/>
              <w:left w:val="nil"/>
              <w:bottom w:val="single" w:sz="4" w:space="0" w:color="auto"/>
              <w:right w:val="single" w:sz="4" w:space="0" w:color="auto"/>
            </w:tcBorders>
            <w:shd w:val="clear" w:color="auto" w:fill="auto"/>
            <w:vAlign w:val="center"/>
            <w:hideMark/>
          </w:tcPr>
          <w:p w14:paraId="506C6C42"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6A8201E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开展水上旅游项目或者其他利用活动时使用以柴油、汽油为动力的游船</w:t>
            </w:r>
          </w:p>
        </w:tc>
        <w:tc>
          <w:tcPr>
            <w:tcW w:w="1486" w:type="pct"/>
            <w:tcBorders>
              <w:top w:val="nil"/>
              <w:left w:val="nil"/>
              <w:bottom w:val="single" w:sz="4" w:space="0" w:color="auto"/>
              <w:right w:val="single" w:sz="4" w:space="0" w:color="auto"/>
            </w:tcBorders>
            <w:shd w:val="clear" w:color="auto" w:fill="auto"/>
            <w:vAlign w:val="center"/>
            <w:hideMark/>
          </w:tcPr>
          <w:p w14:paraId="18900AA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违反条款：第三十一条第一款；处罚条款：第四十四条第一款，责令停止违法行为，限期改正，处8000元以上8万元以下的罚款；造成损失的，依法赔偿损失或者采取补救措施。</w:t>
            </w:r>
          </w:p>
        </w:tc>
        <w:tc>
          <w:tcPr>
            <w:tcW w:w="1202" w:type="pct"/>
            <w:tcBorders>
              <w:top w:val="nil"/>
              <w:left w:val="nil"/>
              <w:bottom w:val="single" w:sz="4" w:space="0" w:color="auto"/>
              <w:right w:val="single" w:sz="4" w:space="0" w:color="auto"/>
            </w:tcBorders>
            <w:shd w:val="clear" w:color="auto" w:fill="auto"/>
            <w:vAlign w:val="center"/>
            <w:hideMark/>
          </w:tcPr>
          <w:p w14:paraId="68F4AB2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0D573A9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666F352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C2321300</w:t>
            </w:r>
          </w:p>
        </w:tc>
      </w:tr>
      <w:tr w:rsidR="00144301" w:rsidRPr="00144301" w14:paraId="0670CC50"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FD44E56"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14</w:t>
            </w:r>
          </w:p>
        </w:tc>
        <w:tc>
          <w:tcPr>
            <w:tcW w:w="86" w:type="pct"/>
            <w:tcBorders>
              <w:top w:val="nil"/>
              <w:left w:val="nil"/>
              <w:bottom w:val="single" w:sz="4" w:space="0" w:color="auto"/>
              <w:right w:val="single" w:sz="4" w:space="0" w:color="auto"/>
            </w:tcBorders>
            <w:shd w:val="clear" w:color="auto" w:fill="auto"/>
            <w:vAlign w:val="center"/>
            <w:hideMark/>
          </w:tcPr>
          <w:p w14:paraId="3ECE1E3F"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46B2B0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未经批准擅自利用河湖进行开发利用活动</w:t>
            </w:r>
          </w:p>
        </w:tc>
        <w:tc>
          <w:tcPr>
            <w:tcW w:w="1486" w:type="pct"/>
            <w:tcBorders>
              <w:top w:val="nil"/>
              <w:left w:val="nil"/>
              <w:bottom w:val="single" w:sz="4" w:space="0" w:color="auto"/>
              <w:right w:val="single" w:sz="4" w:space="0" w:color="auto"/>
            </w:tcBorders>
            <w:shd w:val="clear" w:color="auto" w:fill="auto"/>
            <w:vAlign w:val="center"/>
            <w:hideMark/>
          </w:tcPr>
          <w:p w14:paraId="1E5EAB1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违反条款：第三十一条第二款；处罚条款：第四十四条第二款，责令停止违法行为，限期改正，处2万元以上10万元以下的罚款。</w:t>
            </w:r>
          </w:p>
        </w:tc>
        <w:tc>
          <w:tcPr>
            <w:tcW w:w="1202" w:type="pct"/>
            <w:tcBorders>
              <w:top w:val="nil"/>
              <w:left w:val="nil"/>
              <w:bottom w:val="single" w:sz="4" w:space="0" w:color="auto"/>
              <w:right w:val="single" w:sz="4" w:space="0" w:color="auto"/>
            </w:tcBorders>
            <w:shd w:val="clear" w:color="auto" w:fill="auto"/>
            <w:vAlign w:val="center"/>
            <w:hideMark/>
          </w:tcPr>
          <w:p w14:paraId="30D5B13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10FCAFD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48F1FC8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C2321400</w:t>
            </w:r>
          </w:p>
        </w:tc>
      </w:tr>
      <w:tr w:rsidR="00144301" w:rsidRPr="00144301" w14:paraId="2A53021E"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05ADEAC"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15</w:t>
            </w:r>
          </w:p>
        </w:tc>
        <w:tc>
          <w:tcPr>
            <w:tcW w:w="86" w:type="pct"/>
            <w:tcBorders>
              <w:top w:val="nil"/>
              <w:left w:val="nil"/>
              <w:bottom w:val="single" w:sz="4" w:space="0" w:color="auto"/>
              <w:right w:val="single" w:sz="4" w:space="0" w:color="auto"/>
            </w:tcBorders>
            <w:shd w:val="clear" w:color="auto" w:fill="auto"/>
            <w:vAlign w:val="center"/>
            <w:hideMark/>
          </w:tcPr>
          <w:p w14:paraId="291D3C82"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61A720C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在地表饮用水水源一级保护区的水域内垂钓</w:t>
            </w:r>
          </w:p>
        </w:tc>
        <w:tc>
          <w:tcPr>
            <w:tcW w:w="1486" w:type="pct"/>
            <w:tcBorders>
              <w:top w:val="nil"/>
              <w:left w:val="nil"/>
              <w:bottom w:val="single" w:sz="4" w:space="0" w:color="auto"/>
              <w:right w:val="single" w:sz="4" w:space="0" w:color="auto"/>
            </w:tcBorders>
            <w:shd w:val="clear" w:color="auto" w:fill="auto"/>
            <w:vAlign w:val="center"/>
            <w:hideMark/>
          </w:tcPr>
          <w:p w14:paraId="63A0DB5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br/>
              <w:t xml:space="preserve">《北京市水污染防治条例》违反条款：第五十七条第二款；处罚条款：第八十条第二款，责令停止违法行为，并可以处五百元以下的罚款。                                                                            </w:t>
            </w:r>
          </w:p>
        </w:tc>
        <w:tc>
          <w:tcPr>
            <w:tcW w:w="1202" w:type="pct"/>
            <w:tcBorders>
              <w:top w:val="nil"/>
              <w:left w:val="nil"/>
              <w:bottom w:val="single" w:sz="4" w:space="0" w:color="auto"/>
              <w:right w:val="single" w:sz="4" w:space="0" w:color="auto"/>
            </w:tcBorders>
            <w:shd w:val="clear" w:color="auto" w:fill="auto"/>
            <w:vAlign w:val="center"/>
            <w:hideMark/>
          </w:tcPr>
          <w:p w14:paraId="2D0C68A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 xml:space="preserve">《北京市水污染防治条例》                       </w:t>
            </w:r>
          </w:p>
        </w:tc>
        <w:tc>
          <w:tcPr>
            <w:tcW w:w="601" w:type="pct"/>
            <w:tcBorders>
              <w:top w:val="nil"/>
              <w:left w:val="nil"/>
              <w:bottom w:val="single" w:sz="4" w:space="0" w:color="auto"/>
              <w:right w:val="single" w:sz="4" w:space="0" w:color="auto"/>
            </w:tcBorders>
            <w:shd w:val="clear" w:color="auto" w:fill="auto"/>
            <w:vAlign w:val="center"/>
            <w:hideMark/>
          </w:tcPr>
          <w:p w14:paraId="5017E81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4030C71A"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C2345600</w:t>
            </w:r>
          </w:p>
        </w:tc>
      </w:tr>
      <w:tr w:rsidR="00144301" w:rsidRPr="00144301" w14:paraId="27C4FC5F"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D85124A"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16</w:t>
            </w:r>
          </w:p>
        </w:tc>
        <w:tc>
          <w:tcPr>
            <w:tcW w:w="86" w:type="pct"/>
            <w:tcBorders>
              <w:top w:val="nil"/>
              <w:left w:val="nil"/>
              <w:bottom w:val="single" w:sz="4" w:space="0" w:color="auto"/>
              <w:right w:val="single" w:sz="4" w:space="0" w:color="auto"/>
            </w:tcBorders>
            <w:shd w:val="clear" w:color="auto" w:fill="auto"/>
            <w:vAlign w:val="center"/>
            <w:hideMark/>
          </w:tcPr>
          <w:p w14:paraId="051B6F1D"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88250EE"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在堤防和护堤地，从事放牧、葬坟、晒粮、开渠、打井、挖窖、取土、存放物料、开办集市贸易、开采地下资源、进行考古发掘等活动</w:t>
            </w:r>
          </w:p>
        </w:tc>
        <w:tc>
          <w:tcPr>
            <w:tcW w:w="1486" w:type="pct"/>
            <w:tcBorders>
              <w:top w:val="nil"/>
              <w:left w:val="nil"/>
              <w:bottom w:val="single" w:sz="4" w:space="0" w:color="auto"/>
              <w:right w:val="single" w:sz="4" w:space="0" w:color="auto"/>
            </w:tcBorders>
            <w:shd w:val="clear" w:color="auto" w:fill="auto"/>
            <w:vAlign w:val="center"/>
            <w:hideMark/>
          </w:tcPr>
          <w:p w14:paraId="0A67601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 xml:space="preserve">《北京市河湖保护管理条例》违反条款：第十九条第（六）项；处罚条款：第三十八条，责令停止违法行为，排除阻碍或者采取其他补救措施，可以处5万元以下罚款，有违法所得的，没收违法所得。                                     </w:t>
            </w:r>
          </w:p>
        </w:tc>
        <w:tc>
          <w:tcPr>
            <w:tcW w:w="1202" w:type="pct"/>
            <w:tcBorders>
              <w:top w:val="nil"/>
              <w:left w:val="nil"/>
              <w:bottom w:val="single" w:sz="4" w:space="0" w:color="auto"/>
              <w:right w:val="single" w:sz="4" w:space="0" w:color="auto"/>
            </w:tcBorders>
            <w:shd w:val="clear" w:color="auto" w:fill="auto"/>
            <w:vAlign w:val="center"/>
            <w:hideMark/>
          </w:tcPr>
          <w:p w14:paraId="3ADD99C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 xml:space="preserve">《北京市河湖保护管理条例》            </w:t>
            </w:r>
          </w:p>
        </w:tc>
        <w:tc>
          <w:tcPr>
            <w:tcW w:w="601" w:type="pct"/>
            <w:tcBorders>
              <w:top w:val="nil"/>
              <w:left w:val="nil"/>
              <w:bottom w:val="single" w:sz="4" w:space="0" w:color="auto"/>
              <w:right w:val="single" w:sz="4" w:space="0" w:color="auto"/>
            </w:tcBorders>
            <w:shd w:val="clear" w:color="auto" w:fill="auto"/>
            <w:vAlign w:val="center"/>
            <w:hideMark/>
          </w:tcPr>
          <w:p w14:paraId="6261888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52BFEBC6"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C2345900</w:t>
            </w:r>
          </w:p>
        </w:tc>
      </w:tr>
      <w:tr w:rsidR="00144301" w:rsidRPr="00144301" w14:paraId="5DF70886" w14:textId="77777777" w:rsidTr="00144301">
        <w:trPr>
          <w:trHeight w:val="189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B12A280"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17</w:t>
            </w:r>
          </w:p>
        </w:tc>
        <w:tc>
          <w:tcPr>
            <w:tcW w:w="86" w:type="pct"/>
            <w:tcBorders>
              <w:top w:val="nil"/>
              <w:left w:val="nil"/>
              <w:bottom w:val="single" w:sz="4" w:space="0" w:color="auto"/>
              <w:right w:val="single" w:sz="4" w:space="0" w:color="auto"/>
            </w:tcBorders>
            <w:shd w:val="clear" w:color="auto" w:fill="auto"/>
            <w:vAlign w:val="center"/>
            <w:hideMark/>
          </w:tcPr>
          <w:p w14:paraId="24F0E81C"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49054B5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在堤防上及大型渠道内垦植、放牧</w:t>
            </w:r>
          </w:p>
        </w:tc>
        <w:tc>
          <w:tcPr>
            <w:tcW w:w="1486" w:type="pct"/>
            <w:tcBorders>
              <w:top w:val="nil"/>
              <w:left w:val="nil"/>
              <w:bottom w:val="single" w:sz="4" w:space="0" w:color="auto"/>
              <w:right w:val="single" w:sz="4" w:space="0" w:color="auto"/>
            </w:tcBorders>
            <w:shd w:val="clear" w:color="auto" w:fill="auto"/>
            <w:vAlign w:val="center"/>
            <w:hideMark/>
          </w:tcPr>
          <w:p w14:paraId="6B2757C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1202" w:type="pct"/>
            <w:tcBorders>
              <w:top w:val="nil"/>
              <w:left w:val="nil"/>
              <w:bottom w:val="single" w:sz="4" w:space="0" w:color="auto"/>
              <w:right w:val="single" w:sz="4" w:space="0" w:color="auto"/>
            </w:tcBorders>
            <w:shd w:val="clear" w:color="auto" w:fill="auto"/>
            <w:vAlign w:val="center"/>
            <w:hideMark/>
          </w:tcPr>
          <w:p w14:paraId="5F5EBEE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《北京市水利工程保护管理条例》</w:t>
            </w:r>
          </w:p>
        </w:tc>
        <w:tc>
          <w:tcPr>
            <w:tcW w:w="601" w:type="pct"/>
            <w:tcBorders>
              <w:top w:val="nil"/>
              <w:left w:val="nil"/>
              <w:bottom w:val="single" w:sz="4" w:space="0" w:color="auto"/>
              <w:right w:val="single" w:sz="4" w:space="0" w:color="auto"/>
            </w:tcBorders>
            <w:shd w:val="clear" w:color="auto" w:fill="auto"/>
            <w:vAlign w:val="center"/>
            <w:hideMark/>
          </w:tcPr>
          <w:p w14:paraId="50CEE03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2B7C6337"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C2345900</w:t>
            </w:r>
          </w:p>
        </w:tc>
      </w:tr>
      <w:tr w:rsidR="00144301" w:rsidRPr="00144301" w14:paraId="1175BF5A" w14:textId="77777777" w:rsidTr="00144301">
        <w:trPr>
          <w:trHeight w:val="270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90EEAD2"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18</w:t>
            </w:r>
          </w:p>
        </w:tc>
        <w:tc>
          <w:tcPr>
            <w:tcW w:w="86" w:type="pct"/>
            <w:tcBorders>
              <w:top w:val="nil"/>
              <w:left w:val="nil"/>
              <w:bottom w:val="single" w:sz="4" w:space="0" w:color="auto"/>
              <w:right w:val="single" w:sz="4" w:space="0" w:color="auto"/>
            </w:tcBorders>
            <w:shd w:val="clear" w:color="auto" w:fill="auto"/>
            <w:vAlign w:val="center"/>
            <w:hideMark/>
          </w:tcPr>
          <w:p w14:paraId="7C537AF0"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29A044A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在河道、湖泊管理范围内倾倒垃圾、渣土从事影响河势稳定、危害河岸堤防安全和其他妨碍河道行洪的活动</w:t>
            </w:r>
          </w:p>
        </w:tc>
        <w:tc>
          <w:tcPr>
            <w:tcW w:w="1486" w:type="pct"/>
            <w:tcBorders>
              <w:top w:val="nil"/>
              <w:left w:val="nil"/>
              <w:bottom w:val="single" w:sz="4" w:space="0" w:color="auto"/>
              <w:right w:val="single" w:sz="4" w:space="0" w:color="auto"/>
            </w:tcBorders>
            <w:shd w:val="clear" w:color="auto" w:fill="auto"/>
            <w:vAlign w:val="center"/>
            <w:hideMark/>
          </w:tcPr>
          <w:p w14:paraId="04773B2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 xml:space="preserve">《中华人民共和国防洪法》违反条款：第二十二条第二款；处罚条款：第五十五条第（二）项，责令停止违法行为，排除阻碍或者采取其他补救措施，可以处五万元以下的罚款。                                                                  </w:t>
            </w:r>
            <w:r w:rsidRPr="00144301">
              <w:rPr>
                <w:rFonts w:ascii="宋体" w:hAnsi="宋体" w:cs="宋体" w:hint="eastAsia"/>
                <w:kern w:val="0"/>
                <w:sz w:val="22"/>
                <w:szCs w:val="22"/>
              </w:rPr>
              <w:br/>
              <w:t>《北京市水利工程保护管理条例》违反条款：第九条第（三）项；处罚条款：第二十一条第（二）项，责令排除阻碍或者采取其他补救措施，可以处5万元以下罚款。</w:t>
            </w:r>
          </w:p>
        </w:tc>
        <w:tc>
          <w:tcPr>
            <w:tcW w:w="1202" w:type="pct"/>
            <w:tcBorders>
              <w:top w:val="nil"/>
              <w:left w:val="nil"/>
              <w:bottom w:val="single" w:sz="4" w:space="0" w:color="auto"/>
              <w:right w:val="single" w:sz="4" w:space="0" w:color="auto"/>
            </w:tcBorders>
            <w:shd w:val="clear" w:color="auto" w:fill="auto"/>
            <w:vAlign w:val="center"/>
            <w:hideMark/>
          </w:tcPr>
          <w:p w14:paraId="6D24F14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《北京市水利工程保护管理条例》《中华人民共和国防洪法》</w:t>
            </w:r>
          </w:p>
        </w:tc>
        <w:tc>
          <w:tcPr>
            <w:tcW w:w="601" w:type="pct"/>
            <w:tcBorders>
              <w:top w:val="nil"/>
              <w:left w:val="nil"/>
              <w:bottom w:val="single" w:sz="4" w:space="0" w:color="auto"/>
              <w:right w:val="single" w:sz="4" w:space="0" w:color="auto"/>
            </w:tcBorders>
            <w:shd w:val="clear" w:color="auto" w:fill="auto"/>
            <w:vAlign w:val="center"/>
            <w:hideMark/>
          </w:tcPr>
          <w:p w14:paraId="3D490DC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36A2752B"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C2349900</w:t>
            </w:r>
          </w:p>
        </w:tc>
      </w:tr>
      <w:tr w:rsidR="00144301" w:rsidRPr="00144301" w14:paraId="3BD01F5A"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D3A932B"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19</w:t>
            </w:r>
          </w:p>
        </w:tc>
        <w:tc>
          <w:tcPr>
            <w:tcW w:w="86" w:type="pct"/>
            <w:tcBorders>
              <w:top w:val="nil"/>
              <w:left w:val="nil"/>
              <w:bottom w:val="single" w:sz="4" w:space="0" w:color="auto"/>
              <w:right w:val="single" w:sz="4" w:space="0" w:color="auto"/>
            </w:tcBorders>
            <w:shd w:val="clear" w:color="auto" w:fill="auto"/>
            <w:vAlign w:val="center"/>
            <w:hideMark/>
          </w:tcPr>
          <w:p w14:paraId="7B2CD0A7"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14D969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在地表饮用水水源保护区和准保护区内、组织水上旅游或者其他可能污染饮用水水源活动</w:t>
            </w:r>
          </w:p>
        </w:tc>
        <w:tc>
          <w:tcPr>
            <w:tcW w:w="1486" w:type="pct"/>
            <w:tcBorders>
              <w:top w:val="nil"/>
              <w:left w:val="nil"/>
              <w:bottom w:val="single" w:sz="4" w:space="0" w:color="auto"/>
              <w:right w:val="single" w:sz="4" w:space="0" w:color="auto"/>
            </w:tcBorders>
            <w:shd w:val="clear" w:color="auto" w:fill="auto"/>
            <w:vAlign w:val="center"/>
            <w:hideMark/>
          </w:tcPr>
          <w:p w14:paraId="18963B4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违反条款：第六十条第一款第（一）项、第（二）项、第（三）项；第六十条第二款；处罚条款：第八十条第二款，责令停止违法行为，并处二万元以上十万元以下的罚款。</w:t>
            </w:r>
          </w:p>
        </w:tc>
        <w:tc>
          <w:tcPr>
            <w:tcW w:w="1202" w:type="pct"/>
            <w:tcBorders>
              <w:top w:val="nil"/>
              <w:left w:val="nil"/>
              <w:bottom w:val="single" w:sz="4" w:space="0" w:color="auto"/>
              <w:right w:val="single" w:sz="4" w:space="0" w:color="auto"/>
            </w:tcBorders>
            <w:shd w:val="clear" w:color="auto" w:fill="auto"/>
            <w:vAlign w:val="center"/>
            <w:hideMark/>
          </w:tcPr>
          <w:p w14:paraId="566CDD4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《北京市水污染防治条例》</w:t>
            </w:r>
          </w:p>
        </w:tc>
        <w:tc>
          <w:tcPr>
            <w:tcW w:w="601" w:type="pct"/>
            <w:tcBorders>
              <w:top w:val="nil"/>
              <w:left w:val="nil"/>
              <w:bottom w:val="single" w:sz="4" w:space="0" w:color="auto"/>
              <w:right w:val="single" w:sz="4" w:space="0" w:color="auto"/>
            </w:tcBorders>
            <w:shd w:val="clear" w:color="auto" w:fill="auto"/>
            <w:vAlign w:val="center"/>
            <w:hideMark/>
          </w:tcPr>
          <w:p w14:paraId="29719A8A"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064262AC"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C2350100</w:t>
            </w:r>
          </w:p>
        </w:tc>
      </w:tr>
      <w:tr w:rsidR="00144301" w:rsidRPr="00144301" w14:paraId="0CDE4FD8" w14:textId="77777777" w:rsidTr="00144301">
        <w:trPr>
          <w:trHeight w:val="52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A4F8262"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20</w:t>
            </w:r>
          </w:p>
        </w:tc>
        <w:tc>
          <w:tcPr>
            <w:tcW w:w="86" w:type="pct"/>
            <w:tcBorders>
              <w:top w:val="nil"/>
              <w:left w:val="nil"/>
              <w:bottom w:val="single" w:sz="4" w:space="0" w:color="auto"/>
              <w:right w:val="single" w:sz="4" w:space="0" w:color="auto"/>
            </w:tcBorders>
            <w:shd w:val="clear" w:color="auto" w:fill="auto"/>
            <w:vAlign w:val="center"/>
            <w:hideMark/>
          </w:tcPr>
          <w:p w14:paraId="1749B668"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1E76E3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在河道、湖泊管理范围内建设妨碍行洪的建筑物、构筑物，或者从事影响河势稳定、危害河岸堤防安全和其他妨碍河道行洪的活动</w:t>
            </w:r>
          </w:p>
        </w:tc>
        <w:tc>
          <w:tcPr>
            <w:tcW w:w="1486" w:type="pct"/>
            <w:tcBorders>
              <w:top w:val="nil"/>
              <w:left w:val="nil"/>
              <w:bottom w:val="single" w:sz="4" w:space="0" w:color="auto"/>
              <w:right w:val="single" w:sz="4" w:space="0" w:color="auto"/>
            </w:tcBorders>
            <w:shd w:val="clear" w:color="auto" w:fill="auto"/>
            <w:vAlign w:val="center"/>
            <w:hideMark/>
          </w:tcPr>
          <w:p w14:paraId="267C749F"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br w:type="page"/>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r w:rsidRPr="00144301">
              <w:rPr>
                <w:rFonts w:ascii="宋体" w:hAnsi="宋体" w:cs="宋体" w:hint="eastAsia"/>
                <w:kern w:val="0"/>
                <w:sz w:val="20"/>
                <w:szCs w:val="20"/>
              </w:rPr>
              <w:br w:type="page"/>
            </w:r>
          </w:p>
        </w:tc>
        <w:tc>
          <w:tcPr>
            <w:tcW w:w="1202" w:type="pct"/>
            <w:tcBorders>
              <w:top w:val="nil"/>
              <w:left w:val="nil"/>
              <w:bottom w:val="single" w:sz="4" w:space="0" w:color="auto"/>
              <w:right w:val="single" w:sz="4" w:space="0" w:color="auto"/>
            </w:tcBorders>
            <w:shd w:val="clear" w:color="auto" w:fill="auto"/>
            <w:vAlign w:val="center"/>
            <w:hideMark/>
          </w:tcPr>
          <w:p w14:paraId="0F92D18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《中华人民共和国水法》《中华人民共和国防洪法》《北京市河湖保护管理条例》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0E7D09C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6DEBDF31"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C2351200</w:t>
            </w:r>
          </w:p>
        </w:tc>
      </w:tr>
      <w:tr w:rsidR="00144301" w:rsidRPr="00144301" w14:paraId="4D117206"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7A9BA74"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21</w:t>
            </w:r>
          </w:p>
        </w:tc>
        <w:tc>
          <w:tcPr>
            <w:tcW w:w="86" w:type="pct"/>
            <w:tcBorders>
              <w:top w:val="nil"/>
              <w:left w:val="nil"/>
              <w:bottom w:val="single" w:sz="4" w:space="0" w:color="auto"/>
              <w:right w:val="single" w:sz="4" w:space="0" w:color="auto"/>
            </w:tcBorders>
            <w:shd w:val="clear" w:color="auto" w:fill="auto"/>
            <w:vAlign w:val="center"/>
            <w:hideMark/>
          </w:tcPr>
          <w:p w14:paraId="5562DBB1"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4C92F03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在生态清洁小流域范围内的沟道内私搭乱建、堆放物品</w:t>
            </w:r>
          </w:p>
        </w:tc>
        <w:tc>
          <w:tcPr>
            <w:tcW w:w="1486" w:type="pct"/>
            <w:tcBorders>
              <w:top w:val="nil"/>
              <w:left w:val="nil"/>
              <w:bottom w:val="single" w:sz="4" w:space="0" w:color="auto"/>
              <w:right w:val="single" w:sz="4" w:space="0" w:color="auto"/>
            </w:tcBorders>
            <w:shd w:val="clear" w:color="auto" w:fill="auto"/>
            <w:vAlign w:val="bottom"/>
            <w:hideMark/>
          </w:tcPr>
          <w:p w14:paraId="3C1547F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违反条款：第二十条第一款第（一）项；处罚条款：第三十六条，责令改正，对个人可处500元以上5000元以下罚款；对单位可处1万元以上10万元以下罚款。</w:t>
            </w:r>
          </w:p>
        </w:tc>
        <w:tc>
          <w:tcPr>
            <w:tcW w:w="1202" w:type="pct"/>
            <w:tcBorders>
              <w:top w:val="nil"/>
              <w:left w:val="nil"/>
              <w:bottom w:val="single" w:sz="4" w:space="0" w:color="auto"/>
              <w:right w:val="single" w:sz="4" w:space="0" w:color="auto"/>
            </w:tcBorders>
            <w:shd w:val="clear" w:color="auto" w:fill="auto"/>
            <w:vAlign w:val="center"/>
            <w:hideMark/>
          </w:tcPr>
          <w:p w14:paraId="1775AE9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《北京市水土保持条例》</w:t>
            </w:r>
          </w:p>
        </w:tc>
        <w:tc>
          <w:tcPr>
            <w:tcW w:w="601" w:type="pct"/>
            <w:tcBorders>
              <w:top w:val="nil"/>
              <w:left w:val="nil"/>
              <w:bottom w:val="single" w:sz="4" w:space="0" w:color="auto"/>
              <w:right w:val="single" w:sz="4" w:space="0" w:color="auto"/>
            </w:tcBorders>
            <w:shd w:val="clear" w:color="auto" w:fill="auto"/>
            <w:vAlign w:val="center"/>
            <w:hideMark/>
          </w:tcPr>
          <w:p w14:paraId="18B86A25"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75CCCE40"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C2352500</w:t>
            </w:r>
          </w:p>
        </w:tc>
      </w:tr>
      <w:tr w:rsidR="00144301" w:rsidRPr="00144301" w14:paraId="7017A615"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15024ED"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22</w:t>
            </w:r>
          </w:p>
        </w:tc>
        <w:tc>
          <w:tcPr>
            <w:tcW w:w="86" w:type="pct"/>
            <w:tcBorders>
              <w:top w:val="nil"/>
              <w:left w:val="nil"/>
              <w:bottom w:val="single" w:sz="4" w:space="0" w:color="auto"/>
              <w:right w:val="single" w:sz="4" w:space="0" w:color="auto"/>
            </w:tcBorders>
            <w:shd w:val="clear" w:color="auto" w:fill="auto"/>
            <w:vAlign w:val="center"/>
            <w:hideMark/>
          </w:tcPr>
          <w:p w14:paraId="6AA55C48"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64D21B3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在生态清洁小流域范围内随意取土、挖砂、倾倒垃圾、排放污水</w:t>
            </w:r>
          </w:p>
        </w:tc>
        <w:tc>
          <w:tcPr>
            <w:tcW w:w="1486" w:type="pct"/>
            <w:tcBorders>
              <w:top w:val="nil"/>
              <w:left w:val="nil"/>
              <w:bottom w:val="single" w:sz="4" w:space="0" w:color="auto"/>
              <w:right w:val="single" w:sz="4" w:space="0" w:color="auto"/>
            </w:tcBorders>
            <w:shd w:val="clear" w:color="auto" w:fill="auto"/>
            <w:vAlign w:val="bottom"/>
            <w:hideMark/>
          </w:tcPr>
          <w:p w14:paraId="6B6BA7E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违反条款：第二十条第一款第（二）项；处罚条款：第三十六条，责令改正，对个人可处500元以上5000元以下罚款；对单位可处1万元以上10万元以下罚款。</w:t>
            </w:r>
          </w:p>
        </w:tc>
        <w:tc>
          <w:tcPr>
            <w:tcW w:w="1202" w:type="pct"/>
            <w:tcBorders>
              <w:top w:val="nil"/>
              <w:left w:val="nil"/>
              <w:bottom w:val="single" w:sz="4" w:space="0" w:color="auto"/>
              <w:right w:val="single" w:sz="4" w:space="0" w:color="auto"/>
            </w:tcBorders>
            <w:shd w:val="clear" w:color="auto" w:fill="auto"/>
            <w:vAlign w:val="center"/>
            <w:hideMark/>
          </w:tcPr>
          <w:p w14:paraId="1C156AB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《北京市水土保持条例》</w:t>
            </w:r>
          </w:p>
        </w:tc>
        <w:tc>
          <w:tcPr>
            <w:tcW w:w="601" w:type="pct"/>
            <w:tcBorders>
              <w:top w:val="nil"/>
              <w:left w:val="nil"/>
              <w:bottom w:val="single" w:sz="4" w:space="0" w:color="auto"/>
              <w:right w:val="single" w:sz="4" w:space="0" w:color="auto"/>
            </w:tcBorders>
            <w:shd w:val="clear" w:color="auto" w:fill="auto"/>
            <w:vAlign w:val="center"/>
            <w:hideMark/>
          </w:tcPr>
          <w:p w14:paraId="7CAAC21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3DE4081A"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C2352400</w:t>
            </w:r>
          </w:p>
        </w:tc>
      </w:tr>
      <w:tr w:rsidR="00144301" w:rsidRPr="00144301" w14:paraId="53D7DD57"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64B6F42"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23</w:t>
            </w:r>
          </w:p>
        </w:tc>
        <w:tc>
          <w:tcPr>
            <w:tcW w:w="86" w:type="pct"/>
            <w:tcBorders>
              <w:top w:val="nil"/>
              <w:left w:val="nil"/>
              <w:bottom w:val="single" w:sz="4" w:space="0" w:color="auto"/>
              <w:right w:val="single" w:sz="4" w:space="0" w:color="auto"/>
            </w:tcBorders>
            <w:shd w:val="clear" w:color="auto" w:fill="auto"/>
            <w:vAlign w:val="center"/>
            <w:hideMark/>
          </w:tcPr>
          <w:p w14:paraId="26F82C17"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19C0448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在生态清洁小流域范围内破坏水土保持设施或者干扰其正常运行</w:t>
            </w:r>
          </w:p>
        </w:tc>
        <w:tc>
          <w:tcPr>
            <w:tcW w:w="1486" w:type="pct"/>
            <w:tcBorders>
              <w:top w:val="nil"/>
              <w:left w:val="nil"/>
              <w:bottom w:val="single" w:sz="4" w:space="0" w:color="auto"/>
              <w:right w:val="single" w:sz="4" w:space="0" w:color="auto"/>
            </w:tcBorders>
            <w:shd w:val="clear" w:color="auto" w:fill="auto"/>
            <w:vAlign w:val="bottom"/>
            <w:hideMark/>
          </w:tcPr>
          <w:p w14:paraId="00119E2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违反条款：第二十条第一款第（三）项；处罚条款：第三十六条，责令改正，对个人可处500元以上5000元以下罚款；对单位可处1万元以上10万元以下罚款。</w:t>
            </w:r>
          </w:p>
        </w:tc>
        <w:tc>
          <w:tcPr>
            <w:tcW w:w="1202" w:type="pct"/>
            <w:tcBorders>
              <w:top w:val="nil"/>
              <w:left w:val="nil"/>
              <w:bottom w:val="single" w:sz="4" w:space="0" w:color="auto"/>
              <w:right w:val="single" w:sz="4" w:space="0" w:color="auto"/>
            </w:tcBorders>
            <w:shd w:val="clear" w:color="auto" w:fill="auto"/>
            <w:vAlign w:val="center"/>
            <w:hideMark/>
          </w:tcPr>
          <w:p w14:paraId="3EEDE17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《北京市水土保持条例》</w:t>
            </w:r>
          </w:p>
        </w:tc>
        <w:tc>
          <w:tcPr>
            <w:tcW w:w="601" w:type="pct"/>
            <w:tcBorders>
              <w:top w:val="nil"/>
              <w:left w:val="nil"/>
              <w:bottom w:val="single" w:sz="4" w:space="0" w:color="auto"/>
              <w:right w:val="single" w:sz="4" w:space="0" w:color="auto"/>
            </w:tcBorders>
            <w:shd w:val="clear" w:color="auto" w:fill="auto"/>
            <w:vAlign w:val="center"/>
            <w:hideMark/>
          </w:tcPr>
          <w:p w14:paraId="46F05AA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0DD23214"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C2352300</w:t>
            </w:r>
          </w:p>
        </w:tc>
      </w:tr>
      <w:tr w:rsidR="00144301" w:rsidRPr="00144301" w14:paraId="4E02164C"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B5335AA"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24</w:t>
            </w:r>
          </w:p>
        </w:tc>
        <w:tc>
          <w:tcPr>
            <w:tcW w:w="86" w:type="pct"/>
            <w:tcBorders>
              <w:top w:val="nil"/>
              <w:left w:val="nil"/>
              <w:bottom w:val="single" w:sz="4" w:space="0" w:color="auto"/>
              <w:right w:val="single" w:sz="4" w:space="0" w:color="auto"/>
            </w:tcBorders>
            <w:shd w:val="clear" w:color="auto" w:fill="auto"/>
            <w:vAlign w:val="center"/>
            <w:hideMark/>
          </w:tcPr>
          <w:p w14:paraId="623E732D"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10D57CF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擅自在河湖管理范围内新建、改建或者扩大排水口</w:t>
            </w:r>
          </w:p>
        </w:tc>
        <w:tc>
          <w:tcPr>
            <w:tcW w:w="1486" w:type="pct"/>
            <w:tcBorders>
              <w:top w:val="nil"/>
              <w:left w:val="nil"/>
              <w:bottom w:val="single" w:sz="4" w:space="0" w:color="auto"/>
              <w:right w:val="single" w:sz="4" w:space="0" w:color="auto"/>
            </w:tcBorders>
            <w:shd w:val="clear" w:color="auto" w:fill="auto"/>
            <w:vAlign w:val="bottom"/>
            <w:hideMark/>
          </w:tcPr>
          <w:p w14:paraId="6926B2C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违反条款：第二十八条第一款；处罚条款：第四十三条，责令停止违法行为，限期恢复原状，处5万元以上10万元以下的罚款。</w:t>
            </w:r>
            <w:r w:rsidRPr="00144301">
              <w:rPr>
                <w:rFonts w:ascii="宋体" w:hAnsi="宋体" w:cs="宋体" w:hint="eastAsia"/>
                <w:kern w:val="0"/>
                <w:sz w:val="22"/>
                <w:szCs w:val="22"/>
              </w:rPr>
              <w:br w:type="page"/>
            </w:r>
          </w:p>
        </w:tc>
        <w:tc>
          <w:tcPr>
            <w:tcW w:w="1202" w:type="pct"/>
            <w:tcBorders>
              <w:top w:val="nil"/>
              <w:left w:val="nil"/>
              <w:bottom w:val="single" w:sz="4" w:space="0" w:color="auto"/>
              <w:right w:val="single" w:sz="4" w:space="0" w:color="auto"/>
            </w:tcBorders>
            <w:shd w:val="clear" w:color="auto" w:fill="auto"/>
            <w:vAlign w:val="center"/>
            <w:hideMark/>
          </w:tcPr>
          <w:p w14:paraId="0CA4F02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《北京市河湖保护管理条例》</w:t>
            </w:r>
          </w:p>
        </w:tc>
        <w:tc>
          <w:tcPr>
            <w:tcW w:w="601" w:type="pct"/>
            <w:tcBorders>
              <w:top w:val="nil"/>
              <w:left w:val="nil"/>
              <w:bottom w:val="single" w:sz="4" w:space="0" w:color="auto"/>
              <w:right w:val="single" w:sz="4" w:space="0" w:color="auto"/>
            </w:tcBorders>
            <w:shd w:val="clear" w:color="auto" w:fill="auto"/>
            <w:vAlign w:val="center"/>
            <w:hideMark/>
          </w:tcPr>
          <w:p w14:paraId="2E9DF80A"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水务管理方面</w:t>
            </w:r>
          </w:p>
        </w:tc>
        <w:tc>
          <w:tcPr>
            <w:tcW w:w="423" w:type="pct"/>
            <w:tcBorders>
              <w:top w:val="nil"/>
              <w:left w:val="nil"/>
              <w:bottom w:val="single" w:sz="4" w:space="0" w:color="auto"/>
              <w:right w:val="single" w:sz="4" w:space="0" w:color="auto"/>
            </w:tcBorders>
            <w:shd w:val="clear" w:color="auto" w:fill="auto"/>
            <w:vAlign w:val="center"/>
            <w:hideMark/>
          </w:tcPr>
          <w:p w14:paraId="7D415260"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C2354500</w:t>
            </w:r>
          </w:p>
        </w:tc>
      </w:tr>
      <w:tr w:rsidR="00144301" w:rsidRPr="00144301" w14:paraId="482A8820"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11E5154"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25</w:t>
            </w:r>
          </w:p>
        </w:tc>
        <w:tc>
          <w:tcPr>
            <w:tcW w:w="86" w:type="pct"/>
            <w:tcBorders>
              <w:top w:val="nil"/>
              <w:left w:val="nil"/>
              <w:bottom w:val="single" w:sz="4" w:space="0" w:color="auto"/>
              <w:right w:val="single" w:sz="4" w:space="0" w:color="auto"/>
            </w:tcBorders>
            <w:shd w:val="clear" w:color="auto" w:fill="auto"/>
            <w:vAlign w:val="center"/>
            <w:hideMark/>
          </w:tcPr>
          <w:p w14:paraId="4322D6B0"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2A92E93E"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在增殖放流水域垂钓</w:t>
            </w:r>
          </w:p>
        </w:tc>
        <w:tc>
          <w:tcPr>
            <w:tcW w:w="1486" w:type="pct"/>
            <w:tcBorders>
              <w:top w:val="nil"/>
              <w:left w:val="nil"/>
              <w:bottom w:val="single" w:sz="4" w:space="0" w:color="auto"/>
              <w:right w:val="single" w:sz="4" w:space="0" w:color="auto"/>
            </w:tcBorders>
            <w:shd w:val="clear" w:color="auto" w:fill="auto"/>
            <w:vAlign w:val="center"/>
            <w:hideMark/>
          </w:tcPr>
          <w:p w14:paraId="610AB80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违反条款：第二十一条第一款第（七）项；处罚条款：第二十六条第一款第（五）项，责令停止违法行为，没收渔具，并可以处50元以上500元以下罚款。</w:t>
            </w:r>
          </w:p>
        </w:tc>
        <w:tc>
          <w:tcPr>
            <w:tcW w:w="1202" w:type="pct"/>
            <w:tcBorders>
              <w:top w:val="nil"/>
              <w:left w:val="nil"/>
              <w:bottom w:val="single" w:sz="4" w:space="0" w:color="auto"/>
              <w:right w:val="single" w:sz="4" w:space="0" w:color="auto"/>
            </w:tcBorders>
            <w:shd w:val="clear" w:color="auto" w:fill="auto"/>
            <w:vAlign w:val="center"/>
            <w:hideMark/>
          </w:tcPr>
          <w:p w14:paraId="7343C45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《北京市实施〈中华人民共和国渔业法〉办法》</w:t>
            </w:r>
          </w:p>
        </w:tc>
        <w:tc>
          <w:tcPr>
            <w:tcW w:w="601" w:type="pct"/>
            <w:tcBorders>
              <w:top w:val="nil"/>
              <w:left w:val="nil"/>
              <w:bottom w:val="single" w:sz="4" w:space="0" w:color="auto"/>
              <w:right w:val="single" w:sz="4" w:space="0" w:color="auto"/>
            </w:tcBorders>
            <w:shd w:val="clear" w:color="auto" w:fill="auto"/>
            <w:vAlign w:val="center"/>
            <w:hideMark/>
          </w:tcPr>
          <w:p w14:paraId="09CFC32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农业农村管理方面</w:t>
            </w:r>
          </w:p>
        </w:tc>
        <w:tc>
          <w:tcPr>
            <w:tcW w:w="423" w:type="pct"/>
            <w:tcBorders>
              <w:top w:val="nil"/>
              <w:left w:val="nil"/>
              <w:bottom w:val="single" w:sz="4" w:space="0" w:color="auto"/>
              <w:right w:val="single" w:sz="4" w:space="0" w:color="auto"/>
            </w:tcBorders>
            <w:shd w:val="clear" w:color="auto" w:fill="auto"/>
            <w:vAlign w:val="center"/>
            <w:hideMark/>
          </w:tcPr>
          <w:p w14:paraId="027E73BB" w14:textId="77777777" w:rsidR="00144301" w:rsidRPr="00144301" w:rsidRDefault="00144301" w:rsidP="00144301">
            <w:pPr>
              <w:widowControl/>
              <w:jc w:val="left"/>
              <w:rPr>
                <w:rFonts w:ascii="宋体" w:hAnsi="宋体" w:cs="宋体"/>
                <w:kern w:val="0"/>
                <w:sz w:val="20"/>
                <w:szCs w:val="20"/>
              </w:rPr>
            </w:pPr>
            <w:r w:rsidRPr="00144301">
              <w:rPr>
                <w:rFonts w:ascii="宋体" w:hAnsi="宋体" w:cs="宋体" w:hint="eastAsia"/>
                <w:kern w:val="0"/>
                <w:sz w:val="20"/>
                <w:szCs w:val="20"/>
              </w:rPr>
              <w:t>C2137800</w:t>
            </w:r>
          </w:p>
        </w:tc>
      </w:tr>
      <w:tr w:rsidR="00144301" w:rsidRPr="00144301" w14:paraId="6FE2030D"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2B52080"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26</w:t>
            </w:r>
          </w:p>
        </w:tc>
        <w:tc>
          <w:tcPr>
            <w:tcW w:w="86" w:type="pct"/>
            <w:tcBorders>
              <w:top w:val="nil"/>
              <w:left w:val="nil"/>
              <w:bottom w:val="single" w:sz="4" w:space="0" w:color="auto"/>
              <w:right w:val="single" w:sz="4" w:space="0" w:color="auto"/>
            </w:tcBorders>
            <w:shd w:val="clear" w:color="auto" w:fill="auto"/>
            <w:vAlign w:val="center"/>
            <w:hideMark/>
          </w:tcPr>
          <w:p w14:paraId="19AC960F"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D0582D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未按规定采取清除鼠迹、堵塞鼠洞、添设防范设施等措施及毒杀、诱捕等方法消灭老鼠，使鼠密度等指标符合国家控制标准</w:t>
            </w:r>
          </w:p>
        </w:tc>
        <w:tc>
          <w:tcPr>
            <w:tcW w:w="1486" w:type="pct"/>
            <w:tcBorders>
              <w:top w:val="nil"/>
              <w:left w:val="nil"/>
              <w:bottom w:val="single" w:sz="4" w:space="0" w:color="auto"/>
              <w:right w:val="single" w:sz="4" w:space="0" w:color="auto"/>
            </w:tcBorders>
            <w:shd w:val="clear" w:color="auto" w:fill="auto"/>
            <w:vAlign w:val="center"/>
            <w:hideMark/>
          </w:tcPr>
          <w:p w14:paraId="277906D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违反条款：第八条；处罚条款：第十六条第（一）项，予以警告，责令限期改正，并可处以20元以上500元以下罚款；情节严重的，处以500元以上1000元以下罚款。</w:t>
            </w:r>
          </w:p>
        </w:tc>
        <w:tc>
          <w:tcPr>
            <w:tcW w:w="1202" w:type="pct"/>
            <w:tcBorders>
              <w:top w:val="nil"/>
              <w:left w:val="nil"/>
              <w:bottom w:val="single" w:sz="4" w:space="0" w:color="auto"/>
              <w:right w:val="single" w:sz="4" w:space="0" w:color="auto"/>
            </w:tcBorders>
            <w:shd w:val="clear" w:color="auto" w:fill="auto"/>
            <w:vAlign w:val="center"/>
            <w:hideMark/>
          </w:tcPr>
          <w:p w14:paraId="69090BD2"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《北京市除四害工作管理规定》</w:t>
            </w:r>
          </w:p>
        </w:tc>
        <w:tc>
          <w:tcPr>
            <w:tcW w:w="601" w:type="pct"/>
            <w:tcBorders>
              <w:top w:val="nil"/>
              <w:left w:val="nil"/>
              <w:bottom w:val="single" w:sz="4" w:space="0" w:color="auto"/>
              <w:right w:val="single" w:sz="4" w:space="0" w:color="auto"/>
            </w:tcBorders>
            <w:shd w:val="clear" w:color="auto" w:fill="auto"/>
            <w:vAlign w:val="center"/>
            <w:hideMark/>
          </w:tcPr>
          <w:p w14:paraId="1B1778B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6E7DEC6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C2870500</w:t>
            </w:r>
          </w:p>
        </w:tc>
      </w:tr>
      <w:tr w:rsidR="00144301" w:rsidRPr="00144301" w14:paraId="7F9770A5" w14:textId="77777777" w:rsidTr="00144301">
        <w:trPr>
          <w:trHeight w:val="162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C9C0461"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27</w:t>
            </w:r>
          </w:p>
        </w:tc>
        <w:tc>
          <w:tcPr>
            <w:tcW w:w="86" w:type="pct"/>
            <w:tcBorders>
              <w:top w:val="nil"/>
              <w:left w:val="nil"/>
              <w:bottom w:val="single" w:sz="4" w:space="0" w:color="auto"/>
              <w:right w:val="single" w:sz="4" w:space="0" w:color="auto"/>
            </w:tcBorders>
            <w:shd w:val="clear" w:color="auto" w:fill="auto"/>
            <w:vAlign w:val="center"/>
            <w:hideMark/>
          </w:tcPr>
          <w:p w14:paraId="1860E46B"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582794E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未按规定清除蚊蝇孳生地并运用化学、物理、生物等方法消灭蚊蝇及其幼虫，使蚊蝇密度等指标符合国家控制标准</w:t>
            </w:r>
          </w:p>
        </w:tc>
        <w:tc>
          <w:tcPr>
            <w:tcW w:w="1486" w:type="pct"/>
            <w:tcBorders>
              <w:top w:val="nil"/>
              <w:left w:val="nil"/>
              <w:bottom w:val="single" w:sz="4" w:space="0" w:color="auto"/>
              <w:right w:val="single" w:sz="4" w:space="0" w:color="auto"/>
            </w:tcBorders>
            <w:shd w:val="clear" w:color="auto" w:fill="auto"/>
            <w:vAlign w:val="center"/>
            <w:hideMark/>
          </w:tcPr>
          <w:p w14:paraId="0188D01E"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违反条款：第九条第（一）项、第（二）项、第（三）项；处罚条款：第十六条第（一）项，予以警告，责令限期改正，并可处以20元以上500元以下罚款；情节严重的，处以500元以上1000元以下罚款。</w:t>
            </w:r>
          </w:p>
        </w:tc>
        <w:tc>
          <w:tcPr>
            <w:tcW w:w="1202" w:type="pct"/>
            <w:tcBorders>
              <w:top w:val="nil"/>
              <w:left w:val="nil"/>
              <w:bottom w:val="single" w:sz="4" w:space="0" w:color="auto"/>
              <w:right w:val="single" w:sz="4" w:space="0" w:color="auto"/>
            </w:tcBorders>
            <w:shd w:val="clear" w:color="auto" w:fill="auto"/>
            <w:vAlign w:val="center"/>
            <w:hideMark/>
          </w:tcPr>
          <w:p w14:paraId="78A4D31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《北京市除四害工作管理规定》</w:t>
            </w:r>
          </w:p>
        </w:tc>
        <w:tc>
          <w:tcPr>
            <w:tcW w:w="601" w:type="pct"/>
            <w:tcBorders>
              <w:top w:val="nil"/>
              <w:left w:val="nil"/>
              <w:bottom w:val="single" w:sz="4" w:space="0" w:color="auto"/>
              <w:right w:val="single" w:sz="4" w:space="0" w:color="auto"/>
            </w:tcBorders>
            <w:shd w:val="clear" w:color="auto" w:fill="auto"/>
            <w:vAlign w:val="center"/>
            <w:hideMark/>
          </w:tcPr>
          <w:p w14:paraId="6642B1B5"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27A8537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C2870600</w:t>
            </w:r>
          </w:p>
        </w:tc>
      </w:tr>
      <w:tr w:rsidR="00144301" w:rsidRPr="00144301" w14:paraId="22E371BA" w14:textId="77777777" w:rsidTr="00144301">
        <w:trPr>
          <w:trHeight w:val="135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FC95769"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28</w:t>
            </w:r>
          </w:p>
        </w:tc>
        <w:tc>
          <w:tcPr>
            <w:tcW w:w="86" w:type="pct"/>
            <w:tcBorders>
              <w:top w:val="nil"/>
              <w:left w:val="nil"/>
              <w:bottom w:val="single" w:sz="4" w:space="0" w:color="auto"/>
              <w:right w:val="single" w:sz="4" w:space="0" w:color="auto"/>
            </w:tcBorders>
            <w:shd w:val="clear" w:color="auto" w:fill="auto"/>
            <w:vAlign w:val="center"/>
            <w:hideMark/>
          </w:tcPr>
          <w:p w14:paraId="1A2B3F86"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830AC35"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发现蟑螂未按规定及时采取灭杀措施，使蟑螂密度等指标符合国家控制标准</w:t>
            </w:r>
          </w:p>
        </w:tc>
        <w:tc>
          <w:tcPr>
            <w:tcW w:w="1486" w:type="pct"/>
            <w:tcBorders>
              <w:top w:val="nil"/>
              <w:left w:val="nil"/>
              <w:bottom w:val="single" w:sz="4" w:space="0" w:color="auto"/>
              <w:right w:val="single" w:sz="4" w:space="0" w:color="auto"/>
            </w:tcBorders>
            <w:shd w:val="clear" w:color="auto" w:fill="auto"/>
            <w:vAlign w:val="center"/>
            <w:hideMark/>
          </w:tcPr>
          <w:p w14:paraId="4E4B2D6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违反条款：第十条；处罚条款：第十六条第（一）项，予以警告，责令限期改正，并可处以20元以上500元以下罚款；情节严重的，处以500元以上1000元以下罚款。</w:t>
            </w:r>
          </w:p>
        </w:tc>
        <w:tc>
          <w:tcPr>
            <w:tcW w:w="1202" w:type="pct"/>
            <w:tcBorders>
              <w:top w:val="nil"/>
              <w:left w:val="nil"/>
              <w:bottom w:val="single" w:sz="4" w:space="0" w:color="auto"/>
              <w:right w:val="single" w:sz="4" w:space="0" w:color="auto"/>
            </w:tcBorders>
            <w:shd w:val="clear" w:color="auto" w:fill="auto"/>
            <w:vAlign w:val="center"/>
            <w:hideMark/>
          </w:tcPr>
          <w:p w14:paraId="351941C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《北京市除四害工作管理规定》</w:t>
            </w:r>
          </w:p>
        </w:tc>
        <w:tc>
          <w:tcPr>
            <w:tcW w:w="601" w:type="pct"/>
            <w:tcBorders>
              <w:top w:val="nil"/>
              <w:left w:val="nil"/>
              <w:bottom w:val="single" w:sz="4" w:space="0" w:color="auto"/>
              <w:right w:val="single" w:sz="4" w:space="0" w:color="auto"/>
            </w:tcBorders>
            <w:shd w:val="clear" w:color="auto" w:fill="auto"/>
            <w:vAlign w:val="center"/>
            <w:hideMark/>
          </w:tcPr>
          <w:p w14:paraId="24FC363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7AB8E98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C2870700</w:t>
            </w:r>
          </w:p>
        </w:tc>
      </w:tr>
      <w:tr w:rsidR="00144301" w:rsidRPr="00144301" w14:paraId="5C36EC3F"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A8EC151"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29</w:t>
            </w:r>
          </w:p>
        </w:tc>
        <w:tc>
          <w:tcPr>
            <w:tcW w:w="86" w:type="pct"/>
            <w:tcBorders>
              <w:top w:val="nil"/>
              <w:left w:val="nil"/>
              <w:bottom w:val="single" w:sz="4" w:space="0" w:color="auto"/>
              <w:right w:val="single" w:sz="4" w:space="0" w:color="auto"/>
            </w:tcBorders>
            <w:shd w:val="clear" w:color="auto" w:fill="auto"/>
            <w:vAlign w:val="center"/>
            <w:hideMark/>
          </w:tcPr>
          <w:p w14:paraId="219B049D"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530CB9C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未按规定配置四害防治设施或者无人负责除四害工作</w:t>
            </w:r>
          </w:p>
        </w:tc>
        <w:tc>
          <w:tcPr>
            <w:tcW w:w="1486" w:type="pct"/>
            <w:tcBorders>
              <w:top w:val="nil"/>
              <w:left w:val="nil"/>
              <w:bottom w:val="single" w:sz="4" w:space="0" w:color="auto"/>
              <w:right w:val="single" w:sz="4" w:space="0" w:color="auto"/>
            </w:tcBorders>
            <w:shd w:val="clear" w:color="auto" w:fill="auto"/>
            <w:vAlign w:val="center"/>
            <w:hideMark/>
          </w:tcPr>
          <w:p w14:paraId="2A3ED5D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违反条款：第十一条；处罚条款：第十六条第（二）项，予以警告，责令限期改正，并可处以20元以上1000元以下罚款。</w:t>
            </w:r>
          </w:p>
        </w:tc>
        <w:tc>
          <w:tcPr>
            <w:tcW w:w="1202" w:type="pct"/>
            <w:tcBorders>
              <w:top w:val="nil"/>
              <w:left w:val="nil"/>
              <w:bottom w:val="single" w:sz="4" w:space="0" w:color="auto"/>
              <w:right w:val="single" w:sz="4" w:space="0" w:color="auto"/>
            </w:tcBorders>
            <w:shd w:val="clear" w:color="auto" w:fill="auto"/>
            <w:vAlign w:val="center"/>
            <w:hideMark/>
          </w:tcPr>
          <w:p w14:paraId="479F545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《北京市除四害工作管理规定》</w:t>
            </w:r>
          </w:p>
        </w:tc>
        <w:tc>
          <w:tcPr>
            <w:tcW w:w="601" w:type="pct"/>
            <w:tcBorders>
              <w:top w:val="nil"/>
              <w:left w:val="nil"/>
              <w:bottom w:val="single" w:sz="4" w:space="0" w:color="auto"/>
              <w:right w:val="single" w:sz="4" w:space="0" w:color="auto"/>
            </w:tcBorders>
            <w:shd w:val="clear" w:color="auto" w:fill="auto"/>
            <w:vAlign w:val="center"/>
            <w:hideMark/>
          </w:tcPr>
          <w:p w14:paraId="4672FA9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4403ADF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C2870800</w:t>
            </w:r>
          </w:p>
        </w:tc>
      </w:tr>
      <w:tr w:rsidR="00144301" w:rsidRPr="00144301" w14:paraId="3869C0AC"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2121A35"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30</w:t>
            </w:r>
          </w:p>
        </w:tc>
        <w:tc>
          <w:tcPr>
            <w:tcW w:w="86" w:type="pct"/>
            <w:tcBorders>
              <w:top w:val="nil"/>
              <w:left w:val="nil"/>
              <w:bottom w:val="single" w:sz="4" w:space="0" w:color="auto"/>
              <w:right w:val="single" w:sz="4" w:space="0" w:color="auto"/>
            </w:tcBorders>
            <w:shd w:val="clear" w:color="auto" w:fill="auto"/>
            <w:vAlign w:val="center"/>
            <w:hideMark/>
          </w:tcPr>
          <w:p w14:paraId="4B843D9E"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2B3CB27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未按规定采取统一的除四害措施</w:t>
            </w:r>
          </w:p>
        </w:tc>
        <w:tc>
          <w:tcPr>
            <w:tcW w:w="1486" w:type="pct"/>
            <w:tcBorders>
              <w:top w:val="nil"/>
              <w:left w:val="nil"/>
              <w:bottom w:val="single" w:sz="4" w:space="0" w:color="auto"/>
              <w:right w:val="single" w:sz="4" w:space="0" w:color="auto"/>
            </w:tcBorders>
            <w:shd w:val="clear" w:color="auto" w:fill="auto"/>
            <w:vAlign w:val="center"/>
            <w:hideMark/>
          </w:tcPr>
          <w:p w14:paraId="529821F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违反条款：第十二条；处罚条款：第十六条第（三）项，给予警告，责令限期改正；逾期不改正的，可处以20元以上1000元以下罚款。</w:t>
            </w:r>
          </w:p>
        </w:tc>
        <w:tc>
          <w:tcPr>
            <w:tcW w:w="1202" w:type="pct"/>
            <w:tcBorders>
              <w:top w:val="nil"/>
              <w:left w:val="nil"/>
              <w:bottom w:val="single" w:sz="4" w:space="0" w:color="auto"/>
              <w:right w:val="single" w:sz="4" w:space="0" w:color="auto"/>
            </w:tcBorders>
            <w:shd w:val="clear" w:color="auto" w:fill="auto"/>
            <w:vAlign w:val="center"/>
            <w:hideMark/>
          </w:tcPr>
          <w:p w14:paraId="315B5E7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《北京市除四害工作管理规定》</w:t>
            </w:r>
          </w:p>
        </w:tc>
        <w:tc>
          <w:tcPr>
            <w:tcW w:w="601" w:type="pct"/>
            <w:tcBorders>
              <w:top w:val="nil"/>
              <w:left w:val="nil"/>
              <w:bottom w:val="single" w:sz="4" w:space="0" w:color="auto"/>
              <w:right w:val="single" w:sz="4" w:space="0" w:color="auto"/>
            </w:tcBorders>
            <w:shd w:val="clear" w:color="auto" w:fill="auto"/>
            <w:vAlign w:val="center"/>
            <w:hideMark/>
          </w:tcPr>
          <w:p w14:paraId="1944BAE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7CC1F891"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C2870900</w:t>
            </w:r>
          </w:p>
        </w:tc>
      </w:tr>
      <w:tr w:rsidR="00144301" w:rsidRPr="00144301" w14:paraId="21911B0F"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C1152D6"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31</w:t>
            </w:r>
          </w:p>
        </w:tc>
        <w:tc>
          <w:tcPr>
            <w:tcW w:w="86" w:type="pct"/>
            <w:tcBorders>
              <w:top w:val="nil"/>
              <w:left w:val="nil"/>
              <w:bottom w:val="single" w:sz="4" w:space="0" w:color="auto"/>
              <w:right w:val="single" w:sz="4" w:space="0" w:color="auto"/>
            </w:tcBorders>
            <w:shd w:val="clear" w:color="auto" w:fill="auto"/>
            <w:vAlign w:val="center"/>
            <w:hideMark/>
          </w:tcPr>
          <w:p w14:paraId="4FA3B91A"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570100B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未建立禁止吸烟管理制度，做好宣传教育工作且拒不改正</w:t>
            </w:r>
          </w:p>
        </w:tc>
        <w:tc>
          <w:tcPr>
            <w:tcW w:w="1486" w:type="pct"/>
            <w:tcBorders>
              <w:top w:val="nil"/>
              <w:left w:val="nil"/>
              <w:bottom w:val="single" w:sz="4" w:space="0" w:color="auto"/>
              <w:right w:val="single" w:sz="4" w:space="0" w:color="auto"/>
            </w:tcBorders>
            <w:shd w:val="clear" w:color="auto" w:fill="auto"/>
            <w:vAlign w:val="center"/>
            <w:hideMark/>
          </w:tcPr>
          <w:p w14:paraId="5C8590B9"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违反条款：第十三条第一款第（一）项；处罚条款：第二十四条第（一）项，责令限期改正;拒不改正的，处2000元以上5000元以下罚款。</w:t>
            </w:r>
          </w:p>
        </w:tc>
        <w:tc>
          <w:tcPr>
            <w:tcW w:w="1202" w:type="pct"/>
            <w:tcBorders>
              <w:top w:val="nil"/>
              <w:left w:val="nil"/>
              <w:bottom w:val="single" w:sz="4" w:space="0" w:color="auto"/>
              <w:right w:val="single" w:sz="4" w:space="0" w:color="auto"/>
            </w:tcBorders>
            <w:shd w:val="clear" w:color="auto" w:fill="auto"/>
            <w:vAlign w:val="center"/>
            <w:hideMark/>
          </w:tcPr>
          <w:p w14:paraId="0B0DE90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《北京市控制吸烟条例》</w:t>
            </w:r>
          </w:p>
        </w:tc>
        <w:tc>
          <w:tcPr>
            <w:tcW w:w="601" w:type="pct"/>
            <w:tcBorders>
              <w:top w:val="nil"/>
              <w:left w:val="nil"/>
              <w:bottom w:val="single" w:sz="4" w:space="0" w:color="auto"/>
              <w:right w:val="single" w:sz="4" w:space="0" w:color="auto"/>
            </w:tcBorders>
            <w:shd w:val="clear" w:color="auto" w:fill="auto"/>
            <w:vAlign w:val="center"/>
            <w:hideMark/>
          </w:tcPr>
          <w:p w14:paraId="2FB20AB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5C50C48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C2871000</w:t>
            </w:r>
          </w:p>
        </w:tc>
      </w:tr>
      <w:tr w:rsidR="00144301" w:rsidRPr="00144301" w14:paraId="5C019B5B"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6C7CD03"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32</w:t>
            </w:r>
          </w:p>
        </w:tc>
        <w:tc>
          <w:tcPr>
            <w:tcW w:w="86" w:type="pct"/>
            <w:tcBorders>
              <w:top w:val="nil"/>
              <w:left w:val="nil"/>
              <w:bottom w:val="single" w:sz="4" w:space="0" w:color="auto"/>
              <w:right w:val="single" w:sz="4" w:space="0" w:color="auto"/>
            </w:tcBorders>
            <w:shd w:val="clear" w:color="auto" w:fill="auto"/>
            <w:vAlign w:val="center"/>
            <w:hideMark/>
          </w:tcPr>
          <w:p w14:paraId="4A10DFA1"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046000C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未在禁止吸烟场所设置明显的禁止吸烟标志和举报投诉电话号码标识且拒不改正</w:t>
            </w:r>
          </w:p>
        </w:tc>
        <w:tc>
          <w:tcPr>
            <w:tcW w:w="1486" w:type="pct"/>
            <w:tcBorders>
              <w:top w:val="nil"/>
              <w:left w:val="nil"/>
              <w:bottom w:val="single" w:sz="4" w:space="0" w:color="auto"/>
              <w:right w:val="single" w:sz="4" w:space="0" w:color="auto"/>
            </w:tcBorders>
            <w:shd w:val="clear" w:color="auto" w:fill="auto"/>
            <w:vAlign w:val="center"/>
            <w:hideMark/>
          </w:tcPr>
          <w:p w14:paraId="720A8B3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违反条款：第十三条第一款第（二）项；处罚条款：第二十四条第（一）项，责令限期改正;拒不改正的，处2000元以上5000元以下罚款。</w:t>
            </w:r>
          </w:p>
        </w:tc>
        <w:tc>
          <w:tcPr>
            <w:tcW w:w="1202" w:type="pct"/>
            <w:tcBorders>
              <w:top w:val="nil"/>
              <w:left w:val="nil"/>
              <w:bottom w:val="single" w:sz="4" w:space="0" w:color="auto"/>
              <w:right w:val="single" w:sz="4" w:space="0" w:color="auto"/>
            </w:tcBorders>
            <w:shd w:val="clear" w:color="auto" w:fill="auto"/>
            <w:vAlign w:val="center"/>
            <w:hideMark/>
          </w:tcPr>
          <w:p w14:paraId="198C7EC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《北京市控制吸烟条例》</w:t>
            </w:r>
          </w:p>
        </w:tc>
        <w:tc>
          <w:tcPr>
            <w:tcW w:w="601" w:type="pct"/>
            <w:tcBorders>
              <w:top w:val="nil"/>
              <w:left w:val="nil"/>
              <w:bottom w:val="single" w:sz="4" w:space="0" w:color="auto"/>
              <w:right w:val="single" w:sz="4" w:space="0" w:color="auto"/>
            </w:tcBorders>
            <w:shd w:val="clear" w:color="auto" w:fill="auto"/>
            <w:vAlign w:val="center"/>
            <w:hideMark/>
          </w:tcPr>
          <w:p w14:paraId="3DE937A5"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37087F1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C2871100</w:t>
            </w:r>
          </w:p>
        </w:tc>
      </w:tr>
      <w:tr w:rsidR="00144301" w:rsidRPr="00144301" w14:paraId="297A8BB7"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4B1DCC2"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33</w:t>
            </w:r>
          </w:p>
        </w:tc>
        <w:tc>
          <w:tcPr>
            <w:tcW w:w="86" w:type="pct"/>
            <w:tcBorders>
              <w:top w:val="nil"/>
              <w:left w:val="nil"/>
              <w:bottom w:val="single" w:sz="4" w:space="0" w:color="auto"/>
              <w:right w:val="single" w:sz="4" w:space="0" w:color="auto"/>
            </w:tcBorders>
            <w:shd w:val="clear" w:color="auto" w:fill="auto"/>
            <w:vAlign w:val="center"/>
            <w:hideMark/>
          </w:tcPr>
          <w:p w14:paraId="766ECB20"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137383D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在禁止吸烟场所提供烟具和附有烟草广告的物品且拒不改正</w:t>
            </w:r>
          </w:p>
        </w:tc>
        <w:tc>
          <w:tcPr>
            <w:tcW w:w="1486" w:type="pct"/>
            <w:tcBorders>
              <w:top w:val="nil"/>
              <w:left w:val="nil"/>
              <w:bottom w:val="single" w:sz="4" w:space="0" w:color="auto"/>
              <w:right w:val="single" w:sz="4" w:space="0" w:color="auto"/>
            </w:tcBorders>
            <w:shd w:val="clear" w:color="auto" w:fill="auto"/>
            <w:vAlign w:val="center"/>
            <w:hideMark/>
          </w:tcPr>
          <w:p w14:paraId="519664D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违反条款：第十三条第一款第（三）项；处罚条款：第二十四条第（一）项，责令限期改正;拒不改正的，处2000元以上5000元以下罚款。</w:t>
            </w:r>
          </w:p>
        </w:tc>
        <w:tc>
          <w:tcPr>
            <w:tcW w:w="1202" w:type="pct"/>
            <w:tcBorders>
              <w:top w:val="nil"/>
              <w:left w:val="nil"/>
              <w:bottom w:val="single" w:sz="4" w:space="0" w:color="auto"/>
              <w:right w:val="single" w:sz="4" w:space="0" w:color="auto"/>
            </w:tcBorders>
            <w:shd w:val="clear" w:color="auto" w:fill="auto"/>
            <w:vAlign w:val="center"/>
            <w:hideMark/>
          </w:tcPr>
          <w:p w14:paraId="11A8593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《北京市控制吸烟条例》</w:t>
            </w:r>
          </w:p>
        </w:tc>
        <w:tc>
          <w:tcPr>
            <w:tcW w:w="601" w:type="pct"/>
            <w:tcBorders>
              <w:top w:val="nil"/>
              <w:left w:val="nil"/>
              <w:bottom w:val="single" w:sz="4" w:space="0" w:color="auto"/>
              <w:right w:val="single" w:sz="4" w:space="0" w:color="auto"/>
            </w:tcBorders>
            <w:shd w:val="clear" w:color="auto" w:fill="auto"/>
            <w:vAlign w:val="center"/>
            <w:hideMark/>
          </w:tcPr>
          <w:p w14:paraId="027442AB"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412E54D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C2871200</w:t>
            </w:r>
          </w:p>
        </w:tc>
      </w:tr>
      <w:tr w:rsidR="00144301" w:rsidRPr="00144301" w14:paraId="3334E9E4"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D4EA566"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34</w:t>
            </w:r>
          </w:p>
        </w:tc>
        <w:tc>
          <w:tcPr>
            <w:tcW w:w="86" w:type="pct"/>
            <w:tcBorders>
              <w:top w:val="nil"/>
              <w:left w:val="nil"/>
              <w:bottom w:val="single" w:sz="4" w:space="0" w:color="auto"/>
              <w:right w:val="single" w:sz="4" w:space="0" w:color="auto"/>
            </w:tcBorders>
            <w:shd w:val="clear" w:color="auto" w:fill="auto"/>
            <w:vAlign w:val="center"/>
            <w:hideMark/>
          </w:tcPr>
          <w:p w14:paraId="2D2C238E" w14:textId="77777777" w:rsidR="00144301" w:rsidRPr="00144301" w:rsidRDefault="00144301" w:rsidP="00144301">
            <w:pPr>
              <w:widowControl/>
              <w:jc w:val="center"/>
              <w:rPr>
                <w:rFonts w:ascii="宋体" w:hAnsi="宋体" w:cs="宋体"/>
                <w:kern w:val="0"/>
                <w:sz w:val="22"/>
                <w:szCs w:val="22"/>
              </w:rPr>
            </w:pPr>
            <w:r w:rsidRPr="00144301">
              <w:rPr>
                <w:rFonts w:ascii="宋体" w:hAnsi="宋体" w:cs="宋体" w:hint="eastAsia"/>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115CCED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未开展禁止吸烟检查工作，制作并留存禁止吸烟检查工作相关记录且拒不改正</w:t>
            </w:r>
          </w:p>
        </w:tc>
        <w:tc>
          <w:tcPr>
            <w:tcW w:w="1486" w:type="pct"/>
            <w:tcBorders>
              <w:top w:val="nil"/>
              <w:left w:val="nil"/>
              <w:bottom w:val="single" w:sz="4" w:space="0" w:color="auto"/>
              <w:right w:val="single" w:sz="4" w:space="0" w:color="auto"/>
            </w:tcBorders>
            <w:shd w:val="clear" w:color="auto" w:fill="auto"/>
            <w:vAlign w:val="center"/>
            <w:hideMark/>
          </w:tcPr>
          <w:p w14:paraId="3077AFD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违反条款：第十三条第一款第（四）项；处罚条款：第二十四条第（一）项，责令限期改正;拒不改正的，处2000元以上5000元以下罚款。</w:t>
            </w:r>
          </w:p>
        </w:tc>
        <w:tc>
          <w:tcPr>
            <w:tcW w:w="1202" w:type="pct"/>
            <w:tcBorders>
              <w:top w:val="nil"/>
              <w:left w:val="nil"/>
              <w:bottom w:val="single" w:sz="4" w:space="0" w:color="auto"/>
              <w:right w:val="single" w:sz="4" w:space="0" w:color="auto"/>
            </w:tcBorders>
            <w:shd w:val="clear" w:color="auto" w:fill="auto"/>
            <w:vAlign w:val="center"/>
            <w:hideMark/>
          </w:tcPr>
          <w:p w14:paraId="7AA10173"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《北京市控制吸烟条例》</w:t>
            </w:r>
          </w:p>
        </w:tc>
        <w:tc>
          <w:tcPr>
            <w:tcW w:w="601" w:type="pct"/>
            <w:tcBorders>
              <w:top w:val="nil"/>
              <w:left w:val="nil"/>
              <w:bottom w:val="single" w:sz="4" w:space="0" w:color="auto"/>
              <w:right w:val="single" w:sz="4" w:space="0" w:color="auto"/>
            </w:tcBorders>
            <w:shd w:val="clear" w:color="auto" w:fill="auto"/>
            <w:vAlign w:val="center"/>
            <w:hideMark/>
          </w:tcPr>
          <w:p w14:paraId="0DC183C7"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53E92B74"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C2871300</w:t>
            </w:r>
          </w:p>
        </w:tc>
      </w:tr>
      <w:tr w:rsidR="00144301" w:rsidRPr="00144301" w14:paraId="38244632"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FFDA71F"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35</w:t>
            </w:r>
          </w:p>
        </w:tc>
        <w:tc>
          <w:tcPr>
            <w:tcW w:w="86" w:type="pct"/>
            <w:tcBorders>
              <w:top w:val="nil"/>
              <w:left w:val="nil"/>
              <w:bottom w:val="single" w:sz="4" w:space="0" w:color="auto"/>
              <w:right w:val="single" w:sz="4" w:space="0" w:color="auto"/>
            </w:tcBorders>
            <w:shd w:val="clear" w:color="auto" w:fill="auto"/>
            <w:noWrap/>
            <w:vAlign w:val="bottom"/>
            <w:hideMark/>
          </w:tcPr>
          <w:p w14:paraId="11011B31" w14:textId="77777777" w:rsidR="00144301" w:rsidRPr="00144301" w:rsidRDefault="00144301" w:rsidP="00144301">
            <w:pPr>
              <w:widowControl/>
              <w:jc w:val="left"/>
              <w:rPr>
                <w:rFonts w:ascii="宋体" w:hAnsi="宋体" w:cs="宋体"/>
                <w:color w:val="000000"/>
                <w:kern w:val="0"/>
                <w:sz w:val="22"/>
                <w:szCs w:val="22"/>
              </w:rPr>
            </w:pPr>
            <w:r w:rsidRPr="00144301">
              <w:rPr>
                <w:rFonts w:ascii="宋体" w:hAnsi="宋体" w:cs="宋体" w:hint="eastAsia"/>
                <w:color w:val="000000"/>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727CF2DA"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在禁止吸烟场所内的吸烟者未予以劝阻，对不听劝阻的吸烟者未要求其离开，对不听劝阻且不离开的吸烟者未投诉举报</w:t>
            </w:r>
          </w:p>
        </w:tc>
        <w:tc>
          <w:tcPr>
            <w:tcW w:w="1486" w:type="pct"/>
            <w:tcBorders>
              <w:top w:val="nil"/>
              <w:left w:val="nil"/>
              <w:bottom w:val="single" w:sz="4" w:space="0" w:color="auto"/>
              <w:right w:val="single" w:sz="4" w:space="0" w:color="auto"/>
            </w:tcBorders>
            <w:shd w:val="clear" w:color="auto" w:fill="auto"/>
            <w:vAlign w:val="center"/>
            <w:hideMark/>
          </w:tcPr>
          <w:p w14:paraId="3E7D7D0C"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违反条款：第十三条第一款第（五）项；处罚条款：第二十四条第（二）项，处5000元以上1万元以下罚款。</w:t>
            </w:r>
          </w:p>
        </w:tc>
        <w:tc>
          <w:tcPr>
            <w:tcW w:w="1202" w:type="pct"/>
            <w:tcBorders>
              <w:top w:val="nil"/>
              <w:left w:val="nil"/>
              <w:bottom w:val="single" w:sz="4" w:space="0" w:color="auto"/>
              <w:right w:val="single" w:sz="4" w:space="0" w:color="auto"/>
            </w:tcBorders>
            <w:shd w:val="clear" w:color="auto" w:fill="auto"/>
            <w:vAlign w:val="center"/>
            <w:hideMark/>
          </w:tcPr>
          <w:p w14:paraId="6F3305E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《北京市控制吸烟条例》</w:t>
            </w:r>
          </w:p>
        </w:tc>
        <w:tc>
          <w:tcPr>
            <w:tcW w:w="601" w:type="pct"/>
            <w:tcBorders>
              <w:top w:val="nil"/>
              <w:left w:val="nil"/>
              <w:bottom w:val="single" w:sz="4" w:space="0" w:color="auto"/>
              <w:right w:val="single" w:sz="4" w:space="0" w:color="auto"/>
            </w:tcBorders>
            <w:shd w:val="clear" w:color="auto" w:fill="auto"/>
            <w:vAlign w:val="center"/>
            <w:hideMark/>
          </w:tcPr>
          <w:p w14:paraId="1376793D"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4315D8A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C2871400</w:t>
            </w:r>
          </w:p>
        </w:tc>
      </w:tr>
      <w:tr w:rsidR="00144301" w:rsidRPr="00144301" w14:paraId="617D74CF" w14:textId="77777777" w:rsidTr="00144301">
        <w:trPr>
          <w:trHeight w:val="108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2A5BE5C" w14:textId="77777777" w:rsidR="00144301" w:rsidRPr="00144301" w:rsidRDefault="00144301" w:rsidP="00144301">
            <w:pPr>
              <w:widowControl/>
              <w:jc w:val="center"/>
              <w:rPr>
                <w:rFonts w:ascii="宋体" w:hAnsi="宋体" w:cs="宋体"/>
                <w:color w:val="000000"/>
                <w:kern w:val="0"/>
                <w:sz w:val="22"/>
                <w:szCs w:val="22"/>
              </w:rPr>
            </w:pPr>
            <w:r w:rsidRPr="00144301">
              <w:rPr>
                <w:rFonts w:ascii="宋体" w:hAnsi="宋体" w:cs="宋体" w:hint="eastAsia"/>
                <w:color w:val="000000"/>
                <w:kern w:val="0"/>
                <w:sz w:val="22"/>
                <w:szCs w:val="22"/>
              </w:rPr>
              <w:t>36</w:t>
            </w:r>
          </w:p>
        </w:tc>
        <w:tc>
          <w:tcPr>
            <w:tcW w:w="86" w:type="pct"/>
            <w:tcBorders>
              <w:top w:val="nil"/>
              <w:left w:val="nil"/>
              <w:bottom w:val="single" w:sz="4" w:space="0" w:color="auto"/>
              <w:right w:val="single" w:sz="4" w:space="0" w:color="auto"/>
            </w:tcBorders>
            <w:shd w:val="clear" w:color="auto" w:fill="auto"/>
            <w:noWrap/>
            <w:vAlign w:val="bottom"/>
            <w:hideMark/>
          </w:tcPr>
          <w:p w14:paraId="0B84B33B" w14:textId="77777777" w:rsidR="00144301" w:rsidRPr="00144301" w:rsidRDefault="00144301" w:rsidP="00144301">
            <w:pPr>
              <w:widowControl/>
              <w:jc w:val="left"/>
              <w:rPr>
                <w:rFonts w:ascii="宋体" w:hAnsi="宋体" w:cs="宋体"/>
                <w:color w:val="000000"/>
                <w:kern w:val="0"/>
                <w:sz w:val="22"/>
                <w:szCs w:val="22"/>
              </w:rPr>
            </w:pPr>
            <w:r w:rsidRPr="00144301">
              <w:rPr>
                <w:rFonts w:ascii="宋体" w:hAnsi="宋体" w:cs="宋体" w:hint="eastAsia"/>
                <w:color w:val="000000"/>
                <w:kern w:val="0"/>
                <w:sz w:val="22"/>
                <w:szCs w:val="22"/>
              </w:rPr>
              <w:t xml:space="preserve">　</w:t>
            </w:r>
          </w:p>
        </w:tc>
        <w:tc>
          <w:tcPr>
            <w:tcW w:w="949" w:type="pct"/>
            <w:tcBorders>
              <w:top w:val="nil"/>
              <w:left w:val="nil"/>
              <w:bottom w:val="single" w:sz="4" w:space="0" w:color="auto"/>
              <w:right w:val="single" w:sz="4" w:space="0" w:color="auto"/>
            </w:tcBorders>
            <w:shd w:val="clear" w:color="auto" w:fill="auto"/>
            <w:vAlign w:val="center"/>
            <w:hideMark/>
          </w:tcPr>
          <w:p w14:paraId="7CDC8FCF"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在禁止吸烟场所或者排队等候队伍中个人吸烟</w:t>
            </w:r>
          </w:p>
        </w:tc>
        <w:tc>
          <w:tcPr>
            <w:tcW w:w="1486" w:type="pct"/>
            <w:tcBorders>
              <w:top w:val="nil"/>
              <w:left w:val="nil"/>
              <w:bottom w:val="single" w:sz="4" w:space="0" w:color="auto"/>
              <w:right w:val="single" w:sz="4" w:space="0" w:color="auto"/>
            </w:tcBorders>
            <w:shd w:val="clear" w:color="auto" w:fill="auto"/>
            <w:vAlign w:val="center"/>
            <w:hideMark/>
          </w:tcPr>
          <w:p w14:paraId="3485ECF0"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违反条款：第十四条；处罚条款：第二十五条第一款，责令改正，可以处50元罚款;拒不改正的，处200元罚款。</w:t>
            </w:r>
          </w:p>
        </w:tc>
        <w:tc>
          <w:tcPr>
            <w:tcW w:w="1202" w:type="pct"/>
            <w:tcBorders>
              <w:top w:val="nil"/>
              <w:left w:val="nil"/>
              <w:bottom w:val="single" w:sz="4" w:space="0" w:color="auto"/>
              <w:right w:val="single" w:sz="4" w:space="0" w:color="auto"/>
            </w:tcBorders>
            <w:shd w:val="clear" w:color="auto" w:fill="auto"/>
            <w:vAlign w:val="center"/>
            <w:hideMark/>
          </w:tcPr>
          <w:p w14:paraId="10DF8D08"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《北京市控制吸烟条例》</w:t>
            </w:r>
          </w:p>
        </w:tc>
        <w:tc>
          <w:tcPr>
            <w:tcW w:w="601" w:type="pct"/>
            <w:tcBorders>
              <w:top w:val="nil"/>
              <w:left w:val="nil"/>
              <w:bottom w:val="single" w:sz="4" w:space="0" w:color="auto"/>
              <w:right w:val="single" w:sz="4" w:space="0" w:color="auto"/>
            </w:tcBorders>
            <w:shd w:val="clear" w:color="auto" w:fill="auto"/>
            <w:vAlign w:val="center"/>
            <w:hideMark/>
          </w:tcPr>
          <w:p w14:paraId="6B321736"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卫生健康管理方面</w:t>
            </w:r>
          </w:p>
        </w:tc>
        <w:tc>
          <w:tcPr>
            <w:tcW w:w="423" w:type="pct"/>
            <w:tcBorders>
              <w:top w:val="nil"/>
              <w:left w:val="nil"/>
              <w:bottom w:val="single" w:sz="4" w:space="0" w:color="auto"/>
              <w:right w:val="single" w:sz="4" w:space="0" w:color="auto"/>
            </w:tcBorders>
            <w:shd w:val="clear" w:color="auto" w:fill="auto"/>
            <w:vAlign w:val="center"/>
            <w:hideMark/>
          </w:tcPr>
          <w:p w14:paraId="7BB1725E" w14:textId="77777777" w:rsidR="00144301" w:rsidRPr="00144301" w:rsidRDefault="00144301" w:rsidP="00144301">
            <w:pPr>
              <w:widowControl/>
              <w:jc w:val="left"/>
              <w:rPr>
                <w:rFonts w:ascii="宋体" w:hAnsi="宋体" w:cs="宋体"/>
                <w:kern w:val="0"/>
                <w:sz w:val="22"/>
                <w:szCs w:val="22"/>
              </w:rPr>
            </w:pPr>
            <w:r w:rsidRPr="00144301">
              <w:rPr>
                <w:rFonts w:ascii="宋体" w:hAnsi="宋体" w:cs="宋体" w:hint="eastAsia"/>
                <w:kern w:val="0"/>
                <w:sz w:val="22"/>
                <w:szCs w:val="22"/>
              </w:rPr>
              <w:t>C2871500</w:t>
            </w:r>
          </w:p>
        </w:tc>
      </w:tr>
    </w:tbl>
    <w:p w14:paraId="24F7225C" w14:textId="77777777" w:rsidR="008D0AB5" w:rsidRDefault="008D0AB5"/>
    <w:sectPr w:rsidR="008D0AB5" w:rsidSect="00144301">
      <w:pgSz w:w="16838" w:h="11906" w:orient="landscape"/>
      <w:pgMar w:top="1531" w:right="2098" w:bottom="1531" w:left="1985" w:header="851" w:footer="1588" w:gutter="0"/>
      <w:cols w:space="425"/>
      <w:docGrid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8846" w14:textId="77777777" w:rsidR="00CA5B61" w:rsidRDefault="00CA5B61">
      <w:r>
        <w:separator/>
      </w:r>
    </w:p>
  </w:endnote>
  <w:endnote w:type="continuationSeparator" w:id="0">
    <w:p w14:paraId="5FAF00C3" w14:textId="77777777" w:rsidR="00CA5B61" w:rsidRDefault="00CA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5F06" w14:textId="77777777" w:rsidR="00144301" w:rsidRDefault="0014430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02A3049" w14:textId="77777777" w:rsidR="00144301" w:rsidRDefault="001443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7422" w14:textId="77777777" w:rsidR="00144301" w:rsidRDefault="00144301">
    <w:pPr>
      <w:pStyle w:val="ac"/>
      <w:framePr w:wrap="around" w:vAnchor="text" w:hAnchor="page" w:x="9272" w:y="-2"/>
      <w:rPr>
        <w:rStyle w:val="af0"/>
        <w:rFonts w:ascii="宋体" w:hAnsi="宋体"/>
        <w:sz w:val="28"/>
        <w:szCs w:val="28"/>
      </w:rPr>
    </w:pPr>
    <w:r>
      <w:rPr>
        <w:rStyle w:val="af0"/>
        <w:rFonts w:ascii="宋体" w:hAnsi="宋体" w:hint="eastAsia"/>
        <w:sz w:val="28"/>
        <w:szCs w:val="28"/>
      </w:rPr>
      <w:t>—</w:t>
    </w: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sidR="00860420">
      <w:rPr>
        <w:rStyle w:val="af0"/>
        <w:rFonts w:ascii="宋体" w:hAnsi="宋体"/>
        <w:noProof/>
        <w:sz w:val="28"/>
        <w:szCs w:val="28"/>
      </w:rPr>
      <w:t>190</w:t>
    </w:r>
    <w:r>
      <w:rPr>
        <w:rStyle w:val="af0"/>
        <w:rFonts w:ascii="宋体" w:hAnsi="宋体"/>
        <w:sz w:val="28"/>
        <w:szCs w:val="28"/>
      </w:rPr>
      <w:fldChar w:fldCharType="end"/>
    </w:r>
    <w:r>
      <w:rPr>
        <w:rStyle w:val="af0"/>
        <w:rFonts w:ascii="宋体" w:hAnsi="宋体" w:hint="eastAsia"/>
        <w:sz w:val="28"/>
        <w:szCs w:val="28"/>
      </w:rPr>
      <w:t>—</w:t>
    </w:r>
  </w:p>
  <w:p w14:paraId="2BF52015" w14:textId="77777777" w:rsidR="00144301" w:rsidRDefault="0014430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114C" w14:textId="77777777" w:rsidR="00CA5B61" w:rsidRDefault="00CA5B61">
      <w:r>
        <w:separator/>
      </w:r>
    </w:p>
  </w:footnote>
  <w:footnote w:type="continuationSeparator" w:id="0">
    <w:p w14:paraId="116564FA" w14:textId="77777777" w:rsidR="00CA5B61" w:rsidRDefault="00CA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73E7B"/>
    <w:multiLevelType w:val="multilevel"/>
    <w:tmpl w:val="42173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500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8ED7C19A"/>
    <w:rsid w:val="9EECD5E1"/>
    <w:rsid w:val="9FF7D87B"/>
    <w:rsid w:val="9FFF9EED"/>
    <w:rsid w:val="AAFD4DA8"/>
    <w:rsid w:val="B9FF7F8E"/>
    <w:rsid w:val="BDBD2207"/>
    <w:rsid w:val="BFBBE20F"/>
    <w:rsid w:val="D5E8B31C"/>
    <w:rsid w:val="D67F4E7E"/>
    <w:rsid w:val="D7FDE049"/>
    <w:rsid w:val="DB5D723C"/>
    <w:rsid w:val="DF758D7C"/>
    <w:rsid w:val="DF7DECCB"/>
    <w:rsid w:val="E6FF1BD9"/>
    <w:rsid w:val="EAB7969D"/>
    <w:rsid w:val="EBABBC6B"/>
    <w:rsid w:val="EEF3B7B9"/>
    <w:rsid w:val="F57F4DA8"/>
    <w:rsid w:val="F6F5656B"/>
    <w:rsid w:val="FA7AB7E2"/>
    <w:rsid w:val="FAAEE65C"/>
    <w:rsid w:val="FAF7D8F9"/>
    <w:rsid w:val="FDF7CEDC"/>
    <w:rsid w:val="FFFA217D"/>
    <w:rsid w:val="FFFBB370"/>
    <w:rsid w:val="FFFDDEAA"/>
    <w:rsid w:val="FFFF24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47BD5"/>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301"/>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0F3D"/>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0420"/>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8637D"/>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B61"/>
    <w:rsid w:val="00CA5E89"/>
    <w:rsid w:val="00CA5E90"/>
    <w:rsid w:val="00CA68A0"/>
    <w:rsid w:val="00CA6A27"/>
    <w:rsid w:val="00CA6B42"/>
    <w:rsid w:val="00CA6C5E"/>
    <w:rsid w:val="00CA76AF"/>
    <w:rsid w:val="00CB1777"/>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15D74C1C"/>
    <w:rsid w:val="17FFDA05"/>
    <w:rsid w:val="1D56F24F"/>
    <w:rsid w:val="27D30408"/>
    <w:rsid w:val="2FF78CBA"/>
    <w:rsid w:val="4E9D1594"/>
    <w:rsid w:val="4EFFCC04"/>
    <w:rsid w:val="557F36C1"/>
    <w:rsid w:val="57DBE7AC"/>
    <w:rsid w:val="5BD7D220"/>
    <w:rsid w:val="5F3F32A1"/>
    <w:rsid w:val="5F7D9EDD"/>
    <w:rsid w:val="67EAE887"/>
    <w:rsid w:val="6F7E0090"/>
    <w:rsid w:val="79F11DD0"/>
    <w:rsid w:val="7B7FBFEB"/>
    <w:rsid w:val="7BF3BF39"/>
    <w:rsid w:val="7DEB9A91"/>
    <w:rsid w:val="7DFE5EBD"/>
    <w:rsid w:val="7EDF0B49"/>
    <w:rsid w:val="7F2DF10F"/>
    <w:rsid w:val="7F5D4CA1"/>
    <w:rsid w:val="7F979FD3"/>
    <w:rsid w:val="7FDDDA05"/>
    <w:rsid w:val="7FDF6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B1049"/>
  <w15:docId w15:val="{8AA06058-AF05-4BC9-90C9-4ABA4B39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37D"/>
    <w:pPr>
      <w:widowControl w:val="0"/>
      <w:jc w:val="both"/>
    </w:pPr>
    <w:rPr>
      <w:rFonts w:ascii="Times New Roman" w:hAnsi="Times New Roman"/>
      <w:kern w:val="2"/>
      <w:sz w:val="21"/>
      <w:szCs w:val="24"/>
    </w:rPr>
  </w:style>
  <w:style w:type="paragraph" w:styleId="1">
    <w:name w:val="heading 1"/>
    <w:basedOn w:val="a"/>
    <w:next w:val="a"/>
    <w:link w:val="10"/>
    <w:qFormat/>
    <w:rsid w:val="00C8637D"/>
    <w:pPr>
      <w:keepNext/>
      <w:keepLines/>
      <w:jc w:val="center"/>
      <w:outlineLvl w:val="0"/>
    </w:pPr>
    <w:rPr>
      <w:rFonts w:eastAsia="方正小标宋简体"/>
      <w:b/>
      <w:bCs/>
      <w:kern w:val="44"/>
      <w:sz w:val="36"/>
      <w:szCs w:val="44"/>
    </w:rPr>
  </w:style>
  <w:style w:type="paragraph" w:styleId="2">
    <w:name w:val="heading 2"/>
    <w:basedOn w:val="a"/>
    <w:next w:val="a"/>
    <w:link w:val="20"/>
    <w:qFormat/>
    <w:rsid w:val="00C8637D"/>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0"/>
    <w:qFormat/>
    <w:rsid w:val="00C8637D"/>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C8637D"/>
    <w:rPr>
      <w:b/>
      <w:bCs/>
    </w:rPr>
  </w:style>
  <w:style w:type="paragraph" w:styleId="a4">
    <w:name w:val="annotation text"/>
    <w:basedOn w:val="a"/>
    <w:link w:val="a6"/>
    <w:qFormat/>
    <w:rsid w:val="00C8637D"/>
    <w:pPr>
      <w:jc w:val="left"/>
    </w:pPr>
  </w:style>
  <w:style w:type="paragraph" w:styleId="a7">
    <w:name w:val="Document Map"/>
    <w:basedOn w:val="a"/>
    <w:qFormat/>
    <w:rsid w:val="00C8637D"/>
    <w:pPr>
      <w:shd w:val="clear" w:color="auto" w:fill="000080"/>
    </w:pPr>
  </w:style>
  <w:style w:type="paragraph" w:styleId="a8">
    <w:name w:val="Body Text"/>
    <w:basedOn w:val="a"/>
    <w:qFormat/>
    <w:rsid w:val="00C8637D"/>
    <w:rPr>
      <w:rFonts w:ascii="仿宋_GB2312" w:eastAsia="仿宋_GB2312"/>
      <w:sz w:val="30"/>
      <w:szCs w:val="20"/>
    </w:rPr>
  </w:style>
  <w:style w:type="paragraph" w:styleId="TOC3">
    <w:name w:val="toc 3"/>
    <w:basedOn w:val="a"/>
    <w:next w:val="a"/>
    <w:qFormat/>
    <w:rsid w:val="00C8637D"/>
    <w:pPr>
      <w:widowControl/>
      <w:spacing w:after="100" w:line="259" w:lineRule="auto"/>
      <w:ind w:left="440"/>
      <w:jc w:val="left"/>
    </w:pPr>
    <w:rPr>
      <w:rFonts w:ascii="Calibri" w:hAnsi="Calibri"/>
      <w:kern w:val="0"/>
      <w:sz w:val="22"/>
      <w:szCs w:val="22"/>
    </w:rPr>
  </w:style>
  <w:style w:type="paragraph" w:styleId="a9">
    <w:name w:val="Plain Text"/>
    <w:basedOn w:val="a"/>
    <w:qFormat/>
    <w:rsid w:val="00C8637D"/>
    <w:rPr>
      <w:rFonts w:ascii="宋体" w:hAnsi="Courier New" w:cs="Courier New"/>
      <w:szCs w:val="21"/>
    </w:rPr>
  </w:style>
  <w:style w:type="paragraph" w:styleId="aa">
    <w:name w:val="Date"/>
    <w:basedOn w:val="a"/>
    <w:next w:val="a"/>
    <w:qFormat/>
    <w:rsid w:val="00C8637D"/>
    <w:rPr>
      <w:rFonts w:ascii="黑体" w:eastAsia="仿宋_GB2312"/>
      <w:sz w:val="32"/>
      <w:szCs w:val="20"/>
    </w:rPr>
  </w:style>
  <w:style w:type="paragraph" w:styleId="ab">
    <w:name w:val="Balloon Text"/>
    <w:basedOn w:val="a"/>
    <w:qFormat/>
    <w:rsid w:val="00C8637D"/>
    <w:rPr>
      <w:sz w:val="18"/>
      <w:szCs w:val="18"/>
    </w:rPr>
  </w:style>
  <w:style w:type="paragraph" w:styleId="ac">
    <w:name w:val="footer"/>
    <w:basedOn w:val="a"/>
    <w:link w:val="ad"/>
    <w:qFormat/>
    <w:rsid w:val="00C8637D"/>
    <w:pPr>
      <w:tabs>
        <w:tab w:val="center" w:pos="4153"/>
        <w:tab w:val="right" w:pos="8306"/>
      </w:tabs>
      <w:snapToGrid w:val="0"/>
      <w:jc w:val="left"/>
    </w:pPr>
    <w:rPr>
      <w:sz w:val="18"/>
      <w:szCs w:val="18"/>
    </w:rPr>
  </w:style>
  <w:style w:type="paragraph" w:styleId="ae">
    <w:name w:val="header"/>
    <w:basedOn w:val="a"/>
    <w:qFormat/>
    <w:rsid w:val="00C8637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8637D"/>
    <w:pPr>
      <w:widowControl/>
      <w:spacing w:after="100" w:line="259" w:lineRule="auto"/>
      <w:jc w:val="left"/>
    </w:pPr>
    <w:rPr>
      <w:rFonts w:ascii="Calibri" w:hAnsi="Calibri"/>
      <w:kern w:val="0"/>
      <w:sz w:val="22"/>
      <w:szCs w:val="22"/>
    </w:rPr>
  </w:style>
  <w:style w:type="paragraph" w:styleId="3">
    <w:name w:val="Body Text Indent 3"/>
    <w:basedOn w:val="a"/>
    <w:qFormat/>
    <w:rsid w:val="00C8637D"/>
    <w:pPr>
      <w:spacing w:after="120"/>
      <w:ind w:leftChars="200" w:left="420"/>
    </w:pPr>
    <w:rPr>
      <w:sz w:val="16"/>
      <w:szCs w:val="16"/>
    </w:rPr>
  </w:style>
  <w:style w:type="paragraph" w:styleId="TOC2">
    <w:name w:val="toc 2"/>
    <w:basedOn w:val="a"/>
    <w:next w:val="a"/>
    <w:uiPriority w:val="39"/>
    <w:qFormat/>
    <w:rsid w:val="00C8637D"/>
    <w:pPr>
      <w:widowControl/>
      <w:spacing w:after="100" w:line="259" w:lineRule="auto"/>
      <w:ind w:left="220"/>
      <w:jc w:val="left"/>
    </w:pPr>
    <w:rPr>
      <w:rFonts w:ascii="Calibri" w:hAnsi="Calibri"/>
      <w:kern w:val="0"/>
      <w:sz w:val="22"/>
      <w:szCs w:val="22"/>
    </w:rPr>
  </w:style>
  <w:style w:type="paragraph" w:styleId="af">
    <w:name w:val="Normal (Web)"/>
    <w:basedOn w:val="a"/>
    <w:qFormat/>
    <w:rsid w:val="00C8637D"/>
    <w:pPr>
      <w:widowControl/>
      <w:spacing w:before="100" w:beforeAutospacing="1" w:after="100" w:afterAutospacing="1" w:line="360" w:lineRule="auto"/>
      <w:jc w:val="left"/>
    </w:pPr>
    <w:rPr>
      <w:rFonts w:ascii="宋体" w:hAnsi="宋体" w:cs="宋体"/>
      <w:color w:val="000000"/>
      <w:kern w:val="0"/>
      <w:sz w:val="24"/>
    </w:rPr>
  </w:style>
  <w:style w:type="character" w:styleId="af0">
    <w:name w:val="page number"/>
    <w:qFormat/>
    <w:rsid w:val="00C8637D"/>
    <w:rPr>
      <w:rFonts w:ascii="Times New Roman" w:eastAsia="宋体" w:hAnsi="Times New Roman" w:cs="Times New Roman"/>
    </w:rPr>
  </w:style>
  <w:style w:type="character" w:styleId="af1">
    <w:name w:val="FollowedHyperlink"/>
    <w:qFormat/>
    <w:rsid w:val="00C8637D"/>
    <w:rPr>
      <w:rFonts w:ascii="Times New Roman" w:eastAsia="宋体" w:hAnsi="Times New Roman" w:cs="Times New Roman"/>
      <w:color w:val="954F72"/>
      <w:u w:val="single"/>
    </w:rPr>
  </w:style>
  <w:style w:type="character" w:styleId="af2">
    <w:name w:val="Emphasis"/>
    <w:qFormat/>
    <w:rsid w:val="00C8637D"/>
    <w:rPr>
      <w:rFonts w:ascii="Times New Roman" w:eastAsia="宋体" w:hAnsi="Times New Roman" w:cs="Times New Roman"/>
      <w:i/>
      <w:iCs/>
    </w:rPr>
  </w:style>
  <w:style w:type="character" w:styleId="af3">
    <w:name w:val="Hyperlink"/>
    <w:uiPriority w:val="99"/>
    <w:qFormat/>
    <w:rsid w:val="00C8637D"/>
    <w:rPr>
      <w:rFonts w:ascii="Times New Roman" w:eastAsia="宋体" w:hAnsi="Times New Roman" w:cs="Times New Roman"/>
      <w:color w:val="0563C1"/>
      <w:u w:val="single"/>
    </w:rPr>
  </w:style>
  <w:style w:type="character" w:customStyle="1" w:styleId="ad">
    <w:name w:val="页脚 字符"/>
    <w:link w:val="ac"/>
    <w:qFormat/>
    <w:rsid w:val="00C8637D"/>
    <w:rPr>
      <w:rFonts w:ascii="Times New Roman" w:eastAsia="宋体" w:hAnsi="Times New Roman" w:cs="Times New Roman"/>
      <w:kern w:val="2"/>
      <w:sz w:val="18"/>
      <w:szCs w:val="18"/>
      <w:lang w:val="en-US" w:eastAsia="zh-CN" w:bidi="ar-SA"/>
    </w:rPr>
  </w:style>
  <w:style w:type="character" w:customStyle="1" w:styleId="10">
    <w:name w:val="标题 1 字符"/>
    <w:link w:val="1"/>
    <w:qFormat/>
    <w:rsid w:val="00C8637D"/>
    <w:rPr>
      <w:rFonts w:ascii="Times New Roman" w:eastAsia="方正小标宋简体" w:hAnsi="Times New Roman" w:cs="Times New Roman"/>
      <w:b/>
      <w:bCs/>
      <w:kern w:val="44"/>
      <w:sz w:val="36"/>
      <w:szCs w:val="44"/>
    </w:rPr>
  </w:style>
  <w:style w:type="character" w:customStyle="1" w:styleId="20">
    <w:name w:val="标题 2 字符"/>
    <w:link w:val="2"/>
    <w:qFormat/>
    <w:rsid w:val="00C8637D"/>
    <w:rPr>
      <w:rFonts w:ascii="宋体" w:eastAsia="宋体" w:hAnsi="宋体" w:cs="宋体"/>
      <w:b/>
      <w:bCs/>
      <w:sz w:val="30"/>
      <w:szCs w:val="36"/>
    </w:rPr>
  </w:style>
  <w:style w:type="character" w:customStyle="1" w:styleId="a6">
    <w:name w:val="批注文字 字符"/>
    <w:link w:val="a4"/>
    <w:qFormat/>
    <w:rsid w:val="00C8637D"/>
    <w:rPr>
      <w:rFonts w:ascii="Times New Roman" w:eastAsia="宋体" w:hAnsi="Times New Roman" w:cs="Times New Roman"/>
      <w:kern w:val="2"/>
      <w:sz w:val="21"/>
      <w:szCs w:val="24"/>
      <w:lang w:val="en-US" w:eastAsia="zh-CN" w:bidi="ar-SA"/>
    </w:rPr>
  </w:style>
  <w:style w:type="character" w:customStyle="1" w:styleId="90">
    <w:name w:val="标题 9 字符"/>
    <w:link w:val="9"/>
    <w:qFormat/>
    <w:rsid w:val="00C8637D"/>
    <w:rPr>
      <w:rFonts w:ascii="Calibri Light" w:eastAsia="宋体" w:hAnsi="Calibri Light" w:cs="Times New Roman"/>
      <w:kern w:val="2"/>
      <w:sz w:val="21"/>
      <w:szCs w:val="21"/>
    </w:rPr>
  </w:style>
  <w:style w:type="paragraph" w:customStyle="1" w:styleId="af4">
    <w:name w:val="大标题"/>
    <w:basedOn w:val="a"/>
    <w:next w:val="a"/>
    <w:qFormat/>
    <w:rsid w:val="00C8637D"/>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
    <w:name w:val="Char"/>
    <w:basedOn w:val="a"/>
    <w:qFormat/>
    <w:rsid w:val="00C8637D"/>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7"/>
    <w:qFormat/>
    <w:rsid w:val="00C8637D"/>
    <w:pPr>
      <w:adjustRightInd w:val="0"/>
      <w:spacing w:line="436" w:lineRule="exact"/>
      <w:ind w:left="357"/>
      <w:jc w:val="left"/>
      <w:outlineLvl w:val="3"/>
    </w:pPr>
    <w:rPr>
      <w:rFonts w:ascii="Tahoma" w:hAnsi="Tahoma"/>
      <w:b/>
      <w:sz w:val="24"/>
    </w:rPr>
  </w:style>
  <w:style w:type="character" w:customStyle="1" w:styleId="p121">
    <w:name w:val="p121"/>
    <w:qFormat/>
    <w:rsid w:val="00C8637D"/>
    <w:rPr>
      <w:rFonts w:eastAsia="宋体" w:cs="Times New Roman" w:hint="default"/>
      <w:sz w:val="24"/>
      <w:szCs w:val="24"/>
    </w:rPr>
  </w:style>
  <w:style w:type="paragraph" w:customStyle="1" w:styleId="CharCharCharCharCharCharChar">
    <w:name w:val="Char Char Char Char Char Char Char"/>
    <w:basedOn w:val="a"/>
    <w:qFormat/>
    <w:rsid w:val="00C8637D"/>
    <w:pPr>
      <w:widowControl/>
      <w:spacing w:after="160" w:line="240" w:lineRule="exact"/>
      <w:jc w:val="left"/>
    </w:pPr>
    <w:rPr>
      <w:rFonts w:ascii="Verdana" w:eastAsia="仿宋_GB2312" w:hAnsi="Verdana"/>
      <w:kern w:val="0"/>
      <w:sz w:val="24"/>
      <w:szCs w:val="20"/>
      <w:lang w:eastAsia="en-US"/>
    </w:rPr>
  </w:style>
  <w:style w:type="character" w:customStyle="1" w:styleId="a5">
    <w:name w:val="批注主题 字符"/>
    <w:link w:val="a3"/>
    <w:qFormat/>
    <w:rsid w:val="00C8637D"/>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rsid w:val="00C8637D"/>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sid w:val="00C8637D"/>
    <w:rPr>
      <w:rFonts w:ascii="Tahoma" w:hAnsi="Tahoma"/>
      <w:sz w:val="24"/>
      <w:szCs w:val="20"/>
    </w:rPr>
  </w:style>
  <w:style w:type="paragraph" w:customStyle="1" w:styleId="Char1CharCharChar1">
    <w:name w:val="Char1 Char Char Char1"/>
    <w:basedOn w:val="a"/>
    <w:qFormat/>
    <w:rsid w:val="00C8637D"/>
    <w:rPr>
      <w:rFonts w:ascii="Tahoma" w:hAnsi="Tahoma"/>
      <w:sz w:val="24"/>
      <w:szCs w:val="20"/>
    </w:rPr>
  </w:style>
  <w:style w:type="paragraph" w:customStyle="1" w:styleId="Char1">
    <w:name w:val="Char1"/>
    <w:basedOn w:val="a"/>
    <w:qFormat/>
    <w:rsid w:val="00C8637D"/>
    <w:rPr>
      <w:rFonts w:ascii="Tahoma" w:hAnsi="Tahoma"/>
      <w:sz w:val="24"/>
      <w:szCs w:val="20"/>
    </w:rPr>
  </w:style>
  <w:style w:type="paragraph" w:customStyle="1" w:styleId="reader-word-layerreader-word-s2-10">
    <w:name w:val="reader-word-layer reader-word-s2-10"/>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rsid w:val="00C8637D"/>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rsid w:val="00C8637D"/>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rsid w:val="00C8637D"/>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5">
    <w:name w:val="List Paragraph"/>
    <w:basedOn w:val="a"/>
    <w:uiPriority w:val="34"/>
    <w:qFormat/>
    <w:rsid w:val="00C863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78D1673-EEA3-4555-AB31-12EC78BBC1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18066</Words>
  <Characters>102977</Characters>
  <Application>Microsoft Office Word</Application>
  <DocSecurity>0</DocSecurity>
  <Lines>858</Lines>
  <Paragraphs>241</Paragraphs>
  <ScaleCrop>false</ScaleCrop>
  <Company>bjcg</Company>
  <LinksUpToDate>false</LinksUpToDate>
  <CharactersWithSpaces>120802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安沛</dc:creator>
  <cp:lastModifiedBy>Z God</cp:lastModifiedBy>
  <cp:revision>19</cp:revision>
  <cp:lastPrinted>2019-12-21T18:51:00Z</cp:lastPrinted>
  <dcterms:created xsi:type="dcterms:W3CDTF">2020-10-06T14:50:00Z</dcterms:created>
  <dcterms:modified xsi:type="dcterms:W3CDTF">2024-10-30T10:28:00Z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