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C4" w:rsidRDefault="009476F3" w:rsidP="008B4B86">
      <w:pPr>
        <w:ind w:firstLineChars="200" w:firstLine="420"/>
      </w:pPr>
      <w:r w:rsidRPr="009476F3">
        <w:rPr>
          <w:rFonts w:hint="eastAsia"/>
        </w:rPr>
        <w:t>如不服处罚决定，可以自收到处罚决定之日起</w:t>
      </w:r>
      <w:bookmarkStart w:id="0" w:name="_GoBack"/>
      <w:bookmarkEnd w:id="0"/>
      <w:r w:rsidR="008B4B86" w:rsidRPr="008B4B86">
        <w:t>60日内向丰台区人民政府申请复议，也可以在六个月内向北京市丰台区人民法院提起诉讼。</w:t>
      </w:r>
    </w:p>
    <w:sectPr w:rsidR="007D2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A8" w:rsidRDefault="006441A8" w:rsidP="008B4B86">
      <w:r>
        <w:separator/>
      </w:r>
    </w:p>
  </w:endnote>
  <w:endnote w:type="continuationSeparator" w:id="0">
    <w:p w:rsidR="006441A8" w:rsidRDefault="006441A8" w:rsidP="008B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A8" w:rsidRDefault="006441A8" w:rsidP="008B4B86">
      <w:r>
        <w:separator/>
      </w:r>
    </w:p>
  </w:footnote>
  <w:footnote w:type="continuationSeparator" w:id="0">
    <w:p w:rsidR="006441A8" w:rsidRDefault="006441A8" w:rsidP="008B4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03"/>
    <w:rsid w:val="001C2C48"/>
    <w:rsid w:val="006441A8"/>
    <w:rsid w:val="007D2FC4"/>
    <w:rsid w:val="008B4B86"/>
    <w:rsid w:val="008B5B03"/>
    <w:rsid w:val="0094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8B717"/>
  <w15:chartTrackingRefBased/>
  <w15:docId w15:val="{C25900CC-A38C-4D91-B24E-312B90B7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B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B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 金</dc:creator>
  <cp:keywords/>
  <dc:description/>
  <cp:lastModifiedBy>沙 金</cp:lastModifiedBy>
  <cp:revision>3</cp:revision>
  <dcterms:created xsi:type="dcterms:W3CDTF">2022-07-27T04:46:00Z</dcterms:created>
  <dcterms:modified xsi:type="dcterms:W3CDTF">2022-07-27T04:48:00Z</dcterms:modified>
</cp:coreProperties>
</file>