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DF1" w:rsidRPr="00BE5155" w:rsidRDefault="00610248" w:rsidP="00224DF1">
      <w:pPr>
        <w:widowControl/>
        <w:shd w:val="clear" w:color="auto" w:fill="FFFFFF"/>
        <w:spacing w:line="800" w:lineRule="atLeast"/>
        <w:ind w:firstLine="480"/>
        <w:jc w:val="center"/>
        <w:rPr>
          <w:rFonts w:ascii="方正小标宋简体" w:eastAsia="方正小标宋简体" w:hAnsi="宋体" w:cs="宋体"/>
          <w:kern w:val="0"/>
          <w:sz w:val="44"/>
          <w:szCs w:val="44"/>
        </w:rPr>
      </w:pPr>
      <w:bookmarkStart w:id="0" w:name="OLE_LINK1"/>
      <w:bookmarkStart w:id="1" w:name="OLE_LINK2"/>
      <w:bookmarkStart w:id="2" w:name="OLE_LINK3"/>
      <w:bookmarkStart w:id="3" w:name="OLE_LINK5"/>
      <w:bookmarkStart w:id="4" w:name="OLE_LINK8"/>
      <w:bookmarkStart w:id="5" w:name="OLE_LINK9"/>
      <w:r>
        <w:rPr>
          <w:rFonts w:ascii="方正小标宋简体" w:eastAsia="方正小标宋简体" w:hAnsi="华文中宋" w:cs="宋体" w:hint="eastAsia"/>
          <w:bCs/>
          <w:kern w:val="0"/>
          <w:sz w:val="44"/>
          <w:szCs w:val="44"/>
        </w:rPr>
        <w:t>北京市</w:t>
      </w:r>
      <w:r w:rsidR="00224DF1" w:rsidRPr="00BE5155">
        <w:rPr>
          <w:rFonts w:ascii="方正小标宋简体" w:eastAsia="方正小标宋简体" w:hAnsi="华文中宋" w:cs="宋体" w:hint="eastAsia"/>
          <w:bCs/>
          <w:kern w:val="0"/>
          <w:sz w:val="44"/>
          <w:szCs w:val="44"/>
        </w:rPr>
        <w:t>丰台区新村街道办事处201</w:t>
      </w:r>
      <w:r w:rsidR="00151C40" w:rsidRPr="00BE5155">
        <w:rPr>
          <w:rFonts w:ascii="方正小标宋简体" w:eastAsia="方正小标宋简体" w:hAnsi="华文中宋" w:cs="宋体" w:hint="eastAsia"/>
          <w:bCs/>
          <w:kern w:val="0"/>
          <w:sz w:val="44"/>
          <w:szCs w:val="44"/>
        </w:rPr>
        <w:t>8</w:t>
      </w:r>
      <w:r w:rsidR="00224DF1" w:rsidRPr="00BE5155">
        <w:rPr>
          <w:rFonts w:ascii="方正小标宋简体" w:eastAsia="方正小标宋简体" w:hAnsi="华文中宋" w:cs="宋体" w:hint="eastAsia"/>
          <w:bCs/>
          <w:kern w:val="0"/>
          <w:sz w:val="44"/>
          <w:szCs w:val="44"/>
        </w:rPr>
        <w:t>年</w:t>
      </w:r>
    </w:p>
    <w:p w:rsidR="00BE5155" w:rsidRPr="00BE5155" w:rsidRDefault="00224DF1" w:rsidP="00BE5155">
      <w:pPr>
        <w:widowControl/>
        <w:shd w:val="clear" w:color="auto" w:fill="FFFFFF"/>
        <w:spacing w:line="800" w:lineRule="atLeast"/>
        <w:ind w:firstLine="480"/>
        <w:jc w:val="center"/>
        <w:rPr>
          <w:rFonts w:ascii="方正小标宋简体" w:eastAsia="方正小标宋简体" w:hAnsi="宋体" w:cs="宋体"/>
          <w:kern w:val="0"/>
          <w:sz w:val="44"/>
          <w:szCs w:val="44"/>
        </w:rPr>
      </w:pPr>
      <w:r w:rsidRPr="00BE5155">
        <w:rPr>
          <w:rFonts w:ascii="方正小标宋简体" w:eastAsia="方正小标宋简体" w:hAnsi="华文中宋" w:cs="宋体" w:hint="eastAsia"/>
          <w:bCs/>
          <w:kern w:val="0"/>
          <w:sz w:val="44"/>
          <w:szCs w:val="44"/>
        </w:rPr>
        <w:t>政府信息公开工作年度报告</w:t>
      </w:r>
    </w:p>
    <w:p w:rsidR="00224DF1" w:rsidRPr="00BE5155" w:rsidRDefault="00224DF1" w:rsidP="008C2E8D">
      <w:pPr>
        <w:widowControl/>
        <w:shd w:val="clear" w:color="auto" w:fill="FFFFFF"/>
        <w:ind w:firstLineChars="200" w:firstLine="640"/>
        <w:jc w:val="left"/>
        <w:rPr>
          <w:rFonts w:ascii="宋体" w:eastAsia="宋体" w:hAnsi="宋体" w:cs="宋体"/>
          <w:kern w:val="0"/>
          <w:sz w:val="18"/>
          <w:szCs w:val="18"/>
        </w:rPr>
      </w:pPr>
      <w:r w:rsidRPr="002079F2">
        <w:rPr>
          <w:rFonts w:ascii="仿宋" w:eastAsia="仿宋" w:hAnsi="仿宋" w:cs="Times New Roman" w:hint="eastAsia"/>
          <w:kern w:val="0"/>
          <w:sz w:val="32"/>
          <w:szCs w:val="32"/>
        </w:rPr>
        <w:t>本报告是根据《中华人民共和国政府信息公开条例》（以下简称《条例》）要求，由丰台区人民政府新村街道办事处编制的201</w:t>
      </w:r>
      <w:r w:rsidRPr="002079F2">
        <w:rPr>
          <w:rFonts w:ascii="仿宋" w:eastAsia="仿宋" w:hAnsi="仿宋" w:cs="Times New Roman"/>
          <w:kern w:val="0"/>
          <w:sz w:val="32"/>
          <w:szCs w:val="32"/>
        </w:rPr>
        <w:t>8</w:t>
      </w:r>
      <w:r w:rsidRPr="002079F2">
        <w:rPr>
          <w:rFonts w:ascii="仿宋" w:eastAsia="仿宋" w:hAnsi="仿宋" w:cs="Times New Roman" w:hint="eastAsia"/>
          <w:kern w:val="0"/>
          <w:sz w:val="32"/>
          <w:szCs w:val="32"/>
        </w:rPr>
        <w:t>年度政府信息公开年度报告。</w:t>
      </w:r>
    </w:p>
    <w:p w:rsidR="00224DF1" w:rsidRPr="002079F2" w:rsidRDefault="00224DF1" w:rsidP="00224DF1">
      <w:pPr>
        <w:widowControl/>
        <w:shd w:val="clear" w:color="auto" w:fill="FFFFFF"/>
        <w:spacing w:line="560" w:lineRule="atLeast"/>
        <w:ind w:firstLine="640"/>
        <w:rPr>
          <w:rFonts w:ascii="仿宋" w:eastAsia="仿宋" w:hAnsi="仿宋" w:cs="Times New Roman"/>
          <w:kern w:val="0"/>
          <w:sz w:val="32"/>
          <w:szCs w:val="32"/>
        </w:rPr>
      </w:pPr>
      <w:r w:rsidRPr="002079F2">
        <w:rPr>
          <w:rFonts w:ascii="仿宋" w:eastAsia="仿宋" w:hAnsi="仿宋" w:cs="Times New Roman" w:hint="eastAsia"/>
          <w:kern w:val="0"/>
          <w:sz w:val="32"/>
          <w:szCs w:val="32"/>
        </w:rPr>
        <w:t>全文由概述、主动公开政府信息的情况、依申请公开政府信息的情况、</w:t>
      </w:r>
      <w:r w:rsidR="00480AD4" w:rsidRPr="002079F2">
        <w:rPr>
          <w:rFonts w:ascii="仿宋" w:eastAsia="仿宋" w:hAnsi="仿宋" w:cs="Times New Roman" w:hint="eastAsia"/>
          <w:kern w:val="0"/>
          <w:sz w:val="32"/>
          <w:szCs w:val="32"/>
        </w:rPr>
        <w:t>不予公开的政府信息的情况、</w:t>
      </w:r>
      <w:r w:rsidRPr="002079F2">
        <w:rPr>
          <w:rFonts w:ascii="仿宋" w:eastAsia="仿宋" w:hAnsi="仿宋" w:cs="Times New Roman" w:hint="eastAsia"/>
          <w:kern w:val="0"/>
          <w:sz w:val="32"/>
          <w:szCs w:val="32"/>
        </w:rPr>
        <w:t>因政府信息公开申请行政复议、提起行政诉讼的情况，以及信息公开工作存在的问题、改进措施及附表组成。</w:t>
      </w:r>
    </w:p>
    <w:p w:rsidR="00224DF1" w:rsidRPr="002079F2" w:rsidRDefault="00224DF1" w:rsidP="00224DF1">
      <w:pPr>
        <w:widowControl/>
        <w:shd w:val="clear" w:color="auto" w:fill="FFFFFF"/>
        <w:spacing w:line="560" w:lineRule="atLeast"/>
        <w:ind w:firstLine="640"/>
        <w:rPr>
          <w:rFonts w:ascii="仿宋" w:eastAsia="仿宋" w:hAnsi="仿宋" w:cs="Times New Roman"/>
          <w:kern w:val="0"/>
          <w:sz w:val="32"/>
          <w:szCs w:val="32"/>
        </w:rPr>
      </w:pPr>
      <w:r w:rsidRPr="002079F2">
        <w:rPr>
          <w:rFonts w:ascii="仿宋" w:eastAsia="仿宋" w:hAnsi="仿宋" w:cs="Times New Roman" w:hint="eastAsia"/>
          <w:kern w:val="0"/>
          <w:sz w:val="32"/>
          <w:szCs w:val="32"/>
        </w:rPr>
        <w:t>本报告中所列数据的统计期限自201</w:t>
      </w:r>
      <w:r w:rsidRPr="002079F2">
        <w:rPr>
          <w:rFonts w:ascii="仿宋" w:eastAsia="仿宋" w:hAnsi="仿宋" w:cs="Times New Roman"/>
          <w:kern w:val="0"/>
          <w:sz w:val="32"/>
          <w:szCs w:val="32"/>
        </w:rPr>
        <w:t>8</w:t>
      </w:r>
      <w:r w:rsidRPr="002079F2">
        <w:rPr>
          <w:rFonts w:ascii="仿宋" w:eastAsia="仿宋" w:hAnsi="仿宋" w:cs="Times New Roman" w:hint="eastAsia"/>
          <w:kern w:val="0"/>
          <w:sz w:val="32"/>
          <w:szCs w:val="32"/>
        </w:rPr>
        <w:t>年1月1日起，至201</w:t>
      </w:r>
      <w:r w:rsidRPr="002079F2">
        <w:rPr>
          <w:rFonts w:ascii="仿宋" w:eastAsia="仿宋" w:hAnsi="仿宋" w:cs="Times New Roman"/>
          <w:kern w:val="0"/>
          <w:sz w:val="32"/>
          <w:szCs w:val="32"/>
        </w:rPr>
        <w:t>8</w:t>
      </w:r>
      <w:r w:rsidRPr="002079F2">
        <w:rPr>
          <w:rFonts w:ascii="仿宋" w:eastAsia="仿宋" w:hAnsi="仿宋" w:cs="Times New Roman" w:hint="eastAsia"/>
          <w:kern w:val="0"/>
          <w:sz w:val="32"/>
          <w:szCs w:val="32"/>
        </w:rPr>
        <w:t>年12月31日止。</w:t>
      </w:r>
      <w:r w:rsidR="00906437" w:rsidRPr="002079F2">
        <w:rPr>
          <w:rFonts w:ascii="仿宋" w:eastAsia="仿宋" w:hAnsi="仿宋" w:cs="Times New Roman" w:hint="eastAsia"/>
          <w:kern w:val="0"/>
          <w:sz w:val="32"/>
          <w:szCs w:val="32"/>
        </w:rPr>
        <w:t>本报告的电子版</w:t>
      </w:r>
      <w:r w:rsidR="00A40F5B" w:rsidRPr="002079F2">
        <w:rPr>
          <w:rFonts w:ascii="仿宋" w:eastAsia="仿宋" w:hAnsi="仿宋" w:cs="Times New Roman" w:hint="eastAsia"/>
          <w:kern w:val="0"/>
          <w:sz w:val="32"/>
          <w:szCs w:val="32"/>
        </w:rPr>
        <w:t>可在北京市人民政府门户网站</w:t>
      </w:r>
      <w:r w:rsidR="00A40F5B" w:rsidRPr="002079F2">
        <w:rPr>
          <w:rFonts w:ascii="仿宋" w:eastAsia="仿宋" w:hAnsi="仿宋" w:cs="Times New Roman"/>
          <w:kern w:val="0"/>
          <w:sz w:val="32"/>
          <w:szCs w:val="32"/>
        </w:rPr>
        <w:t>“</w:t>
      </w:r>
      <w:r w:rsidR="00A40F5B" w:rsidRPr="002079F2">
        <w:rPr>
          <w:rFonts w:ascii="仿宋" w:eastAsia="仿宋" w:hAnsi="仿宋" w:cs="Times New Roman" w:hint="eastAsia"/>
          <w:kern w:val="0"/>
          <w:sz w:val="32"/>
          <w:szCs w:val="32"/>
        </w:rPr>
        <w:t>首都之窗</w:t>
      </w:r>
      <w:r w:rsidR="00A40F5B" w:rsidRPr="002079F2">
        <w:rPr>
          <w:rFonts w:ascii="仿宋" w:eastAsia="仿宋" w:hAnsi="仿宋" w:cs="Times New Roman"/>
          <w:kern w:val="0"/>
          <w:sz w:val="32"/>
          <w:szCs w:val="32"/>
        </w:rPr>
        <w:t>”</w:t>
      </w:r>
      <w:r w:rsidR="00A40F5B" w:rsidRPr="002079F2">
        <w:rPr>
          <w:rFonts w:ascii="仿宋" w:eastAsia="仿宋" w:hAnsi="仿宋" w:cs="Times New Roman" w:hint="eastAsia"/>
          <w:kern w:val="0"/>
          <w:sz w:val="32"/>
          <w:szCs w:val="32"/>
        </w:rPr>
        <w:t>丰台区</w:t>
      </w:r>
      <w:r w:rsidR="00A40F5B" w:rsidRPr="002079F2">
        <w:rPr>
          <w:rFonts w:ascii="仿宋" w:eastAsia="仿宋" w:hAnsi="仿宋" w:cs="Times New Roman"/>
          <w:kern w:val="0"/>
          <w:sz w:val="32"/>
          <w:szCs w:val="32"/>
        </w:rPr>
        <w:t>新村街道</w:t>
      </w:r>
      <w:r w:rsidR="00A40F5B" w:rsidRPr="002079F2">
        <w:rPr>
          <w:rFonts w:ascii="仿宋" w:eastAsia="仿宋" w:hAnsi="仿宋" w:cs="Times New Roman" w:hint="eastAsia"/>
          <w:kern w:val="0"/>
          <w:sz w:val="32"/>
          <w:szCs w:val="32"/>
        </w:rPr>
        <w:t>政府信息公开专栏</w:t>
      </w:r>
      <w:r w:rsidR="00A40F5B" w:rsidRPr="002079F2">
        <w:rPr>
          <w:rFonts w:ascii="仿宋" w:eastAsia="仿宋" w:hAnsi="仿宋" w:cs="Times New Roman"/>
          <w:kern w:val="0"/>
          <w:sz w:val="32"/>
          <w:szCs w:val="32"/>
        </w:rPr>
        <w:t>（http://www.beijing.gov.cn/zfxxgk/ftq11GJ10/zfxxgknb/ft_yjlist.shtml）</w:t>
      </w:r>
      <w:r w:rsidR="00A40F5B" w:rsidRPr="002079F2">
        <w:rPr>
          <w:rFonts w:ascii="仿宋" w:eastAsia="仿宋" w:hAnsi="仿宋" w:cs="Times New Roman" w:hint="eastAsia"/>
          <w:kern w:val="0"/>
          <w:sz w:val="32"/>
          <w:szCs w:val="32"/>
        </w:rPr>
        <w:t>下载</w:t>
      </w:r>
      <w:r w:rsidR="00A40F5B" w:rsidRPr="002079F2">
        <w:rPr>
          <w:rFonts w:ascii="仿宋" w:eastAsia="仿宋" w:hAnsi="仿宋" w:cs="Times New Roman"/>
          <w:kern w:val="0"/>
          <w:sz w:val="32"/>
          <w:szCs w:val="32"/>
        </w:rPr>
        <w:t>。</w:t>
      </w:r>
      <w:r w:rsidRPr="002079F2">
        <w:rPr>
          <w:rFonts w:ascii="仿宋" w:eastAsia="仿宋" w:hAnsi="仿宋" w:cs="Times New Roman" w:hint="eastAsia"/>
          <w:kern w:val="0"/>
          <w:sz w:val="32"/>
          <w:szCs w:val="32"/>
        </w:rPr>
        <w:t>如对本报告有任何疑问，请联系新村街道办事处办公室（地址：新村四里25号新村街道办事处；邮编：100070；电话：83262836）。</w:t>
      </w:r>
    </w:p>
    <w:p w:rsidR="00224DF1" w:rsidRPr="002079F2" w:rsidRDefault="00224DF1" w:rsidP="00224DF1">
      <w:pPr>
        <w:widowControl/>
        <w:shd w:val="clear" w:color="auto" w:fill="FFFFFF"/>
        <w:spacing w:line="560" w:lineRule="atLeast"/>
        <w:ind w:firstLine="640"/>
        <w:rPr>
          <w:rFonts w:ascii="仿宋" w:eastAsia="仿宋" w:hAnsi="仿宋" w:cs="Times New Roman"/>
          <w:kern w:val="0"/>
          <w:sz w:val="32"/>
          <w:szCs w:val="32"/>
        </w:rPr>
      </w:pPr>
    </w:p>
    <w:p w:rsidR="00224DF1" w:rsidRPr="002079F2" w:rsidRDefault="00224DF1" w:rsidP="00224DF1">
      <w:pPr>
        <w:widowControl/>
        <w:shd w:val="clear" w:color="auto" w:fill="FFFFFF"/>
        <w:spacing w:line="560" w:lineRule="atLeast"/>
        <w:ind w:firstLine="640"/>
        <w:rPr>
          <w:rFonts w:ascii="仿宋" w:eastAsia="仿宋" w:hAnsi="仿宋" w:cs="Times New Roman"/>
          <w:kern w:val="0"/>
          <w:sz w:val="32"/>
          <w:szCs w:val="32"/>
        </w:rPr>
      </w:pPr>
    </w:p>
    <w:p w:rsidR="00224DF1" w:rsidRPr="002079F2" w:rsidRDefault="00224DF1" w:rsidP="00224DF1">
      <w:pPr>
        <w:widowControl/>
        <w:shd w:val="clear" w:color="auto" w:fill="FFFFFF"/>
        <w:spacing w:line="560" w:lineRule="atLeast"/>
        <w:ind w:firstLine="640"/>
        <w:rPr>
          <w:rFonts w:ascii="仿宋" w:eastAsia="仿宋" w:hAnsi="仿宋" w:cs="Times New Roman"/>
          <w:kern w:val="0"/>
          <w:sz w:val="32"/>
          <w:szCs w:val="32"/>
        </w:rPr>
      </w:pPr>
    </w:p>
    <w:p w:rsidR="0087558E" w:rsidRPr="002079F2" w:rsidRDefault="0087558E" w:rsidP="0087558E">
      <w:pPr>
        <w:widowControl/>
        <w:shd w:val="clear" w:color="auto" w:fill="FFFFFF"/>
        <w:spacing w:line="560" w:lineRule="atLeast"/>
        <w:rPr>
          <w:rFonts w:ascii="仿宋" w:eastAsia="仿宋" w:hAnsi="仿宋" w:cs="Times New Roman"/>
          <w:kern w:val="0"/>
          <w:sz w:val="32"/>
          <w:szCs w:val="32"/>
        </w:rPr>
      </w:pPr>
    </w:p>
    <w:p w:rsidR="00224DF1" w:rsidRPr="002079F2" w:rsidRDefault="00224DF1" w:rsidP="0087558E">
      <w:pPr>
        <w:widowControl/>
        <w:shd w:val="clear" w:color="auto" w:fill="FFFFFF"/>
        <w:spacing w:line="560" w:lineRule="atLeast"/>
        <w:ind w:firstLineChars="300" w:firstLine="900"/>
        <w:rPr>
          <w:rFonts w:ascii="Times New Roman" w:eastAsia="宋体" w:hAnsi="Times New Roman" w:cs="Times New Roman"/>
          <w:kern w:val="0"/>
          <w:szCs w:val="21"/>
        </w:rPr>
      </w:pPr>
      <w:bookmarkStart w:id="6" w:name="OLE_LINK11"/>
      <w:bookmarkStart w:id="7" w:name="OLE_LINK12"/>
      <w:r w:rsidRPr="002079F2">
        <w:rPr>
          <w:rFonts w:ascii="Times New Roman" w:eastAsia="宋体" w:hAnsi="Times New Roman" w:cs="Times New Roman"/>
          <w:kern w:val="0"/>
          <w:sz w:val="30"/>
          <w:szCs w:val="30"/>
        </w:rPr>
        <w:lastRenderedPageBreak/>
        <w:t xml:space="preserve">This report is prepared according to the requirement of the Decree of Government Information Openness of the PRC </w:t>
      </w:r>
      <w:r w:rsidRPr="002079F2">
        <w:rPr>
          <w:rFonts w:ascii="宋体" w:eastAsia="宋体" w:hAnsi="宋体" w:cs="Times New Roman" w:hint="eastAsia"/>
          <w:kern w:val="0"/>
          <w:sz w:val="30"/>
          <w:szCs w:val="30"/>
        </w:rPr>
        <w:t>，</w:t>
      </w:r>
      <w:r w:rsidRPr="002079F2">
        <w:rPr>
          <w:rFonts w:ascii="Times New Roman" w:eastAsia="宋体" w:hAnsi="Times New Roman" w:cs="Times New Roman"/>
          <w:kern w:val="0"/>
          <w:sz w:val="30"/>
          <w:szCs w:val="30"/>
        </w:rPr>
        <w:t>and the year 2018 annual reports of the Government Information Openness is prepared by the office of the Fengtai District the people’s governments XinCun Street .</w:t>
      </w:r>
    </w:p>
    <w:p w:rsidR="00224DF1" w:rsidRPr="002079F2" w:rsidRDefault="00224DF1" w:rsidP="00224DF1">
      <w:pPr>
        <w:widowControl/>
        <w:shd w:val="clear" w:color="auto" w:fill="FFFFFF"/>
        <w:spacing w:line="560" w:lineRule="atLeast"/>
        <w:ind w:firstLine="600"/>
        <w:rPr>
          <w:rFonts w:ascii="Times New Roman" w:eastAsia="宋体" w:hAnsi="Times New Roman" w:cs="Times New Roman"/>
          <w:kern w:val="0"/>
          <w:szCs w:val="21"/>
        </w:rPr>
      </w:pPr>
      <w:r w:rsidRPr="002079F2">
        <w:rPr>
          <w:rFonts w:ascii="Times New Roman" w:eastAsia="宋体" w:hAnsi="Times New Roman" w:cs="Times New Roman"/>
          <w:kern w:val="0"/>
          <w:sz w:val="30"/>
          <w:szCs w:val="30"/>
        </w:rPr>
        <w:t>The text of the report includes the following content: summary, voluntary disclosure of government information, disclosure of government information upon request and non-disclosure of government information; application for administrative re-examination and initiated administrative proceedings due to disclosure of government information; and deficiencies of government information openness and measures for improvement.</w:t>
      </w:r>
    </w:p>
    <w:p w:rsidR="00224DF1" w:rsidRDefault="00224DF1" w:rsidP="00BE5155">
      <w:pPr>
        <w:widowControl/>
        <w:shd w:val="clear" w:color="auto" w:fill="FFFFFF"/>
        <w:spacing w:line="560" w:lineRule="atLeast"/>
        <w:ind w:firstLine="600"/>
        <w:rPr>
          <w:rFonts w:ascii="Times New Roman" w:eastAsia="宋体" w:hAnsi="Times New Roman" w:cs="Times New Roman"/>
          <w:kern w:val="0"/>
          <w:sz w:val="30"/>
          <w:szCs w:val="30"/>
        </w:rPr>
      </w:pPr>
      <w:r w:rsidRPr="002079F2">
        <w:rPr>
          <w:rFonts w:ascii="Times New Roman" w:eastAsia="宋体" w:hAnsi="Times New Roman" w:cs="Times New Roman"/>
          <w:kern w:val="0"/>
          <w:sz w:val="30"/>
          <w:szCs w:val="30"/>
        </w:rPr>
        <w:t xml:space="preserve">The data listed in the report is collected from the period starting from January 1 2018 to December 31 2018. </w:t>
      </w:r>
      <w:r w:rsidR="00A40F5B" w:rsidRPr="002079F2">
        <w:rPr>
          <w:rFonts w:ascii="Times New Roman" w:eastAsia="宋体" w:hAnsi="Times New Roman" w:cs="Times New Roman"/>
          <w:kern w:val="0"/>
          <w:sz w:val="30"/>
          <w:szCs w:val="30"/>
        </w:rPr>
        <w:t>The electronic version of the report is</w:t>
      </w:r>
      <w:r w:rsidR="00C67D83" w:rsidRPr="002079F2">
        <w:rPr>
          <w:rFonts w:ascii="Times New Roman" w:eastAsia="宋体" w:hAnsi="Times New Roman" w:cs="Times New Roman"/>
          <w:kern w:val="0"/>
          <w:sz w:val="30"/>
          <w:szCs w:val="30"/>
        </w:rPr>
        <w:t xml:space="preserve"> available </w:t>
      </w:r>
      <w:r w:rsidR="00BC7FE1" w:rsidRPr="002079F2">
        <w:rPr>
          <w:rFonts w:ascii="Times New Roman" w:eastAsia="宋体" w:hAnsi="Times New Roman" w:cs="Times New Roman"/>
          <w:kern w:val="0"/>
          <w:sz w:val="30"/>
          <w:szCs w:val="30"/>
        </w:rPr>
        <w:t xml:space="preserve">for download at </w:t>
      </w:r>
      <w:r w:rsidR="00BC7FE1" w:rsidRPr="002079F2">
        <w:rPr>
          <w:rFonts w:ascii="Times New Roman" w:hAnsi="Times New Roman" w:cs="Times New Roman"/>
          <w:sz w:val="30"/>
          <w:szCs w:val="30"/>
        </w:rPr>
        <w:t>http://www.beijing.gov.cn/zfxxgk/ftq11GJ10/zfxxgknb/ft_yjlist.shtml</w:t>
      </w:r>
      <w:r w:rsidR="00BC7FE1" w:rsidRPr="002079F2">
        <w:rPr>
          <w:rFonts w:ascii="Times New Roman" w:eastAsia="宋体" w:hAnsi="Times New Roman" w:cs="Times New Roman"/>
          <w:kern w:val="0"/>
          <w:sz w:val="30"/>
          <w:szCs w:val="30"/>
        </w:rPr>
        <w:t>.</w:t>
      </w:r>
      <w:r w:rsidRPr="002079F2">
        <w:rPr>
          <w:rFonts w:ascii="Times New Roman" w:eastAsia="宋体" w:hAnsi="Times New Roman" w:cs="Times New Roman"/>
          <w:kern w:val="0"/>
          <w:sz w:val="30"/>
          <w:szCs w:val="30"/>
        </w:rPr>
        <w:t>If you have any question, please contact the Information Openness Office o</w:t>
      </w:r>
      <w:r w:rsidR="00AA78E6">
        <w:rPr>
          <w:rFonts w:ascii="Times New Roman" w:eastAsia="宋体" w:hAnsi="Times New Roman" w:cs="Times New Roman"/>
          <w:kern w:val="0"/>
          <w:sz w:val="30"/>
          <w:szCs w:val="30"/>
        </w:rPr>
        <w:t>f Beijing Municipal Government</w:t>
      </w:r>
      <w:r w:rsidRPr="002079F2">
        <w:rPr>
          <w:rFonts w:ascii="Times New Roman" w:eastAsia="宋体" w:hAnsi="Times New Roman" w:cs="Times New Roman"/>
          <w:kern w:val="0"/>
          <w:sz w:val="30"/>
          <w:szCs w:val="30"/>
        </w:rPr>
        <w:t xml:space="preserve">(Address: No. 25, XinCun SiLi, Fengtai District, Beijing 100070, Tel: 010-83262836 ) </w:t>
      </w:r>
      <w:r w:rsidR="00945C8A">
        <w:rPr>
          <w:rFonts w:ascii="Times New Roman" w:eastAsia="宋体" w:hAnsi="Times New Roman" w:cs="Times New Roman"/>
          <w:kern w:val="0"/>
          <w:sz w:val="30"/>
          <w:szCs w:val="30"/>
        </w:rPr>
        <w:t>.</w:t>
      </w:r>
    </w:p>
    <w:bookmarkEnd w:id="6"/>
    <w:bookmarkEnd w:id="7"/>
    <w:p w:rsidR="00BE5155" w:rsidRDefault="00BE5155" w:rsidP="00BE5155">
      <w:pPr>
        <w:widowControl/>
        <w:shd w:val="clear" w:color="auto" w:fill="FFFFFF"/>
        <w:spacing w:line="560" w:lineRule="atLeast"/>
        <w:ind w:firstLine="600"/>
        <w:rPr>
          <w:rFonts w:ascii="Times New Roman" w:eastAsia="宋体" w:hAnsi="Times New Roman" w:cs="Times New Roman"/>
          <w:kern w:val="0"/>
          <w:sz w:val="30"/>
          <w:szCs w:val="30"/>
        </w:rPr>
      </w:pPr>
    </w:p>
    <w:p w:rsidR="0057314C" w:rsidRDefault="0057314C" w:rsidP="00BE5155">
      <w:pPr>
        <w:widowControl/>
        <w:shd w:val="clear" w:color="auto" w:fill="FFFFFF"/>
        <w:spacing w:line="560" w:lineRule="atLeast"/>
        <w:ind w:firstLine="600"/>
        <w:rPr>
          <w:rFonts w:ascii="Times New Roman" w:eastAsia="宋体" w:hAnsi="Times New Roman" w:cs="Times New Roman"/>
          <w:kern w:val="0"/>
          <w:sz w:val="30"/>
          <w:szCs w:val="30"/>
        </w:rPr>
      </w:pPr>
    </w:p>
    <w:p w:rsidR="0057314C" w:rsidRPr="00BE5155" w:rsidRDefault="0057314C" w:rsidP="00BE5155">
      <w:pPr>
        <w:widowControl/>
        <w:shd w:val="clear" w:color="auto" w:fill="FFFFFF"/>
        <w:spacing w:line="560" w:lineRule="atLeast"/>
        <w:ind w:firstLine="600"/>
        <w:rPr>
          <w:rFonts w:ascii="Times New Roman" w:eastAsia="宋体" w:hAnsi="Times New Roman" w:cs="Times New Roman"/>
          <w:kern w:val="0"/>
          <w:sz w:val="30"/>
          <w:szCs w:val="30"/>
        </w:rPr>
      </w:pPr>
    </w:p>
    <w:p w:rsidR="00224DF1" w:rsidRPr="002079F2" w:rsidRDefault="00224DF1" w:rsidP="00480AD4">
      <w:pPr>
        <w:pStyle w:val="a5"/>
        <w:widowControl/>
        <w:numPr>
          <w:ilvl w:val="0"/>
          <w:numId w:val="2"/>
        </w:numPr>
        <w:shd w:val="clear" w:color="auto" w:fill="FFFFFF"/>
        <w:spacing w:line="560" w:lineRule="atLeast"/>
        <w:ind w:firstLineChars="0"/>
        <w:jc w:val="left"/>
        <w:rPr>
          <w:rFonts w:ascii="黑体" w:eastAsia="黑体" w:hAnsi="黑体" w:cs="Times New Roman"/>
          <w:kern w:val="0"/>
          <w:sz w:val="32"/>
          <w:szCs w:val="32"/>
        </w:rPr>
      </w:pPr>
      <w:r w:rsidRPr="002079F2">
        <w:rPr>
          <w:rFonts w:ascii="黑体" w:eastAsia="黑体" w:hAnsi="黑体" w:cs="Times New Roman" w:hint="eastAsia"/>
          <w:kern w:val="0"/>
          <w:sz w:val="32"/>
          <w:szCs w:val="32"/>
        </w:rPr>
        <w:lastRenderedPageBreak/>
        <w:t>概述</w:t>
      </w:r>
    </w:p>
    <w:p w:rsidR="00480AD4" w:rsidRPr="002079F2" w:rsidRDefault="00480AD4" w:rsidP="002065E9">
      <w:pPr>
        <w:widowControl/>
        <w:shd w:val="clear" w:color="auto" w:fill="FFFFFF"/>
        <w:spacing w:line="560" w:lineRule="atLeast"/>
        <w:ind w:firstLineChars="150" w:firstLine="480"/>
        <w:jc w:val="left"/>
        <w:rPr>
          <w:rFonts w:ascii="仿宋" w:eastAsia="仿宋" w:hAnsi="仿宋" w:cs="宋体"/>
          <w:kern w:val="0"/>
          <w:sz w:val="32"/>
          <w:szCs w:val="32"/>
        </w:rPr>
      </w:pPr>
      <w:r w:rsidRPr="002079F2">
        <w:rPr>
          <w:rFonts w:ascii="仿宋" w:eastAsia="仿宋" w:hAnsi="仿宋" w:cs="宋体" w:hint="eastAsia"/>
          <w:kern w:val="0"/>
          <w:sz w:val="32"/>
          <w:szCs w:val="32"/>
        </w:rPr>
        <w:t>根据《条例》要求，</w:t>
      </w:r>
      <w:r w:rsidR="00C36F86" w:rsidRPr="002079F2">
        <w:rPr>
          <w:rFonts w:ascii="仿宋" w:eastAsia="仿宋" w:hAnsi="仿宋" w:cs="宋体" w:hint="eastAsia"/>
          <w:kern w:val="0"/>
          <w:sz w:val="32"/>
          <w:szCs w:val="32"/>
        </w:rPr>
        <w:t>新村</w:t>
      </w:r>
      <w:r w:rsidRPr="002079F2">
        <w:rPr>
          <w:rFonts w:ascii="仿宋" w:eastAsia="仿宋" w:hAnsi="仿宋" w:cs="宋体" w:hint="eastAsia"/>
          <w:kern w:val="0"/>
          <w:sz w:val="32"/>
          <w:szCs w:val="32"/>
        </w:rPr>
        <w:t>街道正式施行政府信息公开工作。街道办公室为全街道信息公开工作主管部门，负责推进、指导、协调、监督全街道政府信息公开工作，成立了专门工作机构——</w:t>
      </w:r>
      <w:r w:rsidR="00C36F86" w:rsidRPr="002079F2">
        <w:rPr>
          <w:rFonts w:ascii="仿宋" w:eastAsia="仿宋" w:hAnsi="仿宋" w:cs="宋体" w:hint="eastAsia"/>
          <w:kern w:val="0"/>
          <w:sz w:val="32"/>
          <w:szCs w:val="32"/>
        </w:rPr>
        <w:t>新村</w:t>
      </w:r>
      <w:r w:rsidRPr="002079F2">
        <w:rPr>
          <w:rFonts w:ascii="仿宋" w:eastAsia="仿宋" w:hAnsi="仿宋" w:cs="宋体" w:hint="eastAsia"/>
          <w:kern w:val="0"/>
          <w:sz w:val="32"/>
          <w:szCs w:val="32"/>
        </w:rPr>
        <w:t>街道信息公开办公室，明确了负责专员。制定了保密审查、政府信息公开目录规范等相关制度规定，在“北京丰台”</w:t>
      </w:r>
      <w:r w:rsidR="00C36F86" w:rsidRPr="002079F2">
        <w:rPr>
          <w:rFonts w:ascii="仿宋" w:eastAsia="仿宋" w:hAnsi="仿宋" w:cs="宋体" w:hint="eastAsia"/>
          <w:kern w:val="0"/>
          <w:sz w:val="32"/>
          <w:szCs w:val="32"/>
        </w:rPr>
        <w:t>新村</w:t>
      </w:r>
      <w:r w:rsidRPr="002079F2">
        <w:rPr>
          <w:rFonts w:ascii="仿宋" w:eastAsia="仿宋" w:hAnsi="仿宋" w:cs="宋体" w:hint="eastAsia"/>
          <w:kern w:val="0"/>
          <w:sz w:val="32"/>
          <w:szCs w:val="32"/>
        </w:rPr>
        <w:t>街道信息公开专栏中，集中展示全街道主动公开的政府信息，建立了街道政府信息公开接待室、街道政府信息公开查阅室等政府信息公开服务场所。</w:t>
      </w:r>
      <w:r w:rsidRPr="002079F2">
        <w:rPr>
          <w:rFonts w:ascii="宋体" w:eastAsia="宋体" w:hAnsi="宋体" w:cs="宋体" w:hint="eastAsia"/>
          <w:kern w:val="0"/>
          <w:sz w:val="32"/>
          <w:szCs w:val="32"/>
        </w:rPr>
        <w:t>2018</w:t>
      </w:r>
      <w:r w:rsidRPr="002079F2">
        <w:rPr>
          <w:rFonts w:ascii="仿宋" w:eastAsia="仿宋" w:hAnsi="仿宋" w:cs="宋体" w:hint="eastAsia"/>
          <w:kern w:val="0"/>
          <w:sz w:val="32"/>
          <w:szCs w:val="32"/>
        </w:rPr>
        <w:t>年共开展信息公开培训</w:t>
      </w:r>
      <w:r w:rsidR="00B82AE0" w:rsidRPr="002079F2">
        <w:rPr>
          <w:rFonts w:ascii="宋体" w:eastAsia="宋体" w:hAnsi="宋体" w:cs="宋体" w:hint="eastAsia"/>
          <w:kern w:val="0"/>
          <w:sz w:val="32"/>
          <w:szCs w:val="32"/>
        </w:rPr>
        <w:t>2</w:t>
      </w:r>
      <w:r w:rsidRPr="002079F2">
        <w:rPr>
          <w:rFonts w:ascii="仿宋" w:eastAsia="仿宋" w:hAnsi="仿宋" w:cs="宋体" w:hint="eastAsia"/>
          <w:kern w:val="0"/>
          <w:sz w:val="32"/>
          <w:szCs w:val="32"/>
        </w:rPr>
        <w:t>次，根据区政府信息公开办要求，围绕政务外网主动公开、信息报送等内容进行了培训。</w:t>
      </w:r>
    </w:p>
    <w:p w:rsidR="00224DF1" w:rsidRPr="002079F2" w:rsidRDefault="00224DF1" w:rsidP="00480AD4">
      <w:pPr>
        <w:widowControl/>
        <w:shd w:val="clear" w:color="auto" w:fill="FFFFFF"/>
        <w:spacing w:line="560" w:lineRule="atLeast"/>
        <w:jc w:val="left"/>
        <w:rPr>
          <w:rFonts w:ascii="黑体" w:eastAsia="黑体" w:hAnsi="黑体" w:cs="Times New Roman"/>
          <w:kern w:val="0"/>
          <w:sz w:val="32"/>
          <w:szCs w:val="32"/>
        </w:rPr>
      </w:pPr>
      <w:r w:rsidRPr="002079F2">
        <w:rPr>
          <w:rFonts w:ascii="黑体" w:eastAsia="黑体" w:hAnsi="黑体" w:cs="Times New Roman" w:hint="eastAsia"/>
          <w:kern w:val="0"/>
          <w:sz w:val="32"/>
          <w:szCs w:val="32"/>
        </w:rPr>
        <w:t>二、主动公开情况</w:t>
      </w:r>
    </w:p>
    <w:p w:rsidR="00B82AE0" w:rsidRPr="008324B3" w:rsidRDefault="00B82AE0" w:rsidP="00B82AE0">
      <w:pPr>
        <w:widowControl/>
        <w:shd w:val="clear" w:color="auto" w:fill="FFFFFF"/>
        <w:spacing w:line="480" w:lineRule="atLeast"/>
        <w:ind w:firstLine="640"/>
        <w:jc w:val="left"/>
        <w:rPr>
          <w:rFonts w:ascii="Calibri" w:eastAsia="宋体" w:hAnsi="Calibri" w:cs="宋体"/>
          <w:kern w:val="0"/>
          <w:szCs w:val="21"/>
        </w:rPr>
      </w:pPr>
      <w:r w:rsidRPr="002079F2">
        <w:rPr>
          <w:rFonts w:ascii="仿宋" w:eastAsia="仿宋" w:hAnsi="仿宋" w:cs="宋体" w:hint="eastAsia"/>
          <w:kern w:val="0"/>
          <w:sz w:val="32"/>
          <w:szCs w:val="32"/>
        </w:rPr>
        <w:t>按照《条例》第</w:t>
      </w:r>
      <w:r w:rsidRPr="002079F2">
        <w:rPr>
          <w:rFonts w:ascii="宋体" w:eastAsia="宋体" w:hAnsi="宋体" w:cs="宋体" w:hint="eastAsia"/>
          <w:kern w:val="0"/>
          <w:sz w:val="32"/>
          <w:szCs w:val="32"/>
        </w:rPr>
        <w:t>9</w:t>
      </w:r>
      <w:r w:rsidRPr="002079F2">
        <w:rPr>
          <w:rFonts w:ascii="仿宋" w:eastAsia="仿宋" w:hAnsi="仿宋" w:cs="宋体" w:hint="eastAsia"/>
          <w:kern w:val="0"/>
          <w:sz w:val="32"/>
          <w:szCs w:val="32"/>
        </w:rPr>
        <w:t>至</w:t>
      </w:r>
      <w:r w:rsidRPr="002079F2">
        <w:rPr>
          <w:rFonts w:ascii="宋体" w:eastAsia="宋体" w:hAnsi="宋体" w:cs="宋体" w:hint="eastAsia"/>
          <w:kern w:val="0"/>
          <w:sz w:val="32"/>
          <w:szCs w:val="32"/>
        </w:rPr>
        <w:t>12</w:t>
      </w:r>
      <w:r w:rsidRPr="002079F2">
        <w:rPr>
          <w:rFonts w:ascii="仿宋" w:eastAsia="仿宋" w:hAnsi="仿宋" w:cs="宋体" w:hint="eastAsia"/>
          <w:kern w:val="0"/>
          <w:sz w:val="32"/>
          <w:szCs w:val="32"/>
        </w:rPr>
        <w:t>条规定的主动公开政府信息范围，全街道各科室开展了信息清理和目录编制工作，并按照《条例》第</w:t>
      </w:r>
      <w:r w:rsidRPr="002079F2">
        <w:rPr>
          <w:rFonts w:ascii="宋体" w:eastAsia="宋体" w:hAnsi="宋体" w:cs="宋体" w:hint="eastAsia"/>
          <w:kern w:val="0"/>
          <w:sz w:val="32"/>
          <w:szCs w:val="32"/>
        </w:rPr>
        <w:t>15</w:t>
      </w:r>
      <w:r w:rsidRPr="002079F2">
        <w:rPr>
          <w:rFonts w:ascii="仿宋" w:eastAsia="仿宋" w:hAnsi="仿宋" w:cs="宋体" w:hint="eastAsia"/>
          <w:kern w:val="0"/>
          <w:sz w:val="32"/>
          <w:szCs w:val="32"/>
        </w:rPr>
        <w:t>条规定，通过“北京丰台”新村街道信息公开专栏等便于公众知晓的方式主动公开。按照《条例》第</w:t>
      </w:r>
      <w:r w:rsidRPr="002079F2">
        <w:rPr>
          <w:rFonts w:ascii="宋体" w:eastAsia="宋体" w:hAnsi="宋体" w:cs="宋体" w:hint="eastAsia"/>
          <w:kern w:val="0"/>
          <w:sz w:val="32"/>
          <w:szCs w:val="32"/>
        </w:rPr>
        <w:t>16</w:t>
      </w:r>
      <w:r w:rsidRPr="002079F2">
        <w:rPr>
          <w:rFonts w:ascii="仿宋" w:eastAsia="仿宋" w:hAnsi="仿宋" w:cs="宋体" w:hint="eastAsia"/>
          <w:kern w:val="0"/>
          <w:sz w:val="32"/>
          <w:szCs w:val="32"/>
        </w:rPr>
        <w:t>条规定，建立了新村街道信息公开查阅室等各级各类政府信息</w:t>
      </w:r>
      <w:r w:rsidRPr="008324B3">
        <w:rPr>
          <w:rFonts w:ascii="仿宋" w:eastAsia="仿宋" w:hAnsi="仿宋" w:cs="宋体" w:hint="eastAsia"/>
          <w:kern w:val="0"/>
          <w:sz w:val="32"/>
          <w:szCs w:val="32"/>
        </w:rPr>
        <w:t>公开查阅场所，为公民、法人或者其他组织获取政府信息提供便利。</w:t>
      </w:r>
    </w:p>
    <w:p w:rsidR="00B82AE0" w:rsidRPr="008324B3" w:rsidRDefault="00B82AE0" w:rsidP="00F65922">
      <w:pPr>
        <w:widowControl/>
        <w:shd w:val="clear" w:color="auto" w:fill="FFFFFF"/>
        <w:spacing w:line="480" w:lineRule="atLeast"/>
        <w:jc w:val="left"/>
        <w:rPr>
          <w:rFonts w:ascii="Calibri" w:eastAsia="宋体" w:hAnsi="Calibri" w:cs="宋体"/>
          <w:kern w:val="0"/>
          <w:szCs w:val="21"/>
        </w:rPr>
      </w:pPr>
      <w:r w:rsidRPr="008324B3">
        <w:rPr>
          <w:rFonts w:ascii="仿宋" w:eastAsia="仿宋" w:hAnsi="仿宋" w:cs="宋体" w:hint="eastAsia"/>
          <w:bCs/>
          <w:kern w:val="0"/>
          <w:sz w:val="32"/>
          <w:szCs w:val="32"/>
        </w:rPr>
        <w:t>（一）主要公开渠道</w:t>
      </w:r>
    </w:p>
    <w:p w:rsidR="00F65922" w:rsidRPr="008324B3" w:rsidRDefault="00B82AE0" w:rsidP="0014586F">
      <w:pPr>
        <w:widowControl/>
        <w:shd w:val="clear" w:color="auto" w:fill="FFFFFF"/>
        <w:spacing w:line="480" w:lineRule="atLeast"/>
        <w:ind w:firstLine="640"/>
        <w:jc w:val="left"/>
        <w:rPr>
          <w:rFonts w:ascii="Calibri" w:eastAsia="宋体" w:hAnsi="Calibri" w:cs="宋体"/>
          <w:kern w:val="0"/>
          <w:szCs w:val="21"/>
        </w:rPr>
      </w:pPr>
      <w:r w:rsidRPr="008324B3">
        <w:rPr>
          <w:rFonts w:ascii="仿宋" w:eastAsia="仿宋" w:hAnsi="仿宋" w:cs="宋体" w:hint="eastAsia"/>
          <w:kern w:val="0"/>
          <w:sz w:val="32"/>
          <w:szCs w:val="32"/>
        </w:rPr>
        <w:t>政府网站。区政府在“北京丰台”网站自《条例》实施之日起增设了新村街道政府信息公开专栏。通过“信息名称”、</w:t>
      </w:r>
      <w:r w:rsidRPr="008324B3">
        <w:rPr>
          <w:rFonts w:ascii="仿宋" w:eastAsia="仿宋" w:hAnsi="仿宋" w:cs="宋体" w:hint="eastAsia"/>
          <w:kern w:val="0"/>
          <w:sz w:val="32"/>
          <w:szCs w:val="32"/>
        </w:rPr>
        <w:lastRenderedPageBreak/>
        <w:t>“关键词”、“公开日期”等查询方式，方便公众查阅全街道各行政机关主动公开的政府信息。通过政府信息公开专栏主动公开政府信息</w:t>
      </w:r>
      <w:r w:rsidRPr="008324B3">
        <w:rPr>
          <w:rFonts w:ascii="宋体" w:eastAsia="宋体" w:hAnsi="宋体" w:cs="宋体" w:hint="eastAsia"/>
          <w:kern w:val="0"/>
          <w:sz w:val="32"/>
          <w:szCs w:val="32"/>
        </w:rPr>
        <w:t>176</w:t>
      </w:r>
      <w:r w:rsidRPr="008324B3">
        <w:rPr>
          <w:rFonts w:ascii="仿宋" w:eastAsia="仿宋" w:hAnsi="仿宋" w:cs="宋体" w:hint="eastAsia"/>
          <w:kern w:val="0"/>
          <w:sz w:val="32"/>
          <w:szCs w:val="32"/>
        </w:rPr>
        <w:t>条，全文电子化率为</w:t>
      </w:r>
      <w:r w:rsidRPr="008324B3">
        <w:rPr>
          <w:rFonts w:ascii="宋体" w:eastAsia="宋体" w:hAnsi="宋体" w:cs="宋体" w:hint="eastAsia"/>
          <w:kern w:val="0"/>
          <w:sz w:val="32"/>
          <w:szCs w:val="32"/>
        </w:rPr>
        <w:t>100%</w:t>
      </w:r>
      <w:r w:rsidRPr="008324B3">
        <w:rPr>
          <w:rFonts w:ascii="仿宋" w:eastAsia="仿宋" w:hAnsi="仿宋" w:cs="宋体" w:hint="eastAsia"/>
          <w:kern w:val="0"/>
          <w:sz w:val="32"/>
          <w:szCs w:val="32"/>
        </w:rPr>
        <w:t>。</w:t>
      </w:r>
    </w:p>
    <w:p w:rsidR="00B82AE0" w:rsidRPr="008324B3" w:rsidRDefault="00B82AE0" w:rsidP="00F65922">
      <w:pPr>
        <w:widowControl/>
        <w:shd w:val="clear" w:color="auto" w:fill="FFFFFF"/>
        <w:spacing w:line="480" w:lineRule="atLeast"/>
        <w:jc w:val="left"/>
        <w:rPr>
          <w:rFonts w:ascii="Calibri" w:eastAsia="宋体" w:hAnsi="Calibri" w:cs="宋体"/>
          <w:kern w:val="0"/>
          <w:szCs w:val="21"/>
        </w:rPr>
      </w:pPr>
      <w:r w:rsidRPr="008324B3">
        <w:rPr>
          <w:rFonts w:ascii="仿宋" w:eastAsia="仿宋" w:hAnsi="仿宋" w:cs="宋体" w:hint="eastAsia"/>
          <w:bCs/>
          <w:kern w:val="0"/>
          <w:sz w:val="32"/>
          <w:szCs w:val="32"/>
        </w:rPr>
        <w:t>（二）公共查阅场所</w:t>
      </w:r>
    </w:p>
    <w:p w:rsidR="00B82AE0" w:rsidRPr="008324B3" w:rsidRDefault="00B82AE0" w:rsidP="00E26296">
      <w:pPr>
        <w:widowControl/>
        <w:shd w:val="clear" w:color="auto" w:fill="FFFFFF"/>
        <w:spacing w:line="480" w:lineRule="atLeast"/>
        <w:ind w:firstLine="640"/>
        <w:jc w:val="left"/>
        <w:rPr>
          <w:rFonts w:ascii="Calibri" w:eastAsia="宋体" w:hAnsi="Calibri" w:cs="宋体"/>
          <w:kern w:val="0"/>
          <w:szCs w:val="21"/>
        </w:rPr>
      </w:pPr>
      <w:r w:rsidRPr="008324B3">
        <w:rPr>
          <w:rFonts w:ascii="仿宋" w:eastAsia="仿宋" w:hAnsi="仿宋" w:cs="宋体" w:hint="eastAsia"/>
          <w:kern w:val="0"/>
          <w:sz w:val="32"/>
          <w:szCs w:val="32"/>
        </w:rPr>
        <w:t>街道办公室可以查询街道在政府网站上主动公开的政府信息。查阅场所制定了服务标准、工作准则等规章制度，方便公众就近查阅政府信息。街道信息公开接待室累计接待公众咨询查阅</w:t>
      </w:r>
      <w:r w:rsidRPr="008324B3">
        <w:rPr>
          <w:rFonts w:ascii="宋体" w:eastAsia="宋体" w:hAnsi="宋体" w:cs="宋体" w:hint="eastAsia"/>
          <w:kern w:val="0"/>
          <w:sz w:val="32"/>
          <w:szCs w:val="32"/>
        </w:rPr>
        <w:t xml:space="preserve"> 0 </w:t>
      </w:r>
      <w:r w:rsidRPr="008324B3">
        <w:rPr>
          <w:rFonts w:ascii="仿宋" w:eastAsia="仿宋" w:hAnsi="仿宋" w:cs="宋体" w:hint="eastAsia"/>
          <w:kern w:val="0"/>
          <w:sz w:val="32"/>
          <w:szCs w:val="32"/>
        </w:rPr>
        <w:t>人次，复印和打印文件</w:t>
      </w:r>
      <w:r w:rsidRPr="008324B3">
        <w:rPr>
          <w:rFonts w:ascii="宋体" w:eastAsia="宋体" w:hAnsi="宋体" w:cs="宋体" w:hint="eastAsia"/>
          <w:kern w:val="0"/>
          <w:sz w:val="32"/>
          <w:szCs w:val="32"/>
        </w:rPr>
        <w:t xml:space="preserve"> 0 </w:t>
      </w:r>
      <w:r w:rsidRPr="008324B3">
        <w:rPr>
          <w:rFonts w:ascii="仿宋" w:eastAsia="仿宋" w:hAnsi="仿宋" w:cs="宋体" w:hint="eastAsia"/>
          <w:kern w:val="0"/>
          <w:sz w:val="32"/>
          <w:szCs w:val="32"/>
        </w:rPr>
        <w:t>页。</w:t>
      </w:r>
    </w:p>
    <w:p w:rsidR="00B82AE0" w:rsidRPr="008324B3" w:rsidRDefault="00B82AE0" w:rsidP="00F65922">
      <w:pPr>
        <w:widowControl/>
        <w:shd w:val="clear" w:color="auto" w:fill="FFFFFF"/>
        <w:spacing w:line="480" w:lineRule="atLeast"/>
        <w:jc w:val="left"/>
        <w:rPr>
          <w:rFonts w:ascii="Calibri" w:eastAsia="宋体" w:hAnsi="Calibri" w:cs="宋体"/>
          <w:kern w:val="0"/>
          <w:szCs w:val="21"/>
        </w:rPr>
      </w:pPr>
      <w:r w:rsidRPr="008324B3">
        <w:rPr>
          <w:rFonts w:ascii="仿宋" w:eastAsia="仿宋" w:hAnsi="仿宋" w:cs="宋体" w:hint="eastAsia"/>
          <w:bCs/>
          <w:kern w:val="0"/>
          <w:sz w:val="32"/>
          <w:szCs w:val="32"/>
        </w:rPr>
        <w:t>（三）主动公开情况</w:t>
      </w:r>
    </w:p>
    <w:p w:rsidR="00B82AE0" w:rsidRPr="008324B3" w:rsidRDefault="00B82AE0" w:rsidP="00B82AE0">
      <w:pPr>
        <w:widowControl/>
        <w:shd w:val="clear" w:color="auto" w:fill="FFFFFF"/>
        <w:spacing w:line="480" w:lineRule="atLeast"/>
        <w:ind w:firstLine="640"/>
        <w:jc w:val="left"/>
        <w:rPr>
          <w:rFonts w:ascii="Calibri" w:eastAsia="宋体" w:hAnsi="Calibri" w:cs="宋体"/>
          <w:kern w:val="0"/>
          <w:szCs w:val="21"/>
        </w:rPr>
      </w:pPr>
      <w:r w:rsidRPr="008324B3">
        <w:rPr>
          <w:rFonts w:ascii="仿宋" w:eastAsia="仿宋" w:hAnsi="仿宋" w:cs="宋体" w:hint="eastAsia"/>
          <w:kern w:val="0"/>
          <w:sz w:val="32"/>
          <w:szCs w:val="32"/>
        </w:rPr>
        <w:t>主动公开财政预算决算、“三公经费”和行政经费信息</w:t>
      </w:r>
      <w:r w:rsidRPr="008324B3">
        <w:rPr>
          <w:rFonts w:ascii="宋体" w:eastAsia="宋体" w:hAnsi="宋体" w:cs="宋体" w:hint="eastAsia"/>
          <w:kern w:val="0"/>
          <w:sz w:val="32"/>
          <w:szCs w:val="32"/>
        </w:rPr>
        <w:t>3</w:t>
      </w:r>
      <w:r w:rsidRPr="008324B3">
        <w:rPr>
          <w:rFonts w:ascii="仿宋" w:eastAsia="仿宋" w:hAnsi="仿宋" w:cs="宋体" w:hint="eastAsia"/>
          <w:kern w:val="0"/>
          <w:sz w:val="32"/>
          <w:szCs w:val="32"/>
        </w:rPr>
        <w:t>条</w:t>
      </w:r>
      <w:r w:rsidR="003530D2" w:rsidRPr="008324B3">
        <w:rPr>
          <w:rFonts w:ascii="仿宋" w:eastAsia="仿宋" w:hAnsi="仿宋" w:cs="宋体" w:hint="eastAsia"/>
          <w:kern w:val="0"/>
          <w:sz w:val="32"/>
          <w:szCs w:val="32"/>
        </w:rPr>
        <w:t>；主动公开食品安全标准、食品生产经营许可、专项检查整治等信息10条</w:t>
      </w:r>
      <w:r w:rsidRPr="008324B3">
        <w:rPr>
          <w:rFonts w:ascii="仿宋" w:eastAsia="仿宋" w:hAnsi="仿宋" w:cs="宋体" w:hint="eastAsia"/>
          <w:kern w:val="0"/>
          <w:sz w:val="32"/>
          <w:szCs w:val="32"/>
        </w:rPr>
        <w:t>。</w:t>
      </w:r>
    </w:p>
    <w:p w:rsidR="00224DF1" w:rsidRPr="008324B3" w:rsidRDefault="00224DF1" w:rsidP="003A5E03">
      <w:pPr>
        <w:pStyle w:val="a5"/>
        <w:widowControl/>
        <w:numPr>
          <w:ilvl w:val="0"/>
          <w:numId w:val="3"/>
        </w:numPr>
        <w:shd w:val="clear" w:color="auto" w:fill="FFFFFF"/>
        <w:spacing w:line="560" w:lineRule="atLeast"/>
        <w:ind w:firstLineChars="0"/>
        <w:jc w:val="left"/>
        <w:rPr>
          <w:rFonts w:ascii="黑体" w:eastAsia="黑体" w:hAnsi="黑体" w:cs="Times New Roman"/>
          <w:kern w:val="0"/>
          <w:sz w:val="32"/>
          <w:szCs w:val="32"/>
        </w:rPr>
      </w:pPr>
      <w:r w:rsidRPr="008324B3">
        <w:rPr>
          <w:rFonts w:ascii="黑体" w:eastAsia="黑体" w:hAnsi="黑体" w:cs="Times New Roman" w:hint="eastAsia"/>
          <w:kern w:val="0"/>
          <w:sz w:val="32"/>
          <w:szCs w:val="32"/>
        </w:rPr>
        <w:t>依申请公开情况</w:t>
      </w:r>
    </w:p>
    <w:p w:rsidR="003530D2" w:rsidRPr="008324B3" w:rsidRDefault="003530D2" w:rsidP="003530D2">
      <w:pPr>
        <w:widowControl/>
        <w:shd w:val="clear" w:color="auto" w:fill="FFFFFF"/>
        <w:spacing w:line="480" w:lineRule="atLeast"/>
        <w:ind w:firstLineChars="200" w:firstLine="640"/>
        <w:jc w:val="left"/>
        <w:rPr>
          <w:rFonts w:ascii="Calibri" w:eastAsia="宋体" w:hAnsi="Calibri" w:cs="宋体"/>
          <w:kern w:val="0"/>
          <w:szCs w:val="21"/>
        </w:rPr>
      </w:pPr>
      <w:r w:rsidRPr="008324B3">
        <w:rPr>
          <w:rFonts w:ascii="仿宋" w:eastAsia="仿宋" w:hAnsi="仿宋" w:cs="宋体" w:hint="eastAsia"/>
          <w:kern w:val="0"/>
          <w:sz w:val="32"/>
          <w:szCs w:val="32"/>
        </w:rPr>
        <w:t>按照《条例》第</w:t>
      </w:r>
      <w:r w:rsidRPr="008324B3">
        <w:rPr>
          <w:rFonts w:ascii="宋体" w:eastAsia="宋体" w:hAnsi="宋体" w:cs="宋体" w:hint="eastAsia"/>
          <w:kern w:val="0"/>
          <w:sz w:val="32"/>
          <w:szCs w:val="32"/>
        </w:rPr>
        <w:t>13</w:t>
      </w:r>
      <w:r w:rsidRPr="008324B3">
        <w:rPr>
          <w:rFonts w:ascii="仿宋" w:eastAsia="仿宋" w:hAnsi="仿宋" w:cs="宋体" w:hint="eastAsia"/>
          <w:kern w:val="0"/>
          <w:sz w:val="32"/>
          <w:szCs w:val="32"/>
        </w:rPr>
        <w:t>条规定，全街道各科室自《条例》实施之日起正式受理公民、法人或者其他组织根据自身生产、生活、科研等特殊需要提出的政府信息公开申请。</w:t>
      </w:r>
    </w:p>
    <w:p w:rsidR="003530D2" w:rsidRPr="008324B3" w:rsidRDefault="003530D2" w:rsidP="003530D2">
      <w:pPr>
        <w:widowControl/>
        <w:shd w:val="clear" w:color="auto" w:fill="FFFFFF"/>
        <w:spacing w:line="480" w:lineRule="atLeast"/>
        <w:jc w:val="left"/>
        <w:rPr>
          <w:rFonts w:ascii="Calibri" w:eastAsia="宋体" w:hAnsi="Calibri" w:cs="宋体"/>
          <w:kern w:val="0"/>
          <w:szCs w:val="21"/>
        </w:rPr>
      </w:pPr>
      <w:r w:rsidRPr="008324B3">
        <w:rPr>
          <w:rFonts w:ascii="仿宋" w:eastAsia="仿宋" w:hAnsi="仿宋" w:cs="宋体" w:hint="eastAsia"/>
          <w:bCs/>
          <w:kern w:val="0"/>
          <w:sz w:val="32"/>
          <w:szCs w:val="32"/>
        </w:rPr>
        <w:t>（一）申请情况</w:t>
      </w:r>
    </w:p>
    <w:p w:rsidR="003530D2" w:rsidRPr="008324B3" w:rsidRDefault="003530D2" w:rsidP="003530D2">
      <w:pPr>
        <w:widowControl/>
        <w:shd w:val="clear" w:color="auto" w:fill="FFFFFF"/>
        <w:spacing w:line="480" w:lineRule="atLeast"/>
        <w:ind w:firstLineChars="150" w:firstLine="480"/>
        <w:jc w:val="left"/>
        <w:rPr>
          <w:rFonts w:ascii="Calibri" w:eastAsia="宋体" w:hAnsi="Calibri" w:cs="宋体"/>
          <w:kern w:val="0"/>
          <w:szCs w:val="21"/>
        </w:rPr>
      </w:pPr>
      <w:r w:rsidRPr="008324B3">
        <w:rPr>
          <w:rFonts w:ascii="仿宋" w:eastAsia="仿宋" w:hAnsi="仿宋" w:cs="宋体" w:hint="eastAsia"/>
          <w:kern w:val="0"/>
          <w:sz w:val="32"/>
          <w:szCs w:val="32"/>
        </w:rPr>
        <w:t>全街道申请总数为</w:t>
      </w:r>
      <w:r w:rsidRPr="008324B3">
        <w:rPr>
          <w:rFonts w:ascii="宋体" w:eastAsia="宋体" w:hAnsi="宋体" w:cs="宋体" w:hint="eastAsia"/>
          <w:kern w:val="0"/>
          <w:sz w:val="32"/>
          <w:szCs w:val="32"/>
        </w:rPr>
        <w:t>4</w:t>
      </w:r>
      <w:r w:rsidRPr="008324B3">
        <w:rPr>
          <w:rFonts w:ascii="仿宋" w:eastAsia="仿宋" w:hAnsi="仿宋" w:cs="宋体" w:hint="eastAsia"/>
          <w:kern w:val="0"/>
          <w:sz w:val="32"/>
          <w:szCs w:val="32"/>
        </w:rPr>
        <w:t>件。其中，当面申请</w:t>
      </w:r>
      <w:r w:rsidRPr="008324B3">
        <w:rPr>
          <w:rFonts w:ascii="宋体" w:eastAsia="宋体" w:hAnsi="宋体" w:cs="宋体" w:hint="eastAsia"/>
          <w:kern w:val="0"/>
          <w:sz w:val="32"/>
          <w:szCs w:val="32"/>
        </w:rPr>
        <w:t>0</w:t>
      </w:r>
      <w:r w:rsidRPr="008324B3">
        <w:rPr>
          <w:rFonts w:ascii="仿宋" w:eastAsia="仿宋" w:hAnsi="仿宋" w:cs="宋体" w:hint="eastAsia"/>
          <w:kern w:val="0"/>
          <w:sz w:val="32"/>
          <w:szCs w:val="32"/>
        </w:rPr>
        <w:t>件；传真申请0件；通过互联网提交申请</w:t>
      </w:r>
      <w:r w:rsidRPr="008324B3">
        <w:rPr>
          <w:rFonts w:ascii="宋体" w:eastAsia="宋体" w:hAnsi="宋体" w:cs="宋体" w:hint="eastAsia"/>
          <w:kern w:val="0"/>
          <w:sz w:val="32"/>
          <w:szCs w:val="32"/>
        </w:rPr>
        <w:t xml:space="preserve">2 </w:t>
      </w:r>
      <w:r w:rsidRPr="008324B3">
        <w:rPr>
          <w:rFonts w:ascii="仿宋" w:eastAsia="仿宋" w:hAnsi="仿宋" w:cs="宋体" w:hint="eastAsia"/>
          <w:kern w:val="0"/>
          <w:sz w:val="32"/>
          <w:szCs w:val="32"/>
        </w:rPr>
        <w:t>件；以信函形式申请</w:t>
      </w:r>
      <w:r w:rsidRPr="008324B3">
        <w:rPr>
          <w:rFonts w:ascii="宋体" w:eastAsia="宋体" w:hAnsi="宋体" w:cs="宋体" w:hint="eastAsia"/>
          <w:kern w:val="0"/>
          <w:sz w:val="32"/>
          <w:szCs w:val="32"/>
        </w:rPr>
        <w:t>2</w:t>
      </w:r>
      <w:r w:rsidRPr="008324B3">
        <w:rPr>
          <w:rFonts w:ascii="仿宋" w:eastAsia="仿宋" w:hAnsi="仿宋" w:cs="宋体" w:hint="eastAsia"/>
          <w:kern w:val="0"/>
          <w:sz w:val="32"/>
          <w:szCs w:val="32"/>
        </w:rPr>
        <w:t>件；按时办结数为</w:t>
      </w:r>
      <w:r w:rsidRPr="008324B3">
        <w:rPr>
          <w:rFonts w:ascii="宋体" w:eastAsia="宋体" w:hAnsi="宋体" w:cs="宋体" w:hint="eastAsia"/>
          <w:kern w:val="0"/>
          <w:sz w:val="32"/>
          <w:szCs w:val="32"/>
        </w:rPr>
        <w:t>4</w:t>
      </w:r>
      <w:r w:rsidRPr="008324B3">
        <w:rPr>
          <w:rFonts w:ascii="仿宋" w:eastAsia="仿宋" w:hAnsi="仿宋" w:cs="宋体" w:hint="eastAsia"/>
          <w:kern w:val="0"/>
          <w:sz w:val="32"/>
          <w:szCs w:val="32"/>
        </w:rPr>
        <w:t>件，同意公开答复数为</w:t>
      </w:r>
      <w:r w:rsidRPr="008324B3">
        <w:rPr>
          <w:rFonts w:ascii="宋体" w:eastAsia="宋体" w:hAnsi="宋体" w:cs="宋体" w:hint="eastAsia"/>
          <w:kern w:val="0"/>
          <w:sz w:val="32"/>
          <w:szCs w:val="32"/>
        </w:rPr>
        <w:t>4</w:t>
      </w:r>
      <w:r w:rsidRPr="008324B3">
        <w:rPr>
          <w:rFonts w:ascii="仿宋" w:eastAsia="仿宋" w:hAnsi="仿宋" w:cs="宋体" w:hint="eastAsia"/>
          <w:kern w:val="0"/>
          <w:sz w:val="32"/>
          <w:szCs w:val="32"/>
        </w:rPr>
        <w:t>件，不同意公开答复数为</w:t>
      </w:r>
      <w:r w:rsidRPr="008324B3">
        <w:rPr>
          <w:rFonts w:ascii="宋体" w:eastAsia="宋体" w:hAnsi="宋体" w:cs="宋体" w:hint="eastAsia"/>
          <w:kern w:val="0"/>
          <w:sz w:val="32"/>
          <w:szCs w:val="32"/>
        </w:rPr>
        <w:t xml:space="preserve">0 </w:t>
      </w:r>
      <w:r w:rsidRPr="008324B3">
        <w:rPr>
          <w:rFonts w:ascii="仿宋" w:eastAsia="仿宋" w:hAnsi="仿宋" w:cs="宋体" w:hint="eastAsia"/>
          <w:kern w:val="0"/>
          <w:sz w:val="32"/>
          <w:szCs w:val="32"/>
        </w:rPr>
        <w:t>件，不属于本行政机关公开数为</w:t>
      </w:r>
      <w:r w:rsidRPr="008324B3">
        <w:rPr>
          <w:rFonts w:ascii="宋体" w:eastAsia="宋体" w:hAnsi="宋体" w:cs="宋体" w:hint="eastAsia"/>
          <w:kern w:val="0"/>
          <w:sz w:val="32"/>
          <w:szCs w:val="32"/>
        </w:rPr>
        <w:t>0</w:t>
      </w:r>
      <w:r w:rsidRPr="008324B3">
        <w:rPr>
          <w:rFonts w:ascii="仿宋" w:eastAsia="仿宋" w:hAnsi="仿宋" w:cs="宋体" w:hint="eastAsia"/>
          <w:kern w:val="0"/>
          <w:sz w:val="32"/>
          <w:szCs w:val="32"/>
        </w:rPr>
        <w:t>件。</w:t>
      </w:r>
    </w:p>
    <w:p w:rsidR="003530D2" w:rsidRPr="008324B3" w:rsidRDefault="003530D2" w:rsidP="003530D2">
      <w:pPr>
        <w:widowControl/>
        <w:shd w:val="clear" w:color="auto" w:fill="FFFFFF"/>
        <w:spacing w:line="480" w:lineRule="atLeast"/>
        <w:jc w:val="left"/>
        <w:rPr>
          <w:rFonts w:ascii="Calibri" w:eastAsia="宋体" w:hAnsi="Calibri" w:cs="宋体"/>
          <w:kern w:val="0"/>
          <w:szCs w:val="21"/>
        </w:rPr>
      </w:pPr>
      <w:r w:rsidRPr="008324B3">
        <w:rPr>
          <w:rFonts w:ascii="仿宋" w:eastAsia="仿宋" w:hAnsi="仿宋" w:cs="宋体" w:hint="eastAsia"/>
          <w:bCs/>
          <w:kern w:val="0"/>
          <w:sz w:val="32"/>
          <w:szCs w:val="32"/>
        </w:rPr>
        <w:t>（二）答复情况</w:t>
      </w:r>
    </w:p>
    <w:p w:rsidR="003530D2" w:rsidRPr="008324B3" w:rsidRDefault="003530D2" w:rsidP="00EF098B">
      <w:pPr>
        <w:widowControl/>
        <w:shd w:val="clear" w:color="auto" w:fill="FFFFFF"/>
        <w:spacing w:line="480" w:lineRule="atLeast"/>
        <w:ind w:firstLineChars="200" w:firstLine="640"/>
        <w:jc w:val="left"/>
        <w:rPr>
          <w:rFonts w:ascii="Calibri" w:eastAsia="宋体" w:hAnsi="Calibri" w:cs="宋体"/>
          <w:kern w:val="0"/>
          <w:szCs w:val="21"/>
        </w:rPr>
      </w:pPr>
      <w:r w:rsidRPr="008324B3">
        <w:rPr>
          <w:rFonts w:ascii="仿宋" w:eastAsia="仿宋" w:hAnsi="仿宋" w:cs="宋体" w:hint="eastAsia"/>
          <w:kern w:val="0"/>
          <w:sz w:val="32"/>
          <w:szCs w:val="32"/>
        </w:rPr>
        <w:lastRenderedPageBreak/>
        <w:t>均按时回复当事人。</w:t>
      </w:r>
    </w:p>
    <w:p w:rsidR="003530D2" w:rsidRPr="008324B3" w:rsidRDefault="003530D2" w:rsidP="003530D2">
      <w:pPr>
        <w:widowControl/>
        <w:shd w:val="clear" w:color="auto" w:fill="FFFFFF"/>
        <w:spacing w:line="480" w:lineRule="atLeast"/>
        <w:jc w:val="left"/>
        <w:rPr>
          <w:rFonts w:ascii="Calibri" w:eastAsia="宋体" w:hAnsi="Calibri" w:cs="宋体"/>
          <w:kern w:val="0"/>
          <w:szCs w:val="21"/>
        </w:rPr>
      </w:pPr>
      <w:r w:rsidRPr="008324B3">
        <w:rPr>
          <w:rFonts w:ascii="仿宋" w:eastAsia="仿宋" w:hAnsi="仿宋" w:cs="宋体" w:hint="eastAsia"/>
          <w:bCs/>
          <w:kern w:val="0"/>
          <w:sz w:val="32"/>
          <w:szCs w:val="32"/>
        </w:rPr>
        <w:t>（三）依申请公开政府信息收费情况</w:t>
      </w:r>
    </w:p>
    <w:p w:rsidR="00224DF1" w:rsidRPr="008324B3" w:rsidRDefault="003530D2" w:rsidP="00EF098B">
      <w:pPr>
        <w:widowControl/>
        <w:shd w:val="clear" w:color="auto" w:fill="FFFFFF"/>
        <w:spacing w:line="560" w:lineRule="atLeast"/>
        <w:ind w:firstLineChars="200" w:firstLine="640"/>
        <w:jc w:val="left"/>
        <w:rPr>
          <w:rFonts w:ascii="Calibri" w:eastAsia="宋体" w:hAnsi="Calibri" w:cs="宋体"/>
          <w:kern w:val="0"/>
          <w:szCs w:val="21"/>
        </w:rPr>
      </w:pPr>
      <w:r w:rsidRPr="008324B3">
        <w:rPr>
          <w:rFonts w:ascii="仿宋" w:eastAsia="仿宋" w:hAnsi="仿宋" w:cs="宋体" w:hint="eastAsia"/>
          <w:kern w:val="0"/>
          <w:sz w:val="32"/>
          <w:szCs w:val="32"/>
        </w:rPr>
        <w:t>免费为公众提供依申请公开政府信息检索等服务。</w:t>
      </w:r>
    </w:p>
    <w:p w:rsidR="00224DF1" w:rsidRPr="008324B3" w:rsidRDefault="003A5E03" w:rsidP="00480AD4">
      <w:pPr>
        <w:widowControl/>
        <w:shd w:val="clear" w:color="auto" w:fill="FFFFFF"/>
        <w:spacing w:line="560" w:lineRule="atLeast"/>
        <w:jc w:val="left"/>
        <w:rPr>
          <w:rFonts w:ascii="Times New Roman" w:eastAsia="宋体" w:hAnsi="Times New Roman" w:cs="Times New Roman"/>
          <w:kern w:val="0"/>
          <w:szCs w:val="21"/>
        </w:rPr>
      </w:pPr>
      <w:r w:rsidRPr="008324B3">
        <w:rPr>
          <w:rFonts w:ascii="黑体" w:eastAsia="黑体" w:hAnsi="黑体" w:cs="Times New Roman" w:hint="eastAsia"/>
          <w:kern w:val="0"/>
          <w:sz w:val="32"/>
          <w:szCs w:val="32"/>
        </w:rPr>
        <w:t>四</w:t>
      </w:r>
      <w:r w:rsidR="004422FB" w:rsidRPr="008324B3">
        <w:rPr>
          <w:rFonts w:ascii="黑体" w:eastAsia="黑体" w:hAnsi="黑体" w:cs="Times New Roman" w:hint="eastAsia"/>
          <w:kern w:val="0"/>
          <w:sz w:val="32"/>
          <w:szCs w:val="32"/>
        </w:rPr>
        <w:t>、复议、</w:t>
      </w:r>
      <w:r w:rsidR="00224DF1" w:rsidRPr="008324B3">
        <w:rPr>
          <w:rFonts w:ascii="黑体" w:eastAsia="黑体" w:hAnsi="黑体" w:cs="Times New Roman" w:hint="eastAsia"/>
          <w:kern w:val="0"/>
          <w:sz w:val="32"/>
          <w:szCs w:val="32"/>
        </w:rPr>
        <w:t>诉讼</w:t>
      </w:r>
      <w:r w:rsidR="004422FB" w:rsidRPr="008324B3">
        <w:rPr>
          <w:rFonts w:ascii="黑体" w:eastAsia="黑体" w:hAnsi="黑体" w:cs="Times New Roman" w:hint="eastAsia"/>
          <w:kern w:val="0"/>
          <w:sz w:val="32"/>
          <w:szCs w:val="32"/>
        </w:rPr>
        <w:t>和举报</w:t>
      </w:r>
      <w:r w:rsidR="00224DF1" w:rsidRPr="008324B3">
        <w:rPr>
          <w:rFonts w:ascii="黑体" w:eastAsia="黑体" w:hAnsi="黑体" w:cs="Times New Roman" w:hint="eastAsia"/>
          <w:kern w:val="0"/>
          <w:sz w:val="32"/>
          <w:szCs w:val="32"/>
        </w:rPr>
        <w:t>情况</w:t>
      </w:r>
    </w:p>
    <w:p w:rsidR="00EA5F3C" w:rsidRPr="008324B3" w:rsidRDefault="00EA5F3C" w:rsidP="00EA5F3C">
      <w:pPr>
        <w:widowControl/>
        <w:shd w:val="clear" w:color="auto" w:fill="FFFFFF"/>
        <w:spacing w:line="480" w:lineRule="atLeast"/>
        <w:ind w:firstLine="640"/>
        <w:jc w:val="left"/>
        <w:rPr>
          <w:rFonts w:ascii="Calibri" w:eastAsia="宋体" w:hAnsi="Calibri" w:cs="宋体"/>
          <w:kern w:val="0"/>
          <w:szCs w:val="21"/>
        </w:rPr>
      </w:pPr>
      <w:r w:rsidRPr="008324B3">
        <w:rPr>
          <w:rFonts w:ascii="仿宋" w:eastAsia="仿宋" w:hAnsi="仿宋" w:cs="宋体" w:hint="eastAsia"/>
          <w:kern w:val="0"/>
          <w:sz w:val="32"/>
          <w:szCs w:val="32"/>
        </w:rPr>
        <w:t>按照《条例》第</w:t>
      </w:r>
      <w:r w:rsidRPr="008324B3">
        <w:rPr>
          <w:rFonts w:ascii="宋体" w:eastAsia="宋体" w:hAnsi="宋体" w:cs="宋体" w:hint="eastAsia"/>
          <w:kern w:val="0"/>
          <w:sz w:val="32"/>
          <w:szCs w:val="32"/>
        </w:rPr>
        <w:t>33</w:t>
      </w:r>
      <w:r w:rsidRPr="008324B3">
        <w:rPr>
          <w:rFonts w:ascii="仿宋" w:eastAsia="仿宋" w:hAnsi="仿宋" w:cs="宋体" w:hint="eastAsia"/>
          <w:kern w:val="0"/>
          <w:sz w:val="32"/>
          <w:szCs w:val="32"/>
        </w:rPr>
        <w:t>条规定，公民、法人或者其他组织认为行政机关在政府信息公开工作中的具体行政行为侵犯其合法权益的，可以依法申请行政复议或者提起行政诉讼。</w:t>
      </w:r>
    </w:p>
    <w:p w:rsidR="00EA5F3C" w:rsidRPr="008324B3" w:rsidRDefault="00EA5F3C" w:rsidP="00EA5F3C">
      <w:pPr>
        <w:widowControl/>
        <w:shd w:val="clear" w:color="auto" w:fill="FFFFFF"/>
        <w:spacing w:line="480" w:lineRule="atLeast"/>
        <w:jc w:val="left"/>
        <w:rPr>
          <w:rFonts w:ascii="Calibri" w:eastAsia="宋体" w:hAnsi="Calibri" w:cs="宋体"/>
          <w:kern w:val="0"/>
          <w:szCs w:val="21"/>
        </w:rPr>
      </w:pPr>
      <w:r w:rsidRPr="008324B3">
        <w:rPr>
          <w:rFonts w:ascii="仿宋" w:eastAsia="仿宋" w:hAnsi="仿宋" w:cs="宋体" w:hint="eastAsia"/>
          <w:bCs/>
          <w:kern w:val="0"/>
          <w:sz w:val="32"/>
          <w:szCs w:val="32"/>
        </w:rPr>
        <w:t>（一）行政复议</w:t>
      </w:r>
    </w:p>
    <w:p w:rsidR="00EA5F3C" w:rsidRPr="008324B3" w:rsidRDefault="00EA5F3C" w:rsidP="00EF098B">
      <w:pPr>
        <w:widowControl/>
        <w:shd w:val="clear" w:color="auto" w:fill="FFFFFF"/>
        <w:spacing w:line="480" w:lineRule="atLeast"/>
        <w:ind w:firstLineChars="200" w:firstLine="640"/>
        <w:jc w:val="left"/>
        <w:rPr>
          <w:rFonts w:ascii="Calibri" w:eastAsia="宋体" w:hAnsi="Calibri" w:cs="宋体"/>
          <w:kern w:val="0"/>
          <w:szCs w:val="21"/>
        </w:rPr>
      </w:pPr>
      <w:r w:rsidRPr="008324B3">
        <w:rPr>
          <w:rFonts w:ascii="仿宋" w:eastAsia="仿宋" w:hAnsi="仿宋" w:cs="宋体" w:hint="eastAsia"/>
          <w:kern w:val="0"/>
          <w:sz w:val="32"/>
          <w:szCs w:val="32"/>
        </w:rPr>
        <w:t>全街道未发生行政复议案件。</w:t>
      </w:r>
    </w:p>
    <w:p w:rsidR="00EA5F3C" w:rsidRPr="008324B3" w:rsidRDefault="00EA5F3C" w:rsidP="00EA5F3C">
      <w:pPr>
        <w:widowControl/>
        <w:shd w:val="clear" w:color="auto" w:fill="FFFFFF"/>
        <w:spacing w:line="480" w:lineRule="atLeast"/>
        <w:jc w:val="left"/>
        <w:rPr>
          <w:rFonts w:ascii="Calibri" w:eastAsia="宋体" w:hAnsi="Calibri" w:cs="宋体"/>
          <w:kern w:val="0"/>
          <w:szCs w:val="21"/>
        </w:rPr>
      </w:pPr>
      <w:r w:rsidRPr="008324B3">
        <w:rPr>
          <w:rFonts w:ascii="仿宋" w:eastAsia="仿宋" w:hAnsi="仿宋" w:cs="宋体" w:hint="eastAsia"/>
          <w:bCs/>
          <w:kern w:val="0"/>
          <w:sz w:val="32"/>
          <w:szCs w:val="32"/>
        </w:rPr>
        <w:t>（二）行政诉讼</w:t>
      </w:r>
    </w:p>
    <w:p w:rsidR="00EA5F3C" w:rsidRPr="008324B3" w:rsidRDefault="00EA5F3C" w:rsidP="00EF098B">
      <w:pPr>
        <w:widowControl/>
        <w:shd w:val="clear" w:color="auto" w:fill="FFFFFF"/>
        <w:spacing w:line="480" w:lineRule="atLeast"/>
        <w:ind w:firstLineChars="200" w:firstLine="640"/>
        <w:jc w:val="left"/>
        <w:rPr>
          <w:rFonts w:ascii="Calibri" w:eastAsia="宋体" w:hAnsi="Calibri" w:cs="宋体"/>
          <w:kern w:val="0"/>
          <w:szCs w:val="21"/>
        </w:rPr>
      </w:pPr>
      <w:r w:rsidRPr="008324B3">
        <w:rPr>
          <w:rFonts w:ascii="仿宋" w:eastAsia="仿宋" w:hAnsi="仿宋" w:cs="宋体" w:hint="eastAsia"/>
          <w:kern w:val="0"/>
          <w:sz w:val="32"/>
          <w:szCs w:val="32"/>
        </w:rPr>
        <w:t>全街道未发生与政府信息公开有关的行政诉讼案件。</w:t>
      </w:r>
    </w:p>
    <w:p w:rsidR="00EA5F3C" w:rsidRPr="008324B3" w:rsidRDefault="00EA5F3C" w:rsidP="00EA5F3C">
      <w:pPr>
        <w:widowControl/>
        <w:shd w:val="clear" w:color="auto" w:fill="FFFFFF"/>
        <w:spacing w:line="480" w:lineRule="atLeast"/>
        <w:jc w:val="left"/>
        <w:rPr>
          <w:rFonts w:ascii="Calibri" w:eastAsia="宋体" w:hAnsi="Calibri" w:cs="宋体"/>
          <w:kern w:val="0"/>
          <w:szCs w:val="21"/>
        </w:rPr>
      </w:pPr>
      <w:r w:rsidRPr="008324B3">
        <w:rPr>
          <w:rFonts w:ascii="仿宋" w:eastAsia="仿宋" w:hAnsi="仿宋" w:cs="宋体" w:hint="eastAsia"/>
          <w:bCs/>
          <w:kern w:val="0"/>
          <w:sz w:val="32"/>
          <w:szCs w:val="32"/>
        </w:rPr>
        <w:t>（三）举报</w:t>
      </w:r>
    </w:p>
    <w:p w:rsidR="00EA5F3C" w:rsidRPr="008324B3" w:rsidRDefault="00EA5F3C" w:rsidP="00EF098B">
      <w:pPr>
        <w:widowControl/>
        <w:shd w:val="clear" w:color="auto" w:fill="FFFFFF"/>
        <w:spacing w:line="480" w:lineRule="atLeast"/>
        <w:ind w:firstLineChars="200" w:firstLine="640"/>
        <w:jc w:val="left"/>
        <w:rPr>
          <w:rFonts w:ascii="Calibri" w:eastAsia="宋体" w:hAnsi="Calibri" w:cs="宋体"/>
          <w:kern w:val="0"/>
          <w:szCs w:val="21"/>
        </w:rPr>
      </w:pPr>
      <w:r w:rsidRPr="008324B3">
        <w:rPr>
          <w:rFonts w:ascii="仿宋" w:eastAsia="仿宋" w:hAnsi="仿宋" w:cs="宋体" w:hint="eastAsia"/>
          <w:kern w:val="0"/>
          <w:sz w:val="32"/>
          <w:szCs w:val="32"/>
        </w:rPr>
        <w:t>全街道未发生与政府信息公开有关的举报案件。</w:t>
      </w:r>
    </w:p>
    <w:p w:rsidR="00224DF1" w:rsidRPr="008324B3" w:rsidRDefault="003A5E03" w:rsidP="00480AD4">
      <w:pPr>
        <w:widowControl/>
        <w:shd w:val="clear" w:color="auto" w:fill="FFFFFF"/>
        <w:spacing w:line="560" w:lineRule="atLeast"/>
        <w:jc w:val="left"/>
        <w:rPr>
          <w:rFonts w:ascii="Times New Roman" w:eastAsia="宋体" w:hAnsi="Times New Roman" w:cs="Times New Roman"/>
          <w:kern w:val="0"/>
          <w:szCs w:val="21"/>
        </w:rPr>
      </w:pPr>
      <w:r w:rsidRPr="008324B3">
        <w:rPr>
          <w:rFonts w:ascii="黑体" w:eastAsia="黑体" w:hAnsi="黑体" w:cs="Times New Roman" w:hint="eastAsia"/>
          <w:kern w:val="0"/>
          <w:sz w:val="32"/>
          <w:szCs w:val="32"/>
        </w:rPr>
        <w:t>五</w:t>
      </w:r>
      <w:r w:rsidR="00224DF1" w:rsidRPr="008324B3">
        <w:rPr>
          <w:rFonts w:ascii="黑体" w:eastAsia="黑体" w:hAnsi="黑体" w:cs="Times New Roman" w:hint="eastAsia"/>
          <w:kern w:val="0"/>
          <w:sz w:val="32"/>
          <w:szCs w:val="32"/>
        </w:rPr>
        <w:t>、存在的问题及改进措施</w:t>
      </w:r>
    </w:p>
    <w:p w:rsidR="00224DF1" w:rsidRPr="008324B3" w:rsidRDefault="00224DF1" w:rsidP="00224DF1">
      <w:pPr>
        <w:widowControl/>
        <w:shd w:val="clear" w:color="auto" w:fill="FFFFFF"/>
        <w:spacing w:line="560" w:lineRule="atLeast"/>
        <w:ind w:firstLine="640"/>
        <w:rPr>
          <w:rFonts w:ascii="仿宋" w:eastAsia="仿宋" w:hAnsi="仿宋" w:cs="Times New Roman"/>
          <w:kern w:val="0"/>
          <w:szCs w:val="21"/>
        </w:rPr>
      </w:pPr>
      <w:r w:rsidRPr="008324B3">
        <w:rPr>
          <w:rFonts w:ascii="仿宋" w:eastAsia="仿宋" w:hAnsi="仿宋" w:cs="Times New Roman" w:hint="eastAsia"/>
          <w:kern w:val="0"/>
          <w:sz w:val="32"/>
          <w:szCs w:val="32"/>
        </w:rPr>
        <w:t>通过一年来的大力推进，我街道政务公开整体水平得到了有效提升，公开信息的质量也取得了质的飞跃。在肯定成绩的同时，我们也深刻认识到的信息公开还存在许多问题，还需要我们做出更多的努力，通过梳理，具体问题主要表现在以下方面：</w:t>
      </w:r>
    </w:p>
    <w:p w:rsidR="004422FB" w:rsidRPr="002079F2" w:rsidRDefault="00224DF1" w:rsidP="00224DF1">
      <w:pPr>
        <w:widowControl/>
        <w:shd w:val="clear" w:color="auto" w:fill="FFFFFF"/>
        <w:spacing w:line="560" w:lineRule="atLeast"/>
        <w:ind w:firstLine="643"/>
        <w:rPr>
          <w:rFonts w:ascii="仿宋" w:eastAsia="仿宋" w:hAnsi="仿宋" w:cs="Times New Roman"/>
          <w:kern w:val="0"/>
          <w:sz w:val="32"/>
          <w:szCs w:val="32"/>
        </w:rPr>
      </w:pPr>
      <w:r w:rsidRPr="008324B3">
        <w:rPr>
          <w:rFonts w:ascii="仿宋" w:eastAsia="仿宋" w:hAnsi="仿宋" w:cs="Times New Roman" w:hint="eastAsia"/>
          <w:bCs/>
          <w:kern w:val="0"/>
          <w:sz w:val="32"/>
          <w:szCs w:val="32"/>
        </w:rPr>
        <w:t>一是工作人员紧缺，无专职政务信息公开人员。</w:t>
      </w:r>
      <w:r w:rsidRPr="008324B3">
        <w:rPr>
          <w:rFonts w:ascii="仿宋" w:eastAsia="仿宋" w:hAnsi="仿宋" w:cs="Times New Roman" w:hint="eastAsia"/>
          <w:kern w:val="0"/>
          <w:sz w:val="32"/>
          <w:szCs w:val="32"/>
        </w:rPr>
        <w:t>在新形势、新任务下，政府法制工作任务繁重，工作</w:t>
      </w:r>
      <w:r w:rsidRPr="002079F2">
        <w:rPr>
          <w:rFonts w:ascii="仿宋" w:eastAsia="仿宋" w:hAnsi="仿宋" w:cs="Times New Roman" w:hint="eastAsia"/>
          <w:kern w:val="0"/>
          <w:sz w:val="32"/>
          <w:szCs w:val="32"/>
        </w:rPr>
        <w:t>人员紧缺，政务信息公开工作又是一项长期性工作，现虽保证了1名工作</w:t>
      </w:r>
      <w:r w:rsidRPr="002079F2">
        <w:rPr>
          <w:rFonts w:ascii="仿宋" w:eastAsia="仿宋" w:hAnsi="仿宋" w:cs="Times New Roman" w:hint="eastAsia"/>
          <w:kern w:val="0"/>
          <w:sz w:val="32"/>
          <w:szCs w:val="32"/>
        </w:rPr>
        <w:lastRenderedPageBreak/>
        <w:t>人员，但要达到其他业务工作和信息公开工作两不误，确有困难，难以保证重要信息能按要求及时快速的更新，难以保证政务信息公开的效率和水平。</w:t>
      </w:r>
    </w:p>
    <w:p w:rsidR="004422FB" w:rsidRPr="002079F2" w:rsidRDefault="00224DF1" w:rsidP="00224DF1">
      <w:pPr>
        <w:widowControl/>
        <w:shd w:val="clear" w:color="auto" w:fill="FFFFFF"/>
        <w:spacing w:line="560" w:lineRule="atLeast"/>
        <w:ind w:firstLine="643"/>
        <w:rPr>
          <w:rFonts w:ascii="仿宋" w:eastAsia="仿宋" w:hAnsi="仿宋" w:cs="Times New Roman"/>
          <w:kern w:val="0"/>
          <w:sz w:val="32"/>
          <w:szCs w:val="32"/>
        </w:rPr>
      </w:pPr>
      <w:r w:rsidRPr="002079F2">
        <w:rPr>
          <w:rFonts w:ascii="仿宋" w:eastAsia="仿宋" w:hAnsi="仿宋" w:cs="Times New Roman" w:hint="eastAsia"/>
          <w:bCs/>
          <w:kern w:val="0"/>
          <w:sz w:val="32"/>
          <w:szCs w:val="32"/>
        </w:rPr>
        <w:t>二是公开尺度难以掌握。</w:t>
      </w:r>
      <w:r w:rsidRPr="002079F2">
        <w:rPr>
          <w:rFonts w:ascii="仿宋" w:eastAsia="仿宋" w:hAnsi="仿宋" w:cs="Times New Roman" w:hint="eastAsia"/>
          <w:kern w:val="0"/>
          <w:sz w:val="32"/>
          <w:szCs w:val="32"/>
        </w:rPr>
        <w:t>尽管</w:t>
      </w:r>
      <w:r w:rsidR="009B6F19" w:rsidRPr="002079F2">
        <w:rPr>
          <w:rFonts w:ascii="仿宋" w:eastAsia="仿宋" w:hAnsi="仿宋" w:cs="Times New Roman" w:hint="eastAsia"/>
          <w:kern w:val="0"/>
          <w:sz w:val="32"/>
          <w:szCs w:val="32"/>
        </w:rPr>
        <w:t>市</w:t>
      </w:r>
      <w:r w:rsidRPr="002079F2">
        <w:rPr>
          <w:rFonts w:ascii="仿宋" w:eastAsia="仿宋" w:hAnsi="仿宋" w:cs="Times New Roman" w:hint="eastAsia"/>
          <w:kern w:val="0"/>
          <w:sz w:val="32"/>
          <w:szCs w:val="32"/>
        </w:rPr>
        <w:t>政府在信息公开尺度上明确了大原则标准，明确了部分不予公开的政务信息内容，但具体很难操作，如何根据信息不同性质确定公开与否，在很大程度上存有困难。</w:t>
      </w:r>
    </w:p>
    <w:p w:rsidR="00224DF1" w:rsidRPr="002079F2" w:rsidRDefault="004422FB" w:rsidP="00224DF1">
      <w:pPr>
        <w:widowControl/>
        <w:shd w:val="clear" w:color="auto" w:fill="FFFFFF"/>
        <w:spacing w:line="560" w:lineRule="atLeast"/>
        <w:ind w:firstLine="643"/>
        <w:rPr>
          <w:rFonts w:ascii="仿宋" w:eastAsia="仿宋" w:hAnsi="仿宋" w:cs="Times New Roman"/>
          <w:kern w:val="0"/>
          <w:szCs w:val="21"/>
        </w:rPr>
      </w:pPr>
      <w:r w:rsidRPr="002079F2">
        <w:rPr>
          <w:rFonts w:ascii="仿宋" w:eastAsia="仿宋" w:hAnsi="仿宋" w:cs="Times New Roman" w:hint="eastAsia"/>
          <w:bCs/>
          <w:kern w:val="0"/>
          <w:sz w:val="32"/>
          <w:szCs w:val="32"/>
        </w:rPr>
        <w:t>三</w:t>
      </w:r>
      <w:r w:rsidR="00224DF1" w:rsidRPr="002079F2">
        <w:rPr>
          <w:rFonts w:ascii="仿宋" w:eastAsia="仿宋" w:hAnsi="仿宋" w:cs="Times New Roman" w:hint="eastAsia"/>
          <w:bCs/>
          <w:kern w:val="0"/>
          <w:sz w:val="32"/>
          <w:szCs w:val="32"/>
        </w:rPr>
        <w:t>是政府信息公开的实用性有待提高。</w:t>
      </w:r>
      <w:r w:rsidR="00224DF1" w:rsidRPr="002079F2">
        <w:rPr>
          <w:rFonts w:ascii="仿宋" w:eastAsia="仿宋" w:hAnsi="仿宋" w:cs="Times New Roman" w:hint="eastAsia"/>
          <w:kern w:val="0"/>
          <w:sz w:val="32"/>
          <w:szCs w:val="32"/>
        </w:rPr>
        <w:t>信息公开较多，但涉及公众切身利益、需要公众广泛知晓的民生领域、重点领域和政策解读等信息公开不足，公开内容单一化。</w:t>
      </w:r>
    </w:p>
    <w:p w:rsidR="00224DF1" w:rsidRPr="002079F2" w:rsidRDefault="00224DF1" w:rsidP="00224DF1">
      <w:pPr>
        <w:widowControl/>
        <w:shd w:val="clear" w:color="auto" w:fill="FFFFFF"/>
        <w:spacing w:line="560" w:lineRule="atLeast"/>
        <w:ind w:firstLine="640"/>
        <w:rPr>
          <w:rFonts w:ascii="仿宋" w:eastAsia="仿宋" w:hAnsi="仿宋" w:cs="Times New Roman"/>
          <w:kern w:val="0"/>
          <w:szCs w:val="21"/>
        </w:rPr>
      </w:pPr>
      <w:r w:rsidRPr="002079F2">
        <w:rPr>
          <w:rFonts w:ascii="仿宋" w:eastAsia="仿宋" w:hAnsi="仿宋" w:cs="Times New Roman" w:hint="eastAsia"/>
          <w:kern w:val="0"/>
          <w:sz w:val="32"/>
          <w:szCs w:val="32"/>
        </w:rPr>
        <w:t>随着经济社会的不断发展，社会公众对政府工作知情、参与和监督意识不断增强，对各级行政机关依法公开</w:t>
      </w:r>
      <w:r w:rsidR="006E51E8" w:rsidRPr="002079F2">
        <w:rPr>
          <w:rFonts w:ascii="仿宋" w:eastAsia="仿宋" w:hAnsi="仿宋" w:cs="Times New Roman" w:hint="eastAsia"/>
          <w:kern w:val="0"/>
          <w:sz w:val="32"/>
          <w:szCs w:val="32"/>
        </w:rPr>
        <w:t>政府信息、及时回应公众关切和正确引导舆情提出了更高要求，国务院</w:t>
      </w:r>
      <w:r w:rsidRPr="002079F2">
        <w:rPr>
          <w:rFonts w:ascii="仿宋" w:eastAsia="仿宋" w:hAnsi="仿宋" w:cs="Times New Roman" w:hint="eastAsia"/>
          <w:kern w:val="0"/>
          <w:sz w:val="32"/>
          <w:szCs w:val="32"/>
        </w:rPr>
        <w:t>、市政府更是不断加强对政府信息公开工作的力度。 201</w:t>
      </w:r>
      <w:r w:rsidR="006E51E8" w:rsidRPr="002079F2">
        <w:rPr>
          <w:rFonts w:ascii="仿宋" w:eastAsia="仿宋" w:hAnsi="仿宋" w:cs="Times New Roman"/>
          <w:kern w:val="0"/>
          <w:sz w:val="32"/>
          <w:szCs w:val="32"/>
        </w:rPr>
        <w:t>9</w:t>
      </w:r>
      <w:r w:rsidRPr="002079F2">
        <w:rPr>
          <w:rFonts w:ascii="仿宋" w:eastAsia="仿宋" w:hAnsi="仿宋" w:cs="Times New Roman" w:hint="eastAsia"/>
          <w:kern w:val="0"/>
          <w:sz w:val="32"/>
          <w:szCs w:val="32"/>
        </w:rPr>
        <w:t>年，新村街道将进一步加大信息公开的工作力度，将其作为一项重点工作常抓不懈，有效保障人民群众的知情权、参与权和监督权</w:t>
      </w:r>
      <w:r w:rsidR="004422FB" w:rsidRPr="002079F2">
        <w:rPr>
          <w:rFonts w:ascii="仿宋" w:eastAsia="仿宋" w:hAnsi="仿宋" w:cs="Times New Roman" w:hint="eastAsia"/>
          <w:kern w:val="0"/>
          <w:sz w:val="32"/>
          <w:szCs w:val="32"/>
        </w:rPr>
        <w:t>，将在2019年做好以下几方面：</w:t>
      </w:r>
    </w:p>
    <w:p w:rsidR="009B6F19" w:rsidRPr="002079F2" w:rsidRDefault="009B6F19" w:rsidP="009B6F19">
      <w:pPr>
        <w:widowControl/>
        <w:spacing w:line="560" w:lineRule="exact"/>
        <w:ind w:firstLineChars="200" w:firstLine="640"/>
        <w:rPr>
          <w:rFonts w:ascii="仿宋" w:eastAsia="仿宋" w:hAnsi="仿宋" w:cs="宋体"/>
          <w:kern w:val="0"/>
          <w:sz w:val="32"/>
          <w:szCs w:val="32"/>
        </w:rPr>
      </w:pPr>
      <w:r w:rsidRPr="002079F2">
        <w:rPr>
          <w:rFonts w:ascii="仿宋" w:eastAsia="仿宋" w:hAnsi="仿宋" w:cs="宋体" w:hint="eastAsia"/>
          <w:kern w:val="0"/>
          <w:sz w:val="32"/>
          <w:szCs w:val="32"/>
        </w:rPr>
        <w:t>一是要加强调研，到基层群众中了解居民最想知道的信息，建立与群众的经常沟通机制。同时，要定期召开会议、组织培训，从而拓宽居民反映诉求的渠道。在信息提供中应该强化服务意识，把它当成一种面向社会公众提供的服务，才能更好地向群众提供信息。</w:t>
      </w:r>
    </w:p>
    <w:p w:rsidR="009B6F19" w:rsidRPr="002079F2" w:rsidRDefault="009B6F19" w:rsidP="009B6F19">
      <w:pPr>
        <w:widowControl/>
        <w:spacing w:line="560" w:lineRule="exact"/>
        <w:ind w:firstLineChars="200" w:firstLine="640"/>
        <w:rPr>
          <w:rFonts w:ascii="仿宋" w:eastAsia="仿宋" w:hAnsi="仿宋" w:cs="宋体"/>
          <w:kern w:val="0"/>
          <w:sz w:val="32"/>
          <w:szCs w:val="32"/>
        </w:rPr>
      </w:pPr>
      <w:r w:rsidRPr="002079F2">
        <w:rPr>
          <w:rFonts w:ascii="仿宋" w:eastAsia="仿宋" w:hAnsi="仿宋" w:cs="宋体" w:hint="eastAsia"/>
          <w:kern w:val="0"/>
          <w:sz w:val="32"/>
          <w:szCs w:val="32"/>
        </w:rPr>
        <w:lastRenderedPageBreak/>
        <w:t>二是推动促进公民参与。政府信息公开，既需要自上而下的改革勇气，亦需要自上而下的公民自觉，需要民众淋漓尽致地展现“公民品格”，如此才能凝成推动政治透明、行政公开的压力和合力。</w:t>
      </w:r>
    </w:p>
    <w:p w:rsidR="009B6F19" w:rsidRPr="002079F2" w:rsidRDefault="009B6F19" w:rsidP="009B6F19">
      <w:pPr>
        <w:widowControl/>
        <w:spacing w:line="560" w:lineRule="exact"/>
        <w:ind w:firstLineChars="200" w:firstLine="640"/>
        <w:rPr>
          <w:rFonts w:ascii="仿宋" w:eastAsia="仿宋" w:hAnsi="仿宋" w:cs="宋体"/>
          <w:kern w:val="0"/>
          <w:sz w:val="32"/>
          <w:szCs w:val="32"/>
        </w:rPr>
      </w:pPr>
      <w:r w:rsidRPr="002079F2">
        <w:rPr>
          <w:rFonts w:ascii="仿宋" w:eastAsia="仿宋" w:hAnsi="仿宋" w:cs="宋体" w:hint="eastAsia"/>
          <w:kern w:val="0"/>
          <w:sz w:val="32"/>
          <w:szCs w:val="32"/>
        </w:rPr>
        <w:t>三是夯实工作机制基础。要建立一整套的信息筛选和发布机制，建立相应的归类查询制度。在门户网站上，以专栏的形式，将群众急需的信息及时地向外发布。</w:t>
      </w:r>
    </w:p>
    <w:p w:rsidR="00C07D86" w:rsidRDefault="009B6F19" w:rsidP="009B6F19">
      <w:pPr>
        <w:widowControl/>
        <w:shd w:val="clear" w:color="auto" w:fill="FFFFFF"/>
        <w:spacing w:line="560" w:lineRule="atLeast"/>
        <w:ind w:firstLine="630"/>
        <w:rPr>
          <w:rFonts w:ascii="仿宋" w:eastAsia="仿宋" w:hAnsi="仿宋" w:cs="宋体"/>
          <w:kern w:val="0"/>
          <w:sz w:val="32"/>
          <w:szCs w:val="32"/>
        </w:rPr>
      </w:pPr>
      <w:r w:rsidRPr="002079F2">
        <w:rPr>
          <w:rFonts w:ascii="仿宋" w:eastAsia="仿宋" w:hAnsi="仿宋" w:cs="宋体" w:hint="eastAsia"/>
          <w:kern w:val="0"/>
          <w:sz w:val="32"/>
          <w:szCs w:val="32"/>
        </w:rPr>
        <w:t>201</w:t>
      </w:r>
      <w:r w:rsidRPr="002079F2">
        <w:rPr>
          <w:rFonts w:ascii="仿宋" w:eastAsia="仿宋" w:hAnsi="仿宋" w:cs="宋体"/>
          <w:kern w:val="0"/>
          <w:sz w:val="32"/>
          <w:szCs w:val="32"/>
        </w:rPr>
        <w:t>9</w:t>
      </w:r>
      <w:r w:rsidRPr="002079F2">
        <w:rPr>
          <w:rFonts w:ascii="仿宋" w:eastAsia="仿宋" w:hAnsi="仿宋" w:cs="宋体" w:hint="eastAsia"/>
          <w:kern w:val="0"/>
          <w:sz w:val="32"/>
          <w:szCs w:val="32"/>
        </w:rPr>
        <w:t>年，新村街道将进一步加强政府信息公开工作，力争在规范化、制度化、程序化等方面取得新进展。在创新工作思路，完善工作平台上取得新突破，使政府信息公开成为贴近和帮助老百姓解决实际问题的助推剂，成为政府沟通老百姓的连心桥，使街道的信息公开各项工作落到实处。</w:t>
      </w:r>
      <w:bookmarkEnd w:id="0"/>
      <w:bookmarkEnd w:id="1"/>
      <w:bookmarkEnd w:id="2"/>
    </w:p>
    <w:p w:rsidR="00BE5155" w:rsidRDefault="00BE5155" w:rsidP="009B6F19">
      <w:pPr>
        <w:widowControl/>
        <w:shd w:val="clear" w:color="auto" w:fill="FFFFFF"/>
        <w:spacing w:line="560" w:lineRule="atLeast"/>
        <w:ind w:firstLine="630"/>
        <w:rPr>
          <w:rFonts w:ascii="仿宋" w:eastAsia="仿宋" w:hAnsi="仿宋" w:cs="宋体"/>
          <w:kern w:val="0"/>
          <w:sz w:val="32"/>
          <w:szCs w:val="32"/>
        </w:rPr>
      </w:pPr>
    </w:p>
    <w:p w:rsidR="00BE5155" w:rsidRDefault="00BE5155" w:rsidP="009B6F19">
      <w:pPr>
        <w:widowControl/>
        <w:shd w:val="clear" w:color="auto" w:fill="FFFFFF"/>
        <w:spacing w:line="560" w:lineRule="atLeast"/>
        <w:ind w:firstLine="630"/>
        <w:rPr>
          <w:rFonts w:ascii="仿宋" w:eastAsia="仿宋" w:hAnsi="仿宋" w:cs="宋体"/>
          <w:kern w:val="0"/>
          <w:sz w:val="32"/>
          <w:szCs w:val="32"/>
        </w:rPr>
      </w:pPr>
    </w:p>
    <w:p w:rsidR="00BE5155" w:rsidRDefault="00BE5155" w:rsidP="0057314C">
      <w:pPr>
        <w:widowControl/>
        <w:shd w:val="clear" w:color="auto" w:fill="FFFFFF"/>
        <w:spacing w:line="560" w:lineRule="atLeast"/>
        <w:ind w:left="960" w:hangingChars="300" w:hanging="960"/>
        <w:jc w:val="left"/>
        <w:rPr>
          <w:rFonts w:ascii="仿宋" w:eastAsia="仿宋" w:hAnsi="仿宋" w:cs="宋体"/>
          <w:kern w:val="0"/>
          <w:sz w:val="32"/>
          <w:szCs w:val="32"/>
        </w:rPr>
      </w:pPr>
      <w:r>
        <w:rPr>
          <w:rFonts w:ascii="仿宋" w:eastAsia="仿宋" w:hAnsi="仿宋" w:cs="宋体" w:hint="eastAsia"/>
          <w:kern w:val="0"/>
          <w:sz w:val="32"/>
          <w:szCs w:val="32"/>
        </w:rPr>
        <w:t>附件</w:t>
      </w:r>
      <w:r>
        <w:rPr>
          <w:rFonts w:ascii="仿宋" w:eastAsia="仿宋" w:hAnsi="仿宋" w:cs="宋体"/>
          <w:kern w:val="0"/>
          <w:sz w:val="32"/>
          <w:szCs w:val="32"/>
        </w:rPr>
        <w:t>：</w:t>
      </w:r>
      <w:r w:rsidR="0098797C">
        <w:rPr>
          <w:rFonts w:ascii="仿宋" w:eastAsia="仿宋" w:hAnsi="仿宋" w:cs="宋体" w:hint="eastAsia"/>
          <w:kern w:val="0"/>
          <w:sz w:val="32"/>
          <w:szCs w:val="32"/>
        </w:rPr>
        <w:t>北京市丰台区</w:t>
      </w:r>
      <w:r w:rsidRPr="00BE5155">
        <w:rPr>
          <w:rFonts w:ascii="仿宋" w:eastAsia="仿宋" w:hAnsi="仿宋" w:cs="宋体" w:hint="eastAsia"/>
          <w:kern w:val="0"/>
          <w:sz w:val="32"/>
          <w:szCs w:val="32"/>
        </w:rPr>
        <w:t>新村街道</w:t>
      </w:r>
      <w:r w:rsidR="0098797C">
        <w:rPr>
          <w:rFonts w:ascii="仿宋" w:eastAsia="仿宋" w:hAnsi="仿宋" w:cs="宋体" w:hint="eastAsia"/>
          <w:kern w:val="0"/>
          <w:sz w:val="32"/>
          <w:szCs w:val="32"/>
        </w:rPr>
        <w:t>办事处</w:t>
      </w:r>
      <w:r w:rsidRPr="00BE5155">
        <w:rPr>
          <w:rFonts w:ascii="仿宋" w:eastAsia="仿宋" w:hAnsi="仿宋" w:cs="宋体" w:hint="eastAsia"/>
          <w:kern w:val="0"/>
          <w:sz w:val="32"/>
          <w:szCs w:val="32"/>
        </w:rPr>
        <w:t>政府信息公开情况统计表（2018年度）</w:t>
      </w:r>
    </w:p>
    <w:p w:rsidR="00BE5155" w:rsidRDefault="00BE5155" w:rsidP="009B6F19">
      <w:pPr>
        <w:widowControl/>
        <w:shd w:val="clear" w:color="auto" w:fill="FFFFFF"/>
        <w:spacing w:line="560" w:lineRule="atLeast"/>
        <w:ind w:firstLine="630"/>
        <w:rPr>
          <w:rFonts w:ascii="仿宋" w:eastAsia="仿宋" w:hAnsi="仿宋" w:cs="宋体"/>
          <w:kern w:val="0"/>
          <w:sz w:val="32"/>
          <w:szCs w:val="32"/>
        </w:rPr>
      </w:pPr>
    </w:p>
    <w:p w:rsidR="00BE5155" w:rsidRDefault="00BE5155" w:rsidP="00BE5155">
      <w:pPr>
        <w:widowControl/>
        <w:shd w:val="clear" w:color="auto" w:fill="FFFFFF"/>
        <w:spacing w:line="560" w:lineRule="atLeast"/>
        <w:ind w:firstLine="630"/>
        <w:jc w:val="right"/>
        <w:rPr>
          <w:rFonts w:ascii="仿宋" w:eastAsia="仿宋" w:hAnsi="仿宋" w:cs="宋体"/>
          <w:kern w:val="0"/>
          <w:sz w:val="32"/>
          <w:szCs w:val="32"/>
        </w:rPr>
      </w:pPr>
      <w:r>
        <w:rPr>
          <w:rFonts w:ascii="仿宋" w:eastAsia="仿宋" w:hAnsi="仿宋" w:cs="宋体" w:hint="eastAsia"/>
          <w:kern w:val="0"/>
          <w:sz w:val="32"/>
          <w:szCs w:val="32"/>
        </w:rPr>
        <w:t>北京市丰台区新村街道办事处</w:t>
      </w:r>
    </w:p>
    <w:p w:rsidR="004D7CA7" w:rsidRPr="0057314C" w:rsidRDefault="00BE5155" w:rsidP="0057314C">
      <w:pPr>
        <w:widowControl/>
        <w:shd w:val="clear" w:color="auto" w:fill="FFFFFF"/>
        <w:spacing w:line="560" w:lineRule="atLeast"/>
        <w:ind w:firstLine="630"/>
        <w:jc w:val="right"/>
        <w:rPr>
          <w:rFonts w:ascii="仿宋" w:eastAsia="仿宋" w:hAnsi="仿宋" w:cs="宋体"/>
          <w:kern w:val="0"/>
          <w:sz w:val="32"/>
          <w:szCs w:val="32"/>
        </w:rPr>
      </w:pPr>
      <w:r>
        <w:rPr>
          <w:rFonts w:ascii="仿宋" w:eastAsia="仿宋" w:hAnsi="仿宋" w:cs="宋体" w:hint="eastAsia"/>
          <w:kern w:val="0"/>
          <w:sz w:val="32"/>
          <w:szCs w:val="32"/>
        </w:rPr>
        <w:t>2019年3月</w:t>
      </w:r>
      <w:bookmarkStart w:id="8" w:name="OLE_LINK4"/>
    </w:p>
    <w:bookmarkEnd w:id="3"/>
    <w:bookmarkEnd w:id="4"/>
    <w:bookmarkEnd w:id="5"/>
    <w:tbl>
      <w:tblPr>
        <w:tblW w:w="9555" w:type="dxa"/>
        <w:jc w:val="center"/>
        <w:tblLook w:val="0000" w:firstRow="0" w:lastRow="0" w:firstColumn="0" w:lastColumn="0" w:noHBand="0" w:noVBand="0"/>
      </w:tblPr>
      <w:tblGrid>
        <w:gridCol w:w="7470"/>
        <w:gridCol w:w="285"/>
        <w:gridCol w:w="475"/>
        <w:gridCol w:w="245"/>
        <w:gridCol w:w="1080"/>
      </w:tblGrid>
      <w:tr w:rsidR="004D7CA7" w:rsidRPr="0045596D" w:rsidTr="00CA307D">
        <w:trPr>
          <w:trHeight w:val="375"/>
          <w:jc w:val="center"/>
        </w:trPr>
        <w:tc>
          <w:tcPr>
            <w:tcW w:w="7470" w:type="dxa"/>
            <w:tcBorders>
              <w:top w:val="nil"/>
              <w:left w:val="nil"/>
              <w:bottom w:val="nil"/>
              <w:right w:val="nil"/>
            </w:tcBorders>
            <w:shd w:val="clear" w:color="FFFFFF" w:fill="auto"/>
            <w:noWrap/>
            <w:vAlign w:val="center"/>
          </w:tcPr>
          <w:p w:rsidR="004D7CA7" w:rsidRDefault="004D7CA7" w:rsidP="00CA307D">
            <w:pPr>
              <w:widowControl/>
              <w:jc w:val="left"/>
              <w:rPr>
                <w:rFonts w:ascii="宋体" w:hAnsi="宋体" w:cs="宋体"/>
                <w:color w:val="000000"/>
                <w:kern w:val="0"/>
                <w:sz w:val="22"/>
              </w:rPr>
            </w:pPr>
          </w:p>
          <w:p w:rsidR="00176AAD" w:rsidRDefault="00176AAD" w:rsidP="00CA307D">
            <w:pPr>
              <w:widowControl/>
              <w:jc w:val="left"/>
              <w:rPr>
                <w:rFonts w:ascii="宋体" w:hAnsi="宋体" w:cs="宋体"/>
                <w:color w:val="000000"/>
                <w:kern w:val="0"/>
                <w:sz w:val="22"/>
              </w:rPr>
            </w:pPr>
          </w:p>
          <w:p w:rsidR="008C7422" w:rsidRDefault="008C7422" w:rsidP="00CA307D">
            <w:pPr>
              <w:widowControl/>
              <w:jc w:val="left"/>
              <w:rPr>
                <w:rFonts w:ascii="宋体" w:hAnsi="宋体" w:cs="宋体"/>
                <w:color w:val="000000"/>
                <w:kern w:val="0"/>
                <w:sz w:val="22"/>
              </w:rPr>
            </w:pPr>
          </w:p>
          <w:p w:rsidR="008C7422" w:rsidRDefault="008C7422" w:rsidP="00CA307D">
            <w:pPr>
              <w:widowControl/>
              <w:jc w:val="left"/>
              <w:rPr>
                <w:rFonts w:ascii="宋体" w:hAnsi="宋体" w:cs="宋体"/>
                <w:color w:val="000000"/>
                <w:kern w:val="0"/>
                <w:sz w:val="22"/>
              </w:rPr>
            </w:pPr>
          </w:p>
          <w:p w:rsidR="008C7422" w:rsidRDefault="008C7422" w:rsidP="00CA307D">
            <w:pPr>
              <w:widowControl/>
              <w:jc w:val="left"/>
              <w:rPr>
                <w:rFonts w:ascii="宋体" w:hAnsi="宋体" w:cs="宋体"/>
                <w:color w:val="000000"/>
                <w:kern w:val="0"/>
                <w:sz w:val="22"/>
              </w:rPr>
            </w:pPr>
          </w:p>
          <w:p w:rsidR="008C7422" w:rsidRDefault="008C7422" w:rsidP="00CA307D">
            <w:pPr>
              <w:widowControl/>
              <w:jc w:val="left"/>
              <w:rPr>
                <w:rFonts w:ascii="宋体" w:hAnsi="宋体" w:cs="宋体"/>
                <w:color w:val="000000"/>
                <w:kern w:val="0"/>
                <w:sz w:val="22"/>
              </w:rPr>
            </w:pPr>
          </w:p>
          <w:p w:rsidR="00176AAD" w:rsidRPr="0045596D" w:rsidRDefault="00176AAD" w:rsidP="00CA307D">
            <w:pPr>
              <w:widowControl/>
              <w:jc w:val="left"/>
              <w:rPr>
                <w:rFonts w:ascii="宋体" w:hAnsi="宋体" w:cs="宋体"/>
                <w:color w:val="000000"/>
                <w:kern w:val="0"/>
                <w:sz w:val="22"/>
              </w:rPr>
            </w:pPr>
          </w:p>
        </w:tc>
        <w:tc>
          <w:tcPr>
            <w:tcW w:w="760" w:type="dxa"/>
            <w:gridSpan w:val="2"/>
            <w:tcBorders>
              <w:top w:val="nil"/>
              <w:left w:val="nil"/>
              <w:bottom w:val="nil"/>
              <w:right w:val="nil"/>
            </w:tcBorders>
            <w:shd w:val="clear" w:color="FFFFFF" w:fill="auto"/>
            <w:noWrap/>
            <w:vAlign w:val="center"/>
          </w:tcPr>
          <w:p w:rsidR="004D7CA7" w:rsidRPr="0045596D" w:rsidRDefault="004D7CA7" w:rsidP="00CA307D">
            <w:pPr>
              <w:widowControl/>
              <w:jc w:val="center"/>
              <w:rPr>
                <w:rFonts w:ascii="宋体" w:hAnsi="宋体" w:cs="宋体"/>
                <w:color w:val="000000"/>
                <w:kern w:val="0"/>
                <w:sz w:val="22"/>
              </w:rPr>
            </w:pPr>
          </w:p>
        </w:tc>
        <w:tc>
          <w:tcPr>
            <w:tcW w:w="1325" w:type="dxa"/>
            <w:gridSpan w:val="2"/>
            <w:tcBorders>
              <w:top w:val="nil"/>
              <w:left w:val="nil"/>
              <w:bottom w:val="nil"/>
              <w:right w:val="nil"/>
            </w:tcBorders>
            <w:shd w:val="clear" w:color="FFFFFF" w:fill="auto"/>
            <w:noWrap/>
            <w:vAlign w:val="center"/>
          </w:tcPr>
          <w:p w:rsidR="004D7CA7" w:rsidRPr="0045596D" w:rsidRDefault="004D7CA7" w:rsidP="00CA307D">
            <w:pPr>
              <w:widowControl/>
              <w:jc w:val="left"/>
              <w:rPr>
                <w:rFonts w:ascii="宋体" w:hAnsi="宋体" w:cs="宋体"/>
                <w:color w:val="000000"/>
                <w:kern w:val="0"/>
                <w:sz w:val="22"/>
              </w:rPr>
            </w:pPr>
          </w:p>
        </w:tc>
      </w:tr>
      <w:tr w:rsidR="004D7CA7" w:rsidRPr="0045596D" w:rsidTr="00CA307D">
        <w:trPr>
          <w:trHeight w:val="540"/>
          <w:jc w:val="center"/>
        </w:trPr>
        <w:tc>
          <w:tcPr>
            <w:tcW w:w="9555" w:type="dxa"/>
            <w:gridSpan w:val="5"/>
            <w:tcBorders>
              <w:top w:val="nil"/>
              <w:left w:val="nil"/>
              <w:bottom w:val="nil"/>
              <w:right w:val="nil"/>
            </w:tcBorders>
            <w:shd w:val="clear" w:color="FFFFFF" w:fill="auto"/>
            <w:noWrap/>
            <w:vAlign w:val="center"/>
          </w:tcPr>
          <w:p w:rsidR="00A22480" w:rsidRPr="00A22480" w:rsidRDefault="00A22480" w:rsidP="00A22480">
            <w:pPr>
              <w:widowControl/>
              <w:jc w:val="left"/>
              <w:rPr>
                <w:rFonts w:ascii="仿宋_GB2312" w:eastAsia="仿宋_GB2312" w:hAnsi="宋体" w:cs="宋体"/>
                <w:color w:val="000000"/>
                <w:kern w:val="0"/>
                <w:sz w:val="32"/>
                <w:szCs w:val="32"/>
              </w:rPr>
            </w:pPr>
            <w:bookmarkStart w:id="9" w:name="OLE_LINK6"/>
            <w:bookmarkStart w:id="10" w:name="OLE_LINK7"/>
            <w:r w:rsidRPr="00A22480">
              <w:rPr>
                <w:rFonts w:ascii="仿宋_GB2312" w:eastAsia="仿宋_GB2312" w:hAnsi="宋体" w:cs="宋体" w:hint="eastAsia"/>
                <w:color w:val="000000"/>
                <w:kern w:val="0"/>
                <w:sz w:val="32"/>
                <w:szCs w:val="32"/>
              </w:rPr>
              <w:lastRenderedPageBreak/>
              <w:t>附件</w:t>
            </w:r>
            <w:r>
              <w:rPr>
                <w:rFonts w:ascii="仿宋_GB2312" w:eastAsia="仿宋_GB2312" w:hAnsi="宋体" w:cs="宋体" w:hint="eastAsia"/>
                <w:color w:val="000000"/>
                <w:kern w:val="0"/>
                <w:sz w:val="32"/>
                <w:szCs w:val="32"/>
              </w:rPr>
              <w:t>：</w:t>
            </w:r>
          </w:p>
          <w:p w:rsidR="004D7CA7" w:rsidRPr="00EE5027" w:rsidRDefault="004D7CA7" w:rsidP="00CA307D">
            <w:pPr>
              <w:widowControl/>
              <w:jc w:val="center"/>
              <w:rPr>
                <w:rFonts w:ascii="方正小标宋简体" w:eastAsia="方正小标宋简体" w:hAnsi="宋体" w:cs="宋体"/>
                <w:color w:val="000000"/>
                <w:kern w:val="0"/>
                <w:sz w:val="44"/>
                <w:szCs w:val="44"/>
              </w:rPr>
            </w:pPr>
            <w:r w:rsidRPr="00EE5027">
              <w:rPr>
                <w:rFonts w:ascii="方正小标宋简体" w:eastAsia="方正小标宋简体" w:hAnsi="宋体" w:cs="宋体" w:hint="eastAsia"/>
                <w:color w:val="000000"/>
                <w:kern w:val="0"/>
                <w:sz w:val="44"/>
                <w:szCs w:val="44"/>
              </w:rPr>
              <w:t>政府信息公开情况统计表</w:t>
            </w:r>
          </w:p>
        </w:tc>
      </w:tr>
      <w:tr w:rsidR="004D7CA7" w:rsidRPr="0045596D" w:rsidTr="00CA307D">
        <w:trPr>
          <w:trHeight w:val="285"/>
          <w:jc w:val="center"/>
        </w:trPr>
        <w:tc>
          <w:tcPr>
            <w:tcW w:w="9555" w:type="dxa"/>
            <w:gridSpan w:val="5"/>
            <w:tcBorders>
              <w:top w:val="nil"/>
              <w:left w:val="nil"/>
              <w:bottom w:val="nil"/>
              <w:right w:val="nil"/>
            </w:tcBorders>
            <w:shd w:val="clear" w:color="FFFFFF" w:fill="auto"/>
            <w:noWrap/>
            <w:vAlign w:val="center"/>
          </w:tcPr>
          <w:p w:rsidR="004D7CA7" w:rsidRPr="0045596D" w:rsidRDefault="004D7CA7" w:rsidP="00CA307D">
            <w:pPr>
              <w:widowControl/>
              <w:jc w:val="center"/>
              <w:rPr>
                <w:rFonts w:ascii="楷体_GB2312" w:eastAsia="楷体_GB2312" w:hAnsi="宋体" w:cs="宋体"/>
                <w:kern w:val="0"/>
                <w:sz w:val="32"/>
                <w:szCs w:val="32"/>
              </w:rPr>
            </w:pPr>
            <w:r w:rsidRPr="0045596D">
              <w:rPr>
                <w:rFonts w:ascii="楷体_GB2312" w:eastAsia="楷体_GB2312" w:hAnsi="宋体" w:cs="宋体" w:hint="eastAsia"/>
                <w:kern w:val="0"/>
                <w:sz w:val="32"/>
                <w:szCs w:val="32"/>
              </w:rPr>
              <w:t>（</w:t>
            </w:r>
            <w:r>
              <w:rPr>
                <w:rFonts w:ascii="楷体_GB2312" w:eastAsia="楷体_GB2312" w:hAnsi="宋体" w:cs="宋体" w:hint="eastAsia"/>
                <w:kern w:val="0"/>
                <w:sz w:val="32"/>
                <w:szCs w:val="32"/>
              </w:rPr>
              <w:t>2018</w:t>
            </w:r>
            <w:r w:rsidRPr="0045596D">
              <w:rPr>
                <w:rFonts w:ascii="楷体_GB2312" w:eastAsia="楷体_GB2312" w:hAnsi="宋体" w:cs="宋体" w:hint="eastAsia"/>
                <w:kern w:val="0"/>
                <w:sz w:val="32"/>
                <w:szCs w:val="32"/>
              </w:rPr>
              <w:t>年度）</w:t>
            </w:r>
          </w:p>
        </w:tc>
      </w:tr>
      <w:tr w:rsidR="004D7CA7" w:rsidRPr="0045596D" w:rsidTr="00CA307D">
        <w:trPr>
          <w:trHeight w:val="405"/>
          <w:jc w:val="center"/>
        </w:trPr>
        <w:tc>
          <w:tcPr>
            <w:tcW w:w="7755" w:type="dxa"/>
            <w:gridSpan w:val="2"/>
            <w:tcBorders>
              <w:top w:val="nil"/>
              <w:left w:val="nil"/>
              <w:bottom w:val="nil"/>
              <w:right w:val="nil"/>
            </w:tcBorders>
            <w:shd w:val="clear" w:color="FFFFFF" w:fill="auto"/>
            <w:noWrap/>
            <w:vAlign w:val="center"/>
          </w:tcPr>
          <w:p w:rsidR="004D7CA7" w:rsidRPr="0045596D" w:rsidRDefault="004D7CA7" w:rsidP="00CA307D">
            <w:pPr>
              <w:widowControl/>
              <w:jc w:val="left"/>
              <w:rPr>
                <w:rFonts w:ascii="宋体" w:hAnsi="宋体" w:cs="宋体"/>
                <w:color w:val="000000"/>
                <w:kern w:val="0"/>
                <w:sz w:val="22"/>
              </w:rPr>
            </w:pPr>
          </w:p>
        </w:tc>
        <w:tc>
          <w:tcPr>
            <w:tcW w:w="720" w:type="dxa"/>
            <w:gridSpan w:val="2"/>
            <w:tcBorders>
              <w:top w:val="nil"/>
              <w:left w:val="nil"/>
              <w:bottom w:val="nil"/>
              <w:right w:val="nil"/>
            </w:tcBorders>
            <w:shd w:val="clear" w:color="FFFFFF" w:fill="auto"/>
            <w:noWrap/>
            <w:vAlign w:val="center"/>
          </w:tcPr>
          <w:p w:rsidR="004D7CA7" w:rsidRPr="0045596D" w:rsidRDefault="004D7CA7" w:rsidP="00CA307D">
            <w:pPr>
              <w:widowControl/>
              <w:jc w:val="center"/>
              <w:rPr>
                <w:rFonts w:ascii="宋体" w:hAnsi="宋体" w:cs="宋体"/>
                <w:color w:val="000000"/>
                <w:kern w:val="0"/>
                <w:sz w:val="22"/>
              </w:rPr>
            </w:pPr>
          </w:p>
        </w:tc>
        <w:tc>
          <w:tcPr>
            <w:tcW w:w="1080" w:type="dxa"/>
            <w:tcBorders>
              <w:top w:val="nil"/>
              <w:left w:val="nil"/>
              <w:bottom w:val="nil"/>
              <w:right w:val="nil"/>
            </w:tcBorders>
            <w:shd w:val="clear" w:color="FFFFFF" w:fill="auto"/>
            <w:noWrap/>
            <w:vAlign w:val="center"/>
          </w:tcPr>
          <w:p w:rsidR="004D7CA7" w:rsidRPr="0045596D" w:rsidRDefault="004D7CA7" w:rsidP="00CA307D">
            <w:pPr>
              <w:widowControl/>
              <w:jc w:val="left"/>
              <w:rPr>
                <w:rFonts w:ascii="宋体" w:hAnsi="宋体" w:cs="宋体"/>
                <w:color w:val="000000"/>
                <w:kern w:val="0"/>
                <w:sz w:val="22"/>
              </w:rPr>
            </w:pPr>
          </w:p>
        </w:tc>
      </w:tr>
      <w:tr w:rsidR="004D7CA7" w:rsidRPr="0045596D" w:rsidTr="00CA307D">
        <w:trPr>
          <w:trHeight w:val="300"/>
          <w:jc w:val="center"/>
        </w:trPr>
        <w:tc>
          <w:tcPr>
            <w:tcW w:w="7755" w:type="dxa"/>
            <w:gridSpan w:val="2"/>
            <w:tcBorders>
              <w:top w:val="nil"/>
              <w:left w:val="nil"/>
              <w:bottom w:val="single" w:sz="8" w:space="0" w:color="auto"/>
              <w:right w:val="nil"/>
            </w:tcBorders>
            <w:shd w:val="clear" w:color="FFFFFF"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填报单位（盖章）：</w:t>
            </w:r>
            <w:r w:rsidR="0098797C">
              <w:rPr>
                <w:rFonts w:ascii="仿宋_GB2312" w:eastAsia="仿宋_GB2312" w:hAnsi="宋体" w:cs="宋体" w:hint="eastAsia"/>
                <w:kern w:val="0"/>
                <w:sz w:val="24"/>
              </w:rPr>
              <w:t>北京市丰台区</w:t>
            </w:r>
            <w:r>
              <w:rPr>
                <w:rFonts w:ascii="仿宋_GB2312" w:eastAsia="仿宋_GB2312" w:hAnsi="宋体" w:cs="宋体" w:hint="eastAsia"/>
                <w:kern w:val="0"/>
                <w:sz w:val="24"/>
              </w:rPr>
              <w:t>新村街道办事处</w:t>
            </w:r>
          </w:p>
        </w:tc>
        <w:tc>
          <w:tcPr>
            <w:tcW w:w="720" w:type="dxa"/>
            <w:gridSpan w:val="2"/>
            <w:tcBorders>
              <w:top w:val="nil"/>
              <w:left w:val="nil"/>
              <w:bottom w:val="single" w:sz="8" w:space="0" w:color="auto"/>
              <w:right w:val="nil"/>
            </w:tcBorders>
            <w:shd w:val="clear" w:color="FFFFFF" w:fill="auto"/>
            <w:noWrap/>
            <w:vAlign w:val="center"/>
          </w:tcPr>
          <w:p w:rsidR="004D7CA7" w:rsidRPr="0045596D" w:rsidRDefault="004D7CA7" w:rsidP="00CA307D">
            <w:pPr>
              <w:widowControl/>
              <w:jc w:val="center"/>
              <w:rPr>
                <w:rFonts w:ascii="仿宋_GB2312" w:eastAsia="仿宋_GB2312" w:hAnsi="宋体" w:cs="宋体"/>
                <w:color w:val="000000"/>
                <w:kern w:val="0"/>
                <w:sz w:val="24"/>
              </w:rPr>
            </w:pPr>
            <w:r w:rsidRPr="0045596D">
              <w:rPr>
                <w:rFonts w:ascii="仿宋_GB2312" w:eastAsia="仿宋_GB2312" w:hAnsi="宋体" w:cs="宋体" w:hint="eastAsia"/>
                <w:color w:val="000000"/>
                <w:kern w:val="0"/>
                <w:sz w:val="24"/>
              </w:rPr>
              <w:t xml:space="preserve">　</w:t>
            </w:r>
          </w:p>
        </w:tc>
        <w:tc>
          <w:tcPr>
            <w:tcW w:w="1080" w:type="dxa"/>
            <w:tcBorders>
              <w:top w:val="nil"/>
              <w:left w:val="nil"/>
              <w:bottom w:val="single" w:sz="8" w:space="0" w:color="auto"/>
              <w:right w:val="nil"/>
            </w:tcBorders>
            <w:shd w:val="clear" w:color="FFFFFF" w:fill="auto"/>
            <w:noWrap/>
            <w:vAlign w:val="center"/>
          </w:tcPr>
          <w:p w:rsidR="004D7CA7" w:rsidRPr="0045596D" w:rsidRDefault="004D7CA7" w:rsidP="00CA307D">
            <w:pPr>
              <w:widowControl/>
              <w:jc w:val="left"/>
              <w:rPr>
                <w:rFonts w:ascii="仿宋_GB2312" w:eastAsia="仿宋_GB2312" w:hAnsi="宋体" w:cs="宋体"/>
                <w:color w:val="000000"/>
                <w:kern w:val="0"/>
                <w:sz w:val="24"/>
              </w:rPr>
            </w:pPr>
            <w:r w:rsidRPr="0045596D">
              <w:rPr>
                <w:rFonts w:ascii="仿宋_GB2312" w:eastAsia="仿宋_GB2312" w:hAnsi="宋体" w:cs="宋体" w:hint="eastAsia"/>
                <w:color w:val="000000"/>
                <w:kern w:val="0"/>
                <w:sz w:val="24"/>
              </w:rPr>
              <w:t xml:space="preserve">　</w:t>
            </w:r>
          </w:p>
        </w:tc>
      </w:tr>
      <w:tr w:rsidR="004D7CA7" w:rsidRPr="0045596D" w:rsidTr="00CA307D">
        <w:trPr>
          <w:trHeight w:val="402"/>
          <w:jc w:val="center"/>
        </w:trPr>
        <w:tc>
          <w:tcPr>
            <w:tcW w:w="7755"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rsidR="004D7CA7" w:rsidRPr="0045596D" w:rsidRDefault="004D7CA7" w:rsidP="00CA307D">
            <w:pPr>
              <w:widowControl/>
              <w:jc w:val="center"/>
              <w:rPr>
                <w:rFonts w:ascii="黑体" w:eastAsia="黑体" w:hAnsi="宋体" w:cs="宋体"/>
                <w:color w:val="000000"/>
                <w:kern w:val="0"/>
                <w:sz w:val="24"/>
              </w:rPr>
            </w:pPr>
            <w:r w:rsidRPr="0045596D">
              <w:rPr>
                <w:rFonts w:ascii="黑体" w:eastAsia="黑体" w:hAnsi="宋体" w:cs="宋体" w:hint="eastAsia"/>
                <w:color w:val="000000"/>
                <w:kern w:val="0"/>
                <w:sz w:val="24"/>
              </w:rPr>
              <w:t>统 计 指 标</w:t>
            </w:r>
          </w:p>
        </w:tc>
        <w:tc>
          <w:tcPr>
            <w:tcW w:w="720" w:type="dxa"/>
            <w:gridSpan w:val="2"/>
            <w:tcBorders>
              <w:top w:val="single" w:sz="8" w:space="0" w:color="auto"/>
              <w:left w:val="nil"/>
              <w:bottom w:val="single" w:sz="4" w:space="0" w:color="auto"/>
              <w:right w:val="single" w:sz="4" w:space="0" w:color="auto"/>
            </w:tcBorders>
            <w:shd w:val="clear" w:color="auto" w:fill="auto"/>
            <w:noWrap/>
            <w:vAlign w:val="center"/>
          </w:tcPr>
          <w:p w:rsidR="004D7CA7" w:rsidRPr="0045596D" w:rsidRDefault="004D7CA7" w:rsidP="00CA307D">
            <w:pPr>
              <w:widowControl/>
              <w:jc w:val="center"/>
              <w:rPr>
                <w:rFonts w:ascii="黑体" w:eastAsia="黑体" w:hAnsi="宋体" w:cs="宋体"/>
                <w:color w:val="000000"/>
                <w:kern w:val="0"/>
                <w:sz w:val="24"/>
              </w:rPr>
            </w:pPr>
            <w:r w:rsidRPr="0045596D">
              <w:rPr>
                <w:rFonts w:ascii="黑体" w:eastAsia="黑体" w:hAnsi="宋体" w:cs="宋体" w:hint="eastAsia"/>
                <w:color w:val="000000"/>
                <w:kern w:val="0"/>
                <w:sz w:val="24"/>
              </w:rPr>
              <w:t>单位</w:t>
            </w:r>
          </w:p>
        </w:tc>
        <w:tc>
          <w:tcPr>
            <w:tcW w:w="1080" w:type="dxa"/>
            <w:tcBorders>
              <w:top w:val="single" w:sz="8" w:space="0" w:color="auto"/>
              <w:left w:val="nil"/>
              <w:bottom w:val="single" w:sz="4" w:space="0" w:color="auto"/>
              <w:right w:val="single" w:sz="8" w:space="0" w:color="auto"/>
            </w:tcBorders>
            <w:shd w:val="clear" w:color="auto" w:fill="auto"/>
            <w:noWrap/>
            <w:vAlign w:val="center"/>
          </w:tcPr>
          <w:p w:rsidR="004D7CA7" w:rsidRPr="0045596D" w:rsidRDefault="004D7CA7" w:rsidP="00CA307D">
            <w:pPr>
              <w:widowControl/>
              <w:jc w:val="center"/>
              <w:rPr>
                <w:rFonts w:ascii="黑体" w:eastAsia="黑体" w:hAnsi="宋体" w:cs="宋体"/>
                <w:color w:val="000000"/>
                <w:kern w:val="0"/>
                <w:sz w:val="24"/>
              </w:rPr>
            </w:pPr>
            <w:r w:rsidRPr="0045596D">
              <w:rPr>
                <w:rFonts w:ascii="黑体" w:eastAsia="黑体" w:hAnsi="宋体" w:cs="宋体" w:hint="eastAsia"/>
                <w:color w:val="000000"/>
                <w:kern w:val="0"/>
                <w:sz w:val="24"/>
              </w:rPr>
              <w:t>统计数</w:t>
            </w:r>
          </w:p>
        </w:tc>
      </w:tr>
      <w:tr w:rsidR="004D7CA7" w:rsidRPr="0045596D" w:rsidTr="00CA307D">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D7CA7" w:rsidRPr="0045596D" w:rsidRDefault="004D7CA7" w:rsidP="00CA307D">
            <w:pPr>
              <w:widowControl/>
              <w:jc w:val="left"/>
              <w:rPr>
                <w:rFonts w:ascii="黑体" w:eastAsia="黑体" w:hAnsi="宋体" w:cs="宋体"/>
                <w:color w:val="000000"/>
                <w:kern w:val="0"/>
                <w:sz w:val="24"/>
              </w:rPr>
            </w:pPr>
            <w:r w:rsidRPr="0045596D">
              <w:rPr>
                <w:rFonts w:ascii="黑体" w:eastAsia="黑体" w:hAnsi="宋体" w:cs="宋体" w:hint="eastAsia"/>
                <w:color w:val="000000"/>
                <w:kern w:val="0"/>
                <w:sz w:val="24"/>
              </w:rPr>
              <w:t>一、主动公开情况</w:t>
            </w:r>
          </w:p>
        </w:tc>
        <w:tc>
          <w:tcPr>
            <w:tcW w:w="720" w:type="dxa"/>
            <w:gridSpan w:val="2"/>
            <w:tcBorders>
              <w:top w:val="nil"/>
              <w:left w:val="nil"/>
              <w:bottom w:val="single" w:sz="4" w:space="0" w:color="auto"/>
              <w:right w:val="single" w:sz="4" w:space="0" w:color="auto"/>
              <w:tr2bl w:val="single" w:sz="4" w:space="0" w:color="auto"/>
            </w:tcBorders>
            <w:shd w:val="clear" w:color="auto" w:fill="auto"/>
            <w:noWrap/>
            <w:vAlign w:val="center"/>
          </w:tcPr>
          <w:p w:rsidR="004D7CA7" w:rsidRPr="00407329" w:rsidRDefault="004D7CA7" w:rsidP="00CA307D">
            <w:pPr>
              <w:widowControl/>
              <w:jc w:val="center"/>
              <w:rPr>
                <w:rFonts w:ascii="宋体" w:hAnsi="宋体" w:cs="宋体"/>
                <w:color w:val="000000"/>
                <w:kern w:val="0"/>
                <w:sz w:val="24"/>
              </w:rPr>
            </w:pP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left"/>
              <w:rPr>
                <w:rFonts w:ascii="宋体" w:hAnsi="宋体" w:cs="宋体"/>
                <w:color w:val="000000"/>
                <w:kern w:val="0"/>
                <w:sz w:val="24"/>
              </w:rPr>
            </w:pPr>
            <w:r w:rsidRPr="0045596D">
              <w:rPr>
                <w:rFonts w:ascii="宋体" w:hAnsi="宋体" w:cs="宋体" w:hint="eastAsia"/>
                <w:color w:val="000000"/>
                <w:kern w:val="0"/>
                <w:sz w:val="24"/>
              </w:rPr>
              <w:t xml:space="preserve">　</w:t>
            </w:r>
          </w:p>
        </w:tc>
      </w:tr>
      <w:tr w:rsidR="004D7CA7" w:rsidRPr="0045596D" w:rsidTr="00CA307D">
        <w:trPr>
          <w:trHeight w:val="660"/>
          <w:jc w:val="center"/>
        </w:trPr>
        <w:tc>
          <w:tcPr>
            <w:tcW w:w="7755" w:type="dxa"/>
            <w:gridSpan w:val="2"/>
            <w:tcBorders>
              <w:top w:val="nil"/>
              <w:left w:val="single" w:sz="8" w:space="0" w:color="auto"/>
              <w:bottom w:val="single" w:sz="4" w:space="0" w:color="auto"/>
              <w:right w:val="single" w:sz="4" w:space="0" w:color="auto"/>
            </w:tcBorders>
            <w:shd w:val="clear" w:color="auto" w:fill="auto"/>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（一）主动公开政府信息数</w:t>
            </w:r>
            <w:r w:rsidRPr="0045596D">
              <w:rPr>
                <w:rFonts w:ascii="仿宋_GB2312" w:eastAsia="仿宋_GB2312" w:hAnsi="宋体" w:cs="宋体" w:hint="eastAsia"/>
                <w:kern w:val="0"/>
                <w:sz w:val="24"/>
              </w:rPr>
              <w:br/>
              <w:t xml:space="preserve">       （不同渠道和方式公开相同信息计1条）</w:t>
            </w:r>
          </w:p>
        </w:tc>
        <w:tc>
          <w:tcPr>
            <w:tcW w:w="720" w:type="dxa"/>
            <w:gridSpan w:val="2"/>
            <w:tcBorders>
              <w:top w:val="nil"/>
              <w:left w:val="nil"/>
              <w:bottom w:val="single" w:sz="4" w:space="0" w:color="auto"/>
              <w:right w:val="single" w:sz="4" w:space="0" w:color="auto"/>
            </w:tcBorders>
            <w:shd w:val="clear" w:color="auto" w:fill="auto"/>
            <w:noWrap/>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176</w:t>
            </w:r>
          </w:p>
        </w:tc>
      </w:tr>
      <w:tr w:rsidR="004D7CA7" w:rsidRPr="0045596D" w:rsidTr="00CA307D">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其中：主动公开规范性文件数</w:t>
            </w:r>
          </w:p>
        </w:tc>
        <w:tc>
          <w:tcPr>
            <w:tcW w:w="720" w:type="dxa"/>
            <w:gridSpan w:val="2"/>
            <w:tcBorders>
              <w:top w:val="nil"/>
              <w:left w:val="nil"/>
              <w:bottom w:val="single" w:sz="4" w:space="0" w:color="auto"/>
              <w:right w:val="single" w:sz="4" w:space="0" w:color="auto"/>
            </w:tcBorders>
            <w:shd w:val="clear" w:color="auto" w:fill="auto"/>
            <w:noWrap/>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4D7CA7" w:rsidRPr="0045596D" w:rsidTr="00CA307D">
        <w:trPr>
          <w:trHeight w:val="402"/>
          <w:jc w:val="center"/>
        </w:trPr>
        <w:tc>
          <w:tcPr>
            <w:tcW w:w="7755" w:type="dxa"/>
            <w:gridSpan w:val="2"/>
            <w:tcBorders>
              <w:top w:val="nil"/>
              <w:left w:val="single" w:sz="8" w:space="0" w:color="auto"/>
              <w:bottom w:val="nil"/>
              <w:right w:val="single" w:sz="4"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制发规范性文件总数</w:t>
            </w:r>
          </w:p>
        </w:tc>
        <w:tc>
          <w:tcPr>
            <w:tcW w:w="720" w:type="dxa"/>
            <w:gridSpan w:val="2"/>
            <w:tcBorders>
              <w:top w:val="nil"/>
              <w:left w:val="nil"/>
              <w:bottom w:val="single" w:sz="4" w:space="0" w:color="auto"/>
              <w:right w:val="single" w:sz="4" w:space="0" w:color="auto"/>
            </w:tcBorders>
            <w:shd w:val="clear" w:color="auto" w:fill="auto"/>
            <w:noWrap/>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167</w:t>
            </w:r>
          </w:p>
        </w:tc>
      </w:tr>
      <w:tr w:rsidR="004D7CA7" w:rsidRPr="0045596D" w:rsidTr="00CA307D">
        <w:trPr>
          <w:trHeight w:val="660"/>
          <w:jc w:val="center"/>
        </w:trPr>
        <w:tc>
          <w:tcPr>
            <w:tcW w:w="77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（二）重点领域公开政府信息数</w:t>
            </w:r>
            <w:r w:rsidRPr="0045596D">
              <w:rPr>
                <w:rFonts w:ascii="仿宋_GB2312" w:eastAsia="仿宋_GB2312" w:hAnsi="宋体" w:cs="宋体" w:hint="eastAsia"/>
                <w:kern w:val="0"/>
                <w:sz w:val="24"/>
              </w:rPr>
              <w:br/>
              <w:t xml:space="preserve">       （不同渠道和方式公开相同信息计1条）</w:t>
            </w:r>
          </w:p>
        </w:tc>
        <w:tc>
          <w:tcPr>
            <w:tcW w:w="720" w:type="dxa"/>
            <w:gridSpan w:val="2"/>
            <w:tcBorders>
              <w:top w:val="nil"/>
              <w:left w:val="nil"/>
              <w:bottom w:val="single" w:sz="4" w:space="0" w:color="auto"/>
              <w:right w:val="single" w:sz="4" w:space="0" w:color="auto"/>
            </w:tcBorders>
            <w:shd w:val="clear" w:color="auto" w:fill="auto"/>
            <w:noWrap/>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13</w:t>
            </w:r>
          </w:p>
        </w:tc>
      </w:tr>
      <w:tr w:rsidR="004D7CA7" w:rsidRPr="0045596D" w:rsidTr="00CA307D">
        <w:trPr>
          <w:trHeight w:val="600"/>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CA7" w:rsidRPr="0045596D" w:rsidRDefault="004D7CA7" w:rsidP="00CA307D">
            <w:pPr>
              <w:widowControl/>
              <w:ind w:left="1680" w:hangingChars="700" w:hanging="1680"/>
              <w:rPr>
                <w:rFonts w:ascii="仿宋_GB2312" w:eastAsia="仿宋_GB2312" w:hAnsi="宋体" w:cs="宋体"/>
                <w:kern w:val="0"/>
                <w:sz w:val="24"/>
              </w:rPr>
            </w:pPr>
            <w:r w:rsidRPr="0045596D">
              <w:rPr>
                <w:rFonts w:ascii="仿宋_GB2312" w:eastAsia="仿宋_GB2312" w:hAnsi="宋体" w:cs="宋体" w:hint="eastAsia"/>
                <w:kern w:val="0"/>
                <w:sz w:val="24"/>
              </w:rPr>
              <w:t xml:space="preserve">        其中：主动公开财政预算决算、“三公经费”和行政经费信息</w:t>
            </w:r>
            <w:r>
              <w:rPr>
                <w:rFonts w:ascii="仿宋_GB2312" w:eastAsia="仿宋_GB2312" w:hAnsi="宋体" w:cs="宋体" w:hint="eastAsia"/>
                <w:kern w:val="0"/>
                <w:sz w:val="24"/>
              </w:rPr>
              <w:t>数</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DE7B98">
              <w:rPr>
                <w:rFonts w:ascii="仿宋_GB2312" w:eastAsia="仿宋_GB2312" w:hAnsi="宋体" w:cs="宋体" w:hint="eastAsia"/>
                <w:kern w:val="0"/>
                <w:sz w:val="24"/>
              </w:rPr>
              <w:t xml:space="preserve"> </w:t>
            </w:r>
            <w:r>
              <w:rPr>
                <w:rFonts w:ascii="仿宋_GB2312" w:eastAsia="仿宋_GB2312" w:hAnsi="宋体" w:cs="宋体" w:hint="eastAsia"/>
                <w:kern w:val="0"/>
                <w:sz w:val="24"/>
              </w:rPr>
              <w:t>3</w:t>
            </w:r>
          </w:p>
        </w:tc>
      </w:tr>
      <w:tr w:rsidR="004D7CA7" w:rsidRPr="0045596D" w:rsidTr="00CA307D">
        <w:trPr>
          <w:trHeight w:val="645"/>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CA7" w:rsidRPr="0045596D" w:rsidRDefault="004D7CA7" w:rsidP="00CA307D">
            <w:pPr>
              <w:widowControl/>
              <w:ind w:left="1680" w:hangingChars="700" w:hanging="168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主动公开保障性安居工程建设计划、项目开工和竣工情况，保障性住房的分配和退出等信息</w:t>
            </w:r>
            <w:r>
              <w:rPr>
                <w:rFonts w:ascii="仿宋_GB2312" w:eastAsia="仿宋_GB2312" w:hAnsi="宋体" w:cs="宋体" w:hint="eastAsia"/>
                <w:kern w:val="0"/>
                <w:sz w:val="24"/>
              </w:rPr>
              <w:t>数</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r w:rsidRPr="0045596D">
              <w:rPr>
                <w:rFonts w:ascii="仿宋_GB2312" w:eastAsia="仿宋_GB2312" w:hAnsi="宋体" w:cs="宋体" w:hint="eastAsia"/>
                <w:kern w:val="0"/>
                <w:sz w:val="24"/>
              </w:rPr>
              <w:t xml:space="preserve">　</w:t>
            </w:r>
          </w:p>
        </w:tc>
      </w:tr>
      <w:tr w:rsidR="004D7CA7" w:rsidRPr="0045596D" w:rsidTr="00CA307D">
        <w:trPr>
          <w:trHeight w:val="570"/>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CA7" w:rsidRPr="0045596D" w:rsidRDefault="004D7CA7" w:rsidP="00CA307D">
            <w:pPr>
              <w:widowControl/>
              <w:ind w:left="1680" w:hangingChars="700" w:hanging="168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主动公开食品安全标准，食品生产经营许可、专项检查整治等信息</w:t>
            </w:r>
            <w:r>
              <w:rPr>
                <w:rFonts w:ascii="仿宋_GB2312" w:eastAsia="仿宋_GB2312" w:hAnsi="宋体" w:cs="宋体" w:hint="eastAsia"/>
                <w:kern w:val="0"/>
                <w:sz w:val="24"/>
              </w:rPr>
              <w:t>数</w:t>
            </w:r>
          </w:p>
        </w:tc>
        <w:tc>
          <w:tcPr>
            <w:tcW w:w="720" w:type="dxa"/>
            <w:gridSpan w:val="2"/>
            <w:tcBorders>
              <w:top w:val="nil"/>
              <w:left w:val="single" w:sz="4" w:space="0" w:color="auto"/>
              <w:bottom w:val="single" w:sz="4" w:space="0" w:color="auto"/>
              <w:right w:val="single" w:sz="4" w:space="0" w:color="auto"/>
            </w:tcBorders>
            <w:shd w:val="clear" w:color="auto" w:fill="auto"/>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4D7CA7" w:rsidRPr="0045596D" w:rsidRDefault="004D7CA7" w:rsidP="00CA307D">
            <w:pPr>
              <w:widowControl/>
              <w:jc w:val="center"/>
              <w:rPr>
                <w:rFonts w:ascii="仿宋_GB2312" w:eastAsia="仿宋_GB2312" w:hAnsi="宋体" w:cs="宋体"/>
                <w:kern w:val="0"/>
                <w:sz w:val="24"/>
              </w:rPr>
            </w:pPr>
            <w:r>
              <w:rPr>
                <w:rFonts w:ascii="仿宋_GB2312" w:eastAsia="仿宋_GB2312" w:hAnsi="宋体" w:cs="宋体" w:hint="eastAsia"/>
                <w:kern w:val="0"/>
                <w:sz w:val="24"/>
              </w:rPr>
              <w:t>10</w:t>
            </w:r>
            <w:r w:rsidRPr="0045596D">
              <w:rPr>
                <w:rFonts w:ascii="仿宋_GB2312" w:eastAsia="仿宋_GB2312" w:hAnsi="宋体" w:cs="宋体" w:hint="eastAsia"/>
                <w:kern w:val="0"/>
                <w:sz w:val="24"/>
              </w:rPr>
              <w:t xml:space="preserve">　</w:t>
            </w:r>
          </w:p>
        </w:tc>
      </w:tr>
      <w:tr w:rsidR="004D7CA7" w:rsidRPr="0045596D" w:rsidTr="00CA307D">
        <w:trPr>
          <w:trHeight w:val="585"/>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CA7" w:rsidRPr="0045596D" w:rsidRDefault="004D7CA7" w:rsidP="00CA307D">
            <w:pPr>
              <w:widowControl/>
              <w:ind w:left="1680" w:hangingChars="700" w:hanging="168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主动公开环境核查审批、环境状况公报和重特大突发环境事件等信息</w:t>
            </w:r>
            <w:r>
              <w:rPr>
                <w:rFonts w:ascii="仿宋_GB2312" w:eastAsia="仿宋_GB2312" w:hAnsi="宋体" w:cs="宋体" w:hint="eastAsia"/>
                <w:kern w:val="0"/>
                <w:sz w:val="24"/>
              </w:rPr>
              <w:t>数</w:t>
            </w:r>
          </w:p>
        </w:tc>
        <w:tc>
          <w:tcPr>
            <w:tcW w:w="720" w:type="dxa"/>
            <w:gridSpan w:val="2"/>
            <w:tcBorders>
              <w:top w:val="nil"/>
              <w:left w:val="single" w:sz="4" w:space="0" w:color="auto"/>
              <w:bottom w:val="single" w:sz="4" w:space="0" w:color="auto"/>
              <w:right w:val="single" w:sz="4" w:space="0" w:color="auto"/>
            </w:tcBorders>
            <w:shd w:val="clear" w:color="auto" w:fill="auto"/>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4D7CA7" w:rsidRPr="0045596D" w:rsidRDefault="004D7CA7" w:rsidP="00CA307D">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4D7CA7" w:rsidRPr="0045596D" w:rsidTr="00CA307D">
        <w:trPr>
          <w:trHeight w:val="780"/>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CA7" w:rsidRPr="0045596D" w:rsidRDefault="004D7CA7" w:rsidP="00CA307D">
            <w:pPr>
              <w:widowControl/>
              <w:ind w:left="1680" w:hangingChars="700" w:hanging="168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主动公开招投标违法违规行为及处理情况、国有资金占控股或者主导地位依法应当招标的项目等信息</w:t>
            </w:r>
            <w:r>
              <w:rPr>
                <w:rFonts w:ascii="仿宋_GB2312" w:eastAsia="仿宋_GB2312" w:hAnsi="宋体" w:cs="宋体" w:hint="eastAsia"/>
                <w:kern w:val="0"/>
                <w:sz w:val="24"/>
              </w:rPr>
              <w:t>数</w:t>
            </w:r>
          </w:p>
        </w:tc>
        <w:tc>
          <w:tcPr>
            <w:tcW w:w="720" w:type="dxa"/>
            <w:gridSpan w:val="2"/>
            <w:tcBorders>
              <w:top w:val="nil"/>
              <w:left w:val="single" w:sz="4" w:space="0" w:color="auto"/>
              <w:bottom w:val="single" w:sz="4" w:space="0" w:color="auto"/>
              <w:right w:val="single" w:sz="4" w:space="0" w:color="auto"/>
            </w:tcBorders>
            <w:shd w:val="clear" w:color="auto" w:fill="auto"/>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4D7CA7" w:rsidRPr="0045596D" w:rsidRDefault="004D7CA7" w:rsidP="00CA307D">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4D7CA7" w:rsidRPr="0045596D" w:rsidTr="00CA307D">
        <w:trPr>
          <w:trHeight w:val="555"/>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CA7" w:rsidRPr="0045596D" w:rsidRDefault="004D7CA7" w:rsidP="00CA307D">
            <w:pPr>
              <w:widowControl/>
              <w:ind w:left="1680" w:hangingChars="700" w:hanging="168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主动公开生产安全事故的政府举措、处置进展、风险预警、防范措施等信息</w:t>
            </w:r>
            <w:r>
              <w:rPr>
                <w:rFonts w:ascii="仿宋_GB2312" w:eastAsia="仿宋_GB2312" w:hAnsi="宋体" w:cs="宋体" w:hint="eastAsia"/>
                <w:kern w:val="0"/>
                <w:sz w:val="24"/>
              </w:rPr>
              <w:t>数</w:t>
            </w:r>
          </w:p>
        </w:tc>
        <w:tc>
          <w:tcPr>
            <w:tcW w:w="720" w:type="dxa"/>
            <w:gridSpan w:val="2"/>
            <w:tcBorders>
              <w:top w:val="nil"/>
              <w:left w:val="single" w:sz="4" w:space="0" w:color="auto"/>
              <w:bottom w:val="single" w:sz="4" w:space="0" w:color="auto"/>
              <w:right w:val="single" w:sz="4" w:space="0" w:color="auto"/>
            </w:tcBorders>
            <w:shd w:val="clear" w:color="auto" w:fill="auto"/>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4D7CA7" w:rsidRPr="0045596D" w:rsidRDefault="004D7CA7" w:rsidP="00CA307D">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4D7CA7" w:rsidRPr="0045596D" w:rsidTr="00CA307D">
        <w:trPr>
          <w:trHeight w:val="690"/>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CA7" w:rsidRPr="0045596D" w:rsidRDefault="004D7CA7" w:rsidP="00CA307D">
            <w:pPr>
              <w:widowControl/>
              <w:ind w:left="1680" w:hangingChars="700" w:hanging="168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主动公开农用地转为建设用地批准、征收集体土地批准、征地公告、征地补偿安置公示、集体土地征收结案等信息</w:t>
            </w:r>
            <w:r>
              <w:rPr>
                <w:rFonts w:ascii="仿宋_GB2312" w:eastAsia="仿宋_GB2312" w:hAnsi="宋体" w:cs="宋体" w:hint="eastAsia"/>
                <w:kern w:val="0"/>
                <w:sz w:val="24"/>
              </w:rPr>
              <w:t>数</w:t>
            </w:r>
          </w:p>
        </w:tc>
        <w:tc>
          <w:tcPr>
            <w:tcW w:w="720" w:type="dxa"/>
            <w:gridSpan w:val="2"/>
            <w:tcBorders>
              <w:top w:val="nil"/>
              <w:left w:val="single" w:sz="4" w:space="0" w:color="auto"/>
              <w:bottom w:val="single" w:sz="4" w:space="0" w:color="auto"/>
              <w:right w:val="single" w:sz="4" w:space="0" w:color="auto"/>
            </w:tcBorders>
            <w:shd w:val="clear" w:color="auto" w:fill="auto"/>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4D7CA7" w:rsidRPr="0045596D" w:rsidRDefault="004D7CA7" w:rsidP="00CA307D">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4D7CA7" w:rsidRPr="0045596D" w:rsidTr="00CA307D">
        <w:trPr>
          <w:trHeight w:val="720"/>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CA7" w:rsidRPr="0045596D" w:rsidRDefault="004D7CA7" w:rsidP="00CA307D">
            <w:pPr>
              <w:widowControl/>
              <w:ind w:left="1680" w:hangingChars="700" w:hanging="168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主动公开政府指导价、政府定价和收费标准调整的项目、价格、依据、执行时间和范围等信息</w:t>
            </w:r>
            <w:r>
              <w:rPr>
                <w:rFonts w:ascii="仿宋_GB2312" w:eastAsia="仿宋_GB2312" w:hAnsi="宋体" w:cs="宋体" w:hint="eastAsia"/>
                <w:kern w:val="0"/>
                <w:sz w:val="24"/>
              </w:rPr>
              <w:t>数</w:t>
            </w:r>
          </w:p>
        </w:tc>
        <w:tc>
          <w:tcPr>
            <w:tcW w:w="720" w:type="dxa"/>
            <w:gridSpan w:val="2"/>
            <w:tcBorders>
              <w:top w:val="nil"/>
              <w:left w:val="single" w:sz="4" w:space="0" w:color="auto"/>
              <w:bottom w:val="single" w:sz="4" w:space="0" w:color="auto"/>
              <w:right w:val="single" w:sz="4" w:space="0" w:color="auto"/>
            </w:tcBorders>
            <w:shd w:val="clear" w:color="auto" w:fill="auto"/>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4D7CA7" w:rsidRPr="0045596D" w:rsidRDefault="004D7CA7" w:rsidP="00CA307D">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4D7CA7" w:rsidRPr="0045596D" w:rsidTr="00CA307D">
        <w:trPr>
          <w:trHeight w:val="525"/>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CA7" w:rsidRPr="0045596D" w:rsidRDefault="004D7CA7" w:rsidP="00CA307D">
            <w:pPr>
              <w:widowControl/>
              <w:ind w:left="1680" w:hangingChars="700" w:hanging="168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主动公开本市企业信用信息系统中的警示信息和良好信息等信息</w:t>
            </w:r>
            <w:r>
              <w:rPr>
                <w:rFonts w:ascii="仿宋_GB2312" w:eastAsia="仿宋_GB2312" w:hAnsi="宋体" w:cs="宋体" w:hint="eastAsia"/>
                <w:kern w:val="0"/>
                <w:sz w:val="24"/>
              </w:rPr>
              <w:t>数</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4D7CA7" w:rsidRPr="0045596D" w:rsidTr="00CA307D">
        <w:trPr>
          <w:trHeight w:val="585"/>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主动公开政府部门预算执行审计结果等信息</w:t>
            </w:r>
            <w:r>
              <w:rPr>
                <w:rFonts w:ascii="仿宋_GB2312" w:eastAsia="仿宋_GB2312" w:hAnsi="宋体" w:cs="宋体" w:hint="eastAsia"/>
                <w:kern w:val="0"/>
                <w:sz w:val="24"/>
              </w:rPr>
              <w:t>数</w:t>
            </w:r>
          </w:p>
        </w:tc>
        <w:tc>
          <w:tcPr>
            <w:tcW w:w="720" w:type="dxa"/>
            <w:gridSpan w:val="2"/>
            <w:tcBorders>
              <w:top w:val="nil"/>
              <w:left w:val="single" w:sz="4" w:space="0" w:color="auto"/>
              <w:bottom w:val="single" w:sz="4" w:space="0" w:color="auto"/>
              <w:right w:val="single" w:sz="4" w:space="0" w:color="auto"/>
            </w:tcBorders>
            <w:shd w:val="clear" w:color="auto" w:fill="auto"/>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 xml:space="preserve"> 0</w:t>
            </w:r>
          </w:p>
        </w:tc>
      </w:tr>
      <w:tr w:rsidR="004D7CA7" w:rsidRPr="0045596D" w:rsidTr="00CA307D">
        <w:trPr>
          <w:trHeight w:val="675"/>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CA7" w:rsidRPr="0045596D" w:rsidRDefault="004D7CA7" w:rsidP="00CA307D">
            <w:pPr>
              <w:widowControl/>
              <w:ind w:left="1680" w:hangingChars="700" w:hanging="168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主动公开行政机关对与人民群众利益密切相关的公共企事业单位进行监督管理的信息</w:t>
            </w:r>
            <w:r>
              <w:rPr>
                <w:rFonts w:ascii="仿宋_GB2312" w:eastAsia="仿宋_GB2312" w:hAnsi="宋体" w:cs="宋体" w:hint="eastAsia"/>
                <w:kern w:val="0"/>
                <w:sz w:val="24"/>
              </w:rPr>
              <w:t>数</w:t>
            </w:r>
          </w:p>
        </w:tc>
        <w:tc>
          <w:tcPr>
            <w:tcW w:w="720" w:type="dxa"/>
            <w:gridSpan w:val="2"/>
            <w:tcBorders>
              <w:top w:val="nil"/>
              <w:left w:val="single" w:sz="4" w:space="0" w:color="auto"/>
              <w:bottom w:val="single" w:sz="8" w:space="0" w:color="auto"/>
              <w:right w:val="single" w:sz="4" w:space="0" w:color="auto"/>
            </w:tcBorders>
            <w:shd w:val="clear" w:color="auto" w:fill="auto"/>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8" w:space="0" w:color="auto"/>
              <w:right w:val="single" w:sz="8" w:space="0" w:color="auto"/>
            </w:tcBorders>
            <w:shd w:val="clear" w:color="auto" w:fill="auto"/>
            <w:vAlign w:val="center"/>
          </w:tcPr>
          <w:p w:rsidR="004D7CA7" w:rsidRPr="0045596D" w:rsidRDefault="004D7CA7" w:rsidP="00CA307D">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r w:rsidRPr="0045596D">
              <w:rPr>
                <w:rFonts w:ascii="仿宋_GB2312" w:eastAsia="仿宋_GB2312" w:hAnsi="宋体" w:cs="宋体" w:hint="eastAsia"/>
                <w:kern w:val="0"/>
                <w:sz w:val="24"/>
              </w:rPr>
              <w:t xml:space="preserve">　</w:t>
            </w:r>
          </w:p>
        </w:tc>
      </w:tr>
      <w:tr w:rsidR="004D7CA7" w:rsidRPr="0045596D" w:rsidTr="00CA307D">
        <w:trPr>
          <w:trHeight w:val="405"/>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主动公开市人民政府决定主动公开的其他信息</w:t>
            </w:r>
            <w:r>
              <w:rPr>
                <w:rFonts w:ascii="仿宋_GB2312" w:eastAsia="仿宋_GB2312" w:hAnsi="宋体" w:cs="宋体" w:hint="eastAsia"/>
                <w:kern w:val="0"/>
                <w:sz w:val="24"/>
              </w:rPr>
              <w:t>数</w:t>
            </w:r>
          </w:p>
        </w:tc>
        <w:tc>
          <w:tcPr>
            <w:tcW w:w="720" w:type="dxa"/>
            <w:gridSpan w:val="2"/>
            <w:tcBorders>
              <w:top w:val="single" w:sz="8" w:space="0" w:color="auto"/>
              <w:left w:val="single" w:sz="4" w:space="0" w:color="auto"/>
              <w:bottom w:val="single" w:sz="8" w:space="0" w:color="auto"/>
              <w:right w:val="single" w:sz="8" w:space="0" w:color="auto"/>
            </w:tcBorders>
            <w:shd w:val="clear" w:color="auto" w:fill="auto"/>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4D7CA7" w:rsidRPr="0045596D" w:rsidRDefault="004D7CA7" w:rsidP="00CA307D">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r w:rsidRPr="0045596D">
              <w:rPr>
                <w:rFonts w:ascii="仿宋_GB2312" w:eastAsia="仿宋_GB2312" w:hAnsi="宋体" w:cs="宋体" w:hint="eastAsia"/>
                <w:kern w:val="0"/>
                <w:sz w:val="24"/>
              </w:rPr>
              <w:t xml:space="preserve">　</w:t>
            </w:r>
          </w:p>
        </w:tc>
      </w:tr>
      <w:tr w:rsidR="004D7CA7" w:rsidRPr="0045596D" w:rsidTr="00CA307D">
        <w:trPr>
          <w:trHeight w:val="402"/>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lastRenderedPageBreak/>
              <w:t xml:space="preserve"> （三）通过不同渠道和方式公开政府信息的情况</w:t>
            </w:r>
          </w:p>
        </w:tc>
        <w:tc>
          <w:tcPr>
            <w:tcW w:w="720" w:type="dxa"/>
            <w:gridSpan w:val="2"/>
            <w:tcBorders>
              <w:top w:val="single" w:sz="8" w:space="0" w:color="auto"/>
              <w:left w:val="nil"/>
              <w:bottom w:val="single" w:sz="4" w:space="0" w:color="auto"/>
              <w:right w:val="single" w:sz="4" w:space="0" w:color="auto"/>
              <w:tr2bl w:val="single" w:sz="4" w:space="0" w:color="auto"/>
            </w:tcBorders>
            <w:shd w:val="clear" w:color="auto" w:fill="auto"/>
            <w:noWrap/>
            <w:vAlign w:val="center"/>
          </w:tcPr>
          <w:p w:rsidR="004D7CA7" w:rsidRPr="0045596D" w:rsidRDefault="004D7CA7" w:rsidP="00CA307D">
            <w:pPr>
              <w:widowControl/>
              <w:jc w:val="center"/>
              <w:rPr>
                <w:rFonts w:ascii="仿宋_GB2312" w:eastAsia="仿宋_GB2312" w:hAnsi="宋体" w:cs="宋体"/>
                <w:kern w:val="0"/>
                <w:sz w:val="24"/>
              </w:rPr>
            </w:pPr>
          </w:p>
        </w:tc>
        <w:tc>
          <w:tcPr>
            <w:tcW w:w="1080" w:type="dxa"/>
            <w:tcBorders>
              <w:top w:val="single" w:sz="8" w:space="0" w:color="auto"/>
              <w:left w:val="nil"/>
              <w:bottom w:val="single" w:sz="4" w:space="0" w:color="auto"/>
              <w:right w:val="single" w:sz="8"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p>
        </w:tc>
      </w:tr>
      <w:tr w:rsidR="004D7CA7" w:rsidRPr="0045596D" w:rsidTr="00CA307D">
        <w:trPr>
          <w:trHeight w:val="402"/>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1.政府公报公开政府信息数</w:t>
            </w:r>
          </w:p>
        </w:tc>
        <w:tc>
          <w:tcPr>
            <w:tcW w:w="720" w:type="dxa"/>
            <w:gridSpan w:val="2"/>
            <w:tcBorders>
              <w:top w:val="nil"/>
              <w:left w:val="nil"/>
              <w:bottom w:val="single" w:sz="4" w:space="0" w:color="auto"/>
              <w:right w:val="single" w:sz="4" w:space="0" w:color="auto"/>
            </w:tcBorders>
            <w:shd w:val="clear" w:color="auto" w:fill="auto"/>
            <w:noWrap/>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 xml:space="preserve"> 0</w:t>
            </w:r>
          </w:p>
        </w:tc>
      </w:tr>
      <w:tr w:rsidR="004D7CA7" w:rsidRPr="0045596D" w:rsidTr="00CA307D">
        <w:trPr>
          <w:trHeight w:val="402"/>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2.政府网站公开政府信息数</w:t>
            </w:r>
          </w:p>
        </w:tc>
        <w:tc>
          <w:tcPr>
            <w:tcW w:w="720" w:type="dxa"/>
            <w:gridSpan w:val="2"/>
            <w:tcBorders>
              <w:top w:val="nil"/>
              <w:left w:val="nil"/>
              <w:bottom w:val="single" w:sz="4" w:space="0" w:color="auto"/>
              <w:right w:val="single" w:sz="4" w:space="0" w:color="auto"/>
            </w:tcBorders>
            <w:shd w:val="clear" w:color="auto" w:fill="auto"/>
            <w:noWrap/>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195</w:t>
            </w:r>
          </w:p>
        </w:tc>
      </w:tr>
      <w:tr w:rsidR="004D7CA7" w:rsidRPr="0045596D" w:rsidTr="00CA307D">
        <w:trPr>
          <w:trHeight w:val="402"/>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3.政务微博公开政府信息数</w:t>
            </w:r>
          </w:p>
        </w:tc>
        <w:tc>
          <w:tcPr>
            <w:tcW w:w="720" w:type="dxa"/>
            <w:gridSpan w:val="2"/>
            <w:tcBorders>
              <w:top w:val="nil"/>
              <w:left w:val="nil"/>
              <w:bottom w:val="single" w:sz="4" w:space="0" w:color="auto"/>
              <w:right w:val="single" w:sz="4" w:space="0" w:color="auto"/>
            </w:tcBorders>
            <w:shd w:val="clear" w:color="auto" w:fill="auto"/>
            <w:noWrap/>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304</w:t>
            </w:r>
          </w:p>
        </w:tc>
      </w:tr>
      <w:tr w:rsidR="004D7CA7" w:rsidRPr="0045596D" w:rsidTr="00CA307D">
        <w:trPr>
          <w:trHeight w:val="402"/>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4.政务微信公开政府信息数</w:t>
            </w:r>
          </w:p>
        </w:tc>
        <w:tc>
          <w:tcPr>
            <w:tcW w:w="720" w:type="dxa"/>
            <w:gridSpan w:val="2"/>
            <w:tcBorders>
              <w:top w:val="nil"/>
              <w:left w:val="nil"/>
              <w:bottom w:val="single" w:sz="4" w:space="0" w:color="auto"/>
              <w:right w:val="single" w:sz="4" w:space="0" w:color="auto"/>
            </w:tcBorders>
            <w:shd w:val="clear" w:color="auto" w:fill="auto"/>
            <w:noWrap/>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316</w:t>
            </w:r>
          </w:p>
        </w:tc>
      </w:tr>
      <w:tr w:rsidR="004D7CA7" w:rsidRPr="0045596D" w:rsidTr="00CA307D">
        <w:trPr>
          <w:trHeight w:val="402"/>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5.其他方式公开政府信息数</w:t>
            </w:r>
          </w:p>
        </w:tc>
        <w:tc>
          <w:tcPr>
            <w:tcW w:w="720" w:type="dxa"/>
            <w:gridSpan w:val="2"/>
            <w:tcBorders>
              <w:top w:val="nil"/>
              <w:left w:val="nil"/>
              <w:bottom w:val="single" w:sz="4" w:space="0" w:color="auto"/>
              <w:right w:val="single" w:sz="4" w:space="0" w:color="auto"/>
            </w:tcBorders>
            <w:shd w:val="clear" w:color="auto" w:fill="auto"/>
            <w:noWrap/>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 xml:space="preserve"> 0</w:t>
            </w:r>
          </w:p>
        </w:tc>
      </w:tr>
      <w:tr w:rsidR="004D7CA7" w:rsidRPr="0045596D" w:rsidTr="00CA307D">
        <w:trPr>
          <w:trHeight w:val="402"/>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D7CA7" w:rsidRPr="0045596D" w:rsidRDefault="004D7CA7" w:rsidP="00CA307D">
            <w:pPr>
              <w:widowControl/>
              <w:jc w:val="left"/>
              <w:rPr>
                <w:rFonts w:ascii="黑体" w:eastAsia="黑体" w:hAnsi="宋体" w:cs="宋体"/>
                <w:color w:val="000000"/>
                <w:kern w:val="0"/>
                <w:sz w:val="24"/>
              </w:rPr>
            </w:pPr>
            <w:r w:rsidRPr="0045596D">
              <w:rPr>
                <w:rFonts w:ascii="黑体" w:eastAsia="黑体" w:hAnsi="宋体" w:cs="宋体" w:hint="eastAsia"/>
                <w:color w:val="000000"/>
                <w:kern w:val="0"/>
                <w:sz w:val="24"/>
              </w:rPr>
              <w:t>二、回应解读情况</w:t>
            </w:r>
          </w:p>
        </w:tc>
        <w:tc>
          <w:tcPr>
            <w:tcW w:w="720" w:type="dxa"/>
            <w:gridSpan w:val="2"/>
            <w:tcBorders>
              <w:top w:val="nil"/>
              <w:left w:val="nil"/>
              <w:bottom w:val="single" w:sz="4" w:space="0" w:color="auto"/>
              <w:right w:val="single" w:sz="4" w:space="0" w:color="auto"/>
              <w:tr2bl w:val="single" w:sz="4" w:space="0" w:color="auto"/>
            </w:tcBorders>
            <w:shd w:val="clear" w:color="auto" w:fill="auto"/>
            <w:noWrap/>
            <w:vAlign w:val="center"/>
          </w:tcPr>
          <w:p w:rsidR="004D7CA7" w:rsidRPr="0045596D" w:rsidRDefault="004D7CA7" w:rsidP="00CA307D">
            <w:pPr>
              <w:widowControl/>
              <w:jc w:val="center"/>
              <w:rPr>
                <w:rFonts w:ascii="宋体" w:hAnsi="宋体" w:cs="宋体"/>
                <w:color w:val="000000"/>
                <w:kern w:val="0"/>
                <w:sz w:val="24"/>
              </w:rPr>
            </w:pPr>
            <w:r w:rsidRPr="0045596D">
              <w:rPr>
                <w:rFonts w:ascii="宋体" w:hAnsi="宋体" w:cs="宋体" w:hint="eastAsia"/>
                <w:color w:val="000000"/>
                <w:kern w:val="0"/>
                <w:sz w:val="24"/>
              </w:rPr>
              <w:t xml:space="preserve">　</w:t>
            </w: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left"/>
              <w:rPr>
                <w:rFonts w:ascii="宋体" w:hAnsi="宋体" w:cs="宋体"/>
                <w:color w:val="000000"/>
                <w:kern w:val="0"/>
                <w:sz w:val="24"/>
              </w:rPr>
            </w:pPr>
            <w:r w:rsidRPr="0045596D">
              <w:rPr>
                <w:rFonts w:ascii="宋体" w:hAnsi="宋体" w:cs="宋体" w:hint="eastAsia"/>
                <w:color w:val="000000"/>
                <w:kern w:val="0"/>
                <w:sz w:val="24"/>
              </w:rPr>
              <w:t xml:space="preserve">　</w:t>
            </w:r>
          </w:p>
        </w:tc>
      </w:tr>
      <w:tr w:rsidR="004D7CA7" w:rsidRPr="0045596D" w:rsidTr="00CA307D">
        <w:trPr>
          <w:trHeight w:val="660"/>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（一）回应公众关注热点或重大舆情数</w:t>
            </w:r>
            <w:r w:rsidRPr="0045596D">
              <w:rPr>
                <w:rFonts w:ascii="仿宋_GB2312" w:eastAsia="仿宋_GB2312" w:hAnsi="宋体" w:cs="宋体" w:hint="eastAsia"/>
                <w:kern w:val="0"/>
                <w:sz w:val="24"/>
              </w:rPr>
              <w:br/>
              <w:t xml:space="preserve">         （不同方式回应同一热点或舆情计1次）</w:t>
            </w:r>
          </w:p>
        </w:tc>
        <w:tc>
          <w:tcPr>
            <w:tcW w:w="720" w:type="dxa"/>
            <w:gridSpan w:val="2"/>
            <w:tcBorders>
              <w:top w:val="nil"/>
              <w:left w:val="nil"/>
              <w:bottom w:val="single" w:sz="4" w:space="0" w:color="auto"/>
              <w:right w:val="single" w:sz="4" w:space="0" w:color="auto"/>
            </w:tcBorders>
            <w:shd w:val="clear" w:color="auto" w:fill="auto"/>
            <w:noWrap/>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30</w:t>
            </w:r>
          </w:p>
        </w:tc>
      </w:tr>
      <w:tr w:rsidR="004D7CA7" w:rsidRPr="0045596D" w:rsidTr="00CA307D">
        <w:trPr>
          <w:trHeight w:val="402"/>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（二）通过不同渠道和方式回应解读的情况</w:t>
            </w:r>
          </w:p>
        </w:tc>
        <w:tc>
          <w:tcPr>
            <w:tcW w:w="720" w:type="dxa"/>
            <w:gridSpan w:val="2"/>
            <w:tcBorders>
              <w:top w:val="nil"/>
              <w:left w:val="nil"/>
              <w:bottom w:val="single" w:sz="4" w:space="0" w:color="auto"/>
              <w:right w:val="single" w:sz="4" w:space="0" w:color="auto"/>
              <w:tr2bl w:val="single" w:sz="4" w:space="0" w:color="auto"/>
            </w:tcBorders>
            <w:shd w:val="clear" w:color="auto" w:fill="auto"/>
            <w:noWrap/>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p>
        </w:tc>
      </w:tr>
      <w:tr w:rsidR="004D7CA7" w:rsidRPr="0045596D" w:rsidTr="00CA307D">
        <w:trPr>
          <w:trHeight w:val="402"/>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1.参加或举办新闻发布会总次数</w:t>
            </w:r>
          </w:p>
        </w:tc>
        <w:tc>
          <w:tcPr>
            <w:tcW w:w="720" w:type="dxa"/>
            <w:gridSpan w:val="2"/>
            <w:tcBorders>
              <w:top w:val="nil"/>
              <w:left w:val="nil"/>
              <w:bottom w:val="single" w:sz="4" w:space="0" w:color="auto"/>
              <w:right w:val="single" w:sz="4" w:space="0" w:color="auto"/>
            </w:tcBorders>
            <w:shd w:val="clear" w:color="auto" w:fill="auto"/>
            <w:noWrap/>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10</w:t>
            </w:r>
          </w:p>
        </w:tc>
      </w:tr>
      <w:tr w:rsidR="004D7CA7" w:rsidRPr="0045596D" w:rsidTr="00CA307D">
        <w:trPr>
          <w:trHeight w:val="402"/>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其中：主要负责同志参加新闻发布会次数</w:t>
            </w:r>
          </w:p>
        </w:tc>
        <w:tc>
          <w:tcPr>
            <w:tcW w:w="720" w:type="dxa"/>
            <w:gridSpan w:val="2"/>
            <w:tcBorders>
              <w:top w:val="nil"/>
              <w:left w:val="nil"/>
              <w:bottom w:val="single" w:sz="4" w:space="0" w:color="auto"/>
              <w:right w:val="single" w:sz="4" w:space="0" w:color="auto"/>
            </w:tcBorders>
            <w:shd w:val="clear" w:color="auto" w:fill="auto"/>
            <w:noWrap/>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2</w:t>
            </w:r>
          </w:p>
        </w:tc>
      </w:tr>
      <w:tr w:rsidR="004D7CA7" w:rsidRPr="0045596D" w:rsidTr="00CA307D">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2.政府网站在线访谈次数</w:t>
            </w:r>
          </w:p>
        </w:tc>
        <w:tc>
          <w:tcPr>
            <w:tcW w:w="720" w:type="dxa"/>
            <w:gridSpan w:val="2"/>
            <w:tcBorders>
              <w:top w:val="nil"/>
              <w:left w:val="nil"/>
              <w:bottom w:val="single" w:sz="4" w:space="0" w:color="auto"/>
              <w:right w:val="single" w:sz="4" w:space="0" w:color="auto"/>
            </w:tcBorders>
            <w:shd w:val="clear" w:color="auto" w:fill="auto"/>
            <w:noWrap/>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4D7CA7" w:rsidRPr="0045596D" w:rsidTr="00CA307D">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其中：主要负责同志参加政府网站在线访谈次数</w:t>
            </w:r>
          </w:p>
        </w:tc>
        <w:tc>
          <w:tcPr>
            <w:tcW w:w="720" w:type="dxa"/>
            <w:gridSpan w:val="2"/>
            <w:tcBorders>
              <w:top w:val="nil"/>
              <w:left w:val="nil"/>
              <w:bottom w:val="single" w:sz="4" w:space="0" w:color="auto"/>
              <w:right w:val="single" w:sz="4" w:space="0" w:color="auto"/>
            </w:tcBorders>
            <w:shd w:val="clear" w:color="auto" w:fill="auto"/>
            <w:noWrap/>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4D7CA7" w:rsidRPr="0045596D" w:rsidTr="00CA307D">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3.政策解读稿件发布数</w:t>
            </w:r>
          </w:p>
        </w:tc>
        <w:tc>
          <w:tcPr>
            <w:tcW w:w="720" w:type="dxa"/>
            <w:gridSpan w:val="2"/>
            <w:tcBorders>
              <w:top w:val="nil"/>
              <w:left w:val="nil"/>
              <w:bottom w:val="single" w:sz="4" w:space="0" w:color="auto"/>
              <w:right w:val="single" w:sz="4" w:space="0" w:color="auto"/>
            </w:tcBorders>
            <w:shd w:val="clear" w:color="auto" w:fill="auto"/>
            <w:noWrap/>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篇</w:t>
            </w: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4D7CA7" w:rsidRPr="0045596D" w:rsidTr="00CA307D">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4.微博微信回应事件数</w:t>
            </w:r>
          </w:p>
        </w:tc>
        <w:tc>
          <w:tcPr>
            <w:tcW w:w="720" w:type="dxa"/>
            <w:gridSpan w:val="2"/>
            <w:tcBorders>
              <w:top w:val="nil"/>
              <w:left w:val="nil"/>
              <w:bottom w:val="single" w:sz="4" w:space="0" w:color="auto"/>
              <w:right w:val="single" w:sz="4" w:space="0" w:color="auto"/>
            </w:tcBorders>
            <w:shd w:val="clear" w:color="auto" w:fill="auto"/>
            <w:noWrap/>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8</w:t>
            </w:r>
          </w:p>
        </w:tc>
      </w:tr>
      <w:tr w:rsidR="004D7CA7" w:rsidRPr="0045596D" w:rsidTr="00CA307D">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5.其他方式回应事件数</w:t>
            </w:r>
          </w:p>
        </w:tc>
        <w:tc>
          <w:tcPr>
            <w:tcW w:w="720" w:type="dxa"/>
            <w:gridSpan w:val="2"/>
            <w:tcBorders>
              <w:top w:val="nil"/>
              <w:left w:val="nil"/>
              <w:bottom w:val="single" w:sz="4" w:space="0" w:color="auto"/>
              <w:right w:val="single" w:sz="4" w:space="0" w:color="auto"/>
            </w:tcBorders>
            <w:shd w:val="clear" w:color="auto" w:fill="auto"/>
            <w:noWrap/>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4D7CA7" w:rsidRPr="0045596D" w:rsidTr="00CA307D">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D7CA7" w:rsidRPr="0045596D" w:rsidRDefault="004D7CA7" w:rsidP="00CA307D">
            <w:pPr>
              <w:widowControl/>
              <w:jc w:val="left"/>
              <w:rPr>
                <w:rFonts w:ascii="黑体" w:eastAsia="黑体" w:hAnsi="宋体" w:cs="宋体"/>
                <w:color w:val="000000"/>
                <w:kern w:val="0"/>
                <w:sz w:val="24"/>
              </w:rPr>
            </w:pPr>
            <w:r w:rsidRPr="0045596D">
              <w:rPr>
                <w:rFonts w:ascii="黑体" w:eastAsia="黑体" w:hAnsi="宋体" w:cs="宋体" w:hint="eastAsia"/>
                <w:color w:val="000000"/>
                <w:kern w:val="0"/>
                <w:sz w:val="24"/>
              </w:rPr>
              <w:t>三、依申请公开情况</w:t>
            </w:r>
          </w:p>
        </w:tc>
        <w:tc>
          <w:tcPr>
            <w:tcW w:w="720" w:type="dxa"/>
            <w:gridSpan w:val="2"/>
            <w:tcBorders>
              <w:top w:val="nil"/>
              <w:left w:val="nil"/>
              <w:bottom w:val="single" w:sz="4" w:space="0" w:color="auto"/>
              <w:right w:val="single" w:sz="4" w:space="0" w:color="auto"/>
              <w:tr2bl w:val="single" w:sz="4" w:space="0" w:color="auto"/>
            </w:tcBorders>
            <w:shd w:val="clear" w:color="auto" w:fill="auto"/>
            <w:noWrap/>
            <w:vAlign w:val="center"/>
          </w:tcPr>
          <w:p w:rsidR="004D7CA7" w:rsidRPr="0045596D" w:rsidRDefault="004D7CA7" w:rsidP="00CA307D">
            <w:pPr>
              <w:widowControl/>
              <w:jc w:val="center"/>
              <w:rPr>
                <w:rFonts w:ascii="宋体" w:hAnsi="宋体" w:cs="宋体"/>
                <w:color w:val="000000"/>
                <w:kern w:val="0"/>
                <w:sz w:val="24"/>
              </w:rPr>
            </w:pPr>
            <w:r w:rsidRPr="0045596D">
              <w:rPr>
                <w:rFonts w:ascii="宋体" w:hAnsi="宋体" w:cs="宋体" w:hint="eastAsia"/>
                <w:color w:val="000000"/>
                <w:kern w:val="0"/>
                <w:sz w:val="24"/>
              </w:rPr>
              <w:t xml:space="preserve">　</w:t>
            </w: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left"/>
              <w:rPr>
                <w:rFonts w:ascii="宋体" w:hAnsi="宋体" w:cs="宋体"/>
                <w:color w:val="000000"/>
                <w:kern w:val="0"/>
                <w:sz w:val="24"/>
              </w:rPr>
            </w:pPr>
            <w:r w:rsidRPr="0045596D">
              <w:rPr>
                <w:rFonts w:ascii="宋体" w:hAnsi="宋体" w:cs="宋体" w:hint="eastAsia"/>
                <w:color w:val="000000"/>
                <w:kern w:val="0"/>
                <w:sz w:val="24"/>
              </w:rPr>
              <w:t xml:space="preserve">　</w:t>
            </w:r>
          </w:p>
        </w:tc>
      </w:tr>
      <w:tr w:rsidR="004D7CA7" w:rsidRPr="0045596D" w:rsidTr="00CA307D">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（一）收到申请数</w:t>
            </w:r>
          </w:p>
        </w:tc>
        <w:tc>
          <w:tcPr>
            <w:tcW w:w="720" w:type="dxa"/>
            <w:gridSpan w:val="2"/>
            <w:tcBorders>
              <w:top w:val="nil"/>
              <w:left w:val="nil"/>
              <w:bottom w:val="single" w:sz="4" w:space="0" w:color="auto"/>
              <w:right w:val="single" w:sz="4" w:space="0" w:color="auto"/>
            </w:tcBorders>
            <w:shd w:val="clear" w:color="auto" w:fill="auto"/>
            <w:noWrap/>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4</w:t>
            </w:r>
          </w:p>
        </w:tc>
      </w:tr>
      <w:tr w:rsidR="004D7CA7" w:rsidRPr="0045596D" w:rsidTr="00CA307D">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1.当面申请数</w:t>
            </w:r>
          </w:p>
        </w:tc>
        <w:tc>
          <w:tcPr>
            <w:tcW w:w="720" w:type="dxa"/>
            <w:gridSpan w:val="2"/>
            <w:tcBorders>
              <w:top w:val="nil"/>
              <w:left w:val="nil"/>
              <w:bottom w:val="single" w:sz="4" w:space="0" w:color="auto"/>
              <w:right w:val="single" w:sz="4" w:space="0" w:color="auto"/>
            </w:tcBorders>
            <w:shd w:val="clear" w:color="auto" w:fill="auto"/>
            <w:noWrap/>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4D7CA7" w:rsidRPr="0045596D" w:rsidTr="00CA307D">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2.传真申请数</w:t>
            </w:r>
          </w:p>
        </w:tc>
        <w:tc>
          <w:tcPr>
            <w:tcW w:w="720" w:type="dxa"/>
            <w:gridSpan w:val="2"/>
            <w:tcBorders>
              <w:top w:val="nil"/>
              <w:left w:val="nil"/>
              <w:bottom w:val="single" w:sz="4" w:space="0" w:color="auto"/>
              <w:right w:val="single" w:sz="4" w:space="0" w:color="auto"/>
            </w:tcBorders>
            <w:shd w:val="clear" w:color="auto" w:fill="auto"/>
            <w:noWrap/>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4D7CA7" w:rsidRPr="0045596D" w:rsidTr="00CA307D">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3.网络申请数</w:t>
            </w:r>
          </w:p>
        </w:tc>
        <w:tc>
          <w:tcPr>
            <w:tcW w:w="720" w:type="dxa"/>
            <w:gridSpan w:val="2"/>
            <w:tcBorders>
              <w:top w:val="nil"/>
              <w:left w:val="nil"/>
              <w:bottom w:val="single" w:sz="4" w:space="0" w:color="auto"/>
              <w:right w:val="single" w:sz="4" w:space="0" w:color="auto"/>
            </w:tcBorders>
            <w:shd w:val="clear" w:color="auto" w:fill="auto"/>
            <w:noWrap/>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2</w:t>
            </w:r>
          </w:p>
        </w:tc>
      </w:tr>
      <w:tr w:rsidR="004D7CA7" w:rsidRPr="0045596D" w:rsidTr="00CA307D">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4.信函申请数</w:t>
            </w:r>
          </w:p>
        </w:tc>
        <w:tc>
          <w:tcPr>
            <w:tcW w:w="720" w:type="dxa"/>
            <w:gridSpan w:val="2"/>
            <w:tcBorders>
              <w:top w:val="nil"/>
              <w:left w:val="nil"/>
              <w:bottom w:val="single" w:sz="4" w:space="0" w:color="auto"/>
              <w:right w:val="single" w:sz="4" w:space="0" w:color="auto"/>
            </w:tcBorders>
            <w:shd w:val="clear" w:color="auto" w:fill="auto"/>
            <w:noWrap/>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2</w:t>
            </w:r>
          </w:p>
        </w:tc>
      </w:tr>
      <w:tr w:rsidR="004D7CA7" w:rsidRPr="0045596D" w:rsidTr="00CA307D">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（二）申请办结数</w:t>
            </w:r>
          </w:p>
        </w:tc>
        <w:tc>
          <w:tcPr>
            <w:tcW w:w="720" w:type="dxa"/>
            <w:gridSpan w:val="2"/>
            <w:tcBorders>
              <w:top w:val="nil"/>
              <w:left w:val="nil"/>
              <w:bottom w:val="single" w:sz="4" w:space="0" w:color="auto"/>
              <w:right w:val="single" w:sz="4" w:space="0" w:color="auto"/>
            </w:tcBorders>
            <w:shd w:val="clear" w:color="auto" w:fill="auto"/>
            <w:noWrap/>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4</w:t>
            </w:r>
          </w:p>
        </w:tc>
      </w:tr>
      <w:tr w:rsidR="004D7CA7" w:rsidRPr="0045596D" w:rsidTr="00CA307D">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1.按时办结数</w:t>
            </w:r>
          </w:p>
        </w:tc>
        <w:tc>
          <w:tcPr>
            <w:tcW w:w="720" w:type="dxa"/>
            <w:gridSpan w:val="2"/>
            <w:tcBorders>
              <w:top w:val="nil"/>
              <w:left w:val="nil"/>
              <w:bottom w:val="single" w:sz="4" w:space="0" w:color="auto"/>
              <w:right w:val="single" w:sz="4" w:space="0" w:color="auto"/>
            </w:tcBorders>
            <w:shd w:val="clear" w:color="auto" w:fill="auto"/>
            <w:noWrap/>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4</w:t>
            </w:r>
          </w:p>
        </w:tc>
      </w:tr>
      <w:tr w:rsidR="004D7CA7" w:rsidRPr="0045596D" w:rsidTr="00CA307D">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2.延期办结数</w:t>
            </w:r>
          </w:p>
        </w:tc>
        <w:tc>
          <w:tcPr>
            <w:tcW w:w="720" w:type="dxa"/>
            <w:gridSpan w:val="2"/>
            <w:tcBorders>
              <w:top w:val="nil"/>
              <w:left w:val="nil"/>
              <w:bottom w:val="single" w:sz="4" w:space="0" w:color="auto"/>
              <w:right w:val="single" w:sz="4" w:space="0" w:color="auto"/>
            </w:tcBorders>
            <w:shd w:val="clear" w:color="auto" w:fill="auto"/>
            <w:noWrap/>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4D7CA7" w:rsidRPr="0045596D" w:rsidTr="00CA307D">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（三）申请答复数</w:t>
            </w:r>
          </w:p>
        </w:tc>
        <w:tc>
          <w:tcPr>
            <w:tcW w:w="720" w:type="dxa"/>
            <w:gridSpan w:val="2"/>
            <w:tcBorders>
              <w:top w:val="nil"/>
              <w:left w:val="nil"/>
              <w:bottom w:val="single" w:sz="4" w:space="0" w:color="auto"/>
              <w:right w:val="single" w:sz="4" w:space="0" w:color="auto"/>
            </w:tcBorders>
            <w:shd w:val="clear" w:color="auto" w:fill="auto"/>
            <w:noWrap/>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4</w:t>
            </w:r>
          </w:p>
        </w:tc>
      </w:tr>
      <w:tr w:rsidR="004D7CA7" w:rsidRPr="0045596D" w:rsidTr="00CA307D">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1.属于已主动公开范围数</w:t>
            </w:r>
          </w:p>
        </w:tc>
        <w:tc>
          <w:tcPr>
            <w:tcW w:w="720" w:type="dxa"/>
            <w:gridSpan w:val="2"/>
            <w:tcBorders>
              <w:top w:val="nil"/>
              <w:left w:val="nil"/>
              <w:bottom w:val="single" w:sz="4" w:space="0" w:color="auto"/>
              <w:right w:val="single" w:sz="4" w:space="0" w:color="auto"/>
            </w:tcBorders>
            <w:shd w:val="clear" w:color="auto" w:fill="auto"/>
            <w:noWrap/>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1</w:t>
            </w:r>
          </w:p>
        </w:tc>
      </w:tr>
      <w:tr w:rsidR="004D7CA7" w:rsidRPr="0045596D" w:rsidTr="00CA307D">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2.同意公开答复数</w:t>
            </w:r>
          </w:p>
        </w:tc>
        <w:tc>
          <w:tcPr>
            <w:tcW w:w="720" w:type="dxa"/>
            <w:gridSpan w:val="2"/>
            <w:tcBorders>
              <w:top w:val="nil"/>
              <w:left w:val="nil"/>
              <w:bottom w:val="single" w:sz="4" w:space="0" w:color="auto"/>
              <w:right w:val="single" w:sz="4" w:space="0" w:color="auto"/>
            </w:tcBorders>
            <w:shd w:val="clear" w:color="auto" w:fill="auto"/>
            <w:noWrap/>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2</w:t>
            </w:r>
          </w:p>
        </w:tc>
      </w:tr>
      <w:tr w:rsidR="004D7CA7" w:rsidRPr="0045596D" w:rsidTr="00CA307D">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3.同意部分公开答复数</w:t>
            </w:r>
          </w:p>
        </w:tc>
        <w:tc>
          <w:tcPr>
            <w:tcW w:w="720" w:type="dxa"/>
            <w:gridSpan w:val="2"/>
            <w:tcBorders>
              <w:top w:val="nil"/>
              <w:left w:val="nil"/>
              <w:bottom w:val="single" w:sz="4" w:space="0" w:color="auto"/>
              <w:right w:val="single" w:sz="4" w:space="0" w:color="auto"/>
            </w:tcBorders>
            <w:shd w:val="clear" w:color="auto" w:fill="auto"/>
            <w:noWrap/>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4D7CA7" w:rsidRPr="0045596D" w:rsidTr="00CA307D">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4.不同意公开答复数</w:t>
            </w:r>
          </w:p>
        </w:tc>
        <w:tc>
          <w:tcPr>
            <w:tcW w:w="720" w:type="dxa"/>
            <w:gridSpan w:val="2"/>
            <w:tcBorders>
              <w:top w:val="nil"/>
              <w:left w:val="nil"/>
              <w:bottom w:val="single" w:sz="4" w:space="0" w:color="auto"/>
              <w:right w:val="single" w:sz="4" w:space="0" w:color="auto"/>
            </w:tcBorders>
            <w:shd w:val="clear" w:color="auto" w:fill="auto"/>
            <w:noWrap/>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1</w:t>
            </w:r>
          </w:p>
        </w:tc>
      </w:tr>
      <w:tr w:rsidR="004D7CA7" w:rsidRPr="0045596D" w:rsidTr="00CA307D">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其中：涉及国家秘密</w:t>
            </w:r>
          </w:p>
        </w:tc>
        <w:tc>
          <w:tcPr>
            <w:tcW w:w="720" w:type="dxa"/>
            <w:gridSpan w:val="2"/>
            <w:tcBorders>
              <w:top w:val="nil"/>
              <w:left w:val="nil"/>
              <w:bottom w:val="single" w:sz="4" w:space="0" w:color="auto"/>
              <w:right w:val="single" w:sz="4" w:space="0" w:color="auto"/>
            </w:tcBorders>
            <w:shd w:val="clear" w:color="auto" w:fill="auto"/>
            <w:noWrap/>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4D7CA7" w:rsidRPr="0045596D" w:rsidTr="00CA307D">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涉及商业秘密</w:t>
            </w:r>
          </w:p>
        </w:tc>
        <w:tc>
          <w:tcPr>
            <w:tcW w:w="720" w:type="dxa"/>
            <w:gridSpan w:val="2"/>
            <w:tcBorders>
              <w:top w:val="nil"/>
              <w:left w:val="nil"/>
              <w:bottom w:val="single" w:sz="4" w:space="0" w:color="auto"/>
              <w:right w:val="single" w:sz="4" w:space="0" w:color="auto"/>
            </w:tcBorders>
            <w:shd w:val="clear" w:color="auto" w:fill="auto"/>
            <w:noWrap/>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4D7CA7" w:rsidRPr="0045596D" w:rsidTr="00CA307D">
        <w:trPr>
          <w:trHeight w:val="402"/>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涉及个人隐私</w:t>
            </w:r>
          </w:p>
        </w:tc>
        <w:tc>
          <w:tcPr>
            <w:tcW w:w="720" w:type="dxa"/>
            <w:gridSpan w:val="2"/>
            <w:tcBorders>
              <w:top w:val="single" w:sz="4" w:space="0" w:color="auto"/>
              <w:left w:val="nil"/>
              <w:bottom w:val="single" w:sz="4" w:space="0" w:color="auto"/>
              <w:right w:val="single" w:sz="4" w:space="0" w:color="auto"/>
            </w:tcBorders>
            <w:shd w:val="clear" w:color="auto" w:fill="auto"/>
            <w:noWrap/>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4D7CA7" w:rsidRPr="0045596D" w:rsidTr="00CA307D">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D7CA7" w:rsidRPr="0045596D" w:rsidRDefault="004D7CA7" w:rsidP="00CA307D">
            <w:pPr>
              <w:widowControl/>
              <w:ind w:left="2400" w:hangingChars="1000" w:hanging="2400"/>
              <w:jc w:val="left"/>
              <w:rPr>
                <w:rFonts w:ascii="仿宋_GB2312" w:eastAsia="仿宋_GB2312" w:hAnsi="宋体" w:cs="宋体"/>
                <w:kern w:val="0"/>
                <w:sz w:val="24"/>
              </w:rPr>
            </w:pPr>
            <w:r w:rsidRPr="0045596D">
              <w:rPr>
                <w:rFonts w:ascii="仿宋_GB2312" w:eastAsia="仿宋_GB2312" w:hAnsi="宋体" w:cs="宋体" w:hint="eastAsia"/>
                <w:kern w:val="0"/>
                <w:sz w:val="24"/>
              </w:rPr>
              <w:lastRenderedPageBreak/>
              <w:t xml:space="preserve">　　　　　　　　　　危及国家安全、公共安全、经济安全和社会稳定</w:t>
            </w:r>
          </w:p>
        </w:tc>
        <w:tc>
          <w:tcPr>
            <w:tcW w:w="720" w:type="dxa"/>
            <w:gridSpan w:val="2"/>
            <w:tcBorders>
              <w:top w:val="nil"/>
              <w:left w:val="nil"/>
              <w:bottom w:val="single" w:sz="4" w:space="0" w:color="auto"/>
              <w:right w:val="single" w:sz="4" w:space="0" w:color="auto"/>
            </w:tcBorders>
            <w:shd w:val="clear" w:color="auto" w:fill="auto"/>
            <w:noWrap/>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4D7CA7" w:rsidRPr="0045596D" w:rsidTr="00CA307D">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不是《条例》所指政府信息</w:t>
            </w:r>
          </w:p>
        </w:tc>
        <w:tc>
          <w:tcPr>
            <w:tcW w:w="720" w:type="dxa"/>
            <w:gridSpan w:val="2"/>
            <w:tcBorders>
              <w:top w:val="nil"/>
              <w:left w:val="nil"/>
              <w:bottom w:val="single" w:sz="4" w:space="0" w:color="auto"/>
              <w:right w:val="single" w:sz="4" w:space="0" w:color="auto"/>
            </w:tcBorders>
            <w:shd w:val="clear" w:color="auto" w:fill="auto"/>
            <w:noWrap/>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4D7CA7" w:rsidRPr="0045596D" w:rsidTr="00CA307D">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法律法规规定的其他情形</w:t>
            </w:r>
          </w:p>
        </w:tc>
        <w:tc>
          <w:tcPr>
            <w:tcW w:w="720" w:type="dxa"/>
            <w:gridSpan w:val="2"/>
            <w:tcBorders>
              <w:top w:val="nil"/>
              <w:left w:val="nil"/>
              <w:bottom w:val="single" w:sz="4" w:space="0" w:color="auto"/>
              <w:right w:val="single" w:sz="4" w:space="0" w:color="auto"/>
            </w:tcBorders>
            <w:shd w:val="clear" w:color="auto" w:fill="auto"/>
            <w:noWrap/>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4D7CA7" w:rsidRPr="0045596D" w:rsidTr="00CA307D">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5.不属于本行政机关公开数</w:t>
            </w:r>
          </w:p>
        </w:tc>
        <w:tc>
          <w:tcPr>
            <w:tcW w:w="720" w:type="dxa"/>
            <w:gridSpan w:val="2"/>
            <w:tcBorders>
              <w:top w:val="nil"/>
              <w:left w:val="nil"/>
              <w:bottom w:val="single" w:sz="4" w:space="0" w:color="auto"/>
              <w:right w:val="single" w:sz="4" w:space="0" w:color="auto"/>
            </w:tcBorders>
            <w:shd w:val="clear" w:color="auto" w:fill="auto"/>
            <w:noWrap/>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4D7CA7" w:rsidRPr="0045596D" w:rsidTr="00CA307D">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6.申请信息不存在数</w:t>
            </w:r>
          </w:p>
        </w:tc>
        <w:tc>
          <w:tcPr>
            <w:tcW w:w="720" w:type="dxa"/>
            <w:gridSpan w:val="2"/>
            <w:tcBorders>
              <w:top w:val="nil"/>
              <w:left w:val="nil"/>
              <w:bottom w:val="single" w:sz="4" w:space="0" w:color="auto"/>
              <w:right w:val="single" w:sz="4" w:space="0" w:color="auto"/>
            </w:tcBorders>
            <w:shd w:val="clear" w:color="auto" w:fill="auto"/>
            <w:noWrap/>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4D7CA7" w:rsidRPr="0045596D" w:rsidTr="00CA307D">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7.告知作出更改补充数</w:t>
            </w:r>
          </w:p>
        </w:tc>
        <w:tc>
          <w:tcPr>
            <w:tcW w:w="720" w:type="dxa"/>
            <w:gridSpan w:val="2"/>
            <w:tcBorders>
              <w:top w:val="nil"/>
              <w:left w:val="nil"/>
              <w:bottom w:val="single" w:sz="4" w:space="0" w:color="auto"/>
              <w:right w:val="single" w:sz="4" w:space="0" w:color="auto"/>
            </w:tcBorders>
            <w:shd w:val="clear" w:color="auto" w:fill="auto"/>
            <w:noWrap/>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4D7CA7" w:rsidRPr="0045596D" w:rsidTr="00CA307D">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8.告知通过其他途径办理数</w:t>
            </w:r>
          </w:p>
        </w:tc>
        <w:tc>
          <w:tcPr>
            <w:tcW w:w="720" w:type="dxa"/>
            <w:gridSpan w:val="2"/>
            <w:tcBorders>
              <w:top w:val="nil"/>
              <w:left w:val="nil"/>
              <w:bottom w:val="single" w:sz="4" w:space="0" w:color="auto"/>
              <w:right w:val="single" w:sz="4" w:space="0" w:color="auto"/>
            </w:tcBorders>
            <w:shd w:val="clear" w:color="auto" w:fill="auto"/>
            <w:noWrap/>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4D7CA7" w:rsidRPr="0045596D" w:rsidTr="00CA307D">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D7CA7" w:rsidRPr="0045596D" w:rsidRDefault="004D7CA7" w:rsidP="00CA307D">
            <w:pPr>
              <w:widowControl/>
              <w:jc w:val="left"/>
              <w:rPr>
                <w:rFonts w:ascii="黑体" w:eastAsia="黑体" w:hAnsi="宋体" w:cs="宋体"/>
                <w:color w:val="000000"/>
                <w:kern w:val="0"/>
                <w:sz w:val="24"/>
              </w:rPr>
            </w:pPr>
            <w:r w:rsidRPr="0045596D">
              <w:rPr>
                <w:rFonts w:ascii="黑体" w:eastAsia="黑体" w:hAnsi="宋体" w:cs="宋体" w:hint="eastAsia"/>
                <w:color w:val="000000"/>
                <w:kern w:val="0"/>
                <w:sz w:val="24"/>
              </w:rPr>
              <w:t>四、行政复议数量</w:t>
            </w:r>
          </w:p>
        </w:tc>
        <w:tc>
          <w:tcPr>
            <w:tcW w:w="720" w:type="dxa"/>
            <w:gridSpan w:val="2"/>
            <w:tcBorders>
              <w:top w:val="nil"/>
              <w:left w:val="nil"/>
              <w:bottom w:val="single" w:sz="4" w:space="0" w:color="auto"/>
              <w:right w:val="single" w:sz="4" w:space="0" w:color="auto"/>
            </w:tcBorders>
            <w:shd w:val="clear" w:color="auto" w:fill="auto"/>
            <w:noWrap/>
            <w:vAlign w:val="center"/>
          </w:tcPr>
          <w:p w:rsidR="004D7CA7" w:rsidRPr="0045596D" w:rsidRDefault="004D7CA7" w:rsidP="00CA307D">
            <w:pPr>
              <w:widowControl/>
              <w:jc w:val="center"/>
              <w:rPr>
                <w:rFonts w:ascii="宋体" w:hAnsi="宋体" w:cs="宋体"/>
                <w:color w:val="000000"/>
                <w:kern w:val="0"/>
                <w:sz w:val="24"/>
              </w:rPr>
            </w:pPr>
            <w:r w:rsidRPr="0045596D">
              <w:rPr>
                <w:rFonts w:ascii="宋体" w:hAnsi="宋体" w:cs="宋体" w:hint="eastAsia"/>
                <w:color w:val="000000"/>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left"/>
              <w:rPr>
                <w:rFonts w:ascii="宋体" w:hAnsi="宋体" w:cs="宋体"/>
                <w:color w:val="000000"/>
                <w:kern w:val="0"/>
                <w:sz w:val="24"/>
              </w:rPr>
            </w:pPr>
            <w:r w:rsidRPr="0045596D">
              <w:rPr>
                <w:rFonts w:ascii="宋体" w:hAnsi="宋体" w:cs="宋体" w:hint="eastAsia"/>
                <w:color w:val="000000"/>
                <w:kern w:val="0"/>
                <w:sz w:val="24"/>
              </w:rPr>
              <w:t xml:space="preserve">　</w:t>
            </w:r>
            <w:r>
              <w:rPr>
                <w:rFonts w:ascii="宋体" w:hAnsi="宋体" w:cs="宋体" w:hint="eastAsia"/>
                <w:color w:val="000000"/>
                <w:kern w:val="0"/>
                <w:sz w:val="24"/>
              </w:rPr>
              <w:t>0</w:t>
            </w:r>
          </w:p>
        </w:tc>
      </w:tr>
      <w:tr w:rsidR="004D7CA7" w:rsidRPr="0045596D" w:rsidTr="00CA307D">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（一）维持具体行政行为数</w:t>
            </w:r>
          </w:p>
        </w:tc>
        <w:tc>
          <w:tcPr>
            <w:tcW w:w="720" w:type="dxa"/>
            <w:gridSpan w:val="2"/>
            <w:tcBorders>
              <w:top w:val="nil"/>
              <w:left w:val="nil"/>
              <w:bottom w:val="single" w:sz="4" w:space="0" w:color="auto"/>
              <w:right w:val="single" w:sz="4" w:space="0" w:color="auto"/>
            </w:tcBorders>
            <w:shd w:val="clear" w:color="auto" w:fill="auto"/>
            <w:noWrap/>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4D7CA7" w:rsidRPr="0045596D" w:rsidTr="00CA307D">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（二）被依法纠错数</w:t>
            </w:r>
          </w:p>
        </w:tc>
        <w:tc>
          <w:tcPr>
            <w:tcW w:w="720" w:type="dxa"/>
            <w:gridSpan w:val="2"/>
            <w:tcBorders>
              <w:top w:val="nil"/>
              <w:left w:val="nil"/>
              <w:bottom w:val="single" w:sz="4" w:space="0" w:color="auto"/>
              <w:right w:val="single" w:sz="4" w:space="0" w:color="auto"/>
            </w:tcBorders>
            <w:shd w:val="clear" w:color="auto" w:fill="auto"/>
            <w:noWrap/>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4D7CA7" w:rsidRPr="0045596D" w:rsidTr="00CA307D">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（三）其他情形数</w:t>
            </w:r>
          </w:p>
        </w:tc>
        <w:tc>
          <w:tcPr>
            <w:tcW w:w="720" w:type="dxa"/>
            <w:gridSpan w:val="2"/>
            <w:tcBorders>
              <w:top w:val="nil"/>
              <w:left w:val="nil"/>
              <w:bottom w:val="single" w:sz="4" w:space="0" w:color="auto"/>
              <w:right w:val="single" w:sz="4" w:space="0" w:color="auto"/>
            </w:tcBorders>
            <w:shd w:val="clear" w:color="auto" w:fill="auto"/>
            <w:noWrap/>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4D7CA7" w:rsidRPr="0045596D" w:rsidTr="00CA307D">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D7CA7" w:rsidRPr="0045596D" w:rsidRDefault="004D7CA7" w:rsidP="00CA307D">
            <w:pPr>
              <w:widowControl/>
              <w:jc w:val="left"/>
              <w:rPr>
                <w:rFonts w:ascii="黑体" w:eastAsia="黑体" w:hAnsi="宋体" w:cs="宋体"/>
                <w:color w:val="000000"/>
                <w:kern w:val="0"/>
                <w:sz w:val="24"/>
              </w:rPr>
            </w:pPr>
            <w:r w:rsidRPr="0045596D">
              <w:rPr>
                <w:rFonts w:ascii="黑体" w:eastAsia="黑体" w:hAnsi="宋体" w:cs="宋体" w:hint="eastAsia"/>
                <w:color w:val="000000"/>
                <w:kern w:val="0"/>
                <w:sz w:val="24"/>
              </w:rPr>
              <w:t>五、行政诉讼数量</w:t>
            </w:r>
          </w:p>
        </w:tc>
        <w:tc>
          <w:tcPr>
            <w:tcW w:w="720" w:type="dxa"/>
            <w:gridSpan w:val="2"/>
            <w:tcBorders>
              <w:top w:val="nil"/>
              <w:left w:val="nil"/>
              <w:bottom w:val="single" w:sz="4" w:space="0" w:color="auto"/>
              <w:right w:val="single" w:sz="4" w:space="0" w:color="auto"/>
            </w:tcBorders>
            <w:shd w:val="clear" w:color="auto" w:fill="auto"/>
            <w:noWrap/>
            <w:vAlign w:val="center"/>
          </w:tcPr>
          <w:p w:rsidR="004D7CA7" w:rsidRPr="0045596D" w:rsidRDefault="004D7CA7" w:rsidP="00CA307D">
            <w:pPr>
              <w:widowControl/>
              <w:jc w:val="center"/>
              <w:rPr>
                <w:rFonts w:ascii="宋体" w:hAnsi="宋体" w:cs="宋体"/>
                <w:color w:val="000000"/>
                <w:kern w:val="0"/>
                <w:sz w:val="24"/>
              </w:rPr>
            </w:pPr>
            <w:r w:rsidRPr="0045596D">
              <w:rPr>
                <w:rFonts w:ascii="宋体" w:hAnsi="宋体" w:cs="宋体" w:hint="eastAsia"/>
                <w:color w:val="000000"/>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left"/>
              <w:rPr>
                <w:rFonts w:ascii="宋体" w:hAnsi="宋体" w:cs="宋体"/>
                <w:color w:val="000000"/>
                <w:kern w:val="0"/>
                <w:sz w:val="24"/>
              </w:rPr>
            </w:pPr>
            <w:r w:rsidRPr="0045596D">
              <w:rPr>
                <w:rFonts w:ascii="宋体" w:hAnsi="宋体" w:cs="宋体" w:hint="eastAsia"/>
                <w:color w:val="000000"/>
                <w:kern w:val="0"/>
                <w:sz w:val="24"/>
              </w:rPr>
              <w:t xml:space="preserve">　</w:t>
            </w:r>
            <w:r>
              <w:rPr>
                <w:rFonts w:ascii="宋体" w:hAnsi="宋体" w:cs="宋体" w:hint="eastAsia"/>
                <w:color w:val="000000"/>
                <w:kern w:val="0"/>
                <w:sz w:val="24"/>
              </w:rPr>
              <w:t>0</w:t>
            </w:r>
          </w:p>
        </w:tc>
      </w:tr>
      <w:tr w:rsidR="004D7CA7" w:rsidRPr="0045596D" w:rsidTr="00CA307D">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（一）维持具体行政行为或者驳回原告诉讼请求数</w:t>
            </w:r>
          </w:p>
        </w:tc>
        <w:tc>
          <w:tcPr>
            <w:tcW w:w="720" w:type="dxa"/>
            <w:gridSpan w:val="2"/>
            <w:tcBorders>
              <w:top w:val="nil"/>
              <w:left w:val="nil"/>
              <w:bottom w:val="single" w:sz="4" w:space="0" w:color="auto"/>
              <w:right w:val="single" w:sz="4" w:space="0" w:color="auto"/>
            </w:tcBorders>
            <w:shd w:val="clear" w:color="auto" w:fill="auto"/>
            <w:noWrap/>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4D7CA7" w:rsidRPr="0045596D" w:rsidTr="00CA307D">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（二）被依法纠错数</w:t>
            </w:r>
          </w:p>
        </w:tc>
        <w:tc>
          <w:tcPr>
            <w:tcW w:w="720" w:type="dxa"/>
            <w:gridSpan w:val="2"/>
            <w:tcBorders>
              <w:top w:val="nil"/>
              <w:left w:val="nil"/>
              <w:bottom w:val="single" w:sz="4" w:space="0" w:color="auto"/>
              <w:right w:val="single" w:sz="4" w:space="0" w:color="auto"/>
            </w:tcBorders>
            <w:shd w:val="clear" w:color="auto" w:fill="auto"/>
            <w:noWrap/>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4D7CA7" w:rsidRPr="0045596D" w:rsidTr="00CA307D">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（三）其他情形数</w:t>
            </w:r>
          </w:p>
        </w:tc>
        <w:tc>
          <w:tcPr>
            <w:tcW w:w="720" w:type="dxa"/>
            <w:gridSpan w:val="2"/>
            <w:tcBorders>
              <w:top w:val="nil"/>
              <w:left w:val="nil"/>
              <w:bottom w:val="single" w:sz="4" w:space="0" w:color="auto"/>
              <w:right w:val="single" w:sz="4" w:space="0" w:color="auto"/>
            </w:tcBorders>
            <w:shd w:val="clear" w:color="auto" w:fill="auto"/>
            <w:noWrap/>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4D7CA7" w:rsidRPr="0045596D" w:rsidTr="00CA307D">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D7CA7" w:rsidRPr="0045596D" w:rsidRDefault="004D7CA7" w:rsidP="00CA307D">
            <w:pPr>
              <w:widowControl/>
              <w:jc w:val="left"/>
              <w:rPr>
                <w:rFonts w:ascii="黑体" w:eastAsia="黑体" w:hAnsi="宋体" w:cs="宋体"/>
                <w:color w:val="000000"/>
                <w:kern w:val="0"/>
                <w:sz w:val="24"/>
              </w:rPr>
            </w:pPr>
            <w:r w:rsidRPr="0045596D">
              <w:rPr>
                <w:rFonts w:ascii="黑体" w:eastAsia="黑体" w:hAnsi="宋体" w:cs="宋体" w:hint="eastAsia"/>
                <w:color w:val="000000"/>
                <w:kern w:val="0"/>
                <w:sz w:val="24"/>
              </w:rPr>
              <w:t>六、举报投诉数量</w:t>
            </w:r>
          </w:p>
        </w:tc>
        <w:tc>
          <w:tcPr>
            <w:tcW w:w="720" w:type="dxa"/>
            <w:gridSpan w:val="2"/>
            <w:tcBorders>
              <w:top w:val="nil"/>
              <w:left w:val="nil"/>
              <w:bottom w:val="single" w:sz="4" w:space="0" w:color="auto"/>
              <w:right w:val="single" w:sz="4" w:space="0" w:color="auto"/>
            </w:tcBorders>
            <w:shd w:val="clear" w:color="auto" w:fill="auto"/>
            <w:noWrap/>
            <w:vAlign w:val="center"/>
          </w:tcPr>
          <w:p w:rsidR="004D7CA7" w:rsidRPr="0045596D" w:rsidRDefault="004D7CA7" w:rsidP="00CA307D">
            <w:pPr>
              <w:widowControl/>
              <w:jc w:val="center"/>
              <w:rPr>
                <w:rFonts w:ascii="宋体" w:hAnsi="宋体" w:cs="宋体"/>
                <w:color w:val="000000"/>
                <w:kern w:val="0"/>
                <w:sz w:val="24"/>
              </w:rPr>
            </w:pPr>
            <w:r w:rsidRPr="0045596D">
              <w:rPr>
                <w:rFonts w:ascii="宋体" w:hAnsi="宋体" w:cs="宋体" w:hint="eastAsia"/>
                <w:color w:val="000000"/>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left"/>
              <w:rPr>
                <w:rFonts w:ascii="宋体" w:hAnsi="宋体" w:cs="宋体"/>
                <w:color w:val="000000"/>
                <w:kern w:val="0"/>
                <w:sz w:val="24"/>
              </w:rPr>
            </w:pPr>
            <w:r w:rsidRPr="0045596D">
              <w:rPr>
                <w:rFonts w:ascii="宋体" w:hAnsi="宋体" w:cs="宋体" w:hint="eastAsia"/>
                <w:color w:val="000000"/>
                <w:kern w:val="0"/>
                <w:sz w:val="24"/>
              </w:rPr>
              <w:t xml:space="preserve">　</w:t>
            </w:r>
            <w:r>
              <w:rPr>
                <w:rFonts w:ascii="宋体" w:hAnsi="宋体" w:cs="宋体" w:hint="eastAsia"/>
                <w:color w:val="000000"/>
                <w:kern w:val="0"/>
                <w:sz w:val="24"/>
              </w:rPr>
              <w:t>0</w:t>
            </w:r>
          </w:p>
        </w:tc>
      </w:tr>
      <w:tr w:rsidR="004D7CA7" w:rsidRPr="0045596D" w:rsidTr="00CA307D">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D7CA7" w:rsidRPr="0045596D" w:rsidRDefault="004D7CA7" w:rsidP="00CA307D">
            <w:pPr>
              <w:widowControl/>
              <w:jc w:val="left"/>
              <w:rPr>
                <w:rFonts w:ascii="黑体" w:eastAsia="黑体" w:hAnsi="宋体" w:cs="宋体"/>
                <w:color w:val="000000"/>
                <w:kern w:val="0"/>
                <w:sz w:val="24"/>
              </w:rPr>
            </w:pPr>
            <w:r w:rsidRPr="0045596D">
              <w:rPr>
                <w:rFonts w:ascii="黑体" w:eastAsia="黑体" w:hAnsi="宋体" w:cs="宋体" w:hint="eastAsia"/>
                <w:color w:val="000000"/>
                <w:kern w:val="0"/>
                <w:sz w:val="24"/>
              </w:rPr>
              <w:t>七、依申请公开信息收取的费用</w:t>
            </w:r>
          </w:p>
        </w:tc>
        <w:tc>
          <w:tcPr>
            <w:tcW w:w="720" w:type="dxa"/>
            <w:gridSpan w:val="2"/>
            <w:tcBorders>
              <w:top w:val="nil"/>
              <w:left w:val="nil"/>
              <w:bottom w:val="single" w:sz="4" w:space="0" w:color="auto"/>
              <w:right w:val="single" w:sz="4" w:space="0" w:color="auto"/>
            </w:tcBorders>
            <w:shd w:val="clear" w:color="auto" w:fill="auto"/>
            <w:noWrap/>
            <w:vAlign w:val="center"/>
          </w:tcPr>
          <w:p w:rsidR="004D7CA7" w:rsidRPr="0045596D" w:rsidRDefault="004D7CA7" w:rsidP="00CA307D">
            <w:pPr>
              <w:widowControl/>
              <w:jc w:val="center"/>
              <w:rPr>
                <w:rFonts w:ascii="宋体" w:hAnsi="宋体" w:cs="宋体"/>
                <w:color w:val="000000"/>
                <w:kern w:val="0"/>
                <w:sz w:val="24"/>
              </w:rPr>
            </w:pPr>
            <w:r w:rsidRPr="0045596D">
              <w:rPr>
                <w:rFonts w:ascii="宋体" w:hAnsi="宋体" w:cs="宋体" w:hint="eastAsia"/>
                <w:color w:val="000000"/>
                <w:kern w:val="0"/>
                <w:sz w:val="24"/>
              </w:rPr>
              <w:t>万元</w:t>
            </w: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left"/>
              <w:rPr>
                <w:rFonts w:ascii="宋体" w:hAnsi="宋体" w:cs="宋体"/>
                <w:color w:val="000000"/>
                <w:kern w:val="0"/>
                <w:sz w:val="24"/>
              </w:rPr>
            </w:pPr>
            <w:r w:rsidRPr="0045596D">
              <w:rPr>
                <w:rFonts w:ascii="宋体" w:hAnsi="宋体" w:cs="宋体" w:hint="eastAsia"/>
                <w:color w:val="000000"/>
                <w:kern w:val="0"/>
                <w:sz w:val="24"/>
              </w:rPr>
              <w:t xml:space="preserve">　</w:t>
            </w:r>
            <w:r>
              <w:rPr>
                <w:rFonts w:ascii="宋体" w:hAnsi="宋体" w:cs="宋体" w:hint="eastAsia"/>
                <w:color w:val="000000"/>
                <w:kern w:val="0"/>
                <w:sz w:val="24"/>
              </w:rPr>
              <w:t>0</w:t>
            </w:r>
          </w:p>
        </w:tc>
      </w:tr>
      <w:tr w:rsidR="004D7CA7" w:rsidRPr="0045596D" w:rsidTr="00CA307D">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D7CA7" w:rsidRPr="0045596D" w:rsidRDefault="004D7CA7" w:rsidP="00CA307D">
            <w:pPr>
              <w:widowControl/>
              <w:jc w:val="left"/>
              <w:rPr>
                <w:rFonts w:ascii="黑体" w:eastAsia="黑体" w:hAnsi="宋体" w:cs="宋体"/>
                <w:color w:val="000000"/>
                <w:kern w:val="0"/>
                <w:sz w:val="24"/>
              </w:rPr>
            </w:pPr>
            <w:r w:rsidRPr="0045596D">
              <w:rPr>
                <w:rFonts w:ascii="黑体" w:eastAsia="黑体" w:hAnsi="宋体" w:cs="宋体" w:hint="eastAsia"/>
                <w:color w:val="000000"/>
                <w:kern w:val="0"/>
                <w:sz w:val="24"/>
              </w:rPr>
              <w:t>八、机构建设和保障经费情况</w:t>
            </w:r>
          </w:p>
        </w:tc>
        <w:tc>
          <w:tcPr>
            <w:tcW w:w="720" w:type="dxa"/>
            <w:gridSpan w:val="2"/>
            <w:tcBorders>
              <w:top w:val="nil"/>
              <w:left w:val="nil"/>
              <w:bottom w:val="single" w:sz="4" w:space="0" w:color="auto"/>
              <w:right w:val="single" w:sz="4" w:space="0" w:color="auto"/>
              <w:tr2bl w:val="single" w:sz="4" w:space="0" w:color="auto"/>
            </w:tcBorders>
            <w:shd w:val="clear" w:color="auto" w:fill="auto"/>
            <w:noWrap/>
            <w:vAlign w:val="center"/>
          </w:tcPr>
          <w:p w:rsidR="004D7CA7" w:rsidRPr="0045596D" w:rsidRDefault="004D7CA7" w:rsidP="00CA307D">
            <w:pPr>
              <w:widowControl/>
              <w:jc w:val="center"/>
              <w:rPr>
                <w:rFonts w:ascii="宋体" w:hAnsi="宋体" w:cs="宋体"/>
                <w:color w:val="000000"/>
                <w:kern w:val="0"/>
                <w:sz w:val="24"/>
              </w:rPr>
            </w:pPr>
            <w:r w:rsidRPr="0045596D">
              <w:rPr>
                <w:rFonts w:ascii="宋体" w:hAnsi="宋体" w:cs="宋体" w:hint="eastAsia"/>
                <w:color w:val="000000"/>
                <w:kern w:val="0"/>
                <w:sz w:val="24"/>
              </w:rPr>
              <w:t xml:space="preserve">　</w:t>
            </w: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left"/>
              <w:rPr>
                <w:rFonts w:ascii="宋体" w:hAnsi="宋体" w:cs="宋体"/>
                <w:color w:val="000000"/>
                <w:kern w:val="0"/>
                <w:sz w:val="24"/>
              </w:rPr>
            </w:pPr>
            <w:r w:rsidRPr="0045596D">
              <w:rPr>
                <w:rFonts w:ascii="宋体" w:hAnsi="宋体" w:cs="宋体" w:hint="eastAsia"/>
                <w:color w:val="000000"/>
                <w:kern w:val="0"/>
                <w:sz w:val="24"/>
              </w:rPr>
              <w:t xml:space="preserve">　</w:t>
            </w:r>
          </w:p>
        </w:tc>
      </w:tr>
      <w:tr w:rsidR="004D7CA7" w:rsidRPr="0045596D" w:rsidTr="00CA307D">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（一）政府信息公开工作专门机构数</w:t>
            </w:r>
          </w:p>
        </w:tc>
        <w:tc>
          <w:tcPr>
            <w:tcW w:w="720" w:type="dxa"/>
            <w:gridSpan w:val="2"/>
            <w:tcBorders>
              <w:top w:val="nil"/>
              <w:left w:val="nil"/>
              <w:bottom w:val="single" w:sz="4" w:space="0" w:color="auto"/>
              <w:right w:val="single" w:sz="4" w:space="0" w:color="auto"/>
            </w:tcBorders>
            <w:shd w:val="clear" w:color="auto" w:fill="auto"/>
            <w:noWrap/>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个</w:t>
            </w: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1</w:t>
            </w:r>
          </w:p>
        </w:tc>
      </w:tr>
      <w:tr w:rsidR="004D7CA7" w:rsidRPr="0045596D" w:rsidTr="00CA307D">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（二）设置政府信息公开查阅点数</w:t>
            </w:r>
          </w:p>
        </w:tc>
        <w:tc>
          <w:tcPr>
            <w:tcW w:w="720" w:type="dxa"/>
            <w:gridSpan w:val="2"/>
            <w:tcBorders>
              <w:top w:val="nil"/>
              <w:left w:val="nil"/>
              <w:bottom w:val="single" w:sz="4" w:space="0" w:color="auto"/>
              <w:right w:val="single" w:sz="4" w:space="0" w:color="auto"/>
            </w:tcBorders>
            <w:shd w:val="clear" w:color="auto" w:fill="auto"/>
            <w:noWrap/>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个</w:t>
            </w: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1</w:t>
            </w:r>
          </w:p>
        </w:tc>
      </w:tr>
      <w:tr w:rsidR="004D7CA7" w:rsidRPr="0045596D" w:rsidTr="00CA307D">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（三）从事政府信息公开工作人员数</w:t>
            </w:r>
          </w:p>
        </w:tc>
        <w:tc>
          <w:tcPr>
            <w:tcW w:w="720" w:type="dxa"/>
            <w:gridSpan w:val="2"/>
            <w:tcBorders>
              <w:top w:val="nil"/>
              <w:left w:val="nil"/>
              <w:bottom w:val="single" w:sz="4" w:space="0" w:color="auto"/>
              <w:right w:val="single" w:sz="4" w:space="0" w:color="auto"/>
            </w:tcBorders>
            <w:shd w:val="clear" w:color="auto" w:fill="auto"/>
            <w:noWrap/>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人</w:t>
            </w: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2</w:t>
            </w:r>
          </w:p>
        </w:tc>
      </w:tr>
      <w:tr w:rsidR="004D7CA7" w:rsidRPr="0045596D" w:rsidTr="00CA307D">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1.专职人员数（不包括政府公报及政府网站工作人员数）</w:t>
            </w:r>
          </w:p>
        </w:tc>
        <w:tc>
          <w:tcPr>
            <w:tcW w:w="720" w:type="dxa"/>
            <w:gridSpan w:val="2"/>
            <w:tcBorders>
              <w:top w:val="nil"/>
              <w:left w:val="nil"/>
              <w:bottom w:val="single" w:sz="4" w:space="0" w:color="auto"/>
              <w:right w:val="single" w:sz="4" w:space="0" w:color="auto"/>
            </w:tcBorders>
            <w:shd w:val="clear" w:color="auto" w:fill="auto"/>
            <w:noWrap/>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人</w:t>
            </w: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1</w:t>
            </w:r>
          </w:p>
        </w:tc>
      </w:tr>
      <w:tr w:rsidR="004D7CA7" w:rsidRPr="0045596D" w:rsidTr="00CA307D">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2.兼职人员数</w:t>
            </w:r>
          </w:p>
        </w:tc>
        <w:tc>
          <w:tcPr>
            <w:tcW w:w="720" w:type="dxa"/>
            <w:gridSpan w:val="2"/>
            <w:tcBorders>
              <w:top w:val="nil"/>
              <w:left w:val="nil"/>
              <w:bottom w:val="single" w:sz="4" w:space="0" w:color="auto"/>
              <w:right w:val="single" w:sz="4" w:space="0" w:color="auto"/>
            </w:tcBorders>
            <w:shd w:val="clear" w:color="auto" w:fill="auto"/>
            <w:noWrap/>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人</w:t>
            </w: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1</w:t>
            </w:r>
          </w:p>
        </w:tc>
      </w:tr>
      <w:tr w:rsidR="004D7CA7" w:rsidRPr="0045596D" w:rsidTr="00CA307D">
        <w:trPr>
          <w:trHeight w:val="660"/>
          <w:jc w:val="center"/>
        </w:trPr>
        <w:tc>
          <w:tcPr>
            <w:tcW w:w="7755" w:type="dxa"/>
            <w:gridSpan w:val="2"/>
            <w:tcBorders>
              <w:top w:val="nil"/>
              <w:left w:val="single" w:sz="8" w:space="0" w:color="auto"/>
              <w:bottom w:val="single" w:sz="4" w:space="0" w:color="auto"/>
              <w:right w:val="single" w:sz="4" w:space="0" w:color="auto"/>
            </w:tcBorders>
            <w:shd w:val="clear" w:color="auto" w:fill="auto"/>
            <w:vAlign w:val="center"/>
          </w:tcPr>
          <w:p w:rsidR="004D7CA7" w:rsidRPr="0045596D" w:rsidRDefault="004D7CA7" w:rsidP="00CA307D">
            <w:pPr>
              <w:widowControl/>
              <w:ind w:left="960" w:hangingChars="400" w:hanging="96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（四）政府信息公开专项经费（不包括用于政府公报编辑管理及政府网站建设维护等方面的经费）</w:t>
            </w:r>
          </w:p>
        </w:tc>
        <w:tc>
          <w:tcPr>
            <w:tcW w:w="720" w:type="dxa"/>
            <w:gridSpan w:val="2"/>
            <w:tcBorders>
              <w:top w:val="nil"/>
              <w:left w:val="nil"/>
              <w:bottom w:val="single" w:sz="4" w:space="0" w:color="auto"/>
              <w:right w:val="single" w:sz="4" w:space="0" w:color="auto"/>
            </w:tcBorders>
            <w:shd w:val="clear" w:color="auto" w:fill="auto"/>
            <w:noWrap/>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万元</w:t>
            </w: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4D7CA7" w:rsidRPr="0045596D" w:rsidTr="00CA307D">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D7CA7" w:rsidRPr="0045596D" w:rsidRDefault="004D7CA7" w:rsidP="00CA307D">
            <w:pPr>
              <w:widowControl/>
              <w:jc w:val="left"/>
              <w:rPr>
                <w:rFonts w:ascii="黑体" w:eastAsia="黑体" w:hAnsi="宋体" w:cs="宋体"/>
                <w:color w:val="000000"/>
                <w:kern w:val="0"/>
                <w:sz w:val="24"/>
              </w:rPr>
            </w:pPr>
            <w:r w:rsidRPr="0045596D">
              <w:rPr>
                <w:rFonts w:ascii="黑体" w:eastAsia="黑体" w:hAnsi="宋体" w:cs="宋体" w:hint="eastAsia"/>
                <w:color w:val="000000"/>
                <w:kern w:val="0"/>
                <w:sz w:val="24"/>
              </w:rPr>
              <w:t>九、政府信息公开会议和培训情况</w:t>
            </w:r>
          </w:p>
        </w:tc>
        <w:tc>
          <w:tcPr>
            <w:tcW w:w="720" w:type="dxa"/>
            <w:gridSpan w:val="2"/>
            <w:tcBorders>
              <w:top w:val="nil"/>
              <w:left w:val="nil"/>
              <w:bottom w:val="single" w:sz="4" w:space="0" w:color="auto"/>
              <w:right w:val="single" w:sz="4" w:space="0" w:color="auto"/>
              <w:tr2bl w:val="single" w:sz="4" w:space="0" w:color="auto"/>
            </w:tcBorders>
            <w:shd w:val="clear" w:color="auto" w:fill="auto"/>
            <w:noWrap/>
            <w:vAlign w:val="center"/>
          </w:tcPr>
          <w:p w:rsidR="004D7CA7" w:rsidRPr="0045596D" w:rsidRDefault="004D7CA7" w:rsidP="00CA307D">
            <w:pPr>
              <w:widowControl/>
              <w:jc w:val="center"/>
              <w:rPr>
                <w:rFonts w:ascii="宋体" w:hAnsi="宋体" w:cs="宋体"/>
                <w:color w:val="000000"/>
                <w:kern w:val="0"/>
                <w:sz w:val="24"/>
              </w:rPr>
            </w:pP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left"/>
              <w:rPr>
                <w:rFonts w:ascii="宋体" w:hAnsi="宋体" w:cs="宋体"/>
                <w:color w:val="000000"/>
                <w:kern w:val="0"/>
                <w:sz w:val="24"/>
              </w:rPr>
            </w:pPr>
            <w:r w:rsidRPr="0045596D">
              <w:rPr>
                <w:rFonts w:ascii="宋体" w:hAnsi="宋体" w:cs="宋体" w:hint="eastAsia"/>
                <w:color w:val="000000"/>
                <w:kern w:val="0"/>
                <w:sz w:val="24"/>
              </w:rPr>
              <w:t xml:space="preserve">　</w:t>
            </w:r>
          </w:p>
        </w:tc>
      </w:tr>
      <w:tr w:rsidR="004D7CA7" w:rsidRPr="0045596D" w:rsidTr="00CA307D">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（一）</w:t>
            </w:r>
            <w:r>
              <w:rPr>
                <w:rFonts w:ascii="仿宋_GB2312" w:eastAsia="仿宋_GB2312" w:hAnsi="宋体" w:cs="宋体" w:hint="eastAsia"/>
                <w:kern w:val="0"/>
                <w:sz w:val="24"/>
              </w:rPr>
              <w:t>召开</w:t>
            </w:r>
            <w:r w:rsidRPr="0045596D">
              <w:rPr>
                <w:rFonts w:ascii="仿宋_GB2312" w:eastAsia="仿宋_GB2312" w:hAnsi="宋体" w:cs="宋体" w:hint="eastAsia"/>
                <w:kern w:val="0"/>
                <w:sz w:val="24"/>
              </w:rPr>
              <w:t>政府信息公开工作会议或专题会议数</w:t>
            </w:r>
          </w:p>
        </w:tc>
        <w:tc>
          <w:tcPr>
            <w:tcW w:w="720" w:type="dxa"/>
            <w:gridSpan w:val="2"/>
            <w:tcBorders>
              <w:top w:val="nil"/>
              <w:left w:val="nil"/>
              <w:bottom w:val="single" w:sz="4" w:space="0" w:color="auto"/>
              <w:right w:val="single" w:sz="4" w:space="0" w:color="auto"/>
            </w:tcBorders>
            <w:shd w:val="clear" w:color="auto" w:fill="auto"/>
            <w:noWrap/>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2</w:t>
            </w:r>
          </w:p>
        </w:tc>
      </w:tr>
      <w:tr w:rsidR="004D7CA7" w:rsidRPr="0045596D" w:rsidTr="00CA307D">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（二）举办各类培训班数</w:t>
            </w:r>
          </w:p>
        </w:tc>
        <w:tc>
          <w:tcPr>
            <w:tcW w:w="720" w:type="dxa"/>
            <w:gridSpan w:val="2"/>
            <w:tcBorders>
              <w:top w:val="nil"/>
              <w:left w:val="nil"/>
              <w:bottom w:val="single" w:sz="4" w:space="0" w:color="auto"/>
              <w:right w:val="single" w:sz="4" w:space="0" w:color="auto"/>
            </w:tcBorders>
            <w:shd w:val="clear" w:color="auto" w:fill="auto"/>
            <w:noWrap/>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2</w:t>
            </w:r>
          </w:p>
        </w:tc>
      </w:tr>
      <w:tr w:rsidR="004D7CA7" w:rsidRPr="0045596D" w:rsidTr="00CA307D">
        <w:trPr>
          <w:trHeight w:val="402"/>
          <w:jc w:val="center"/>
        </w:trPr>
        <w:tc>
          <w:tcPr>
            <w:tcW w:w="7755" w:type="dxa"/>
            <w:gridSpan w:val="2"/>
            <w:tcBorders>
              <w:top w:val="nil"/>
              <w:left w:val="single" w:sz="8" w:space="0" w:color="auto"/>
              <w:bottom w:val="single" w:sz="8" w:space="0" w:color="auto"/>
              <w:right w:val="single" w:sz="4"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（三）接受培训人员数</w:t>
            </w:r>
          </w:p>
        </w:tc>
        <w:tc>
          <w:tcPr>
            <w:tcW w:w="720" w:type="dxa"/>
            <w:gridSpan w:val="2"/>
            <w:tcBorders>
              <w:top w:val="nil"/>
              <w:left w:val="nil"/>
              <w:bottom w:val="single" w:sz="8" w:space="0" w:color="auto"/>
              <w:right w:val="single" w:sz="4" w:space="0" w:color="auto"/>
            </w:tcBorders>
            <w:shd w:val="clear" w:color="auto" w:fill="auto"/>
            <w:noWrap/>
            <w:vAlign w:val="center"/>
          </w:tcPr>
          <w:p w:rsidR="004D7CA7" w:rsidRPr="0045596D" w:rsidRDefault="004D7CA7" w:rsidP="00CA307D">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人次</w:t>
            </w:r>
          </w:p>
        </w:tc>
        <w:tc>
          <w:tcPr>
            <w:tcW w:w="1080" w:type="dxa"/>
            <w:tcBorders>
              <w:top w:val="nil"/>
              <w:left w:val="nil"/>
              <w:bottom w:val="single" w:sz="8" w:space="0" w:color="auto"/>
              <w:right w:val="single" w:sz="8" w:space="0" w:color="auto"/>
            </w:tcBorders>
            <w:shd w:val="clear" w:color="auto" w:fill="auto"/>
            <w:noWrap/>
            <w:vAlign w:val="center"/>
          </w:tcPr>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4</w:t>
            </w:r>
          </w:p>
        </w:tc>
      </w:tr>
      <w:tr w:rsidR="004D7CA7" w:rsidRPr="0045596D" w:rsidTr="00CA307D">
        <w:trPr>
          <w:trHeight w:val="402"/>
          <w:jc w:val="center"/>
        </w:trPr>
        <w:tc>
          <w:tcPr>
            <w:tcW w:w="9555" w:type="dxa"/>
            <w:gridSpan w:val="5"/>
            <w:tcBorders>
              <w:top w:val="single" w:sz="8" w:space="0" w:color="auto"/>
              <w:left w:val="nil"/>
              <w:bottom w:val="nil"/>
              <w:right w:val="nil"/>
            </w:tcBorders>
            <w:shd w:val="clear" w:color="auto" w:fill="auto"/>
            <w:noWrap/>
            <w:vAlign w:val="center"/>
          </w:tcPr>
          <w:p w:rsidR="004D7CA7" w:rsidRDefault="004D7CA7" w:rsidP="00CA307D">
            <w:pPr>
              <w:widowControl/>
              <w:jc w:val="left"/>
              <w:rPr>
                <w:rFonts w:ascii="仿宋_GB2312" w:eastAsia="仿宋_GB2312" w:hAnsi="宋体" w:cs="宋体"/>
                <w:kern w:val="0"/>
                <w:sz w:val="24"/>
              </w:rPr>
            </w:pPr>
          </w:p>
          <w:p w:rsidR="004D7CA7" w:rsidRPr="0045596D" w:rsidRDefault="004D7CA7" w:rsidP="00CA307D">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单位负责人：</w:t>
            </w:r>
            <w:r>
              <w:rPr>
                <w:rFonts w:ascii="仿宋_GB2312" w:eastAsia="仿宋_GB2312" w:hAnsi="宋体" w:cs="宋体" w:hint="eastAsia"/>
                <w:kern w:val="0"/>
                <w:sz w:val="24"/>
              </w:rPr>
              <w:t>冯颖</w:t>
            </w:r>
            <w:r w:rsidRPr="0045596D">
              <w:rPr>
                <w:rFonts w:ascii="仿宋_GB2312" w:eastAsia="仿宋_GB2312" w:hAnsi="宋体" w:cs="宋体" w:hint="eastAsia"/>
                <w:kern w:val="0"/>
                <w:sz w:val="24"/>
              </w:rPr>
              <w:t xml:space="preserve">          </w:t>
            </w:r>
            <w:r w:rsidR="000E0226">
              <w:rPr>
                <w:rFonts w:ascii="仿宋_GB2312" w:eastAsia="仿宋_GB2312" w:hAnsi="宋体" w:cs="宋体"/>
                <w:kern w:val="0"/>
                <w:sz w:val="24"/>
              </w:rPr>
              <w:t xml:space="preserve">     </w:t>
            </w:r>
            <w:r w:rsidRPr="0045596D">
              <w:rPr>
                <w:rFonts w:ascii="仿宋_GB2312" w:eastAsia="仿宋_GB2312" w:hAnsi="宋体" w:cs="宋体" w:hint="eastAsia"/>
                <w:kern w:val="0"/>
                <w:sz w:val="24"/>
              </w:rPr>
              <w:t xml:space="preserve"> 审核人：</w:t>
            </w:r>
            <w:r>
              <w:rPr>
                <w:rFonts w:ascii="仿宋_GB2312" w:eastAsia="仿宋_GB2312" w:hAnsi="宋体" w:cs="宋体" w:hint="eastAsia"/>
                <w:kern w:val="0"/>
                <w:sz w:val="24"/>
              </w:rPr>
              <w:t>于洋</w:t>
            </w:r>
            <w:r w:rsidR="000E0226">
              <w:rPr>
                <w:rFonts w:ascii="仿宋_GB2312" w:eastAsia="仿宋_GB2312" w:hAnsi="宋体" w:cs="宋体" w:hint="eastAsia"/>
                <w:kern w:val="0"/>
                <w:sz w:val="24"/>
              </w:rPr>
              <w:t xml:space="preserve">               </w:t>
            </w:r>
            <w:bookmarkStart w:id="11" w:name="_GoBack"/>
            <w:bookmarkEnd w:id="11"/>
            <w:r w:rsidR="000E0226">
              <w:rPr>
                <w:rFonts w:ascii="仿宋_GB2312" w:eastAsia="仿宋_GB2312" w:hAnsi="宋体" w:cs="宋体"/>
                <w:kern w:val="0"/>
                <w:sz w:val="24"/>
              </w:rPr>
              <w:t xml:space="preserve"> </w:t>
            </w:r>
            <w:r w:rsidRPr="0045596D">
              <w:rPr>
                <w:rFonts w:ascii="仿宋_GB2312" w:eastAsia="仿宋_GB2312" w:hAnsi="宋体" w:cs="宋体" w:hint="eastAsia"/>
                <w:kern w:val="0"/>
                <w:sz w:val="24"/>
              </w:rPr>
              <w:t>填报人：</w:t>
            </w:r>
            <w:r>
              <w:rPr>
                <w:rFonts w:ascii="仿宋_GB2312" w:eastAsia="仿宋_GB2312" w:hAnsi="宋体" w:cs="宋体" w:hint="eastAsia"/>
                <w:kern w:val="0"/>
                <w:sz w:val="24"/>
              </w:rPr>
              <w:t>李先瑢</w:t>
            </w:r>
          </w:p>
        </w:tc>
      </w:tr>
      <w:tr w:rsidR="004D7CA7" w:rsidRPr="0045596D" w:rsidTr="00CA307D">
        <w:trPr>
          <w:trHeight w:val="402"/>
          <w:jc w:val="center"/>
        </w:trPr>
        <w:tc>
          <w:tcPr>
            <w:tcW w:w="9555" w:type="dxa"/>
            <w:gridSpan w:val="5"/>
            <w:tcBorders>
              <w:top w:val="nil"/>
              <w:left w:val="nil"/>
              <w:bottom w:val="nil"/>
              <w:right w:val="nil"/>
            </w:tcBorders>
            <w:shd w:val="clear" w:color="auto" w:fill="auto"/>
            <w:noWrap/>
            <w:vAlign w:val="center"/>
          </w:tcPr>
          <w:p w:rsidR="004D7CA7" w:rsidRPr="0045596D" w:rsidRDefault="004D7CA7" w:rsidP="000E022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联系电话：</w:t>
            </w:r>
            <w:r>
              <w:rPr>
                <w:rFonts w:ascii="仿宋_GB2312" w:eastAsia="仿宋_GB2312" w:hAnsi="宋体" w:cs="宋体" w:hint="eastAsia"/>
                <w:kern w:val="0"/>
                <w:sz w:val="24"/>
              </w:rPr>
              <w:t>83262836</w:t>
            </w: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 xml:space="preserve">                      </w:t>
            </w:r>
            <w:r w:rsidR="000E0226">
              <w:rPr>
                <w:rFonts w:ascii="仿宋_GB2312" w:eastAsia="仿宋_GB2312" w:hAnsi="宋体" w:cs="宋体"/>
                <w:kern w:val="0"/>
                <w:sz w:val="24"/>
              </w:rPr>
              <w:t xml:space="preserve">    </w:t>
            </w:r>
            <w:r w:rsidRPr="0045596D">
              <w:rPr>
                <w:rFonts w:ascii="仿宋_GB2312" w:eastAsia="仿宋_GB2312" w:hAnsi="宋体" w:cs="宋体" w:hint="eastAsia"/>
                <w:kern w:val="0"/>
                <w:sz w:val="24"/>
              </w:rPr>
              <w:t>填报日期：</w:t>
            </w:r>
            <w:r>
              <w:rPr>
                <w:rFonts w:ascii="仿宋_GB2312" w:eastAsia="仿宋_GB2312" w:hAnsi="宋体" w:cs="宋体" w:hint="eastAsia"/>
                <w:kern w:val="0"/>
                <w:sz w:val="24"/>
              </w:rPr>
              <w:t>2019年</w:t>
            </w:r>
            <w:r w:rsidR="000E0226">
              <w:rPr>
                <w:rFonts w:ascii="仿宋_GB2312" w:eastAsia="仿宋_GB2312" w:hAnsi="宋体" w:cs="宋体"/>
                <w:kern w:val="0"/>
                <w:sz w:val="24"/>
              </w:rPr>
              <w:t>3</w:t>
            </w:r>
            <w:r>
              <w:rPr>
                <w:rFonts w:ascii="仿宋_GB2312" w:eastAsia="仿宋_GB2312" w:hAnsi="宋体" w:cs="宋体" w:hint="eastAsia"/>
                <w:kern w:val="0"/>
                <w:sz w:val="24"/>
              </w:rPr>
              <w:t>月</w:t>
            </w:r>
          </w:p>
        </w:tc>
      </w:tr>
      <w:bookmarkEnd w:id="8"/>
      <w:bookmarkEnd w:id="9"/>
      <w:bookmarkEnd w:id="10"/>
    </w:tbl>
    <w:p w:rsidR="004D7CA7" w:rsidRPr="004D7CA7" w:rsidRDefault="004D7CA7" w:rsidP="004422FB">
      <w:pPr>
        <w:spacing w:line="560" w:lineRule="exact"/>
        <w:rPr>
          <w:rFonts w:ascii="仿宋_GB2312" w:eastAsia="仿宋_GB2312" w:hAnsi="宋体" w:cs="宋体"/>
          <w:kern w:val="0"/>
          <w:sz w:val="32"/>
          <w:szCs w:val="32"/>
        </w:rPr>
      </w:pPr>
    </w:p>
    <w:sectPr w:rsidR="004D7CA7" w:rsidRPr="004D7CA7" w:rsidSect="00E55D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959" w:rsidRDefault="006B1959" w:rsidP="00151C40">
      <w:r>
        <w:separator/>
      </w:r>
    </w:p>
  </w:endnote>
  <w:endnote w:type="continuationSeparator" w:id="0">
    <w:p w:rsidR="006B1959" w:rsidRDefault="006B1959" w:rsidP="00151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959" w:rsidRDefault="006B1959" w:rsidP="00151C40">
      <w:r>
        <w:separator/>
      </w:r>
    </w:p>
  </w:footnote>
  <w:footnote w:type="continuationSeparator" w:id="0">
    <w:p w:rsidR="006B1959" w:rsidRDefault="006B1959" w:rsidP="00151C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3373C"/>
    <w:multiLevelType w:val="hybridMultilevel"/>
    <w:tmpl w:val="6B784E70"/>
    <w:lvl w:ilvl="0" w:tplc="BF9699B0">
      <w:start w:val="1"/>
      <w:numFmt w:val="japaneseCounting"/>
      <w:lvlText w:val="%1、"/>
      <w:lvlJc w:val="left"/>
      <w:pPr>
        <w:ind w:left="1197" w:hanging="63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nsid w:val="490A4DE9"/>
    <w:multiLevelType w:val="hybridMultilevel"/>
    <w:tmpl w:val="FBF0A892"/>
    <w:lvl w:ilvl="0" w:tplc="89DEB1B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D385778"/>
    <w:multiLevelType w:val="hybridMultilevel"/>
    <w:tmpl w:val="860CF3E8"/>
    <w:lvl w:ilvl="0" w:tplc="80EEBCA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24DF1"/>
    <w:rsid w:val="00003054"/>
    <w:rsid w:val="00004A3C"/>
    <w:rsid w:val="0001645D"/>
    <w:rsid w:val="0002388F"/>
    <w:rsid w:val="00027B98"/>
    <w:rsid w:val="000355B8"/>
    <w:rsid w:val="000360A7"/>
    <w:rsid w:val="000374FC"/>
    <w:rsid w:val="00043F52"/>
    <w:rsid w:val="00044F28"/>
    <w:rsid w:val="0005043E"/>
    <w:rsid w:val="00056F97"/>
    <w:rsid w:val="000572C6"/>
    <w:rsid w:val="00062EB0"/>
    <w:rsid w:val="00064C87"/>
    <w:rsid w:val="000713A2"/>
    <w:rsid w:val="0008101D"/>
    <w:rsid w:val="00081FF3"/>
    <w:rsid w:val="000845F4"/>
    <w:rsid w:val="0008590C"/>
    <w:rsid w:val="0009205A"/>
    <w:rsid w:val="000B2632"/>
    <w:rsid w:val="000B5A82"/>
    <w:rsid w:val="000C3921"/>
    <w:rsid w:val="000E0226"/>
    <w:rsid w:val="000F576B"/>
    <w:rsid w:val="0010766B"/>
    <w:rsid w:val="0010798E"/>
    <w:rsid w:val="00110789"/>
    <w:rsid w:val="00110FAA"/>
    <w:rsid w:val="001134C9"/>
    <w:rsid w:val="0014586F"/>
    <w:rsid w:val="001468F8"/>
    <w:rsid w:val="00151C40"/>
    <w:rsid w:val="00156845"/>
    <w:rsid w:val="001643E5"/>
    <w:rsid w:val="00164EE4"/>
    <w:rsid w:val="00176AAD"/>
    <w:rsid w:val="0018014A"/>
    <w:rsid w:val="0018051C"/>
    <w:rsid w:val="00186B1F"/>
    <w:rsid w:val="00191C2B"/>
    <w:rsid w:val="001B208A"/>
    <w:rsid w:val="001B2E1D"/>
    <w:rsid w:val="001B4029"/>
    <w:rsid w:val="001C74F4"/>
    <w:rsid w:val="001E5944"/>
    <w:rsid w:val="001F5DD4"/>
    <w:rsid w:val="002022A9"/>
    <w:rsid w:val="002065E9"/>
    <w:rsid w:val="002079F2"/>
    <w:rsid w:val="002140BB"/>
    <w:rsid w:val="00221C44"/>
    <w:rsid w:val="00224DF1"/>
    <w:rsid w:val="00235DD4"/>
    <w:rsid w:val="0027141A"/>
    <w:rsid w:val="002737EB"/>
    <w:rsid w:val="002873E4"/>
    <w:rsid w:val="002A082C"/>
    <w:rsid w:val="002B059C"/>
    <w:rsid w:val="002B2E78"/>
    <w:rsid w:val="002C0D01"/>
    <w:rsid w:val="002D6B01"/>
    <w:rsid w:val="002E1317"/>
    <w:rsid w:val="002E161E"/>
    <w:rsid w:val="002F152E"/>
    <w:rsid w:val="00314CFF"/>
    <w:rsid w:val="00321D9F"/>
    <w:rsid w:val="003248F0"/>
    <w:rsid w:val="00327F5F"/>
    <w:rsid w:val="00336E21"/>
    <w:rsid w:val="003530D2"/>
    <w:rsid w:val="003575E9"/>
    <w:rsid w:val="00357611"/>
    <w:rsid w:val="00361655"/>
    <w:rsid w:val="00366067"/>
    <w:rsid w:val="00366D61"/>
    <w:rsid w:val="00382010"/>
    <w:rsid w:val="00385378"/>
    <w:rsid w:val="00390366"/>
    <w:rsid w:val="003A1891"/>
    <w:rsid w:val="003A5E03"/>
    <w:rsid w:val="003B4435"/>
    <w:rsid w:val="003C6422"/>
    <w:rsid w:val="003D2053"/>
    <w:rsid w:val="003F06A1"/>
    <w:rsid w:val="00426B57"/>
    <w:rsid w:val="00441413"/>
    <w:rsid w:val="004422FB"/>
    <w:rsid w:val="0046054F"/>
    <w:rsid w:val="00460C87"/>
    <w:rsid w:val="004670F6"/>
    <w:rsid w:val="0046761C"/>
    <w:rsid w:val="0047270E"/>
    <w:rsid w:val="00480AD4"/>
    <w:rsid w:val="0048150D"/>
    <w:rsid w:val="00485D12"/>
    <w:rsid w:val="00487B6E"/>
    <w:rsid w:val="004A19B0"/>
    <w:rsid w:val="004B0623"/>
    <w:rsid w:val="004B6937"/>
    <w:rsid w:val="004D0C3F"/>
    <w:rsid w:val="004D7CA7"/>
    <w:rsid w:val="004E2F16"/>
    <w:rsid w:val="004E66F5"/>
    <w:rsid w:val="00500A16"/>
    <w:rsid w:val="0050335F"/>
    <w:rsid w:val="00505B07"/>
    <w:rsid w:val="00525359"/>
    <w:rsid w:val="00525FAE"/>
    <w:rsid w:val="005443A2"/>
    <w:rsid w:val="0057314C"/>
    <w:rsid w:val="00592EBA"/>
    <w:rsid w:val="005A126C"/>
    <w:rsid w:val="005A756F"/>
    <w:rsid w:val="005C1AB4"/>
    <w:rsid w:val="005C4224"/>
    <w:rsid w:val="005D021E"/>
    <w:rsid w:val="005D2B59"/>
    <w:rsid w:val="005D42A0"/>
    <w:rsid w:val="005D5806"/>
    <w:rsid w:val="005D7D20"/>
    <w:rsid w:val="005E1505"/>
    <w:rsid w:val="006034A8"/>
    <w:rsid w:val="00606449"/>
    <w:rsid w:val="00610248"/>
    <w:rsid w:val="00615633"/>
    <w:rsid w:val="0061629E"/>
    <w:rsid w:val="00640EF9"/>
    <w:rsid w:val="006678BB"/>
    <w:rsid w:val="00671221"/>
    <w:rsid w:val="0067326D"/>
    <w:rsid w:val="00676D28"/>
    <w:rsid w:val="00677BFB"/>
    <w:rsid w:val="006908AC"/>
    <w:rsid w:val="00691FAC"/>
    <w:rsid w:val="00692EE6"/>
    <w:rsid w:val="00694204"/>
    <w:rsid w:val="006A2B48"/>
    <w:rsid w:val="006A68AB"/>
    <w:rsid w:val="006B093B"/>
    <w:rsid w:val="006B1959"/>
    <w:rsid w:val="006C1BA9"/>
    <w:rsid w:val="006C75A2"/>
    <w:rsid w:val="006D417B"/>
    <w:rsid w:val="006D4721"/>
    <w:rsid w:val="006D50BF"/>
    <w:rsid w:val="006D668F"/>
    <w:rsid w:val="006E51E8"/>
    <w:rsid w:val="006E52DE"/>
    <w:rsid w:val="007125FC"/>
    <w:rsid w:val="00721532"/>
    <w:rsid w:val="007362B0"/>
    <w:rsid w:val="00740793"/>
    <w:rsid w:val="007543B1"/>
    <w:rsid w:val="00774352"/>
    <w:rsid w:val="0077763D"/>
    <w:rsid w:val="0078707E"/>
    <w:rsid w:val="00794472"/>
    <w:rsid w:val="007A2FF6"/>
    <w:rsid w:val="007C14A9"/>
    <w:rsid w:val="007F5042"/>
    <w:rsid w:val="00802F3B"/>
    <w:rsid w:val="00803713"/>
    <w:rsid w:val="008149F3"/>
    <w:rsid w:val="00821328"/>
    <w:rsid w:val="00823C7F"/>
    <w:rsid w:val="00823E3B"/>
    <w:rsid w:val="008245C2"/>
    <w:rsid w:val="008324B3"/>
    <w:rsid w:val="00841D23"/>
    <w:rsid w:val="00843495"/>
    <w:rsid w:val="008501EB"/>
    <w:rsid w:val="00862708"/>
    <w:rsid w:val="00864796"/>
    <w:rsid w:val="0087558E"/>
    <w:rsid w:val="00883E46"/>
    <w:rsid w:val="008905DF"/>
    <w:rsid w:val="008914A5"/>
    <w:rsid w:val="00896475"/>
    <w:rsid w:val="008B0C8A"/>
    <w:rsid w:val="008B3C1D"/>
    <w:rsid w:val="008C2E8D"/>
    <w:rsid w:val="008C7422"/>
    <w:rsid w:val="008E6330"/>
    <w:rsid w:val="008E7C77"/>
    <w:rsid w:val="008F60D9"/>
    <w:rsid w:val="0090273A"/>
    <w:rsid w:val="0090373D"/>
    <w:rsid w:val="00903AEC"/>
    <w:rsid w:val="00906437"/>
    <w:rsid w:val="00906708"/>
    <w:rsid w:val="009069E2"/>
    <w:rsid w:val="00916C41"/>
    <w:rsid w:val="0092131D"/>
    <w:rsid w:val="00940E25"/>
    <w:rsid w:val="009441B0"/>
    <w:rsid w:val="00945C8A"/>
    <w:rsid w:val="009516E1"/>
    <w:rsid w:val="00955450"/>
    <w:rsid w:val="00955FA4"/>
    <w:rsid w:val="00956FCD"/>
    <w:rsid w:val="009677B1"/>
    <w:rsid w:val="00983DE0"/>
    <w:rsid w:val="009851F7"/>
    <w:rsid w:val="0098797C"/>
    <w:rsid w:val="00991497"/>
    <w:rsid w:val="009951FA"/>
    <w:rsid w:val="00996A33"/>
    <w:rsid w:val="009B0080"/>
    <w:rsid w:val="009B1FE1"/>
    <w:rsid w:val="009B3795"/>
    <w:rsid w:val="009B5A8C"/>
    <w:rsid w:val="009B6F19"/>
    <w:rsid w:val="009C1E03"/>
    <w:rsid w:val="009C388A"/>
    <w:rsid w:val="009C7926"/>
    <w:rsid w:val="009D3A47"/>
    <w:rsid w:val="009E6641"/>
    <w:rsid w:val="009E6D72"/>
    <w:rsid w:val="00A00C5A"/>
    <w:rsid w:val="00A03DE8"/>
    <w:rsid w:val="00A04AFB"/>
    <w:rsid w:val="00A21BB7"/>
    <w:rsid w:val="00A22480"/>
    <w:rsid w:val="00A36D79"/>
    <w:rsid w:val="00A40F5B"/>
    <w:rsid w:val="00A45FA5"/>
    <w:rsid w:val="00A50F60"/>
    <w:rsid w:val="00A82CC0"/>
    <w:rsid w:val="00A913A3"/>
    <w:rsid w:val="00AA09D1"/>
    <w:rsid w:val="00AA404E"/>
    <w:rsid w:val="00AA78E6"/>
    <w:rsid w:val="00AC604E"/>
    <w:rsid w:val="00AC71DD"/>
    <w:rsid w:val="00AD22BD"/>
    <w:rsid w:val="00AD7D92"/>
    <w:rsid w:val="00AE104C"/>
    <w:rsid w:val="00AE2411"/>
    <w:rsid w:val="00B02B0D"/>
    <w:rsid w:val="00B07481"/>
    <w:rsid w:val="00B200B2"/>
    <w:rsid w:val="00B2577F"/>
    <w:rsid w:val="00B25C25"/>
    <w:rsid w:val="00B27EE5"/>
    <w:rsid w:val="00B35440"/>
    <w:rsid w:val="00B60E31"/>
    <w:rsid w:val="00B6559D"/>
    <w:rsid w:val="00B76F7B"/>
    <w:rsid w:val="00B808F1"/>
    <w:rsid w:val="00B82AE0"/>
    <w:rsid w:val="00B96DB7"/>
    <w:rsid w:val="00B9785C"/>
    <w:rsid w:val="00BC06CC"/>
    <w:rsid w:val="00BC2470"/>
    <w:rsid w:val="00BC51E1"/>
    <w:rsid w:val="00BC7FE1"/>
    <w:rsid w:val="00BD6B05"/>
    <w:rsid w:val="00BE19F1"/>
    <w:rsid w:val="00BE5155"/>
    <w:rsid w:val="00BF0374"/>
    <w:rsid w:val="00C07D86"/>
    <w:rsid w:val="00C22AEC"/>
    <w:rsid w:val="00C27475"/>
    <w:rsid w:val="00C27F11"/>
    <w:rsid w:val="00C36F86"/>
    <w:rsid w:val="00C43A0A"/>
    <w:rsid w:val="00C46F68"/>
    <w:rsid w:val="00C60ED4"/>
    <w:rsid w:val="00C67D83"/>
    <w:rsid w:val="00C74AA0"/>
    <w:rsid w:val="00C8511C"/>
    <w:rsid w:val="00C8707F"/>
    <w:rsid w:val="00C87B09"/>
    <w:rsid w:val="00C92942"/>
    <w:rsid w:val="00C932AF"/>
    <w:rsid w:val="00C9443C"/>
    <w:rsid w:val="00CA552A"/>
    <w:rsid w:val="00CC0A81"/>
    <w:rsid w:val="00CC333F"/>
    <w:rsid w:val="00CC6782"/>
    <w:rsid w:val="00CD3DB3"/>
    <w:rsid w:val="00CD4471"/>
    <w:rsid w:val="00CE2EDA"/>
    <w:rsid w:val="00CF7A58"/>
    <w:rsid w:val="00CF7E4A"/>
    <w:rsid w:val="00D0094F"/>
    <w:rsid w:val="00D05715"/>
    <w:rsid w:val="00D20281"/>
    <w:rsid w:val="00D222D6"/>
    <w:rsid w:val="00D349F6"/>
    <w:rsid w:val="00D37F9A"/>
    <w:rsid w:val="00D50B06"/>
    <w:rsid w:val="00D5470A"/>
    <w:rsid w:val="00D560DA"/>
    <w:rsid w:val="00D61ABB"/>
    <w:rsid w:val="00D627CF"/>
    <w:rsid w:val="00D74BD7"/>
    <w:rsid w:val="00D75BBF"/>
    <w:rsid w:val="00D841C4"/>
    <w:rsid w:val="00D850AE"/>
    <w:rsid w:val="00D94BCE"/>
    <w:rsid w:val="00DA11FD"/>
    <w:rsid w:val="00DA75E6"/>
    <w:rsid w:val="00DB6F44"/>
    <w:rsid w:val="00DC479B"/>
    <w:rsid w:val="00DD62EA"/>
    <w:rsid w:val="00DE0DDB"/>
    <w:rsid w:val="00DE7B98"/>
    <w:rsid w:val="00DF3D92"/>
    <w:rsid w:val="00E2192A"/>
    <w:rsid w:val="00E22824"/>
    <w:rsid w:val="00E26296"/>
    <w:rsid w:val="00E312E7"/>
    <w:rsid w:val="00E47E1B"/>
    <w:rsid w:val="00E55DB0"/>
    <w:rsid w:val="00E56398"/>
    <w:rsid w:val="00E66F2C"/>
    <w:rsid w:val="00E84B5B"/>
    <w:rsid w:val="00E84F73"/>
    <w:rsid w:val="00E8642D"/>
    <w:rsid w:val="00E924F8"/>
    <w:rsid w:val="00E92C8B"/>
    <w:rsid w:val="00E92D44"/>
    <w:rsid w:val="00EA2F65"/>
    <w:rsid w:val="00EA5F3C"/>
    <w:rsid w:val="00EB0598"/>
    <w:rsid w:val="00EB76E3"/>
    <w:rsid w:val="00EC7BAF"/>
    <w:rsid w:val="00ED5D5D"/>
    <w:rsid w:val="00EE0FA6"/>
    <w:rsid w:val="00EE1F97"/>
    <w:rsid w:val="00EF098B"/>
    <w:rsid w:val="00EF4DED"/>
    <w:rsid w:val="00F03ECB"/>
    <w:rsid w:val="00F13593"/>
    <w:rsid w:val="00F14F6D"/>
    <w:rsid w:val="00F17400"/>
    <w:rsid w:val="00F42928"/>
    <w:rsid w:val="00F5432E"/>
    <w:rsid w:val="00F5481C"/>
    <w:rsid w:val="00F65922"/>
    <w:rsid w:val="00F70A5F"/>
    <w:rsid w:val="00F74B80"/>
    <w:rsid w:val="00F76499"/>
    <w:rsid w:val="00F81B45"/>
    <w:rsid w:val="00F927BC"/>
    <w:rsid w:val="00F9590A"/>
    <w:rsid w:val="00FA2968"/>
    <w:rsid w:val="00FA5FA9"/>
    <w:rsid w:val="00FB1D31"/>
    <w:rsid w:val="00FC3B91"/>
    <w:rsid w:val="00FC4D20"/>
    <w:rsid w:val="00FE0836"/>
    <w:rsid w:val="00FF42F1"/>
    <w:rsid w:val="00FF50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02FDBC4-B7CE-4C9E-8BBD-48F125AD5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1C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1C40"/>
    <w:rPr>
      <w:sz w:val="18"/>
      <w:szCs w:val="18"/>
    </w:rPr>
  </w:style>
  <w:style w:type="paragraph" w:styleId="a4">
    <w:name w:val="footer"/>
    <w:basedOn w:val="a"/>
    <w:link w:val="Char0"/>
    <w:uiPriority w:val="99"/>
    <w:unhideWhenUsed/>
    <w:rsid w:val="00151C40"/>
    <w:pPr>
      <w:tabs>
        <w:tab w:val="center" w:pos="4153"/>
        <w:tab w:val="right" w:pos="8306"/>
      </w:tabs>
      <w:snapToGrid w:val="0"/>
      <w:jc w:val="left"/>
    </w:pPr>
    <w:rPr>
      <w:sz w:val="18"/>
      <w:szCs w:val="18"/>
    </w:rPr>
  </w:style>
  <w:style w:type="character" w:customStyle="1" w:styleId="Char0">
    <w:name w:val="页脚 Char"/>
    <w:basedOn w:val="a0"/>
    <w:link w:val="a4"/>
    <w:uiPriority w:val="99"/>
    <w:rsid w:val="00151C40"/>
    <w:rPr>
      <w:sz w:val="18"/>
      <w:szCs w:val="18"/>
    </w:rPr>
  </w:style>
  <w:style w:type="paragraph" w:styleId="a5">
    <w:name w:val="List Paragraph"/>
    <w:basedOn w:val="a"/>
    <w:uiPriority w:val="34"/>
    <w:qFormat/>
    <w:rsid w:val="00361655"/>
    <w:pPr>
      <w:ind w:firstLineChars="200" w:firstLine="420"/>
    </w:pPr>
  </w:style>
  <w:style w:type="paragraph" w:styleId="a6">
    <w:name w:val="Balloon Text"/>
    <w:basedOn w:val="a"/>
    <w:link w:val="Char1"/>
    <w:uiPriority w:val="99"/>
    <w:semiHidden/>
    <w:unhideWhenUsed/>
    <w:rsid w:val="009B1FE1"/>
    <w:rPr>
      <w:sz w:val="18"/>
      <w:szCs w:val="18"/>
    </w:rPr>
  </w:style>
  <w:style w:type="character" w:customStyle="1" w:styleId="Char1">
    <w:name w:val="批注框文本 Char"/>
    <w:basedOn w:val="a0"/>
    <w:link w:val="a6"/>
    <w:uiPriority w:val="99"/>
    <w:semiHidden/>
    <w:rsid w:val="009B1F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525166">
      <w:bodyDiv w:val="1"/>
      <w:marLeft w:val="0"/>
      <w:marRight w:val="0"/>
      <w:marTop w:val="0"/>
      <w:marBottom w:val="0"/>
      <w:divBdr>
        <w:top w:val="none" w:sz="0" w:space="0" w:color="auto"/>
        <w:left w:val="none" w:sz="0" w:space="0" w:color="auto"/>
        <w:bottom w:val="none" w:sz="0" w:space="0" w:color="auto"/>
        <w:right w:val="none" w:sz="0" w:space="0" w:color="auto"/>
      </w:divBdr>
      <w:divsChild>
        <w:div w:id="2134057091">
          <w:marLeft w:val="0"/>
          <w:marRight w:val="0"/>
          <w:marTop w:val="0"/>
          <w:marBottom w:val="0"/>
          <w:divBdr>
            <w:top w:val="none" w:sz="0" w:space="0" w:color="auto"/>
            <w:left w:val="none" w:sz="0" w:space="0" w:color="auto"/>
            <w:bottom w:val="none" w:sz="0" w:space="0" w:color="auto"/>
            <w:right w:val="none" w:sz="0" w:space="0" w:color="auto"/>
          </w:divBdr>
          <w:divsChild>
            <w:div w:id="714309454">
              <w:marLeft w:val="0"/>
              <w:marRight w:val="0"/>
              <w:marTop w:val="0"/>
              <w:marBottom w:val="0"/>
              <w:divBdr>
                <w:top w:val="single" w:sz="6" w:space="0" w:color="B2B4BC"/>
                <w:left w:val="single" w:sz="6" w:space="0" w:color="B2B4BC"/>
                <w:bottom w:val="single" w:sz="2" w:space="0" w:color="B2B4BC"/>
                <w:right w:val="single" w:sz="6" w:space="0" w:color="B2B4BC"/>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10</Pages>
  <Words>962</Words>
  <Characters>5486</Characters>
  <Application>Microsoft Office Word</Application>
  <DocSecurity>0</DocSecurity>
  <Lines>45</Lines>
  <Paragraphs>12</Paragraphs>
  <ScaleCrop>false</ScaleCrop>
  <Company/>
  <LinksUpToDate>false</LinksUpToDate>
  <CharactersWithSpaces>6436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37</cp:revision>
  <cp:lastPrinted>2019-01-28T01:05:00Z</cp:lastPrinted>
  <dcterms:created xsi:type="dcterms:W3CDTF">2019-03-06T03:21:00Z</dcterms:created>
  <dcterms:modified xsi:type="dcterms:W3CDTF">2019-03-15T08:36:00Z</dcterms:modified>
</cp:coreProperties>
</file>