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sz w:val="30"/>
          <w:szCs w:val="30"/>
          <w:lang w:val="en"/>
        </w:rPr>
      </w:pPr>
      <w:r>
        <w:rPr>
          <w:b/>
          <w:sz w:val="30"/>
          <w:szCs w:val="30"/>
          <w:lang w:val="en"/>
        </w:rPr>
        <w:t>北京市丰台区</w:t>
      </w:r>
      <w:r>
        <w:rPr>
          <w:rFonts w:hint="eastAsia"/>
          <w:b/>
          <w:sz w:val="30"/>
          <w:szCs w:val="30"/>
          <w:lang w:val="en"/>
        </w:rPr>
        <w:t>人民政府花乡街道办事处</w:t>
      </w:r>
    </w:p>
    <w:p>
      <w:pPr>
        <w:pStyle w:val="5"/>
        <w:jc w:val="center"/>
        <w:rPr>
          <w:b/>
          <w:sz w:val="30"/>
          <w:szCs w:val="30"/>
          <w:lang w:val="en"/>
        </w:rPr>
      </w:pPr>
      <w:r>
        <w:rPr>
          <w:rFonts w:hint="eastAsia"/>
          <w:b/>
          <w:sz w:val="30"/>
          <w:szCs w:val="30"/>
          <w:lang w:val="en" w:eastAsia="zh-CN"/>
        </w:rPr>
        <w:t>2022</w:t>
      </w:r>
      <w:r>
        <w:rPr>
          <w:b/>
          <w:sz w:val="30"/>
          <w:szCs w:val="30"/>
          <w:lang w:val="en"/>
        </w:rPr>
        <w:t>年度行政执法统计年报</w:t>
      </w:r>
    </w:p>
    <w:p>
      <w:pPr>
        <w:pStyle w:val="5"/>
        <w:rPr>
          <w:highlight w:val="none"/>
          <w:lang w:val="en"/>
        </w:rPr>
      </w:pPr>
      <w:r>
        <w:rPr>
          <w:highlight w:val="none"/>
          <w:lang w:val="en"/>
        </w:rPr>
        <w:t>一、 行政执法机关的执法主体名称和数量情况</w:t>
      </w:r>
    </w:p>
    <w:p>
      <w:pPr>
        <w:pStyle w:val="5"/>
        <w:ind w:firstLine="456" w:firstLineChars="200"/>
        <w:rPr>
          <w:highlight w:val="none"/>
          <w:lang w:val="en"/>
        </w:rPr>
      </w:pPr>
      <w:r>
        <w:rPr>
          <w:spacing w:val="-6"/>
          <w:highlight w:val="none"/>
          <w:lang w:val="en"/>
        </w:rPr>
        <w:t>本部门现存行政执法主体1家，名称为北京市丰台区</w:t>
      </w:r>
      <w:r>
        <w:rPr>
          <w:rFonts w:hint="eastAsia"/>
          <w:spacing w:val="-6"/>
          <w:highlight w:val="none"/>
          <w:lang w:val="en"/>
        </w:rPr>
        <w:t>人民政府花乡街道办事处</w:t>
      </w:r>
      <w:r>
        <w:rPr>
          <w:spacing w:val="-6"/>
          <w:highlight w:val="none"/>
          <w:lang w:val="en"/>
        </w:rPr>
        <w:t>。</w:t>
      </w:r>
    </w:p>
    <w:p>
      <w:pPr>
        <w:pStyle w:val="5"/>
        <w:rPr>
          <w:highlight w:val="none"/>
          <w:lang w:val="en"/>
        </w:rPr>
      </w:pPr>
      <w:r>
        <w:rPr>
          <w:highlight w:val="none"/>
          <w:lang w:val="en"/>
        </w:rPr>
        <w:t>二、 各执法主体的执法岗位设置及执法人员在岗情况</w:t>
      </w:r>
    </w:p>
    <w:p>
      <w:pPr>
        <w:pStyle w:val="5"/>
        <w:ind w:firstLine="456" w:firstLineChars="200"/>
        <w:rPr>
          <w:spacing w:val="-6"/>
          <w:highlight w:val="none"/>
          <w:lang w:val="en"/>
        </w:rPr>
      </w:pPr>
      <w:r>
        <w:rPr>
          <w:spacing w:val="-6"/>
          <w:highlight w:val="none"/>
          <w:lang w:val="en"/>
        </w:rPr>
        <w:t>北京市丰台区人民政府花乡街道办事处共设置A岗执法岗位2种，为街乡综合执法岗。A类执法岗位设置25人，2022年1月到9月共有执法人员22人，9月份新入职3人，9月到12月共有执法人员25人，实际取得执法资格证件并关联在岗人员22人。</w:t>
      </w:r>
    </w:p>
    <w:p>
      <w:pPr>
        <w:pStyle w:val="5"/>
        <w:rPr>
          <w:highlight w:val="none"/>
          <w:lang w:val="en"/>
        </w:rPr>
      </w:pPr>
      <w:r>
        <w:rPr>
          <w:highlight w:val="none"/>
          <w:lang w:val="en"/>
        </w:rPr>
        <w:t>三、 执法力量投入情况</w:t>
      </w:r>
      <w:bookmarkStart w:id="0" w:name="_GoBack"/>
      <w:bookmarkEnd w:id="0"/>
    </w:p>
    <w:p>
      <w:pPr>
        <w:pStyle w:val="5"/>
        <w:ind w:firstLine="480" w:firstLineChars="200"/>
        <w:rPr>
          <w:highlight w:val="none"/>
          <w:lang w:val="en"/>
        </w:rPr>
      </w:pPr>
      <w:r>
        <w:rPr>
          <w:rFonts w:hint="eastAsia"/>
          <w:highlight w:val="none"/>
        </w:rPr>
        <w:t>A岗</w:t>
      </w:r>
      <w:r>
        <w:rPr>
          <w:highlight w:val="none"/>
          <w:lang w:val="en"/>
        </w:rPr>
        <w:t>在岗执法人员</w:t>
      </w:r>
      <w:r>
        <w:rPr>
          <w:rFonts w:hint="eastAsia"/>
          <w:highlight w:val="none"/>
          <w:lang w:val="en"/>
        </w:rPr>
        <w:t>在岗</w:t>
      </w:r>
      <w:r>
        <w:rPr>
          <w:rFonts w:hint="eastAsia"/>
          <w:highlight w:val="none"/>
          <w:lang w:val="en-US" w:eastAsia="zh-CN"/>
        </w:rPr>
        <w:t>22</w:t>
      </w:r>
      <w:r>
        <w:rPr>
          <w:highlight w:val="none"/>
          <w:lang w:val="en"/>
        </w:rPr>
        <w:t>人，参与行政执法工作。</w:t>
      </w:r>
      <w:r>
        <w:rPr>
          <w:rFonts w:hint="eastAsia"/>
          <w:highlight w:val="none"/>
          <w:lang w:val="en"/>
        </w:rPr>
        <w:t>全年参与各类执法检查</w:t>
      </w:r>
      <w:r>
        <w:rPr>
          <w:rFonts w:hint="eastAsia"/>
          <w:highlight w:val="none"/>
        </w:rPr>
        <w:t>8931</w:t>
      </w:r>
      <w:r>
        <w:rPr>
          <w:highlight w:val="none"/>
          <w:lang w:val="en"/>
        </w:rPr>
        <w:t>家次</w:t>
      </w:r>
      <w:r>
        <w:rPr>
          <w:rFonts w:hint="eastAsia"/>
          <w:highlight w:val="none"/>
          <w:lang w:val="en"/>
        </w:rPr>
        <w:t>，查处各类案件</w:t>
      </w:r>
      <w:r>
        <w:rPr>
          <w:rFonts w:hint="eastAsia"/>
          <w:highlight w:val="none"/>
        </w:rPr>
        <w:t>321</w:t>
      </w:r>
      <w:r>
        <w:rPr>
          <w:rFonts w:hint="eastAsia"/>
          <w:highlight w:val="none"/>
          <w:lang w:val="en"/>
        </w:rPr>
        <w:t>件。</w:t>
      </w:r>
    </w:p>
    <w:p>
      <w:pPr>
        <w:pStyle w:val="5"/>
        <w:numPr>
          <w:ilvl w:val="0"/>
          <w:numId w:val="1"/>
        </w:numPr>
        <w:rPr>
          <w:highlight w:val="none"/>
          <w:lang w:val="en"/>
        </w:rPr>
      </w:pPr>
      <w:r>
        <w:rPr>
          <w:highlight w:val="none"/>
          <w:lang w:val="en"/>
        </w:rPr>
        <w:t>政务服务事项的办理情况</w:t>
      </w:r>
    </w:p>
    <w:p>
      <w:pPr>
        <w:pStyle w:val="5"/>
        <w:ind w:firstLine="480" w:firstLineChars="200"/>
        <w:rPr>
          <w:rFonts w:hint="eastAsia"/>
          <w:highlight w:val="none"/>
          <w:lang w:val="en" w:eastAsia="zh-CN"/>
        </w:rPr>
      </w:pPr>
      <w:r>
        <w:rPr>
          <w:rFonts w:hint="eastAsia"/>
          <w:highlight w:val="none"/>
          <w:lang w:val="en-US" w:eastAsia="zh-CN"/>
        </w:rPr>
        <w:t>（一）全面抓好就失业管理服务。辖区城镇登记失业率保持在1.3%较低水平。城镇登记失业人员就业率69.05%，农村劳动力参加城镇职工保险204人，办理个人求职登记687 人，企业空岗信息采集1303个，企业建档动态保持户数312  户，成功推荐就业454人。572名失业人员实现再就业。</w:t>
      </w:r>
      <w:r>
        <w:rPr>
          <w:rFonts w:hint="eastAsia"/>
          <w:highlight w:val="none"/>
          <w:lang w:val="en-US" w:eastAsia="zh-CN"/>
        </w:rPr>
        <w:br w:type="textWrapping"/>
      </w:r>
      <w:r>
        <w:rPr>
          <w:rFonts w:hint="eastAsia"/>
          <w:highlight w:val="none"/>
          <w:lang w:val="en-US" w:eastAsia="zh-CN"/>
        </w:rPr>
        <w:t xml:space="preserve">    （二）精细推进社会保障工作。积极做好城乡居民基本养老保险参保缴费宣传工作，引导参保人员到银行办理参保缴费并签定扣款协议。全面做好2460名享受城乡居民养老待遇人员和881名享受无保障待遇人员的生存认证、待遇停止和多支追缴工作。服务农村无档劳动力自愿缴纳社会保险66人，办理延期14人，办理退休15人。</w:t>
      </w:r>
      <w:r>
        <w:rPr>
          <w:rFonts w:hint="eastAsia"/>
          <w:highlight w:val="none"/>
          <w:lang w:val="en-US" w:eastAsia="zh-CN"/>
        </w:rPr>
        <w:br w:type="textWrapping"/>
      </w:r>
      <w:r>
        <w:rPr>
          <w:rFonts w:hint="eastAsia"/>
          <w:highlight w:val="none"/>
          <w:lang w:val="en-US" w:eastAsia="zh-CN"/>
        </w:rPr>
        <w:t xml:space="preserve">    （三）积极推进城乡医疗经办服务。扎实做好7507名参保人员手工报销、社保卡服务、变更定点医疗机构等经办服务工作。累计变更定点医疗机构652人次，补换各类社会保障卡1470张，手工报销医疗费用142人次，累计报销金额73余万元。为416名城乡居民办理参保。</w:t>
      </w:r>
      <w:r>
        <w:rPr>
          <w:rFonts w:hint="eastAsia"/>
          <w:highlight w:val="none"/>
          <w:lang w:val="en-US" w:eastAsia="zh-CN"/>
        </w:rPr>
        <w:br w:type="textWrapping"/>
      </w:r>
      <w:r>
        <w:rPr>
          <w:rFonts w:hint="eastAsia"/>
          <w:highlight w:val="none"/>
          <w:lang w:val="en-US" w:eastAsia="zh-CN"/>
        </w:rPr>
        <w:t xml:space="preserve">    （四）稳步开展社会救助经办服务。低保低收入减员1户，复审15户。医疗基础救助20人次，救助金额共计96244元；退返知青困难帮扶登记5人。</w:t>
      </w:r>
      <w:r>
        <w:rPr>
          <w:rFonts w:hint="eastAsia"/>
          <w:highlight w:val="none"/>
          <w:lang w:val="en-US" w:eastAsia="zh-CN"/>
        </w:rPr>
        <w:br w:type="textWrapping"/>
      </w:r>
      <w:r>
        <w:rPr>
          <w:rFonts w:hint="eastAsia"/>
          <w:highlight w:val="none"/>
          <w:lang w:val="en-US" w:eastAsia="zh-CN"/>
        </w:rPr>
        <w:t xml:space="preserve">    （五）扎实推进街道及社区村政务服务规范化建设。在全面深化街道政务服务中心规范化建设的基础上，完成了区级下沉事项信息填报、后期更新维护，以及街道政务服务事项委托受理和授权审批工作。2022年，街道政务服务中心累计接听咨询电话8474个，现场接待办事群众6703人次，办理业务6647件，网上受理办结1724件。</w:t>
      </w:r>
    </w:p>
    <w:p>
      <w:pPr>
        <w:pStyle w:val="5"/>
        <w:numPr>
          <w:ilvl w:val="0"/>
          <w:numId w:val="1"/>
        </w:numPr>
        <w:rPr>
          <w:highlight w:val="none"/>
          <w:lang w:val="en"/>
        </w:rPr>
      </w:pPr>
      <w:r>
        <w:rPr>
          <w:rFonts w:hint="eastAsia"/>
          <w:highlight w:val="none"/>
          <w:lang w:val="en"/>
        </w:rPr>
        <w:t>执法检查计划执行情况</w:t>
      </w:r>
    </w:p>
    <w:p>
      <w:pPr>
        <w:pStyle w:val="5"/>
        <w:ind w:firstLine="480" w:firstLineChars="200"/>
        <w:rPr>
          <w:highlight w:val="none"/>
          <w:lang w:val="en"/>
        </w:rPr>
      </w:pPr>
      <w:r>
        <w:rPr>
          <w:rFonts w:hint="eastAsia"/>
          <w:highlight w:val="none"/>
          <w:lang w:val="en" w:eastAsia="zh-CN"/>
        </w:rPr>
        <w:t>2022</w:t>
      </w:r>
      <w:r>
        <w:rPr>
          <w:rFonts w:hint="eastAsia"/>
          <w:highlight w:val="none"/>
          <w:lang w:val="en"/>
        </w:rPr>
        <w:t>年度花乡街道综合行政执法队共完成行政执法检查</w:t>
      </w:r>
      <w:r>
        <w:rPr>
          <w:rFonts w:hint="eastAsia"/>
          <w:highlight w:val="none"/>
          <w:lang w:val="en-US" w:eastAsia="zh-CN"/>
        </w:rPr>
        <w:t>9252</w:t>
      </w:r>
      <w:r>
        <w:rPr>
          <w:rFonts w:hint="eastAsia"/>
          <w:highlight w:val="none"/>
          <w:lang w:val="en"/>
        </w:rPr>
        <w:t>家次。针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w:t>
      </w:r>
      <w:r>
        <w:rPr>
          <w:highlight w:val="none"/>
          <w:lang w:val="en"/>
        </w:rPr>
        <w:t>查，按照不特定区域、重点区域和场所不定期开展执法检查。</w:t>
      </w:r>
    </w:p>
    <w:p>
      <w:pPr>
        <w:pStyle w:val="5"/>
        <w:numPr>
          <w:ilvl w:val="0"/>
          <w:numId w:val="1"/>
        </w:numPr>
        <w:rPr>
          <w:highlight w:val="none"/>
          <w:lang w:val="en"/>
        </w:rPr>
      </w:pPr>
      <w:r>
        <w:rPr>
          <w:rFonts w:hint="eastAsia"/>
          <w:highlight w:val="none"/>
        </w:rPr>
        <w:t xml:space="preserve"> </w:t>
      </w:r>
      <w:r>
        <w:rPr>
          <w:highlight w:val="none"/>
          <w:lang w:val="en"/>
        </w:rPr>
        <w:t>行政处罚、行政强制等案件的办理情况</w:t>
      </w:r>
      <w:r>
        <w:rPr>
          <w:rFonts w:hint="eastAsia"/>
          <w:highlight w:val="none"/>
        </w:rPr>
        <w:t xml:space="preserve">                                                                                                                                                                                                                                                                                                                                                                                                                                                                                                                                                                                                                                                                                                                                                                                                                                                                                                                                                                                                                                                                                                                                                                                                                                                                                                                                                                                                                                                                                                                                                                                                                      </w:t>
      </w:r>
    </w:p>
    <w:p>
      <w:pPr>
        <w:pStyle w:val="5"/>
        <w:ind w:firstLine="480" w:firstLineChars="200"/>
        <w:rPr>
          <w:highlight w:val="none"/>
          <w:lang w:val="en"/>
        </w:rPr>
      </w:pPr>
      <w:r>
        <w:rPr>
          <w:rFonts w:hint="eastAsia"/>
          <w:highlight w:val="none"/>
        </w:rPr>
        <w:t>2022年度，</w:t>
      </w:r>
      <w:r>
        <w:rPr>
          <w:highlight w:val="none"/>
          <w:lang w:val="en"/>
        </w:rPr>
        <w:t>全年共立案处罚各类违法行为</w:t>
      </w:r>
      <w:r>
        <w:rPr>
          <w:rFonts w:hint="eastAsia"/>
          <w:highlight w:val="none"/>
        </w:rPr>
        <w:t>321</w:t>
      </w:r>
      <w:r>
        <w:rPr>
          <w:rFonts w:hint="eastAsia"/>
          <w:highlight w:val="none"/>
          <w:lang w:val="en"/>
        </w:rPr>
        <w:t>起，</w:t>
      </w:r>
      <w:r>
        <w:rPr>
          <w:highlight w:val="none"/>
          <w:lang w:val="en"/>
        </w:rPr>
        <w:t>罚款</w:t>
      </w:r>
      <w:r>
        <w:rPr>
          <w:highlight w:val="none"/>
        </w:rPr>
        <w:t>1230914</w:t>
      </w:r>
      <w:r>
        <w:rPr>
          <w:rFonts w:hint="eastAsia"/>
          <w:highlight w:val="none"/>
        </w:rPr>
        <w:t>元</w:t>
      </w:r>
      <w:r>
        <w:rPr>
          <w:rFonts w:hint="eastAsia"/>
          <w:highlight w:val="none"/>
          <w:lang w:val="en"/>
        </w:rPr>
        <w:t>，无行政强制案件，案卷已全部办结完毕</w:t>
      </w:r>
      <w:r>
        <w:rPr>
          <w:highlight w:val="none"/>
          <w:lang w:val="en"/>
        </w:rPr>
        <w:t>。</w:t>
      </w:r>
    </w:p>
    <w:p>
      <w:pPr>
        <w:pStyle w:val="5"/>
        <w:numPr>
          <w:ilvl w:val="0"/>
          <w:numId w:val="1"/>
        </w:numPr>
        <w:rPr>
          <w:highlight w:val="none"/>
          <w:lang w:val="en"/>
        </w:rPr>
      </w:pPr>
      <w:r>
        <w:rPr>
          <w:highlight w:val="none"/>
          <w:lang w:val="en"/>
        </w:rPr>
        <w:t>投诉、举报案件的受理和分类办理情况</w:t>
      </w:r>
    </w:p>
    <w:p>
      <w:pPr>
        <w:pStyle w:val="5"/>
        <w:ind w:firstLine="480" w:firstLineChars="200"/>
        <w:rPr>
          <w:rFonts w:hint="eastAsia"/>
          <w:highlight w:val="none"/>
        </w:rPr>
      </w:pPr>
      <w:r>
        <w:rPr>
          <w:rFonts w:hint="eastAsia"/>
          <w:highlight w:val="none"/>
          <w:lang w:val="en-US" w:eastAsia="zh-CN"/>
        </w:rPr>
        <w:t>2022年度花乡街道综合行政执法队共接投诉、举报案件1340件，涉及垃圾分类、燃气安全、施工现场和泄漏遗撒、无照经营、店外经营堆物堆料、露天烧烤大排档、户外广告牌匾、非法小广告等各项执法工作，均按要求办理完毕，始终做到了事事有回复、件件有落实。</w:t>
      </w:r>
    </w:p>
    <w:p>
      <w:pPr>
        <w:pStyle w:val="5"/>
        <w:rPr>
          <w:highlight w:val="none"/>
          <w:lang w:val="en"/>
        </w:rPr>
      </w:pPr>
      <w:r>
        <w:rPr>
          <w:rFonts w:hint="eastAsia"/>
          <w:highlight w:val="none"/>
          <w:lang w:val="en"/>
        </w:rPr>
        <w:t>八、</w:t>
      </w:r>
      <w:r>
        <w:rPr>
          <w:highlight w:val="none"/>
          <w:lang w:val="en"/>
        </w:rPr>
        <w:t>行政执法机关认为需要公示的其他情况</w:t>
      </w:r>
    </w:p>
    <w:p>
      <w:pPr>
        <w:pStyle w:val="5"/>
        <w:ind w:firstLine="480" w:firstLineChars="200"/>
        <w:rPr>
          <w:highlight w:val="none"/>
        </w:rPr>
      </w:pPr>
      <w:r>
        <w:rPr>
          <w:highlight w:val="none"/>
          <w:lang w:val="e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39FFF"/>
    <w:multiLevelType w:val="singleLevel"/>
    <w:tmpl w:val="53A39FF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jU4NDQwMDZkNjYxZGU0YWExZTAwNDY5NDhlNzgifQ=="/>
  </w:docVars>
  <w:rsids>
    <w:rsidRoot w:val="009C4266"/>
    <w:rsid w:val="003419BB"/>
    <w:rsid w:val="004E424E"/>
    <w:rsid w:val="00584311"/>
    <w:rsid w:val="005A65F4"/>
    <w:rsid w:val="00683E2E"/>
    <w:rsid w:val="007D36E1"/>
    <w:rsid w:val="0099678D"/>
    <w:rsid w:val="009C4266"/>
    <w:rsid w:val="009D3ADC"/>
    <w:rsid w:val="00A22C09"/>
    <w:rsid w:val="00B77FCE"/>
    <w:rsid w:val="00E16129"/>
    <w:rsid w:val="00E851B7"/>
    <w:rsid w:val="00EE14D7"/>
    <w:rsid w:val="00F8438D"/>
    <w:rsid w:val="026D76E3"/>
    <w:rsid w:val="049E6B9A"/>
    <w:rsid w:val="119D08EB"/>
    <w:rsid w:val="163C6A38"/>
    <w:rsid w:val="1A345988"/>
    <w:rsid w:val="1FEF45E7"/>
    <w:rsid w:val="24CD0E57"/>
    <w:rsid w:val="298B1EBF"/>
    <w:rsid w:val="43464C34"/>
    <w:rsid w:val="48D57854"/>
    <w:rsid w:val="496B46DB"/>
    <w:rsid w:val="4BEE108C"/>
    <w:rsid w:val="50153F65"/>
    <w:rsid w:val="550B2A05"/>
    <w:rsid w:val="57EC0AA5"/>
    <w:rsid w:val="5C1F63C7"/>
    <w:rsid w:val="736003D9"/>
    <w:rsid w:val="7397222C"/>
    <w:rsid w:val="764E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kern w:val="2"/>
      <w:sz w:val="18"/>
      <w:szCs w:val="18"/>
    </w:rPr>
  </w:style>
  <w:style w:type="character" w:customStyle="1" w:styleId="9">
    <w:name w:val="页脚 Char"/>
    <w:basedOn w:val="7"/>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1372</Words>
  <Characters>1479</Characters>
  <Lines>26</Lines>
  <Paragraphs>7</Paragraphs>
  <TotalTime>5</TotalTime>
  <ScaleCrop>false</ScaleCrop>
  <LinksUpToDate>false</LinksUpToDate>
  <CharactersWithSpaces>3057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2021-09-22T03:49:00Z</dcterms:created>
  <dc:creator>xb21cn</dc:creator>
  <cp:lastModifiedBy>Administrator</cp:lastModifiedBy>
  <dcterms:modified xsi:type="dcterms:W3CDTF">2023-02-17T08:10:10Z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4BEE28330F9B4E85AAEB13D7103A1F5A</vt:lpwstr>
  </property>
</Properties>
</file>