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ind w:left="0" w:leftChars="0"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4）、卫生部公告〔2011〕4 号、等标准及产品明示标准和指标的要求。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二、食用油、油脂及其制品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20" w:firstLineChars="100"/>
        <w:textAlignment w:val="auto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4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4"/>
      <w:bookmarkStart w:id="5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抽检项目包括蛋白质、非脂乳固体、酸度、脂肪、三聚氰胺、丙二醇、商业无菌、沙门氏菌、金黄色葡萄球菌、菌落总数、大肠菌群、山梨酸及其钾盐（以山梨酸计）、酵母、霉菌等。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2762-2022）、《食品安全国家标准 包装饮用水》（GB 19298-2014）、</w:t>
      </w:r>
      <w:bookmarkStart w:id="6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三聚氰胺、二氧化碳气容量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七、方便食品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方便食品抽检依据是《食品安全国家标准 方便面》（GB 17400-2015）、《食品安全国家标准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Start w:id="7" w:name="_Hlk15215782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Start w:id="8" w:name="_Hlk15215826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7"/>
      <w:bookmarkEnd w:id="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Start w:id="9" w:name="_Hlk15215869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冲调谷物制品》（GB 19640-2016）等标准及产品明示标准和指标的要求。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项目包括水分、酸价、过氧化值、菌落总数、大肠菌群、霉菌、苯甲酸及其钠盐（以苯甲酸计）、山梨酸及其钾盐（以山梨酸计）、脱氢乙酸及其钠盐（以脱氢乙酸计）、糖精钠（以糖精计）等。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八、饼干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饼干抽检依据是《食品安全国家标准 饼干》（GB 7100-2015）、《食品安全国家标准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抽检项目包括酸价、过氧化值、山梨酸及其钾盐（以山梨酸计）、铝的残留量（干样品，以Al计）、脱氢乙酸及其钠盐（以脱氢乙酸计）、甜蜜素（以环己基氨基磺酸计）、糖精钠（以糖精计）等。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散装即食食品中致病菌限量》（GB 31607-2021）、《食品安全国家标准 预包装食品中致病菌限量》（GB 29921-2021）、整顿办函〔2011〕1号、《食品安全国家标准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4）、《啤酒》（GB/T 4927-2008）、《食品安全国家标准 发酵酒及其配制酒》（GB 2758-2012）、《食品安全国家标准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氨基酸态氮（以氮计）、苯甲酸及其钠盐（以苯甲酸计）、山梨酸及其钾盐（以山梨酸计）、甲醛、二氧化硫残留量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、蔬菜制品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蔬菜制品抽检依据是《食品安全国家标准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酱腌菜》（GB 2714-2015）等标准及产品明示标准和指标的要求。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亚硝酸盐（以亚硝酸钠计）、苯甲酸及其钠盐（以苯甲酸计）、山梨酸及其钾盐（以山梨酸计）、脱氢乙酸及其钠盐（以脱氢乙酸计）、糖精钠（以糖精计）、甜蜜素（以环己基氨基磺酸计）、二氧化硫残留量、防腐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</w:t>
      </w:r>
      <w:bookmarkStart w:id="10" w:name="_GoBack"/>
      <w:bookmarkEnd w:id="10"/>
      <w:r>
        <w:rPr>
          <w:rFonts w:hint="eastAsia" w:ascii="仿宋_GB2312" w:hAnsi="仿宋_GB2312" w:eastAsia="仿宋_GB2312" w:cs="仿宋_GB2312"/>
          <w:sz w:val="32"/>
          <w:szCs w:val="32"/>
        </w:rPr>
        <w:t>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、淀粉及淀粉制品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淀粉及淀粉制品抽检依据是《食品安全国家标准 食品中污染物限量》（GB 2762-2022）、《食品安全国家标准 食用淀粉》（GB 31637-2016）、《食品安全国家标准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（以Pb计）、菌落总数、大肠菌群、霉菌和酵母、脱氢乙酸及其钠盐（以脱氢乙酸计）、苯甲酸及其钠盐（以苯甲酸计）、山梨酸及其钾盐（以山梨酸计）、铝的残留量（干样品，以Al计）、二氧化硫残留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、豆制品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2762-2022）、《食品安全国家标准 豆制品》（GB 2712-2014）、《食品安全国家标准 预包装食品中致病菌限量》（GB 29921-2021）、食品整治办〔2008〕3 号等标准及产品明示标准和指标的要求。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、蛋白质、二氧化硫残留量、丙酸及其钠盐、钙盐、防腐剂混合使用时各自用量占其最大使用量的比例之和、三氯蔗糖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畜禽肉及副产品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畜禽肉及副产品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抽检依据是《食品安全国家标准 鲜（冻）畜、禽产品》（GB 2707-2016）、《食品安全国家标准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倍他米松、</w:t>
      </w:r>
      <w:r>
        <w:rPr>
          <w:rFonts w:hint="eastAsia" w:ascii="仿宋_GB2312" w:hAnsi="仿宋_GB2312" w:eastAsia="仿宋_GB2312" w:cs="仿宋_GB2312"/>
          <w:sz w:val="32"/>
          <w:szCs w:val="32"/>
        </w:rPr>
        <w:t>地塞米松、多西环素、恩诺沙星、呋喃唑酮代谢物、呋喃西林代谢物、呋喃它酮代谢物、呋喃妥因代谢物、氟苯尼考、镉（以Cd计）、环丙氨嗪、磺胺类（总量）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挥发性盐基氮、甲硝唑、甲氧苄啶、克伦特罗、莱克多巴胺、喹乙醇、林可霉素、氯丙嗪、氯霉素、尼卡巴嗪、诺氟沙星、沙丁胺醇、培氟沙星、沙拉沙星、替米考星、氧氟沙星、土霉素/金霉素/四环素（组合含量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蔬菜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蔬菜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抽检依据是《豆芽卫生标准》（GB 22556-2008）、《食品安全国家标准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国家食品药品监督管理总局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国家卫生和计划生育委员会关于豆芽生产过程中禁止使用6-苄基腺嘌呤等物质的公告（2015年第11号）等标准及产品明示标准和指标的要求。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抽检项目包括4-氯苯氧乙酸钠(以4-氯苯氧乙酸计)、6-苄基腺嘌呤（6-BA）、阿维菌素、百菌清、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倍硫磷、苯醚甲环唑、吡虫啉、吡唑醚菌酯、丙环唑、丙溴磷、除虫脲、哒螨灵、敌敌畏、啶虫脒、</w:t>
      </w:r>
      <w:r>
        <w:rPr>
          <w:rFonts w:hint="eastAsia" w:ascii="仿宋_GB2312" w:hAnsi="仿宋_GB2312" w:eastAsia="仿宋_GB2312" w:cs="仿宋_GB2312"/>
          <w:sz w:val="32"/>
          <w:szCs w:val="32"/>
        </w:rPr>
        <w:t>毒死蜱、多菌灵、二甲戊灵、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二氧化硫残留量、呋虫胺、氟虫腈、氟氯氰菊酯和高效氟氯氰菊酯、腐霉利、镉、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铬（以Cr计）、甲氨基阿维菌素苯甲酸盐、甲胺磷、甲拌磷、甲基异柳磷、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腈菌唑、</w:t>
      </w:r>
      <w:r>
        <w:rPr>
          <w:rFonts w:hint="eastAsia" w:ascii="仿宋_GB2312" w:hAnsi="仿宋_GB2312" w:eastAsia="仿宋_GB2312" w:cs="仿宋_GB2312"/>
          <w:sz w:val="32"/>
          <w:szCs w:val="32"/>
        </w:rPr>
        <w:t>克百威、乐果、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联苯菊酯、</w:t>
      </w:r>
      <w:r>
        <w:rPr>
          <w:rFonts w:hint="eastAsia" w:ascii="仿宋_GB2312" w:hAnsi="仿宋_GB2312" w:eastAsia="仿宋_GB2312" w:cs="仿宋_GB2312"/>
          <w:sz w:val="32"/>
          <w:szCs w:val="32"/>
        </w:rPr>
        <w:t>六六六、氯氟氰菊酯和高效氯氟氰菊酯、氯氰菊酯和高效氯氰菊酯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水产品抽检依据是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鲜、冻动物性水产品》（GB 2733-2015）、《食品安全国家标准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抽检项目包括地西泮、恩诺沙星、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二氧化硫残留量、呋喃唑酮代谢物、呋喃西林代谢物、呋喃它酮代谢物、呋喃妥因代谢物、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氟苯尼考、镉、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磺胺类（总量）、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挥发性盐基氮、甲硝唑、甲氧苄啶、</w:t>
      </w:r>
      <w:r>
        <w:rPr>
          <w:rFonts w:hint="eastAsia" w:ascii="仿宋_GB2312" w:hAnsi="仿宋_GB2312" w:eastAsia="仿宋_GB2312" w:cs="仿宋_GB2312"/>
          <w:sz w:val="32"/>
          <w:szCs w:val="32"/>
        </w:rPr>
        <w:t>孔雀石绿、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氯霉素、诺氟沙星、培氟沙星、沙拉沙星、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土霉素/金霉素/四环素（组合含量）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无机砷、五氯酚酸钠、氧氟沙星、组胺等。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水果类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水果类抽检依据是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2,4-滴和2,4-滴钠盐、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阿维菌素、百菌清、苯甲酸及其钠盐（以苯甲酸计）、苯醚甲环唑、吡虫啉、吡唑醚菌酯、丙溴磷、除虫脲、敌氏剂、敌敌畏、</w:t>
      </w:r>
      <w:r>
        <w:rPr>
          <w:rFonts w:hint="eastAsia" w:ascii="仿宋_GB2312" w:hAnsi="仿宋_GB2312" w:eastAsia="仿宋_GB2312" w:cs="仿宋_GB2312"/>
          <w:sz w:val="32"/>
          <w:szCs w:val="32"/>
        </w:rPr>
        <w:t>啶虫脒、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毒死蜱、多菌灵、二氧化硫残留量、氟虫腈、氟硅唑、氟吗啉、甲胺磷、甲拌磷、腈苯唑、克百威、乐果、联苯肼酯、联苯菊酯、氯吡脲、氯氟氰菊酯和高效氯氟氰菊酯、氯氰菊酯和高效氯氰菊酯等。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鲜蛋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鲜蛋抽检依据是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抽检项目包括地克珠利、地美硝唑、多西环素、恩诺沙星、呋喃唑酮代谢物、氟苯尼考、氟虫腈、磺胺类（总量）、甲砜霉素、甲硝唑、甲氧苄啶、氯霉素、沙拉沙星、妥曲珠利、氧氟沙星等。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豆类抽检依据是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抽检项目包括铅（以Pb计）、铬（以Cr计）、赭曲霉毒素A、吡虫啉、环丙唑醇等。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生干坚果与籽类食品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生干坚果与籽类食品抽检依据是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坚果与籽类食品》（GB 19300-2014）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抽检项目包括吡虫啉、二氧化硫残留量、镉（以Cd计）、过氧化值、黄曲霉毒素B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、铅（以Pb计）、噻虫胺、噻虫嗪、酸价（以脂肪计）等。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8F868FF"/>
    <w:rsid w:val="094B01EB"/>
    <w:rsid w:val="0E3A1A7B"/>
    <w:rsid w:val="13FE208D"/>
    <w:rsid w:val="14A44277"/>
    <w:rsid w:val="179F6192"/>
    <w:rsid w:val="1D227701"/>
    <w:rsid w:val="235D41A9"/>
    <w:rsid w:val="25560C55"/>
    <w:rsid w:val="272E27A6"/>
    <w:rsid w:val="28637BCE"/>
    <w:rsid w:val="292948A1"/>
    <w:rsid w:val="29A36FA8"/>
    <w:rsid w:val="31287A42"/>
    <w:rsid w:val="355B0713"/>
    <w:rsid w:val="378C50DC"/>
    <w:rsid w:val="39A67C39"/>
    <w:rsid w:val="3C187712"/>
    <w:rsid w:val="3F197D47"/>
    <w:rsid w:val="48264A2A"/>
    <w:rsid w:val="4D704E77"/>
    <w:rsid w:val="4E162886"/>
    <w:rsid w:val="4F2873AB"/>
    <w:rsid w:val="53BB5018"/>
    <w:rsid w:val="540D2FD1"/>
    <w:rsid w:val="54A32743"/>
    <w:rsid w:val="56690044"/>
    <w:rsid w:val="58872E24"/>
    <w:rsid w:val="5A6D1E24"/>
    <w:rsid w:val="5ACB49E7"/>
    <w:rsid w:val="5BB22641"/>
    <w:rsid w:val="5EA00CC7"/>
    <w:rsid w:val="5F4C6770"/>
    <w:rsid w:val="62A80956"/>
    <w:rsid w:val="68E64835"/>
    <w:rsid w:val="69671471"/>
    <w:rsid w:val="6D94108F"/>
    <w:rsid w:val="6F696EAC"/>
    <w:rsid w:val="6FE15D55"/>
    <w:rsid w:val="702518C5"/>
    <w:rsid w:val="738C4CD8"/>
    <w:rsid w:val="78F2403D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19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2025-07-21T01:52:56Z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