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C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北京市丰台区人民政府西罗园街道办事处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 w14:paraId="63ED5EEE">
      <w:pPr>
        <w:pStyle w:val="2"/>
      </w:pPr>
    </w:p>
    <w:p w14:paraId="5FF62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0E129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3BF7ED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西罗园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认真</w:t>
      </w:r>
      <w:r>
        <w:rPr>
          <w:rFonts w:ascii="仿宋_GB2312" w:eastAsia="仿宋_GB2312"/>
          <w:sz w:val="32"/>
          <w:szCs w:val="32"/>
        </w:rPr>
        <w:t>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政务公开工作要点相关要求，</w:t>
      </w:r>
      <w:r>
        <w:rPr>
          <w:rFonts w:hint="eastAsia" w:ascii="仿宋_GB2312" w:eastAsia="仿宋_GB2312"/>
          <w:sz w:val="32"/>
          <w:szCs w:val="32"/>
        </w:rPr>
        <w:t>有序推进政务公开工作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，坚持便民原则，确保政府信息公开工作的有效性、连续性、透明化。</w:t>
      </w:r>
    </w:p>
    <w:p w14:paraId="1CBBEA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（一）组织领导情况</w:t>
      </w:r>
    </w:p>
    <w:p w14:paraId="2710DA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根据《中华人民共和国政府信息公开条例》，西罗园街道认真开展政务公开工作，健全以工委副书记、办事处主任为组长，主管政务公开的副主任为常务副组长，机关各职能处室负责人为成员的信息公开工作领导小组，领导小组下设办公室，明确专人负责信息公开工作。</w:t>
      </w:r>
    </w:p>
    <w:p w14:paraId="3C8C5B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（二）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主动公开情况</w:t>
      </w:r>
    </w:p>
    <w:p w14:paraId="063C55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西罗园街道利用网站及时更新政府机构信息，确保法定要素齐全。</w:t>
      </w:r>
    </w:p>
    <w:p w14:paraId="529E4F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西罗园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本年度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共主动公开政府信息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394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条，其中重点领域信息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191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条，网站公开信息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条，依申请公开信息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件，均已按时办结。</w:t>
      </w:r>
    </w:p>
    <w:p w14:paraId="469C97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严格落实行政处罚和行政许可“双公示”制度，按照执法工作进展情况实时公开执法过程，在信用中国网站上公开行政处罚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条；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街道全面推进监管和执法信息公开，严格落实行政处罚和行政许可“双公示”制度，公开行政处罚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和行政许可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313条，其中公示单位行政处罚57条，公示个人行政处罚信息256条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；第一、二、三、四季度执法检查、“双随机”抽查主动公开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</w:p>
    <w:p w14:paraId="0C3502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（三）依申请公开办理情况</w:t>
      </w:r>
    </w:p>
    <w:p w14:paraId="0DEEA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街道同时开通当面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、信函、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网络申请等受理渠道，确保依申请公开畅通，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各科室积极配合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，使信息公开工作扎实有序开展。202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年共接到依申请公开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件，均依法、按时、规范答复，并及时做好归档工作。</w:t>
      </w:r>
    </w:p>
    <w:p w14:paraId="0771A9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（四）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政府信息管理情况</w:t>
      </w:r>
    </w:p>
    <w:p w14:paraId="1FFA35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今年以来，街道继续发挥官方微博、微信公众平台的宣传先锋作用，以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针对党的二十大精神、电动三四轮淘汰、垃圾分类、安全生产等主题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设置了更多互动性宣传活动，吸引广大辖区群众参与正面舆论宣传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。截至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2023年底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微信公众号用户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5875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人，全年发布消息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638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条；官方微博粉丝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2439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，全年发布消息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1178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  <w:bookmarkStart w:id="0" w:name="_GoBack"/>
      <w:bookmarkEnd w:id="0"/>
    </w:p>
    <w:p w14:paraId="2C7451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街道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紧密围绕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各类工作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开展宣传报道，组织策划在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人民周刊网、北京日报、党报头条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等新闻媒体上发布新闻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183余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，增加了群众对街道工作的理解和认可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。</w:t>
      </w:r>
    </w:p>
    <w:p w14:paraId="35184B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eastAsia="zh-Hans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（五）政府信息公开平台建设情况</w:t>
      </w:r>
    </w:p>
    <w:p w14:paraId="4A3718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西罗园街道严格按照市区政府工作要求，做好网站日常维护。根据市局网站管理集约化建设要求，首都之窗信息公</w:t>
      </w:r>
    </w:p>
    <w:p w14:paraId="0C2327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开专栏并入政府网站进行统一登陆、统一发布、统一管理。街道及时跟进，发布街道日常动态及重点领域信息，保证信息内容的规范性、准确性和时效性。同时，发挥以微信公众号为平台宣传引导作用，做好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街道日常动态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，线上活动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情况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，便民信息发布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等方面信息更新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有效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提高街道的影响力。</w:t>
      </w:r>
    </w:p>
    <w:p w14:paraId="2B19CE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（六）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政府信息公开监督保障及教育培训情况</w:t>
      </w:r>
    </w:p>
    <w:p w14:paraId="6515ACF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着力</w:t>
      </w:r>
      <w:r>
        <w:rPr>
          <w:rFonts w:ascii="仿宋_GB2312" w:eastAsia="仿宋_GB2312"/>
          <w:sz w:val="32"/>
          <w:szCs w:val="32"/>
        </w:rPr>
        <w:t>抓好政府信息主动公开。</w:t>
      </w:r>
      <w:r>
        <w:rPr>
          <w:rFonts w:hint="eastAsia" w:ascii="仿宋_GB2312" w:eastAsia="仿宋_GB2312"/>
          <w:sz w:val="32"/>
          <w:szCs w:val="32"/>
          <w:lang w:eastAsia="zh-CN"/>
        </w:rPr>
        <w:t>我街道</w:t>
      </w:r>
      <w:r>
        <w:rPr>
          <w:rFonts w:hint="eastAsia" w:ascii="仿宋_GB2312" w:eastAsia="仿宋_GB2312"/>
          <w:sz w:val="32"/>
          <w:szCs w:val="32"/>
        </w:rPr>
        <w:t>将政务公开工作作为一项基本制度和常态性要求融入到各项</w:t>
      </w:r>
      <w:r>
        <w:rPr>
          <w:rFonts w:ascii="仿宋_GB2312" w:eastAsia="仿宋_GB2312"/>
          <w:sz w:val="32"/>
          <w:szCs w:val="32"/>
        </w:rPr>
        <w:t>工作当中</w:t>
      </w:r>
      <w:r>
        <w:rPr>
          <w:rFonts w:hint="eastAsia" w:ascii="仿宋_GB2312" w:eastAsia="仿宋_GB2312"/>
          <w:sz w:val="32"/>
          <w:szCs w:val="32"/>
        </w:rPr>
        <w:t>，不断强化政务公开意识和公开职责，着力推进政务公开工作的制度化、规范化。</w:t>
      </w:r>
      <w:r>
        <w:rPr>
          <w:rFonts w:ascii="仿宋_GB2312" w:eastAsia="仿宋_GB2312"/>
          <w:sz w:val="32"/>
          <w:szCs w:val="32"/>
        </w:rPr>
        <w:t>加强政务公开全清单的动态更新，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政务公开制度化标准化工作水平，</w:t>
      </w:r>
      <w:r>
        <w:rPr>
          <w:rFonts w:hint="eastAsia" w:ascii="仿宋_GB2312" w:eastAsia="仿宋_GB2312"/>
          <w:sz w:val="32"/>
          <w:szCs w:val="32"/>
        </w:rPr>
        <w:t>认真学习和遵守各项保密工作制度，坚持用制度规范信息公开工作，确保不发生泄密事件，做到“上网信息不涉密，涉密信息不上网”。加强信息公开审查力度，抓好计算机网络的保密治理。</w:t>
      </w:r>
    </w:p>
    <w:p w14:paraId="68FBD7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27D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5780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9D9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FD4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E3F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E30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0046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FA9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9A0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F1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05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CA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0175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F4A4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F8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D33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5C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 w14:paraId="4323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FE83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104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F01C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B800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E73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280D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0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92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0C9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764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FEA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DE55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E5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5F7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46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482</w:t>
            </w:r>
          </w:p>
        </w:tc>
      </w:tr>
      <w:tr w14:paraId="6615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A8D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F9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6516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8593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112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C5BD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7036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628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CE4C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8F9DD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C9896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4A01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AD322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7FBF3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116B7A5">
      <w:pPr>
        <w:pStyle w:val="2"/>
        <w:rPr>
          <w:rFonts w:hint="eastAsia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471D0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D40C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2F33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5229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B456F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2DD1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88E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9ECC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ADCB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446CF1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0F18C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704D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A0D8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F52A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7B1B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03AF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EC50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286B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1C6A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954F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BEC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82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D2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BD4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64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70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45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271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1DB44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ED0F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8B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2D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99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C1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83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88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668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3A7339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EE7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2D3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09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36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A6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93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1A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10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84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 w14:paraId="7506CB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A948C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572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AE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D0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C0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A7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A9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2F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522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76B7CC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D5DE7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DC9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F117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D06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46A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9DF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91E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B52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9BD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2B6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C15B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1AFD3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CE24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D615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43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DEC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81D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F44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0A2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FD6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A94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077A4D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48FD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A4DD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9CC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DC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109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68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7A6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B33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5D6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D0C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C2B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81D3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044C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91B4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474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3FF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20B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0C2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023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8BA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5D0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 w14:paraId="0B8DE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C3180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69AB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CF80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EC8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01C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F3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E4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2E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A74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F1C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F1E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502E7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BC22B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C329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0F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56A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4C3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224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DA5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CB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838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AB0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CD8D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54C84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FE18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0D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0C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108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7E6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B90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E38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118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5053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8DA8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4E2D0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88AE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D1A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6E3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80D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F4D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D60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3F3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951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40A5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69ED7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93D6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ECDD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B56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D0D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AF5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8E0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280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9AF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A96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</w:tr>
      <w:tr w14:paraId="124658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31F6D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8D50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B402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FF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403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54A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E15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8A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61A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FF9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832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84C2C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CB668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7F74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9A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AB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3B9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E76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F57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3D0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C3A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6502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A59F6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8BA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8C0C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326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68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CD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ED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4C5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FF6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6B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210E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D09BD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442F5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3937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823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29E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DB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162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A48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8F7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742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F61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8F53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974E5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1A58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98E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081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F4E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0FF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51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13C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088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78D4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C14C8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F4513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B215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912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B6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89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778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FE2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B1D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03D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2245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017B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62FC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11C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2FE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4F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433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C30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936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A5F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5AC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B72D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94788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E58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D10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E73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C9F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591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867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7D2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C95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73A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87F8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DF126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44452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009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36D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679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69C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A24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15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BAF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49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5F61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9D86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F3703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9DB7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D4C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6E9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318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764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65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B4B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73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5B54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C1BD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E2F5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A9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00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2A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59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B1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F3C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10A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 w14:paraId="7031F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89B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CD1D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C4FED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B937A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A7580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E2E0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85572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47ED8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CE3287A">
      <w:pPr>
        <w:pStyle w:val="2"/>
        <w:numPr>
          <w:ilvl w:val="0"/>
          <w:numId w:val="0"/>
        </w:numPr>
        <w:rPr>
          <w:rFonts w:hint="eastAsia"/>
        </w:rPr>
      </w:pPr>
    </w:p>
    <w:p w14:paraId="1976E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A35C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185" w:tblpY="293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4AF1B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239E4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3B475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F254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427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410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D97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466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D2A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945C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9F94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A282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B87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015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11E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F74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495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B6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93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5A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3B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D4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76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E9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11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BE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23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E6D0B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1A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C2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ED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0C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F7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DB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59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CF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86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E5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8C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05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55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F9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0949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A9BF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618C27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今年，通过政务公开，畅通了渠道，连接了群众，对工作带来了极大的便利，但是仍在一些问题，一是政务公开工作人员对此项工作重要性的认识有待进一步提高；一些涉及部门多，牵连广，层级多的政务信息公开，处理得不够主动、及时；二是对政府信息公开工作经验不足，公开内容不够完善全面。三是工作创新不够、内容不够充实、公开渠道比较单一。</w:t>
      </w:r>
    </w:p>
    <w:p w14:paraId="0B916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1DE3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76A66"/>
    <w:multiLevelType w:val="singleLevel"/>
    <w:tmpl w:val="E6176A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7977F27"/>
    <w:rsid w:val="100C6600"/>
    <w:rsid w:val="26FF2240"/>
    <w:rsid w:val="28042F25"/>
    <w:rsid w:val="2E0225E5"/>
    <w:rsid w:val="3AC704A1"/>
    <w:rsid w:val="3FAE1551"/>
    <w:rsid w:val="410C6E7A"/>
    <w:rsid w:val="48DF4118"/>
    <w:rsid w:val="505A5358"/>
    <w:rsid w:val="5AA765F4"/>
    <w:rsid w:val="62C7760F"/>
    <w:rsid w:val="66A9245F"/>
    <w:rsid w:val="7223455C"/>
    <w:rsid w:val="77314B52"/>
    <w:rsid w:val="7EB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1484</Words>
  <Characters>1528</Characters>
  <Lines>0</Lines>
  <Paragraphs>0</Paragraphs>
  <TotalTime>108</TotalTime>
  <ScaleCrop>false</ScaleCrop>
  <LinksUpToDate>false</LinksUpToDate>
  <CharactersWithSpaces>1528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ZzZShuo</cp:lastModifiedBy>
  <dcterms:modified xsi:type="dcterms:W3CDTF">2025-10-13T09:19:05Z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582BB82DFC0C44C5A7B63D9460D22CE5</vt:lpwstr>
  </property>
  <property fmtid="{D5CDD505-2E9C-101B-9397-08002B2CF9AE}" pid="4" name="KSOTemplateDocerSaveRecord">
    <vt:lpwstr>eyJoZGlkIjoiNGQwMmQ0OTQ0NWY3MWY1N2Y3NmQ1ZjQzZWYwNGQ2MWQiLCJ1c2VySWQiOiIzMTg0MjUzNjEifQ==</vt:lpwstr>
  </property>
</Properties>
</file>