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关于北京市丰台区政府办公室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2019年“三公”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经费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预算财政拨款情况的说明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一、“三公”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的单位范围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北京市丰台区政府办公室因公出国（境）费用、公务接待费、公务用车购置和运行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维护费开支单位包括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个行政单位和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个事业单位。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二、“三公”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预算财政拨款情况说明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2019年“三公”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财政拨款预算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万元，其中：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（一）因公出国（境）费用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万元，同比无变化。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（二）公务接待费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万元，同比无变化。此项经费由机关事务管理处统一管理。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（三）公务用车购置和运行维护费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万元，同比无变化，此项经费由机关事务管理处统一管理。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三、其他事项说明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ZjOTc5NTQ5YTFkN2NhZTc2MzE3OWJhYjZhMTYifQ=="/>
    <w:docVar w:name="KSO_WPS_MARK_KEY" w:val="b03949a4-bc2d-47a3-ab02-5a0861c11df3"/>
  </w:docVars>
  <w:rsids>
    <w:rsidRoot w:val="1B412C40"/>
    <w:rsid w:val="1B412C40"/>
    <w:rsid w:val="2A1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282</Characters>
  <Lines>0</Lines>
  <Paragraphs>0</Paragraphs>
  <TotalTime>0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2021-06-15T07:16:00Z</dcterms:created>
  <dc:creator>琦</dc:creator>
  <cp:lastModifiedBy>血月舞殇</cp:lastModifiedBy>
  <dcterms:modified xsi:type="dcterms:W3CDTF">2025-05-26T07:44:27Z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C278AC543C594ABCAE5B9A954B14EA2F</vt:lpwstr>
  </property>
</Properties>
</file>