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DA" w:rsidRDefault="0035780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2021年1-11月</w:t>
      </w:r>
    </w:p>
    <w:p w:rsidR="001224DA" w:rsidRDefault="0035780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中关村示范区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丰台园运行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情况月度报告</w:t>
      </w:r>
    </w:p>
    <w:p w:rsidR="001224DA" w:rsidRDefault="0035780D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丰台区统计局 调查队 园区统计所</w:t>
      </w:r>
    </w:p>
    <w:p w:rsidR="001224DA" w:rsidRDefault="0035780D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</w:t>
      </w:r>
      <w:r>
        <w:rPr>
          <w:rFonts w:ascii="宋体" w:eastAsia="宋体" w:hAnsi="宋体" w:cs="宋体" w:hint="eastAsia"/>
          <w:sz w:val="32"/>
          <w:szCs w:val="32"/>
        </w:rPr>
        <w:t>〇</w:t>
      </w:r>
      <w:r>
        <w:rPr>
          <w:rFonts w:ascii="楷体_GB2312" w:eastAsia="楷体_GB2312" w:hint="eastAsia"/>
          <w:sz w:val="32"/>
          <w:szCs w:val="32"/>
        </w:rPr>
        <w:t>二二年一月十日）</w:t>
      </w:r>
    </w:p>
    <w:p w:rsidR="001224DA" w:rsidRDefault="0035780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1-11月，</w:t>
      </w:r>
      <w:proofErr w:type="gramStart"/>
      <w:r>
        <w:rPr>
          <w:rFonts w:ascii="仿宋_GB2312" w:eastAsia="仿宋_GB2312" w:hint="eastAsia"/>
          <w:sz w:val="32"/>
          <w:szCs w:val="32"/>
        </w:rPr>
        <w:t>丰台园</w:t>
      </w:r>
      <w:proofErr w:type="gramEnd"/>
      <w:r>
        <w:rPr>
          <w:rFonts w:ascii="仿宋_GB2312" w:eastAsia="仿宋_GB2312" w:hint="eastAsia"/>
          <w:sz w:val="32"/>
          <w:szCs w:val="32"/>
        </w:rPr>
        <w:t>573</w:t>
      </w:r>
      <w:r>
        <w:rPr>
          <w:rFonts w:ascii="仿宋_GB2312" w:eastAsia="仿宋_GB2312"/>
          <w:sz w:val="32"/>
          <w:szCs w:val="32"/>
        </w:rPr>
        <w:t>家规模以上</w:t>
      </w:r>
      <w:r>
        <w:rPr>
          <w:rFonts w:ascii="仿宋_GB2312" w:eastAsia="仿宋_GB2312" w:hint="eastAsia"/>
          <w:sz w:val="32"/>
          <w:szCs w:val="32"/>
        </w:rPr>
        <w:t>高新技术</w:t>
      </w:r>
      <w:r>
        <w:rPr>
          <w:rFonts w:ascii="仿宋_GB2312" w:eastAsia="仿宋_GB2312"/>
          <w:sz w:val="32"/>
          <w:szCs w:val="32"/>
        </w:rPr>
        <w:t>企业实现总收入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6111.6</w:t>
      </w:r>
      <w:r>
        <w:rPr>
          <w:rFonts w:ascii="仿宋_GB2312" w:eastAsia="仿宋_GB2312" w:hAnsi="宋体" w:cs="Times New Roman" w:hint="eastAsia"/>
          <w:sz w:val="32"/>
          <w:szCs w:val="32"/>
        </w:rPr>
        <w:t>亿元，同比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10.8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其中，实现技术收入</w:t>
      </w:r>
      <w:r>
        <w:rPr>
          <w:rFonts w:ascii="仿宋_GB2312" w:eastAsia="仿宋_GB2312" w:hint="eastAsia"/>
          <w:sz w:val="32"/>
          <w:szCs w:val="32"/>
        </w:rPr>
        <w:t>493.1</w:t>
      </w:r>
      <w:r>
        <w:rPr>
          <w:rFonts w:ascii="仿宋_GB2312" w:eastAsia="仿宋_GB2312"/>
          <w:sz w:val="32"/>
          <w:szCs w:val="32"/>
        </w:rPr>
        <w:t>亿元，</w:t>
      </w:r>
      <w:r>
        <w:rPr>
          <w:rFonts w:ascii="仿宋_GB2312" w:eastAsia="仿宋_GB2312" w:hint="eastAsia"/>
          <w:sz w:val="32"/>
          <w:szCs w:val="32"/>
        </w:rPr>
        <w:t>增长12.9%；实现产品销售收入576.4</w:t>
      </w:r>
      <w:r>
        <w:rPr>
          <w:rFonts w:ascii="仿宋_GB2312" w:eastAsia="仿宋_GB2312"/>
          <w:sz w:val="32"/>
          <w:szCs w:val="32"/>
        </w:rPr>
        <w:t>亿元，</w:t>
      </w:r>
      <w:r>
        <w:rPr>
          <w:rFonts w:ascii="仿宋_GB2312" w:eastAsia="仿宋_GB2312" w:hint="eastAsia"/>
          <w:sz w:val="32"/>
          <w:szCs w:val="32"/>
        </w:rPr>
        <w:t>增长1.1%。</w:t>
      </w:r>
    </w:p>
    <w:p w:rsidR="001224DA" w:rsidRPr="00691186" w:rsidRDefault="0035780D" w:rsidP="00691186">
      <w:pPr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1-11月，</w:t>
      </w:r>
      <w:proofErr w:type="gramStart"/>
      <w:r>
        <w:rPr>
          <w:rFonts w:ascii="仿宋_GB2312" w:eastAsia="仿宋_GB2312" w:hint="eastAsia"/>
          <w:sz w:val="32"/>
          <w:szCs w:val="32"/>
        </w:rPr>
        <w:t>丰台园实现</w:t>
      </w:r>
      <w:proofErr w:type="gramEnd"/>
      <w:r>
        <w:rPr>
          <w:rFonts w:ascii="仿宋_GB2312" w:eastAsia="仿宋_GB2312" w:hint="eastAsia"/>
          <w:sz w:val="32"/>
          <w:szCs w:val="32"/>
        </w:rPr>
        <w:t>工业总产值242.5</w:t>
      </w:r>
      <w:r>
        <w:rPr>
          <w:rFonts w:ascii="仿宋_GB2312" w:eastAsia="仿宋_GB2312"/>
          <w:sz w:val="32"/>
          <w:szCs w:val="32"/>
        </w:rPr>
        <w:t>亿元，</w:t>
      </w:r>
      <w:r>
        <w:rPr>
          <w:rFonts w:ascii="仿宋_GB2312" w:eastAsia="仿宋_GB2312" w:hint="eastAsia"/>
          <w:sz w:val="32"/>
          <w:szCs w:val="32"/>
        </w:rPr>
        <w:t>同比增长6.1%。实现出口总额100.1亿元，下降1.8%。实现利润总额430.8</w:t>
      </w:r>
      <w:r>
        <w:rPr>
          <w:rFonts w:ascii="仿宋_GB2312" w:eastAsia="仿宋_GB2312"/>
          <w:sz w:val="32"/>
          <w:szCs w:val="32"/>
        </w:rPr>
        <w:t>亿元</w:t>
      </w:r>
      <w:r>
        <w:rPr>
          <w:rFonts w:ascii="仿宋_GB2312" w:eastAsia="仿宋_GB2312" w:hint="eastAsia"/>
          <w:sz w:val="32"/>
          <w:szCs w:val="32"/>
        </w:rPr>
        <w:t>，增长12.5%。</w:t>
      </w:r>
      <w:bookmarkStart w:id="0" w:name="_GoBack"/>
      <w:bookmarkEnd w:id="0"/>
    </w:p>
    <w:sectPr w:rsidR="001224DA" w:rsidRPr="00691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11" w:rsidRDefault="00655B11" w:rsidP="00691186">
      <w:r>
        <w:separator/>
      </w:r>
    </w:p>
  </w:endnote>
  <w:endnote w:type="continuationSeparator" w:id="0">
    <w:p w:rsidR="00655B11" w:rsidRDefault="00655B11" w:rsidP="0069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11" w:rsidRDefault="00655B11" w:rsidP="00691186">
      <w:r>
        <w:separator/>
      </w:r>
    </w:p>
  </w:footnote>
  <w:footnote w:type="continuationSeparator" w:id="0">
    <w:p w:rsidR="00655B11" w:rsidRDefault="00655B11" w:rsidP="00691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9A"/>
    <w:rsid w:val="001224DA"/>
    <w:rsid w:val="0035780D"/>
    <w:rsid w:val="00367A25"/>
    <w:rsid w:val="003A604B"/>
    <w:rsid w:val="00655B11"/>
    <w:rsid w:val="00691186"/>
    <w:rsid w:val="00DC084F"/>
    <w:rsid w:val="00E20E9A"/>
    <w:rsid w:val="00E24F27"/>
    <w:rsid w:val="06F33403"/>
    <w:rsid w:val="08A03BE6"/>
    <w:rsid w:val="0DC825FE"/>
    <w:rsid w:val="168F6D70"/>
    <w:rsid w:val="16F81FFB"/>
    <w:rsid w:val="181B3814"/>
    <w:rsid w:val="229A56BE"/>
    <w:rsid w:val="243D2757"/>
    <w:rsid w:val="27F642EF"/>
    <w:rsid w:val="2D811383"/>
    <w:rsid w:val="2D9D6BE8"/>
    <w:rsid w:val="3B091DD9"/>
    <w:rsid w:val="3FC52A20"/>
    <w:rsid w:val="3FFE40F7"/>
    <w:rsid w:val="45FA7415"/>
    <w:rsid w:val="460525BE"/>
    <w:rsid w:val="4C8069AD"/>
    <w:rsid w:val="655321C6"/>
    <w:rsid w:val="6A34028F"/>
    <w:rsid w:val="6B0B6306"/>
    <w:rsid w:val="6DE16378"/>
    <w:rsid w:val="79A441CA"/>
    <w:rsid w:val="7F34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18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1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18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1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826DDF-578E-4A3F-B465-2BB3D340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197</Characters>
  <Application>Microsoft Office Word</Application>
  <DocSecurity>0</DocSecurity>
  <Lines>1</Lines>
  <Paragraphs>1</Paragraphs>
  <ScaleCrop>false</ScaleCrop>
  <Company> 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祁晶</dc:creator>
  <cp:lastModifiedBy>hp</cp:lastModifiedBy>
  <cp:revision>4</cp:revision>
  <dcterms:created xsi:type="dcterms:W3CDTF">2020-03-31T08:48:00Z</dcterms:created>
  <dcterms:modified xsi:type="dcterms:W3CDTF">2022-01-07T03:28:00Z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