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丰台区社会消费品零售总额月度报告</w:t>
      </w:r>
      <w:bookmarkEnd w:id="0"/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十一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697.8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596.2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101.7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23495</wp:posOffset>
            </wp:positionV>
            <wp:extent cx="6668135" cy="2447925"/>
            <wp:effectExtent l="4445" t="4445" r="13970" b="5080"/>
            <wp:wrapTight wrapText="bothSides">
              <wp:wrapPolygon>
                <wp:start x="-14" y="-39"/>
                <wp:lineTo x="-14" y="21477"/>
                <wp:lineTo x="21584" y="21477"/>
                <wp:lineTo x="21584" y="-39"/>
                <wp:lineTo x="-14" y="-39"/>
              </wp:wrapPolygon>
            </wp:wrapTight>
            <wp:docPr id="108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D966D53"/>
    <w:rsid w:val="2DB325E1"/>
    <w:rsid w:val="2E7C31FA"/>
    <w:rsid w:val="304014EA"/>
    <w:rsid w:val="3062577D"/>
    <w:rsid w:val="30F803C3"/>
    <w:rsid w:val="33465A25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10&#26376;&#38646;&#21806;&#39069;\&#31038;&#38646;&#39069;&#22270;-10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2024-2025年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10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'[社零额图-10月.xls]Sheet2'!$B$8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'[社零额图-10月.xls]Sheet2'!$A$55:$A$74</c:f>
              <c:strCache>
                <c:ptCount val="20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  <c:pt idx="18">
                  <c:v>1-9月</c:v>
                </c:pt>
                <c:pt idx="19">
                  <c:v>1-10月</c:v>
                </c:pt>
              </c:strCache>
            </c:strRef>
          </c:cat>
          <c:val>
            <c:numRef>
              <c:f>'[社零额图-10月.xls]Sheet2'!$B$55:$B$74</c:f>
              <c:numCache>
                <c:formatCode>General</c:formatCode>
                <c:ptCount val="20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  <c:pt idx="14">
                  <c:v>-5.9</c:v>
                </c:pt>
                <c:pt idx="15">
                  <c:v>-5.9</c:v>
                </c:pt>
                <c:pt idx="16">
                  <c:v>-5.6</c:v>
                </c:pt>
                <c:pt idx="17">
                  <c:v>-5.9</c:v>
                </c:pt>
                <c:pt idx="18">
                  <c:v>-5.9</c:v>
                </c:pt>
                <c:pt idx="19">
                  <c:v>-5.2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9435920"/>
        <c:axId val="569163181"/>
      </c:lineChart>
      <c:catAx>
        <c:axId val="8994359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9163181"/>
        <c:crosses val="autoZero"/>
        <c:auto val="1"/>
        <c:lblAlgn val="ctr"/>
        <c:lblOffset val="100"/>
        <c:noMultiLvlLbl val="0"/>
      </c:catAx>
      <c:valAx>
        <c:axId val="56916318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9435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174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信息员</cp:lastModifiedBy>
  <dcterms:modified xsi:type="dcterms:W3CDTF">2025-11-20T03:15:00Z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