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lang w:eastAsia="zh-CN"/>
        </w:rPr>
        <w:t>丰台区</w:t>
      </w:r>
      <w:r>
        <w:rPr>
          <w:rFonts w:ascii="方正小标宋简体" w:hAnsi="宋体" w:eastAsia="方正小标宋简体" w:cs="宋体"/>
          <w:bCs/>
          <w:kern w:val="0"/>
          <w:sz w:val="44"/>
          <w:szCs w:val="44"/>
        </w:rPr>
        <w:t>代理记账机构超出胜任能力执业</w:t>
      </w:r>
    </w:p>
    <w:p>
      <w:pPr>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t>自查报告</w:t>
      </w:r>
    </w:p>
    <w:p>
      <w:pPr>
        <w:spacing w:line="560" w:lineRule="exact"/>
        <w:jc w:val="center"/>
        <w:rPr>
          <w:rFonts w:ascii="方正小标宋简体" w:hAnsi="宋体" w:eastAsia="方正小标宋简体" w:cs="宋体"/>
          <w:bCs/>
          <w:kern w:val="0"/>
          <w:sz w:val="44"/>
          <w:szCs w:val="44"/>
        </w:rPr>
      </w:pPr>
    </w:p>
    <w:p>
      <w:pPr>
        <w:spacing w:line="560" w:lineRule="exact"/>
        <w:rPr>
          <w:rFonts w:ascii="Times New Roman" w:hAnsi="Times New Roman" w:eastAsia="仿宋_GB2312" w:cs="Times New Roman"/>
          <w:spacing w:val="-2"/>
          <w:kern w:val="0"/>
          <w:sz w:val="32"/>
          <w:szCs w:val="32"/>
          <w14:ligatures w14:val="none"/>
        </w:rPr>
      </w:pPr>
      <w:r>
        <w:rPr>
          <w:rFonts w:ascii="仿宋_GB2312" w:hAnsi="宋体" w:eastAsia="仿宋_GB2312" w:cs="宋体"/>
          <w:b w:val="0"/>
          <w:bCs w:val="0"/>
          <w:spacing w:val="-2"/>
          <w:kern w:val="0"/>
          <w:sz w:val="32"/>
          <w:szCs w:val="32"/>
          <w14:ligatures w14:val="none"/>
        </w:rPr>
        <w:t>机构名称：</w:t>
      </w:r>
      <w:bookmarkStart w:id="0" w:name="OLE_LINK3"/>
      <w:r>
        <w:rPr>
          <w:rFonts w:ascii="Times New Roman" w:hAnsi="Times New Roman" w:eastAsia="仿宋_GB2312" w:cs="Times New Roman"/>
          <w:spacing w:val="-2"/>
          <w:kern w:val="0"/>
          <w:sz w:val="32"/>
          <w:szCs w:val="32"/>
          <w14:ligatures w14:val="none"/>
        </w:rPr>
        <w:t>________</w:t>
      </w:r>
      <w:bookmarkEnd w:id="0"/>
      <w:r>
        <w:rPr>
          <w:rFonts w:ascii="Times New Roman" w:hAnsi="Times New Roman" w:eastAsia="仿宋_GB2312" w:cs="Times New Roman"/>
          <w:spacing w:val="-2"/>
          <w:kern w:val="0"/>
          <w:sz w:val="32"/>
          <w:szCs w:val="32"/>
          <w14:ligatures w14:val="none"/>
        </w:rPr>
        <w:t>_____________</w:t>
      </w:r>
    </w:p>
    <w:p>
      <w:pPr>
        <w:spacing w:line="560" w:lineRule="exact"/>
        <w:rPr>
          <w:rFonts w:hint="eastAsia" w:ascii="仿宋_GB2312" w:hAnsi="宋体" w:eastAsia="仿宋_GB2312" w:cs="宋体"/>
          <w:spacing w:val="-2"/>
          <w:kern w:val="0"/>
          <w:sz w:val="32"/>
          <w:szCs w:val="32"/>
          <w14:ligatures w14:val="none"/>
        </w:rPr>
      </w:pPr>
      <w:r>
        <w:rPr>
          <w:rFonts w:hint="eastAsia" w:ascii="Times New Roman" w:hAnsi="Times New Roman" w:eastAsia="仿宋_GB2312" w:cs="Times New Roman"/>
          <w:b w:val="0"/>
          <w:bCs w:val="0"/>
          <w:spacing w:val="-2"/>
          <w:kern w:val="0"/>
          <w:sz w:val="32"/>
          <w:szCs w:val="32"/>
          <w14:ligatures w14:val="none"/>
        </w:rPr>
        <w:t>填报提示：</w:t>
      </w:r>
      <w:r>
        <w:rPr>
          <w:rFonts w:hint="eastAsia" w:ascii="Times New Roman" w:hAnsi="Times New Roman" w:eastAsia="仿宋_GB2312" w:cs="Times New Roman"/>
          <w:spacing w:val="-2"/>
          <w:kern w:val="0"/>
          <w:sz w:val="32"/>
          <w:szCs w:val="32"/>
          <w14:ligatures w14:val="none"/>
        </w:rPr>
        <w:t>若本机构存在2025年度代理记账业务人均服务客户数量超过50家或者人均业务收入超过18万元的情况，请如实填写本部分内容。</w:t>
      </w:r>
    </w:p>
    <w:p>
      <w:pPr>
        <w:spacing w:line="560" w:lineRule="exact"/>
        <w:ind w:firstLine="632" w:firstLineChars="200"/>
        <w:rPr>
          <w:rFonts w:hint="eastAsia" w:ascii="黑体" w:hAnsi="黑体" w:eastAsia="黑体" w:cs="黑体"/>
          <w:spacing w:val="-2"/>
          <w:kern w:val="0"/>
          <w:sz w:val="32"/>
          <w:szCs w:val="32"/>
          <w14:ligatures w14:val="none"/>
        </w:rPr>
      </w:pPr>
      <w:r>
        <w:rPr>
          <w:rFonts w:hint="eastAsia" w:ascii="黑体" w:hAnsi="黑体" w:eastAsia="黑体" w:cs="黑体"/>
          <w:spacing w:val="-2"/>
          <w:kern w:val="0"/>
          <w:sz w:val="32"/>
          <w:szCs w:val="32"/>
          <w14:ligatures w14:val="none"/>
        </w:rPr>
        <w:t>一</w:t>
      </w:r>
      <w:r>
        <w:rPr>
          <w:rFonts w:ascii="黑体" w:hAnsi="黑体" w:eastAsia="黑体" w:cs="黑体"/>
          <w:spacing w:val="-2"/>
          <w:kern w:val="0"/>
          <w:sz w:val="32"/>
          <w:szCs w:val="32"/>
          <w14:ligatures w14:val="none"/>
        </w:rPr>
        <w:t>、自查依据</w:t>
      </w:r>
    </w:p>
    <w:p>
      <w:pPr>
        <w:spacing w:line="560" w:lineRule="exact"/>
        <w:ind w:firstLine="632" w:firstLineChars="200"/>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《代理记账管理办法》（财政部令第98号）</w:t>
      </w:r>
    </w:p>
    <w:p>
      <w:pPr>
        <w:spacing w:line="560" w:lineRule="exact"/>
        <w:ind w:firstLine="632" w:firstLineChars="200"/>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《代理记账基础工作规范（试行）》（财会〔2023〕27号）</w:t>
      </w:r>
    </w:p>
    <w:p>
      <w:pPr>
        <w:spacing w:line="560" w:lineRule="exact"/>
        <w:ind w:firstLine="632" w:firstLineChars="200"/>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《北京市财政局关于印发北京市代理记账许可实行告知承诺审批管理办法的通知》（京财会〔2020〕753号）</w:t>
      </w:r>
    </w:p>
    <w:p>
      <w:pPr>
        <w:spacing w:line="560" w:lineRule="exact"/>
        <w:ind w:firstLine="632" w:firstLineChars="200"/>
        <w:rPr>
          <w:rFonts w:hint="eastAsia" w:ascii="黑体" w:hAnsi="黑体" w:eastAsia="黑体" w:cs="黑体"/>
          <w:spacing w:val="-2"/>
          <w:kern w:val="0"/>
          <w:sz w:val="32"/>
          <w:szCs w:val="32"/>
          <w14:ligatures w14:val="none"/>
        </w:rPr>
      </w:pPr>
      <w:r>
        <w:rPr>
          <w:rFonts w:hint="eastAsia" w:ascii="黑体" w:hAnsi="黑体" w:eastAsia="黑体" w:cs="黑体"/>
          <w:spacing w:val="-2"/>
          <w:kern w:val="0"/>
          <w:sz w:val="32"/>
          <w:szCs w:val="32"/>
          <w14:ligatures w14:val="none"/>
        </w:rPr>
        <w:t>二</w:t>
      </w:r>
      <w:r>
        <w:rPr>
          <w:rFonts w:ascii="黑体" w:hAnsi="黑体" w:eastAsia="黑体" w:cs="黑体"/>
          <w:spacing w:val="-2"/>
          <w:kern w:val="0"/>
          <w:sz w:val="32"/>
          <w:szCs w:val="32"/>
          <w14:ligatures w14:val="none"/>
        </w:rPr>
        <w:t>、机构基本情况</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35"/>
        <w:gridCol w:w="4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b/>
                <w:bCs/>
                <w:spacing w:val="-2"/>
                <w:kern w:val="0"/>
                <w:sz w:val="32"/>
                <w:szCs w:val="32"/>
                <w14:ligatures w14:val="none"/>
              </w:rPr>
            </w:pPr>
            <w:r>
              <w:rPr>
                <w:rFonts w:ascii="仿宋_GB2312" w:hAnsi="宋体" w:eastAsia="仿宋_GB2312" w:cs="宋体"/>
                <w:b/>
                <w:bCs/>
                <w:spacing w:val="-2"/>
                <w:kern w:val="0"/>
                <w:sz w:val="32"/>
                <w:szCs w:val="32"/>
                <w14:ligatures w14:val="none"/>
              </w:rPr>
              <w:t>项目</w:t>
            </w:r>
          </w:p>
        </w:tc>
        <w:tc>
          <w:tcPr>
            <w:tcW w:w="4161" w:type="dxa"/>
          </w:tcPr>
          <w:p>
            <w:pPr>
              <w:spacing w:after="0" w:line="560" w:lineRule="exact"/>
              <w:rPr>
                <w:rFonts w:hint="eastAsia" w:ascii="仿宋_GB2312" w:hAnsi="宋体" w:eastAsia="仿宋_GB2312" w:cs="宋体"/>
                <w:b/>
                <w:bCs/>
                <w:spacing w:val="-2"/>
                <w:kern w:val="0"/>
                <w:sz w:val="32"/>
                <w:szCs w:val="32"/>
                <w14:ligatures w14:val="none"/>
              </w:rPr>
            </w:pPr>
            <w:r>
              <w:rPr>
                <w:rFonts w:ascii="仿宋_GB2312" w:hAnsi="宋体" w:eastAsia="仿宋_GB2312" w:cs="宋体"/>
                <w:b/>
                <w:bCs/>
                <w:spacing w:val="-2"/>
                <w:kern w:val="0"/>
                <w:sz w:val="32"/>
                <w:szCs w:val="32"/>
                <w14:ligatures w14: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机构名称</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统一社会信用代码</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工商登记注册地址</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发证日期</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代理记账许可证书编号</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lang w:eastAsia="zh-CN"/>
                <w14:ligatures w14:val="none"/>
              </w:rPr>
            </w:pPr>
            <w:r>
              <w:rPr>
                <w:rFonts w:ascii="仿宋_GB2312" w:hAnsi="宋体" w:eastAsia="仿宋_GB2312" w:cs="宋体"/>
                <w:spacing w:val="-2"/>
                <w:kern w:val="0"/>
                <w:sz w:val="32"/>
                <w:szCs w:val="32"/>
                <w14:ligatures w14:val="none"/>
              </w:rPr>
              <w:t>代理记账业务负责人</w:t>
            </w:r>
            <w:r>
              <w:rPr>
                <w:rFonts w:hint="eastAsia" w:ascii="仿宋_GB2312" w:hAnsi="宋体" w:eastAsia="仿宋_GB2312" w:cs="宋体"/>
                <w:spacing w:val="-2"/>
                <w:kern w:val="0"/>
                <w:sz w:val="32"/>
                <w:szCs w:val="32"/>
                <w:lang w:eastAsia="zh-CN"/>
                <w14:ligatures w14:val="none"/>
              </w:rPr>
              <w:t>姓名</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lang w:eastAsia="zh-CN"/>
                <w14:ligatures w14:val="none"/>
              </w:rPr>
            </w:pPr>
            <w:r>
              <w:rPr>
                <w:rFonts w:ascii="仿宋_GB2312" w:hAnsi="宋体" w:eastAsia="仿宋_GB2312" w:cs="宋体"/>
                <w:spacing w:val="-2"/>
                <w:kern w:val="0"/>
                <w:sz w:val="32"/>
                <w:szCs w:val="32"/>
                <w14:ligatures w14:val="none"/>
              </w:rPr>
              <w:t>一般专职从业人员</w:t>
            </w:r>
            <w:r>
              <w:rPr>
                <w:rFonts w:hint="eastAsia" w:ascii="仿宋_GB2312" w:hAnsi="宋体" w:eastAsia="仿宋_GB2312" w:cs="宋体"/>
                <w:spacing w:val="-2"/>
                <w:kern w:val="0"/>
                <w:sz w:val="32"/>
                <w:szCs w:val="32"/>
                <w:lang w:eastAsia="zh-CN"/>
                <w14:ligatures w14:val="none"/>
              </w:rPr>
              <w:t>姓名</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bookmarkStart w:id="1" w:name="OLE_LINK2"/>
            <w:r>
              <w:rPr>
                <w:rFonts w:ascii="仿宋_GB2312" w:hAnsi="宋体" w:eastAsia="仿宋_GB2312" w:cs="宋体"/>
                <w:spacing w:val="-2"/>
                <w:kern w:val="0"/>
                <w:sz w:val="32"/>
                <w:szCs w:val="32"/>
                <w14:ligatures w14:val="none"/>
              </w:rPr>
              <w:t>业务负责人和一般专职从业人员</w:t>
            </w:r>
            <w:bookmarkEnd w:id="1"/>
            <w:r>
              <w:rPr>
                <w:rFonts w:ascii="仿宋_GB2312" w:hAnsi="宋体" w:eastAsia="仿宋_GB2312" w:cs="宋体"/>
                <w:spacing w:val="-2"/>
                <w:kern w:val="0"/>
                <w:sz w:val="32"/>
                <w:szCs w:val="32"/>
                <w14:ligatures w14:val="none"/>
              </w:rPr>
              <w:t>信息采集完成情况</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业务负责人和一般专职从业人员2025年继续教育完成情况</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bl>
    <w:p>
      <w:pPr>
        <w:rPr>
          <w:rFonts w:hint="eastAsia"/>
        </w:rPr>
      </w:pPr>
    </w:p>
    <w:p>
      <w:pPr>
        <w:spacing w:line="560" w:lineRule="exact"/>
        <w:ind w:firstLine="632" w:firstLineChars="200"/>
        <w:rPr>
          <w:rFonts w:hint="eastAsia" w:ascii="黑体" w:hAnsi="黑体" w:eastAsia="黑体" w:cs="黑体"/>
          <w:spacing w:val="-2"/>
          <w:kern w:val="0"/>
          <w:sz w:val="32"/>
          <w:szCs w:val="32"/>
          <w14:ligatures w14:val="none"/>
        </w:rPr>
      </w:pPr>
      <w:r>
        <w:rPr>
          <w:rFonts w:hint="eastAsia" w:ascii="黑体" w:hAnsi="黑体" w:eastAsia="黑体" w:cs="黑体"/>
          <w:spacing w:val="-2"/>
          <w:kern w:val="0"/>
          <w:sz w:val="32"/>
          <w:szCs w:val="32"/>
          <w14:ligatures w14:val="none"/>
        </w:rPr>
        <w:t>三</w:t>
      </w:r>
      <w:r>
        <w:rPr>
          <w:rFonts w:ascii="黑体" w:hAnsi="黑体" w:eastAsia="黑体" w:cs="黑体"/>
          <w:spacing w:val="-2"/>
          <w:kern w:val="0"/>
          <w:sz w:val="32"/>
          <w:szCs w:val="32"/>
          <w14:ligatures w14:val="none"/>
        </w:rPr>
        <w:t>、</w:t>
      </w:r>
      <w:r>
        <w:rPr>
          <w:rFonts w:hint="eastAsia" w:ascii="黑体" w:hAnsi="黑体" w:eastAsia="黑体" w:cs="黑体"/>
          <w:spacing w:val="-2"/>
          <w:kern w:val="0"/>
          <w:sz w:val="32"/>
          <w:szCs w:val="32"/>
          <w14:ligatures w14:val="none"/>
        </w:rPr>
        <w:t>代理记账业务承接</w:t>
      </w:r>
      <w:r>
        <w:rPr>
          <w:rFonts w:ascii="黑体" w:hAnsi="黑体" w:eastAsia="黑体" w:cs="黑体"/>
          <w:spacing w:val="-2"/>
          <w:kern w:val="0"/>
          <w:sz w:val="32"/>
          <w:szCs w:val="32"/>
          <w14:ligatures w14:val="none"/>
        </w:rPr>
        <w:t>情况</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35"/>
        <w:gridCol w:w="4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b/>
                <w:bCs/>
                <w:spacing w:val="-2"/>
                <w:kern w:val="0"/>
                <w:sz w:val="32"/>
                <w:szCs w:val="32"/>
                <w14:ligatures w14:val="none"/>
              </w:rPr>
            </w:pPr>
            <w:r>
              <w:rPr>
                <w:rFonts w:ascii="仿宋_GB2312" w:hAnsi="宋体" w:eastAsia="仿宋_GB2312" w:cs="宋体"/>
                <w:b/>
                <w:bCs/>
                <w:spacing w:val="-2"/>
                <w:kern w:val="0"/>
                <w:sz w:val="32"/>
                <w:szCs w:val="32"/>
                <w14:ligatures w14:val="none"/>
              </w:rPr>
              <w:t>项目</w:t>
            </w:r>
          </w:p>
        </w:tc>
        <w:tc>
          <w:tcPr>
            <w:tcW w:w="4161" w:type="dxa"/>
          </w:tcPr>
          <w:p>
            <w:pPr>
              <w:spacing w:after="0" w:line="560" w:lineRule="exact"/>
              <w:rPr>
                <w:rFonts w:hint="eastAsia" w:ascii="仿宋_GB2312" w:hAnsi="宋体" w:eastAsia="仿宋_GB2312" w:cs="宋体"/>
                <w:b/>
                <w:bCs/>
                <w:spacing w:val="-2"/>
                <w:kern w:val="0"/>
                <w:sz w:val="32"/>
                <w:szCs w:val="32"/>
                <w14:ligatures w14:val="none"/>
              </w:rPr>
            </w:pPr>
            <w:r>
              <w:rPr>
                <w:rFonts w:ascii="仿宋_GB2312" w:hAnsi="宋体" w:eastAsia="仿宋_GB2312" w:cs="宋体"/>
                <w:b/>
                <w:bCs/>
                <w:spacing w:val="-2"/>
                <w:kern w:val="0"/>
                <w:sz w:val="32"/>
                <w:szCs w:val="32"/>
                <w14:ligatures w14: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r>
              <w:rPr>
                <w:rFonts w:hint="eastAsia" w:ascii="仿宋_GB2312" w:hAnsi="宋体" w:eastAsia="仿宋_GB2312" w:cs="宋体"/>
                <w:spacing w:val="-2"/>
                <w:kern w:val="0"/>
                <w:sz w:val="32"/>
                <w:szCs w:val="32"/>
                <w14:ligatures w14:val="none"/>
              </w:rPr>
              <w:t>2025年</w:t>
            </w:r>
            <w:r>
              <w:rPr>
                <w:rFonts w:ascii="仿宋_GB2312" w:hAnsi="宋体" w:eastAsia="仿宋_GB2312" w:cs="宋体"/>
                <w:spacing w:val="-2"/>
                <w:kern w:val="0"/>
                <w:sz w:val="32"/>
                <w:szCs w:val="32"/>
                <w14:ligatures w14:val="none"/>
              </w:rPr>
              <w:t>代理</w:t>
            </w:r>
            <w:r>
              <w:rPr>
                <w:rFonts w:hint="eastAsia" w:ascii="仿宋_GB2312" w:hAnsi="宋体" w:eastAsia="仿宋_GB2312" w:cs="宋体"/>
                <w:spacing w:val="-2"/>
                <w:kern w:val="0"/>
                <w:sz w:val="32"/>
                <w:szCs w:val="32"/>
                <w14:ligatures w14:val="none"/>
              </w:rPr>
              <w:t>记账业务</w:t>
            </w:r>
            <w:r>
              <w:rPr>
                <w:rFonts w:ascii="仿宋_GB2312" w:hAnsi="宋体" w:eastAsia="仿宋_GB2312" w:cs="宋体"/>
                <w:spacing w:val="-2"/>
                <w:kern w:val="0"/>
                <w:sz w:val="32"/>
                <w:szCs w:val="32"/>
                <w14:ligatures w14:val="none"/>
              </w:rPr>
              <w:t>客户户数</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r>
              <w:rPr>
                <w:rFonts w:hint="eastAsia" w:ascii="仿宋_GB2312" w:hAnsi="宋体" w:eastAsia="仿宋_GB2312" w:cs="宋体"/>
                <w:spacing w:val="-2"/>
                <w:kern w:val="0"/>
                <w:sz w:val="32"/>
                <w:szCs w:val="32"/>
                <w14:ligatures w14:val="none"/>
              </w:rPr>
              <w:t>2025年代理记账业务收入</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r>
              <w:rPr>
                <w:rFonts w:hint="eastAsia" w:ascii="仿宋_GB2312" w:hAnsi="宋体" w:eastAsia="仿宋_GB2312" w:cs="宋体"/>
                <w:spacing w:val="-2"/>
                <w:kern w:val="0"/>
                <w:sz w:val="32"/>
                <w:szCs w:val="32"/>
                <w14:ligatures w14:val="none"/>
              </w:rPr>
              <w:t>2025年代理记账业务人均服务客户数量</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5" w:type="dxa"/>
          </w:tcPr>
          <w:p>
            <w:pPr>
              <w:spacing w:after="0" w:line="560" w:lineRule="exact"/>
              <w:rPr>
                <w:rFonts w:hint="eastAsia" w:ascii="仿宋_GB2312" w:hAnsi="宋体" w:eastAsia="仿宋_GB2312" w:cs="宋体"/>
                <w:spacing w:val="-2"/>
                <w:kern w:val="0"/>
                <w:sz w:val="32"/>
                <w:szCs w:val="32"/>
                <w14:ligatures w14:val="none"/>
              </w:rPr>
            </w:pPr>
            <w:r>
              <w:rPr>
                <w:rFonts w:hint="eastAsia" w:ascii="仿宋_GB2312" w:hAnsi="宋体" w:eastAsia="仿宋_GB2312" w:cs="宋体"/>
                <w:spacing w:val="-2"/>
                <w:kern w:val="0"/>
                <w:sz w:val="32"/>
                <w:szCs w:val="32"/>
                <w14:ligatures w14:val="none"/>
              </w:rPr>
              <w:t>2025年代理记账业务人均业务收入</w:t>
            </w:r>
          </w:p>
        </w:tc>
        <w:tc>
          <w:tcPr>
            <w:tcW w:w="4161" w:type="dxa"/>
          </w:tcPr>
          <w:p>
            <w:pPr>
              <w:spacing w:after="0" w:line="560" w:lineRule="exact"/>
              <w:rPr>
                <w:rFonts w:hint="eastAsia" w:ascii="仿宋_GB2312" w:hAnsi="宋体" w:eastAsia="仿宋_GB2312" w:cs="宋体"/>
                <w:spacing w:val="-2"/>
                <w:kern w:val="0"/>
                <w:sz w:val="32"/>
                <w:szCs w:val="32"/>
                <w14:ligatures w14:val="none"/>
              </w:rPr>
            </w:pPr>
          </w:p>
        </w:tc>
      </w:tr>
    </w:tbl>
    <w:p>
      <w:pPr>
        <w:rPr>
          <w:rFonts w:hint="eastAsia"/>
        </w:rPr>
      </w:pPr>
    </w:p>
    <w:p>
      <w:pPr>
        <w:spacing w:line="560" w:lineRule="exact"/>
        <w:ind w:firstLine="632" w:firstLineChars="200"/>
        <w:rPr>
          <w:rFonts w:hint="eastAsia" w:ascii="黑体" w:hAnsi="黑体" w:eastAsia="黑体" w:cs="黑体"/>
          <w:spacing w:val="-2"/>
          <w:kern w:val="0"/>
          <w:sz w:val="32"/>
          <w:szCs w:val="32"/>
          <w14:ligatures w14:val="none"/>
        </w:rPr>
      </w:pPr>
      <w:r>
        <w:rPr>
          <w:rFonts w:hint="eastAsia" w:ascii="黑体" w:hAnsi="黑体" w:eastAsia="黑体" w:cs="黑体"/>
          <w:spacing w:val="-2"/>
          <w:kern w:val="0"/>
          <w:sz w:val="32"/>
          <w:szCs w:val="32"/>
          <w14:ligatures w14:val="none"/>
        </w:rPr>
        <w:t>四</w:t>
      </w:r>
      <w:r>
        <w:rPr>
          <w:rFonts w:ascii="黑体" w:hAnsi="黑体" w:eastAsia="黑体" w:cs="黑体"/>
          <w:spacing w:val="-2"/>
          <w:kern w:val="0"/>
          <w:sz w:val="32"/>
          <w:szCs w:val="32"/>
          <w14:ligatures w14:val="none"/>
        </w:rPr>
        <w:t>、</w:t>
      </w:r>
      <w:r>
        <w:rPr>
          <w:rFonts w:hint="eastAsia" w:ascii="黑体" w:hAnsi="黑体" w:eastAsia="黑体" w:cs="黑体"/>
          <w:spacing w:val="-2"/>
          <w:kern w:val="0"/>
          <w:sz w:val="32"/>
          <w:szCs w:val="32"/>
          <w14:ligatures w14:val="none"/>
        </w:rPr>
        <w:t>代理记账业务超负荷说明</w:t>
      </w:r>
    </w:p>
    <w:p>
      <w:pPr>
        <w:ind w:firstLine="632" w:firstLineChars="200"/>
        <w:rPr>
          <w:rFonts w:hint="eastAsia" w:ascii="仿宋_GB2312" w:hAnsi="宋体" w:eastAsia="仿宋_GB2312" w:cs="宋体"/>
          <w:spacing w:val="-2"/>
          <w:sz w:val="32"/>
          <w:szCs w:val="32"/>
        </w:rPr>
      </w:pPr>
      <w:r>
        <w:rPr>
          <w:rFonts w:hint="eastAsia" w:ascii="仿宋_GB2312" w:hAnsi="宋体" w:eastAsia="仿宋_GB2312" w:cs="宋体"/>
          <w:spacing w:val="-2"/>
          <w:sz w:val="32"/>
          <w:szCs w:val="32"/>
        </w:rPr>
        <w:t>请如实说明本机构2025年代理记账业务超负荷情况及原因。</w:t>
      </w:r>
    </w:p>
    <w:p>
      <w:pPr>
        <w:spacing w:line="560" w:lineRule="exact"/>
        <w:ind w:firstLine="632" w:firstLineChars="200"/>
        <w:rPr>
          <w:rFonts w:hint="eastAsia" w:ascii="黑体" w:hAnsi="黑体" w:eastAsia="黑体" w:cs="黑体"/>
          <w:spacing w:val="-2"/>
          <w:kern w:val="0"/>
          <w:sz w:val="32"/>
          <w:szCs w:val="32"/>
          <w14:ligatures w14:val="none"/>
        </w:rPr>
      </w:pPr>
      <w:r>
        <w:rPr>
          <w:rFonts w:hint="eastAsia" w:ascii="黑体" w:hAnsi="黑体" w:eastAsia="黑体" w:cs="黑体"/>
          <w:spacing w:val="-2"/>
          <w:kern w:val="0"/>
          <w:sz w:val="32"/>
          <w:szCs w:val="32"/>
          <w14:ligatures w14:val="none"/>
        </w:rPr>
        <w:t>五</w:t>
      </w:r>
      <w:r>
        <w:rPr>
          <w:rFonts w:ascii="黑体" w:hAnsi="黑体" w:eastAsia="黑体" w:cs="黑体"/>
          <w:spacing w:val="-2"/>
          <w:kern w:val="0"/>
          <w:sz w:val="32"/>
          <w:szCs w:val="32"/>
          <w14:ligatures w14:val="none"/>
        </w:rPr>
        <w:t>、执业质量保障措施说明</w:t>
      </w:r>
    </w:p>
    <w:p>
      <w:pPr>
        <w:spacing w:line="560" w:lineRule="exact"/>
        <w:ind w:firstLine="632" w:firstLineChars="200"/>
        <w:rPr>
          <w:rFonts w:ascii="Times New Roman" w:hAnsi="Times New Roman" w:eastAsia="仿宋_GB2312" w:cs="Times New Roman"/>
          <w:spacing w:val="-2"/>
          <w:kern w:val="0"/>
          <w:sz w:val="32"/>
          <w:szCs w:val="32"/>
          <w14:ligatures w14:val="none"/>
        </w:rPr>
      </w:pPr>
      <w:r>
        <w:rPr>
          <w:rFonts w:ascii="Times New Roman" w:hAnsi="Times New Roman" w:eastAsia="仿宋_GB2312" w:cs="Times New Roman"/>
          <w:spacing w:val="-2"/>
          <w:kern w:val="0"/>
          <w:sz w:val="32"/>
          <w:szCs w:val="32"/>
          <w14:ligatures w14:val="none"/>
        </w:rPr>
        <w:t>请详细、具体说明为防范超出胜任能力执业、保障代理记账业务质量所采取的实质性措施，可从人员能力与梯队建设、业务承接与风险评估、流程控制与质量复核、技术工具与档案管理、客户沟通与风险隔离等方面进行说明。</w:t>
      </w:r>
    </w:p>
    <w:p>
      <w:pPr>
        <w:spacing w:line="560" w:lineRule="exact"/>
        <w:ind w:firstLine="632" w:firstLineChars="200"/>
        <w:rPr>
          <w:rFonts w:hint="eastAsia" w:ascii="黑体" w:hAnsi="黑体" w:eastAsia="黑体" w:cs="黑体"/>
          <w:spacing w:val="-2"/>
          <w:kern w:val="0"/>
          <w:sz w:val="32"/>
          <w:szCs w:val="32"/>
          <w14:ligatures w14:val="none"/>
        </w:rPr>
      </w:pPr>
      <w:r>
        <w:rPr>
          <w:rFonts w:hint="eastAsia" w:ascii="黑体" w:hAnsi="黑体" w:eastAsia="黑体" w:cs="黑体"/>
          <w:spacing w:val="-2"/>
          <w:kern w:val="0"/>
          <w:sz w:val="32"/>
          <w:szCs w:val="32"/>
          <w14:ligatures w14:val="none"/>
        </w:rPr>
        <w:t>六</w:t>
      </w:r>
      <w:r>
        <w:rPr>
          <w:rFonts w:ascii="黑体" w:hAnsi="黑体" w:eastAsia="黑体" w:cs="黑体"/>
          <w:spacing w:val="-2"/>
          <w:kern w:val="0"/>
          <w:sz w:val="32"/>
          <w:szCs w:val="32"/>
          <w14:ligatures w14:val="none"/>
        </w:rPr>
        <w:t>、自查发现的主要问题</w:t>
      </w:r>
    </w:p>
    <w:p>
      <w:pPr>
        <w:spacing w:line="560" w:lineRule="exact"/>
        <w:ind w:firstLine="632" w:firstLineChars="200"/>
        <w:rPr>
          <w:rFonts w:hint="eastAsia" w:ascii="Times New Roman" w:hAnsi="Times New Roman" w:eastAsia="仿宋_GB2312" w:cs="Times New Roman"/>
          <w:spacing w:val="-2"/>
          <w:kern w:val="0"/>
          <w:sz w:val="32"/>
          <w:szCs w:val="32"/>
          <w:lang w:eastAsia="zh-CN"/>
          <w14:ligatures w14:val="none"/>
        </w:rPr>
      </w:pPr>
      <w:r>
        <w:rPr>
          <w:rFonts w:hint="eastAsia" w:ascii="Times New Roman" w:hAnsi="Times New Roman" w:eastAsia="仿宋_GB2312" w:cs="Times New Roman"/>
          <w:spacing w:val="-2"/>
          <w:kern w:val="0"/>
          <w:sz w:val="32"/>
          <w:szCs w:val="32"/>
          <w:lang w:eastAsia="zh-CN"/>
          <w14:ligatures w14:val="none"/>
        </w:rPr>
        <w:t>请详细说明自查过程中发现的问题，可从内控制度、会计核算、税务流程、客户风险等方面阐述。</w:t>
      </w:r>
    </w:p>
    <w:p>
      <w:pPr>
        <w:spacing w:line="560" w:lineRule="exact"/>
        <w:ind w:firstLine="632" w:firstLineChars="200"/>
        <w:rPr>
          <w:rFonts w:hint="eastAsia" w:ascii="黑体" w:hAnsi="黑体" w:eastAsia="黑体" w:cs="黑体"/>
          <w:spacing w:val="-2"/>
          <w:kern w:val="0"/>
          <w:sz w:val="32"/>
          <w:szCs w:val="32"/>
          <w14:ligatures w14:val="none"/>
        </w:rPr>
      </w:pPr>
      <w:r>
        <w:rPr>
          <w:rFonts w:hint="eastAsia" w:ascii="黑体" w:hAnsi="黑体" w:eastAsia="黑体" w:cs="黑体"/>
          <w:spacing w:val="-2"/>
          <w:kern w:val="0"/>
          <w:sz w:val="32"/>
          <w:szCs w:val="32"/>
          <w14:ligatures w14:val="none"/>
        </w:rPr>
        <w:t>七</w:t>
      </w:r>
      <w:r>
        <w:rPr>
          <w:rFonts w:ascii="黑体" w:hAnsi="黑体" w:eastAsia="黑体" w:cs="黑体"/>
          <w:spacing w:val="-2"/>
          <w:kern w:val="0"/>
          <w:sz w:val="32"/>
          <w:szCs w:val="32"/>
          <w14:ligatures w14:val="none"/>
        </w:rPr>
        <w:t>、整改措施</w:t>
      </w:r>
    </w:p>
    <w:p>
      <w:pPr>
        <w:spacing w:line="560" w:lineRule="exact"/>
        <w:ind w:firstLine="632" w:firstLineChars="200"/>
        <w:rPr>
          <w:rFonts w:hint="eastAsia" w:ascii="Times New Roman" w:hAnsi="Times New Roman" w:eastAsia="仿宋_GB2312" w:cs="Times New Roman"/>
          <w:spacing w:val="-2"/>
          <w:kern w:val="0"/>
          <w:sz w:val="32"/>
          <w:szCs w:val="32"/>
          <w:lang w:eastAsia="zh-CN"/>
          <w14:ligatures w14:val="none"/>
        </w:rPr>
      </w:pPr>
      <w:r>
        <w:rPr>
          <w:rFonts w:hint="eastAsia" w:ascii="Times New Roman" w:hAnsi="Times New Roman" w:eastAsia="仿宋_GB2312" w:cs="Times New Roman"/>
          <w:spacing w:val="-2"/>
          <w:kern w:val="0"/>
          <w:sz w:val="32"/>
          <w:szCs w:val="32"/>
          <w:lang w:eastAsia="zh-CN"/>
          <w14:ligatures w14:val="none"/>
        </w:rPr>
        <w:t>若认为当前代理记账业务负荷已影响执业质量，请说明将采取的整改措施，例如招聘新的专职从业人员、降低客户数量、加强专职从业人员培训等。</w:t>
      </w:r>
    </w:p>
    <w:p>
      <w:pPr>
        <w:spacing w:line="560" w:lineRule="exact"/>
        <w:ind w:firstLine="632" w:firstLineChars="200"/>
        <w:rPr>
          <w:rFonts w:hint="eastAsia" w:ascii="黑体" w:hAnsi="黑体" w:eastAsia="黑体" w:cs="黑体"/>
          <w:spacing w:val="-2"/>
          <w:kern w:val="0"/>
          <w:sz w:val="32"/>
          <w:szCs w:val="32"/>
          <w14:ligatures w14:val="none"/>
        </w:rPr>
      </w:pPr>
      <w:r>
        <w:rPr>
          <w:rFonts w:hint="eastAsia" w:ascii="黑体" w:hAnsi="黑体" w:eastAsia="黑体" w:cs="黑体"/>
          <w:spacing w:val="-2"/>
          <w:kern w:val="0"/>
          <w:sz w:val="32"/>
          <w:szCs w:val="32"/>
          <w14:ligatures w14:val="none"/>
        </w:rPr>
        <w:t>八</w:t>
      </w:r>
      <w:r>
        <w:rPr>
          <w:rFonts w:ascii="黑体" w:hAnsi="黑体" w:eastAsia="黑体" w:cs="黑体"/>
          <w:spacing w:val="-2"/>
          <w:kern w:val="0"/>
          <w:sz w:val="32"/>
          <w:szCs w:val="32"/>
          <w14:ligatures w14:val="none"/>
        </w:rPr>
        <w:t>、承诺</w:t>
      </w:r>
    </w:p>
    <w:p>
      <w:pPr>
        <w:spacing w:line="560" w:lineRule="exact"/>
        <w:ind w:firstLine="632" w:firstLineChars="200"/>
        <w:rPr>
          <w:rFonts w:ascii="Times New Roman" w:hAnsi="Times New Roman" w:eastAsia="仿宋_GB2312" w:cs="Times New Roman"/>
          <w:spacing w:val="-2"/>
          <w:kern w:val="0"/>
          <w:sz w:val="32"/>
          <w:szCs w:val="32"/>
          <w14:ligatures w14:val="none"/>
        </w:rPr>
      </w:pPr>
      <w:r>
        <w:rPr>
          <w:rFonts w:ascii="Times New Roman" w:hAnsi="Times New Roman" w:eastAsia="仿宋_GB2312" w:cs="Times New Roman"/>
          <w:spacing w:val="-2"/>
          <w:kern w:val="0"/>
          <w:sz w:val="32"/>
          <w:szCs w:val="32"/>
          <w14:ligatures w14:val="none"/>
        </w:rPr>
        <w:t>本机构郑重承诺：上述自查内容真实、准确、完整。如存在虚假记载、误导性陈述或者拒不整改的情形，自愿接受丰台区财政局依据《代理记账管理办法》作出的处理处罚，包括但不限于责令限期改正、列入重点关注名单、撤销代理记账许可证书等。</w:t>
      </w:r>
    </w:p>
    <w:p>
      <w:pPr>
        <w:spacing w:line="560" w:lineRule="exact"/>
        <w:ind w:firstLine="632" w:firstLineChars="200"/>
        <w:rPr>
          <w:rFonts w:ascii="Times New Roman" w:hAnsi="Times New Roman" w:eastAsia="仿宋_GB2312" w:cs="Times New Roman"/>
          <w:spacing w:val="-2"/>
          <w:kern w:val="0"/>
          <w:sz w:val="32"/>
          <w:szCs w:val="32"/>
          <w14:ligatures w14:val="none"/>
        </w:rPr>
      </w:pPr>
      <w:bookmarkStart w:id="3" w:name="_GoBack"/>
      <w:bookmarkEnd w:id="3"/>
    </w:p>
    <w:p>
      <w:pPr>
        <w:spacing w:line="560" w:lineRule="exact"/>
        <w:ind w:firstLine="632" w:firstLineChars="200"/>
        <w:rPr>
          <w:rFonts w:ascii="Times New Roman" w:hAnsi="Times New Roman" w:eastAsia="仿宋_GB2312" w:cs="Times New Roman"/>
          <w:spacing w:val="-2"/>
          <w:kern w:val="0"/>
          <w:sz w:val="32"/>
          <w:szCs w:val="32"/>
          <w14:ligatures w14:val="none"/>
        </w:rPr>
      </w:pPr>
      <w:r>
        <w:rPr>
          <w:rFonts w:ascii="Times New Roman" w:hAnsi="Times New Roman" w:eastAsia="仿宋_GB2312" w:cs="Times New Roman"/>
          <w:spacing w:val="-2"/>
          <w:kern w:val="0"/>
          <w:sz w:val="32"/>
          <w:szCs w:val="32"/>
          <w14:ligatures w14:val="none"/>
        </w:rPr>
        <w:t>法定代表人（签字）：</w:t>
      </w:r>
      <w:bookmarkStart w:id="2" w:name="OLE_LINK1"/>
      <w:r>
        <w:rPr>
          <w:rFonts w:ascii="Times New Roman" w:hAnsi="Times New Roman" w:eastAsia="仿宋_GB2312" w:cs="Times New Roman"/>
          <w:spacing w:val="-2"/>
          <w:kern w:val="0"/>
          <w:sz w:val="32"/>
          <w:szCs w:val="32"/>
          <w14:ligatures w14:val="none"/>
        </w:rPr>
        <w:t>______________</w:t>
      </w:r>
      <w:bookmarkEnd w:id="2"/>
    </w:p>
    <w:p>
      <w:pPr>
        <w:spacing w:line="560" w:lineRule="exact"/>
        <w:ind w:firstLine="632" w:firstLineChars="200"/>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代理记账业务负责人（签字）：</w:t>
      </w:r>
      <w:r>
        <w:rPr>
          <w:rFonts w:ascii="Times New Roman" w:hAnsi="Times New Roman" w:eastAsia="仿宋_GB2312" w:cs="Times New Roman"/>
          <w:spacing w:val="-2"/>
          <w:kern w:val="0"/>
          <w:sz w:val="32"/>
          <w:szCs w:val="32"/>
          <w14:ligatures w14:val="none"/>
        </w:rPr>
        <w:t>______________</w:t>
      </w:r>
    </w:p>
    <w:p>
      <w:pPr>
        <w:spacing w:line="560" w:lineRule="exact"/>
        <w:ind w:firstLine="632" w:firstLineChars="200"/>
        <w:rPr>
          <w:rFonts w:hint="eastAsia" w:ascii="仿宋_GB2312" w:hAnsi="宋体" w:eastAsia="仿宋_GB2312" w:cs="宋体"/>
          <w:spacing w:val="-2"/>
          <w:kern w:val="0"/>
          <w:sz w:val="32"/>
          <w:szCs w:val="32"/>
          <w14:ligatures w14:val="none"/>
        </w:rPr>
      </w:pPr>
      <w:r>
        <w:rPr>
          <w:rFonts w:ascii="仿宋_GB2312" w:hAnsi="宋体" w:eastAsia="仿宋_GB2312" w:cs="宋体"/>
          <w:spacing w:val="-2"/>
          <w:kern w:val="0"/>
          <w:sz w:val="32"/>
          <w:szCs w:val="32"/>
          <w14:ligatures w14:val="none"/>
        </w:rPr>
        <w:t>机构公章：</w:t>
      </w:r>
      <w:r>
        <w:rPr>
          <w:rFonts w:ascii="Times New Roman" w:hAnsi="Times New Roman" w:eastAsia="仿宋_GB2312" w:cs="Times New Roman"/>
          <w:spacing w:val="-2"/>
          <w:kern w:val="0"/>
          <w:sz w:val="32"/>
          <w:szCs w:val="32"/>
          <w14:ligatures w14:val="none"/>
        </w:rPr>
        <w:t>______________</w:t>
      </w:r>
    </w:p>
    <w:p>
      <w:pPr>
        <w:spacing w:line="560" w:lineRule="exact"/>
        <w:ind w:firstLine="632" w:firstLineChars="200"/>
        <w:rPr>
          <w:rFonts w:hint="eastAsia"/>
        </w:rPr>
      </w:pPr>
      <w:r>
        <w:rPr>
          <w:rFonts w:ascii="仿宋_GB2312" w:hAnsi="宋体" w:eastAsia="仿宋_GB2312" w:cs="宋体"/>
          <w:spacing w:val="-2"/>
          <w:kern w:val="0"/>
          <w:sz w:val="32"/>
          <w:szCs w:val="32"/>
          <w14:ligatures w14:val="none"/>
        </w:rPr>
        <w:t>填报日期：</w:t>
      </w:r>
      <w:r>
        <w:rPr>
          <w:rFonts w:ascii="Times New Roman" w:hAnsi="Times New Roman" w:eastAsia="仿宋_GB2312" w:cs="Times New Roman"/>
          <w:spacing w:val="-2"/>
          <w:kern w:val="0"/>
          <w:sz w:val="32"/>
          <w:szCs w:val="32"/>
          <w14:ligatures w14:val="none"/>
        </w:rPr>
        <w:t>_______</w:t>
      </w:r>
      <w:r>
        <w:rPr>
          <w:rFonts w:ascii="仿宋_GB2312" w:hAnsi="宋体" w:eastAsia="仿宋_GB2312" w:cs="宋体"/>
          <w:spacing w:val="-2"/>
          <w:kern w:val="0"/>
          <w:sz w:val="32"/>
          <w:szCs w:val="32"/>
          <w14:ligatures w14:val="none"/>
        </w:rPr>
        <w:t>年</w:t>
      </w:r>
      <w:r>
        <w:rPr>
          <w:rFonts w:ascii="Times New Roman" w:hAnsi="Times New Roman" w:eastAsia="仿宋_GB2312" w:cs="Times New Roman"/>
          <w:spacing w:val="-2"/>
          <w:kern w:val="0"/>
          <w:sz w:val="32"/>
          <w:szCs w:val="32"/>
          <w14:ligatures w14:val="none"/>
        </w:rPr>
        <w:t>_______</w:t>
      </w:r>
      <w:r>
        <w:rPr>
          <w:rFonts w:ascii="仿宋_GB2312" w:hAnsi="宋体" w:eastAsia="仿宋_GB2312" w:cs="宋体"/>
          <w:spacing w:val="-2"/>
          <w:kern w:val="0"/>
          <w:sz w:val="32"/>
          <w:szCs w:val="32"/>
          <w14:ligatures w14:val="none"/>
        </w:rPr>
        <w:t>月</w:t>
      </w:r>
      <w:r>
        <w:rPr>
          <w:rFonts w:ascii="Times New Roman" w:hAnsi="Times New Roman" w:eastAsia="仿宋_GB2312" w:cs="Times New Roman"/>
          <w:spacing w:val="-2"/>
          <w:kern w:val="0"/>
          <w:sz w:val="32"/>
          <w:szCs w:val="32"/>
          <w14:ligatures w14:val="none"/>
        </w:rPr>
        <w:t>_______</w:t>
      </w:r>
      <w:r>
        <w:rPr>
          <w:rFonts w:ascii="仿宋_GB2312" w:hAnsi="宋体" w:eastAsia="仿宋_GB2312" w:cs="宋体"/>
          <w:spacing w:val="-2"/>
          <w:kern w:val="0"/>
          <w:sz w:val="32"/>
          <w:szCs w:val="32"/>
          <w14:ligatures w14: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黑体"/>
    <w:panose1 w:val="00000000000000000000"/>
    <w:charset w:val="86"/>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6C1"/>
    <w:rsid w:val="000204CB"/>
    <w:rsid w:val="000B26C1"/>
    <w:rsid w:val="000F402F"/>
    <w:rsid w:val="002D70E9"/>
    <w:rsid w:val="004639D7"/>
    <w:rsid w:val="004E5930"/>
    <w:rsid w:val="00521172"/>
    <w:rsid w:val="00525F49"/>
    <w:rsid w:val="005A55BE"/>
    <w:rsid w:val="006E3B94"/>
    <w:rsid w:val="00785F1E"/>
    <w:rsid w:val="00B9159D"/>
    <w:rsid w:val="00C70D38"/>
    <w:rsid w:val="00D54936"/>
    <w:rsid w:val="00D72C4F"/>
    <w:rsid w:val="00EA304E"/>
    <w:rsid w:val="00EB36BF"/>
    <w:rsid w:val="047125F2"/>
    <w:rsid w:val="05B15411"/>
    <w:rsid w:val="1270631F"/>
    <w:rsid w:val="18B75D60"/>
    <w:rsid w:val="1B35492E"/>
    <w:rsid w:val="1C11509E"/>
    <w:rsid w:val="23525A24"/>
    <w:rsid w:val="263B6AF1"/>
    <w:rsid w:val="41784198"/>
    <w:rsid w:val="46E612AA"/>
    <w:rsid w:val="47FF75C6"/>
    <w:rsid w:val="53D8220A"/>
    <w:rsid w:val="5C232659"/>
    <w:rsid w:val="67D140E4"/>
    <w:rsid w:val="6FBF6734"/>
    <w:rsid w:val="73446D80"/>
    <w:rsid w:val="765D6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6"/>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822</Words>
  <Characters>932</Characters>
  <Lines>45</Lines>
  <Paragraphs>44</Paragraphs>
  <TotalTime>31</TotalTime>
  <ScaleCrop>false</ScaleCrop>
  <LinksUpToDate>false</LinksUpToDate>
  <CharactersWithSpaces>932</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2026-07-16T02:13:00Z</dcterms:created>
  <dc:creator>宁致 赵</dc:creator>
  <cp:lastModifiedBy>赵宁致</cp:lastModifiedBy>
  <cp:lastPrinted>2026-07-16T02:46:00Z</cp:lastPrinted>
  <dcterms:modified xsi:type="dcterms:W3CDTF">2026-07-24T01:33:47Z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