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277</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张某</w:t>
      </w:r>
      <w:bookmarkStart w:id="0" w:name="_GoBack"/>
      <w:bookmarkEnd w:id="0"/>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请求确认被申请人在法定期限内未告知申请人举报案件是否立案的行为违法并责令其告知申请人。本机关</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收到其</w:t>
      </w:r>
      <w:r>
        <w:rPr>
          <w:rFonts w:hint="eastAsia" w:ascii="仿宋_GB2312" w:eastAsia="仿宋_GB2312"/>
          <w:color w:val="000000"/>
          <w:sz w:val="32"/>
          <w:szCs w:val="32"/>
        </w:rPr>
        <w:t>向本机关提出</w:t>
      </w:r>
      <w:r>
        <w:rPr>
          <w:rFonts w:hint="eastAsia" w:ascii="仿宋_GB2312" w:eastAsia="仿宋_GB2312"/>
          <w:color w:val="000000"/>
          <w:sz w:val="32"/>
          <w:szCs w:val="32"/>
          <w:lang w:eastAsia="zh-CN"/>
        </w:rPr>
        <w:t>的</w:t>
      </w:r>
      <w:r>
        <w:rPr>
          <w:rFonts w:hint="eastAsia" w:ascii="仿宋_GB2312" w:eastAsia="仿宋_GB2312"/>
          <w:color w:val="000000"/>
          <w:sz w:val="32"/>
          <w:szCs w:val="32"/>
        </w:rPr>
        <w:t>行政复议申请</w:t>
      </w:r>
      <w:r>
        <w:rPr>
          <w:rFonts w:hint="eastAsia" w:ascii="仿宋_GB2312" w:eastAsia="仿宋_GB2312"/>
          <w:color w:val="000000"/>
          <w:sz w:val="32"/>
          <w:szCs w:val="32"/>
          <w:lang w:eastAsia="zh-CN"/>
        </w:rPr>
        <w:t>材料</w:t>
      </w:r>
      <w:r>
        <w:rPr>
          <w:rFonts w:hint="eastAsia" w:ascii="仿宋_GB2312" w:eastAsia="仿宋_GB2312"/>
          <w:color w:val="000000"/>
          <w:sz w:val="32"/>
          <w:szCs w:val="32"/>
        </w:rPr>
        <w:t>。经审查，本机关认为：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w:t>
      </w:r>
      <w:r>
        <w:rPr>
          <w:rFonts w:hint="eastAsia" w:ascii="仿宋_GB2312" w:eastAsia="仿宋_GB2312"/>
          <w:color w:val="000000"/>
          <w:sz w:val="32"/>
          <w:szCs w:val="32"/>
          <w:lang w:eastAsia="zh-CN"/>
        </w:rPr>
        <w:t>申请人提交的行政复议申请书中载明</w:t>
      </w:r>
      <w:r>
        <w:rPr>
          <w:rFonts w:hint="eastAsia" w:ascii="仿宋_GB2312" w:eastAsia="仿宋_GB2312"/>
          <w:color w:val="000000"/>
          <w:sz w:val="32"/>
          <w:szCs w:val="32"/>
        </w:rPr>
        <w:t>申请人</w:t>
      </w:r>
      <w:r>
        <w:rPr>
          <w:rFonts w:hint="eastAsia" w:ascii="仿宋_GB2312" w:eastAsia="仿宋_GB2312"/>
          <w:color w:val="000000"/>
          <w:sz w:val="32"/>
          <w:szCs w:val="32"/>
          <w:lang w:val="en-US" w:eastAsia="zh-CN"/>
        </w:rPr>
        <w:t>2022年10月6日通过12345市民服务热线</w:t>
      </w:r>
      <w:r>
        <w:rPr>
          <w:rFonts w:hint="eastAsia" w:ascii="仿宋_GB2312" w:eastAsia="仿宋_GB2312"/>
          <w:color w:val="000000"/>
          <w:sz w:val="32"/>
          <w:szCs w:val="32"/>
          <w:lang w:eastAsia="zh-CN"/>
        </w:rPr>
        <w:t>向被申请人举报“牛奶便利店销售不合格食品”问题。申请人于</w:t>
      </w:r>
      <w:r>
        <w:rPr>
          <w:rFonts w:hint="eastAsia" w:ascii="仿宋_GB2312" w:eastAsia="仿宋_GB2312"/>
          <w:color w:val="000000"/>
          <w:sz w:val="32"/>
          <w:szCs w:val="32"/>
        </w:rPr>
        <w:t>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w:t>
      </w:r>
      <w:r>
        <w:rPr>
          <w:rFonts w:hint="eastAsia" w:ascii="仿宋_GB2312" w:eastAsia="仿宋_GB2312"/>
          <w:color w:val="000000"/>
          <w:sz w:val="32"/>
          <w:szCs w:val="32"/>
          <w:lang w:eastAsia="zh-CN"/>
        </w:rPr>
        <w:t>、《中华人民共和国行政复议法实施条例》第二十八条第（五）项之</w:t>
      </w:r>
      <w:r>
        <w:rPr>
          <w:rFonts w:hint="eastAsia" w:ascii="仿宋_GB2312" w:eastAsia="仿宋_GB2312"/>
          <w:color w:val="000000"/>
          <w:sz w:val="32"/>
          <w:szCs w:val="32"/>
        </w:rPr>
        <w:t>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pPr>
      <w:r>
        <w:rPr>
          <w:rFonts w:hint="eastAsia" w:ascii="仿宋_GB2312" w:eastAsia="仿宋_GB2312"/>
          <w:sz w:val="32"/>
          <w:szCs w:val="32"/>
          <w:lang w:val="en-US" w:eastAsia="zh-CN"/>
        </w:rPr>
        <w:t xml:space="preserve"> </w:t>
      </w: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四</w:t>
      </w:r>
      <w:r>
        <w:rPr>
          <w:rFonts w:hint="eastAsia" w:ascii="仿宋_GB2312" w:eastAsia="仿宋_GB2312"/>
          <w:sz w:val="32"/>
          <w:szCs w:val="32"/>
        </w:rPr>
        <w:t>月</w:t>
      </w:r>
      <w:r>
        <w:rPr>
          <w:rFonts w:hint="eastAsia" w:ascii="仿宋_GB2312" w:eastAsia="仿宋_GB2312"/>
          <w:sz w:val="32"/>
          <w:szCs w:val="32"/>
          <w:lang w:eastAsia="zh-CN"/>
        </w:rPr>
        <w:t>十一</w:t>
      </w:r>
      <w:r>
        <w:rPr>
          <w:rFonts w:hint="eastAsia" w:ascii="仿宋_GB2312" w:eastAsia="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B705E3D"/>
    <w:rsid w:val="0E713BAE"/>
    <w:rsid w:val="10BD4036"/>
    <w:rsid w:val="171F290F"/>
    <w:rsid w:val="179B1531"/>
    <w:rsid w:val="17BD78C7"/>
    <w:rsid w:val="17C453BC"/>
    <w:rsid w:val="27B819AF"/>
    <w:rsid w:val="2E28179D"/>
    <w:rsid w:val="3C592729"/>
    <w:rsid w:val="3D4E66FD"/>
    <w:rsid w:val="4D796A20"/>
    <w:rsid w:val="4F0E7D1E"/>
    <w:rsid w:val="51216445"/>
    <w:rsid w:val="526B6BA0"/>
    <w:rsid w:val="58B40E0E"/>
    <w:rsid w:val="5AC318DC"/>
    <w:rsid w:val="5EFC4C7A"/>
    <w:rsid w:val="67DE1D5E"/>
    <w:rsid w:val="6ED61E95"/>
    <w:rsid w:val="74157633"/>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103</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2025-05-21T02:42:32Z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7937F812CF634A2180893403293C5443</vt:lpwstr>
  </property>
</Properties>
</file>