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撤回行政复议申请书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</w:rPr>
        <w:t>本人于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为被申请人向丰台区人民政府提出行政复议申请。经调解，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行政复议所反映问题已得到妥善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解决，现本人自愿撤回对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none"/>
        </w:rPr>
        <w:t>行为提出的行政复议申请。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申请人：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日期：</w:t>
      </w:r>
    </w:p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21E79"/>
    <w:rsid w:val="0EF95125"/>
    <w:rsid w:val="3602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2022-07-04T01:49:00Z</dcterms:created>
  <dc:creator>马由熙</dc:creator>
  <cp:lastModifiedBy>HE</cp:lastModifiedBy>
  <dcterms:modified xsi:type="dcterms:W3CDTF">2023-12-13T07:22:29Z</dcterms:modified>
  <dc:title>撤回行政复议申请书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84989E0860244EDF84B9B3A690454C12</vt:lpwstr>
  </property>
</Properties>
</file>