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E741D">
      <w:pPr>
        <w:pStyle w:val="2"/>
        <w:keepNext w:val="0"/>
        <w:keepLines w:val="0"/>
        <w:widowControl/>
        <w:suppressLineNumbers w:val="0"/>
        <w:spacing w:before="0" w:beforeAutospacing="0" w:after="0" w:afterAutospacing="0" w:line="528" w:lineRule="atLeast"/>
        <w:ind w:left="0" w:right="0"/>
        <w:jc w:val="center"/>
        <w:rPr>
          <w:rFonts w:ascii="Calibri" w:hAnsi="Calibri" w:cs="Calibri"/>
          <w:sz w:val="24"/>
          <w:szCs w:val="24"/>
        </w:rPr>
      </w:pPr>
      <w:r>
        <w:rPr>
          <w:rFonts w:hint="eastAsia" w:ascii="黑体" w:hAnsi="宋体" w:eastAsia="黑体" w:cs="黑体"/>
          <w:color w:val="000000"/>
          <w:sz w:val="44"/>
          <w:szCs w:val="44"/>
          <w:shd w:val="clear" w:fill="FFFFFF"/>
        </w:rPr>
        <w:t>202</w:t>
      </w:r>
      <w:r>
        <w:rPr>
          <w:rFonts w:hint="eastAsia" w:ascii="黑体" w:hAnsi="宋体" w:eastAsia="黑体" w:cs="黑体"/>
          <w:color w:val="000000"/>
          <w:sz w:val="44"/>
          <w:szCs w:val="44"/>
          <w:shd w:val="clear" w:fill="FFFFFF"/>
          <w:lang w:val="en-US" w:eastAsia="zh-CN"/>
        </w:rPr>
        <w:t>5</w:t>
      </w:r>
      <w:r>
        <w:rPr>
          <w:rFonts w:hint="eastAsia" w:ascii="黑体" w:hAnsi="宋体" w:eastAsia="黑体" w:cs="黑体"/>
          <w:color w:val="000000"/>
          <w:sz w:val="44"/>
          <w:szCs w:val="44"/>
          <w:shd w:val="clear" w:fill="FFFFFF"/>
        </w:rPr>
        <w:t>年</w:t>
      </w:r>
      <w:r>
        <w:rPr>
          <w:rFonts w:hint="eastAsia" w:ascii="黑体" w:hAnsi="宋体" w:eastAsia="黑体" w:cs="黑体"/>
          <w:color w:val="000000"/>
          <w:sz w:val="44"/>
          <w:szCs w:val="44"/>
          <w:shd w:val="clear" w:fill="FFFFFF"/>
          <w:lang w:eastAsia="zh-CN"/>
        </w:rPr>
        <w:t>一季度</w:t>
      </w:r>
      <w:r>
        <w:rPr>
          <w:rFonts w:hint="eastAsia" w:ascii="黑体" w:hAnsi="宋体" w:eastAsia="黑体" w:cs="黑体"/>
          <w:color w:val="000000"/>
          <w:sz w:val="44"/>
          <w:szCs w:val="44"/>
          <w:shd w:val="clear" w:fill="FFFFFF"/>
        </w:rPr>
        <w:t>“双随机”抽查计划</w:t>
      </w:r>
    </w:p>
    <w:tbl>
      <w:tblPr>
        <w:tblStyle w:val="3"/>
        <w:tblpPr w:vertAnchor="text" w:horzAnchor="page" w:tblpX="1451" w:tblpY="32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4"/>
        <w:gridCol w:w="4394"/>
        <w:gridCol w:w="1135"/>
        <w:gridCol w:w="1418"/>
        <w:gridCol w:w="850"/>
        <w:gridCol w:w="1045"/>
        <w:gridCol w:w="1225"/>
        <w:gridCol w:w="2334"/>
      </w:tblGrid>
      <w:tr w14:paraId="0F637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E6F32A">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序号</w:t>
            </w:r>
          </w:p>
        </w:tc>
        <w:tc>
          <w:tcPr>
            <w:tcW w:w="43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4EDFB0">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抽查事项</w:t>
            </w:r>
          </w:p>
        </w:tc>
        <w:tc>
          <w:tcPr>
            <w:tcW w:w="11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2324E1">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检查主体（层级）</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0FDC12">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抽查对象</w:t>
            </w:r>
          </w:p>
        </w:tc>
        <w:tc>
          <w:tcPr>
            <w:tcW w:w="8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F06C9A">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抽查基数</w:t>
            </w:r>
          </w:p>
        </w:tc>
        <w:tc>
          <w:tcPr>
            <w:tcW w:w="10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6CBD57">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抽查比例</w:t>
            </w:r>
          </w:p>
        </w:tc>
        <w:tc>
          <w:tcPr>
            <w:tcW w:w="12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C57C2B">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抽查时间段</w:t>
            </w:r>
          </w:p>
        </w:tc>
        <w:tc>
          <w:tcPr>
            <w:tcW w:w="23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625893">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宋体" w:hAnsi="宋体" w:eastAsia="宋体" w:cs="宋体"/>
                <w:b/>
                <w:color w:val="000000"/>
                <w:sz w:val="24"/>
                <w:szCs w:val="24"/>
              </w:rPr>
              <w:t>责任单位</w:t>
            </w:r>
          </w:p>
        </w:tc>
      </w:tr>
      <w:tr w14:paraId="600A92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6" w:hRule="atLeast"/>
        </w:trPr>
        <w:tc>
          <w:tcPr>
            <w:tcW w:w="5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CC4F79">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ascii="仿宋" w:hAnsi="仿宋" w:eastAsia="仿宋" w:cs="仿宋"/>
                <w:color w:val="000000"/>
                <w:sz w:val="24"/>
                <w:szCs w:val="24"/>
              </w:rPr>
              <w:t>1</w:t>
            </w:r>
          </w:p>
        </w:tc>
        <w:tc>
          <w:tcPr>
            <w:tcW w:w="4394" w:type="dxa"/>
            <w:tcBorders>
              <w:top w:val="nil"/>
              <w:left w:val="nil"/>
              <w:bottom w:val="single" w:color="auto" w:sz="8" w:space="0"/>
              <w:right w:val="single" w:color="auto" w:sz="8" w:space="0"/>
            </w:tcBorders>
            <w:shd w:val="clear" w:color="auto" w:fill="auto"/>
            <w:tcMar>
              <w:left w:w="108" w:type="dxa"/>
              <w:right w:w="108" w:type="dxa"/>
            </w:tcMar>
            <w:vAlign w:val="center"/>
          </w:tcPr>
          <w:p w14:paraId="5702BD1E">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rPr>
              <w:t>分类管理责任人是否分类收集、贮存生活垃圾、是否建立生活垃圾分类日常管理制度、是否规定设置生活垃圾分类收集容器、是否按规定管护生活垃圾分类收集容器、是否明确生活垃圾投放的时间、地点、是否建立生活垃圾管理台账等检查。</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03D0144F">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eastAsia="zh-CN"/>
              </w:rPr>
              <w:t>看丹</w:t>
            </w:r>
            <w:r>
              <w:rPr>
                <w:rFonts w:hint="eastAsia" w:ascii="仿宋" w:hAnsi="仿宋" w:eastAsia="仿宋" w:cs="仿宋"/>
                <w:color w:val="000000"/>
                <w:sz w:val="24"/>
                <w:szCs w:val="24"/>
              </w:rPr>
              <w:t>街道办事处综合行政执法队</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14:paraId="17F28CA2">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rPr>
              <w:t>辖区内各居住小区（村）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辖区内餐饮企业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85548F2">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eastAsiaTheme="minorEastAsia"/>
                <w:sz w:val="21"/>
                <w:szCs w:val="21"/>
                <w:lang w:val="en-US" w:eastAsia="zh-CN"/>
              </w:rPr>
            </w:pPr>
            <w:r>
              <w:rPr>
                <w:rFonts w:hint="eastAsia" w:ascii="仿宋" w:hAnsi="仿宋" w:eastAsia="仿宋" w:cs="仿宋"/>
                <w:color w:val="000000"/>
                <w:sz w:val="24"/>
                <w:szCs w:val="24"/>
                <w:lang w:val="en-US" w:eastAsia="zh-CN"/>
              </w:rPr>
              <w:t>当期台帐数量</w:t>
            </w:r>
          </w:p>
        </w:tc>
        <w:tc>
          <w:tcPr>
            <w:tcW w:w="1045" w:type="dxa"/>
            <w:tcBorders>
              <w:top w:val="nil"/>
              <w:left w:val="nil"/>
              <w:bottom w:val="single" w:color="auto" w:sz="8" w:space="0"/>
              <w:right w:val="single" w:color="auto" w:sz="8" w:space="0"/>
            </w:tcBorders>
            <w:shd w:val="clear" w:color="auto" w:fill="auto"/>
            <w:tcMar>
              <w:left w:w="108" w:type="dxa"/>
              <w:right w:w="108" w:type="dxa"/>
            </w:tcMar>
            <w:vAlign w:val="center"/>
          </w:tcPr>
          <w:p w14:paraId="49990FC3">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p>
        </w:tc>
        <w:tc>
          <w:tcPr>
            <w:tcW w:w="1225" w:type="dxa"/>
            <w:tcBorders>
              <w:top w:val="nil"/>
              <w:left w:val="nil"/>
              <w:bottom w:val="single" w:color="auto" w:sz="8" w:space="0"/>
              <w:right w:val="single" w:color="auto" w:sz="8" w:space="0"/>
            </w:tcBorders>
            <w:shd w:val="clear" w:color="auto" w:fill="auto"/>
            <w:tcMar>
              <w:left w:w="108" w:type="dxa"/>
              <w:right w:w="108" w:type="dxa"/>
            </w:tcMar>
            <w:vAlign w:val="center"/>
          </w:tcPr>
          <w:p w14:paraId="127048D0">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月至</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月</w:t>
            </w:r>
          </w:p>
        </w:tc>
        <w:tc>
          <w:tcPr>
            <w:tcW w:w="2334" w:type="dxa"/>
            <w:tcBorders>
              <w:top w:val="nil"/>
              <w:left w:val="nil"/>
              <w:bottom w:val="single" w:color="auto" w:sz="8" w:space="0"/>
              <w:right w:val="single" w:color="auto" w:sz="8" w:space="0"/>
            </w:tcBorders>
            <w:shd w:val="clear" w:color="auto" w:fill="auto"/>
            <w:tcMar>
              <w:left w:w="108" w:type="dxa"/>
              <w:right w:w="108" w:type="dxa"/>
            </w:tcMar>
            <w:vAlign w:val="center"/>
          </w:tcPr>
          <w:p w14:paraId="7D546BCB">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eastAsia="zh-CN"/>
              </w:rPr>
              <w:t>北</w:t>
            </w:r>
            <w:bookmarkStart w:id="0" w:name="_GoBack"/>
            <w:bookmarkEnd w:id="0"/>
            <w:r>
              <w:rPr>
                <w:rFonts w:hint="eastAsia" w:ascii="仿宋" w:hAnsi="仿宋" w:eastAsia="仿宋" w:cs="仿宋"/>
                <w:color w:val="000000"/>
                <w:sz w:val="24"/>
                <w:szCs w:val="24"/>
                <w:lang w:eastAsia="zh-CN"/>
              </w:rPr>
              <w:t>京市丰台区人民政府看丹</w:t>
            </w:r>
            <w:r>
              <w:rPr>
                <w:rFonts w:hint="eastAsia" w:ascii="仿宋" w:hAnsi="仿宋" w:eastAsia="仿宋" w:cs="仿宋"/>
                <w:color w:val="000000"/>
                <w:sz w:val="24"/>
                <w:szCs w:val="24"/>
              </w:rPr>
              <w:t>街道办事处</w:t>
            </w:r>
          </w:p>
        </w:tc>
      </w:tr>
      <w:tr w14:paraId="3B674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56" w:hRule="atLeast"/>
        </w:trPr>
        <w:tc>
          <w:tcPr>
            <w:tcW w:w="5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D8F424">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rPr>
              <w:t>2</w:t>
            </w:r>
          </w:p>
        </w:tc>
        <w:tc>
          <w:tcPr>
            <w:tcW w:w="4394" w:type="dxa"/>
            <w:tcBorders>
              <w:top w:val="nil"/>
              <w:left w:val="nil"/>
              <w:bottom w:val="single" w:color="auto" w:sz="8" w:space="0"/>
              <w:right w:val="single" w:color="auto" w:sz="8" w:space="0"/>
            </w:tcBorders>
            <w:shd w:val="clear" w:color="auto" w:fill="auto"/>
            <w:tcMar>
              <w:left w:w="108" w:type="dxa"/>
              <w:right w:w="108" w:type="dxa"/>
            </w:tcMar>
            <w:vAlign w:val="center"/>
          </w:tcPr>
          <w:p w14:paraId="2FA8AFE6">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eastAsia="zh-CN"/>
              </w:rPr>
              <w:t>建设单位是否按标准设置围挡、施工单位是否对围挡进行维护、施工现场出口处是否设置冲洗车辆设施、施工单位是否对施工现场内除主要道路和物料堆放场地外其他场地进行覆盖或者临时绿化等检查。</w:t>
            </w:r>
          </w:p>
        </w:tc>
        <w:tc>
          <w:tcPr>
            <w:tcW w:w="1135" w:type="dxa"/>
            <w:tcBorders>
              <w:top w:val="nil"/>
              <w:left w:val="nil"/>
              <w:bottom w:val="single" w:color="auto" w:sz="8" w:space="0"/>
              <w:right w:val="single" w:color="auto" w:sz="8" w:space="0"/>
            </w:tcBorders>
            <w:shd w:val="clear" w:color="auto" w:fill="auto"/>
            <w:tcMar>
              <w:left w:w="108" w:type="dxa"/>
              <w:right w:w="108" w:type="dxa"/>
            </w:tcMar>
            <w:vAlign w:val="center"/>
          </w:tcPr>
          <w:p w14:paraId="29091888">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eastAsia="zh-CN"/>
              </w:rPr>
              <w:t>看丹</w:t>
            </w:r>
            <w:r>
              <w:rPr>
                <w:rFonts w:hint="eastAsia" w:ascii="仿宋" w:hAnsi="仿宋" w:eastAsia="仿宋" w:cs="仿宋"/>
                <w:color w:val="000000"/>
                <w:sz w:val="24"/>
                <w:szCs w:val="24"/>
              </w:rPr>
              <w:t>街道办事处综合行政执法队</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14:paraId="0D3D9829">
            <w:pPr>
              <w:pStyle w:val="2"/>
              <w:keepNext w:val="0"/>
              <w:keepLines w:val="0"/>
              <w:widowControl/>
              <w:suppressLineNumbers w:val="0"/>
              <w:spacing w:before="0" w:beforeAutospacing="0" w:after="0" w:afterAutospacing="0" w:line="340" w:lineRule="atLeast"/>
              <w:ind w:left="0" w:right="-107"/>
              <w:jc w:val="center"/>
              <w:rPr>
                <w:rFonts w:hint="eastAsia" w:ascii="Calibri" w:hAnsi="Calibri" w:eastAsia="仿宋" w:cs="Calibri"/>
                <w:sz w:val="21"/>
                <w:szCs w:val="21"/>
                <w:lang w:eastAsia="zh-CN"/>
              </w:rPr>
            </w:pPr>
            <w:r>
              <w:rPr>
                <w:rFonts w:hint="eastAsia" w:ascii="仿宋" w:hAnsi="仿宋" w:eastAsia="仿宋" w:cs="仿宋"/>
                <w:color w:val="000000"/>
                <w:sz w:val="24"/>
                <w:szCs w:val="24"/>
              </w:rPr>
              <w:t>辖区内不特定抽查对象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4BCEE24">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eastAsiaTheme="minorEastAsia"/>
                <w:sz w:val="21"/>
                <w:szCs w:val="21"/>
                <w:lang w:val="en-US" w:eastAsia="zh-CN"/>
              </w:rPr>
            </w:pPr>
            <w:r>
              <w:rPr>
                <w:rFonts w:hint="eastAsia" w:ascii="仿宋" w:hAnsi="仿宋" w:eastAsia="仿宋" w:cs="仿宋"/>
                <w:color w:val="000000"/>
                <w:sz w:val="24"/>
                <w:szCs w:val="24"/>
                <w:lang w:val="en-US" w:eastAsia="zh-CN"/>
              </w:rPr>
              <w:t>当期台帐数量</w:t>
            </w:r>
          </w:p>
        </w:tc>
        <w:tc>
          <w:tcPr>
            <w:tcW w:w="1045" w:type="dxa"/>
            <w:tcBorders>
              <w:top w:val="nil"/>
              <w:left w:val="nil"/>
              <w:bottom w:val="single" w:color="auto" w:sz="8" w:space="0"/>
              <w:right w:val="single" w:color="auto" w:sz="8" w:space="0"/>
            </w:tcBorders>
            <w:shd w:val="clear" w:color="auto" w:fill="auto"/>
            <w:tcMar>
              <w:left w:w="108" w:type="dxa"/>
              <w:right w:w="108" w:type="dxa"/>
            </w:tcMar>
            <w:vAlign w:val="center"/>
          </w:tcPr>
          <w:p w14:paraId="31CF5D4F">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p>
        </w:tc>
        <w:tc>
          <w:tcPr>
            <w:tcW w:w="1225" w:type="dxa"/>
            <w:tcBorders>
              <w:top w:val="nil"/>
              <w:left w:val="nil"/>
              <w:bottom w:val="single" w:color="auto" w:sz="8" w:space="0"/>
              <w:right w:val="single" w:color="auto" w:sz="8" w:space="0"/>
            </w:tcBorders>
            <w:shd w:val="clear" w:color="auto" w:fill="auto"/>
            <w:tcMar>
              <w:left w:w="108" w:type="dxa"/>
              <w:right w:w="108" w:type="dxa"/>
            </w:tcMar>
            <w:vAlign w:val="center"/>
          </w:tcPr>
          <w:p w14:paraId="0ED412DE">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月至</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月</w:t>
            </w:r>
          </w:p>
        </w:tc>
        <w:tc>
          <w:tcPr>
            <w:tcW w:w="2334" w:type="dxa"/>
            <w:tcBorders>
              <w:top w:val="nil"/>
              <w:left w:val="nil"/>
              <w:bottom w:val="single" w:color="auto" w:sz="8" w:space="0"/>
              <w:right w:val="single" w:color="auto" w:sz="8" w:space="0"/>
            </w:tcBorders>
            <w:shd w:val="clear" w:color="auto" w:fill="auto"/>
            <w:tcMar>
              <w:left w:w="108" w:type="dxa"/>
              <w:right w:w="108" w:type="dxa"/>
            </w:tcMar>
            <w:vAlign w:val="center"/>
          </w:tcPr>
          <w:p w14:paraId="04F7486F">
            <w:pPr>
              <w:pStyle w:val="2"/>
              <w:keepNext w:val="0"/>
              <w:keepLines w:val="0"/>
              <w:widowControl/>
              <w:suppressLineNumbers w:val="0"/>
              <w:spacing w:before="0" w:beforeAutospacing="0" w:after="0" w:afterAutospacing="0" w:line="340" w:lineRule="atLeast"/>
              <w:ind w:left="0" w:right="-107"/>
              <w:jc w:val="center"/>
              <w:rPr>
                <w:rFonts w:hint="default" w:ascii="Calibri" w:hAnsi="Calibri" w:cs="Calibri"/>
                <w:sz w:val="21"/>
                <w:szCs w:val="21"/>
              </w:rPr>
            </w:pPr>
            <w:r>
              <w:rPr>
                <w:rFonts w:hint="eastAsia" w:ascii="仿宋" w:hAnsi="仿宋" w:eastAsia="仿宋" w:cs="仿宋"/>
                <w:color w:val="000000"/>
                <w:sz w:val="24"/>
                <w:szCs w:val="24"/>
                <w:lang w:eastAsia="zh-CN"/>
              </w:rPr>
              <w:t>北京市丰台区人民政府看丹</w:t>
            </w:r>
            <w:r>
              <w:rPr>
                <w:rFonts w:hint="eastAsia" w:ascii="仿宋" w:hAnsi="仿宋" w:eastAsia="仿宋" w:cs="仿宋"/>
                <w:color w:val="000000"/>
                <w:sz w:val="24"/>
                <w:szCs w:val="24"/>
              </w:rPr>
              <w:t>街道办事处</w:t>
            </w:r>
          </w:p>
        </w:tc>
      </w:tr>
    </w:tbl>
    <w:p w14:paraId="1760A749"/>
    <w:sectPr>
      <w:pgSz w:w="16838" w:h="11906" w:orient="landscape"/>
      <w:pgMar w:top="1800"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TA0MjM1YmVmZGJlMjljMTNlNGI3YjA3MDQ3ZWQifQ=="/>
  </w:docVars>
  <w:rsids>
    <w:rsidRoot w:val="6FFB33D8"/>
    <w:rsid w:val="02544BD0"/>
    <w:rsid w:val="04994B25"/>
    <w:rsid w:val="04BE2B1B"/>
    <w:rsid w:val="0C8151D1"/>
    <w:rsid w:val="0CBC5B82"/>
    <w:rsid w:val="0D470B14"/>
    <w:rsid w:val="13E63A9F"/>
    <w:rsid w:val="148142D0"/>
    <w:rsid w:val="158756CD"/>
    <w:rsid w:val="19B4308D"/>
    <w:rsid w:val="1CF65B71"/>
    <w:rsid w:val="20B1222A"/>
    <w:rsid w:val="21AE344D"/>
    <w:rsid w:val="24F923DE"/>
    <w:rsid w:val="25092ACD"/>
    <w:rsid w:val="25B508B9"/>
    <w:rsid w:val="277F117F"/>
    <w:rsid w:val="287852BE"/>
    <w:rsid w:val="2C840FE5"/>
    <w:rsid w:val="2F0D17D4"/>
    <w:rsid w:val="39B630C6"/>
    <w:rsid w:val="3C502C92"/>
    <w:rsid w:val="3C8C3741"/>
    <w:rsid w:val="439E0787"/>
    <w:rsid w:val="456F100B"/>
    <w:rsid w:val="45BA68A7"/>
    <w:rsid w:val="463F08CD"/>
    <w:rsid w:val="484E6061"/>
    <w:rsid w:val="4D024ADE"/>
    <w:rsid w:val="50A726C1"/>
    <w:rsid w:val="520B3EC2"/>
    <w:rsid w:val="52B52FE4"/>
    <w:rsid w:val="54662011"/>
    <w:rsid w:val="5635240E"/>
    <w:rsid w:val="5A17460C"/>
    <w:rsid w:val="61045C75"/>
    <w:rsid w:val="63B45224"/>
    <w:rsid w:val="640D1F6E"/>
    <w:rsid w:val="64180E81"/>
    <w:rsid w:val="66EC2D76"/>
    <w:rsid w:val="67A85996"/>
    <w:rsid w:val="6FD85D46"/>
    <w:rsid w:val="6FFB33D8"/>
    <w:rsid w:val="71906AFC"/>
    <w:rsid w:val="7DE5399F"/>
    <w:rsid w:val="7EE0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layui-this2"/>
    <w:basedOn w:val="4"/>
    <w:qFormat/>
    <w:uiPriority w:val="0"/>
    <w:rPr>
      <w:bdr w:val="single" w:color="EEEEEE" w:sz="6" w:space="0"/>
      <w:shd w:val="clear" w:fill="FFFFFF"/>
    </w:rPr>
  </w:style>
  <w:style w:type="character" w:customStyle="1" w:styleId="8">
    <w:name w:val="sx"/>
    <w:basedOn w:val="4"/>
    <w:autoRedefine/>
    <w:qFormat/>
    <w:uiPriority w:val="0"/>
    <w:rPr>
      <w:vanish/>
    </w:rPr>
  </w:style>
  <w:style w:type="character" w:customStyle="1" w:styleId="9">
    <w:name w:val="hover24"/>
    <w:basedOn w:val="4"/>
    <w:autoRedefine/>
    <w:qFormat/>
    <w:uiPriority w:val="0"/>
    <w:rPr>
      <w:u w:val="none"/>
    </w:rPr>
  </w:style>
  <w:style w:type="character" w:customStyle="1" w:styleId="10">
    <w:name w:val="hover25"/>
    <w:basedOn w:val="4"/>
    <w:qFormat/>
    <w:uiPriority w:val="0"/>
    <w:rPr>
      <w:color w:val="5FB878"/>
    </w:rPr>
  </w:style>
  <w:style w:type="character" w:customStyle="1" w:styleId="11">
    <w:name w:val="hover26"/>
    <w:basedOn w:val="4"/>
    <w:qFormat/>
    <w:uiPriority w:val="0"/>
    <w:rPr>
      <w:color w:val="5FB878"/>
    </w:rPr>
  </w:style>
  <w:style w:type="character" w:customStyle="1" w:styleId="12">
    <w:name w:val="hover27"/>
    <w:basedOn w:val="4"/>
    <w:autoRedefine/>
    <w:qFormat/>
    <w:uiPriority w:val="0"/>
    <w:rPr>
      <w:color w:val="FFFFFF"/>
    </w:rPr>
  </w:style>
  <w:style w:type="character" w:customStyle="1" w:styleId="13">
    <w:name w:val="cur"/>
    <w:basedOn w:val="4"/>
    <w:qFormat/>
    <w:uiPriority w:val="0"/>
  </w:style>
  <w:style w:type="character" w:customStyle="1" w:styleId="14">
    <w:name w:val="cur1"/>
    <w:basedOn w:val="4"/>
    <w:qFormat/>
    <w:uiPriority w:val="0"/>
  </w:style>
  <w:style w:type="character" w:customStyle="1" w:styleId="15">
    <w:name w:val="first-child"/>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378</Characters>
  <Lines>0</Lines>
  <Paragraphs>0</Paragraphs>
  <TotalTime>1</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2021-09-01T01:48:00Z</dcterms:created>
  <dc:creator>dell</dc:creator>
  <cp:lastModifiedBy>Administrator</cp:lastModifiedBy>
  <dcterms:modified xsi:type="dcterms:W3CDTF">2025-01-02T01:51:53Z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5005A1D357B44BCCAB96C81F707E0F53_13</vt:lpwstr>
  </property>
  <property fmtid="{D5CDD505-2E9C-101B-9397-08002B2CF9AE}" pid="4" name="KSOTemplateDocerSaveRecord">
    <vt:lpwstr>eyJoZGlkIjoiNGE2MTA0MjM1YmVmZGJlMjljMTNlNGI3YjA3MDQ3ZWQifQ==</vt:lpwstr>
  </property>
</Properties>
</file>