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</w:rPr>
        <w:t>丰台区人力资源和社会保障局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</w:rPr>
        <w:t>年执法统计年报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行政执法机关的执法主体名称和数量情况：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北京市丰台区人力资源和社会保障局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执法主体的执法岗位设置及执法人员在岗情况: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我局设置A类执法岗位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，分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别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为：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人力社保综合执法业务承办岗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、人力社保综合执法业务审查决定岗、基金监督业务承办岗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设置B类执法岗位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，分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别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为：人力社保综合业务审查决定岗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、人力资源行政许可初审业务承办岗、劳动关系业务承办岗、职业能力建设业务承办岗、技能培训业务承办岗、工伤保险业务承办岗、职工养老保险业务承办岗、社会保险基金管理业务承办岗、特殊就业（失业）人员管理服务业务承办岗、劳服中心业务承办岗。20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年A类执法岗位核定人数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人，执法岗位实际关联人数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人，岗位人员关联率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%，A岗人员参与执法率100%。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执法力量投入情况: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我局执法岗位核定人数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人，执法岗位实际关联人数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人，岗位人员关联率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%。其中A类岗位核定人数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人，A类执法岗位实际关联人数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人，A类岗位人员关联率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%，A岗人员参与执法率100%。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政务服务事项的办理情况：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我局共承担政务服务事项157项（行政许可、行政确认、公共服务、其他行政权力），涉及20个具体业务部门，其中进驻丰台区社会保险政务服务专业大厅157项，除行政处罚、行政检查、行政强制类以外均进驻区级政务服务综合大厅。通过强化组织领导、统筹推动，20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年政务服务的深度、广度、质量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提升，大部分业务办理只跑一次，实现一窗分类、综合受理，极大地方便了群众和企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业。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五、行政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检查计划执行情况：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2024年，我局开展劳动保障监察部门联合双随机检查67家、日常检查1134家，共计1201家；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开展社会保险领域检查87家；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开展民办职业技能培训机构检查11家；开展人力资源服务机构检查8家；开展劳务派遣企业检查13家，取得良好成效。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行政处罚、行政强制等案件的办理情况: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年，我局共作出行政处罚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，行政强制案件无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投诉、举报案件的受理和分类办理情况: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val="en-US" w:eastAsia="zh-CN" w:bidi="ar-SA"/>
        </w:rPr>
        <w:t>2024年，我局累计受理并办结市民热线诉求58553件。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行政执法机关认为需要公示的其他情况: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无。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北京市丰台区人力资源和社会保障局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 xml:space="preserve">                  2024年12月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8D24FB"/>
    <w:multiLevelType w:val="singleLevel"/>
    <w:tmpl w:val="E68D24F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71"/>
    <w:rsid w:val="0067587F"/>
    <w:rsid w:val="006B3D92"/>
    <w:rsid w:val="008003A5"/>
    <w:rsid w:val="00A57571"/>
    <w:rsid w:val="00B8503D"/>
    <w:rsid w:val="00DD6EE6"/>
    <w:rsid w:val="00E436D3"/>
    <w:rsid w:val="024541CD"/>
    <w:rsid w:val="1C8C4989"/>
    <w:rsid w:val="20F66386"/>
    <w:rsid w:val="23343095"/>
    <w:rsid w:val="23814C1B"/>
    <w:rsid w:val="31666628"/>
    <w:rsid w:val="3F852F9C"/>
    <w:rsid w:val="5D6C2650"/>
    <w:rsid w:val="6157467E"/>
    <w:rsid w:val="712D6DF7"/>
    <w:rsid w:val="727A5D97"/>
    <w:rsid w:val="79EB108E"/>
    <w:rsid w:val="7F97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854</Words>
  <Characters>917</Characters>
  <Lines>7</Lines>
  <Paragraphs>2</Paragraphs>
  <TotalTime>5584</TotalTime>
  <ScaleCrop>false</ScaleCrop>
  <LinksUpToDate>false</LinksUpToDate>
  <CharactersWithSpaces>935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SYSTEM</dc:creator>
  <cp:lastModifiedBy>❥月牙</cp:lastModifiedBy>
  <cp:lastPrinted>2024-12-23T01:29:55Z</cp:lastPrinted>
  <dcterms:modified xsi:type="dcterms:W3CDTF">2024-12-27T03:04:20Z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B22CA6243D08433BBD5955E76E149E53</vt:lpwstr>
  </property>
</Properties>
</file>