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北宫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镇行政执法</w:t>
      </w:r>
      <w:r>
        <w:rPr>
          <w:rFonts w:hint="eastAsia" w:ascii="方正小标宋简体" w:eastAsia="方正小标宋简体"/>
          <w:sz w:val="44"/>
          <w:szCs w:val="44"/>
        </w:rPr>
        <w:t>统计年报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北宫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镇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</w:rPr>
        <w:t>综合行政执法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工作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</w:rPr>
        <w:t>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北宫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</w:rPr>
        <w:t>镇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党委和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</w:rPr>
        <w:t>政府的领导下，以“建强队伍、秉公执法、服务百姓、清正廉洁”为工作指导，从严从实全力做好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执法检查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</w:rPr>
        <w:t>和重大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重点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</w:rPr>
        <w:t>事件执法检查及保障工作，多法并举解决百姓诉求，工作取得了一定成效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，现汇报如下：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（一）、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行政执法机关的执法主体名称和数量情况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镇综合行政执法队，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2023年1月至7月执法队员共计25人，8月至12月执法队员共计26人；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（二）、</w:t>
      </w:r>
      <w:r>
        <w:rPr>
          <w:rFonts w:hint="eastAsia" w:ascii="仿宋_GB2312" w:hAnsi="仿宋_GB2312" w:eastAsia="仿宋_GB2312" w:cs="仿宋_GB2312"/>
          <w:sz w:val="32"/>
          <w:szCs w:val="32"/>
        </w:rPr>
        <w:t>各执法主体的执法岗位设置及执法人员在岗情况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2023年1月至7月执法队共计25人，在岗25人；8月至12月执法队共计26人，在岗26人；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（三）、</w:t>
      </w:r>
      <w:r>
        <w:rPr>
          <w:rFonts w:hint="eastAsia" w:ascii="仿宋_GB2312" w:hAnsi="仿宋_GB2312" w:eastAsia="仿宋_GB2312" w:cs="仿宋_GB2312"/>
          <w:sz w:val="32"/>
          <w:szCs w:val="32"/>
        </w:rPr>
        <w:t>执法力量投入情况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：在岗队员均投入执法；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（四）、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行政处罚、行政强制等案件的办理情况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月1日起，截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12月31日，行政强制执行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起。行政处罚共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446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件，共计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1237320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元；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（五）、</w:t>
      </w:r>
      <w:r>
        <w:rPr>
          <w:rFonts w:hint="eastAsia" w:ascii="仿宋_GB2312" w:hAnsi="仿宋_GB2312" w:eastAsia="仿宋_GB2312" w:cs="仿宋_GB2312"/>
          <w:sz w:val="32"/>
          <w:szCs w:val="32"/>
        </w:rPr>
        <w:t>执法检查计划执行情况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度，北宫镇综合行政执法队按照要求执行了“双随机”计划、垃圾分类及燃气安全专项执法、疫情防控、日常巡查、接举报受理处理案件等执法检查计划，将处罚与教育相结合，改善了人居环境、优化了市容秩序、提升了城市品质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（六）、</w:t>
      </w:r>
      <w:r>
        <w:rPr>
          <w:rFonts w:hint="eastAsia" w:ascii="仿宋_GB2312" w:hAnsi="仿宋_GB2312" w:eastAsia="仿宋_GB2312" w:cs="仿宋_GB2312"/>
          <w:sz w:val="32"/>
          <w:szCs w:val="32"/>
        </w:rPr>
        <w:t>投诉、举报案件的受理和分类办理情况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2023年度北宫镇综合行政执法队共接投诉、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举报案件1137件，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涉及垃圾分类、燃气安全、施工现场和泄漏遗撒、无照经营、店外经营堆物堆料、露天烧烤大排档、户外广告牌匾、非法小广告等各项执法工作，均按要求办理完毕，始终做到了事事有回复、件件有落实。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七）、就业登记1057人次，失业登记984人次，求职登记441人，社会保障卡服务共计4690人次。市灵活就业保险补贴申请419人次，区灵活就业保险补贴申请263人次。审核户籍人口的生育登记和流动人口生育登记296人，用心为辖区1558名残疾人服务，为118名户籍老人发放养老服务补贴，为855名户籍老人发放失能老人发放补贴，为1791名户籍老人发放高龄老人津贴，为558名超转人员发放生活补助，为8名地退人员发放工资及过节费。新审批低保、低收入家庭12户15人，新申请城市特困供养人员1人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numPr>
          <w:ilvl w:val="0"/>
          <w:numId w:val="0"/>
        </w:numPr>
        <w:ind w:firstLine="5760" w:firstLineChars="18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镇人民政府</w:t>
      </w:r>
    </w:p>
    <w:p>
      <w:pPr>
        <w:numPr>
          <w:ilvl w:val="0"/>
          <w:numId w:val="0"/>
        </w:numPr>
        <w:ind w:firstLine="5760" w:firstLineChars="1800"/>
        <w:jc w:val="lef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2024年1月4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日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670BBB"/>
    <w:rsid w:val="04FE432A"/>
    <w:rsid w:val="0B1F1745"/>
    <w:rsid w:val="100C7251"/>
    <w:rsid w:val="14661DBB"/>
    <w:rsid w:val="1FAE68CE"/>
    <w:rsid w:val="21B04EB3"/>
    <w:rsid w:val="243736E3"/>
    <w:rsid w:val="2BF61F8F"/>
    <w:rsid w:val="2F4A3550"/>
    <w:rsid w:val="37757D99"/>
    <w:rsid w:val="38AD7536"/>
    <w:rsid w:val="3F482960"/>
    <w:rsid w:val="44EF1391"/>
    <w:rsid w:val="47D061A7"/>
    <w:rsid w:val="48422D25"/>
    <w:rsid w:val="4E4301D2"/>
    <w:rsid w:val="525E60D6"/>
    <w:rsid w:val="54D72EC4"/>
    <w:rsid w:val="59130074"/>
    <w:rsid w:val="5E9513B9"/>
    <w:rsid w:val="5F456A31"/>
    <w:rsid w:val="6B2846CE"/>
    <w:rsid w:val="6BA16536"/>
    <w:rsid w:val="71916D55"/>
    <w:rsid w:val="76670BBB"/>
    <w:rsid w:val="76BD53D2"/>
    <w:rsid w:val="76C15A97"/>
    <w:rsid w:val="771F1C4D"/>
    <w:rsid w:val="7B1E654E"/>
    <w:rsid w:val="7E695AFD"/>
    <w:rsid w:val="7F801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2021-02-02T08:25:00Z</dcterms:created>
  <dc:creator>妍、◠‿◠</dc:creator>
  <cp:lastModifiedBy>user</cp:lastModifiedBy>
  <cp:lastPrinted>2023-01-05T02:54:00Z</cp:lastPrinted>
  <dcterms:modified xsi:type="dcterms:W3CDTF">2024-01-04T02:53:16Z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2312BC0DA26A4A3ABA2C903FDDA53836</vt:lpwstr>
  </property>
</Properties>
</file>