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eastAsia="宋体"/>
          <w:b/>
          <w:sz w:val="30"/>
          <w:szCs w:val="30"/>
          <w:lang w:val="en" w:eastAsia="zh-CN"/>
        </w:rPr>
      </w:pPr>
      <w:r>
        <w:rPr>
          <w:b/>
          <w:sz w:val="30"/>
          <w:szCs w:val="30"/>
          <w:lang w:val="en"/>
        </w:rPr>
        <w:t>北京市丰台区</w:t>
      </w:r>
      <w:r>
        <w:rPr>
          <w:rFonts w:hint="eastAsia"/>
          <w:b/>
          <w:sz w:val="30"/>
          <w:szCs w:val="30"/>
          <w:lang w:val="en"/>
        </w:rPr>
        <w:t>玉泉营街道办事处</w:t>
      </w:r>
      <w:r>
        <w:rPr>
          <w:b/>
          <w:sz w:val="30"/>
          <w:szCs w:val="30"/>
          <w:lang w:val="en"/>
        </w:rPr>
        <w:t>202</w:t>
      </w:r>
      <w:r>
        <w:rPr>
          <w:rFonts w:hint="eastAsia"/>
          <w:b/>
          <w:sz w:val="30"/>
          <w:szCs w:val="30"/>
          <w:lang w:val="en-US" w:eastAsia="zh-CN"/>
        </w:rPr>
        <w:t>2</w:t>
      </w:r>
      <w:r>
        <w:rPr>
          <w:b/>
          <w:sz w:val="30"/>
          <w:szCs w:val="30"/>
          <w:lang w:val="en"/>
        </w:rPr>
        <w:t>年度行政执法统计年报</w:t>
      </w:r>
    </w:p>
    <w:p>
      <w:pPr>
        <w:pStyle w:val="3"/>
        <w:rPr>
          <w:lang w:val="en"/>
        </w:rPr>
      </w:pPr>
      <w:r>
        <w:rPr>
          <w:lang w:val="en"/>
        </w:rPr>
        <w:t>一、 行政执法机关的执法主体名称和数量情况</w:t>
      </w:r>
    </w:p>
    <w:p>
      <w:pPr>
        <w:pStyle w:val="3"/>
        <w:ind w:firstLine="480" w:firstLineChars="200"/>
        <w:rPr>
          <w:lang w:val="en"/>
        </w:rPr>
      </w:pPr>
      <w:r>
        <w:rPr>
          <w:lang w:val="en"/>
        </w:rPr>
        <w:t>本部门现存行政执法主体1家，名称为北京市丰台区</w:t>
      </w:r>
      <w:r>
        <w:rPr>
          <w:rFonts w:hint="eastAsia"/>
          <w:lang w:val="en"/>
        </w:rPr>
        <w:t>玉泉营街道办事处</w:t>
      </w:r>
      <w:r>
        <w:rPr>
          <w:lang w:val="en"/>
        </w:rPr>
        <w:t>。</w:t>
      </w:r>
    </w:p>
    <w:p>
      <w:pPr>
        <w:pStyle w:val="3"/>
        <w:rPr>
          <w:rFonts w:hint="eastAsia"/>
          <w:lang w:val="en"/>
        </w:rPr>
      </w:pPr>
      <w:r>
        <w:rPr>
          <w:lang w:val="en"/>
        </w:rPr>
        <w:t>二、 各执法主体的执法岗位设置及执法人员在岗情况</w:t>
      </w:r>
    </w:p>
    <w:p>
      <w:pPr>
        <w:pStyle w:val="3"/>
        <w:ind w:firstLine="480" w:firstLineChars="200"/>
        <w:rPr>
          <w:rFonts w:hint="eastAsia" w:eastAsia="宋体"/>
          <w:highlight w:val="yellow"/>
          <w:lang w:val="en" w:eastAsia="zh-CN"/>
        </w:rPr>
      </w:pPr>
      <w:r>
        <w:rPr>
          <w:lang w:val="en"/>
        </w:rPr>
        <w:t>北京市丰台区</w:t>
      </w:r>
      <w:r>
        <w:rPr>
          <w:rFonts w:hint="eastAsia"/>
          <w:lang w:val="en" w:eastAsia="zh-CN"/>
        </w:rPr>
        <w:t>玉泉营街道办事处</w:t>
      </w:r>
      <w:r>
        <w:rPr>
          <w:lang w:val="en"/>
        </w:rPr>
        <w:t>共设置A岗执法岗位</w:t>
      </w:r>
      <w:r>
        <w:rPr>
          <w:rFonts w:hint="eastAsia"/>
          <w:lang w:val="en-US" w:eastAsia="zh-CN"/>
        </w:rPr>
        <w:t>2</w:t>
      </w:r>
      <w:r>
        <w:rPr>
          <w:lang w:val="en"/>
        </w:rPr>
        <w:t>种，为街乡综合执法岗。</w:t>
      </w:r>
      <w:r>
        <w:rPr>
          <w:rFonts w:hint="eastAsia"/>
          <w:lang w:val="en"/>
        </w:rPr>
        <w:t>A类执法岗位设置</w:t>
      </w:r>
      <w:r>
        <w:rPr>
          <w:rFonts w:hint="eastAsia"/>
          <w:lang w:val="en-US" w:eastAsia="zh-CN"/>
        </w:rPr>
        <w:t>25</w:t>
      </w:r>
      <w:r>
        <w:rPr>
          <w:rFonts w:hint="eastAsia"/>
          <w:lang w:val="en"/>
        </w:rPr>
        <w:t>人，</w:t>
      </w:r>
      <w:r>
        <w:rPr>
          <w:rFonts w:hint="eastAsia"/>
          <w:lang w:val="en" w:eastAsia="zh-CN"/>
        </w:rPr>
        <w:t>目前共有执法人员</w:t>
      </w:r>
      <w:r>
        <w:rPr>
          <w:rFonts w:hint="eastAsia"/>
          <w:lang w:val="en-US" w:eastAsia="zh-CN"/>
        </w:rPr>
        <w:t>22人，借调2人，</w:t>
      </w:r>
      <w:r>
        <w:rPr>
          <w:rFonts w:hint="eastAsia"/>
          <w:lang w:val="en"/>
        </w:rPr>
        <w:t>实际在岗人员</w:t>
      </w:r>
      <w:r>
        <w:rPr>
          <w:rFonts w:hint="eastAsia"/>
          <w:lang w:val="en-US" w:eastAsia="zh-CN"/>
        </w:rPr>
        <w:t>20</w:t>
      </w:r>
      <w:r>
        <w:rPr>
          <w:rFonts w:hint="eastAsia"/>
          <w:lang w:val="en"/>
        </w:rPr>
        <w:t>人，</w:t>
      </w:r>
      <w:r>
        <w:rPr>
          <w:rFonts w:hint="eastAsia"/>
          <w:lang w:val="en" w:eastAsia="zh-CN"/>
        </w:rPr>
        <w:t>均考取执法证</w:t>
      </w:r>
      <w:r>
        <w:rPr>
          <w:rFonts w:hint="eastAsia"/>
          <w:lang w:val="en"/>
        </w:rPr>
        <w:t>执法证</w:t>
      </w:r>
      <w:r>
        <w:rPr>
          <w:lang w:val="en"/>
        </w:rPr>
        <w:t>。</w:t>
      </w:r>
    </w:p>
    <w:p>
      <w:pPr>
        <w:pStyle w:val="3"/>
        <w:rPr>
          <w:lang w:val="en"/>
        </w:rPr>
      </w:pPr>
      <w:r>
        <w:rPr>
          <w:lang w:val="en"/>
        </w:rPr>
        <w:t>三、 执法力量投入情况。</w:t>
      </w:r>
    </w:p>
    <w:p>
      <w:pPr>
        <w:pStyle w:val="3"/>
        <w:ind w:firstLine="480" w:firstLineChars="200"/>
        <w:rPr>
          <w:lang w:val="en"/>
        </w:rPr>
      </w:pPr>
      <w:r>
        <w:rPr>
          <w:rFonts w:hint="eastAsia"/>
          <w:lang w:val="en-US" w:eastAsia="zh-CN"/>
        </w:rPr>
        <w:t>A岗</w:t>
      </w:r>
      <w:r>
        <w:rPr>
          <w:lang w:val="en"/>
        </w:rPr>
        <w:t>在岗执法人员</w:t>
      </w:r>
      <w:r>
        <w:rPr>
          <w:rFonts w:hint="eastAsia"/>
          <w:lang w:val="en" w:eastAsia="zh-CN"/>
        </w:rPr>
        <w:t>在岗</w:t>
      </w:r>
      <w:r>
        <w:rPr>
          <w:rFonts w:hint="eastAsia"/>
          <w:lang w:val="en-US" w:eastAsia="zh-CN"/>
        </w:rPr>
        <w:t>20</w:t>
      </w:r>
      <w:r>
        <w:rPr>
          <w:lang w:val="en"/>
        </w:rPr>
        <w:t>人，参与行政执法工作。</w:t>
      </w:r>
      <w:r>
        <w:rPr>
          <w:rFonts w:hint="eastAsia"/>
          <w:lang w:val="en"/>
        </w:rPr>
        <w:t>全年参与各类执法检查</w:t>
      </w:r>
      <w:r>
        <w:rPr>
          <w:rFonts w:hint="eastAsia"/>
          <w:highlight w:val="none"/>
          <w:lang w:val="en-US" w:eastAsia="zh-CN"/>
        </w:rPr>
        <w:t>23946</w:t>
      </w:r>
      <w:r>
        <w:rPr>
          <w:lang w:val="en"/>
        </w:rPr>
        <w:t>家次</w:t>
      </w:r>
      <w:r>
        <w:rPr>
          <w:rFonts w:hint="eastAsia"/>
          <w:lang w:val="en"/>
        </w:rPr>
        <w:t>，查处各类案件</w:t>
      </w:r>
      <w:r>
        <w:rPr>
          <w:rFonts w:hint="eastAsia"/>
          <w:highlight w:val="none"/>
          <w:lang w:val="en-US" w:eastAsia="zh-CN"/>
        </w:rPr>
        <w:t>527</w:t>
      </w:r>
      <w:r>
        <w:rPr>
          <w:rFonts w:hint="eastAsia"/>
          <w:lang w:val="en"/>
        </w:rPr>
        <w:t>件。</w:t>
      </w:r>
    </w:p>
    <w:p>
      <w:pPr>
        <w:pStyle w:val="3"/>
        <w:rPr>
          <w:lang w:val="en"/>
        </w:rPr>
      </w:pPr>
      <w:r>
        <w:rPr>
          <w:lang w:val="en"/>
        </w:rPr>
        <w:t>四、政务服务事项的办理情况。</w:t>
      </w:r>
    </w:p>
    <w:p>
      <w:pPr>
        <w:pStyle w:val="3"/>
        <w:ind w:firstLine="480" w:firstLineChars="200"/>
        <w:rPr>
          <w:rFonts w:hint="eastAsia"/>
          <w:lang w:val="en"/>
        </w:rPr>
      </w:pPr>
      <w:r>
        <w:rPr>
          <w:rFonts w:hint="eastAsia"/>
          <w:lang w:val="en"/>
        </w:rPr>
        <w:t>202</w:t>
      </w:r>
      <w:r>
        <w:rPr>
          <w:rFonts w:hint="eastAsia"/>
          <w:lang w:val="en-US" w:eastAsia="zh-CN"/>
        </w:rPr>
        <w:t>2</w:t>
      </w:r>
      <w:r>
        <w:rPr>
          <w:rFonts w:hint="eastAsia"/>
          <w:lang w:val="en"/>
        </w:rPr>
        <w:t>年</w:t>
      </w:r>
      <w:r>
        <w:rPr>
          <w:rFonts w:hint="eastAsia"/>
          <w:lang w:val="en-US" w:eastAsia="zh-CN"/>
        </w:rPr>
        <w:t>玉泉营</w:t>
      </w:r>
      <w:r>
        <w:rPr>
          <w:rFonts w:hint="eastAsia"/>
          <w:lang w:val="en"/>
        </w:rPr>
        <w:t>街道政务服务中心</w:t>
      </w:r>
    </w:p>
    <w:p>
      <w:pPr>
        <w:pStyle w:val="3"/>
        <w:ind w:firstLine="480" w:firstLineChars="200"/>
        <w:rPr>
          <w:rFonts w:hint="eastAsia"/>
          <w:lang w:val="en"/>
        </w:rPr>
      </w:pPr>
      <w:r>
        <w:rPr>
          <w:rFonts w:hint="eastAsia"/>
          <w:lang w:val="en-US" w:eastAsia="zh-CN"/>
        </w:rPr>
        <w:t>社会保障工作方面。积极做好城乡居民基本养老保险参保缴费宣传工作，引导参保人员到银行办理参保缴费并签定扣款协议，累计为121名参保人办理给付业务。全面做好3009名享受城乡居民养老待遇人员和851名享受无保障待遇人员的生存认证、待遇停止和多支追缴工作。服务农村无档劳动力自愿缴纳社会保险185人，办理延期54人，办理退休37人。</w:t>
      </w:r>
    </w:p>
    <w:p>
      <w:pPr>
        <w:pStyle w:val="3"/>
        <w:ind w:firstLine="480" w:firstLineChars="200"/>
        <w:rPr>
          <w:rFonts w:hint="eastAsia"/>
          <w:lang w:val="en-US" w:eastAsia="zh-CN"/>
        </w:rPr>
      </w:pPr>
      <w:r>
        <w:rPr>
          <w:rFonts w:hint="eastAsia"/>
          <w:lang w:val="en-US" w:eastAsia="zh-CN"/>
        </w:rPr>
        <w:t>医疗经办服务方面。规范建立辖区应参尽参、应保尽保人员台账。扎实做好6197名城乡医疗参保人员，以及2973名享受社会化退休、市区灵活就业、农村劳动力参保等各类人员的手工报销、社保卡服务、变更定点医疗机构等经办服务工作。累计变更定点医疗机构1588人次，补换各类社会保障卡1839张，手工报销医疗费用155人次，累计报销金额90万元。</w:t>
      </w:r>
    </w:p>
    <w:p>
      <w:pPr>
        <w:pStyle w:val="3"/>
        <w:ind w:firstLine="480" w:firstLineChars="200"/>
        <w:rPr>
          <w:rFonts w:hint="eastAsia"/>
          <w:lang w:val="en-US" w:eastAsia="zh-CN"/>
        </w:rPr>
      </w:pPr>
      <w:r>
        <w:rPr>
          <w:rFonts w:hint="eastAsia"/>
          <w:lang w:val="en-US" w:eastAsia="zh-CN"/>
        </w:rPr>
        <w:t>社会救助经办服务方面。新申请低保低收入家庭6户，撤销3户，迁入1户，复审59户。临时救助金发放15户次，救助金额共计33369.4元。采暖救助发放51户，救助金额共计73987.26元。医疗基础救助109人次，救助金额共计256939.84元。大额医疗救助27人次，救助金额49154.83元。扎实做好残疾人两项补贴受理及初审核对工作，累计办理残疾人生活补贴14人、护理补贴11人。定期对享受待遇人员收入情况进行核查。</w:t>
      </w:r>
    </w:p>
    <w:p>
      <w:pPr>
        <w:pStyle w:val="3"/>
        <w:ind w:firstLine="480" w:firstLineChars="200"/>
        <w:rPr>
          <w:rFonts w:hint="eastAsia"/>
          <w:lang w:val="en-US" w:eastAsia="zh-CN"/>
        </w:rPr>
      </w:pPr>
      <w:r>
        <w:rPr>
          <w:rFonts w:hint="eastAsia"/>
          <w:lang w:val="en-US" w:eastAsia="zh-CN"/>
        </w:rPr>
        <w:t>就失业管理服务方面。辖区城镇登记失业率1.98%。城镇登记失业人员就业率69.51%，完成年度任务指标65%的107%。农村劳动力参加城镇职工保险186人，完成年度180人指标任务的103%。办理个人求职登记578人，完成年度550人指标任务的105%。企业空岗信息采集1331个，完成年度1200人指标任务的111%。全面开展农村劳动力就业参保的宣传及经办服务工作，进一步完善农村失业人员、外出就业未参保人员台账，通过入户宣讲、电话随访等方式，开展一对一农村劳动力参保专项帮扶工作。通过持续开展线上线下活动促进就业政策宣传，进一步助力用人单位和城乡居民了解、享受惠民惠企政策。今年以来，累计为辖区城乡居民申请享受市区灵活就业社会保险补贴258人，预计全部享受期内补贴金额1083.6万元。为社会化退休人员申请自采暖补贴20人，补贴金额1.8万元。为辖区企业申请市、区社补岗补23人，补贴金额9.7万元。</w:t>
      </w:r>
    </w:p>
    <w:p>
      <w:pPr>
        <w:pStyle w:val="3"/>
        <w:ind w:firstLine="480" w:firstLineChars="200"/>
        <w:rPr>
          <w:lang w:val="en"/>
        </w:rPr>
      </w:pPr>
      <w:r>
        <w:rPr>
          <w:rFonts w:hint="eastAsia"/>
          <w:lang w:val="en-US" w:eastAsia="zh-CN"/>
        </w:rPr>
        <w:t>目前，街道共有实行社会化管理退休人员3560人。今年以来，累计提供关系接收、事务管理及咨询解答700人次。提供北京市企业职工基本养老保险遗属待遇申领指导服务75人次。走访慰问生活困难及在抗疫工作中表现突出的社会化退休人员3批次、87人，累计慰问资金4.2万元。持续做好社会化管理退休档案集中管理交接工作。</w:t>
      </w:r>
    </w:p>
    <w:p>
      <w:pPr>
        <w:pStyle w:val="3"/>
        <w:rPr>
          <w:rFonts w:hint="eastAsia" w:eastAsia="宋体"/>
          <w:highlight w:val="yellow"/>
          <w:lang w:val="en" w:eastAsia="zh-CN"/>
        </w:rPr>
      </w:pPr>
      <w:r>
        <w:rPr>
          <w:lang w:val="en"/>
        </w:rPr>
        <w:t>五、执法检查计划执行情况</w:t>
      </w:r>
    </w:p>
    <w:p>
      <w:pPr>
        <w:pStyle w:val="3"/>
        <w:ind w:firstLine="480" w:firstLineChars="200"/>
        <w:rPr>
          <w:lang w:val="en"/>
        </w:rPr>
      </w:pPr>
      <w:r>
        <w:rPr>
          <w:lang w:val="en"/>
        </w:rPr>
        <w:t>202</w:t>
      </w:r>
      <w:r>
        <w:rPr>
          <w:rFonts w:hint="eastAsia"/>
          <w:lang w:val="en-US" w:eastAsia="zh-CN"/>
        </w:rPr>
        <w:t>2</w:t>
      </w:r>
      <w:r>
        <w:rPr>
          <w:lang w:val="en"/>
        </w:rPr>
        <w:t>年度本部门共完成行政执法检查</w:t>
      </w:r>
      <w:r>
        <w:rPr>
          <w:rFonts w:hint="eastAsia"/>
          <w:highlight w:val="none"/>
          <w:lang w:val="en-US" w:eastAsia="zh-CN"/>
        </w:rPr>
        <w:t>23946</w:t>
      </w:r>
      <w:r>
        <w:rPr>
          <w:lang w:val="en"/>
        </w:rPr>
        <w:t>家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3"/>
        <w:rPr>
          <w:rFonts w:hint="default" w:eastAsia="宋体"/>
          <w:lang w:val="en-US" w:eastAsia="zh-CN"/>
        </w:rPr>
      </w:pPr>
      <w:r>
        <w:rPr>
          <w:lang w:val="en"/>
        </w:rPr>
        <w:t>六、行政处罚、行政强制等案件的办理情况</w:t>
      </w:r>
      <w:r>
        <w:rPr>
          <w:rFonts w:hint="eastAsia"/>
          <w:lang w:val="en-US" w:eastAsia="zh-CN"/>
        </w:rPr>
        <w:t xml:space="preserve">                                                                                                                                                                                                                                                                                                                                                                                                                                                                                                                                                                                                                                                                                                                                                                                                                                                                                                                                                                                                                                                                                                                                                                                                                                                                                                                                                                                                                                                                                                                                                                                                                                                                       </w:t>
      </w:r>
    </w:p>
    <w:p>
      <w:pPr>
        <w:pStyle w:val="3"/>
        <w:ind w:firstLine="480" w:firstLineChars="200"/>
        <w:rPr>
          <w:lang w:val="en"/>
        </w:rPr>
      </w:pPr>
      <w:r>
        <w:rPr>
          <w:rFonts w:hint="eastAsia"/>
          <w:lang w:val="en-US" w:eastAsia="zh-CN"/>
        </w:rPr>
        <w:t>2022年，</w:t>
      </w:r>
      <w:r>
        <w:rPr>
          <w:lang w:val="en"/>
        </w:rPr>
        <w:t>全年共立案处罚各类违法行为</w:t>
      </w:r>
      <w:r>
        <w:rPr>
          <w:rFonts w:hint="eastAsia"/>
          <w:lang w:val="en-US" w:eastAsia="zh-CN"/>
        </w:rPr>
        <w:t>527</w:t>
      </w:r>
      <w:r>
        <w:rPr>
          <w:rFonts w:hint="eastAsia"/>
          <w:lang w:val="en" w:eastAsia="zh-CN"/>
        </w:rPr>
        <w:t>起，</w:t>
      </w:r>
      <w:r>
        <w:rPr>
          <w:lang w:val="en"/>
        </w:rPr>
        <w:t>罚款</w:t>
      </w:r>
      <w:r>
        <w:rPr>
          <w:rFonts w:hint="eastAsia"/>
          <w:lang w:val="en-US" w:eastAsia="zh-CN"/>
        </w:rPr>
        <w:t>1130307.15</w:t>
      </w:r>
      <w:r>
        <w:rPr>
          <w:lang w:val="en"/>
        </w:rPr>
        <w:t>元</w:t>
      </w:r>
      <w:r>
        <w:rPr>
          <w:rFonts w:hint="eastAsia"/>
          <w:lang w:val="en" w:eastAsia="zh-CN"/>
        </w:rPr>
        <w:t>，无行政强制案件，案卷已全部办结完毕</w:t>
      </w:r>
      <w:r>
        <w:rPr>
          <w:lang w:val="en"/>
        </w:rPr>
        <w:t>。</w:t>
      </w:r>
    </w:p>
    <w:p>
      <w:pPr>
        <w:pStyle w:val="3"/>
        <w:numPr>
          <w:ilvl w:val="0"/>
          <w:numId w:val="1"/>
        </w:numPr>
        <w:rPr>
          <w:lang w:val="en"/>
        </w:rPr>
      </w:pPr>
      <w:r>
        <w:rPr>
          <w:lang w:val="en"/>
        </w:rPr>
        <w:t>投诉、举报案件的受理和分类办理情况</w:t>
      </w:r>
    </w:p>
    <w:p>
      <w:pPr>
        <w:pStyle w:val="3"/>
        <w:numPr>
          <w:ilvl w:val="0"/>
          <w:numId w:val="0"/>
        </w:numPr>
        <w:ind w:firstLine="480" w:firstLineChars="200"/>
        <w:rPr>
          <w:rFonts w:hint="eastAsia" w:eastAsia="宋体"/>
          <w:lang w:val="en" w:eastAsia="zh-CN"/>
        </w:rPr>
      </w:pPr>
      <w:r>
        <w:rPr>
          <w:rFonts w:hint="eastAsia"/>
          <w:lang w:val="en-US" w:eastAsia="zh-CN"/>
        </w:rPr>
        <w:t>2022年，</w:t>
      </w:r>
      <w:r>
        <w:rPr>
          <w:lang w:val="en"/>
        </w:rPr>
        <w:t>本部门</w:t>
      </w:r>
      <w:r>
        <w:rPr>
          <w:rFonts w:hint="eastAsia"/>
          <w:lang w:val="en"/>
        </w:rPr>
        <w:t>共受理12345派发投诉举报案件</w:t>
      </w:r>
      <w:r>
        <w:rPr>
          <w:rFonts w:hint="eastAsia"/>
          <w:lang w:val="en-US" w:eastAsia="zh-CN"/>
        </w:rPr>
        <w:t>797</w:t>
      </w:r>
      <w:r>
        <w:rPr>
          <w:rFonts w:hint="eastAsia"/>
          <w:lang w:val="en"/>
        </w:rPr>
        <w:t>件，共涉及</w:t>
      </w:r>
      <w:r>
        <w:rPr>
          <w:rFonts w:hint="eastAsia"/>
          <w:lang w:val="en" w:eastAsia="zh-CN"/>
        </w:rPr>
        <w:t>以下</w:t>
      </w:r>
      <w:r>
        <w:rPr>
          <w:rFonts w:hint="eastAsia"/>
          <w:lang w:val="en"/>
        </w:rPr>
        <w:t>方面</w:t>
      </w:r>
      <w:r>
        <w:rPr>
          <w:rFonts w:hint="eastAsia"/>
          <w:lang w:val="en" w:eastAsia="zh-CN"/>
        </w:rPr>
        <w:t>：</w:t>
      </w:r>
      <w:r>
        <w:rPr>
          <w:rFonts w:hint="eastAsia"/>
          <w:lang w:val="en"/>
        </w:rPr>
        <w:t>其中夜施的举报有</w:t>
      </w:r>
      <w:r>
        <w:rPr>
          <w:rFonts w:hint="eastAsia"/>
          <w:lang w:val="en-US" w:eastAsia="zh-CN"/>
        </w:rPr>
        <w:t>327</w:t>
      </w:r>
      <w:r>
        <w:rPr>
          <w:rFonts w:hint="eastAsia"/>
          <w:lang w:val="en"/>
        </w:rPr>
        <w:t>起，违建1</w:t>
      </w:r>
      <w:bookmarkStart w:id="0" w:name="_GoBack"/>
      <w:bookmarkEnd w:id="0"/>
      <w:r>
        <w:rPr>
          <w:rFonts w:hint="eastAsia"/>
          <w:lang w:val="en-US" w:eastAsia="zh-CN"/>
        </w:rPr>
        <w:t>99</w:t>
      </w:r>
      <w:r>
        <w:rPr>
          <w:rFonts w:hint="eastAsia"/>
          <w:lang w:val="en"/>
        </w:rPr>
        <w:t>起，街头游商</w:t>
      </w:r>
      <w:r>
        <w:rPr>
          <w:rFonts w:hint="eastAsia"/>
          <w:lang w:val="en-US" w:eastAsia="zh-CN"/>
        </w:rPr>
        <w:t>137</w:t>
      </w:r>
      <w:r>
        <w:rPr>
          <w:rFonts w:hint="eastAsia"/>
          <w:lang w:val="en"/>
        </w:rPr>
        <w:t>起</w:t>
      </w:r>
      <w:r>
        <w:rPr>
          <w:rFonts w:hint="eastAsia"/>
          <w:lang w:val="en" w:eastAsia="zh-CN"/>
        </w:rPr>
        <w:t>，店外经营</w:t>
      </w:r>
      <w:r>
        <w:rPr>
          <w:rFonts w:hint="eastAsia"/>
          <w:lang w:val="en-US" w:eastAsia="zh-CN"/>
        </w:rPr>
        <w:t>16起，疫情防控14起，黑车10</w:t>
      </w:r>
      <w:r>
        <w:rPr>
          <w:rFonts w:hint="eastAsia"/>
          <w:lang w:val="en"/>
        </w:rPr>
        <w:t>起，</w:t>
      </w:r>
      <w:r>
        <w:rPr>
          <w:rFonts w:hint="eastAsia"/>
          <w:lang w:val="en" w:eastAsia="zh-CN"/>
        </w:rPr>
        <w:t>其他</w:t>
      </w:r>
      <w:r>
        <w:rPr>
          <w:rFonts w:hint="eastAsia"/>
          <w:lang w:val="en-US" w:eastAsia="zh-CN"/>
        </w:rPr>
        <w:t>94</w:t>
      </w:r>
      <w:r>
        <w:rPr>
          <w:rFonts w:hint="eastAsia"/>
          <w:lang w:val="en"/>
        </w:rPr>
        <w:t>起</w:t>
      </w:r>
      <w:r>
        <w:rPr>
          <w:lang w:val="en"/>
        </w:rPr>
        <w:t>。</w:t>
      </w:r>
      <w:r>
        <w:rPr>
          <w:rFonts w:hint="eastAsia"/>
          <w:lang w:val="en" w:eastAsia="zh-CN"/>
        </w:rPr>
        <w:t>目前所有举报案件均已办理完毕。</w:t>
      </w:r>
    </w:p>
    <w:p>
      <w:pPr>
        <w:pStyle w:val="3"/>
        <w:rPr>
          <w:lang w:val="en"/>
        </w:rPr>
      </w:pPr>
      <w:r>
        <w:rPr>
          <w:lang w:val="en"/>
        </w:rPr>
        <w:t>八、行政执法机关认为需要公示的其他情况。</w:t>
      </w:r>
    </w:p>
    <w:p>
      <w:pPr>
        <w:pStyle w:val="3"/>
        <w:rPr>
          <w:lang w:val="en"/>
        </w:rPr>
      </w:pPr>
      <w:r>
        <w:rPr>
          <w:lang w:val="en"/>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D29AC"/>
    <w:multiLevelType w:val="singleLevel"/>
    <w:tmpl w:val="265D29A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66"/>
    <w:rsid w:val="009C4266"/>
    <w:rsid w:val="00B77FCE"/>
    <w:rsid w:val="00F8438D"/>
    <w:rsid w:val="05956E75"/>
    <w:rsid w:val="24CD0E57"/>
    <w:rsid w:val="3D8A06FD"/>
    <w:rsid w:val="4A2F6246"/>
    <w:rsid w:val="550B2A05"/>
    <w:rsid w:val="6C817E4C"/>
    <w:rsid w:val="736003D9"/>
    <w:rsid w:val="7397222C"/>
    <w:rsid w:val="764E3655"/>
    <w:rsid w:val="7F1F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sz w:val="21"/>
      <w:szCs w:val="22"/>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Words>
  <Characters>838</Characters>
  <Lines>6</Lines>
  <Paragraphs>1</Paragraphs>
  <TotalTime>0</TotalTime>
  <ScaleCrop>false</ScaleCrop>
  <LinksUpToDate>false</LinksUpToDate>
  <CharactersWithSpaces>984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Administrator</cp:lastModifiedBy>
  <dcterms:modified xsi:type="dcterms:W3CDTF">2024-02-04T03:15:28Z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4BEE28330F9B4E85AAEB13D7103A1F5A</vt:lpwstr>
  </property>
</Properties>
</file>