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259" w:rsidRDefault="00FC72A8">
      <w:pPr>
        <w:pStyle w:val="a4"/>
        <w:jc w:val="center"/>
        <w:rPr>
          <w:b/>
          <w:sz w:val="30"/>
          <w:szCs w:val="30"/>
          <w:lang w:val="en"/>
        </w:rPr>
      </w:pPr>
      <w:r>
        <w:rPr>
          <w:b/>
          <w:sz w:val="30"/>
          <w:szCs w:val="30"/>
          <w:lang w:val="en"/>
        </w:rPr>
        <w:t>北京市丰台区</w:t>
      </w:r>
      <w:r>
        <w:rPr>
          <w:rFonts w:hint="eastAsia"/>
          <w:b/>
          <w:sz w:val="30"/>
          <w:szCs w:val="30"/>
          <w:lang w:val="en"/>
        </w:rPr>
        <w:t>玉泉营街道办事处</w:t>
      </w:r>
      <w:r>
        <w:rPr>
          <w:b/>
          <w:sz w:val="30"/>
          <w:szCs w:val="30"/>
          <w:lang w:val="en"/>
        </w:rPr>
        <w:t>202</w:t>
      </w:r>
      <w:r>
        <w:rPr>
          <w:rFonts w:hint="eastAsia"/>
          <w:b/>
          <w:sz w:val="30"/>
          <w:szCs w:val="30"/>
        </w:rPr>
        <w:t>3</w:t>
      </w:r>
      <w:r>
        <w:rPr>
          <w:b/>
          <w:sz w:val="30"/>
          <w:szCs w:val="30"/>
          <w:lang w:val="en"/>
        </w:rPr>
        <w:t>年度行政执法统计年报</w:t>
      </w:r>
    </w:p>
    <w:p w:rsidR="00286259" w:rsidRDefault="00FC72A8">
      <w:pPr>
        <w:pStyle w:val="a4"/>
        <w:rPr>
          <w:lang w:val="en"/>
        </w:rPr>
      </w:pPr>
      <w:r>
        <w:rPr>
          <w:lang w:val="en"/>
        </w:rPr>
        <w:t>一、</w:t>
      </w:r>
      <w:r>
        <w:rPr>
          <w:lang w:val="en"/>
        </w:rPr>
        <w:t> </w:t>
      </w:r>
      <w:r>
        <w:rPr>
          <w:lang w:val="en"/>
        </w:rPr>
        <w:t>行政执法机关的执法主体名称和数量情况</w:t>
      </w:r>
    </w:p>
    <w:p w:rsidR="00286259" w:rsidRDefault="00FC72A8">
      <w:pPr>
        <w:pStyle w:val="a4"/>
        <w:ind w:firstLineChars="200" w:firstLine="480"/>
        <w:rPr>
          <w:lang w:val="en"/>
        </w:rPr>
      </w:pPr>
      <w:r>
        <w:rPr>
          <w:rFonts w:hint="eastAsia"/>
          <w:lang w:val="en"/>
        </w:rPr>
        <w:t>本部门现存行政执法主体1家，名称为北京市丰台区玉泉营街道办事处。</w:t>
      </w:r>
    </w:p>
    <w:p w:rsidR="00286259" w:rsidRDefault="00FC72A8">
      <w:pPr>
        <w:pStyle w:val="a4"/>
        <w:rPr>
          <w:lang w:val="en"/>
        </w:rPr>
      </w:pPr>
      <w:r>
        <w:rPr>
          <w:lang w:val="en"/>
        </w:rPr>
        <w:t>二、</w:t>
      </w:r>
      <w:r>
        <w:rPr>
          <w:lang w:val="en"/>
        </w:rPr>
        <w:t> </w:t>
      </w:r>
      <w:r>
        <w:rPr>
          <w:lang w:val="en"/>
        </w:rPr>
        <w:t>各执法主体的执法岗位设置及执法人员在岗情况</w:t>
      </w:r>
    </w:p>
    <w:p w:rsidR="00286259" w:rsidRDefault="00FC72A8">
      <w:pPr>
        <w:pStyle w:val="a4"/>
        <w:ind w:firstLineChars="200" w:firstLine="480"/>
        <w:rPr>
          <w:lang w:val="en"/>
        </w:rPr>
      </w:pPr>
      <w:r>
        <w:rPr>
          <w:rFonts w:hint="eastAsia"/>
          <w:lang w:val="en"/>
        </w:rPr>
        <w:t>北京市丰台区玉泉营街道办事处共设置A</w:t>
      </w:r>
      <w:proofErr w:type="gramStart"/>
      <w:r>
        <w:rPr>
          <w:rFonts w:hint="eastAsia"/>
          <w:lang w:val="en"/>
        </w:rPr>
        <w:t>岗执法</w:t>
      </w:r>
      <w:proofErr w:type="gramEnd"/>
      <w:r>
        <w:rPr>
          <w:rFonts w:hint="eastAsia"/>
          <w:lang w:val="en"/>
        </w:rPr>
        <w:t>岗位</w:t>
      </w:r>
      <w:r>
        <w:rPr>
          <w:rFonts w:hint="eastAsia"/>
        </w:rPr>
        <w:t>2</w:t>
      </w:r>
      <w:r>
        <w:rPr>
          <w:rFonts w:hint="eastAsia"/>
          <w:lang w:val="en"/>
        </w:rPr>
        <w:t>种，为街乡综合执法岗。A类执法岗位设置</w:t>
      </w:r>
      <w:r>
        <w:rPr>
          <w:rFonts w:hint="eastAsia"/>
        </w:rPr>
        <w:t>25</w:t>
      </w:r>
      <w:r>
        <w:rPr>
          <w:rFonts w:hint="eastAsia"/>
          <w:lang w:val="en"/>
        </w:rPr>
        <w:t>人，目前共有执法人员</w:t>
      </w:r>
      <w:r>
        <w:rPr>
          <w:rFonts w:hint="eastAsia"/>
        </w:rPr>
        <w:t>20人，</w:t>
      </w:r>
      <w:r>
        <w:rPr>
          <w:rFonts w:hint="eastAsia"/>
          <w:lang w:val="en"/>
        </w:rPr>
        <w:t>实际在岗人员</w:t>
      </w:r>
      <w:r>
        <w:rPr>
          <w:rFonts w:hint="eastAsia"/>
        </w:rPr>
        <w:t>20</w:t>
      </w:r>
      <w:r>
        <w:rPr>
          <w:rFonts w:hint="eastAsia"/>
          <w:lang w:val="en"/>
        </w:rPr>
        <w:t>人，均考取</w:t>
      </w:r>
      <w:proofErr w:type="gramStart"/>
      <w:r>
        <w:rPr>
          <w:rFonts w:hint="eastAsia"/>
          <w:lang w:val="en"/>
        </w:rPr>
        <w:t>执法证执法证</w:t>
      </w:r>
      <w:proofErr w:type="gramEnd"/>
      <w:r>
        <w:rPr>
          <w:rFonts w:hint="eastAsia"/>
          <w:lang w:val="en"/>
        </w:rPr>
        <w:t>。</w:t>
      </w:r>
    </w:p>
    <w:p w:rsidR="00286259" w:rsidRDefault="00FC72A8">
      <w:pPr>
        <w:pStyle w:val="a4"/>
        <w:rPr>
          <w:lang w:val="en"/>
        </w:rPr>
      </w:pPr>
      <w:r>
        <w:rPr>
          <w:lang w:val="en"/>
        </w:rPr>
        <w:t>三、</w:t>
      </w:r>
      <w:r>
        <w:rPr>
          <w:lang w:val="en"/>
        </w:rPr>
        <w:t> </w:t>
      </w:r>
      <w:r>
        <w:rPr>
          <w:lang w:val="en"/>
        </w:rPr>
        <w:t>执法力量投入情况。</w:t>
      </w:r>
    </w:p>
    <w:p w:rsidR="00286259" w:rsidRDefault="00FC72A8">
      <w:pPr>
        <w:pStyle w:val="a4"/>
        <w:ind w:firstLineChars="200" w:firstLine="480"/>
        <w:rPr>
          <w:lang w:val="en"/>
        </w:rPr>
      </w:pPr>
      <w:r>
        <w:rPr>
          <w:rFonts w:hint="eastAsia"/>
        </w:rPr>
        <w:t>A岗</w:t>
      </w:r>
      <w:r>
        <w:rPr>
          <w:lang w:val="en"/>
        </w:rPr>
        <w:t>在岗执法人员</w:t>
      </w:r>
      <w:r>
        <w:rPr>
          <w:rFonts w:hint="eastAsia"/>
          <w:lang w:val="en"/>
        </w:rPr>
        <w:t>在岗</w:t>
      </w:r>
      <w:r>
        <w:rPr>
          <w:rFonts w:hint="eastAsia"/>
        </w:rPr>
        <w:t>20</w:t>
      </w:r>
      <w:r>
        <w:rPr>
          <w:lang w:val="en"/>
        </w:rPr>
        <w:t>人，参与行政执法工作。</w:t>
      </w:r>
      <w:r>
        <w:rPr>
          <w:rFonts w:hint="eastAsia"/>
          <w:lang w:val="en"/>
        </w:rPr>
        <w:t>全年参与各类执法检查</w:t>
      </w:r>
      <w:r>
        <w:rPr>
          <w:rFonts w:hint="eastAsia"/>
        </w:rPr>
        <w:t>5927</w:t>
      </w:r>
      <w:r>
        <w:rPr>
          <w:lang w:val="en"/>
        </w:rPr>
        <w:t>家次</w:t>
      </w:r>
      <w:r>
        <w:rPr>
          <w:rFonts w:hint="eastAsia"/>
          <w:lang w:val="en"/>
        </w:rPr>
        <w:t>，查处各类案件</w:t>
      </w:r>
      <w:r>
        <w:rPr>
          <w:rFonts w:hint="eastAsia"/>
        </w:rPr>
        <w:t>1486</w:t>
      </w:r>
      <w:r>
        <w:rPr>
          <w:rFonts w:hint="eastAsia"/>
          <w:lang w:val="en"/>
        </w:rPr>
        <w:t>件。</w:t>
      </w:r>
    </w:p>
    <w:p w:rsidR="00286259" w:rsidRDefault="00FC72A8">
      <w:pPr>
        <w:pStyle w:val="a4"/>
        <w:rPr>
          <w:lang w:val="en"/>
        </w:rPr>
      </w:pPr>
      <w:r>
        <w:rPr>
          <w:lang w:val="en"/>
        </w:rPr>
        <w:t>四、政务</w:t>
      </w:r>
      <w:r w:rsidRPr="00475B9D">
        <w:rPr>
          <w:rFonts w:hint="eastAsia"/>
          <w:lang w:val="en"/>
        </w:rPr>
        <w:t>服务</w:t>
      </w:r>
      <w:r>
        <w:rPr>
          <w:lang w:val="en"/>
        </w:rPr>
        <w:t>事项的办理情况。</w:t>
      </w:r>
    </w:p>
    <w:p w:rsidR="00286259" w:rsidRDefault="00FC72A8">
      <w:pPr>
        <w:pStyle w:val="a4"/>
        <w:ind w:firstLineChars="200" w:firstLine="480"/>
        <w:rPr>
          <w:lang w:val="en"/>
        </w:rPr>
      </w:pPr>
      <w:r>
        <w:rPr>
          <w:rFonts w:hint="eastAsia"/>
          <w:lang w:val="en"/>
        </w:rPr>
        <w:t>202</w:t>
      </w:r>
      <w:r>
        <w:rPr>
          <w:rFonts w:hint="eastAsia"/>
        </w:rPr>
        <w:t>3</w:t>
      </w:r>
      <w:r>
        <w:rPr>
          <w:rFonts w:hint="eastAsia"/>
          <w:lang w:val="en"/>
        </w:rPr>
        <w:t>年</w:t>
      </w:r>
      <w:r>
        <w:rPr>
          <w:rFonts w:hint="eastAsia"/>
        </w:rPr>
        <w:t>玉泉营</w:t>
      </w:r>
      <w:r>
        <w:rPr>
          <w:rFonts w:hint="eastAsia"/>
          <w:lang w:val="en"/>
        </w:rPr>
        <w:t>街道便民服务中心</w:t>
      </w:r>
      <w:bookmarkStart w:id="0" w:name="_GoBack"/>
      <w:bookmarkEnd w:id="0"/>
    </w:p>
    <w:p w:rsidR="00286259" w:rsidRDefault="00FC72A8">
      <w:pPr>
        <w:spacing w:line="380" w:lineRule="exact"/>
        <w:ind w:firstLineChars="200" w:firstLine="480"/>
        <w:rPr>
          <w:rFonts w:ascii="宋体" w:eastAsia="宋体" w:hAnsi="宋体" w:cs="宋体"/>
          <w:kern w:val="0"/>
          <w:sz w:val="24"/>
          <w:szCs w:val="24"/>
          <w:lang w:val="en"/>
        </w:rPr>
      </w:pPr>
      <w:r>
        <w:rPr>
          <w:rFonts w:ascii="宋体" w:eastAsia="宋体" w:hAnsi="宋体" w:cs="宋体" w:hint="eastAsia"/>
          <w:kern w:val="0"/>
          <w:sz w:val="24"/>
          <w:szCs w:val="24"/>
          <w:lang w:val="en"/>
        </w:rPr>
        <w:t>社会保障工作方面。积极做好城乡居民基本养老保险参保缴费宣传工作，指导参保人员办理参保缴费并</w:t>
      </w:r>
      <w:proofErr w:type="gramStart"/>
      <w:r>
        <w:rPr>
          <w:rFonts w:ascii="宋体" w:eastAsia="宋体" w:hAnsi="宋体" w:cs="宋体" w:hint="eastAsia"/>
          <w:kern w:val="0"/>
          <w:sz w:val="24"/>
          <w:szCs w:val="24"/>
          <w:lang w:val="en"/>
        </w:rPr>
        <w:t>签定</w:t>
      </w:r>
      <w:proofErr w:type="gramEnd"/>
      <w:r>
        <w:rPr>
          <w:rFonts w:ascii="宋体" w:eastAsia="宋体" w:hAnsi="宋体" w:cs="宋体" w:hint="eastAsia"/>
          <w:kern w:val="0"/>
          <w:sz w:val="24"/>
          <w:szCs w:val="24"/>
          <w:lang w:val="en"/>
        </w:rPr>
        <w:t>扣款协议，累计为</w:t>
      </w:r>
      <w:r>
        <w:rPr>
          <w:rFonts w:ascii="宋体" w:eastAsia="宋体" w:hAnsi="宋体" w:cs="宋体" w:hint="eastAsia"/>
          <w:kern w:val="0"/>
          <w:sz w:val="24"/>
          <w:szCs w:val="24"/>
        </w:rPr>
        <w:t>143名参保人员办理参保业务</w:t>
      </w:r>
      <w:r>
        <w:rPr>
          <w:rFonts w:ascii="宋体" w:eastAsia="宋体" w:hAnsi="宋体" w:cs="宋体" w:hint="eastAsia"/>
          <w:kern w:val="0"/>
          <w:sz w:val="24"/>
          <w:szCs w:val="24"/>
          <w:lang w:val="en"/>
        </w:rPr>
        <w:t>。全面做好</w:t>
      </w:r>
      <w:r>
        <w:rPr>
          <w:rFonts w:ascii="宋体" w:eastAsia="宋体" w:hAnsi="宋体" w:cs="宋体" w:hint="eastAsia"/>
          <w:kern w:val="0"/>
          <w:sz w:val="24"/>
          <w:szCs w:val="24"/>
        </w:rPr>
        <w:t>3192</w:t>
      </w:r>
      <w:r>
        <w:rPr>
          <w:rFonts w:ascii="宋体" w:eastAsia="宋体" w:hAnsi="宋体" w:cs="宋体" w:hint="eastAsia"/>
          <w:kern w:val="0"/>
          <w:sz w:val="24"/>
          <w:szCs w:val="24"/>
          <w:lang w:val="en"/>
        </w:rPr>
        <w:t>名享受城乡居民养老待遇人员和</w:t>
      </w:r>
      <w:r>
        <w:rPr>
          <w:rFonts w:ascii="宋体" w:eastAsia="宋体" w:hAnsi="宋体" w:cs="宋体" w:hint="eastAsia"/>
          <w:kern w:val="0"/>
          <w:sz w:val="24"/>
          <w:szCs w:val="24"/>
        </w:rPr>
        <w:t>795</w:t>
      </w:r>
      <w:r>
        <w:rPr>
          <w:rFonts w:ascii="宋体" w:eastAsia="宋体" w:hAnsi="宋体" w:cs="宋体" w:hint="eastAsia"/>
          <w:kern w:val="0"/>
          <w:sz w:val="24"/>
          <w:szCs w:val="24"/>
          <w:lang w:val="en"/>
        </w:rPr>
        <w:t>名享受无保障待遇人员的生存认证、待遇停止和多支追缴工作，其中，新增享受城乡居民养老待遇人员</w:t>
      </w:r>
      <w:r>
        <w:rPr>
          <w:rFonts w:ascii="宋体" w:eastAsia="宋体" w:hAnsi="宋体" w:cs="宋体" w:hint="eastAsia"/>
          <w:kern w:val="0"/>
          <w:sz w:val="24"/>
          <w:szCs w:val="24"/>
        </w:rPr>
        <w:t>183人，办理无保障待遇人员停止56人</w:t>
      </w:r>
      <w:r>
        <w:rPr>
          <w:rFonts w:ascii="宋体" w:eastAsia="宋体" w:hAnsi="宋体" w:cs="宋体" w:hint="eastAsia"/>
          <w:kern w:val="0"/>
          <w:sz w:val="24"/>
          <w:szCs w:val="24"/>
          <w:lang w:val="en"/>
        </w:rPr>
        <w:t>。服务农村无档劳动力自愿缴纳社会保险</w:t>
      </w:r>
      <w:r>
        <w:rPr>
          <w:rFonts w:ascii="宋体" w:eastAsia="宋体" w:hAnsi="宋体" w:cs="宋体" w:hint="eastAsia"/>
          <w:kern w:val="0"/>
          <w:sz w:val="24"/>
          <w:szCs w:val="24"/>
        </w:rPr>
        <w:t>130</w:t>
      </w:r>
      <w:r>
        <w:rPr>
          <w:rFonts w:ascii="宋体" w:eastAsia="宋体" w:hAnsi="宋体" w:cs="宋体" w:hint="eastAsia"/>
          <w:kern w:val="0"/>
          <w:sz w:val="24"/>
          <w:szCs w:val="24"/>
          <w:lang w:val="en"/>
        </w:rPr>
        <w:t>人，办理延期</w:t>
      </w:r>
      <w:r>
        <w:rPr>
          <w:rFonts w:ascii="宋体" w:eastAsia="宋体" w:hAnsi="宋体" w:cs="宋体" w:hint="eastAsia"/>
          <w:kern w:val="0"/>
          <w:sz w:val="24"/>
          <w:szCs w:val="24"/>
        </w:rPr>
        <w:t>53</w:t>
      </w:r>
      <w:r>
        <w:rPr>
          <w:rFonts w:ascii="宋体" w:eastAsia="宋体" w:hAnsi="宋体" w:cs="宋体" w:hint="eastAsia"/>
          <w:kern w:val="0"/>
          <w:sz w:val="24"/>
          <w:szCs w:val="24"/>
          <w:lang w:val="en"/>
        </w:rPr>
        <w:t>人，办理退休</w:t>
      </w:r>
      <w:r>
        <w:rPr>
          <w:rFonts w:ascii="宋体" w:eastAsia="宋体" w:hAnsi="宋体" w:cs="宋体" w:hint="eastAsia"/>
          <w:kern w:val="0"/>
          <w:sz w:val="24"/>
          <w:szCs w:val="24"/>
        </w:rPr>
        <w:t>145</w:t>
      </w:r>
      <w:r>
        <w:rPr>
          <w:rFonts w:ascii="宋体" w:eastAsia="宋体" w:hAnsi="宋体" w:cs="宋体" w:hint="eastAsia"/>
          <w:kern w:val="0"/>
          <w:sz w:val="24"/>
          <w:szCs w:val="24"/>
          <w:lang w:val="en"/>
        </w:rPr>
        <w:t>人。</w:t>
      </w:r>
    </w:p>
    <w:p w:rsidR="00286259" w:rsidRDefault="00FC72A8">
      <w:pPr>
        <w:spacing w:line="380" w:lineRule="exact"/>
        <w:ind w:firstLineChars="200" w:firstLine="480"/>
        <w:rPr>
          <w:rFonts w:ascii="宋体" w:eastAsia="宋体" w:hAnsi="宋体" w:cs="宋体"/>
          <w:kern w:val="0"/>
          <w:sz w:val="24"/>
          <w:szCs w:val="24"/>
          <w:lang w:val="en"/>
        </w:rPr>
      </w:pPr>
      <w:r>
        <w:rPr>
          <w:rFonts w:ascii="宋体" w:eastAsia="宋体" w:hAnsi="宋体" w:cs="宋体" w:hint="eastAsia"/>
          <w:kern w:val="0"/>
          <w:sz w:val="24"/>
          <w:szCs w:val="24"/>
          <w:lang w:val="en"/>
        </w:rPr>
        <w:t>城乡医疗经办服务方面。规范建立辖区应</w:t>
      </w:r>
      <w:proofErr w:type="gramStart"/>
      <w:r>
        <w:rPr>
          <w:rFonts w:ascii="宋体" w:eastAsia="宋体" w:hAnsi="宋体" w:cs="宋体" w:hint="eastAsia"/>
          <w:kern w:val="0"/>
          <w:sz w:val="24"/>
          <w:szCs w:val="24"/>
          <w:lang w:val="en"/>
        </w:rPr>
        <w:t>参尽参</w:t>
      </w:r>
      <w:proofErr w:type="gramEnd"/>
      <w:r>
        <w:rPr>
          <w:rFonts w:ascii="宋体" w:eastAsia="宋体" w:hAnsi="宋体" w:cs="宋体" w:hint="eastAsia"/>
          <w:kern w:val="0"/>
          <w:sz w:val="24"/>
          <w:szCs w:val="24"/>
          <w:lang w:val="en"/>
        </w:rPr>
        <w:t>、应保尽</w:t>
      </w:r>
      <w:proofErr w:type="gramStart"/>
      <w:r>
        <w:rPr>
          <w:rFonts w:ascii="宋体" w:eastAsia="宋体" w:hAnsi="宋体" w:cs="宋体" w:hint="eastAsia"/>
          <w:kern w:val="0"/>
          <w:sz w:val="24"/>
          <w:szCs w:val="24"/>
          <w:lang w:val="en"/>
        </w:rPr>
        <w:t>保人员台账</w:t>
      </w:r>
      <w:proofErr w:type="gramEnd"/>
      <w:r>
        <w:rPr>
          <w:rFonts w:ascii="宋体" w:eastAsia="宋体" w:hAnsi="宋体" w:cs="宋体" w:hint="eastAsia"/>
          <w:kern w:val="0"/>
          <w:sz w:val="24"/>
          <w:szCs w:val="24"/>
          <w:lang w:val="en"/>
        </w:rPr>
        <w:t>。扎实做好城乡医疗参保人员，以及</w:t>
      </w:r>
      <w:r>
        <w:rPr>
          <w:rFonts w:ascii="宋体" w:eastAsia="宋体" w:hAnsi="宋体" w:cs="宋体" w:hint="eastAsia"/>
          <w:kern w:val="0"/>
          <w:sz w:val="24"/>
          <w:szCs w:val="24"/>
        </w:rPr>
        <w:t>享受社会化退休、市区灵活就业、农村劳动力参保等各类人员</w:t>
      </w:r>
      <w:r>
        <w:rPr>
          <w:rFonts w:ascii="宋体" w:eastAsia="宋体" w:hAnsi="宋体" w:cs="宋体" w:hint="eastAsia"/>
          <w:kern w:val="0"/>
          <w:sz w:val="24"/>
          <w:szCs w:val="24"/>
          <w:lang w:val="en"/>
        </w:rPr>
        <w:t>的手工报销、社保卡服务、变更定点医疗机构等经办服务工作。累计变更定点医疗机构</w:t>
      </w:r>
      <w:r>
        <w:rPr>
          <w:rFonts w:ascii="宋体" w:eastAsia="宋体" w:hAnsi="宋体" w:cs="宋体" w:hint="eastAsia"/>
          <w:kern w:val="0"/>
          <w:sz w:val="24"/>
          <w:szCs w:val="24"/>
        </w:rPr>
        <w:t>952</w:t>
      </w:r>
      <w:r>
        <w:rPr>
          <w:rFonts w:ascii="宋体" w:eastAsia="宋体" w:hAnsi="宋体" w:cs="宋体" w:hint="eastAsia"/>
          <w:kern w:val="0"/>
          <w:sz w:val="24"/>
          <w:szCs w:val="24"/>
          <w:lang w:val="en"/>
        </w:rPr>
        <w:t>人次，</w:t>
      </w:r>
      <w:proofErr w:type="gramStart"/>
      <w:r>
        <w:rPr>
          <w:rFonts w:ascii="宋体" w:eastAsia="宋体" w:hAnsi="宋体" w:cs="宋体" w:hint="eastAsia"/>
          <w:kern w:val="0"/>
          <w:sz w:val="24"/>
          <w:szCs w:val="24"/>
          <w:lang w:val="en"/>
        </w:rPr>
        <w:t>补换各类社会</w:t>
      </w:r>
      <w:proofErr w:type="gramEnd"/>
      <w:r>
        <w:rPr>
          <w:rFonts w:ascii="宋体" w:eastAsia="宋体" w:hAnsi="宋体" w:cs="宋体" w:hint="eastAsia"/>
          <w:kern w:val="0"/>
          <w:sz w:val="24"/>
          <w:szCs w:val="24"/>
          <w:lang w:val="en"/>
        </w:rPr>
        <w:t>保障卡</w:t>
      </w:r>
      <w:r>
        <w:rPr>
          <w:rFonts w:ascii="宋体" w:eastAsia="宋体" w:hAnsi="宋体" w:cs="宋体" w:hint="eastAsia"/>
          <w:kern w:val="0"/>
          <w:sz w:val="24"/>
          <w:szCs w:val="24"/>
        </w:rPr>
        <w:t>1927</w:t>
      </w:r>
      <w:r>
        <w:rPr>
          <w:rFonts w:ascii="宋体" w:eastAsia="宋体" w:hAnsi="宋体" w:cs="宋体" w:hint="eastAsia"/>
          <w:kern w:val="0"/>
          <w:sz w:val="24"/>
          <w:szCs w:val="24"/>
          <w:lang w:val="en"/>
        </w:rPr>
        <w:t>张，手工报销医疗费用</w:t>
      </w:r>
      <w:r>
        <w:rPr>
          <w:rFonts w:ascii="宋体" w:eastAsia="宋体" w:hAnsi="宋体" w:cs="宋体" w:hint="eastAsia"/>
          <w:kern w:val="0"/>
          <w:sz w:val="24"/>
          <w:szCs w:val="24"/>
        </w:rPr>
        <w:t>619</w:t>
      </w:r>
      <w:r>
        <w:rPr>
          <w:rFonts w:ascii="宋体" w:eastAsia="宋体" w:hAnsi="宋体" w:cs="宋体" w:hint="eastAsia"/>
          <w:kern w:val="0"/>
          <w:sz w:val="24"/>
          <w:szCs w:val="24"/>
          <w:lang w:val="en"/>
        </w:rPr>
        <w:t>人次，累计报销金额</w:t>
      </w:r>
      <w:r>
        <w:rPr>
          <w:rFonts w:ascii="宋体" w:eastAsia="宋体" w:hAnsi="宋体" w:cs="宋体" w:hint="eastAsia"/>
          <w:kern w:val="0"/>
          <w:sz w:val="24"/>
          <w:szCs w:val="24"/>
        </w:rPr>
        <w:t>160万</w:t>
      </w:r>
      <w:r>
        <w:rPr>
          <w:rFonts w:ascii="宋体" w:eastAsia="宋体" w:hAnsi="宋体" w:cs="宋体" w:hint="eastAsia"/>
          <w:kern w:val="0"/>
          <w:sz w:val="24"/>
          <w:szCs w:val="24"/>
          <w:lang w:val="en"/>
        </w:rPr>
        <w:t>元。</w:t>
      </w:r>
    </w:p>
    <w:p w:rsidR="00286259" w:rsidRDefault="00FC72A8">
      <w:pPr>
        <w:spacing w:line="38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社会救助经办服务方面。严格落实上级要求，对辖区困难群体做到主动服务、应救尽救、政府兜底保障，保证辖区社会面稳定运行。其中，新</w:t>
      </w:r>
      <w:proofErr w:type="gramStart"/>
      <w:r>
        <w:rPr>
          <w:rFonts w:ascii="宋体" w:eastAsia="宋体" w:hAnsi="宋体" w:cs="宋体" w:hint="eastAsia"/>
          <w:kern w:val="0"/>
          <w:sz w:val="24"/>
          <w:szCs w:val="24"/>
        </w:rPr>
        <w:t>申请低保低收入</w:t>
      </w:r>
      <w:proofErr w:type="gramEnd"/>
      <w:r>
        <w:rPr>
          <w:rFonts w:ascii="宋体" w:eastAsia="宋体" w:hAnsi="宋体" w:cs="宋体" w:hint="eastAsia"/>
          <w:kern w:val="0"/>
          <w:sz w:val="24"/>
          <w:szCs w:val="24"/>
        </w:rPr>
        <w:t>家庭13户，撤销6户，复审120户次；临时救助金发放18户次，救助金额共计39088.02元；采暖救助发放56户，救助金额共计81810.21元。扎实做好残疾人两项补贴受理及初审核对工作，累计办理残疾人生活补贴10人、护理补贴11人。定期对享受待遇人员收入情况进行核查。</w:t>
      </w:r>
    </w:p>
    <w:p w:rsidR="00286259" w:rsidRDefault="00FC72A8">
      <w:pPr>
        <w:spacing w:line="380" w:lineRule="exact"/>
        <w:ind w:firstLineChars="200"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就失业管理服务方面。辖区城镇登记失业率2.16%，较好控制在年度指标2.1%以内；城镇登记失业人员就业率69.28%，完成年度任务指标68%的101.88%；农</w:t>
      </w:r>
      <w:r>
        <w:rPr>
          <w:rFonts w:asciiTheme="minorEastAsia" w:hAnsiTheme="minorEastAsia" w:cstheme="minorEastAsia" w:hint="eastAsia"/>
          <w:color w:val="000000"/>
          <w:sz w:val="24"/>
          <w:szCs w:val="24"/>
        </w:rPr>
        <w:lastRenderedPageBreak/>
        <w:t>村劳动力就业参保134人，完成年度100人指标任务的134%。同时，办理求职登记、采集空岗信息、招聘单位登记户数、长期失业青年服务等公共就业服务项目，均已超额完成全年指标任务。组织开展6场玉泉营街道“百日千万”失业人员专场招聘会，累计提供就业岗位1804个，331名求职者与企业达成就业意向。累计为辖区城乡居民申请、享受灵活就业社会保险补贴190人，预计全部享受期内补贴金额858万元。持续做好辖区4046名社会化管理退休人员的日常管理服务工作。累计提供关系接收、事务管理及咨询解答426人次，提供北京市企业职工基本养老保险遗属待遇申领指导服务69人次。组织辖区社会化管理退休人员开展观影、保健按摩体验、线上健步走、休养、主题慰问等活动9场，累计参与社会化退管人员875人次。为社会化退休人员申请自采暖补贴162人，补贴金额14.56万元。</w:t>
      </w:r>
    </w:p>
    <w:p w:rsidR="00286259" w:rsidRDefault="00FC72A8">
      <w:pPr>
        <w:pStyle w:val="a4"/>
        <w:ind w:firstLineChars="200" w:firstLine="480"/>
        <w:rPr>
          <w:highlight w:val="yellow"/>
          <w:lang w:val="en"/>
        </w:rPr>
      </w:pPr>
      <w:r>
        <w:rPr>
          <w:lang w:val="en"/>
        </w:rPr>
        <w:t>五、执法检查计划执行情况</w:t>
      </w:r>
    </w:p>
    <w:p w:rsidR="00286259" w:rsidRDefault="00FC72A8">
      <w:pPr>
        <w:pStyle w:val="a4"/>
        <w:ind w:firstLineChars="200" w:firstLine="480"/>
        <w:rPr>
          <w:lang w:val="en"/>
        </w:rPr>
      </w:pPr>
      <w:r>
        <w:rPr>
          <w:lang w:val="en"/>
        </w:rPr>
        <w:t>202</w:t>
      </w:r>
      <w:r>
        <w:rPr>
          <w:rFonts w:hint="eastAsia"/>
        </w:rPr>
        <w:t>3</w:t>
      </w:r>
      <w:r>
        <w:rPr>
          <w:lang w:val="en"/>
        </w:rPr>
        <w:t>年度本部门共完成行政执法检查</w:t>
      </w:r>
      <w:r>
        <w:rPr>
          <w:rFonts w:hint="eastAsia"/>
        </w:rPr>
        <w:t>5927</w:t>
      </w:r>
      <w:r>
        <w:rPr>
          <w:lang w:val="en"/>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rsidR="00286259" w:rsidRDefault="00FC72A8">
      <w:pPr>
        <w:pStyle w:val="a4"/>
      </w:pPr>
      <w:r>
        <w:rPr>
          <w:lang w:val="en"/>
        </w:rPr>
        <w:t>六、行政处罚、行政强制等案件的办理情况</w:t>
      </w:r>
      <w:r>
        <w:rPr>
          <w:rFonts w:hint="eastAsia"/>
        </w:rPr>
        <w:t xml:space="preserve">                                                                                                                                                                                                                                                                                                                                                                                                                                                                                                                                                                                                                                                                                                                                                                                                                                                                                                                                                                                                                                                                                                                                                                                                                                                                                                                                                                                                                                                                                                                                                                                                                                                                       </w:t>
      </w:r>
    </w:p>
    <w:p w:rsidR="00286259" w:rsidRDefault="00FC72A8">
      <w:pPr>
        <w:pStyle w:val="a4"/>
        <w:ind w:firstLineChars="200" w:firstLine="480"/>
        <w:rPr>
          <w:lang w:val="en"/>
        </w:rPr>
      </w:pPr>
      <w:r>
        <w:rPr>
          <w:rFonts w:hint="eastAsia"/>
        </w:rPr>
        <w:t>2023年，</w:t>
      </w:r>
      <w:r>
        <w:rPr>
          <w:rFonts w:hint="eastAsia"/>
          <w:lang w:val="en"/>
        </w:rPr>
        <w:t>全年共立案处罚各类违法行为</w:t>
      </w:r>
      <w:r>
        <w:rPr>
          <w:rFonts w:hint="eastAsia"/>
        </w:rPr>
        <w:t>1486</w:t>
      </w:r>
      <w:r>
        <w:rPr>
          <w:rFonts w:hint="eastAsia"/>
          <w:lang w:val="en"/>
        </w:rPr>
        <w:t>起，罚款</w:t>
      </w:r>
      <w:r>
        <w:rPr>
          <w:rFonts w:hint="eastAsia"/>
        </w:rPr>
        <w:t>892250</w:t>
      </w:r>
      <w:r>
        <w:rPr>
          <w:rFonts w:hint="eastAsia"/>
          <w:lang w:val="en"/>
        </w:rPr>
        <w:t>元，无行政强制案件，案卷已全部办结完毕。</w:t>
      </w:r>
    </w:p>
    <w:p w:rsidR="00286259" w:rsidRDefault="00FC72A8">
      <w:pPr>
        <w:pStyle w:val="a4"/>
        <w:numPr>
          <w:ilvl w:val="0"/>
          <w:numId w:val="1"/>
        </w:numPr>
        <w:rPr>
          <w:lang w:val="en"/>
        </w:rPr>
      </w:pPr>
      <w:r>
        <w:rPr>
          <w:lang w:val="en"/>
        </w:rPr>
        <w:t>投诉、举报案件的受理和分类办理情况</w:t>
      </w:r>
    </w:p>
    <w:p w:rsidR="00286259" w:rsidRDefault="00FC72A8">
      <w:pPr>
        <w:pStyle w:val="a4"/>
        <w:ind w:firstLineChars="200" w:firstLine="480"/>
        <w:rPr>
          <w:lang w:val="en"/>
        </w:rPr>
      </w:pPr>
      <w:r>
        <w:rPr>
          <w:rFonts w:hint="eastAsia"/>
          <w:lang w:val="en"/>
        </w:rPr>
        <w:t>2023年，本部门共受理12345派发投诉举报案件421件，共涉及以下方面：其中夜施的举报有123起，</w:t>
      </w:r>
      <w:proofErr w:type="gramStart"/>
      <w:r>
        <w:rPr>
          <w:rFonts w:hint="eastAsia"/>
          <w:lang w:val="en"/>
        </w:rPr>
        <w:t>违建81起</w:t>
      </w:r>
      <w:proofErr w:type="gramEnd"/>
      <w:r>
        <w:rPr>
          <w:rFonts w:hint="eastAsia"/>
          <w:lang w:val="en"/>
        </w:rPr>
        <w:t>，街头游商118起，店外经营12起，露天烧烤14起，黑车2起，其他71起。目前所有举报案件均已办理完毕。</w:t>
      </w:r>
    </w:p>
    <w:p w:rsidR="00286259" w:rsidRDefault="00FC72A8">
      <w:pPr>
        <w:pStyle w:val="a4"/>
        <w:rPr>
          <w:lang w:val="en"/>
        </w:rPr>
      </w:pPr>
      <w:r>
        <w:rPr>
          <w:lang w:val="en"/>
        </w:rPr>
        <w:t>八、行政执法机关认为需要公示的其他情况。</w:t>
      </w:r>
    </w:p>
    <w:p w:rsidR="00286259" w:rsidRDefault="00FC72A8">
      <w:pPr>
        <w:pStyle w:val="a4"/>
        <w:rPr>
          <w:lang w:val="en"/>
        </w:rPr>
      </w:pPr>
      <w:r>
        <w:rPr>
          <w:lang w:val="en"/>
        </w:rPr>
        <w:t>  无。</w:t>
      </w:r>
    </w:p>
    <w:p w:rsidR="00286259" w:rsidRDefault="00286259"/>
    <w:sectPr w:rsidR="002862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E60" w:rsidRDefault="00AC2E60" w:rsidP="00CD5E95">
      <w:r>
        <w:separator/>
      </w:r>
    </w:p>
  </w:endnote>
  <w:endnote w:type="continuationSeparator" w:id="0">
    <w:p w:rsidR="00AC2E60" w:rsidRDefault="00AC2E60" w:rsidP="00CD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E60" w:rsidRDefault="00AC2E60" w:rsidP="00CD5E95">
      <w:r>
        <w:separator/>
      </w:r>
    </w:p>
  </w:footnote>
  <w:footnote w:type="continuationSeparator" w:id="0">
    <w:p w:rsidR="00AC2E60" w:rsidRDefault="00AC2E60" w:rsidP="00CD5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29AC"/>
    <w:multiLevelType w:val="singleLevel"/>
    <w:tmpl w:val="265D29AC"/>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JhYTRmZDgxMTM0YjVjOTExYjQ5MzA4YTA2OWIxMTMifQ=="/>
  </w:docVars>
  <w:rsids>
    <w:rsidRoot w:val="009C4266"/>
    <w:rsid w:val="00286259"/>
    <w:rsid w:val="00475B9D"/>
    <w:rsid w:val="009C4266"/>
    <w:rsid w:val="00AC2E60"/>
    <w:rsid w:val="00B77FCE"/>
    <w:rsid w:val="00CD5E95"/>
    <w:rsid w:val="00F8438D"/>
    <w:rsid w:val="00FC72A8"/>
    <w:rsid w:val="05956E75"/>
    <w:rsid w:val="1A30765B"/>
    <w:rsid w:val="24CD0E57"/>
    <w:rsid w:val="3D8A06FD"/>
    <w:rsid w:val="4A2F6246"/>
    <w:rsid w:val="550B2A05"/>
    <w:rsid w:val="5BDB5EC7"/>
    <w:rsid w:val="6C817E4C"/>
    <w:rsid w:val="736003D9"/>
    <w:rsid w:val="73655F65"/>
    <w:rsid w:val="7397222C"/>
    <w:rsid w:val="754C7265"/>
    <w:rsid w:val="764E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C64C86-CEC7-4AC2-BE0F-838B6458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rPr>
      <w:rFonts w:ascii="Times New Roman" w:eastAsia="宋体" w:hAnsi="Times New Roman" w:cs="Times New Roman"/>
    </w:rPr>
  </w:style>
  <w:style w:type="paragraph" w:styleId="a4">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CD5E9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CD5E95"/>
    <w:rPr>
      <w:kern w:val="2"/>
      <w:sz w:val="18"/>
      <w:szCs w:val="18"/>
    </w:rPr>
  </w:style>
  <w:style w:type="paragraph" w:styleId="a7">
    <w:name w:val="footer"/>
    <w:basedOn w:val="a"/>
    <w:link w:val="a8"/>
    <w:uiPriority w:val="99"/>
    <w:unhideWhenUsed/>
    <w:rsid w:val="00CD5E95"/>
    <w:pPr>
      <w:tabs>
        <w:tab w:val="center" w:pos="4153"/>
        <w:tab w:val="right" w:pos="8306"/>
      </w:tabs>
      <w:snapToGrid w:val="0"/>
      <w:jc w:val="left"/>
    </w:pPr>
    <w:rPr>
      <w:sz w:val="18"/>
      <w:szCs w:val="18"/>
    </w:rPr>
  </w:style>
  <w:style w:type="character" w:customStyle="1" w:styleId="a8">
    <w:name w:val="页脚 字符"/>
    <w:basedOn w:val="a1"/>
    <w:link w:val="a7"/>
    <w:uiPriority w:val="99"/>
    <w:rsid w:val="00CD5E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Lenovo</cp:lastModifiedBy>
  <cp:revision>3</cp:revision>
  <dcterms:created xsi:type="dcterms:W3CDTF">2024-01-02T03:15:00Z</dcterms:created>
  <dcterms:modified xsi:type="dcterms:W3CDTF">2024-01-02T03:17:00Z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4BEE28330F9B4E85AAEB13D7103A1F5A</vt:lpwstr>
  </property>
</Properties>
</file>