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sz w:val="44"/>
        </w:rPr>
      </w:pPr>
      <w:r>
        <w:rPr>
          <w:rFonts w:hint="eastAsia"/>
          <w:b/>
          <w:bCs/>
          <w:sz w:val="44"/>
        </w:rPr>
        <w:t>区政府门户网站信息发布审批表</w:t>
      </w:r>
    </w:p>
    <w:tbl>
      <w:tblPr>
        <w:tblStyle w:val="7"/>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902"/>
        <w:gridCol w:w="1642"/>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085" w:type="dxa"/>
            <w:vAlign w:val="center"/>
          </w:tcPr>
          <w:p>
            <w:pPr>
              <w:jc w:val="center"/>
              <w:rPr>
                <w:rFonts w:eastAsia="仿宋_GB2312"/>
                <w:b/>
                <w:bCs/>
                <w:sz w:val="32"/>
              </w:rPr>
            </w:pPr>
            <w:r>
              <w:rPr>
                <w:rFonts w:hint="eastAsia" w:eastAsia="仿宋_GB2312"/>
                <w:b/>
                <w:bCs/>
                <w:sz w:val="32"/>
              </w:rPr>
              <w:t>单位名称(公章)</w:t>
            </w:r>
          </w:p>
        </w:tc>
        <w:tc>
          <w:tcPr>
            <w:tcW w:w="5393" w:type="dxa"/>
            <w:gridSpan w:val="3"/>
          </w:tcPr>
          <w:p>
            <w:pPr>
              <w:jc w:val="center"/>
              <w:rPr>
                <w:bCs/>
                <w:sz w:val="44"/>
              </w:rPr>
            </w:pPr>
            <w:r>
              <w:rPr>
                <w:rFonts w:hint="eastAsia" w:eastAsia="仿宋_GB2312"/>
                <w:bCs/>
                <w:sz w:val="32"/>
              </w:rPr>
              <w:t>马家堡街道办事处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3085" w:type="dxa"/>
            <w:vAlign w:val="center"/>
          </w:tcPr>
          <w:p>
            <w:pPr>
              <w:jc w:val="center"/>
              <w:rPr>
                <w:rFonts w:eastAsia="仿宋_GB2312"/>
                <w:b/>
                <w:bCs/>
                <w:sz w:val="32"/>
              </w:rPr>
            </w:pPr>
            <w:r>
              <w:rPr>
                <w:rFonts w:hint="eastAsia" w:eastAsia="仿宋_GB2312"/>
                <w:b/>
                <w:bCs/>
                <w:sz w:val="32"/>
              </w:rPr>
              <w:t>上传信息题目</w:t>
            </w:r>
          </w:p>
        </w:tc>
        <w:tc>
          <w:tcPr>
            <w:tcW w:w="5393" w:type="dxa"/>
            <w:gridSpan w:val="3"/>
            <w:vAlign w:val="center"/>
          </w:tcPr>
          <w:p>
            <w:pPr>
              <w:pStyle w:val="6"/>
              <w:spacing w:line="240" w:lineRule="atLeast"/>
              <w:jc w:val="center"/>
              <w:rPr>
                <w:b/>
                <w:bCs/>
                <w:sz w:val="21"/>
                <w:szCs w:val="21"/>
              </w:rPr>
            </w:pPr>
            <w:r>
              <w:rPr>
                <w:rFonts w:hint="eastAsia"/>
                <w:b/>
                <w:bCs/>
                <w:sz w:val="21"/>
                <w:szCs w:val="21"/>
              </w:rPr>
              <w:t>“学习红色侨史·弘扬嘉庚精神”|马家堡街道侨务工作者赴中国华侨历史博物馆参观学习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7" w:hRule="atLeast"/>
        </w:trPr>
        <w:tc>
          <w:tcPr>
            <w:tcW w:w="3085" w:type="dxa"/>
            <w:vAlign w:val="center"/>
          </w:tcPr>
          <w:p>
            <w:pPr>
              <w:jc w:val="center"/>
              <w:rPr>
                <w:rFonts w:eastAsia="仿宋_GB2312"/>
                <w:b/>
                <w:bCs/>
                <w:sz w:val="32"/>
              </w:rPr>
            </w:pPr>
            <w:r>
              <w:rPr>
                <w:rFonts w:hint="eastAsia" w:eastAsia="仿宋_GB2312"/>
                <w:b/>
                <w:bCs/>
                <w:sz w:val="32"/>
              </w:rPr>
              <w:t>上传信息内容</w:t>
            </w:r>
          </w:p>
        </w:tc>
        <w:tc>
          <w:tcPr>
            <w:tcW w:w="5393" w:type="dxa"/>
            <w:gridSpan w:val="3"/>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2"/>
              <w:jc w:val="both"/>
              <w:rPr>
                <w:rFonts w:hint="eastAsia" w:ascii="仿宋_GB2312" w:hAnsi="仿宋" w:eastAsia="仿宋_GB2312" w:cs="仿宋"/>
                <w:sz w:val="28"/>
                <w:szCs w:val="28"/>
              </w:rPr>
            </w:pPr>
            <w:r>
              <w:rPr>
                <w:rFonts w:hint="eastAsia" w:ascii="仿宋_GB2312" w:hAnsi="仿宋" w:eastAsia="仿宋_GB2312" w:cs="仿宋"/>
                <w:sz w:val="28"/>
                <w:szCs w:val="28"/>
              </w:rPr>
              <w:t>为深入学习了解华侨华人发展历史和精神文化，培养街道侨务工作者的家国情怀与责任担当，切实增强做好新形势下侨务工作的使命感和责任感。  6月5日上午，马家堡街道侨务工作者一行30人，在街道侨联小组领导的带领下，赴爱国主义教育示范基地——中国华侨历史博物馆参观学习。这是马家堡街道在陈嘉庚先生诞辰150周年之际“学习红色侨史 · 弘扬嘉庚精神”侨之家系列活动又一站。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2"/>
              <w:jc w:val="both"/>
              <w:rPr>
                <w:rFonts w:hint="eastAsia" w:ascii="仿宋_GB2312" w:hAnsi="仿宋" w:eastAsia="仿宋_GB2312" w:cs="仿宋"/>
                <w:sz w:val="28"/>
                <w:szCs w:val="28"/>
              </w:rPr>
            </w:pPr>
            <w:r>
              <w:rPr>
                <w:rFonts w:hint="eastAsia" w:ascii="仿宋_GB2312" w:hAnsi="仿宋" w:eastAsia="仿宋_GB2312" w:cs="仿宋"/>
                <w:sz w:val="28"/>
                <w:szCs w:val="28"/>
              </w:rPr>
              <w:t>中国华侨历史博物馆是全面展示中国海外移民历史和文化的国家级专题博物馆，现有藏品近6万件（套）。展览以历史传统与现代观念相结合、庄重大方与生动活泼相结合的理念，使用图文结合、场景复原、艺术品创作、多媒体展示等手法辅助文物展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2"/>
              <w:jc w:val="both"/>
              <w:rPr>
                <w:rFonts w:hint="eastAsia" w:ascii="仿宋_GB2312" w:hAnsi="仿宋" w:eastAsia="仿宋_GB2312" w:cs="仿宋"/>
                <w:sz w:val="28"/>
                <w:szCs w:val="28"/>
              </w:rPr>
            </w:pPr>
            <w:r>
              <w:rPr>
                <w:rFonts w:hint="eastAsia" w:ascii="仿宋_GB2312" w:hAnsi="仿宋" w:eastAsia="仿宋_GB2312" w:cs="仿宋"/>
                <w:sz w:val="28"/>
                <w:szCs w:val="28"/>
              </w:rPr>
              <w:t>参观过程中，讲解员围绕“中国人移民海外历史”、“华侨华人海外生活篇”、“华侨华人海外贡献篇”、“华侨华人与中国发展”、“中国侨务”等五个主题向大家详细介绍了中国海外移民的历史变迁和社会生活、华侨华人在世界各地开拓、创业和所作贡献的历史，近代以来华侨华人对于中国革命和建设的支持以及中国侨务机构的沿革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2"/>
              <w:jc w:val="both"/>
              <w:rPr>
                <w:rFonts w:hint="eastAsia" w:ascii="仿宋_GB2312" w:hAnsi="仿宋" w:eastAsia="仿宋_GB2312" w:cs="仿宋"/>
                <w:sz w:val="28"/>
                <w:szCs w:val="28"/>
              </w:rPr>
            </w:pPr>
            <w:r>
              <w:rPr>
                <w:rFonts w:hint="eastAsia" w:ascii="仿宋_GB2312" w:hAnsi="仿宋" w:eastAsia="仿宋_GB2312" w:cs="仿宋"/>
                <w:sz w:val="28"/>
                <w:szCs w:val="28"/>
              </w:rPr>
              <w:t>通过此次参观学习，使侨务工作者进一步了解了华侨的历史文化和中国侨联的建会强会历程，更加坚定了侨务工作者的服务热情和信念，增强了作为侨务工作者的责任感和使命感。参与此次活动的侨务工作者纷纷表示：“今后将更加认真履职、积极作为，维护侨益、服务侨胞，共同为侨务事业的发展贡献一份属于自己的力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2"/>
              <w:jc w:val="both"/>
              <w:rPr>
                <w:rFonts w:hint="eastAsia" w:ascii="仿宋_GB2312" w:hAnsi="仿宋" w:eastAsia="仿宋_GB2312" w:cs="仿宋"/>
                <w:sz w:val="28"/>
                <w:szCs w:val="2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2"/>
              <w:jc w:val="both"/>
              <w:rPr>
                <w:rFonts w:hint="eastAsia" w:ascii="仿宋_GB2312" w:hAnsi="仿宋" w:eastAsia="仿宋_GB2312" w:cs="仿宋"/>
                <w:sz w:val="28"/>
                <w:szCs w:val="2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hint="eastAsia" w:ascii="仿宋_GB2312" w:hAnsi="仿宋" w:eastAsia="仿宋_GB2312" w:cs="仿宋"/>
                <w:sz w:val="28"/>
                <w:szCs w:val="2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hint="eastAsia" w:ascii="仿宋_GB2312" w:hAnsi="仿宋" w:eastAsia="仿宋_GB2312" w:cs="仿宋"/>
                <w:sz w:val="28"/>
                <w:szCs w:val="28"/>
              </w:rPr>
            </w:pP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62"/>
              <w:jc w:val="both"/>
              <w:rPr>
                <w:rFonts w:hint="eastAsia"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85" w:type="dxa"/>
            <w:vAlign w:val="center"/>
          </w:tcPr>
          <w:p>
            <w:pPr>
              <w:jc w:val="center"/>
              <w:rPr>
                <w:rFonts w:eastAsia="仿宋_GB2312"/>
                <w:b/>
                <w:bCs/>
                <w:sz w:val="28"/>
                <w:szCs w:val="28"/>
              </w:rPr>
            </w:pPr>
            <w:r>
              <w:rPr>
                <w:rFonts w:hint="eastAsia" w:eastAsia="仿宋_GB2312"/>
                <w:b/>
                <w:bCs/>
                <w:sz w:val="28"/>
                <w:szCs w:val="28"/>
              </w:rPr>
              <w:t>是否经过保密审核</w:t>
            </w:r>
          </w:p>
        </w:tc>
        <w:tc>
          <w:tcPr>
            <w:tcW w:w="5393" w:type="dxa"/>
            <w:gridSpan w:val="3"/>
            <w:vAlign w:val="center"/>
          </w:tcPr>
          <w:p>
            <w:pPr>
              <w:jc w:val="center"/>
              <w:rPr>
                <w:rFonts w:eastAsia="仿宋_GB2312"/>
                <w:b/>
                <w:bCs/>
                <w:sz w:val="28"/>
                <w:szCs w:val="28"/>
              </w:rPr>
            </w:pPr>
            <w:r>
              <w:rPr>
                <w:rFonts w:hint="eastAsia" w:eastAsia="仿宋_GB2312"/>
                <w:b/>
                <w:bCs/>
                <w:sz w:val="28"/>
                <w:szCs w:val="28"/>
              </w:rPr>
              <w:t>是（</w:t>
            </w:r>
            <w:r>
              <w:rPr>
                <w:rFonts w:hint="eastAsia" w:eastAsia="仿宋_GB2312"/>
                <w:b/>
                <w:bCs/>
                <w:sz w:val="28"/>
                <w:szCs w:val="28"/>
                <w:lang w:eastAsia="zh-CN"/>
              </w:rPr>
              <w:t>√</w:t>
            </w:r>
            <w:r>
              <w:rPr>
                <w:rFonts w:hint="eastAsia" w:eastAsia="仿宋_GB2312"/>
                <w:b/>
                <w:bCs/>
                <w:sz w:val="28"/>
                <w:szCs w:val="28"/>
              </w:rPr>
              <w:t>）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85" w:type="dxa"/>
            <w:vAlign w:val="center"/>
          </w:tcPr>
          <w:p>
            <w:pPr>
              <w:jc w:val="center"/>
              <w:rPr>
                <w:rFonts w:eastAsia="仿宋_GB2312"/>
                <w:b/>
                <w:bCs/>
                <w:sz w:val="28"/>
                <w:szCs w:val="28"/>
              </w:rPr>
            </w:pPr>
            <w:r>
              <w:rPr>
                <w:rFonts w:hint="eastAsia" w:eastAsia="仿宋_GB2312"/>
                <w:b/>
                <w:bCs/>
                <w:sz w:val="28"/>
                <w:szCs w:val="28"/>
              </w:rPr>
              <w:t>是否经过内容审核</w:t>
            </w:r>
          </w:p>
        </w:tc>
        <w:tc>
          <w:tcPr>
            <w:tcW w:w="5393" w:type="dxa"/>
            <w:gridSpan w:val="3"/>
            <w:vAlign w:val="center"/>
          </w:tcPr>
          <w:p>
            <w:pPr>
              <w:jc w:val="center"/>
              <w:rPr>
                <w:rFonts w:eastAsia="仿宋_GB2312"/>
                <w:b/>
                <w:bCs/>
                <w:sz w:val="28"/>
                <w:szCs w:val="28"/>
              </w:rPr>
            </w:pPr>
            <w:r>
              <w:rPr>
                <w:rFonts w:hint="eastAsia" w:eastAsia="仿宋_GB2312"/>
                <w:b/>
                <w:bCs/>
                <w:sz w:val="28"/>
                <w:szCs w:val="28"/>
              </w:rPr>
              <w:t>是（</w:t>
            </w:r>
            <w:r>
              <w:rPr>
                <w:rFonts w:hint="eastAsia" w:eastAsia="仿宋_GB2312"/>
                <w:b/>
                <w:bCs/>
                <w:sz w:val="28"/>
                <w:szCs w:val="28"/>
                <w:lang w:eastAsia="zh-CN"/>
              </w:rPr>
              <w:t>√</w:t>
            </w:r>
            <w:r>
              <w:rPr>
                <w:rFonts w:hint="eastAsia" w:eastAsia="仿宋_GB2312"/>
                <w:b/>
                <w:bCs/>
                <w:sz w:val="28"/>
                <w:szCs w:val="28"/>
              </w:rPr>
              <w:t>）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85" w:type="dxa"/>
            <w:vAlign w:val="center"/>
          </w:tcPr>
          <w:p>
            <w:pPr>
              <w:jc w:val="center"/>
              <w:rPr>
                <w:rFonts w:eastAsia="仿宋_GB2312"/>
                <w:b/>
                <w:bCs/>
                <w:sz w:val="28"/>
                <w:szCs w:val="28"/>
              </w:rPr>
            </w:pPr>
            <w:r>
              <w:rPr>
                <w:rFonts w:hint="eastAsia" w:eastAsia="仿宋_GB2312"/>
                <w:b/>
                <w:bCs/>
                <w:sz w:val="28"/>
                <w:szCs w:val="28"/>
              </w:rPr>
              <w:t>是否经过意识形态审核</w:t>
            </w:r>
          </w:p>
        </w:tc>
        <w:tc>
          <w:tcPr>
            <w:tcW w:w="5393" w:type="dxa"/>
            <w:gridSpan w:val="3"/>
            <w:vAlign w:val="center"/>
          </w:tcPr>
          <w:p>
            <w:pPr>
              <w:jc w:val="center"/>
              <w:rPr>
                <w:rFonts w:eastAsia="仿宋_GB2312"/>
                <w:b/>
                <w:bCs/>
                <w:sz w:val="28"/>
                <w:szCs w:val="28"/>
              </w:rPr>
            </w:pPr>
            <w:r>
              <w:rPr>
                <w:rFonts w:hint="eastAsia" w:eastAsia="仿宋_GB2312"/>
                <w:b/>
                <w:bCs/>
                <w:sz w:val="28"/>
                <w:szCs w:val="28"/>
              </w:rPr>
              <w:t>是（</w:t>
            </w:r>
            <w:r>
              <w:rPr>
                <w:rFonts w:hint="eastAsia" w:eastAsia="仿宋_GB2312"/>
                <w:b/>
                <w:bCs/>
                <w:sz w:val="28"/>
                <w:szCs w:val="28"/>
                <w:lang w:eastAsia="zh-CN"/>
              </w:rPr>
              <w:t>√</w:t>
            </w:r>
            <w:r>
              <w:rPr>
                <w:rFonts w:hint="eastAsia" w:eastAsia="仿宋_GB2312"/>
                <w:b/>
                <w:bCs/>
                <w:sz w:val="28"/>
                <w:szCs w:val="28"/>
              </w:rPr>
              <w:t>）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085" w:type="dxa"/>
            <w:vAlign w:val="center"/>
          </w:tcPr>
          <w:p>
            <w:pPr>
              <w:jc w:val="center"/>
              <w:rPr>
                <w:rFonts w:eastAsia="仿宋_GB2312"/>
                <w:b/>
                <w:bCs/>
                <w:sz w:val="32"/>
              </w:rPr>
            </w:pPr>
            <w:r>
              <w:rPr>
                <w:rFonts w:hint="eastAsia" w:eastAsia="仿宋_GB2312"/>
                <w:b/>
                <w:bCs/>
                <w:sz w:val="32"/>
              </w:rPr>
              <w:t>业务科室意见</w:t>
            </w:r>
          </w:p>
        </w:tc>
        <w:tc>
          <w:tcPr>
            <w:tcW w:w="1902" w:type="dxa"/>
            <w:vAlign w:val="center"/>
          </w:tcPr>
          <w:p>
            <w:pPr>
              <w:jc w:val="center"/>
              <w:rPr>
                <w:b/>
                <w:bCs/>
                <w:sz w:val="44"/>
              </w:rPr>
            </w:pPr>
          </w:p>
        </w:tc>
        <w:tc>
          <w:tcPr>
            <w:tcW w:w="1642" w:type="dxa"/>
            <w:vAlign w:val="center"/>
          </w:tcPr>
          <w:p>
            <w:pPr>
              <w:jc w:val="center"/>
              <w:rPr>
                <w:b/>
                <w:bCs/>
                <w:sz w:val="44"/>
              </w:rPr>
            </w:pPr>
            <w:r>
              <w:rPr>
                <w:rFonts w:hint="eastAsia" w:eastAsia="仿宋_GB2312"/>
                <w:b/>
                <w:bCs/>
                <w:sz w:val="32"/>
              </w:rPr>
              <w:t>业务主管领导意见</w:t>
            </w:r>
          </w:p>
        </w:tc>
        <w:tc>
          <w:tcPr>
            <w:tcW w:w="1849" w:type="dxa"/>
            <w:vAlign w:val="center"/>
          </w:tcPr>
          <w:p>
            <w:pPr>
              <w:jc w:val="center"/>
              <w:rPr>
                <w:b/>
                <w:bCs/>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085" w:type="dxa"/>
            <w:vAlign w:val="center"/>
          </w:tcPr>
          <w:p>
            <w:pPr>
              <w:jc w:val="center"/>
              <w:rPr>
                <w:b/>
                <w:bCs/>
                <w:sz w:val="44"/>
              </w:rPr>
            </w:pPr>
            <w:r>
              <w:rPr>
                <w:rFonts w:hint="eastAsia" w:eastAsia="仿宋_GB2312"/>
                <w:b/>
                <w:bCs/>
                <w:sz w:val="32"/>
              </w:rPr>
              <w:t>单位保密员意见</w:t>
            </w:r>
          </w:p>
        </w:tc>
        <w:tc>
          <w:tcPr>
            <w:tcW w:w="1902" w:type="dxa"/>
            <w:vAlign w:val="center"/>
          </w:tcPr>
          <w:p>
            <w:pPr>
              <w:rPr>
                <w:b/>
                <w:bCs/>
                <w:sz w:val="44"/>
              </w:rPr>
            </w:pPr>
          </w:p>
        </w:tc>
        <w:tc>
          <w:tcPr>
            <w:tcW w:w="1642" w:type="dxa"/>
            <w:vAlign w:val="center"/>
          </w:tcPr>
          <w:p>
            <w:pPr>
              <w:jc w:val="center"/>
              <w:rPr>
                <w:rFonts w:eastAsia="仿宋_GB2312"/>
                <w:b/>
                <w:bCs/>
                <w:sz w:val="32"/>
              </w:rPr>
            </w:pPr>
            <w:r>
              <w:rPr>
                <w:rFonts w:hint="eastAsia" w:eastAsia="仿宋_GB2312"/>
                <w:b/>
                <w:bCs/>
                <w:sz w:val="32"/>
              </w:rPr>
              <w:t>保密主管</w:t>
            </w:r>
          </w:p>
          <w:p>
            <w:pPr>
              <w:jc w:val="center"/>
              <w:rPr>
                <w:b/>
                <w:bCs/>
                <w:sz w:val="44"/>
              </w:rPr>
            </w:pPr>
            <w:r>
              <w:rPr>
                <w:rFonts w:hint="eastAsia" w:eastAsia="仿宋_GB2312"/>
                <w:b/>
                <w:bCs/>
                <w:sz w:val="32"/>
              </w:rPr>
              <w:t>领导意见</w:t>
            </w:r>
          </w:p>
        </w:tc>
        <w:tc>
          <w:tcPr>
            <w:tcW w:w="1849" w:type="dxa"/>
            <w:vAlign w:val="center"/>
          </w:tcPr>
          <w:p>
            <w:pPr>
              <w:rPr>
                <w:b/>
                <w:bCs/>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085" w:type="dxa"/>
            <w:vAlign w:val="center"/>
          </w:tcPr>
          <w:p>
            <w:pPr>
              <w:jc w:val="center"/>
              <w:rPr>
                <w:rFonts w:eastAsia="仿宋_GB2312"/>
                <w:b/>
                <w:bCs/>
                <w:sz w:val="32"/>
              </w:rPr>
            </w:pPr>
            <w:r>
              <w:rPr>
                <w:rFonts w:hint="eastAsia" w:eastAsia="仿宋_GB2312"/>
                <w:b/>
                <w:bCs/>
                <w:sz w:val="32"/>
              </w:rPr>
              <w:t>需上传时间</w:t>
            </w:r>
          </w:p>
        </w:tc>
        <w:tc>
          <w:tcPr>
            <w:tcW w:w="1902" w:type="dxa"/>
            <w:vAlign w:val="center"/>
          </w:tcPr>
          <w:p>
            <w:pPr>
              <w:jc w:val="center"/>
              <w:rPr>
                <w:b/>
                <w:bCs/>
                <w:sz w:val="44"/>
              </w:rPr>
            </w:pPr>
          </w:p>
        </w:tc>
        <w:tc>
          <w:tcPr>
            <w:tcW w:w="1642" w:type="dxa"/>
            <w:vAlign w:val="center"/>
          </w:tcPr>
          <w:p>
            <w:pPr>
              <w:jc w:val="center"/>
              <w:rPr>
                <w:rFonts w:eastAsia="仿宋_GB2312"/>
                <w:b/>
                <w:bCs/>
                <w:sz w:val="32"/>
              </w:rPr>
            </w:pPr>
            <w:r>
              <w:rPr>
                <w:rFonts w:hint="eastAsia" w:eastAsia="仿宋_GB2312"/>
                <w:b/>
                <w:bCs/>
                <w:sz w:val="32"/>
              </w:rPr>
              <w:t>撤销时间</w:t>
            </w:r>
          </w:p>
        </w:tc>
        <w:tc>
          <w:tcPr>
            <w:tcW w:w="1849" w:type="dxa"/>
            <w:vAlign w:val="center"/>
          </w:tcPr>
          <w:p>
            <w:pPr>
              <w:jc w:val="center"/>
              <w:rPr>
                <w:b/>
                <w:bCs/>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85" w:type="dxa"/>
            <w:vAlign w:val="center"/>
          </w:tcPr>
          <w:p>
            <w:pPr>
              <w:jc w:val="center"/>
              <w:rPr>
                <w:rFonts w:eastAsia="仿宋_GB2312"/>
                <w:b/>
                <w:bCs/>
                <w:sz w:val="32"/>
              </w:rPr>
            </w:pPr>
            <w:r>
              <w:rPr>
                <w:rFonts w:hint="eastAsia" w:eastAsia="仿宋_GB2312"/>
                <w:b/>
                <w:bCs/>
                <w:sz w:val="32"/>
              </w:rPr>
              <w:t>联系人</w:t>
            </w:r>
          </w:p>
        </w:tc>
        <w:tc>
          <w:tcPr>
            <w:tcW w:w="1902" w:type="dxa"/>
            <w:vAlign w:val="center"/>
          </w:tcPr>
          <w:p>
            <w:pPr>
              <w:jc w:val="center"/>
              <w:rPr>
                <w:b/>
                <w:bCs/>
                <w:sz w:val="44"/>
              </w:rPr>
            </w:pPr>
          </w:p>
        </w:tc>
        <w:tc>
          <w:tcPr>
            <w:tcW w:w="1642" w:type="dxa"/>
            <w:vAlign w:val="center"/>
          </w:tcPr>
          <w:p>
            <w:pPr>
              <w:jc w:val="center"/>
              <w:rPr>
                <w:b/>
                <w:bCs/>
                <w:sz w:val="44"/>
              </w:rPr>
            </w:pPr>
            <w:r>
              <w:rPr>
                <w:rFonts w:hint="eastAsia" w:eastAsia="仿宋_GB2312"/>
                <w:b/>
                <w:bCs/>
                <w:sz w:val="32"/>
              </w:rPr>
              <w:t>联系方式</w:t>
            </w:r>
          </w:p>
        </w:tc>
        <w:tc>
          <w:tcPr>
            <w:tcW w:w="1849" w:type="dxa"/>
            <w:vAlign w:val="center"/>
          </w:tcPr>
          <w:p>
            <w:pPr>
              <w:jc w:val="center"/>
              <w:rPr>
                <w:b/>
                <w:bCs/>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085" w:type="dxa"/>
            <w:vAlign w:val="center"/>
          </w:tcPr>
          <w:p>
            <w:pPr>
              <w:jc w:val="center"/>
              <w:rPr>
                <w:rFonts w:eastAsia="仿宋_GB2312"/>
                <w:b/>
                <w:bCs/>
                <w:sz w:val="32"/>
              </w:rPr>
            </w:pPr>
            <w:r>
              <w:rPr>
                <w:rFonts w:hint="eastAsia" w:eastAsia="仿宋_GB2312"/>
                <w:b/>
                <w:bCs/>
                <w:sz w:val="32"/>
              </w:rPr>
              <w:t>备注</w:t>
            </w:r>
          </w:p>
        </w:tc>
        <w:tc>
          <w:tcPr>
            <w:tcW w:w="5393" w:type="dxa"/>
            <w:gridSpan w:val="3"/>
          </w:tcPr>
          <w:p>
            <w:pPr>
              <w:jc w:val="center"/>
              <w:rPr>
                <w:b/>
                <w:bCs/>
                <w:sz w:val="44"/>
              </w:rPr>
            </w:pPr>
          </w:p>
        </w:tc>
      </w:tr>
    </w:tbl>
    <w:p>
      <w:pPr>
        <w:rPr>
          <w:rFonts w:ascii="黑体" w:hAnsi="黑体" w:eastAsia="黑体" w:cs="黑体"/>
          <w:b/>
          <w:bCs/>
          <w:szCs w:val="24"/>
        </w:rPr>
      </w:pPr>
      <w:r>
        <w:rPr>
          <w:rFonts w:hint="eastAsia" w:ascii="黑体" w:hAnsi="黑体" w:eastAsia="黑体" w:cs="黑体"/>
          <w:b/>
          <w:bCs/>
          <w:szCs w:val="24"/>
        </w:rPr>
        <w:t>注：1、保密员和主管领导意见处填写是否“同意”，并签字。</w:t>
      </w:r>
    </w:p>
    <w:p>
      <w:pPr>
        <w:ind w:firstLine="482" w:firstLineChars="200"/>
        <w:rPr>
          <w:rFonts w:ascii="仿宋_GB2312" w:eastAsia="仿宋_GB2312"/>
          <w:color w:val="000000"/>
          <w:sz w:val="32"/>
          <w:szCs w:val="32"/>
        </w:rPr>
      </w:pPr>
      <w:r>
        <w:rPr>
          <w:rFonts w:hint="eastAsia" w:ascii="黑体" w:hAnsi="黑体" w:eastAsia="黑体" w:cs="黑体"/>
          <w:b/>
          <w:bCs/>
          <w:szCs w:val="24"/>
        </w:rPr>
        <w:t>2、请盖章后将扫描件上传至区政府门户网站后台管理系统。</w:t>
      </w:r>
      <w:r>
        <mc:AlternateContent>
          <mc:Choice Requires="wps">
            <w:drawing>
              <wp:anchor distT="0" distB="0" distL="114300" distR="114300" simplePos="0" relativeHeight="251659264" behindDoc="0" locked="0" layoutInCell="1" allowOverlap="1">
                <wp:simplePos x="0" y="0"/>
                <wp:positionH relativeFrom="column">
                  <wp:posOffset>781050</wp:posOffset>
                </wp:positionH>
                <wp:positionV relativeFrom="paragraph">
                  <wp:posOffset>10123170</wp:posOffset>
                </wp:positionV>
                <wp:extent cx="5962650" cy="0"/>
                <wp:effectExtent l="0" t="25400" r="11430" b="3556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0800" cmpd="thinThick">
                          <a:solidFill>
                            <a:srgbClr val="FF0000"/>
                          </a:solidFill>
                          <a:round/>
                        </a:ln>
                        <a:effectLst/>
                      </wps:spPr>
                      <wps:bodyPr/>
                    </wps:wsp>
                  </a:graphicData>
                </a:graphic>
              </wp:anchor>
            </w:drawing>
          </mc:Choice>
          <mc:Fallback>
            <w:pict>
              <v:line id="_x0000_s1026" o:spid="_x0000_s1026" o:spt="20" style="position:absolute;left:0pt;margin-left:61.5pt;margin-top:797.1pt;height:0pt;width:469.5pt;z-index:251659264;mso-width-relative:page;mso-height-relative:page;" filled="f" stroked="t" coordsize="21600,21600" o:gfxdata="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vYC91gAAAA4BAAAPAAAAAAAAAAEAIAAAACIAAABkcnMvZG93bnJldi54bWxQSwEC&#10;FAAUAAAACACHTuJAk77sbvYBAADKAwAADgAAAAAAAAABACAAAAAlAQAAZHJzL2Uyb0RvYy54bWxQ&#10;SwUGAAAAAAYABgBZAQAAjQUAAAAA&#10;">
                <v:fill on="f" focussize="0,0"/>
                <v:stroke weight="4pt" color="#FF0000" linestyle="thinThick"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781050</wp:posOffset>
                </wp:positionH>
                <wp:positionV relativeFrom="paragraph">
                  <wp:posOffset>10123170</wp:posOffset>
                </wp:positionV>
                <wp:extent cx="5962650" cy="0"/>
                <wp:effectExtent l="0" t="25400" r="11430" b="35560"/>
                <wp:wrapNone/>
                <wp:docPr id="1"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0800" cmpd="thinThick">
                          <a:solidFill>
                            <a:srgbClr val="FF0000"/>
                          </a:solidFill>
                          <a:round/>
                        </a:ln>
                        <a:effectLst/>
                      </wps:spPr>
                      <wps:bodyPr/>
                    </wps:wsp>
                  </a:graphicData>
                </a:graphic>
              </wp:anchor>
            </w:drawing>
          </mc:Choice>
          <mc:Fallback>
            <w:pict>
              <v:line id="直接连接符 4" o:spid="_x0000_s1026" o:spt="20" style="position:absolute;left:0pt;margin-left:61.5pt;margin-top:797.1pt;height:0pt;width:469.5pt;z-index:251660288;mso-width-relative:page;mso-height-relative:page;" filled="f" stroked="t" coordsize="21600,21600" o:gfxdata="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vYC91gAAAA4BAAAPAAAAAAAAAAEAIAAAACIAAABkcnMvZG93bnJldi54bWxQSwEC&#10;FAAUAAAACACHTuJAAMZqtPYBAADKAwAADgAAAAAAAAABACAAAAAlAQAAZHJzL2Uyb0RvYy54bWxQ&#10;SwUGAAAAAAYABgBZAQAAjQUAAAAA&#10;">
                <v:fill on="f" focussize="0,0"/>
                <v:stroke weight="4pt" color="#FF0000" linestyle="thinThick" joinstyle="round"/>
                <v:imagedata o:title=""/>
                <o:lock v:ext="edit" aspectratio="f"/>
              </v:line>
            </w:pict>
          </mc:Fallback>
        </mc:AlternateConten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DED"/>
    <w:rsid w:val="00011FC6"/>
    <w:rsid w:val="00024760"/>
    <w:rsid w:val="00026B25"/>
    <w:rsid w:val="0003431A"/>
    <w:rsid w:val="00052486"/>
    <w:rsid w:val="00063FC8"/>
    <w:rsid w:val="00076051"/>
    <w:rsid w:val="00091C4D"/>
    <w:rsid w:val="00095EC9"/>
    <w:rsid w:val="00097254"/>
    <w:rsid w:val="000A34AF"/>
    <w:rsid w:val="000A51DA"/>
    <w:rsid w:val="000B4DB1"/>
    <w:rsid w:val="000D5840"/>
    <w:rsid w:val="000D6FBA"/>
    <w:rsid w:val="000E23D8"/>
    <w:rsid w:val="000E4233"/>
    <w:rsid w:val="000F061D"/>
    <w:rsid w:val="000F384E"/>
    <w:rsid w:val="00100DF7"/>
    <w:rsid w:val="0010112B"/>
    <w:rsid w:val="00111358"/>
    <w:rsid w:val="00115360"/>
    <w:rsid w:val="00121A16"/>
    <w:rsid w:val="00130F8C"/>
    <w:rsid w:val="00131DEC"/>
    <w:rsid w:val="00132D85"/>
    <w:rsid w:val="001350DC"/>
    <w:rsid w:val="00135111"/>
    <w:rsid w:val="00136491"/>
    <w:rsid w:val="00137E0B"/>
    <w:rsid w:val="001401BA"/>
    <w:rsid w:val="00164A49"/>
    <w:rsid w:val="00172A27"/>
    <w:rsid w:val="0017447A"/>
    <w:rsid w:val="0017675C"/>
    <w:rsid w:val="00176C52"/>
    <w:rsid w:val="00180A6E"/>
    <w:rsid w:val="0018279E"/>
    <w:rsid w:val="001859F8"/>
    <w:rsid w:val="00197B08"/>
    <w:rsid w:val="00197D5B"/>
    <w:rsid w:val="001A151F"/>
    <w:rsid w:val="001A3F5E"/>
    <w:rsid w:val="001A7657"/>
    <w:rsid w:val="001C4536"/>
    <w:rsid w:val="001C7FEA"/>
    <w:rsid w:val="001D3EDA"/>
    <w:rsid w:val="001E1211"/>
    <w:rsid w:val="001E2836"/>
    <w:rsid w:val="001E4523"/>
    <w:rsid w:val="001F03E7"/>
    <w:rsid w:val="00206A8B"/>
    <w:rsid w:val="00214C8B"/>
    <w:rsid w:val="00215E1F"/>
    <w:rsid w:val="00226349"/>
    <w:rsid w:val="0022679A"/>
    <w:rsid w:val="002351B4"/>
    <w:rsid w:val="00240137"/>
    <w:rsid w:val="002461A2"/>
    <w:rsid w:val="00261F5A"/>
    <w:rsid w:val="0026456F"/>
    <w:rsid w:val="002718A6"/>
    <w:rsid w:val="00273B24"/>
    <w:rsid w:val="00291355"/>
    <w:rsid w:val="00292CB0"/>
    <w:rsid w:val="00293407"/>
    <w:rsid w:val="002A0E4F"/>
    <w:rsid w:val="002B21B0"/>
    <w:rsid w:val="002B7019"/>
    <w:rsid w:val="002D238B"/>
    <w:rsid w:val="002E591D"/>
    <w:rsid w:val="002E6F29"/>
    <w:rsid w:val="002F29D3"/>
    <w:rsid w:val="003012FF"/>
    <w:rsid w:val="00304BC4"/>
    <w:rsid w:val="0031118E"/>
    <w:rsid w:val="00321C98"/>
    <w:rsid w:val="003267D4"/>
    <w:rsid w:val="003270FB"/>
    <w:rsid w:val="00330BA6"/>
    <w:rsid w:val="003326AB"/>
    <w:rsid w:val="00355081"/>
    <w:rsid w:val="003651EF"/>
    <w:rsid w:val="00390F6C"/>
    <w:rsid w:val="003A2761"/>
    <w:rsid w:val="003A29F1"/>
    <w:rsid w:val="003A2EAE"/>
    <w:rsid w:val="003A58A0"/>
    <w:rsid w:val="003B403B"/>
    <w:rsid w:val="003C1D27"/>
    <w:rsid w:val="003D1251"/>
    <w:rsid w:val="003D1C7A"/>
    <w:rsid w:val="003D1F73"/>
    <w:rsid w:val="003D4306"/>
    <w:rsid w:val="003E40A2"/>
    <w:rsid w:val="003E7DF2"/>
    <w:rsid w:val="003F04A1"/>
    <w:rsid w:val="003F7590"/>
    <w:rsid w:val="00404E85"/>
    <w:rsid w:val="00427512"/>
    <w:rsid w:val="00427A6A"/>
    <w:rsid w:val="00456D34"/>
    <w:rsid w:val="00473998"/>
    <w:rsid w:val="00474FD4"/>
    <w:rsid w:val="00486128"/>
    <w:rsid w:val="00493CFC"/>
    <w:rsid w:val="00495DC8"/>
    <w:rsid w:val="004970D1"/>
    <w:rsid w:val="004A0118"/>
    <w:rsid w:val="004A7F93"/>
    <w:rsid w:val="004B47C0"/>
    <w:rsid w:val="004B7AA8"/>
    <w:rsid w:val="004C458B"/>
    <w:rsid w:val="004C73D2"/>
    <w:rsid w:val="004C770F"/>
    <w:rsid w:val="004D1B36"/>
    <w:rsid w:val="004E65F4"/>
    <w:rsid w:val="004F1493"/>
    <w:rsid w:val="004F4BA0"/>
    <w:rsid w:val="00513FEE"/>
    <w:rsid w:val="00517F5A"/>
    <w:rsid w:val="0052663B"/>
    <w:rsid w:val="005370F2"/>
    <w:rsid w:val="00544681"/>
    <w:rsid w:val="00550D9D"/>
    <w:rsid w:val="00554875"/>
    <w:rsid w:val="00577A46"/>
    <w:rsid w:val="00577D4E"/>
    <w:rsid w:val="00581680"/>
    <w:rsid w:val="00592F29"/>
    <w:rsid w:val="005937A7"/>
    <w:rsid w:val="005B3EF8"/>
    <w:rsid w:val="005C4E2A"/>
    <w:rsid w:val="005D56D3"/>
    <w:rsid w:val="005D6A1E"/>
    <w:rsid w:val="005D7A18"/>
    <w:rsid w:val="005E0281"/>
    <w:rsid w:val="005E3835"/>
    <w:rsid w:val="005F43C1"/>
    <w:rsid w:val="005F5DE9"/>
    <w:rsid w:val="00601019"/>
    <w:rsid w:val="006015EE"/>
    <w:rsid w:val="0061528C"/>
    <w:rsid w:val="0062520B"/>
    <w:rsid w:val="006267E4"/>
    <w:rsid w:val="00626E3A"/>
    <w:rsid w:val="00631075"/>
    <w:rsid w:val="00634056"/>
    <w:rsid w:val="00637A8E"/>
    <w:rsid w:val="00641BBC"/>
    <w:rsid w:val="006604A0"/>
    <w:rsid w:val="0066204F"/>
    <w:rsid w:val="006734CA"/>
    <w:rsid w:val="00682EB7"/>
    <w:rsid w:val="0069091F"/>
    <w:rsid w:val="006A256F"/>
    <w:rsid w:val="006A4D24"/>
    <w:rsid w:val="006A4FDC"/>
    <w:rsid w:val="006A531F"/>
    <w:rsid w:val="006A7DFE"/>
    <w:rsid w:val="006C1CA7"/>
    <w:rsid w:val="006C3CC3"/>
    <w:rsid w:val="006D32F0"/>
    <w:rsid w:val="006E301E"/>
    <w:rsid w:val="006E3559"/>
    <w:rsid w:val="0071278C"/>
    <w:rsid w:val="007213CF"/>
    <w:rsid w:val="00724342"/>
    <w:rsid w:val="0073057C"/>
    <w:rsid w:val="00730698"/>
    <w:rsid w:val="007353CE"/>
    <w:rsid w:val="0073564F"/>
    <w:rsid w:val="0074217D"/>
    <w:rsid w:val="0074362E"/>
    <w:rsid w:val="0074516A"/>
    <w:rsid w:val="0075243F"/>
    <w:rsid w:val="0075510F"/>
    <w:rsid w:val="00766210"/>
    <w:rsid w:val="007766FD"/>
    <w:rsid w:val="007845D1"/>
    <w:rsid w:val="007924B7"/>
    <w:rsid w:val="0079338A"/>
    <w:rsid w:val="00795CB6"/>
    <w:rsid w:val="00796FDE"/>
    <w:rsid w:val="007A157D"/>
    <w:rsid w:val="007A61FB"/>
    <w:rsid w:val="007B6F8F"/>
    <w:rsid w:val="007D189E"/>
    <w:rsid w:val="007D44A2"/>
    <w:rsid w:val="007D6ADE"/>
    <w:rsid w:val="007E0F8A"/>
    <w:rsid w:val="007E1770"/>
    <w:rsid w:val="007E1F5B"/>
    <w:rsid w:val="007F18E9"/>
    <w:rsid w:val="007F2A03"/>
    <w:rsid w:val="007F4D81"/>
    <w:rsid w:val="008040F8"/>
    <w:rsid w:val="0080558C"/>
    <w:rsid w:val="00810D06"/>
    <w:rsid w:val="00813763"/>
    <w:rsid w:val="00824B6E"/>
    <w:rsid w:val="00836E08"/>
    <w:rsid w:val="00840C91"/>
    <w:rsid w:val="00842E47"/>
    <w:rsid w:val="00846ED2"/>
    <w:rsid w:val="00873E85"/>
    <w:rsid w:val="00873F5F"/>
    <w:rsid w:val="00874269"/>
    <w:rsid w:val="008964F9"/>
    <w:rsid w:val="008A2CB4"/>
    <w:rsid w:val="008A4411"/>
    <w:rsid w:val="008B4C19"/>
    <w:rsid w:val="008C03C1"/>
    <w:rsid w:val="008C1AB5"/>
    <w:rsid w:val="008C62DD"/>
    <w:rsid w:val="008E0DF9"/>
    <w:rsid w:val="008F55F4"/>
    <w:rsid w:val="008F60ED"/>
    <w:rsid w:val="008F756F"/>
    <w:rsid w:val="00901735"/>
    <w:rsid w:val="00903873"/>
    <w:rsid w:val="00922D33"/>
    <w:rsid w:val="009242EA"/>
    <w:rsid w:val="00930951"/>
    <w:rsid w:val="00934429"/>
    <w:rsid w:val="00942A3C"/>
    <w:rsid w:val="00946520"/>
    <w:rsid w:val="009466DC"/>
    <w:rsid w:val="00947045"/>
    <w:rsid w:val="009534B2"/>
    <w:rsid w:val="00966D2A"/>
    <w:rsid w:val="00974E02"/>
    <w:rsid w:val="00975651"/>
    <w:rsid w:val="00975F7A"/>
    <w:rsid w:val="00976E5C"/>
    <w:rsid w:val="00997920"/>
    <w:rsid w:val="009A3844"/>
    <w:rsid w:val="009A3F66"/>
    <w:rsid w:val="009B3EC8"/>
    <w:rsid w:val="009B4D10"/>
    <w:rsid w:val="009C2A6E"/>
    <w:rsid w:val="009C76C6"/>
    <w:rsid w:val="009C7DF2"/>
    <w:rsid w:val="009D1219"/>
    <w:rsid w:val="009D2DA0"/>
    <w:rsid w:val="009E7CB0"/>
    <w:rsid w:val="00A00696"/>
    <w:rsid w:val="00A02384"/>
    <w:rsid w:val="00A03252"/>
    <w:rsid w:val="00A059B6"/>
    <w:rsid w:val="00A12101"/>
    <w:rsid w:val="00A13706"/>
    <w:rsid w:val="00A23BE0"/>
    <w:rsid w:val="00A27CAC"/>
    <w:rsid w:val="00A340BC"/>
    <w:rsid w:val="00A41226"/>
    <w:rsid w:val="00A41EBD"/>
    <w:rsid w:val="00A43412"/>
    <w:rsid w:val="00A45273"/>
    <w:rsid w:val="00A46A70"/>
    <w:rsid w:val="00A5461C"/>
    <w:rsid w:val="00A5581C"/>
    <w:rsid w:val="00A562C5"/>
    <w:rsid w:val="00A5711D"/>
    <w:rsid w:val="00A612F0"/>
    <w:rsid w:val="00A632D2"/>
    <w:rsid w:val="00A914EC"/>
    <w:rsid w:val="00A92460"/>
    <w:rsid w:val="00AA40AE"/>
    <w:rsid w:val="00AA4736"/>
    <w:rsid w:val="00AB1186"/>
    <w:rsid w:val="00AB38DF"/>
    <w:rsid w:val="00AC443C"/>
    <w:rsid w:val="00AD2237"/>
    <w:rsid w:val="00AD52F6"/>
    <w:rsid w:val="00AE1DA9"/>
    <w:rsid w:val="00AF1AF7"/>
    <w:rsid w:val="00AF53B5"/>
    <w:rsid w:val="00B046DD"/>
    <w:rsid w:val="00B06CB2"/>
    <w:rsid w:val="00B10A1C"/>
    <w:rsid w:val="00B1280D"/>
    <w:rsid w:val="00B14370"/>
    <w:rsid w:val="00B16241"/>
    <w:rsid w:val="00B2174B"/>
    <w:rsid w:val="00B277CE"/>
    <w:rsid w:val="00B327C2"/>
    <w:rsid w:val="00B32914"/>
    <w:rsid w:val="00B366BD"/>
    <w:rsid w:val="00B63F02"/>
    <w:rsid w:val="00B74439"/>
    <w:rsid w:val="00B83BAB"/>
    <w:rsid w:val="00B87EC8"/>
    <w:rsid w:val="00BB2DEC"/>
    <w:rsid w:val="00BB5A9E"/>
    <w:rsid w:val="00BC7EE4"/>
    <w:rsid w:val="00BD4A9A"/>
    <w:rsid w:val="00BE597A"/>
    <w:rsid w:val="00BF2583"/>
    <w:rsid w:val="00BF54BE"/>
    <w:rsid w:val="00C01396"/>
    <w:rsid w:val="00C02F49"/>
    <w:rsid w:val="00C03C7D"/>
    <w:rsid w:val="00C04C5D"/>
    <w:rsid w:val="00C104BC"/>
    <w:rsid w:val="00C14F8F"/>
    <w:rsid w:val="00C17AC7"/>
    <w:rsid w:val="00C22A1B"/>
    <w:rsid w:val="00C25482"/>
    <w:rsid w:val="00C33FBC"/>
    <w:rsid w:val="00C36B37"/>
    <w:rsid w:val="00C37835"/>
    <w:rsid w:val="00C40B1F"/>
    <w:rsid w:val="00C41F48"/>
    <w:rsid w:val="00C43369"/>
    <w:rsid w:val="00C45907"/>
    <w:rsid w:val="00C45D95"/>
    <w:rsid w:val="00C53EE9"/>
    <w:rsid w:val="00C64B56"/>
    <w:rsid w:val="00C663F2"/>
    <w:rsid w:val="00C70650"/>
    <w:rsid w:val="00C84735"/>
    <w:rsid w:val="00C87BF9"/>
    <w:rsid w:val="00C9421B"/>
    <w:rsid w:val="00C95DFA"/>
    <w:rsid w:val="00CA1C13"/>
    <w:rsid w:val="00CC19B5"/>
    <w:rsid w:val="00CE09DF"/>
    <w:rsid w:val="00D018B8"/>
    <w:rsid w:val="00D04FC2"/>
    <w:rsid w:val="00D10EBB"/>
    <w:rsid w:val="00D1297A"/>
    <w:rsid w:val="00D46DB8"/>
    <w:rsid w:val="00D560CE"/>
    <w:rsid w:val="00D67460"/>
    <w:rsid w:val="00D721C6"/>
    <w:rsid w:val="00D72E50"/>
    <w:rsid w:val="00D740B2"/>
    <w:rsid w:val="00D748D9"/>
    <w:rsid w:val="00D81FB0"/>
    <w:rsid w:val="00D90F4E"/>
    <w:rsid w:val="00D94F9D"/>
    <w:rsid w:val="00D968A4"/>
    <w:rsid w:val="00DA1C04"/>
    <w:rsid w:val="00DA2674"/>
    <w:rsid w:val="00DB6904"/>
    <w:rsid w:val="00DD13EE"/>
    <w:rsid w:val="00DD192C"/>
    <w:rsid w:val="00DE718F"/>
    <w:rsid w:val="00DE7429"/>
    <w:rsid w:val="00DF0342"/>
    <w:rsid w:val="00DF26AA"/>
    <w:rsid w:val="00DF2BC7"/>
    <w:rsid w:val="00E01F90"/>
    <w:rsid w:val="00E04160"/>
    <w:rsid w:val="00E042F6"/>
    <w:rsid w:val="00E17A0B"/>
    <w:rsid w:val="00E30915"/>
    <w:rsid w:val="00E40D01"/>
    <w:rsid w:val="00E46873"/>
    <w:rsid w:val="00E61826"/>
    <w:rsid w:val="00E631E5"/>
    <w:rsid w:val="00E8079A"/>
    <w:rsid w:val="00E839EC"/>
    <w:rsid w:val="00E8418B"/>
    <w:rsid w:val="00E869EC"/>
    <w:rsid w:val="00E92F4C"/>
    <w:rsid w:val="00E9495A"/>
    <w:rsid w:val="00EA099A"/>
    <w:rsid w:val="00EA675B"/>
    <w:rsid w:val="00EA7C48"/>
    <w:rsid w:val="00EA7D47"/>
    <w:rsid w:val="00EB2263"/>
    <w:rsid w:val="00EB7150"/>
    <w:rsid w:val="00EB719B"/>
    <w:rsid w:val="00EC38F7"/>
    <w:rsid w:val="00ED7ACA"/>
    <w:rsid w:val="00EE0E46"/>
    <w:rsid w:val="00EE2B6B"/>
    <w:rsid w:val="00EE3B7E"/>
    <w:rsid w:val="00EF6E6B"/>
    <w:rsid w:val="00F00975"/>
    <w:rsid w:val="00F0471B"/>
    <w:rsid w:val="00F22189"/>
    <w:rsid w:val="00F23E06"/>
    <w:rsid w:val="00F34B5E"/>
    <w:rsid w:val="00F45C63"/>
    <w:rsid w:val="00F530AC"/>
    <w:rsid w:val="00F60DB3"/>
    <w:rsid w:val="00F734E2"/>
    <w:rsid w:val="00F815B4"/>
    <w:rsid w:val="00F827B9"/>
    <w:rsid w:val="00FA07F8"/>
    <w:rsid w:val="00FA5B0C"/>
    <w:rsid w:val="00FB543B"/>
    <w:rsid w:val="00FB5978"/>
    <w:rsid w:val="00FC2BAF"/>
    <w:rsid w:val="00FD3835"/>
    <w:rsid w:val="00FE1777"/>
    <w:rsid w:val="00FF7117"/>
    <w:rsid w:val="0BBE2300"/>
    <w:rsid w:val="13CB3DC5"/>
    <w:rsid w:val="333E7E65"/>
    <w:rsid w:val="38AE4965"/>
    <w:rsid w:val="45CD4286"/>
    <w:rsid w:val="46FE3539"/>
    <w:rsid w:val="470F1B6F"/>
    <w:rsid w:val="510D7724"/>
    <w:rsid w:val="5B0E7454"/>
    <w:rsid w:val="5E864A37"/>
    <w:rsid w:val="5F601724"/>
    <w:rsid w:val="65142C1D"/>
    <w:rsid w:val="6F965D50"/>
    <w:rsid w:val="76791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pPr>
      <w:spacing w:line="240" w:lineRule="auto"/>
    </w:pPr>
    <w:rPr>
      <w:sz w:val="18"/>
      <w:szCs w:val="18"/>
    </w:rPr>
  </w:style>
  <w:style w:type="paragraph" w:styleId="4">
    <w:name w:val="footer"/>
    <w:basedOn w:val="1"/>
    <w:link w:val="11"/>
    <w:unhideWhenUsed/>
    <w:qFormat/>
    <w:uiPriority w:val="0"/>
    <w:pPr>
      <w:tabs>
        <w:tab w:val="center" w:pos="4153"/>
        <w:tab w:val="right" w:pos="8306"/>
      </w:tabs>
      <w:snapToGrid w:val="0"/>
      <w:spacing w:line="240" w:lineRule="atLeas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脚 Char"/>
    <w:link w:val="4"/>
    <w:qFormat/>
    <w:uiPriority w:val="0"/>
    <w:rPr>
      <w:sz w:val="18"/>
      <w:szCs w:val="18"/>
    </w:rPr>
  </w:style>
  <w:style w:type="character" w:customStyle="1" w:styleId="12">
    <w:name w:val="批注框文本 Char"/>
    <w:link w:val="3"/>
    <w:qFormat/>
    <w:uiPriority w:val="0"/>
    <w:rPr>
      <w:rFonts w:ascii="Times New Roman" w:hAnsi="Times New Roman" w:eastAsia="宋体" w:cs="Times New Roman"/>
      <w:kern w:val="0"/>
      <w:sz w:val="18"/>
      <w:szCs w:val="18"/>
    </w:rPr>
  </w:style>
  <w:style w:type="paragraph" w:customStyle="1" w:styleId="13">
    <w:name w:val="p0"/>
    <w:basedOn w:val="1"/>
    <w:qFormat/>
    <w:uiPriority w:val="0"/>
    <w:pPr>
      <w:widowControl/>
      <w:adjustRightInd/>
      <w:snapToGrid w:val="0"/>
      <w:textAlignment w:val="auto"/>
    </w:pPr>
    <w:rPr>
      <w:szCs w:val="24"/>
    </w:rPr>
  </w:style>
  <w:style w:type="paragraph" w:customStyle="1" w:styleId="14">
    <w:name w:val="列表段落"/>
    <w:basedOn w:val="1"/>
    <w:qFormat/>
    <w:uiPriority w:val="99"/>
    <w:pPr>
      <w:adjustRightInd/>
      <w:spacing w:line="240" w:lineRule="auto"/>
      <w:ind w:firstLine="420" w:firstLineChars="200"/>
      <w:jc w:val="both"/>
      <w:textAlignment w:val="auto"/>
    </w:pPr>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107</Words>
  <Characters>616</Characters>
  <Lines>5</Lines>
  <Paragraphs>1</Paragraphs>
  <TotalTime>9</TotalTime>
  <ScaleCrop>false</ScaleCrop>
  <LinksUpToDate>false</LinksUpToDate>
  <CharactersWithSpaces>722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2023-04-24T08:03:00Z</dcterms:created>
  <dc:creator>xuejiao</dc:creator>
  <cp:lastModifiedBy>Admin</cp:lastModifiedBy>
  <cp:lastPrinted>2024-06-24T01:25:08Z</cp:lastPrinted>
  <dcterms:modified xsi:type="dcterms:W3CDTF">2024-06-24T01:25:19Z</dcterms:modified>
  <dc:title>xuejiao</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ED67EAA01F40483EBC29FDE8CB3FF496</vt:lpwstr>
  </property>
</Properties>
</file>