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2026年1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4月丰台区经济运行情况</w:t>
      </w:r>
    </w:p>
    <w:p>
      <w:pPr>
        <w:pStyle w:val="2"/>
        <w:jc w:val="center"/>
      </w:pP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1—4月，全区认真贯彻落实党中央、国务院决策部署和市、区各项工作要求，坚持稳中求进工作总基调，全区经济总体运行平稳。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全区规模以上工业企业实现工业总产值96.9亿元，比上年同期增长5.2%。从主要行业看，专用设备制造业增长33.3%，电气机械和器材制造业增长21.7%，非金属矿物制品业增长2.2%，电力、热力生产和供应业下降1.7%。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1—4月，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全区规模以上工业企业实现销售产值85.9亿元，比上年同期增长1%，其中出口交货值2.6亿元，增长24.4%。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全区固定资产投资（不含农户）比上年同期增长3.3%。其中，建安投资增长21.6%，基础设施投资增长16.3%。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，第二产业投资比上年同期增长1.6倍；第三产业投资增长1.4%。</w:t>
      </w:r>
    </w:p>
    <w:p>
      <w:pPr>
        <w:pStyle w:val="2"/>
        <w:tabs>
          <w:tab w:val="left" w:pos="5520"/>
        </w:tabs>
        <w:spacing w:line="500" w:lineRule="exact"/>
        <w:ind w:right="18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1—4月，全区房地产开发投资比上年同期下降28.9%。其中，住宅投资下降28.7%。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1—4月，全区房屋施工面积1026.7万平方米，比上年同期增长0.6%。其中，住宅施工面积579.2万平方米，增长2.6%。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销售商品房39.3万平方米，比上年同期增长31.5%，其中住宅29.7万平方米，增长77.8%。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全区实现社会消费品零售总额270.1亿元，比上年同期下降4.2%。按消费形态分，商品零售230.7亿元，比上年同期下降5.1%；餐饮收入39.4亿元，增长2%。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1496E"/>
    <w:rsid w:val="000448E4"/>
    <w:rsid w:val="00046CD2"/>
    <w:rsid w:val="000811CD"/>
    <w:rsid w:val="000D0047"/>
    <w:rsid w:val="00144264"/>
    <w:rsid w:val="0014702B"/>
    <w:rsid w:val="001731E0"/>
    <w:rsid w:val="00181B59"/>
    <w:rsid w:val="0023771A"/>
    <w:rsid w:val="00257473"/>
    <w:rsid w:val="002853B2"/>
    <w:rsid w:val="0029302D"/>
    <w:rsid w:val="002C79A3"/>
    <w:rsid w:val="00321F5C"/>
    <w:rsid w:val="00333DFA"/>
    <w:rsid w:val="003E22C3"/>
    <w:rsid w:val="004140BE"/>
    <w:rsid w:val="00414C41"/>
    <w:rsid w:val="00493EE2"/>
    <w:rsid w:val="004B597F"/>
    <w:rsid w:val="004B7159"/>
    <w:rsid w:val="004C54D7"/>
    <w:rsid w:val="004D5378"/>
    <w:rsid w:val="006704A1"/>
    <w:rsid w:val="0068132F"/>
    <w:rsid w:val="006D2A69"/>
    <w:rsid w:val="00835818"/>
    <w:rsid w:val="00885F1B"/>
    <w:rsid w:val="008A07BB"/>
    <w:rsid w:val="008B5D1D"/>
    <w:rsid w:val="0091256F"/>
    <w:rsid w:val="00936B10"/>
    <w:rsid w:val="00951BA1"/>
    <w:rsid w:val="009573FF"/>
    <w:rsid w:val="00A22209"/>
    <w:rsid w:val="00A4221F"/>
    <w:rsid w:val="00A45C22"/>
    <w:rsid w:val="00A536FB"/>
    <w:rsid w:val="00AC0D5F"/>
    <w:rsid w:val="00AE2788"/>
    <w:rsid w:val="00AF0B1C"/>
    <w:rsid w:val="00B72EC0"/>
    <w:rsid w:val="00BD7822"/>
    <w:rsid w:val="00CD1796"/>
    <w:rsid w:val="00D03AEC"/>
    <w:rsid w:val="00D3176F"/>
    <w:rsid w:val="00D31CDC"/>
    <w:rsid w:val="00D55BE6"/>
    <w:rsid w:val="00D613D1"/>
    <w:rsid w:val="00D6654B"/>
    <w:rsid w:val="00D87E0D"/>
    <w:rsid w:val="00E31044"/>
    <w:rsid w:val="00EC7CD4"/>
    <w:rsid w:val="00ED275E"/>
    <w:rsid w:val="00EF4F17"/>
    <w:rsid w:val="00F12723"/>
    <w:rsid w:val="00FC23CE"/>
    <w:rsid w:val="FF37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538</Characters>
  <Lines>4</Lines>
  <Paragraphs>1</Paragraphs>
  <TotalTime>170</TotalTime>
  <ScaleCrop>false</ScaleCrop>
  <LinksUpToDate>false</LinksUpToDate>
  <CharactersWithSpaces>631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2024-05-21T11:54:00Z</dcterms:created>
  <dc:creator>hp</dc:creator>
  <cp:lastModifiedBy>uos</cp:lastModifiedBy>
  <dcterms:modified xsi:type="dcterms:W3CDTF">2026-05-22T10:47:45Z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