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84" w:rightChars="40"/>
        <w:jc w:val="left"/>
        <w:rPr>
          <w:rFonts w:hint="default" w:ascii="黑体" w:hAnsi="Times New Roman" w:eastAsia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Times New Roman" w:eastAsia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Times New Roman" w:eastAsia="黑体"/>
          <w:color w:val="000000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Times New Roman" w:eastAsia="黑体"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spacing w:line="360" w:lineRule="auto"/>
        <w:ind w:right="84" w:rightChars="40"/>
        <w:jc w:val="center"/>
        <w:rPr>
          <w:rFonts w:ascii="黑体" w:hAnsi="Times New Roman" w:eastAsia="黑体"/>
          <w:color w:val="000000"/>
          <w:kern w:val="0"/>
          <w:sz w:val="48"/>
          <w:szCs w:val="48"/>
        </w:rPr>
      </w:pPr>
    </w:p>
    <w:p>
      <w:pPr>
        <w:spacing w:line="360" w:lineRule="auto"/>
        <w:ind w:right="84" w:rightChars="40"/>
        <w:jc w:val="center"/>
        <w:rPr>
          <w:rFonts w:ascii="黑体" w:hAnsi="Times New Roman" w:eastAsia="黑体"/>
          <w:color w:val="000000"/>
          <w:kern w:val="0"/>
          <w:sz w:val="48"/>
          <w:szCs w:val="48"/>
        </w:rPr>
      </w:pPr>
      <w:r>
        <w:rPr>
          <w:rFonts w:hint="eastAsia" w:ascii="黑体" w:hAnsi="Times New Roman" w:eastAsia="黑体"/>
          <w:color w:val="000000"/>
          <w:kern w:val="0"/>
          <w:sz w:val="48"/>
          <w:szCs w:val="48"/>
        </w:rPr>
        <w:t>北京市丰台区统计</w:t>
      </w:r>
      <w:r>
        <w:rPr>
          <w:rFonts w:ascii="黑体" w:hAnsi="Times New Roman" w:eastAsia="黑体"/>
          <w:color w:val="000000"/>
          <w:kern w:val="0"/>
          <w:sz w:val="48"/>
          <w:szCs w:val="48"/>
        </w:rPr>
        <w:t>诚信示范企业</w:t>
      </w:r>
    </w:p>
    <w:p>
      <w:pPr>
        <w:spacing w:line="360" w:lineRule="auto"/>
        <w:ind w:right="84" w:rightChars="40"/>
        <w:jc w:val="center"/>
        <w:rPr>
          <w:rFonts w:ascii="黑体" w:hAnsi="Times New Roman" w:eastAsia="黑体"/>
          <w:color w:val="000000"/>
          <w:kern w:val="0"/>
          <w:sz w:val="48"/>
          <w:szCs w:val="48"/>
        </w:rPr>
      </w:pPr>
      <w:r>
        <w:rPr>
          <w:rFonts w:hint="eastAsia" w:ascii="黑体" w:hAnsi="Times New Roman" w:eastAsia="黑体"/>
          <w:color w:val="000000"/>
          <w:kern w:val="0"/>
          <w:sz w:val="48"/>
          <w:szCs w:val="48"/>
        </w:rPr>
        <w:t>申报材料</w:t>
      </w:r>
    </w:p>
    <w:p>
      <w:pPr>
        <w:spacing w:line="360" w:lineRule="auto"/>
        <w:ind w:right="84" w:rightChars="40"/>
        <w:jc w:val="center"/>
        <w:rPr>
          <w:rFonts w:ascii="黑体" w:hAnsi="Times New Roman" w:eastAsia="黑体"/>
          <w:b/>
          <w:color w:val="000000"/>
          <w:kern w:val="0"/>
          <w:sz w:val="48"/>
          <w:szCs w:val="48"/>
        </w:rPr>
      </w:pPr>
    </w:p>
    <w:p>
      <w:pPr>
        <w:spacing w:line="360" w:lineRule="auto"/>
        <w:ind w:right="84" w:rightChars="40"/>
        <w:jc w:val="center"/>
        <w:rPr>
          <w:rFonts w:ascii="黑体" w:hAnsi="Times New Roman" w:eastAsia="黑体"/>
          <w:b/>
          <w:color w:val="000000"/>
          <w:kern w:val="0"/>
          <w:sz w:val="48"/>
          <w:szCs w:val="48"/>
        </w:rPr>
      </w:pPr>
    </w:p>
    <w:p>
      <w:pPr>
        <w:spacing w:line="360" w:lineRule="auto"/>
        <w:ind w:right="84" w:rightChars="40"/>
        <w:jc w:val="center"/>
        <w:rPr>
          <w:rFonts w:ascii="黑体" w:hAnsi="Times New Roman" w:eastAsia="黑体"/>
          <w:b/>
          <w:color w:val="000000"/>
          <w:kern w:val="0"/>
          <w:sz w:val="48"/>
          <w:szCs w:val="48"/>
        </w:rPr>
      </w:pPr>
    </w:p>
    <w:p>
      <w:pPr>
        <w:spacing w:line="360" w:lineRule="auto"/>
        <w:ind w:right="84" w:rightChars="40"/>
        <w:jc w:val="center"/>
        <w:rPr>
          <w:rFonts w:ascii="黑体" w:hAnsi="Times New Roman" w:eastAsia="黑体"/>
          <w:b/>
          <w:color w:val="000000"/>
          <w:kern w:val="0"/>
          <w:sz w:val="48"/>
          <w:szCs w:val="48"/>
        </w:rPr>
      </w:pPr>
    </w:p>
    <w:p>
      <w:pPr>
        <w:spacing w:line="360" w:lineRule="auto"/>
        <w:ind w:right="84" w:rightChars="40" w:firstLine="300" w:firstLineChars="100"/>
        <w:rPr>
          <w:rFonts w:ascii="黑体" w:hAnsi="宋体" w:eastAsia="黑体"/>
          <w:color w:val="000000"/>
          <w:kern w:val="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kern w:val="0"/>
          <w:sz w:val="30"/>
          <w:szCs w:val="30"/>
        </w:rPr>
        <w:t>申报企业：</w:t>
      </w:r>
      <w:r>
        <w:rPr>
          <w:rFonts w:hint="eastAsia" w:ascii="黑体" w:hAnsi="宋体" w:eastAsia="黑体"/>
          <w:color w:val="000000"/>
          <w:kern w:val="0"/>
          <w:sz w:val="30"/>
          <w:szCs w:val="30"/>
          <w:u w:val="single"/>
        </w:rPr>
        <w:t xml:space="preserve">                                   </w:t>
      </w:r>
    </w:p>
    <w:p>
      <w:pPr>
        <w:spacing w:line="360" w:lineRule="auto"/>
        <w:ind w:right="84" w:rightChars="40"/>
        <w:rPr>
          <w:rFonts w:ascii="黑体" w:hAnsi="宋体" w:eastAsia="黑体"/>
          <w:color w:val="000000"/>
          <w:kern w:val="0"/>
          <w:sz w:val="30"/>
          <w:szCs w:val="30"/>
        </w:rPr>
      </w:pPr>
    </w:p>
    <w:p>
      <w:pPr>
        <w:spacing w:line="360" w:lineRule="auto"/>
        <w:ind w:right="84" w:rightChars="40" w:firstLine="300" w:firstLineChars="100"/>
        <w:rPr>
          <w:rFonts w:ascii="黑体" w:hAnsi="宋体" w:eastAsia="黑体"/>
          <w:color w:val="000000"/>
          <w:kern w:val="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kern w:val="0"/>
          <w:sz w:val="30"/>
          <w:szCs w:val="30"/>
        </w:rPr>
        <w:t>申报日期：</w:t>
      </w:r>
      <w:r>
        <w:rPr>
          <w:rFonts w:hint="eastAsia" w:ascii="黑体" w:hAnsi="宋体" w:eastAsia="黑体"/>
          <w:color w:val="000000"/>
          <w:kern w:val="0"/>
          <w:sz w:val="30"/>
          <w:szCs w:val="30"/>
          <w:u w:val="single"/>
        </w:rPr>
        <w:t xml:space="preserve">                                   </w:t>
      </w:r>
      <w:r>
        <w:rPr>
          <w:rFonts w:hint="eastAsia" w:ascii="黑体" w:hAnsi="宋体" w:eastAsia="黑体"/>
          <w:color w:val="000000"/>
          <w:kern w:val="0"/>
          <w:sz w:val="30"/>
          <w:szCs w:val="30"/>
        </w:rPr>
        <w:t xml:space="preserve">     </w:t>
      </w:r>
    </w:p>
    <w:p>
      <w:pPr>
        <w:widowControl/>
        <w:spacing w:line="360" w:lineRule="auto"/>
        <w:jc w:val="left"/>
        <w:rPr>
          <w:rFonts w:ascii="黑体" w:hAnsi="Times New Roman" w:eastAsia="黑体"/>
          <w:b/>
          <w:color w:val="000000"/>
          <w:kern w:val="0"/>
          <w:sz w:val="48"/>
          <w:szCs w:val="48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992" w:gutter="0"/>
          <w:pgNumType w:fmt="numberInDash"/>
          <w:cols w:space="720" w:num="1"/>
        </w:sectPr>
      </w:pPr>
    </w:p>
    <w:p>
      <w:pPr>
        <w:spacing w:after="156" w:afterLines="50" w:line="360" w:lineRule="auto"/>
        <w:ind w:right="84" w:rightChars="40"/>
        <w:jc w:val="center"/>
        <w:rPr>
          <w:rFonts w:ascii="华文中宋" w:hAnsi="华文中宋" w:eastAsia="华文中宋"/>
          <w:b/>
          <w:color w:val="000000"/>
          <w:kern w:val="0"/>
          <w:sz w:val="30"/>
          <w:szCs w:val="30"/>
        </w:rPr>
      </w:pPr>
      <w:r>
        <w:rPr>
          <w:rFonts w:hint="eastAsia" w:ascii="华文中宋" w:hAnsi="华文中宋" w:eastAsia="华文中宋"/>
          <w:b/>
          <w:color w:val="000000"/>
          <w:kern w:val="0"/>
          <w:sz w:val="30"/>
          <w:szCs w:val="30"/>
        </w:rPr>
        <w:t>北京市丰台区统计诚</w:t>
      </w:r>
      <w:r>
        <w:rPr>
          <w:rFonts w:ascii="华文中宋" w:hAnsi="华文中宋" w:eastAsia="华文中宋"/>
          <w:b/>
          <w:color w:val="000000"/>
          <w:kern w:val="0"/>
          <w:sz w:val="30"/>
          <w:szCs w:val="30"/>
        </w:rPr>
        <w:t>信示范企业</w:t>
      </w:r>
      <w:r>
        <w:rPr>
          <w:rFonts w:hint="eastAsia" w:ascii="华文中宋" w:hAnsi="华文中宋" w:eastAsia="华文中宋"/>
          <w:b/>
          <w:color w:val="000000"/>
          <w:kern w:val="0"/>
          <w:sz w:val="30"/>
          <w:szCs w:val="30"/>
        </w:rPr>
        <w:t>申报表</w:t>
      </w:r>
    </w:p>
    <w:tbl>
      <w:tblPr>
        <w:tblStyle w:val="5"/>
        <w:tblW w:w="919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150"/>
        <w:gridCol w:w="956"/>
        <w:gridCol w:w="1136"/>
        <w:gridCol w:w="7"/>
        <w:gridCol w:w="1907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3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distribute"/>
              <w:rPr>
                <w:rFonts w:ascii="仿宋_GB2312" w:hAnsi="宋体" w:eastAsia="仿宋_GB2312"/>
                <w:b/>
                <w:color w:val="000000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Cs w:val="24"/>
              </w:rPr>
              <w:t>申报企业名称</w:t>
            </w:r>
          </w:p>
        </w:tc>
        <w:tc>
          <w:tcPr>
            <w:tcW w:w="6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b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3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ascii="仿宋_GB2312" w:hAnsi="宋体" w:eastAsia="仿宋_GB2312"/>
                <w:b/>
                <w:color w:val="000000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Cs w:val="24"/>
              </w:rPr>
              <w:t>经营地址</w:t>
            </w:r>
          </w:p>
        </w:tc>
        <w:tc>
          <w:tcPr>
            <w:tcW w:w="6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3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ascii="仿宋_GB2312" w:hAnsi="宋体" w:eastAsia="仿宋_GB2312"/>
                <w:b/>
                <w:color w:val="000000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Cs w:val="24"/>
              </w:rPr>
              <w:t>统一社会信用代码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/>
                <w:color w:val="000000"/>
                <w:szCs w:val="24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color w:val="000000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4"/>
              </w:rPr>
              <w:t>法定代表人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3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ascii="仿宋_GB2312" w:hAnsi="宋体" w:eastAsia="仿宋_GB2312"/>
                <w:b/>
                <w:color w:val="000000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Cs w:val="24"/>
              </w:rPr>
              <w:t>报表类别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/>
                <w:color w:val="000000"/>
                <w:szCs w:val="24"/>
              </w:rPr>
            </w:pP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color w:val="000000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Cs w:val="24"/>
              </w:rPr>
              <w:t>机 构 类 型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3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ascii="仿宋_GB2312" w:hAnsi="宋体" w:eastAsia="仿宋_GB2312"/>
                <w:b/>
                <w:color w:val="000000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Cs w:val="24"/>
              </w:rPr>
              <w:t>承担统计工作部门名称</w:t>
            </w:r>
          </w:p>
        </w:tc>
        <w:tc>
          <w:tcPr>
            <w:tcW w:w="6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3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ascii="仿宋_GB2312" w:hAnsi="宋体" w:eastAsia="仿宋_GB2312"/>
                <w:b/>
                <w:color w:val="000000"/>
                <w:kern w:val="0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Cs w:val="24"/>
              </w:rPr>
              <w:t>承担统计工作人员数量</w:t>
            </w:r>
          </w:p>
        </w:tc>
        <w:tc>
          <w:tcPr>
            <w:tcW w:w="6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3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ascii="仿宋_GB2312" w:hAnsi="宋体" w:eastAsia="仿宋_GB2312"/>
                <w:b/>
                <w:color w:val="000000"/>
                <w:kern w:val="0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Cs w:val="24"/>
              </w:rPr>
              <w:t>统计原始记录情况</w:t>
            </w:r>
          </w:p>
        </w:tc>
        <w:tc>
          <w:tcPr>
            <w:tcW w:w="6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3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ascii="仿宋_GB2312" w:hAnsi="宋体" w:eastAsia="仿宋_GB2312"/>
                <w:b/>
                <w:color w:val="000000"/>
                <w:kern w:val="0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Cs w:val="24"/>
              </w:rPr>
              <w:t>统计台帐建立情况</w:t>
            </w:r>
          </w:p>
        </w:tc>
        <w:tc>
          <w:tcPr>
            <w:tcW w:w="6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4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ascii="仿宋_GB2312" w:hAnsi="宋体" w:eastAsia="仿宋_GB2312"/>
                <w:b/>
                <w:color w:val="000000"/>
                <w:kern w:val="0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Cs w:val="24"/>
              </w:rPr>
              <w:t xml:space="preserve">      其中：统计台帐种类</w:t>
            </w:r>
          </w:p>
        </w:tc>
        <w:tc>
          <w:tcPr>
            <w:tcW w:w="5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4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ascii="仿宋_GB2312" w:hAnsi="宋体" w:eastAsia="仿宋_GB2312"/>
                <w:b/>
                <w:color w:val="000000"/>
                <w:kern w:val="0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Cs w:val="24"/>
              </w:rPr>
              <w:t>参加年定报工作布置会情况</w:t>
            </w:r>
          </w:p>
        </w:tc>
        <w:tc>
          <w:tcPr>
            <w:tcW w:w="5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4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ascii="仿宋_GB2312" w:hAnsi="宋体" w:eastAsia="仿宋_GB2312"/>
                <w:b/>
                <w:color w:val="000000"/>
                <w:kern w:val="0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Cs w:val="24"/>
              </w:rPr>
              <w:t>统计报表数据审核情况</w:t>
            </w:r>
          </w:p>
        </w:tc>
        <w:tc>
          <w:tcPr>
            <w:tcW w:w="5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4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ascii="仿宋_GB2312" w:hAnsi="宋体" w:eastAsia="仿宋_GB2312"/>
                <w:b/>
                <w:color w:val="000000"/>
                <w:kern w:val="0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Cs w:val="24"/>
              </w:rPr>
              <w:t>近两年接受统计核查情况</w:t>
            </w:r>
          </w:p>
        </w:tc>
        <w:tc>
          <w:tcPr>
            <w:tcW w:w="5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4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ascii="仿宋_GB2312" w:hAnsi="宋体" w:eastAsia="仿宋_GB2312"/>
                <w:b/>
                <w:color w:val="000000"/>
                <w:kern w:val="0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Cs w:val="24"/>
              </w:rPr>
              <w:t>近两年接受统计检查情况</w:t>
            </w:r>
          </w:p>
        </w:tc>
        <w:tc>
          <w:tcPr>
            <w:tcW w:w="5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7" w:hRule="atLeast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468" w:afterLines="150" w:line="400" w:lineRule="exact"/>
              <w:jc w:val="center"/>
              <w:rPr>
                <w:rFonts w:ascii="仿宋_GB2312" w:hAnsi="宋体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统</w:t>
            </w:r>
          </w:p>
          <w:p>
            <w:pPr>
              <w:spacing w:after="468" w:afterLines="150" w:line="400" w:lineRule="exact"/>
              <w:jc w:val="center"/>
              <w:rPr>
                <w:rFonts w:ascii="仿宋_GB2312" w:hAnsi="宋体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计</w:t>
            </w:r>
          </w:p>
          <w:p>
            <w:pPr>
              <w:spacing w:after="468" w:afterLines="150" w:line="400" w:lineRule="exact"/>
              <w:jc w:val="center"/>
              <w:rPr>
                <w:rFonts w:ascii="仿宋_GB2312" w:hAnsi="宋体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工</w:t>
            </w:r>
          </w:p>
          <w:p>
            <w:pPr>
              <w:spacing w:after="468" w:afterLines="150" w:line="400" w:lineRule="exact"/>
              <w:jc w:val="center"/>
              <w:rPr>
                <w:rFonts w:ascii="仿宋_GB2312" w:hAnsi="宋体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作</w:t>
            </w:r>
          </w:p>
          <w:p>
            <w:pPr>
              <w:spacing w:after="468" w:afterLines="150" w:line="400" w:lineRule="exact"/>
              <w:jc w:val="center"/>
              <w:rPr>
                <w:rFonts w:ascii="仿宋_GB2312" w:hAnsi="宋体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情</w:t>
            </w:r>
          </w:p>
          <w:p>
            <w:pPr>
              <w:spacing w:after="468" w:afterLines="150" w:line="400" w:lineRule="exact"/>
              <w:jc w:val="center"/>
              <w:rPr>
                <w:rFonts w:ascii="仿宋_GB2312" w:hAnsi="宋体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况</w:t>
            </w:r>
          </w:p>
          <w:p>
            <w:pPr>
              <w:spacing w:after="468" w:afterLines="150" w:line="400" w:lineRule="exact"/>
              <w:jc w:val="center"/>
              <w:rPr>
                <w:rFonts w:ascii="仿宋_GB2312" w:hAnsi="宋体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介</w:t>
            </w:r>
          </w:p>
          <w:p>
            <w:pPr>
              <w:spacing w:after="468" w:afterLines="150" w:line="40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绍</w:t>
            </w:r>
          </w:p>
        </w:tc>
        <w:tc>
          <w:tcPr>
            <w:tcW w:w="8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</w:tbl>
    <w:p>
      <w:pPr>
        <w:snapToGrid w:val="0"/>
        <w:spacing w:line="700" w:lineRule="exact"/>
        <w:jc w:val="left"/>
        <w:rPr>
          <w:rFonts w:ascii="Times New Roman" w:hAnsi="Times New Roman"/>
          <w:b/>
          <w:color w:val="000000"/>
          <w:szCs w:val="24"/>
        </w:rPr>
      </w:pPr>
      <w:r>
        <w:rPr>
          <w:rFonts w:hint="eastAsia" w:ascii="Times New Roman" w:hAnsi="Times New Roman"/>
          <w:b/>
          <w:color w:val="000000"/>
          <w:szCs w:val="24"/>
        </w:rPr>
        <w:t>联系人及电话：</w:t>
      </w:r>
    </w:p>
    <w:p>
      <w:pPr>
        <w:snapToGrid w:val="0"/>
        <w:spacing w:line="360" w:lineRule="auto"/>
        <w:rPr>
          <w:rFonts w:ascii="仿宋_GB2312" w:hAnsi="宋体" w:eastAsia="仿宋_GB2312"/>
          <w:b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kern w:val="0"/>
          <w:sz w:val="24"/>
          <w:szCs w:val="24"/>
        </w:rPr>
        <w:t>填表说明：</w:t>
      </w:r>
    </w:p>
    <w:p>
      <w:pPr>
        <w:snapToGrid w:val="0"/>
        <w:spacing w:line="360" w:lineRule="auto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kern w:val="0"/>
          <w:sz w:val="24"/>
          <w:szCs w:val="24"/>
        </w:rPr>
        <w:t>1.报表类别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：根据企业从事的社会经济活动性质进行的分类。如A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农业、B工业、C建筑业、D运输邮电业、E批发零售、住宿和餐饮业、F服务业、J金融业、X房地产业。</w:t>
      </w:r>
    </w:p>
    <w:p>
      <w:pPr>
        <w:snapToGrid w:val="0"/>
        <w:spacing w:line="360" w:lineRule="auto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2.机构类型：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企业</w:t>
      </w:r>
    </w:p>
    <w:p>
      <w:pPr>
        <w:snapToGrid w:val="0"/>
        <w:spacing w:line="360" w:lineRule="auto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3.承担统计工作部门名称：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申报企业承担统计工作的部门名称，如办公室、财务部、人力资源部等。</w:t>
      </w:r>
    </w:p>
    <w:p>
      <w:pPr>
        <w:snapToGrid w:val="0"/>
        <w:spacing w:line="360" w:lineRule="auto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4.承担统计工作人员数量：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申报企业收集数据并报送统计报表的人员数量。</w:t>
      </w:r>
    </w:p>
    <w:p>
      <w:pPr>
        <w:snapToGrid w:val="0"/>
        <w:spacing w:line="360" w:lineRule="auto"/>
        <w:rPr>
          <w:rFonts w:ascii="仿宋_GB2312" w:hAnsi="宋体" w:eastAsia="仿宋_GB2312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5.</w:t>
      </w:r>
      <w:r>
        <w:rPr>
          <w:rFonts w:hint="eastAsia" w:ascii="仿宋_GB2312" w:hAnsi="宋体" w:eastAsia="仿宋_GB2312"/>
          <w:b/>
          <w:color w:val="000000"/>
          <w:kern w:val="0"/>
          <w:sz w:val="24"/>
          <w:szCs w:val="24"/>
        </w:rPr>
        <w:t>统计原始记录情况：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统计原始记录是指申报企业报送统计数据所依据的原始资料，如财务账目、人员工资表、考勤表、能源缴费单据等。此项填写申报企业原始记录是否完整、规范。</w:t>
      </w:r>
    </w:p>
    <w:p>
      <w:pPr>
        <w:snapToGrid w:val="0"/>
        <w:spacing w:line="360" w:lineRule="auto"/>
        <w:rPr>
          <w:rFonts w:ascii="仿宋_GB2312" w:hAnsi="宋体" w:eastAsia="仿宋_GB2312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kern w:val="0"/>
          <w:sz w:val="24"/>
          <w:szCs w:val="24"/>
        </w:rPr>
        <w:t>6.统计台帐建立情况：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申报企业统计台帐是否建立、内容是否健全。</w:t>
      </w:r>
    </w:p>
    <w:p>
      <w:pPr>
        <w:snapToGrid w:val="0"/>
        <w:spacing w:line="360" w:lineRule="auto"/>
        <w:rPr>
          <w:rFonts w:ascii="仿宋_GB2312" w:hAnsi="宋体" w:eastAsia="仿宋_GB2312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kern w:val="0"/>
          <w:sz w:val="24"/>
          <w:szCs w:val="24"/>
        </w:rPr>
        <w:t>7.参加年定报工作布置会情况：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申报企业上一年度（或本年度）参加统计系统年定报工作布置会情况，如：我单位某同志参加了XX年丰台区统计局组织的服务业企业年定报工作布置会。</w:t>
      </w:r>
    </w:p>
    <w:p>
      <w:pPr>
        <w:snapToGrid w:val="0"/>
        <w:spacing w:line="360" w:lineRule="auto"/>
        <w:rPr>
          <w:rFonts w:ascii="仿宋_GB2312" w:hAnsi="宋体" w:eastAsia="仿宋_GB2312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8、统计报表数据审核情况：填写内容为申报企业在报出统计数据之前是否经过领导审核的情况，如：数据报送前经财务经理张一审核</w:t>
      </w:r>
    </w:p>
    <w:p>
      <w:pPr>
        <w:snapToGrid w:val="0"/>
        <w:spacing w:line="360" w:lineRule="auto"/>
        <w:rPr>
          <w:rFonts w:ascii="仿宋_GB2312" w:hAnsi="宋体" w:eastAsia="仿宋_GB2312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kern w:val="0"/>
          <w:sz w:val="24"/>
          <w:szCs w:val="24"/>
        </w:rPr>
        <w:t>8.近两年接受统计核查情况：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申报企业填写接受统计核查情况，如我单位xx年X月接受丰台区统计局统计数据核查，未出现问题。如果未接受过统计核查，填写“无”字样。</w:t>
      </w:r>
    </w:p>
    <w:p>
      <w:pPr>
        <w:snapToGrid w:val="0"/>
        <w:spacing w:line="360" w:lineRule="auto"/>
        <w:rPr>
          <w:rFonts w:ascii="仿宋_GB2312" w:hAnsi="宋体" w:eastAsia="仿宋_GB2312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kern w:val="0"/>
          <w:sz w:val="24"/>
          <w:szCs w:val="24"/>
        </w:rPr>
        <w:t>9.近两年接受统计检查情况：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申报企业填写接受统计检查情况，如我单位XX年X月接受北京市统计局统计检查，未出现问题。如果未接受过统计检查，填写“无”字样。</w:t>
      </w:r>
    </w:p>
    <w:p>
      <w:pPr>
        <w:snapToGrid w:val="0"/>
        <w:spacing w:line="360" w:lineRule="auto"/>
        <w:rPr>
          <w:rFonts w:ascii="仿宋_GB2312" w:hAnsi="宋体" w:eastAsia="仿宋_GB2312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kern w:val="0"/>
          <w:sz w:val="24"/>
          <w:szCs w:val="24"/>
        </w:rPr>
        <w:t>10.统计工作情况介绍：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该项填写的主要内容有：（1）申报企业基本情况；（2）申报企业内部管理机制与工作流程（3）申报企业日常统计工作中的特色、亮点等内容（4）统计信息化建设（5）其他优势工作介绍等。此项也可根据实际情况自行填写。</w:t>
      </w:r>
    </w:p>
    <w:p>
      <w:pPr>
        <w:snapToGrid w:val="0"/>
        <w:spacing w:line="360" w:lineRule="auto"/>
        <w:rPr>
          <w:rFonts w:ascii="仿宋_GB2312" w:hAnsi="宋体" w:eastAsia="仿宋_GB2312"/>
          <w:color w:val="000000"/>
          <w:kern w:val="0"/>
          <w:sz w:val="24"/>
          <w:szCs w:val="24"/>
        </w:rPr>
      </w:pPr>
    </w:p>
    <w:p>
      <w:pPr>
        <w:snapToGrid w:val="0"/>
        <w:spacing w:line="360" w:lineRule="auto"/>
        <w:rPr>
          <w:rFonts w:ascii="仿宋_GB2312" w:hAnsi="宋体" w:eastAsia="仿宋_GB2312"/>
          <w:color w:val="000000"/>
          <w:kern w:val="0"/>
          <w:sz w:val="24"/>
          <w:szCs w:val="24"/>
        </w:rPr>
      </w:pPr>
    </w:p>
    <w:sectPr>
      <w:footerReference r:id="rId5" w:type="default"/>
      <w:footerReference r:id="rId6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70938359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2"/>
          <w:ind w:right="180"/>
          <w:jc w:val="right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1 -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8 -</w:t>
    </w:r>
    <w:r>
      <w:rPr>
        <w:rFonts w:hint="eastAsia" w:ascii="仿宋_GB2312" w:eastAsia="仿宋_GB2312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9562906"/>
      <w:docPartObj>
        <w:docPartGallery w:val="autotext"/>
      </w:docPartObj>
    </w:sdtPr>
    <w:sdtContent>
      <w:p>
        <w:pPr>
          <w:pStyle w:val="2"/>
          <w:ind w:right="180"/>
          <w:jc w:val="right"/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3 -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8166100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2"/>
          <w:ind w:firstLine="180" w:firstLineChars="100"/>
          <w:rPr>
            <w:rFonts w:hint="eastAsia"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2 -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1F3"/>
    <w:rsid w:val="00120D8E"/>
    <w:rsid w:val="00382448"/>
    <w:rsid w:val="008671F3"/>
    <w:rsid w:val="00B67B4D"/>
    <w:rsid w:val="00CC3F96"/>
    <w:rsid w:val="00CE50C2"/>
    <w:rsid w:val="00D56E91"/>
    <w:rsid w:val="00E22529"/>
    <w:rsid w:val="2B4D6F4E"/>
    <w:rsid w:val="2F214145"/>
    <w:rsid w:val="739C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155</Words>
  <Characters>888</Characters>
  <Lines>7</Lines>
  <Paragraphs>2</Paragraphs>
  <TotalTime>3</TotalTime>
  <ScaleCrop>false</ScaleCrop>
  <LinksUpToDate>false</LinksUpToDate>
  <CharactersWithSpaces>1041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2020-11-10T06:36:00Z</dcterms:created>
  <dc:creator>收文员</dc:creator>
  <cp:lastModifiedBy>冯灏</cp:lastModifiedBy>
  <dcterms:modified xsi:type="dcterms:W3CDTF">2022-09-23T09:34:41Z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