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9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北京市丰台区城市管理综合行政执法局</w:t>
      </w:r>
    </w:p>
    <w:p w14:paraId="49FA7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036BF6D3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01BB3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789AF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42DA1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（一）主动公开情况</w:t>
      </w:r>
    </w:p>
    <w:p w14:paraId="18373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2025年丰台区城管执法局主动公开政府信息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其中公开裁量基准、权责清单、执法证件样式、救济渠道、行政职权运行通用责任清单等规范文件6条；公开2024年度行政执法统计年度报告1条；公开丰台区城管执法局落实2024年法治建设工作报告1条；定期主动公开占道经营专项执法情况，拆除违法建设专项整治任务完成进度，区、街镇两级综合执法平台搭建情况共计36条；公开年度、季度执法检查计划及结果情况22条。</w:t>
      </w:r>
    </w:p>
    <w:p w14:paraId="30689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（二）依申请公开情况</w:t>
      </w:r>
    </w:p>
    <w:p w14:paraId="73F48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025年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累计受理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政府信息依申请公开20件，已办结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，2026年1月办结5件。</w:t>
      </w:r>
    </w:p>
    <w:p w14:paraId="6059C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（三）行政复议、行政诉讼情况</w:t>
      </w:r>
    </w:p>
    <w:p w14:paraId="4CD39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2025年我局因政府信息依申请公开工作被申请行政复议6起，行政复议结果为维持，维持后起诉6起，诉讼结果为维持。</w:t>
      </w:r>
    </w:p>
    <w:p w14:paraId="3A9E55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E50670C"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04A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0B8CC2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69F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FDF688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EF6599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DA829A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175B00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0189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ACCDE3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5E47E23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24FCE68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A18ED3B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603D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A030B1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0216800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6C0C53B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92E3AA4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7615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C11792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3D47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BBC27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9A75F0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343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4BE273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FAA0F3D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6B49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45E091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7031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DACE97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BF87FC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555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7629A39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38B598"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5F39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5C1E8E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0C2EBD7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87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FE86A9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4B9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4DCAAA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4B67BD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3637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623328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F8BB1DC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2872B78B">
      <w:pPr>
        <w:pStyle w:val="2"/>
        <w:spacing w:line="560" w:lineRule="exact"/>
        <w:rPr>
          <w:rFonts w:hint="eastAsia"/>
        </w:rPr>
      </w:pPr>
    </w:p>
    <w:p w14:paraId="7F7C1886">
      <w:pPr>
        <w:numPr>
          <w:ilvl w:val="0"/>
          <w:numId w:val="0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78B4ECB6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8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757"/>
      </w:tblGrid>
      <w:tr w14:paraId="67ECB2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CAFF16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FAF4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1B163A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404A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A8A5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D0F4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6215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C7635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9CD6C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AA04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16B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2A97FB7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BFB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A0B68F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1DF3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911C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FDAB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767E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0296A3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4A0D3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F26A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8ECD34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2112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EE61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40BEF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2D6B4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F65F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08B097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8A59B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4C2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B2F0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0596A2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60C8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AD2852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905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C98CA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7C45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700C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7F8B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C96EB0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D8074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E222A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731E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70CEE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8B38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68336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7E64E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FB7C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1E93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B68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4AB0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9E5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364A0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BC7D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D1A0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62D717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B7BE4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855A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EF75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E45D5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A3770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84CF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4FF42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FB6F5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081E7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CF2DE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9BAE2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936C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FC4F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94D0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A069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275D4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2CD97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CD217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82E85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365CB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ADF9B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3AD5F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8865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7F6B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3FBB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EFBE2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E78C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285E3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28FF0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5F92E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A9EF6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03BA4A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76F9F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AAF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8E71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EC004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A0BB2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9A132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1EA43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090BB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89B93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BA10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BFE2C2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2C19A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3824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71BB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9735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9527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79190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63A83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A60B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59C8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9D763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808C94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9401A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3AB5B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B7D2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2269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4E4C1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D8945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3D205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55940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A051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26152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696A8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C7494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AA26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7018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B30CE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D36AD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877A5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9422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EA1C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A382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A1FC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776A5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4334F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7C8C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CB09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F865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052C1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04765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AE160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14367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1529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D9A29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F4965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FBF81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1065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FD551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4B62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25261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63B86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00F48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6A34A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37710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793CB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017DC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B646D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1E171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3E37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268A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5C156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2950C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BC04E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5AFE8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A290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16EC9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F2A0A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2A23F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BE6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C013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6A95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237F3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D7CCF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B6581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A7CDD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4D52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134C4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6B40F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85F4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B9A9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A7C7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CF7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609AC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EB613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0C686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9320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2C66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03C6D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03446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C4437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02B8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3FDD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E1B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18D09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F95F2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1F0B2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2000D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507E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E103F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6432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F78F2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BA9F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820A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B077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E79A0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F7960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45506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33EA9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E0824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676E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48B22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D7F6A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7B3D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AD6C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A0003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59B5E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96D95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B2226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F5856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5069A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19E8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260A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D38DE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E020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7C74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2DC0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FBB67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01361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1244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FE8A9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4D5C6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5FA9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9103D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A2E91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A25E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DAA6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7E8C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75A15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3799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96762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4752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F6390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6777F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69E6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F62EB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44D3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DB1A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3695C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68315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1C92B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97617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50A18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A37F4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048C5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52253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01B7A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FC0C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953E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6BE5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4CAFB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87572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7408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FC01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8E61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73A2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2FD93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AB0AC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00BA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EED4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02A3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05B3E0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6D5AE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2E85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DE1D4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2CC0E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70901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08DB75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14AF53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C453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F7A2">
            <w:pPr>
              <w:spacing w:line="5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F5E12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C1DAF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AF524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48CE8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054E5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9A20"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</w:tr>
    </w:tbl>
    <w:p w14:paraId="63566D41">
      <w:pPr>
        <w:pStyle w:val="2"/>
        <w:spacing w:line="560" w:lineRule="exact"/>
        <w:ind w:left="420" w:leftChars="200"/>
        <w:rPr>
          <w:rFonts w:hint="eastAsia"/>
        </w:rPr>
      </w:pPr>
    </w:p>
    <w:p w14:paraId="19EA05BA">
      <w:pPr>
        <w:pStyle w:val="2"/>
        <w:spacing w:line="560" w:lineRule="exact"/>
        <w:ind w:left="420" w:leftChars="200"/>
        <w:rPr>
          <w:rFonts w:hint="eastAsia"/>
        </w:rPr>
      </w:pPr>
    </w:p>
    <w:p w14:paraId="4C4D0091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23C1865C"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4124D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40D17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AD822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08F9E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433E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33939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7F58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C3297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CA64F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D4F7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1ED7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87D7C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6DF2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86028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E2417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277E9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8A22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1BEDC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8096F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5B02A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0EA98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A084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2F31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91129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999AF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7A8C1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883A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D37A9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151A3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36E6FD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E11B4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C9E3ED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7A43E1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5543A2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844DB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4C485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064502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EF671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1635A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AA9F9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4641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C84B9F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DD860C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</w:tr>
    </w:tbl>
    <w:p w14:paraId="597C1ABC">
      <w:pPr>
        <w:widowControl/>
        <w:spacing w:line="560" w:lineRule="exact"/>
        <w:jc w:val="left"/>
      </w:pPr>
    </w:p>
    <w:p w14:paraId="39E91125">
      <w:pPr>
        <w:widowControl/>
        <w:numPr>
          <w:ilvl w:val="0"/>
          <w:numId w:val="0"/>
        </w:numPr>
        <w:spacing w:line="560" w:lineRule="exact"/>
        <w:ind w:left="-10" w:leftChars="0" w:firstLine="640" w:firstLineChars="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 w14:paraId="16FF4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在2025年政府信息公开工作中，区城管执法局扎实推进各项工作，取得了一定成效，但对照工作高标准、严要求，仍存在一些不足：</w:t>
      </w:r>
    </w:p>
    <w:p w14:paraId="14E4C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一是政府信息公开的意识不强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二是依申请公开办理能力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有待提升；三是各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科室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协调配合机制不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完善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0AAAB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针对以上问题，我局具体采取以下措施改进工作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：</w:t>
      </w:r>
    </w:p>
    <w:p w14:paraId="5029F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强化意识教育，通过专题会议、案例剖析等方式，增强全员信息公开主动性与责任感；</w:t>
      </w:r>
    </w:p>
    <w:p w14:paraId="034F6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二是组织开展专项业务培训，重点围绕《中华人民共和国政府信息公开条例》，针对依申请公开答复规范、法律风险防范等内容，提升工作人员政策把握、沟通协调及文书制作能力；</w:t>
      </w:r>
    </w:p>
    <w:p w14:paraId="556D2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三是健全工作机制，细化各科室责任分工，明确各类公开信息的提供责任、时限及要求，确保程序合法、内容准确、格式规范。</w:t>
      </w:r>
    </w:p>
    <w:p w14:paraId="58265BE5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12F12C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发出收费通知的件数和总金额以及实际收取的总金额均为0。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0627193B"/>
    <w:rsid w:val="0E49733C"/>
    <w:rsid w:val="108A4FA0"/>
    <w:rsid w:val="15F11FB2"/>
    <w:rsid w:val="1CAA12A7"/>
    <w:rsid w:val="1D85059A"/>
    <w:rsid w:val="1E1660C5"/>
    <w:rsid w:val="1E947F18"/>
    <w:rsid w:val="22E6394F"/>
    <w:rsid w:val="26062EC3"/>
    <w:rsid w:val="2A2A5F8E"/>
    <w:rsid w:val="31270645"/>
    <w:rsid w:val="401A339B"/>
    <w:rsid w:val="40F1351D"/>
    <w:rsid w:val="442C2EF9"/>
    <w:rsid w:val="47CC3AE9"/>
    <w:rsid w:val="578C5308"/>
    <w:rsid w:val="5F5043A8"/>
    <w:rsid w:val="61FC300A"/>
    <w:rsid w:val="670E46A1"/>
    <w:rsid w:val="679D64DC"/>
    <w:rsid w:val="6F914B78"/>
    <w:rsid w:val="7D2C5EE0"/>
    <w:rsid w:val="7FA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610</Words>
  <Characters>637</Characters>
  <Lines>0</Lines>
  <Paragraphs>0</Paragraphs>
  <TotalTime>37</TotalTime>
  <ScaleCrop>false</ScaleCrop>
  <LinksUpToDate>false</LinksUpToDate>
  <CharactersWithSpaces>654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执法七中队</cp:lastModifiedBy>
  <cp:lastPrinted>2026-01-04T02:44:00Z</cp:lastPrinted>
  <dcterms:modified xsi:type="dcterms:W3CDTF">2026-02-09T01:30:05Z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C8665178C0924DC293EDC1421F773073_13</vt:lpwstr>
  </property>
  <property fmtid="{D5CDD505-2E9C-101B-9397-08002B2CF9AE}" pid="4" name="KSOTemplateDocerSaveRecord">
    <vt:lpwstr>eyJoZGlkIjoiMzYwMTZjYjgyYzhkOGZkZWQ1NzllYzgyMjI3ZjEzZTEiLCJ1c2VySWQiOiIyNTc5NTMwMzIifQ==</vt:lpwstr>
  </property>
</Properties>
</file>