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center"/>
        <w:rPr>
          <w:rFonts w:ascii="Calibri" w:hAnsi="Calibri" w:eastAsia="Calibri" w:cs="Calibri"/>
          <w:b/>
          <w:color w:val="auto"/>
          <w:spacing w:val="0"/>
          <w:position w:val="0"/>
          <w:sz w:val="44"/>
          <w:shd w:val="clear" w:fill="auto"/>
        </w:rPr>
      </w:pPr>
      <w:r>
        <w:rPr>
          <w:rFonts w:ascii="宋体" w:hAnsi="宋体" w:eastAsia="宋体" w:cs="宋体"/>
          <w:b/>
          <w:color w:val="auto"/>
          <w:spacing w:val="0"/>
          <w:position w:val="0"/>
          <w:sz w:val="44"/>
          <w:shd w:val="clear" w:fill="auto"/>
        </w:rPr>
        <w:t>丰台区</w:t>
      </w:r>
      <w:r>
        <w:rPr>
          <w:rFonts w:hint="eastAsia" w:ascii="宋体" w:hAnsi="宋体" w:eastAsia="宋体" w:cs="宋体"/>
          <w:b/>
          <w:color w:val="auto"/>
          <w:spacing w:val="0"/>
          <w:position w:val="0"/>
          <w:sz w:val="44"/>
          <w:shd w:val="clear" w:fill="auto"/>
          <w:lang w:eastAsia="zh-CN"/>
        </w:rPr>
        <w:t>村级供水站</w:t>
      </w:r>
      <w:r>
        <w:rPr>
          <w:rFonts w:hint="eastAsia" w:ascii="宋体" w:hAnsi="宋体" w:eastAsia="宋体" w:cs="宋体"/>
          <w:b/>
          <w:color w:val="auto"/>
          <w:spacing w:val="0"/>
          <w:position w:val="0"/>
          <w:sz w:val="44"/>
          <w:shd w:val="clear" w:fill="auto"/>
          <w:lang w:val="en-US" w:eastAsia="zh-CN"/>
        </w:rPr>
        <w:t>2025年</w:t>
      </w:r>
      <w:r>
        <w:rPr>
          <w:rFonts w:ascii="宋体" w:hAnsi="宋体" w:eastAsia="宋体" w:cs="宋体"/>
          <w:b/>
          <w:color w:val="auto"/>
          <w:spacing w:val="0"/>
          <w:position w:val="0"/>
          <w:sz w:val="44"/>
          <w:shd w:val="clear" w:fill="auto"/>
        </w:rPr>
        <w:t>第</w:t>
      </w:r>
      <w:r>
        <w:rPr>
          <w:rFonts w:hint="eastAsia" w:ascii="宋体" w:hAnsi="宋体" w:eastAsia="宋体" w:cs="宋体"/>
          <w:b/>
          <w:color w:val="auto"/>
          <w:spacing w:val="0"/>
          <w:position w:val="0"/>
          <w:sz w:val="44"/>
          <w:shd w:val="clear" w:fill="auto"/>
          <w:lang w:val="en-US" w:eastAsia="zh-CN"/>
        </w:rPr>
        <w:t>二</w:t>
      </w:r>
      <w:r>
        <w:rPr>
          <w:rFonts w:ascii="宋体" w:hAnsi="宋体" w:eastAsia="宋体" w:cs="宋体"/>
          <w:b/>
          <w:color w:val="auto"/>
          <w:spacing w:val="0"/>
          <w:position w:val="0"/>
          <w:sz w:val="44"/>
          <w:shd w:val="clear" w:fill="auto"/>
        </w:rPr>
        <w:t>季度出厂水水质状况政务公开三级清单</w:t>
      </w:r>
    </w:p>
    <w:p>
      <w:pPr>
        <w:spacing w:before="0" w:after="0" w:line="240" w:lineRule="auto"/>
        <w:ind w:left="0" w:right="0" w:firstLine="0"/>
        <w:jc w:val="both"/>
        <w:rPr>
          <w:rFonts w:ascii="Calibri" w:hAnsi="Calibri" w:eastAsia="Calibri" w:cs="Calibri"/>
          <w:color w:val="auto"/>
          <w:spacing w:val="0"/>
          <w:position w:val="0"/>
          <w:sz w:val="44"/>
          <w:shd w:val="clear" w:fill="auto"/>
        </w:rPr>
      </w:pPr>
    </w:p>
    <w:p>
      <w:pPr>
        <w:spacing w:before="0" w:after="0" w:line="240" w:lineRule="auto"/>
        <w:ind w:left="0" w:right="0" w:firstLine="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单位名称：丰台区水务局         编制日期：202</w:t>
      </w:r>
      <w:r>
        <w:rPr>
          <w:rFonts w:hint="eastAsia" w:ascii="仿宋" w:hAnsi="仿宋" w:eastAsia="仿宋" w:cs="仿宋"/>
          <w:color w:val="auto"/>
          <w:spacing w:val="0"/>
          <w:position w:val="0"/>
          <w:sz w:val="28"/>
          <w:shd w:val="clear" w:fill="auto"/>
          <w:lang w:val="en-US" w:eastAsia="zh-CN"/>
        </w:rPr>
        <w:t>5</w:t>
      </w:r>
      <w:r>
        <w:rPr>
          <w:rFonts w:ascii="仿宋" w:hAnsi="仿宋" w:eastAsia="仿宋" w:cs="仿宋"/>
          <w:color w:val="auto"/>
          <w:spacing w:val="0"/>
          <w:position w:val="0"/>
          <w:sz w:val="28"/>
          <w:shd w:val="clear" w:fill="auto"/>
        </w:rPr>
        <w:t>年</w:t>
      </w:r>
      <w:r>
        <w:rPr>
          <w:rFonts w:hint="eastAsia" w:ascii="仿宋" w:hAnsi="仿宋" w:eastAsia="仿宋" w:cs="仿宋"/>
          <w:color w:val="auto"/>
          <w:spacing w:val="0"/>
          <w:position w:val="0"/>
          <w:sz w:val="28"/>
          <w:shd w:val="clear" w:fill="auto"/>
          <w:lang w:val="en-US" w:eastAsia="zh-CN"/>
        </w:rPr>
        <w:t>6</w:t>
      </w:r>
      <w:r>
        <w:rPr>
          <w:rFonts w:ascii="仿宋" w:hAnsi="仿宋" w:eastAsia="仿宋" w:cs="仿宋"/>
          <w:color w:val="auto"/>
          <w:spacing w:val="0"/>
          <w:position w:val="0"/>
          <w:sz w:val="28"/>
          <w:shd w:val="clear" w:fill="auto"/>
        </w:rPr>
        <w:t>月</w:t>
      </w:r>
      <w:r>
        <w:rPr>
          <w:rFonts w:hint="eastAsia" w:ascii="仿宋" w:hAnsi="仿宋" w:eastAsia="仿宋" w:cs="仿宋"/>
          <w:color w:val="auto"/>
          <w:spacing w:val="0"/>
          <w:position w:val="0"/>
          <w:sz w:val="28"/>
          <w:shd w:val="clear" w:fill="auto"/>
          <w:lang w:val="en-US" w:eastAsia="zh-CN"/>
        </w:rPr>
        <w:t>27</w:t>
      </w:r>
      <w:r>
        <w:rPr>
          <w:rFonts w:ascii="仿宋" w:hAnsi="仿宋" w:eastAsia="仿宋" w:cs="仿宋"/>
          <w:color w:val="auto"/>
          <w:spacing w:val="0"/>
          <w:position w:val="0"/>
          <w:sz w:val="28"/>
          <w:shd w:val="clear" w:fill="auto"/>
        </w:rPr>
        <w:t>日</w:t>
      </w:r>
    </w:p>
    <w:tbl>
      <w:tblPr>
        <w:tblStyle w:val="2"/>
        <w:tblW w:w="0" w:type="auto"/>
        <w:tblInd w:w="0" w:type="dxa"/>
        <w:tblLayout w:type="autofit"/>
        <w:tblCellMar>
          <w:top w:w="0" w:type="dxa"/>
          <w:left w:w="10" w:type="dxa"/>
          <w:bottom w:w="0" w:type="dxa"/>
          <w:right w:w="10" w:type="dxa"/>
        </w:tblCellMar>
      </w:tblPr>
      <w:tblGrid>
        <w:gridCol w:w="809"/>
        <w:gridCol w:w="1985"/>
        <w:gridCol w:w="3605"/>
        <w:gridCol w:w="2244"/>
        <w:gridCol w:w="2083"/>
        <w:gridCol w:w="1669"/>
        <w:gridCol w:w="1779"/>
      </w:tblGrid>
      <w:tr>
        <w:tblPrEx>
          <w:tblCellMar>
            <w:top w:w="0" w:type="dxa"/>
            <w:left w:w="10" w:type="dxa"/>
            <w:bottom w:w="0" w:type="dxa"/>
            <w:right w:w="10" w:type="dxa"/>
          </w:tblCellMar>
        </w:tblPrEx>
        <w:trPr>
          <w:trHeight w:val="1" w:hRule="atLeast"/>
        </w:trPr>
        <w:tc>
          <w:tcPr>
            <w:tcW w:w="8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序号</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信息名称</w:t>
            </w:r>
          </w:p>
        </w:tc>
        <w:tc>
          <w:tcPr>
            <w:tcW w:w="36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内容标准</w:t>
            </w:r>
          </w:p>
        </w:tc>
        <w:tc>
          <w:tcPr>
            <w:tcW w:w="22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公开依据</w:t>
            </w:r>
          </w:p>
        </w:tc>
        <w:tc>
          <w:tcPr>
            <w:tcW w:w="2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公开主体</w:t>
            </w:r>
          </w:p>
        </w:tc>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公开形式</w:t>
            </w:r>
          </w:p>
        </w:tc>
        <w:tc>
          <w:tcPr>
            <w:tcW w:w="17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公开时限</w:t>
            </w:r>
          </w:p>
        </w:tc>
      </w:tr>
      <w:tr>
        <w:trPr>
          <w:trHeight w:val="1" w:hRule="atLeast"/>
        </w:trPr>
        <w:tc>
          <w:tcPr>
            <w:tcW w:w="8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z w:val="28"/>
                <w:szCs w:val="28"/>
              </w:rPr>
            </w:pPr>
            <w:r>
              <w:rPr>
                <w:rFonts w:ascii="仿宋" w:hAnsi="仿宋" w:eastAsia="仿宋" w:cs="仿宋"/>
                <w:color w:val="auto"/>
                <w:spacing w:val="0"/>
                <w:position w:val="0"/>
                <w:sz w:val="28"/>
                <w:szCs w:val="28"/>
                <w:shd w:val="clear" w:fill="auto"/>
              </w:rPr>
              <w:t>1</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z w:val="28"/>
                <w:szCs w:val="28"/>
              </w:rPr>
            </w:pPr>
            <w:r>
              <w:rPr>
                <w:rFonts w:ascii="仿宋" w:hAnsi="仿宋" w:eastAsia="仿宋" w:cs="仿宋"/>
                <w:color w:val="auto"/>
                <w:spacing w:val="0"/>
                <w:position w:val="0"/>
                <w:sz w:val="28"/>
                <w:szCs w:val="28"/>
                <w:shd w:val="clear" w:fill="auto"/>
              </w:rPr>
              <w:t>丰台区</w:t>
            </w:r>
            <w:r>
              <w:rPr>
                <w:rFonts w:hint="eastAsia" w:ascii="仿宋" w:hAnsi="仿宋" w:eastAsia="仿宋" w:cs="仿宋"/>
                <w:color w:val="auto"/>
                <w:spacing w:val="0"/>
                <w:position w:val="0"/>
                <w:sz w:val="28"/>
                <w:szCs w:val="28"/>
                <w:shd w:val="clear" w:fill="auto"/>
                <w:lang w:eastAsia="zh-CN"/>
              </w:rPr>
              <w:t>村级供水站（大灰厂村）</w:t>
            </w:r>
            <w:r>
              <w:rPr>
                <w:rFonts w:ascii="仿宋" w:hAnsi="仿宋" w:eastAsia="仿宋" w:cs="仿宋"/>
                <w:color w:val="auto"/>
                <w:spacing w:val="0"/>
                <w:position w:val="0"/>
                <w:sz w:val="28"/>
                <w:szCs w:val="28"/>
                <w:shd w:val="clear" w:fill="auto"/>
              </w:rPr>
              <w:t>出厂水水质状况</w:t>
            </w:r>
          </w:p>
        </w:tc>
        <w:tc>
          <w:tcPr>
            <w:tcW w:w="36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仿宋" w:hAnsi="仿宋" w:eastAsia="仿宋" w:cs="仿宋"/>
                <w:color w:val="auto"/>
                <w:spacing w:val="0"/>
                <w:position w:val="0"/>
                <w:sz w:val="28"/>
                <w:szCs w:val="28"/>
                <w:shd w:val="clear" w:fill="auto"/>
              </w:rPr>
            </w:pPr>
            <w:r>
              <w:rPr>
                <w:rFonts w:ascii="仿宋" w:hAnsi="仿宋" w:eastAsia="仿宋" w:cs="仿宋"/>
                <w:color w:val="auto"/>
                <w:spacing w:val="0"/>
                <w:position w:val="0"/>
                <w:sz w:val="28"/>
                <w:szCs w:val="28"/>
                <w:shd w:val="clear" w:fill="auto"/>
              </w:rPr>
              <w:t>【检测时间】202</w:t>
            </w:r>
            <w:r>
              <w:rPr>
                <w:rFonts w:hint="eastAsia" w:ascii="仿宋" w:hAnsi="仿宋" w:eastAsia="仿宋" w:cs="仿宋"/>
                <w:color w:val="auto"/>
                <w:spacing w:val="0"/>
                <w:position w:val="0"/>
                <w:sz w:val="28"/>
                <w:szCs w:val="28"/>
                <w:shd w:val="clear" w:fill="auto"/>
                <w:lang w:val="en-US" w:eastAsia="zh-CN"/>
              </w:rPr>
              <w:t>5</w:t>
            </w:r>
            <w:r>
              <w:rPr>
                <w:rFonts w:ascii="仿宋" w:hAnsi="仿宋" w:eastAsia="仿宋" w:cs="仿宋"/>
                <w:color w:val="auto"/>
                <w:spacing w:val="0"/>
                <w:position w:val="0"/>
                <w:sz w:val="28"/>
                <w:szCs w:val="28"/>
                <w:shd w:val="clear" w:fill="auto"/>
              </w:rPr>
              <w:t>年</w:t>
            </w:r>
            <w:r>
              <w:rPr>
                <w:rFonts w:hint="eastAsia" w:ascii="仿宋" w:hAnsi="仿宋" w:eastAsia="仿宋" w:cs="仿宋"/>
                <w:color w:val="auto"/>
                <w:spacing w:val="0"/>
                <w:position w:val="0"/>
                <w:sz w:val="28"/>
                <w:szCs w:val="28"/>
                <w:shd w:val="clear" w:fill="auto"/>
                <w:lang w:val="en-US" w:eastAsia="zh-CN"/>
              </w:rPr>
              <w:t>5月13日</w:t>
            </w:r>
          </w:p>
          <w:p>
            <w:pPr>
              <w:spacing w:before="0" w:after="0" w:line="240" w:lineRule="auto"/>
              <w:ind w:left="0" w:right="0" w:firstLine="0"/>
              <w:jc w:val="both"/>
              <w:rPr>
                <w:rFonts w:hint="eastAsia" w:ascii="仿宋" w:hAnsi="仿宋" w:eastAsia="仿宋" w:cs="仿宋"/>
                <w:color w:val="auto"/>
                <w:spacing w:val="0"/>
                <w:position w:val="0"/>
                <w:sz w:val="28"/>
                <w:szCs w:val="28"/>
                <w:shd w:val="clear" w:fill="auto"/>
                <w:lang w:eastAsia="zh-CN"/>
              </w:rPr>
            </w:pPr>
            <w:r>
              <w:rPr>
                <w:rFonts w:ascii="仿宋" w:hAnsi="仿宋" w:eastAsia="仿宋" w:cs="仿宋"/>
                <w:color w:val="auto"/>
                <w:spacing w:val="0"/>
                <w:position w:val="0"/>
                <w:sz w:val="28"/>
                <w:szCs w:val="28"/>
                <w:shd w:val="clear" w:fill="auto"/>
              </w:rPr>
              <w:t>【水厂名称】</w:t>
            </w:r>
            <w:r>
              <w:rPr>
                <w:rFonts w:hint="eastAsia" w:ascii="仿宋" w:hAnsi="仿宋" w:eastAsia="仿宋" w:cs="仿宋"/>
                <w:color w:val="auto"/>
                <w:spacing w:val="0"/>
                <w:position w:val="0"/>
                <w:sz w:val="28"/>
                <w:szCs w:val="28"/>
                <w:shd w:val="clear" w:fill="auto"/>
                <w:lang w:eastAsia="zh-CN"/>
              </w:rPr>
              <w:t>大灰厂村供</w:t>
            </w:r>
            <w:bookmarkStart w:id="0" w:name="_GoBack"/>
            <w:bookmarkEnd w:id="0"/>
            <w:r>
              <w:rPr>
                <w:rFonts w:hint="eastAsia" w:ascii="仿宋" w:hAnsi="仿宋" w:eastAsia="仿宋" w:cs="仿宋"/>
                <w:color w:val="auto"/>
                <w:spacing w:val="0"/>
                <w:position w:val="0"/>
                <w:sz w:val="28"/>
                <w:szCs w:val="28"/>
                <w:shd w:val="clear" w:fill="auto"/>
                <w:lang w:eastAsia="zh-CN"/>
              </w:rPr>
              <w:t>水站</w:t>
            </w:r>
          </w:p>
          <w:p>
            <w:pPr>
              <w:spacing w:before="0" w:after="0" w:line="240" w:lineRule="auto"/>
              <w:ind w:left="0" w:right="0" w:firstLine="0"/>
              <w:jc w:val="both"/>
              <w:rPr>
                <w:rFonts w:hint="eastAsia" w:ascii="仿宋" w:hAnsi="仿宋" w:eastAsia="仿宋" w:cs="仿宋"/>
                <w:color w:val="auto"/>
                <w:spacing w:val="0"/>
                <w:position w:val="0"/>
                <w:sz w:val="28"/>
                <w:szCs w:val="28"/>
                <w:shd w:val="clear" w:fill="auto"/>
              </w:rPr>
            </w:pPr>
            <w:r>
              <w:rPr>
                <w:rFonts w:ascii="仿宋" w:hAnsi="仿宋" w:eastAsia="仿宋" w:cs="仿宋"/>
                <w:color w:val="auto"/>
                <w:spacing w:val="0"/>
                <w:position w:val="0"/>
                <w:sz w:val="28"/>
                <w:szCs w:val="28"/>
                <w:shd w:val="clear" w:fill="auto"/>
              </w:rPr>
              <w:t>【</w:t>
            </w:r>
            <w:r>
              <w:rPr>
                <w:rFonts w:hint="eastAsia" w:ascii="仿宋" w:hAnsi="仿宋" w:eastAsia="仿宋" w:cs="仿宋"/>
                <w:color w:val="auto"/>
                <w:spacing w:val="0"/>
                <w:position w:val="0"/>
                <w:sz w:val="28"/>
                <w:szCs w:val="28"/>
                <w:shd w:val="clear" w:fill="auto"/>
                <w:lang w:val="en-US" w:eastAsia="zh-CN"/>
              </w:rPr>
              <w:t>水源地</w:t>
            </w:r>
            <w:r>
              <w:rPr>
                <w:rFonts w:ascii="仿宋" w:hAnsi="仿宋" w:eastAsia="仿宋" w:cs="仿宋"/>
                <w:color w:val="auto"/>
                <w:spacing w:val="0"/>
                <w:position w:val="0"/>
                <w:sz w:val="28"/>
                <w:szCs w:val="28"/>
                <w:shd w:val="clear" w:fill="auto"/>
              </w:rPr>
              <w:t>】</w:t>
            </w:r>
            <w:r>
              <w:rPr>
                <w:rFonts w:hint="eastAsia" w:ascii="仿宋" w:hAnsi="仿宋" w:eastAsia="仿宋" w:cs="仿宋"/>
                <w:color w:val="auto"/>
                <w:spacing w:val="0"/>
                <w:position w:val="0"/>
                <w:sz w:val="28"/>
                <w:szCs w:val="28"/>
                <w:shd w:val="clear" w:fill="auto"/>
              </w:rPr>
              <w:t>北宫镇大灰厂村</w:t>
            </w:r>
          </w:p>
          <w:p>
            <w:pPr>
              <w:spacing w:before="0" w:after="0" w:line="240" w:lineRule="auto"/>
              <w:ind w:left="0" w:right="0" w:firstLine="0"/>
              <w:jc w:val="both"/>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【检测情况】检测结果合格</w:t>
            </w:r>
          </w:p>
        </w:tc>
        <w:tc>
          <w:tcPr>
            <w:tcW w:w="22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z w:val="28"/>
                <w:szCs w:val="28"/>
              </w:rPr>
            </w:pPr>
            <w:r>
              <w:rPr>
                <w:rFonts w:ascii="仿宋" w:hAnsi="仿宋" w:eastAsia="仿宋" w:cs="仿宋"/>
                <w:color w:val="auto"/>
                <w:spacing w:val="0"/>
                <w:position w:val="0"/>
                <w:sz w:val="28"/>
                <w:szCs w:val="28"/>
                <w:shd w:val="clear" w:fill="auto"/>
              </w:rPr>
              <w:t>《北京市人民政府办公厅关于组织制定本市重点领域政务公开三级清单有关工作的通知{2016}44号</w:t>
            </w:r>
          </w:p>
        </w:tc>
        <w:tc>
          <w:tcPr>
            <w:tcW w:w="2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z w:val="28"/>
                <w:szCs w:val="28"/>
              </w:rPr>
            </w:pPr>
            <w:r>
              <w:rPr>
                <w:rFonts w:ascii="仿宋" w:hAnsi="仿宋" w:eastAsia="仿宋" w:cs="仿宋"/>
                <w:color w:val="auto"/>
                <w:spacing w:val="0"/>
                <w:position w:val="0"/>
                <w:sz w:val="28"/>
                <w:szCs w:val="28"/>
                <w:shd w:val="clear" w:fill="auto"/>
              </w:rPr>
              <w:t>丰台区水务局</w:t>
            </w:r>
          </w:p>
        </w:tc>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仿宋" w:hAnsi="仿宋" w:eastAsia="仿宋" w:cs="仿宋"/>
                <w:color w:val="auto"/>
                <w:spacing w:val="0"/>
                <w:position w:val="0"/>
                <w:sz w:val="28"/>
                <w:szCs w:val="28"/>
                <w:shd w:val="clear" w:fill="auto"/>
              </w:rPr>
            </w:pPr>
            <w:r>
              <w:rPr>
                <w:rFonts w:ascii="仿宋" w:hAnsi="仿宋" w:eastAsia="仿宋" w:cs="仿宋"/>
                <w:color w:val="auto"/>
                <w:spacing w:val="0"/>
                <w:position w:val="0"/>
                <w:sz w:val="28"/>
                <w:szCs w:val="28"/>
                <w:shd w:val="clear" w:fill="auto"/>
              </w:rPr>
              <w:t>丰台区人民政府网站</w:t>
            </w:r>
          </w:p>
        </w:tc>
        <w:tc>
          <w:tcPr>
            <w:tcW w:w="17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z w:val="28"/>
                <w:szCs w:val="28"/>
              </w:rPr>
            </w:pPr>
            <w:r>
              <w:rPr>
                <w:rFonts w:ascii="仿宋" w:hAnsi="仿宋" w:eastAsia="仿宋" w:cs="仿宋"/>
                <w:color w:val="auto"/>
                <w:spacing w:val="0"/>
                <w:position w:val="0"/>
                <w:sz w:val="28"/>
                <w:szCs w:val="28"/>
                <w:shd w:val="clear" w:fill="auto"/>
              </w:rPr>
              <w:t>每季度公开1次</w:t>
            </w:r>
          </w:p>
        </w:tc>
      </w:tr>
    </w:tbl>
    <w:p>
      <w:pPr>
        <w:spacing w:before="0" w:after="0" w:line="240" w:lineRule="auto"/>
        <w:ind w:left="0" w:right="0" w:firstLine="0"/>
        <w:jc w:val="both"/>
        <w:rPr>
          <w:rFonts w:ascii="仿宋" w:hAnsi="仿宋" w:eastAsia="仿宋" w:cs="仿宋"/>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NWQyYTg5MDZkZTkwMWYwMTk4NDc0OTQ2ZDA3MmUifQ=="/>
  </w:docVars>
  <w:rsids>
    <w:rsidRoot w:val="00000000"/>
    <w:rsid w:val="001D31FC"/>
    <w:rsid w:val="063A2A2D"/>
    <w:rsid w:val="0A9234CE"/>
    <w:rsid w:val="14A47483"/>
    <w:rsid w:val="18CF2898"/>
    <w:rsid w:val="2325415E"/>
    <w:rsid w:val="2F0F7B69"/>
    <w:rsid w:val="2F3A7596"/>
    <w:rsid w:val="2F4D40D0"/>
    <w:rsid w:val="34460608"/>
    <w:rsid w:val="3B345C32"/>
    <w:rsid w:val="41D34BDB"/>
    <w:rsid w:val="491A5B2A"/>
    <w:rsid w:val="50787BA7"/>
    <w:rsid w:val="53215CEF"/>
    <w:rsid w:val="54BD4AEE"/>
    <w:rsid w:val="5D975303"/>
    <w:rsid w:val="61933CEB"/>
    <w:rsid w:val="733A537A"/>
    <w:rsid w:val="7CF921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210</Words>
  <Characters>229</Characters>
  <TotalTime>0</TotalTime>
  <ScaleCrop>false</ScaleCrop>
  <LinksUpToDate>false</LinksUpToDate>
  <CharactersWithSpaces>238</CharactersWithSpaces>
  <Application>WPS Office_11.8.2.8808_F1E327BC-269C-435d-A152-05C5408002CA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2022-04-14T01:51:00Z</dcterms:created>
  <dc:creator>dell</dc:creator>
  <cp:lastModifiedBy>Administrator</cp:lastModifiedBy>
  <cp:lastPrinted>2024-12-02T01:05:00Z</cp:lastPrinted>
  <dcterms:modified xsi:type="dcterms:W3CDTF">2025-06-27T06:45:11Z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60CD09E981D74448A6217B2AA3562417</vt:lpwstr>
  </property>
  <property fmtid="{D5CDD505-2E9C-101B-9397-08002B2CF9AE}" pid="4" name="KSOTemplateDocerSaveRecord">
    <vt:lpwstr>eyJoZGlkIjoiZDNmNWQyYTg5MDZkZTkwMWYwMTk4NDc0OTQ2ZDA3MmUiLCJ1c2VySWQiOiIzNzQ1MDYwNjEifQ==</vt:lpwstr>
  </property>
</Properties>
</file>