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附件1：</w:t>
      </w: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改造项目明细表</w:t>
      </w:r>
      <w:bookmarkEnd w:id="0"/>
    </w:p>
    <w:p>
      <w:pPr>
        <w:pStyle w:val="2"/>
        <w:rPr>
          <w:rFonts w:hint="eastAsia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92"/>
        <w:gridCol w:w="1353"/>
        <w:gridCol w:w="435"/>
        <w:gridCol w:w="510"/>
        <w:gridCol w:w="577"/>
        <w:gridCol w:w="1343"/>
        <w:gridCol w:w="3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  <w:jc w:val="center"/>
        </w:trPr>
        <w:tc>
          <w:tcPr>
            <w:tcW w:w="39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5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334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34" w:hRule="atLeast"/>
          <w:jc w:val="center"/>
        </w:trPr>
        <w:tc>
          <w:tcPr>
            <w:tcW w:w="392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3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评审室隔断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人位隔断</w:t>
            </w:r>
          </w:p>
        </w:tc>
        <w:tc>
          <w:tcPr>
            <w:tcW w:w="43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5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定制</w:t>
            </w:r>
          </w:p>
        </w:tc>
        <w:tc>
          <w:tcPr>
            <w:tcW w:w="1343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定制</w:t>
            </w:r>
          </w:p>
        </w:tc>
        <w:tc>
          <w:tcPr>
            <w:tcW w:w="3344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现有隔断拆除，重新做高度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0.75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米，桌上隔断，不到地面；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材质：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框架：铝合金型材，表面静电喷涂，防锈、防腐蚀、抗变形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屏风面板：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3.E1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级环保三聚氰胺饰面板（颗粒板基材）防火、耐磨、防刮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-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连接配件：高强度铝合金连接件，保障结构稳定性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37" w:hRule="atLeast"/>
          <w:jc w:val="center"/>
        </w:trPr>
        <w:tc>
          <w:tcPr>
            <w:tcW w:w="392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3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评审室隔断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人位隔断</w:t>
            </w:r>
          </w:p>
        </w:tc>
        <w:tc>
          <w:tcPr>
            <w:tcW w:w="43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5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定制</w:t>
            </w:r>
          </w:p>
        </w:tc>
        <w:tc>
          <w:tcPr>
            <w:tcW w:w="1343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定制</w:t>
            </w:r>
          </w:p>
        </w:tc>
        <w:tc>
          <w:tcPr>
            <w:tcW w:w="3344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从地面做隔断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，高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材质：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框架：铝合金型材，表面静电喷涂，防锈、防腐蚀、抗变形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屏风面板：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3.E1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级环保三聚氰胺饰面板（颗粒板基材）防火、耐磨、防刮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-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连接配件：高强度铝合金连接件，保障结构稳定性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39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环境摄像头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5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海康威视</w:t>
            </w:r>
          </w:p>
        </w:tc>
        <w:tc>
          <w:tcPr>
            <w:tcW w:w="1343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DS-2CD1245-LA</w:t>
            </w:r>
          </w:p>
        </w:tc>
        <w:tc>
          <w:tcPr>
            <w:tcW w:w="334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1.400W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像素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2.POE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供电、内置拾音器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39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半球支架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5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6" w:hRule="atLeast"/>
          <w:jc w:val="center"/>
        </w:trPr>
        <w:tc>
          <w:tcPr>
            <w:tcW w:w="39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程控电话交换机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5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申欧</w:t>
            </w:r>
          </w:p>
        </w:tc>
        <w:tc>
          <w:tcPr>
            <w:tcW w:w="1343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HJK120W</w:t>
            </w:r>
          </w:p>
        </w:tc>
        <w:tc>
          <w:tcPr>
            <w:tcW w:w="334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路内线电话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支持来电显示、自定义分机号、话机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/PC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1" w:hRule="atLeast"/>
          <w:jc w:val="center"/>
        </w:trPr>
        <w:tc>
          <w:tcPr>
            <w:tcW w:w="39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座机电话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5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步步高</w:t>
            </w:r>
          </w:p>
        </w:tc>
        <w:tc>
          <w:tcPr>
            <w:tcW w:w="1343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HCD007(6082)TSD</w:t>
            </w:r>
          </w:p>
        </w:tc>
        <w:tc>
          <w:tcPr>
            <w:tcW w:w="334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座机电话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支持免提、支持单键重拨、免电池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1" w:hRule="atLeast"/>
          <w:jc w:val="center"/>
        </w:trPr>
        <w:tc>
          <w:tcPr>
            <w:tcW w:w="39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录音盒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5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先锋</w:t>
            </w:r>
          </w:p>
        </w:tc>
        <w:tc>
          <w:tcPr>
            <w:tcW w:w="1343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VAA-D1800-16</w:t>
            </w:r>
          </w:p>
        </w:tc>
        <w:tc>
          <w:tcPr>
            <w:tcW w:w="334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路录音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网络管理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，理论录音时长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40000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39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评标客户端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5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6" w:hRule="atLeast"/>
          <w:jc w:val="center"/>
        </w:trPr>
        <w:tc>
          <w:tcPr>
            <w:tcW w:w="39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联调测试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5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包含标室内网络、强弱电改造，硬件设备与场地系统集成对接联调</w:t>
            </w:r>
          </w:p>
        </w:tc>
      </w:tr>
    </w:tbl>
    <w:p>
      <w:pPr>
        <w:bidi w:val="0"/>
        <w:jc w:val="both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27549"/>
    <w:multiLevelType w:val="multilevel"/>
    <w:tmpl w:val="1EE27549"/>
    <w:lvl w:ilvl="0" w:tentative="0">
      <w:start w:val="1"/>
      <w:numFmt w:val="decimal"/>
      <w:pStyle w:val="4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0B2949"/>
    <w:multiLevelType w:val="multilevel"/>
    <w:tmpl w:val="5E0B2949"/>
    <w:lvl w:ilvl="0" w:tentative="0">
      <w:start w:val="1"/>
      <w:numFmt w:val="decimal"/>
      <w:pStyle w:val="5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91"/>
    <w:rsid w:val="000F386A"/>
    <w:rsid w:val="00112C5B"/>
    <w:rsid w:val="006B0174"/>
    <w:rsid w:val="00762CD6"/>
    <w:rsid w:val="009808FE"/>
    <w:rsid w:val="00AC1ACA"/>
    <w:rsid w:val="00CE7261"/>
    <w:rsid w:val="00DB7C91"/>
    <w:rsid w:val="00FA2EA5"/>
    <w:rsid w:val="010E3B8C"/>
    <w:rsid w:val="01CB06CB"/>
    <w:rsid w:val="069C51FD"/>
    <w:rsid w:val="096C7B39"/>
    <w:rsid w:val="0F8160A8"/>
    <w:rsid w:val="12BB7AC8"/>
    <w:rsid w:val="169F03AD"/>
    <w:rsid w:val="1C476267"/>
    <w:rsid w:val="2290567F"/>
    <w:rsid w:val="2FBA7C5F"/>
    <w:rsid w:val="440A0A90"/>
    <w:rsid w:val="4AFD390F"/>
    <w:rsid w:val="68D408D5"/>
    <w:rsid w:val="6D90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pageBreakBefore/>
      <w:numPr>
        <w:ilvl w:val="0"/>
        <w:numId w:val="1"/>
      </w:numPr>
      <w:spacing w:before="156" w:beforeLines="50" w:line="360" w:lineRule="auto"/>
      <w:jc w:val="left"/>
      <w:outlineLvl w:val="0"/>
    </w:pPr>
    <w:rPr>
      <w:rFonts w:ascii="黑体" w:hAnsi="黑体" w:eastAsia="黑体" w:cs="仿宋"/>
      <w:b/>
      <w:bCs/>
      <w:color w:val="000000" w:themeColor="text1"/>
      <w:kern w:val="44"/>
      <w:sz w:val="32"/>
      <w:szCs w:val="36"/>
      <w14:textFill>
        <w14:solidFill>
          <w14:schemeClr w14:val="tx1"/>
        </w14:solidFill>
      </w14:textFill>
    </w:rPr>
  </w:style>
  <w:style w:type="paragraph" w:styleId="5">
    <w:name w:val="heading 2"/>
    <w:basedOn w:val="1"/>
    <w:next w:val="1"/>
    <w:link w:val="12"/>
    <w:qFormat/>
    <w:uiPriority w:val="0"/>
    <w:pPr>
      <w:keepNext/>
      <w:keepLines/>
      <w:numPr>
        <w:ilvl w:val="0"/>
        <w:numId w:val="2"/>
      </w:numPr>
      <w:spacing w:before="120" w:beforeLines="50" w:after="120" w:afterLines="50" w:line="360" w:lineRule="auto"/>
      <w:ind w:left="420" w:hanging="420"/>
      <w:jc w:val="left"/>
      <w:outlineLvl w:val="1"/>
    </w:pPr>
    <w:rPr>
      <w:rFonts w:ascii="宋体" w:hAnsi="宋体" w:eastAsia="宋体" w:cs="仿宋"/>
      <w:b/>
      <w:bCs/>
      <w:color w:val="000000" w:themeColor="text1"/>
      <w:sz w:val="30"/>
      <w:szCs w:val="28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hAnsi="华文仿宋" w:eastAsia="仿宋_GB2312" w:cs="Times New Roman"/>
      <w:sz w:val="32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标题 1 字符"/>
    <w:basedOn w:val="10"/>
    <w:link w:val="4"/>
    <w:qFormat/>
    <w:uiPriority w:val="0"/>
    <w:rPr>
      <w:rFonts w:ascii="黑体" w:hAnsi="黑体" w:eastAsia="黑体" w:cs="仿宋"/>
      <w:b/>
      <w:bCs/>
      <w:color w:val="000000" w:themeColor="text1"/>
      <w:kern w:val="44"/>
      <w:sz w:val="32"/>
      <w:szCs w:val="36"/>
      <w14:textFill>
        <w14:solidFill>
          <w14:schemeClr w14:val="tx1"/>
        </w14:solidFill>
      </w14:textFill>
    </w:rPr>
  </w:style>
  <w:style w:type="character" w:customStyle="1" w:styleId="12">
    <w:name w:val="标题 2 字符"/>
    <w:basedOn w:val="10"/>
    <w:link w:val="5"/>
    <w:qFormat/>
    <w:uiPriority w:val="0"/>
    <w:rPr>
      <w:rFonts w:ascii="宋体" w:hAnsi="宋体" w:eastAsia="宋体" w:cs="仿宋"/>
      <w:b/>
      <w:bCs/>
      <w:color w:val="000000" w:themeColor="text1"/>
      <w:sz w:val="30"/>
      <w:szCs w:val="28"/>
      <w14:textFill>
        <w14:solidFill>
          <w14:schemeClr w14:val="tx1"/>
        </w14:solidFill>
      </w14:textFill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</Words>
  <Characters>1237</Characters>
  <Lines>10</Lines>
  <Paragraphs>2</Paragraphs>
  <TotalTime>0</TotalTime>
  <ScaleCrop>false</ScaleCrop>
  <LinksUpToDate>false</LinksUpToDate>
  <CharactersWithSpaces>1451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2026-06-10T05:15:00Z</dcterms:created>
  <dc:creator>glodon</dc:creator>
  <cp:lastModifiedBy>dell</cp:lastModifiedBy>
  <dcterms:modified xsi:type="dcterms:W3CDTF">2026-07-14T03:15:47Z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