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center"/>
        <w:rPr>
          <w:rFonts w:ascii="Calibri" w:hAnsi="Calibri" w:eastAsia="Calibri" w:cs="Calibri"/>
          <w:b/>
          <w:color w:val="auto"/>
          <w:spacing w:val="0"/>
          <w:position w:val="0"/>
          <w:sz w:val="44"/>
          <w:shd w:val="clear" w:fill="auto"/>
        </w:rPr>
      </w:pPr>
      <w:r>
        <w:rPr>
          <w:rFonts w:ascii="宋体" w:hAnsi="宋体" w:eastAsia="宋体" w:cs="宋体"/>
          <w:b/>
          <w:color w:val="auto"/>
          <w:spacing w:val="0"/>
          <w:position w:val="0"/>
          <w:sz w:val="44"/>
          <w:shd w:val="clear" w:fill="auto"/>
        </w:rPr>
        <w:t>丰台区</w:t>
      </w:r>
      <w:r>
        <w:rPr>
          <w:rFonts w:hint="eastAsia" w:ascii="宋体" w:hAnsi="宋体" w:eastAsia="宋体" w:cs="宋体"/>
          <w:b/>
          <w:color w:val="auto"/>
          <w:spacing w:val="0"/>
          <w:position w:val="0"/>
          <w:sz w:val="44"/>
          <w:shd w:val="clear" w:fill="auto"/>
          <w:lang w:eastAsia="zh-CN"/>
        </w:rPr>
        <w:t>村级供水站</w:t>
      </w:r>
      <w:r>
        <w:rPr>
          <w:rFonts w:hint="eastAsia" w:ascii="宋体" w:hAnsi="宋体" w:eastAsia="宋体" w:cs="宋体"/>
          <w:b/>
          <w:color w:val="auto"/>
          <w:spacing w:val="0"/>
          <w:position w:val="0"/>
          <w:sz w:val="44"/>
          <w:shd w:val="clear" w:fill="auto"/>
          <w:lang w:val="en-US" w:eastAsia="zh-CN"/>
        </w:rPr>
        <w:t>2026年</w:t>
      </w:r>
      <w:r>
        <w:rPr>
          <w:rFonts w:ascii="宋体" w:hAnsi="宋体" w:eastAsia="宋体" w:cs="宋体"/>
          <w:b/>
          <w:color w:val="auto"/>
          <w:spacing w:val="0"/>
          <w:position w:val="0"/>
          <w:sz w:val="44"/>
          <w:shd w:val="clear" w:fill="auto"/>
        </w:rPr>
        <w:t>第</w:t>
      </w:r>
      <w:r>
        <w:rPr>
          <w:rFonts w:hint="eastAsia" w:ascii="宋体" w:hAnsi="宋体" w:eastAsia="宋体" w:cs="宋体"/>
          <w:b/>
          <w:color w:val="auto"/>
          <w:spacing w:val="0"/>
          <w:position w:val="0"/>
          <w:sz w:val="44"/>
          <w:shd w:val="clear" w:fill="auto"/>
          <w:lang w:val="en-US" w:eastAsia="zh-CN"/>
        </w:rPr>
        <w:t>二</w:t>
      </w:r>
      <w:bookmarkStart w:id="0" w:name="_GoBack"/>
      <w:bookmarkEnd w:id="0"/>
      <w:r>
        <w:rPr>
          <w:rFonts w:ascii="宋体" w:hAnsi="宋体" w:eastAsia="宋体" w:cs="宋体"/>
          <w:b/>
          <w:color w:val="auto"/>
          <w:spacing w:val="0"/>
          <w:position w:val="0"/>
          <w:sz w:val="44"/>
          <w:shd w:val="clear" w:fill="auto"/>
        </w:rPr>
        <w:t>季度出厂水水质状况政务公开三级清单</w:t>
      </w:r>
    </w:p>
    <w:p>
      <w:pPr>
        <w:spacing w:before="0" w:after="0" w:line="240" w:lineRule="auto"/>
        <w:ind w:left="0" w:right="0" w:firstLine="0"/>
        <w:jc w:val="both"/>
        <w:rPr>
          <w:rFonts w:ascii="Calibri" w:hAnsi="Calibri" w:eastAsia="Calibri" w:cs="Calibri"/>
          <w:color w:val="auto"/>
          <w:spacing w:val="0"/>
          <w:position w:val="0"/>
          <w:sz w:val="44"/>
          <w:shd w:val="clear" w:fill="auto"/>
        </w:rPr>
      </w:pPr>
    </w:p>
    <w:p>
      <w:pPr>
        <w:spacing w:before="0" w:after="0" w:line="240" w:lineRule="auto"/>
        <w:ind w:left="0" w:right="0" w:firstLine="0"/>
        <w:jc w:val="both"/>
        <w:rPr>
          <w:rFonts w:ascii="仿宋" w:hAnsi="仿宋" w:eastAsia="仿宋" w:cs="仿宋"/>
          <w:color w:val="auto"/>
          <w:spacing w:val="0"/>
          <w:position w:val="0"/>
          <w:sz w:val="28"/>
          <w:shd w:val="clear" w:fill="auto"/>
        </w:rPr>
      </w:pPr>
      <w:r>
        <w:rPr>
          <w:rFonts w:ascii="仿宋" w:hAnsi="仿宋" w:eastAsia="仿宋" w:cs="仿宋"/>
          <w:color w:val="auto"/>
          <w:spacing w:val="0"/>
          <w:position w:val="0"/>
          <w:sz w:val="28"/>
          <w:shd w:val="clear" w:fill="auto"/>
        </w:rPr>
        <w:t>单位名称：丰台区水务局         编制日期：202</w:t>
      </w:r>
      <w:r>
        <w:rPr>
          <w:rFonts w:hint="eastAsia" w:ascii="仿宋" w:hAnsi="仿宋" w:eastAsia="仿宋" w:cs="仿宋"/>
          <w:color w:val="auto"/>
          <w:spacing w:val="0"/>
          <w:position w:val="0"/>
          <w:sz w:val="28"/>
          <w:shd w:val="clear" w:fill="auto"/>
          <w:lang w:val="en-US" w:eastAsia="zh-CN"/>
        </w:rPr>
        <w:t>6</w:t>
      </w:r>
      <w:r>
        <w:rPr>
          <w:rFonts w:ascii="仿宋" w:hAnsi="仿宋" w:eastAsia="仿宋" w:cs="仿宋"/>
          <w:color w:val="auto"/>
          <w:spacing w:val="0"/>
          <w:position w:val="0"/>
          <w:sz w:val="28"/>
          <w:shd w:val="clear" w:fill="auto"/>
        </w:rPr>
        <w:t>年</w:t>
      </w:r>
      <w:r>
        <w:rPr>
          <w:rFonts w:hint="eastAsia" w:ascii="仿宋" w:hAnsi="仿宋" w:eastAsia="仿宋" w:cs="仿宋"/>
          <w:color w:val="auto"/>
          <w:spacing w:val="0"/>
          <w:position w:val="0"/>
          <w:sz w:val="28"/>
          <w:shd w:val="clear" w:fill="auto"/>
          <w:lang w:val="en-US" w:eastAsia="zh-CN"/>
        </w:rPr>
        <w:t>7</w:t>
      </w:r>
      <w:r>
        <w:rPr>
          <w:rFonts w:ascii="仿宋" w:hAnsi="仿宋" w:eastAsia="仿宋" w:cs="仿宋"/>
          <w:color w:val="auto"/>
          <w:spacing w:val="0"/>
          <w:position w:val="0"/>
          <w:sz w:val="28"/>
          <w:shd w:val="clear" w:fill="auto"/>
        </w:rPr>
        <w:t>月</w:t>
      </w:r>
      <w:r>
        <w:rPr>
          <w:rFonts w:hint="eastAsia" w:ascii="仿宋" w:hAnsi="仿宋" w:eastAsia="仿宋" w:cs="仿宋"/>
          <w:color w:val="auto"/>
          <w:spacing w:val="0"/>
          <w:position w:val="0"/>
          <w:sz w:val="28"/>
          <w:shd w:val="clear" w:fill="auto"/>
          <w:lang w:val="en-US" w:eastAsia="zh-CN"/>
        </w:rPr>
        <w:t>14</w:t>
      </w:r>
      <w:r>
        <w:rPr>
          <w:rFonts w:ascii="仿宋" w:hAnsi="仿宋" w:eastAsia="仿宋" w:cs="仿宋"/>
          <w:color w:val="auto"/>
          <w:spacing w:val="0"/>
          <w:position w:val="0"/>
          <w:sz w:val="28"/>
          <w:shd w:val="clear" w:fill="auto"/>
        </w:rPr>
        <w:t>日</w:t>
      </w:r>
    </w:p>
    <w:tbl>
      <w:tblPr>
        <w:tblStyle w:val="2"/>
        <w:tblW w:w="0" w:type="auto"/>
        <w:tblInd w:w="0" w:type="dxa"/>
        <w:tblLayout w:type="autofit"/>
        <w:tblCellMar>
          <w:top w:w="0" w:type="dxa"/>
          <w:left w:w="10" w:type="dxa"/>
          <w:bottom w:w="0" w:type="dxa"/>
          <w:right w:w="10" w:type="dxa"/>
        </w:tblCellMar>
      </w:tblPr>
      <w:tblGrid>
        <w:gridCol w:w="809"/>
        <w:gridCol w:w="1985"/>
        <w:gridCol w:w="3605"/>
        <w:gridCol w:w="2244"/>
        <w:gridCol w:w="2083"/>
        <w:gridCol w:w="1669"/>
        <w:gridCol w:w="1779"/>
      </w:tblGrid>
      <w:tr>
        <w:tblPrEx>
          <w:tblCellMar>
            <w:top w:w="0" w:type="dxa"/>
            <w:left w:w="10" w:type="dxa"/>
            <w:bottom w:w="0" w:type="dxa"/>
            <w:right w:w="10" w:type="dxa"/>
          </w:tblCellMar>
        </w:tblPrEx>
        <w:trPr>
          <w:trHeight w:val="1" w:hRule="atLeast"/>
        </w:trPr>
        <w:tc>
          <w:tcPr>
            <w:tcW w:w="8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8"/>
                <w:shd w:val="clear" w:fill="auto"/>
              </w:rPr>
              <w:t>序号</w:t>
            </w: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8"/>
                <w:shd w:val="clear" w:fill="auto"/>
              </w:rPr>
              <w:t>信息名称</w:t>
            </w:r>
          </w:p>
        </w:tc>
        <w:tc>
          <w:tcPr>
            <w:tcW w:w="36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8"/>
                <w:shd w:val="clear" w:fill="auto"/>
              </w:rPr>
              <w:t>内容标准</w:t>
            </w:r>
          </w:p>
        </w:tc>
        <w:tc>
          <w:tcPr>
            <w:tcW w:w="22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8"/>
                <w:shd w:val="clear" w:fill="auto"/>
              </w:rPr>
              <w:t>公开依据</w:t>
            </w:r>
          </w:p>
        </w:tc>
        <w:tc>
          <w:tcPr>
            <w:tcW w:w="20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8"/>
                <w:shd w:val="clear" w:fill="auto"/>
              </w:rPr>
              <w:t>公开主体</w:t>
            </w:r>
          </w:p>
        </w:tc>
        <w:tc>
          <w:tcPr>
            <w:tcW w:w="16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8"/>
                <w:shd w:val="clear" w:fill="auto"/>
              </w:rPr>
              <w:t>公开形式</w:t>
            </w:r>
          </w:p>
        </w:tc>
        <w:tc>
          <w:tcPr>
            <w:tcW w:w="17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8"/>
                <w:shd w:val="clear" w:fill="auto"/>
              </w:rPr>
              <w:t>公开时限</w:t>
            </w:r>
          </w:p>
        </w:tc>
      </w:tr>
      <w:tr>
        <w:tblPrEx>
          <w:tblCellMar>
            <w:top w:w="0" w:type="dxa"/>
            <w:left w:w="10" w:type="dxa"/>
            <w:bottom w:w="0" w:type="dxa"/>
            <w:right w:w="10" w:type="dxa"/>
          </w:tblCellMar>
        </w:tblPrEx>
        <w:trPr>
          <w:trHeight w:val="1" w:hRule="atLeast"/>
        </w:trPr>
        <w:tc>
          <w:tcPr>
            <w:tcW w:w="8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z w:val="28"/>
                <w:szCs w:val="28"/>
              </w:rPr>
            </w:pPr>
            <w:r>
              <w:rPr>
                <w:rFonts w:ascii="仿宋" w:hAnsi="仿宋" w:eastAsia="仿宋" w:cs="仿宋"/>
                <w:color w:val="auto"/>
                <w:spacing w:val="0"/>
                <w:position w:val="0"/>
                <w:sz w:val="28"/>
                <w:szCs w:val="28"/>
                <w:shd w:val="clear" w:fill="auto"/>
              </w:rPr>
              <w:t>1</w:t>
            </w: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z w:val="28"/>
                <w:szCs w:val="28"/>
              </w:rPr>
            </w:pPr>
            <w:r>
              <w:rPr>
                <w:rFonts w:ascii="仿宋" w:hAnsi="仿宋" w:eastAsia="仿宋" w:cs="仿宋"/>
                <w:color w:val="auto"/>
                <w:spacing w:val="0"/>
                <w:position w:val="0"/>
                <w:sz w:val="28"/>
                <w:szCs w:val="28"/>
                <w:shd w:val="clear" w:fill="auto"/>
              </w:rPr>
              <w:t>丰台区</w:t>
            </w:r>
            <w:r>
              <w:rPr>
                <w:rFonts w:hint="eastAsia" w:ascii="仿宋" w:hAnsi="仿宋" w:eastAsia="仿宋" w:cs="仿宋"/>
                <w:color w:val="auto"/>
                <w:spacing w:val="0"/>
                <w:position w:val="0"/>
                <w:sz w:val="28"/>
                <w:szCs w:val="28"/>
                <w:shd w:val="clear" w:fill="auto"/>
                <w:lang w:eastAsia="zh-CN"/>
              </w:rPr>
              <w:t>村级供水站（大灰厂村）</w:t>
            </w:r>
            <w:r>
              <w:rPr>
                <w:rFonts w:ascii="仿宋" w:hAnsi="仿宋" w:eastAsia="仿宋" w:cs="仿宋"/>
                <w:color w:val="auto"/>
                <w:spacing w:val="0"/>
                <w:position w:val="0"/>
                <w:sz w:val="28"/>
                <w:szCs w:val="28"/>
                <w:shd w:val="clear" w:fill="auto"/>
              </w:rPr>
              <w:t>出厂水水质状况</w:t>
            </w:r>
          </w:p>
        </w:tc>
        <w:tc>
          <w:tcPr>
            <w:tcW w:w="36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仿宋" w:hAnsi="仿宋" w:eastAsia="仿宋" w:cs="仿宋"/>
                <w:color w:val="auto"/>
                <w:spacing w:val="0"/>
                <w:position w:val="0"/>
                <w:sz w:val="28"/>
                <w:szCs w:val="28"/>
                <w:shd w:val="clear" w:fill="auto"/>
              </w:rPr>
            </w:pPr>
            <w:r>
              <w:rPr>
                <w:rFonts w:ascii="仿宋" w:hAnsi="仿宋" w:eastAsia="仿宋" w:cs="仿宋"/>
                <w:color w:val="auto"/>
                <w:spacing w:val="0"/>
                <w:position w:val="0"/>
                <w:sz w:val="28"/>
                <w:szCs w:val="28"/>
                <w:shd w:val="clear" w:fill="auto"/>
              </w:rPr>
              <w:t>【检测时间】202</w:t>
            </w:r>
            <w:r>
              <w:rPr>
                <w:rFonts w:hint="eastAsia" w:ascii="仿宋" w:hAnsi="仿宋" w:eastAsia="仿宋" w:cs="仿宋"/>
                <w:color w:val="auto"/>
                <w:spacing w:val="0"/>
                <w:position w:val="0"/>
                <w:sz w:val="28"/>
                <w:szCs w:val="28"/>
                <w:shd w:val="clear" w:fill="auto"/>
                <w:lang w:val="en-US" w:eastAsia="zh-CN"/>
              </w:rPr>
              <w:t>6</w:t>
            </w:r>
            <w:r>
              <w:rPr>
                <w:rFonts w:ascii="仿宋" w:hAnsi="仿宋" w:eastAsia="仿宋" w:cs="仿宋"/>
                <w:color w:val="auto"/>
                <w:spacing w:val="0"/>
                <w:position w:val="0"/>
                <w:sz w:val="28"/>
                <w:szCs w:val="28"/>
                <w:shd w:val="clear" w:fill="auto"/>
              </w:rPr>
              <w:t>年</w:t>
            </w:r>
            <w:r>
              <w:rPr>
                <w:rFonts w:hint="eastAsia" w:ascii="仿宋" w:hAnsi="仿宋" w:eastAsia="仿宋" w:cs="仿宋"/>
                <w:color w:val="auto"/>
                <w:spacing w:val="0"/>
                <w:position w:val="0"/>
                <w:sz w:val="28"/>
                <w:szCs w:val="28"/>
                <w:shd w:val="clear" w:fill="auto"/>
                <w:lang w:val="en-US" w:eastAsia="zh-CN"/>
              </w:rPr>
              <w:t>6月10日</w:t>
            </w:r>
          </w:p>
          <w:p>
            <w:pPr>
              <w:spacing w:before="0" w:after="0" w:line="240" w:lineRule="auto"/>
              <w:ind w:left="0" w:right="0" w:firstLine="0"/>
              <w:jc w:val="both"/>
              <w:rPr>
                <w:rFonts w:hint="eastAsia" w:ascii="仿宋" w:hAnsi="仿宋" w:eastAsia="仿宋" w:cs="仿宋"/>
                <w:color w:val="auto"/>
                <w:spacing w:val="0"/>
                <w:position w:val="0"/>
                <w:sz w:val="28"/>
                <w:szCs w:val="28"/>
                <w:shd w:val="clear" w:fill="auto"/>
                <w:lang w:eastAsia="zh-CN"/>
              </w:rPr>
            </w:pPr>
            <w:r>
              <w:rPr>
                <w:rFonts w:ascii="仿宋" w:hAnsi="仿宋" w:eastAsia="仿宋" w:cs="仿宋"/>
                <w:color w:val="auto"/>
                <w:spacing w:val="0"/>
                <w:position w:val="0"/>
                <w:sz w:val="28"/>
                <w:szCs w:val="28"/>
                <w:shd w:val="clear" w:fill="auto"/>
              </w:rPr>
              <w:t>【水厂名称】</w:t>
            </w:r>
            <w:r>
              <w:rPr>
                <w:rFonts w:hint="eastAsia" w:ascii="仿宋" w:hAnsi="仿宋" w:eastAsia="仿宋" w:cs="仿宋"/>
                <w:color w:val="auto"/>
                <w:spacing w:val="0"/>
                <w:position w:val="0"/>
                <w:sz w:val="28"/>
                <w:szCs w:val="28"/>
                <w:shd w:val="clear" w:fill="auto"/>
                <w:lang w:eastAsia="zh-CN"/>
              </w:rPr>
              <w:t>大灰厂村供水站</w:t>
            </w:r>
          </w:p>
          <w:p>
            <w:pPr>
              <w:spacing w:before="0" w:after="0" w:line="240" w:lineRule="auto"/>
              <w:ind w:left="0" w:right="0" w:firstLine="0"/>
              <w:jc w:val="both"/>
              <w:rPr>
                <w:rFonts w:hint="eastAsia" w:ascii="仿宋" w:hAnsi="仿宋" w:eastAsia="仿宋" w:cs="仿宋"/>
                <w:color w:val="auto"/>
                <w:spacing w:val="0"/>
                <w:position w:val="0"/>
                <w:sz w:val="28"/>
                <w:szCs w:val="28"/>
                <w:shd w:val="clear" w:fill="auto"/>
              </w:rPr>
            </w:pPr>
            <w:r>
              <w:rPr>
                <w:rFonts w:ascii="仿宋" w:hAnsi="仿宋" w:eastAsia="仿宋" w:cs="仿宋"/>
                <w:color w:val="auto"/>
                <w:spacing w:val="0"/>
                <w:position w:val="0"/>
                <w:sz w:val="28"/>
                <w:szCs w:val="28"/>
                <w:shd w:val="clear" w:fill="auto"/>
              </w:rPr>
              <w:t>【</w:t>
            </w:r>
            <w:r>
              <w:rPr>
                <w:rFonts w:hint="eastAsia" w:ascii="仿宋" w:hAnsi="仿宋" w:eastAsia="仿宋" w:cs="仿宋"/>
                <w:color w:val="auto"/>
                <w:spacing w:val="0"/>
                <w:position w:val="0"/>
                <w:sz w:val="28"/>
                <w:szCs w:val="28"/>
                <w:shd w:val="clear" w:fill="auto"/>
                <w:lang w:val="en-US" w:eastAsia="zh-CN"/>
              </w:rPr>
              <w:t>水源地</w:t>
            </w:r>
            <w:r>
              <w:rPr>
                <w:rFonts w:ascii="仿宋" w:hAnsi="仿宋" w:eastAsia="仿宋" w:cs="仿宋"/>
                <w:color w:val="auto"/>
                <w:spacing w:val="0"/>
                <w:position w:val="0"/>
                <w:sz w:val="28"/>
                <w:szCs w:val="28"/>
                <w:shd w:val="clear" w:fill="auto"/>
              </w:rPr>
              <w:t>】</w:t>
            </w:r>
            <w:r>
              <w:rPr>
                <w:rFonts w:hint="eastAsia" w:ascii="仿宋" w:hAnsi="仿宋" w:eastAsia="仿宋" w:cs="仿宋"/>
                <w:color w:val="auto"/>
                <w:spacing w:val="0"/>
                <w:position w:val="0"/>
                <w:sz w:val="28"/>
                <w:szCs w:val="28"/>
                <w:shd w:val="clear" w:fill="auto"/>
              </w:rPr>
              <w:t>北宫镇大灰厂村</w:t>
            </w:r>
          </w:p>
          <w:p>
            <w:pPr>
              <w:spacing w:before="0" w:after="0" w:line="240" w:lineRule="auto"/>
              <w:ind w:left="0" w:right="0" w:firstLine="0"/>
              <w:jc w:val="both"/>
              <w:rPr>
                <w:rFonts w:hint="eastAsia" w:ascii="仿宋" w:hAnsi="仿宋" w:eastAsia="仿宋" w:cs="仿宋"/>
                <w:color w:val="auto"/>
                <w:spacing w:val="0"/>
                <w:position w:val="0"/>
                <w:sz w:val="28"/>
                <w:szCs w:val="28"/>
                <w:shd w:val="clear" w:fill="auto"/>
              </w:rPr>
            </w:pPr>
            <w:r>
              <w:rPr>
                <w:rFonts w:hint="eastAsia" w:ascii="仿宋" w:hAnsi="仿宋" w:eastAsia="仿宋" w:cs="仿宋"/>
                <w:color w:val="auto"/>
                <w:spacing w:val="0"/>
                <w:position w:val="0"/>
                <w:sz w:val="28"/>
                <w:szCs w:val="28"/>
                <w:shd w:val="clear" w:fill="auto"/>
              </w:rPr>
              <w:t>【检测情况】检测结果合格</w:t>
            </w:r>
          </w:p>
        </w:tc>
        <w:tc>
          <w:tcPr>
            <w:tcW w:w="22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hint="eastAsia" w:eastAsia="仿宋"/>
                <w:color w:val="auto"/>
                <w:spacing w:val="0"/>
                <w:position w:val="0"/>
                <w:sz w:val="28"/>
                <w:szCs w:val="28"/>
                <w:lang w:eastAsia="zh-CN"/>
              </w:rPr>
            </w:pPr>
            <w:r>
              <w:rPr>
                <w:rFonts w:ascii="仿宋" w:hAnsi="仿宋" w:eastAsia="仿宋" w:cs="仿宋"/>
                <w:color w:val="auto"/>
                <w:spacing w:val="0"/>
                <w:position w:val="0"/>
                <w:sz w:val="28"/>
                <w:szCs w:val="28"/>
                <w:shd w:val="clear" w:fill="auto"/>
              </w:rPr>
              <w:t>《北京市人民政府办公厅关于组织制定本市重点领域政务公开三级清单有关工作的通知{2016}44号</w:t>
            </w:r>
            <w:r>
              <w:rPr>
                <w:rFonts w:hint="eastAsia" w:ascii="仿宋" w:hAnsi="仿宋" w:eastAsia="仿宋" w:cs="仿宋"/>
                <w:color w:val="auto"/>
                <w:spacing w:val="0"/>
                <w:position w:val="0"/>
                <w:sz w:val="28"/>
                <w:szCs w:val="28"/>
                <w:shd w:val="clear" w:fill="auto"/>
                <w:lang w:eastAsia="zh-CN"/>
              </w:rPr>
              <w:t>》</w:t>
            </w:r>
          </w:p>
        </w:tc>
        <w:tc>
          <w:tcPr>
            <w:tcW w:w="20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z w:val="28"/>
                <w:szCs w:val="28"/>
              </w:rPr>
            </w:pPr>
            <w:r>
              <w:rPr>
                <w:rFonts w:ascii="仿宋" w:hAnsi="仿宋" w:eastAsia="仿宋" w:cs="仿宋"/>
                <w:color w:val="auto"/>
                <w:spacing w:val="0"/>
                <w:position w:val="0"/>
                <w:sz w:val="28"/>
                <w:szCs w:val="28"/>
                <w:shd w:val="clear" w:fill="auto"/>
              </w:rPr>
              <w:t>丰台区水务局</w:t>
            </w:r>
          </w:p>
        </w:tc>
        <w:tc>
          <w:tcPr>
            <w:tcW w:w="16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仿宋" w:hAnsi="仿宋" w:eastAsia="仿宋" w:cs="仿宋"/>
                <w:color w:val="auto"/>
                <w:spacing w:val="0"/>
                <w:position w:val="0"/>
                <w:sz w:val="28"/>
                <w:szCs w:val="28"/>
                <w:shd w:val="clear" w:fill="auto"/>
              </w:rPr>
            </w:pPr>
            <w:r>
              <w:rPr>
                <w:rFonts w:ascii="仿宋" w:hAnsi="仿宋" w:eastAsia="仿宋" w:cs="仿宋"/>
                <w:color w:val="auto"/>
                <w:spacing w:val="0"/>
                <w:position w:val="0"/>
                <w:sz w:val="28"/>
                <w:szCs w:val="28"/>
                <w:shd w:val="clear" w:fill="auto"/>
              </w:rPr>
              <w:t>丰台区人民政府网站</w:t>
            </w:r>
          </w:p>
        </w:tc>
        <w:tc>
          <w:tcPr>
            <w:tcW w:w="17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z w:val="28"/>
                <w:szCs w:val="28"/>
              </w:rPr>
            </w:pPr>
            <w:r>
              <w:rPr>
                <w:rFonts w:ascii="仿宋" w:hAnsi="仿宋" w:eastAsia="仿宋" w:cs="仿宋"/>
                <w:color w:val="auto"/>
                <w:spacing w:val="0"/>
                <w:position w:val="0"/>
                <w:sz w:val="28"/>
                <w:szCs w:val="28"/>
                <w:shd w:val="clear" w:fill="auto"/>
              </w:rPr>
              <w:t>每季度公开1次</w:t>
            </w:r>
          </w:p>
        </w:tc>
      </w:tr>
    </w:tbl>
    <w:p>
      <w:pPr>
        <w:spacing w:before="0" w:after="0" w:line="240" w:lineRule="auto"/>
        <w:ind w:left="0" w:right="0" w:firstLine="0"/>
        <w:jc w:val="both"/>
        <w:rPr>
          <w:rFonts w:ascii="仿宋" w:hAnsi="仿宋" w:eastAsia="仿宋" w:cs="仿宋"/>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sectPr>
      <w:pgSz w:w="16838" w:h="11906" w:orient="landscape"/>
      <w:pgMar w:top="1800" w:right="1440" w:bottom="1800" w:left="144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mNWQyYTg5MDZkZTkwMWYwMTk4NDc0OTQ2ZDA3MmUifQ=="/>
  </w:docVars>
  <w:rsids>
    <w:rsidRoot w:val="00000000"/>
    <w:rsid w:val="001D31FC"/>
    <w:rsid w:val="004F156A"/>
    <w:rsid w:val="046B7115"/>
    <w:rsid w:val="063A2A2D"/>
    <w:rsid w:val="0A9234CE"/>
    <w:rsid w:val="14A47483"/>
    <w:rsid w:val="18CF2898"/>
    <w:rsid w:val="2325415E"/>
    <w:rsid w:val="2F0F7B69"/>
    <w:rsid w:val="2F3A7596"/>
    <w:rsid w:val="2F4D40D0"/>
    <w:rsid w:val="34460608"/>
    <w:rsid w:val="3B345C32"/>
    <w:rsid w:val="41D34BDB"/>
    <w:rsid w:val="43815A8F"/>
    <w:rsid w:val="491A5B2A"/>
    <w:rsid w:val="4FF01E9C"/>
    <w:rsid w:val="50787BA7"/>
    <w:rsid w:val="53215CEF"/>
    <w:rsid w:val="54BD4AEE"/>
    <w:rsid w:val="5D975303"/>
    <w:rsid w:val="61933CEB"/>
    <w:rsid w:val="733A537A"/>
    <w:rsid w:val="7BC4063F"/>
    <w:rsid w:val="7CF921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210</Words>
  <Characters>229</Characters>
  <TotalTime>1</TotalTime>
  <ScaleCrop>false</ScaleCrop>
  <LinksUpToDate>false</LinksUpToDate>
  <CharactersWithSpaces>238</CharactersWithSpaces>
  <Application>WPS Office_11.8.2.8808_F1E327BC-269C-435d-A152-05C5408002CA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2022-04-14T01:51:00Z</dcterms:created>
  <dc:creator>dell</dc:creator>
  <cp:lastModifiedBy>Sunflower☆9</cp:lastModifiedBy>
  <cp:lastPrinted>2024-12-02T01:05:00Z</cp:lastPrinted>
  <dcterms:modified xsi:type="dcterms:W3CDTF">2026-07-14T07:43:54Z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60CD09E981D74448A6217B2AA3562417</vt:lpwstr>
  </property>
  <property fmtid="{D5CDD505-2E9C-101B-9397-08002B2CF9AE}" pid="4" name="KSOTemplateDocerSaveRecord">
    <vt:lpwstr>eyJoZGlkIjoiZDNmNWQyYTg5MDZkZTkwMWYwMTk4NDc0OTQ2ZDA3MmUiLCJ1c2VySWQiOiIzNzQ1MDYwNjEifQ==</vt:lpwstr>
  </property>
</Properties>
</file>