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D3CCA">
      <w:pPr>
        <w:jc w:val="center"/>
        <w:rPr>
          <w:rFonts w:ascii="仿宋_GB2312" w:eastAsia="仿宋_GB2312"/>
          <w:b/>
          <w:sz w:val="32"/>
          <w:szCs w:val="32"/>
        </w:rPr>
      </w:pPr>
    </w:p>
    <w:p w14:paraId="118210B0">
      <w:pPr>
        <w:jc w:val="center"/>
        <w:rPr>
          <w:rFonts w:ascii="黑体" w:eastAsia="黑体"/>
          <w:sz w:val="72"/>
          <w:szCs w:val="72"/>
        </w:rPr>
      </w:pPr>
    </w:p>
    <w:p w14:paraId="45C6FACA">
      <w:pPr>
        <w:jc w:val="center"/>
        <w:rPr>
          <w:rFonts w:ascii="黑体" w:eastAsia="黑体"/>
          <w:sz w:val="72"/>
          <w:szCs w:val="72"/>
        </w:rPr>
      </w:pPr>
    </w:p>
    <w:p w14:paraId="7D9002D4">
      <w:pPr>
        <w:jc w:val="center"/>
        <w:rPr>
          <w:rFonts w:ascii="黑体" w:eastAsia="黑体"/>
          <w:sz w:val="72"/>
          <w:szCs w:val="72"/>
        </w:rPr>
      </w:pPr>
    </w:p>
    <w:p w14:paraId="18C96AFD">
      <w:pPr>
        <w:jc w:val="center"/>
        <w:rPr>
          <w:rFonts w:ascii="黑体" w:eastAsia="黑体"/>
          <w:sz w:val="72"/>
          <w:szCs w:val="72"/>
        </w:rPr>
      </w:pPr>
      <w:r>
        <w:rPr>
          <w:rFonts w:hint="eastAsia" w:ascii="黑体" w:eastAsia="黑体"/>
          <w:sz w:val="72"/>
          <w:szCs w:val="72"/>
        </w:rPr>
        <w:t>北京市丰台区机关事务管理服务中心</w:t>
      </w:r>
    </w:p>
    <w:p w14:paraId="021A3C03">
      <w:pPr>
        <w:jc w:val="center"/>
        <w:rPr>
          <w:rFonts w:ascii="黑体" w:eastAsia="黑体"/>
          <w:sz w:val="72"/>
          <w:szCs w:val="72"/>
        </w:rPr>
      </w:pPr>
      <w:r>
        <w:rPr>
          <w:rFonts w:hint="eastAsia" w:ascii="黑体" w:eastAsia="黑体"/>
          <w:sz w:val="72"/>
          <w:szCs w:val="72"/>
        </w:rPr>
        <w:t>2020年度部门决算（草案）说明</w:t>
      </w:r>
    </w:p>
    <w:p w14:paraId="437CF93C">
      <w:pPr>
        <w:jc w:val="center"/>
        <w:rPr>
          <w:rFonts w:ascii="黑体" w:eastAsia="黑体"/>
          <w:sz w:val="52"/>
          <w:szCs w:val="52"/>
        </w:rPr>
      </w:pPr>
    </w:p>
    <w:p w14:paraId="2C724AD7">
      <w:pPr>
        <w:jc w:val="center"/>
        <w:rPr>
          <w:rFonts w:ascii="黑体" w:eastAsia="黑体"/>
          <w:sz w:val="52"/>
          <w:szCs w:val="52"/>
        </w:rPr>
      </w:pPr>
    </w:p>
    <w:p w14:paraId="37ADF4FF">
      <w:pPr>
        <w:jc w:val="center"/>
        <w:rPr>
          <w:rFonts w:ascii="黑体" w:eastAsia="黑体"/>
          <w:sz w:val="52"/>
          <w:szCs w:val="52"/>
        </w:rPr>
      </w:pPr>
    </w:p>
    <w:p w14:paraId="279C9AC7">
      <w:pPr>
        <w:jc w:val="center"/>
        <w:rPr>
          <w:rFonts w:ascii="黑体" w:eastAsia="黑体"/>
          <w:sz w:val="52"/>
          <w:szCs w:val="52"/>
        </w:rPr>
      </w:pPr>
    </w:p>
    <w:p w14:paraId="3DEA8A5A">
      <w:pPr>
        <w:jc w:val="center"/>
        <w:rPr>
          <w:rFonts w:ascii="黑体" w:eastAsia="黑体"/>
          <w:sz w:val="32"/>
          <w:szCs w:val="32"/>
        </w:rPr>
      </w:pPr>
    </w:p>
    <w:p w14:paraId="69CA722A">
      <w:pPr>
        <w:spacing w:line="500" w:lineRule="exact"/>
        <w:ind w:firstLine="645"/>
        <w:jc w:val="center"/>
        <w:rPr>
          <w:rFonts w:ascii="宋体" w:hAnsi="宋体" w:cs="宋体"/>
          <w:b/>
          <w:bCs/>
          <w:kern w:val="0"/>
          <w:sz w:val="36"/>
          <w:szCs w:val="36"/>
        </w:rPr>
      </w:pPr>
      <w:r>
        <w:rPr>
          <w:rFonts w:hint="eastAsia" w:ascii="宋体" w:hAnsi="宋体" w:cs="宋体"/>
          <w:b/>
          <w:bCs/>
          <w:kern w:val="0"/>
          <w:sz w:val="44"/>
          <w:szCs w:val="36"/>
        </w:rPr>
        <w:t>目    录</w:t>
      </w:r>
    </w:p>
    <w:p w14:paraId="168A9C70">
      <w:pPr>
        <w:tabs>
          <w:tab w:val="center" w:pos="6979"/>
        </w:tabs>
        <w:spacing w:before="312" w:beforeLines="100" w:after="156" w:afterLines="50" w:line="500" w:lineRule="exact"/>
        <w:ind w:firstLine="1600" w:firstLineChars="400"/>
        <w:jc w:val="left"/>
        <w:rPr>
          <w:rFonts w:ascii="宋体" w:hAnsi="宋体" w:cs="宋体"/>
          <w:bCs/>
          <w:spacing w:val="40"/>
          <w:kern w:val="0"/>
          <w:sz w:val="32"/>
          <w:szCs w:val="32"/>
        </w:rPr>
      </w:pPr>
      <w:r>
        <w:rPr>
          <w:rFonts w:hint="eastAsia" w:ascii="宋体" w:hAnsi="宋体" w:cs="宋体"/>
          <w:bCs/>
          <w:spacing w:val="40"/>
          <w:kern w:val="0"/>
          <w:sz w:val="32"/>
          <w:szCs w:val="32"/>
        </w:rPr>
        <w:t>第一部分 2020年度部门决算报表</w:t>
      </w:r>
    </w:p>
    <w:p w14:paraId="5EA02CBB">
      <w:pPr>
        <w:tabs>
          <w:tab w:val="center" w:pos="6979"/>
        </w:tabs>
        <w:spacing w:line="500" w:lineRule="exact"/>
        <w:ind w:firstLine="2400" w:firstLineChars="600"/>
        <w:jc w:val="left"/>
        <w:rPr>
          <w:rFonts w:ascii="仿宋_GB2312" w:hAnsi="仿宋" w:eastAsia="仿宋_GB2312"/>
          <w:spacing w:val="40"/>
          <w:sz w:val="32"/>
          <w:szCs w:val="32"/>
        </w:rPr>
      </w:pPr>
      <w:r>
        <w:rPr>
          <w:rFonts w:hint="eastAsia" w:ascii="仿宋_GB2312" w:hAnsi="仿宋" w:eastAsia="仿宋_GB2312" w:cs="宋体"/>
          <w:bCs/>
          <w:spacing w:val="40"/>
          <w:kern w:val="0"/>
          <w:sz w:val="32"/>
          <w:szCs w:val="32"/>
        </w:rPr>
        <w:t>一、收入支出决算总表</w:t>
      </w:r>
    </w:p>
    <w:p w14:paraId="41E0FD0A">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二、收入决算表</w:t>
      </w:r>
    </w:p>
    <w:p w14:paraId="6F58532E">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三、支出决算表</w:t>
      </w:r>
    </w:p>
    <w:p w14:paraId="2A7BF0CA">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四、财政拨款收入支出决算总表</w:t>
      </w:r>
    </w:p>
    <w:p w14:paraId="6FD15091">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五、一般公共预算财政拨款支出决算表</w:t>
      </w:r>
    </w:p>
    <w:p w14:paraId="4C0CCD0D">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六、一般公共预算财政拨款</w:t>
      </w:r>
      <w:r>
        <w:rPr>
          <w:rFonts w:ascii="仿宋_GB2312" w:hAnsi="仿宋" w:eastAsia="仿宋_GB2312" w:cs="宋体"/>
          <w:bCs/>
          <w:spacing w:val="40"/>
          <w:kern w:val="0"/>
          <w:sz w:val="32"/>
          <w:szCs w:val="32"/>
        </w:rPr>
        <w:t>基本支出决算表</w:t>
      </w:r>
    </w:p>
    <w:p w14:paraId="222347A9">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七</w:t>
      </w:r>
      <w:r>
        <w:rPr>
          <w:rFonts w:ascii="仿宋_GB2312" w:hAnsi="仿宋" w:eastAsia="仿宋_GB2312" w:cs="宋体"/>
          <w:bCs/>
          <w:spacing w:val="40"/>
          <w:kern w:val="0"/>
          <w:sz w:val="32"/>
          <w:szCs w:val="32"/>
        </w:rPr>
        <w:t>、</w:t>
      </w:r>
      <w:r>
        <w:rPr>
          <w:rFonts w:hint="eastAsia" w:ascii="仿宋_GB2312" w:hAnsi="仿宋" w:eastAsia="仿宋_GB2312" w:cs="宋体"/>
          <w:bCs/>
          <w:spacing w:val="40"/>
          <w:kern w:val="0"/>
          <w:sz w:val="32"/>
          <w:szCs w:val="32"/>
        </w:rPr>
        <w:t>政府性基金预算财政拨款收入支出决算表</w:t>
      </w:r>
    </w:p>
    <w:p w14:paraId="3E80F35D">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八、</w:t>
      </w:r>
      <w:r>
        <w:rPr>
          <w:rFonts w:ascii="仿宋_GB2312" w:hAnsi="仿宋" w:eastAsia="仿宋_GB2312" w:cs="宋体"/>
          <w:bCs/>
          <w:spacing w:val="40"/>
          <w:kern w:val="0"/>
          <w:sz w:val="32"/>
          <w:szCs w:val="32"/>
        </w:rPr>
        <w:t>政府性基金</w:t>
      </w:r>
      <w:r>
        <w:rPr>
          <w:rFonts w:hint="eastAsia" w:ascii="仿宋_GB2312" w:hAnsi="仿宋" w:eastAsia="仿宋_GB2312" w:cs="宋体"/>
          <w:bCs/>
          <w:spacing w:val="40"/>
          <w:kern w:val="0"/>
          <w:sz w:val="32"/>
          <w:szCs w:val="32"/>
        </w:rPr>
        <w:t>预算</w:t>
      </w:r>
      <w:r>
        <w:rPr>
          <w:rFonts w:ascii="仿宋_GB2312" w:hAnsi="仿宋" w:eastAsia="仿宋_GB2312" w:cs="宋体"/>
          <w:bCs/>
          <w:spacing w:val="40"/>
          <w:kern w:val="0"/>
          <w:sz w:val="32"/>
          <w:szCs w:val="32"/>
        </w:rPr>
        <w:t>财政拨款基本支出决算表</w:t>
      </w:r>
    </w:p>
    <w:p w14:paraId="74050FDF">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九、国有资本经营预算财政拨款支出决算表</w:t>
      </w:r>
    </w:p>
    <w:p w14:paraId="013EDD18">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十、财政拨款“三公”经费支出决算表</w:t>
      </w:r>
    </w:p>
    <w:p w14:paraId="63B49797">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十一、政府采购情况表</w:t>
      </w:r>
    </w:p>
    <w:p w14:paraId="22286CB3">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十二、政府</w:t>
      </w:r>
      <w:r>
        <w:rPr>
          <w:rFonts w:ascii="仿宋_GB2312" w:hAnsi="仿宋" w:eastAsia="仿宋_GB2312" w:cs="宋体"/>
          <w:bCs/>
          <w:spacing w:val="40"/>
          <w:kern w:val="0"/>
          <w:sz w:val="32"/>
          <w:szCs w:val="32"/>
        </w:rPr>
        <w:t>购买服务</w:t>
      </w:r>
      <w:r>
        <w:rPr>
          <w:rFonts w:hint="eastAsia" w:ascii="仿宋_GB2312" w:hAnsi="仿宋" w:eastAsia="仿宋_GB2312" w:cs="宋体"/>
          <w:bCs/>
          <w:spacing w:val="40"/>
          <w:kern w:val="0"/>
          <w:sz w:val="32"/>
          <w:szCs w:val="32"/>
        </w:rPr>
        <w:t>支出</w:t>
      </w:r>
      <w:r>
        <w:rPr>
          <w:rFonts w:ascii="仿宋_GB2312" w:hAnsi="仿宋" w:eastAsia="仿宋_GB2312" w:cs="宋体"/>
          <w:bCs/>
          <w:spacing w:val="40"/>
          <w:kern w:val="0"/>
          <w:sz w:val="32"/>
          <w:szCs w:val="32"/>
        </w:rPr>
        <w:t>情况表</w:t>
      </w:r>
    </w:p>
    <w:p w14:paraId="03DEE31A">
      <w:pPr>
        <w:tabs>
          <w:tab w:val="center" w:pos="6979"/>
        </w:tabs>
        <w:spacing w:before="156" w:beforeLines="50" w:after="156" w:afterLines="50" w:line="500" w:lineRule="exact"/>
        <w:ind w:firstLine="1600" w:firstLineChars="400"/>
        <w:jc w:val="left"/>
        <w:rPr>
          <w:rFonts w:ascii="宋体" w:hAnsi="宋体" w:cs="宋体"/>
          <w:bCs/>
          <w:spacing w:val="40"/>
          <w:kern w:val="0"/>
          <w:sz w:val="32"/>
          <w:szCs w:val="32"/>
        </w:rPr>
      </w:pPr>
      <w:r>
        <w:rPr>
          <w:rFonts w:hint="eastAsia" w:ascii="宋体" w:hAnsi="宋体" w:cs="宋体"/>
          <w:bCs/>
          <w:spacing w:val="40"/>
          <w:kern w:val="0"/>
          <w:sz w:val="32"/>
          <w:szCs w:val="32"/>
        </w:rPr>
        <w:t xml:space="preserve">第二部分 </w:t>
      </w:r>
      <w:r>
        <w:rPr>
          <w:rFonts w:hint="eastAsia" w:ascii="宋体" w:hAnsi="宋体"/>
          <w:spacing w:val="40"/>
          <w:sz w:val="32"/>
          <w:szCs w:val="32"/>
        </w:rPr>
        <w:t>2020年度部门决算说明</w:t>
      </w:r>
    </w:p>
    <w:p w14:paraId="18BB0848">
      <w:pPr>
        <w:tabs>
          <w:tab w:val="center" w:pos="6979"/>
        </w:tabs>
        <w:spacing w:before="156" w:beforeLines="50" w:after="156" w:afterLines="50" w:line="500" w:lineRule="exact"/>
        <w:ind w:firstLine="1600" w:firstLineChars="400"/>
        <w:jc w:val="left"/>
        <w:rPr>
          <w:rFonts w:ascii="宋体" w:hAnsi="宋体" w:cs="宋体"/>
          <w:spacing w:val="40"/>
          <w:kern w:val="0"/>
          <w:sz w:val="32"/>
          <w:szCs w:val="32"/>
        </w:rPr>
      </w:pPr>
      <w:r>
        <w:rPr>
          <w:rFonts w:hint="eastAsia" w:ascii="宋体" w:hAnsi="宋体" w:cs="宋体"/>
          <w:bCs/>
          <w:spacing w:val="40"/>
          <w:kern w:val="0"/>
          <w:sz w:val="32"/>
          <w:szCs w:val="32"/>
        </w:rPr>
        <w:t xml:space="preserve">第三部分 </w:t>
      </w:r>
      <w:r>
        <w:rPr>
          <w:rFonts w:hint="eastAsia" w:ascii="宋体" w:hAnsi="宋体"/>
          <w:spacing w:val="40"/>
          <w:sz w:val="32"/>
          <w:szCs w:val="32"/>
        </w:rPr>
        <w:t>2020年度</w:t>
      </w:r>
      <w:r>
        <w:rPr>
          <w:rFonts w:hint="eastAsia" w:ascii="宋体" w:hAnsi="宋体" w:cs="宋体"/>
          <w:spacing w:val="40"/>
          <w:kern w:val="0"/>
          <w:sz w:val="32"/>
          <w:szCs w:val="32"/>
        </w:rPr>
        <w:t>其他重要事项的情况说明</w:t>
      </w:r>
    </w:p>
    <w:p w14:paraId="5A396F99">
      <w:pPr>
        <w:tabs>
          <w:tab w:val="center" w:pos="6979"/>
        </w:tabs>
        <w:spacing w:before="156" w:beforeLines="50" w:after="156" w:afterLines="50" w:line="500" w:lineRule="exact"/>
        <w:ind w:firstLine="1600" w:firstLineChars="400"/>
        <w:jc w:val="left"/>
        <w:rPr>
          <w:rFonts w:ascii="宋体" w:hAnsi="宋体" w:cs="宋体"/>
          <w:spacing w:val="40"/>
          <w:kern w:val="0"/>
          <w:sz w:val="36"/>
          <w:szCs w:val="32"/>
        </w:rPr>
      </w:pPr>
      <w:r>
        <w:rPr>
          <w:rFonts w:hint="eastAsia" w:ascii="宋体" w:hAnsi="宋体" w:cs="宋体"/>
          <w:spacing w:val="40"/>
          <w:kern w:val="0"/>
          <w:sz w:val="32"/>
          <w:szCs w:val="32"/>
        </w:rPr>
        <w:t>第四部分 2020年度部门绩效评价情况</w:t>
      </w:r>
    </w:p>
    <w:p w14:paraId="687B1852">
      <w:pPr>
        <w:tabs>
          <w:tab w:val="center" w:pos="6979"/>
        </w:tabs>
        <w:spacing w:before="156" w:beforeLines="50" w:after="156" w:afterLines="50"/>
        <w:jc w:val="center"/>
        <w:rPr>
          <w:rFonts w:ascii="宋体" w:hAnsi="宋体" w:cs="宋体"/>
          <w:b/>
          <w:bCs/>
          <w:spacing w:val="40"/>
          <w:kern w:val="0"/>
          <w:sz w:val="32"/>
          <w:szCs w:val="32"/>
        </w:rPr>
      </w:pPr>
      <w:r>
        <w:rPr>
          <w:rFonts w:hint="eastAsia" w:ascii="宋体" w:hAnsi="宋体" w:cs="宋体"/>
          <w:b/>
          <w:bCs/>
          <w:spacing w:val="40"/>
          <w:kern w:val="0"/>
          <w:sz w:val="32"/>
          <w:szCs w:val="32"/>
        </w:rPr>
        <w:t>第一部分 2020年度部门决算报表</w:t>
      </w:r>
    </w:p>
    <w:p w14:paraId="5560F687">
      <w:pPr>
        <w:tabs>
          <w:tab w:val="center" w:pos="6979"/>
        </w:tabs>
        <w:spacing w:line="580" w:lineRule="exact"/>
        <w:ind w:firstLine="700" w:firstLineChars="200"/>
        <w:rPr>
          <w:rFonts w:ascii="仿宋_GB2312" w:eastAsia="仿宋_GB2312"/>
          <w:kern w:val="0"/>
          <w:sz w:val="28"/>
          <w:szCs w:val="28"/>
        </w:rPr>
      </w:pPr>
      <w:r>
        <w:rPr>
          <w:rFonts w:hint="eastAsia" w:ascii="仿宋_GB2312" w:hAnsi="宋体" w:eastAsia="仿宋_GB2312" w:cs="宋体"/>
          <w:color w:val="000000"/>
          <w:spacing w:val="15"/>
          <w:kern w:val="0"/>
          <w:sz w:val="32"/>
          <w:szCs w:val="32"/>
        </w:rPr>
        <w:t>北京市丰台区机关事务管理服务中心</w:t>
      </w:r>
      <w:r>
        <w:rPr>
          <w:rFonts w:hint="eastAsia" w:ascii="仿宋_GB2312" w:eastAsia="仿宋_GB2312"/>
          <w:kern w:val="0"/>
          <w:sz w:val="28"/>
          <w:szCs w:val="28"/>
        </w:rPr>
        <w:t>2020年度部门决算报表详见附件。</w:t>
      </w:r>
    </w:p>
    <w:p w14:paraId="03DE72BC">
      <w:pPr>
        <w:tabs>
          <w:tab w:val="center" w:pos="6979"/>
        </w:tabs>
        <w:spacing w:before="156" w:beforeLines="50" w:after="156" w:afterLines="50"/>
        <w:jc w:val="center"/>
        <w:rPr>
          <w:rFonts w:ascii="宋体" w:hAnsi="宋体" w:cs="宋体"/>
          <w:b/>
          <w:bCs/>
          <w:spacing w:val="40"/>
          <w:kern w:val="0"/>
          <w:sz w:val="32"/>
          <w:szCs w:val="32"/>
        </w:rPr>
      </w:pPr>
      <w:r>
        <w:rPr>
          <w:rFonts w:hint="eastAsia" w:ascii="宋体" w:hAnsi="宋体" w:cs="宋体"/>
          <w:b/>
          <w:bCs/>
          <w:spacing w:val="40"/>
          <w:kern w:val="0"/>
          <w:sz w:val="32"/>
          <w:szCs w:val="32"/>
        </w:rPr>
        <w:t>第二部分 2020年度部门决算说明</w:t>
      </w:r>
    </w:p>
    <w:p w14:paraId="07E45A09">
      <w:pPr>
        <w:tabs>
          <w:tab w:val="center" w:pos="6979"/>
        </w:tabs>
        <w:spacing w:line="580" w:lineRule="exact"/>
        <w:ind w:firstLine="560" w:firstLineChars="200"/>
        <w:rPr>
          <w:rFonts w:ascii="黑体" w:eastAsia="黑体"/>
          <w:b/>
          <w:sz w:val="28"/>
          <w:szCs w:val="28"/>
        </w:rPr>
      </w:pPr>
      <w:r>
        <w:rPr>
          <w:rFonts w:hint="eastAsia" w:ascii="黑体" w:eastAsia="黑体"/>
          <w:sz w:val="28"/>
          <w:szCs w:val="28"/>
        </w:rPr>
        <w:t>一、部门/单位基本情况</w:t>
      </w:r>
    </w:p>
    <w:p w14:paraId="5E5EC689">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（一）机构</w:t>
      </w:r>
      <w:r>
        <w:rPr>
          <w:rFonts w:ascii="仿宋_GB2312" w:eastAsia="仿宋_GB2312"/>
          <w:sz w:val="28"/>
          <w:szCs w:val="28"/>
        </w:rPr>
        <w:t>设置、</w:t>
      </w:r>
      <w:r>
        <w:rPr>
          <w:rFonts w:hint="eastAsia" w:ascii="仿宋_GB2312" w:eastAsia="仿宋_GB2312"/>
          <w:sz w:val="28"/>
          <w:szCs w:val="28"/>
        </w:rPr>
        <w:t>职责（</w:t>
      </w:r>
      <w:r>
        <w:rPr>
          <w:rFonts w:ascii="仿宋_GB2312" w:eastAsia="仿宋_GB2312"/>
          <w:sz w:val="28"/>
          <w:szCs w:val="28"/>
        </w:rPr>
        <w:t>内设机构数量</w:t>
      </w:r>
      <w:r>
        <w:rPr>
          <w:rFonts w:hint="eastAsia" w:ascii="仿宋_GB2312" w:eastAsia="仿宋_GB2312"/>
          <w:sz w:val="28"/>
          <w:szCs w:val="28"/>
        </w:rPr>
        <w:t>,</w:t>
      </w:r>
      <w:r>
        <w:rPr>
          <w:rFonts w:ascii="仿宋_GB2312" w:eastAsia="仿宋_GB2312"/>
          <w:sz w:val="28"/>
          <w:szCs w:val="28"/>
        </w:rPr>
        <w:t>下属单位</w:t>
      </w:r>
      <w:r>
        <w:rPr>
          <w:rFonts w:hint="eastAsia" w:ascii="仿宋_GB2312" w:eastAsia="仿宋_GB2312"/>
          <w:sz w:val="28"/>
          <w:szCs w:val="28"/>
        </w:rPr>
        <w:t>数量</w:t>
      </w:r>
      <w:r>
        <w:rPr>
          <w:rFonts w:ascii="仿宋_GB2312" w:eastAsia="仿宋_GB2312"/>
          <w:sz w:val="28"/>
          <w:szCs w:val="28"/>
        </w:rPr>
        <w:t>及名称）</w:t>
      </w:r>
    </w:p>
    <w:p w14:paraId="74F3699B">
      <w:pPr>
        <w:tabs>
          <w:tab w:val="center" w:pos="6979"/>
        </w:tabs>
        <w:spacing w:line="580" w:lineRule="exact"/>
        <w:ind w:firstLine="620" w:firstLineChars="200"/>
        <w:rPr>
          <w:rFonts w:ascii="仿宋_GB2312" w:eastAsia="仿宋_GB2312"/>
          <w:sz w:val="24"/>
          <w:szCs w:val="28"/>
        </w:rPr>
      </w:pPr>
      <w:r>
        <w:rPr>
          <w:rFonts w:hint="eastAsia" w:ascii="仿宋_GB2312" w:hAnsi="宋体" w:eastAsia="仿宋_GB2312" w:cs="宋体"/>
          <w:color w:val="000000"/>
          <w:spacing w:val="15"/>
          <w:kern w:val="0"/>
          <w:sz w:val="28"/>
          <w:szCs w:val="32"/>
        </w:rPr>
        <w:t>北京市丰台区机关事务管理服务中心为正处级全额拨款事业单位，共包含事业单位1个。内设职能科室20个，包括：办公室、人事教育培训科、财务科、固定资产管理科、安全保卫科、机要通讯管理科、膳食科、基建房管科、服务科、医务保健科、审计科、管理一科、管理二科、管理三科、管理四科、管理五科、管理六科、管理七科、管理八科、党建办公室。</w:t>
      </w:r>
    </w:p>
    <w:p w14:paraId="39275878">
      <w:pPr>
        <w:ind w:firstLine="620" w:firstLineChars="200"/>
        <w:rPr>
          <w:rFonts w:ascii="仿宋_GB2312" w:hAnsi="宋体" w:eastAsia="仿宋_GB2312" w:cs="宋体"/>
          <w:color w:val="000000"/>
          <w:spacing w:val="15"/>
          <w:kern w:val="0"/>
          <w:sz w:val="28"/>
          <w:szCs w:val="32"/>
        </w:rPr>
      </w:pPr>
      <w:r>
        <w:rPr>
          <w:rFonts w:hint="eastAsia" w:ascii="仿宋_GB2312" w:hAnsi="宋体" w:eastAsia="仿宋_GB2312" w:cs="宋体"/>
          <w:color w:val="000000"/>
          <w:spacing w:val="15"/>
          <w:kern w:val="0"/>
          <w:sz w:val="28"/>
          <w:szCs w:val="32"/>
        </w:rPr>
        <w:t>北京市丰台区机关事务管理服务中心部门职能主要为：承担丰台区委、区人大、区政府、区政协、区纪监委及所辖9个办公区的后勤管理和服务保障工作。</w:t>
      </w:r>
    </w:p>
    <w:p w14:paraId="3579C27F">
      <w:pPr>
        <w:ind w:firstLine="620" w:firstLineChars="200"/>
        <w:rPr>
          <w:rFonts w:ascii="仿宋_GB2312" w:hAnsi="宋体" w:eastAsia="仿宋_GB2312" w:cs="宋体"/>
          <w:color w:val="000000"/>
          <w:spacing w:val="15"/>
          <w:kern w:val="0"/>
          <w:sz w:val="28"/>
          <w:szCs w:val="32"/>
        </w:rPr>
      </w:pPr>
      <w:r>
        <w:rPr>
          <w:rFonts w:hint="eastAsia" w:ascii="仿宋_GB2312" w:hAnsi="宋体" w:eastAsia="仿宋_GB2312" w:cs="宋体"/>
          <w:color w:val="000000"/>
          <w:spacing w:val="15"/>
          <w:kern w:val="0"/>
          <w:sz w:val="28"/>
          <w:szCs w:val="32"/>
        </w:rPr>
        <w:t>1、贯彻执行党和国家的行政后勤管理政策，按照上级工作部署和规定，制定本处工作规划、年度计划以及各项规章制度并组织实施。2、主要负责机关财务，固定资产，物资设备，环境秩序，会务收发，安全保卫，机要通讯，公务用车，就餐服务，医疗保健，办公用品的采购、管理及发放，办公设施设备配备、采购和报废，办公区办公用房规划、建设、改造、调配、物业和维修管理，土地证和房产证管理。3、负责除教育、卫生系统，检察院、法院，街道、乡镇以外，其它丰台区党政群机关和直属事业单位办公用房产权归属、房屋使用情况的统计、登记工作，并提出办公用房的规划、建设和调配使用意见。4、承办区委、区政府交办的其他工作。</w:t>
      </w:r>
    </w:p>
    <w:p w14:paraId="1B273FE1">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（二）人员构成情况</w:t>
      </w:r>
    </w:p>
    <w:p w14:paraId="4BCA67FD">
      <w:pPr>
        <w:tabs>
          <w:tab w:val="center" w:pos="6979"/>
        </w:tabs>
        <w:spacing w:line="580" w:lineRule="exact"/>
        <w:ind w:firstLine="560" w:firstLineChars="200"/>
        <w:rPr>
          <w:rFonts w:ascii="仿宋_GB2312" w:eastAsia="仿宋_GB2312"/>
          <w:kern w:val="0"/>
          <w:sz w:val="28"/>
          <w:szCs w:val="28"/>
        </w:rPr>
      </w:pPr>
      <w:r>
        <w:rPr>
          <w:rFonts w:hint="eastAsia" w:ascii="仿宋_GB2312" w:eastAsia="仿宋_GB2312"/>
          <w:kern w:val="0"/>
          <w:sz w:val="28"/>
          <w:szCs w:val="28"/>
        </w:rPr>
        <w:t>截至2020年末，行政编制0人，实有人数0人；事业编制128人，实有人数110人；财政统发退休人员退休金1人，社保局统发退休金退休人员122人。</w:t>
      </w:r>
    </w:p>
    <w:p w14:paraId="2F04392A">
      <w:pPr>
        <w:tabs>
          <w:tab w:val="center" w:pos="6979"/>
        </w:tabs>
        <w:spacing w:line="580" w:lineRule="exact"/>
        <w:ind w:firstLine="640" w:firstLineChars="200"/>
        <w:rPr>
          <w:rFonts w:ascii="黑体" w:eastAsia="黑体"/>
          <w:sz w:val="28"/>
          <w:szCs w:val="28"/>
        </w:rPr>
      </w:pPr>
      <w:r>
        <w:rPr>
          <w:rFonts w:hint="eastAsia" w:ascii="仿宋_GB2312" w:eastAsia="仿宋_GB2312"/>
          <w:b/>
          <w:sz w:val="32"/>
          <w:szCs w:val="32"/>
        </w:rPr>
        <w:t xml:space="preserve">   </w:t>
      </w:r>
      <w:r>
        <w:rPr>
          <w:rFonts w:hint="eastAsia" w:ascii="黑体" w:eastAsia="黑体"/>
          <w:sz w:val="28"/>
          <w:szCs w:val="28"/>
        </w:rPr>
        <w:t>二、收入支出决算总体情况说明</w:t>
      </w:r>
    </w:p>
    <w:p w14:paraId="5011DB72">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2020年度收、</w:t>
      </w:r>
      <w:r>
        <w:rPr>
          <w:rFonts w:ascii="仿宋_GB2312" w:eastAsia="仿宋_GB2312"/>
          <w:sz w:val="28"/>
          <w:szCs w:val="28"/>
        </w:rPr>
        <w:t>支</w:t>
      </w:r>
      <w:r>
        <w:rPr>
          <w:rFonts w:hint="eastAsia" w:ascii="仿宋_GB2312" w:eastAsia="仿宋_GB2312"/>
          <w:sz w:val="28"/>
          <w:szCs w:val="28"/>
        </w:rPr>
        <w:t>总计41077.82万元，</w:t>
      </w:r>
      <w:r>
        <w:rPr>
          <w:rFonts w:ascii="仿宋_GB2312" w:eastAsia="仿宋_GB2312"/>
          <w:sz w:val="28"/>
          <w:szCs w:val="28"/>
        </w:rPr>
        <w:t>比上年</w:t>
      </w:r>
      <w:r>
        <w:rPr>
          <w:rFonts w:hint="eastAsia" w:ascii="仿宋_GB2312" w:eastAsia="仿宋_GB2312"/>
          <w:sz w:val="28"/>
          <w:szCs w:val="28"/>
        </w:rPr>
        <w:t>减少3446.0万元，下降7.74%。</w:t>
      </w:r>
    </w:p>
    <w:p w14:paraId="581C806D">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（一</w:t>
      </w:r>
      <w:r>
        <w:rPr>
          <w:rFonts w:ascii="仿宋_GB2312" w:eastAsia="仿宋_GB2312"/>
          <w:sz w:val="28"/>
          <w:szCs w:val="28"/>
        </w:rPr>
        <w:t>）</w:t>
      </w:r>
      <w:r>
        <w:rPr>
          <w:rFonts w:hint="eastAsia" w:ascii="仿宋_GB2312" w:eastAsia="仿宋_GB2312"/>
          <w:sz w:val="28"/>
          <w:szCs w:val="28"/>
        </w:rPr>
        <w:t>收入决算</w:t>
      </w:r>
      <w:r>
        <w:rPr>
          <w:rFonts w:ascii="仿宋_GB2312" w:eastAsia="仿宋_GB2312"/>
          <w:sz w:val="28"/>
          <w:szCs w:val="28"/>
        </w:rPr>
        <w:t>说明</w:t>
      </w:r>
    </w:p>
    <w:p w14:paraId="5877B189">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2020年度本年收入合计30961.31万元，</w:t>
      </w:r>
      <w:r>
        <w:rPr>
          <w:rFonts w:ascii="仿宋_GB2312" w:eastAsia="仿宋_GB2312"/>
          <w:sz w:val="28"/>
          <w:szCs w:val="28"/>
        </w:rPr>
        <w:t>比上年</w:t>
      </w:r>
      <w:r>
        <w:rPr>
          <w:rFonts w:hint="eastAsia" w:ascii="仿宋_GB2312" w:eastAsia="仿宋_GB2312"/>
          <w:sz w:val="28"/>
          <w:szCs w:val="28"/>
        </w:rPr>
        <w:t>减少12659.29万元，下降29.02%，其中：财政拨款收入30952.13万元，占收入合计的99.97%；上级补助收入0.0万元，占收入合计的0.0%；事业收入0.0万元，占收入合计的0.0%；经营收入0.0万元，占收入合计的0.0%；附属单位上缴收入0.0万元，占收入合计的0.0%；其他收入9.18万元，占收入合计的0.03%。</w:t>
      </w:r>
    </w:p>
    <w:p w14:paraId="02E2A9BE">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（二</w:t>
      </w:r>
      <w:r>
        <w:rPr>
          <w:rFonts w:ascii="仿宋_GB2312" w:eastAsia="仿宋_GB2312"/>
          <w:sz w:val="28"/>
          <w:szCs w:val="28"/>
        </w:rPr>
        <w:t>）</w:t>
      </w:r>
      <w:r>
        <w:rPr>
          <w:rFonts w:hint="eastAsia" w:ascii="仿宋_GB2312" w:eastAsia="仿宋_GB2312"/>
          <w:sz w:val="28"/>
          <w:szCs w:val="28"/>
        </w:rPr>
        <w:t>支出决算</w:t>
      </w:r>
      <w:r>
        <w:rPr>
          <w:rFonts w:ascii="仿宋_GB2312" w:eastAsia="仿宋_GB2312"/>
          <w:sz w:val="28"/>
          <w:szCs w:val="28"/>
        </w:rPr>
        <w:t>说明</w:t>
      </w:r>
    </w:p>
    <w:p w14:paraId="4C9690C0">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2020年度本年支出合计40534.61万元，</w:t>
      </w:r>
      <w:r>
        <w:rPr>
          <w:rFonts w:ascii="仿宋_GB2312" w:eastAsia="仿宋_GB2312"/>
          <w:sz w:val="28"/>
          <w:szCs w:val="28"/>
        </w:rPr>
        <w:t>比上年增加</w:t>
      </w:r>
      <w:r>
        <w:rPr>
          <w:rFonts w:hint="eastAsia" w:ascii="仿宋_GB2312" w:eastAsia="仿宋_GB2312"/>
          <w:sz w:val="28"/>
          <w:szCs w:val="28"/>
        </w:rPr>
        <w:t>10165.09万元，增长33.47 %，其中：基本支出5276.60万元，占支出合计的13.02%；项目支出35258.01万元，占支出合计的86.98%;上缴上级支出0.0万元，占支出合计的0.0%；经营支出0.0万元，占支出合计的0.0%；对附属单位补助支出0.0万元，占支出合计的0.0%。</w:t>
      </w:r>
    </w:p>
    <w:p w14:paraId="473BEE78">
      <w:pPr>
        <w:tabs>
          <w:tab w:val="center" w:pos="6979"/>
        </w:tabs>
        <w:spacing w:line="580" w:lineRule="exact"/>
        <w:ind w:firstLine="560" w:firstLineChars="200"/>
        <w:rPr>
          <w:rFonts w:ascii="黑体" w:eastAsia="黑体"/>
          <w:sz w:val="28"/>
          <w:szCs w:val="28"/>
        </w:rPr>
      </w:pPr>
      <w:r>
        <w:rPr>
          <w:rFonts w:hint="eastAsia" w:ascii="黑体" w:eastAsia="黑体"/>
          <w:sz w:val="28"/>
          <w:szCs w:val="28"/>
        </w:rPr>
        <w:t>三</w:t>
      </w:r>
      <w:r>
        <w:rPr>
          <w:rFonts w:ascii="黑体" w:eastAsia="黑体"/>
          <w:sz w:val="28"/>
          <w:szCs w:val="28"/>
        </w:rPr>
        <w:t>、财政拨款</w:t>
      </w:r>
      <w:r>
        <w:rPr>
          <w:rFonts w:hint="eastAsia" w:ascii="黑体" w:eastAsia="黑体"/>
          <w:sz w:val="28"/>
          <w:szCs w:val="28"/>
        </w:rPr>
        <w:t>收入支出决算</w:t>
      </w:r>
      <w:r>
        <w:rPr>
          <w:rFonts w:ascii="黑体" w:eastAsia="黑体"/>
          <w:sz w:val="28"/>
          <w:szCs w:val="28"/>
        </w:rPr>
        <w:t>总体情况说明</w:t>
      </w:r>
    </w:p>
    <w:p w14:paraId="61383E78">
      <w:pPr>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2020年度财政拨款收、</w:t>
      </w:r>
      <w:r>
        <w:rPr>
          <w:rFonts w:ascii="仿宋_GB2312" w:eastAsia="仿宋_GB2312"/>
          <w:sz w:val="28"/>
          <w:szCs w:val="28"/>
        </w:rPr>
        <w:t>支</w:t>
      </w:r>
      <w:r>
        <w:rPr>
          <w:rFonts w:hint="eastAsia" w:ascii="仿宋_GB2312" w:eastAsia="仿宋_GB2312"/>
          <w:sz w:val="28"/>
          <w:szCs w:val="28"/>
        </w:rPr>
        <w:t>总计41044.88万元，比上年减少3452.1万元，下降7.76%。主要原因：新冠疫情暴发调整减少部分经费支出，新址政务服务中心开办费、丰台区“互联网+政务服务”一体化项目经费两项为上年结转于今年财政收回。</w:t>
      </w:r>
    </w:p>
    <w:p w14:paraId="45C1695F">
      <w:pPr>
        <w:tabs>
          <w:tab w:val="center" w:pos="6979"/>
        </w:tabs>
        <w:spacing w:line="580" w:lineRule="exact"/>
        <w:ind w:firstLine="560" w:firstLineChars="200"/>
        <w:rPr>
          <w:rFonts w:ascii="黑体" w:eastAsia="黑体"/>
          <w:sz w:val="28"/>
          <w:szCs w:val="28"/>
        </w:rPr>
      </w:pPr>
      <w:r>
        <w:rPr>
          <w:rFonts w:hint="eastAsia" w:ascii="黑体" w:eastAsia="黑体"/>
          <w:sz w:val="28"/>
          <w:szCs w:val="28"/>
        </w:rPr>
        <w:t>四、一般公共预算财政拨款支出决算情况说明</w:t>
      </w:r>
    </w:p>
    <w:p w14:paraId="27F42AF1">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（一）一般公共预算财政拨款支出决算总体情况</w:t>
      </w:r>
    </w:p>
    <w:p w14:paraId="5D2039B0">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2020年度一般公共预算财政拨款支出40532.69万元，主要用于以下方面（按大类）：一般公共服务支出31073.5万元，占本年财政拨款支出76.66%；教育支出0.89万元，占本年财政拨款支出0.002%；社会保障和就业支出427.76万元，占本年财政拨款支出1.06%；节能环保支出70.72万元，占本年财政拨款支出0.17%；农林水支出8449.97万元，占本年财政拨款支出20.85%；住房保障支出509.85万元，占本年财政拨款支出1.26%。</w:t>
      </w:r>
    </w:p>
    <w:p w14:paraId="3852027C">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（二）一般公共预算财政拨款支出决算具体情况</w:t>
      </w:r>
    </w:p>
    <w:p w14:paraId="3D3617F4">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1、“一般公共服务支出”（类）2020年度决算31073.5万元，比2020年年初预算增加13451.85万元，增长76.34%。其中：</w:t>
      </w:r>
    </w:p>
    <w:p w14:paraId="5F41BB5D">
      <w:pPr>
        <w:spacing w:line="580" w:lineRule="exact"/>
        <w:ind w:firstLine="560" w:firstLineChars="200"/>
        <w:rPr>
          <w:rFonts w:ascii="仿宋_GB2312" w:eastAsia="仿宋_GB2312"/>
          <w:sz w:val="28"/>
          <w:szCs w:val="28"/>
        </w:rPr>
      </w:pPr>
      <w:r>
        <w:rPr>
          <w:rFonts w:hint="eastAsia" w:ascii="仿宋_GB2312" w:eastAsia="仿宋_GB2312"/>
          <w:sz w:val="28"/>
          <w:szCs w:val="28"/>
        </w:rPr>
        <w:t>“政府办公厅（室）及相关机构事务”2020年度决算31072.77万元，比2020年年初预算增加13451.85万元，增长76.39%。主要原因：新增大红门福成大厦办公区各配套经费（如房租、行政开办新购置办公家具等）、市巡视组入驻丰台的保障经费、新冠疫情防控经费、丰台区车辆报废更新经费；“组织事务”2020年度决算0.73万元，比2020年年初预算减少4.8万元，下降86.87%。主要原因：新冠疫情调整减少党建活动。</w:t>
      </w:r>
    </w:p>
    <w:p w14:paraId="77BDC2D0">
      <w:pPr>
        <w:spacing w:line="580" w:lineRule="exact"/>
        <w:ind w:firstLine="560" w:firstLineChars="200"/>
        <w:rPr>
          <w:rFonts w:ascii="仿宋_GB2312" w:eastAsia="仿宋_GB2312"/>
          <w:sz w:val="28"/>
          <w:szCs w:val="28"/>
        </w:rPr>
      </w:pPr>
      <w:r>
        <w:rPr>
          <w:rFonts w:hint="eastAsia" w:ascii="仿宋_GB2312" w:eastAsia="仿宋_GB2312"/>
          <w:sz w:val="28"/>
          <w:szCs w:val="28"/>
        </w:rPr>
        <w:t>2、“教育支出”(类)2020年度决算0.89万元，比2020年年初预算减少4.06万元，下降82.06%。其中：</w:t>
      </w:r>
    </w:p>
    <w:p w14:paraId="45E79235">
      <w:pPr>
        <w:spacing w:line="580" w:lineRule="exact"/>
        <w:ind w:firstLine="560" w:firstLineChars="200"/>
        <w:rPr>
          <w:rFonts w:ascii="仿宋_GB2312" w:eastAsia="仿宋_GB2312"/>
          <w:sz w:val="28"/>
          <w:szCs w:val="28"/>
        </w:rPr>
      </w:pPr>
      <w:r>
        <w:rPr>
          <w:rFonts w:hint="eastAsia" w:ascii="仿宋_GB2312" w:eastAsia="仿宋_GB2312"/>
          <w:sz w:val="28"/>
          <w:szCs w:val="28"/>
        </w:rPr>
        <w:t>“进修及培训”（款）2020年度决算0.89万元，比2020年年初预算减少4.06万元，下降82.06%。主要原因：新冠疫情调整减少支出。</w:t>
      </w:r>
    </w:p>
    <w:p w14:paraId="5FE0E3C7">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3、“社会保障和就业支出”2020年度决算427.76万元，比2020年年初预算增加5.23万元，增长1.24%。其中：</w:t>
      </w:r>
    </w:p>
    <w:p w14:paraId="518F320B">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“行政事业单位养老支出”2020年度决算427.76万元，比2020年年初预算增加5.23万元，增长1.24%。主要原因：增加退休人员。</w:t>
      </w:r>
    </w:p>
    <w:p w14:paraId="7D7FA749">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4、“节能环保支出”2020年度决算70.72万元，比2020年年初预算增加70.72万元。其中：</w:t>
      </w:r>
    </w:p>
    <w:p w14:paraId="25418CD0">
      <w:pPr>
        <w:autoSpaceDE w:val="0"/>
        <w:autoSpaceDN w:val="0"/>
        <w:adjustRightInd w:val="0"/>
        <w:spacing w:line="580" w:lineRule="exact"/>
        <w:ind w:firstLine="560" w:firstLineChars="200"/>
        <w:jc w:val="left"/>
        <w:rPr>
          <w:rFonts w:ascii="仿宋_GB2312" w:eastAsia="仿宋_GB2312"/>
          <w:color w:val="0000FF"/>
          <w:sz w:val="28"/>
          <w:szCs w:val="28"/>
        </w:rPr>
      </w:pPr>
      <w:r>
        <w:rPr>
          <w:rFonts w:hint="eastAsia" w:ascii="仿宋_GB2312" w:eastAsia="仿宋_GB2312"/>
          <w:sz w:val="28"/>
          <w:szCs w:val="28"/>
        </w:rPr>
        <w:t>“污染防治”2020年度决算70.72万元，比2020年年初预算增加70.72万元。主要原因：上年结转“餐饮业高效油烟净化设施升级改造项目尾款”。</w:t>
      </w:r>
    </w:p>
    <w:p w14:paraId="5EC3D39D">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5、“农林水支出”2020年度决算8449.97万元，比2020年年初预算增加8449.97万元。其中：</w:t>
      </w:r>
    </w:p>
    <w:p w14:paraId="199A15E3">
      <w:pPr>
        <w:autoSpaceDE w:val="0"/>
        <w:autoSpaceDN w:val="0"/>
        <w:adjustRightInd w:val="0"/>
        <w:spacing w:line="580" w:lineRule="exact"/>
        <w:ind w:firstLine="560" w:firstLineChars="200"/>
        <w:jc w:val="left"/>
        <w:rPr>
          <w:rFonts w:ascii="仿宋_GB2312" w:eastAsia="仿宋_GB2312"/>
          <w:color w:val="0000FF"/>
          <w:sz w:val="28"/>
          <w:szCs w:val="28"/>
        </w:rPr>
      </w:pPr>
      <w:r>
        <w:rPr>
          <w:rFonts w:hint="eastAsia" w:ascii="仿宋_GB2312" w:eastAsia="仿宋_GB2312"/>
          <w:sz w:val="28"/>
          <w:szCs w:val="28"/>
        </w:rPr>
        <w:t>“农业农村”2020年度决算8449.97万元，比2020年年初预算增加8449.97万元。主要原因：调整追加大红门办公区福成大厦整治、福成大厦图书馆办公家具购置、福成大厦政管局中心区域及后台办公家具购置。</w:t>
      </w:r>
    </w:p>
    <w:p w14:paraId="474675DD">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6、“住房保障支出”2020年度决算509.85万元，比2020年年初预算增加12.17万元，增长2.44%。其中：</w:t>
      </w:r>
    </w:p>
    <w:p w14:paraId="7524754D">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“住房改革支出”2020年度决算509.85万元，比2020年年初预算增加12.17万元，增长2.44%。主要原因：增加军转人员。</w:t>
      </w:r>
    </w:p>
    <w:p w14:paraId="12B4F8E5">
      <w:pPr>
        <w:spacing w:line="560" w:lineRule="exact"/>
        <w:ind w:firstLine="560" w:firstLineChars="200"/>
        <w:rPr>
          <w:rFonts w:ascii="黑体" w:eastAsia="黑体"/>
          <w:sz w:val="28"/>
          <w:szCs w:val="28"/>
        </w:rPr>
      </w:pPr>
      <w:r>
        <w:rPr>
          <w:rFonts w:hint="eastAsia" w:ascii="黑体" w:eastAsia="黑体"/>
          <w:sz w:val="28"/>
          <w:szCs w:val="28"/>
        </w:rPr>
        <w:t>五、政府性基金预算财政拨款支出决算情况说明</w:t>
      </w:r>
    </w:p>
    <w:p w14:paraId="43BD2EA6">
      <w:pPr>
        <w:spacing w:line="560" w:lineRule="exact"/>
        <w:ind w:firstLine="560" w:firstLineChars="200"/>
        <w:rPr>
          <w:rFonts w:ascii="仿宋_GB2312" w:eastAsia="仿宋_GB2312"/>
          <w:sz w:val="28"/>
          <w:szCs w:val="28"/>
        </w:rPr>
      </w:pPr>
      <w:r>
        <w:rPr>
          <w:rFonts w:hint="eastAsia" w:ascii="仿宋_GB2312" w:eastAsia="仿宋_GB2312"/>
          <w:sz w:val="28"/>
          <w:szCs w:val="28"/>
        </w:rPr>
        <w:t>我单位本年度无此项支出</w:t>
      </w:r>
    </w:p>
    <w:p w14:paraId="4BB37EC1">
      <w:pPr>
        <w:spacing w:line="560" w:lineRule="exact"/>
        <w:ind w:firstLine="560" w:firstLineChars="200"/>
        <w:rPr>
          <w:rFonts w:ascii="黑体" w:eastAsia="黑体"/>
          <w:sz w:val="28"/>
          <w:szCs w:val="28"/>
        </w:rPr>
      </w:pPr>
      <w:r>
        <w:rPr>
          <w:rFonts w:hint="eastAsia" w:ascii="黑体" w:eastAsia="黑体"/>
          <w:sz w:val="28"/>
          <w:szCs w:val="28"/>
        </w:rPr>
        <w:t>六、国有资本经营预算财</w:t>
      </w:r>
      <w:r>
        <w:rPr>
          <w:rFonts w:ascii="黑体" w:eastAsia="黑体"/>
          <w:sz w:val="28"/>
          <w:szCs w:val="28"/>
        </w:rPr>
        <w:t>政拨款</w:t>
      </w:r>
      <w:r>
        <w:rPr>
          <w:rFonts w:hint="eastAsia" w:ascii="黑体" w:eastAsia="黑体"/>
          <w:sz w:val="28"/>
          <w:szCs w:val="28"/>
        </w:rPr>
        <w:t>收支情况说明</w:t>
      </w:r>
    </w:p>
    <w:p w14:paraId="401293E5">
      <w:pPr>
        <w:spacing w:line="560" w:lineRule="exact"/>
        <w:ind w:firstLine="560" w:firstLineChars="200"/>
        <w:rPr>
          <w:rFonts w:ascii="仿宋_GB2312" w:eastAsia="仿宋_GB2312"/>
          <w:sz w:val="28"/>
          <w:szCs w:val="28"/>
        </w:rPr>
      </w:pPr>
      <w:r>
        <w:rPr>
          <w:rFonts w:hint="eastAsia" w:ascii="仿宋_GB2312" w:eastAsia="仿宋_GB2312"/>
          <w:sz w:val="28"/>
          <w:szCs w:val="28"/>
        </w:rPr>
        <w:t>我单位本年度无此项支出</w:t>
      </w:r>
    </w:p>
    <w:p w14:paraId="23C0939B">
      <w:pPr>
        <w:spacing w:line="580" w:lineRule="exact"/>
        <w:ind w:firstLine="560" w:firstLineChars="200"/>
        <w:rPr>
          <w:rFonts w:ascii="黑体" w:eastAsia="黑体"/>
          <w:sz w:val="28"/>
          <w:szCs w:val="28"/>
        </w:rPr>
      </w:pPr>
      <w:r>
        <w:rPr>
          <w:rFonts w:hint="eastAsia" w:ascii="黑体" w:eastAsia="黑体"/>
          <w:sz w:val="28"/>
          <w:szCs w:val="28"/>
        </w:rPr>
        <w:t>七、财政拨款基本支出决算情况说明</w:t>
      </w:r>
    </w:p>
    <w:p w14:paraId="2DEB6BDD">
      <w:pPr>
        <w:tabs>
          <w:tab w:val="center" w:pos="6979"/>
        </w:tabs>
        <w:spacing w:line="580" w:lineRule="exact"/>
        <w:ind w:firstLine="560" w:firstLineChars="200"/>
        <w:rPr>
          <w:rFonts w:ascii="仿宋_GB2312" w:eastAsia="仿宋_GB2312"/>
          <w:b/>
          <w:sz w:val="32"/>
          <w:szCs w:val="32"/>
        </w:rPr>
      </w:pPr>
      <w:r>
        <w:rPr>
          <w:rFonts w:hint="eastAsia" w:ascii="仿宋_GB2312" w:eastAsia="仿宋_GB2312"/>
          <w:sz w:val="28"/>
          <w:szCs w:val="28"/>
        </w:rPr>
        <w:t>2020年使用一般公共预算财政拨款安排基本支出5276.59万元，使用政府性基金财政拨款安排基本支出0.00万元，使用国有资本经营预算财政</w:t>
      </w:r>
      <w:r>
        <w:rPr>
          <w:rFonts w:ascii="仿宋_GB2312" w:eastAsia="仿宋_GB2312"/>
          <w:sz w:val="28"/>
          <w:szCs w:val="28"/>
        </w:rPr>
        <w:t>拨款</w:t>
      </w:r>
      <w:r>
        <w:rPr>
          <w:rFonts w:hint="eastAsia" w:ascii="仿宋_GB2312" w:eastAsia="仿宋_GB2312"/>
          <w:sz w:val="28"/>
          <w:szCs w:val="28"/>
        </w:rPr>
        <w:t>安排基本支出0.00万元，其中：（1）工资福利支出包括基本工资</w:t>
      </w:r>
      <w:r>
        <w:rPr>
          <w:rFonts w:ascii="仿宋_GB2312" w:eastAsia="仿宋_GB2312"/>
          <w:sz w:val="28"/>
          <w:szCs w:val="28"/>
        </w:rPr>
        <w:t>、津贴补贴、奖金、伙食补助费、绩效工资、</w:t>
      </w:r>
      <w:r>
        <w:rPr>
          <w:rFonts w:hint="eastAsia" w:ascii="仿宋_GB2312" w:eastAsia="仿宋_GB2312"/>
          <w:sz w:val="28"/>
          <w:szCs w:val="28"/>
        </w:rPr>
        <w:t>其他</w:t>
      </w:r>
      <w:r>
        <w:rPr>
          <w:rFonts w:ascii="仿宋_GB2312" w:eastAsia="仿宋_GB2312"/>
          <w:sz w:val="28"/>
          <w:szCs w:val="28"/>
        </w:rPr>
        <w:t>社会保障缴费、其他工资福利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；（2）商品和服务支出包括</w:t>
      </w:r>
      <w:r>
        <w:rPr>
          <w:rFonts w:ascii="仿宋_GB2312" w:eastAsia="仿宋_GB2312"/>
          <w:sz w:val="28"/>
          <w:szCs w:val="28"/>
        </w:rPr>
        <w:t>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；（3）对个人和家庭补助支出包括</w:t>
      </w:r>
      <w:r>
        <w:rPr>
          <w:rFonts w:ascii="仿宋_GB2312" w:eastAsia="仿宋_GB2312"/>
          <w:sz w:val="28"/>
          <w:szCs w:val="28"/>
        </w:rPr>
        <w:t>离休费、退休费、抚恤金、生活补助、</w:t>
      </w:r>
      <w:r>
        <w:rPr>
          <w:rFonts w:hint="eastAsia" w:ascii="仿宋_GB2312" w:eastAsia="仿宋_GB2312"/>
          <w:sz w:val="28"/>
          <w:szCs w:val="28"/>
        </w:rPr>
        <w:t>救济费</w:t>
      </w:r>
      <w:r>
        <w:rPr>
          <w:rFonts w:ascii="仿宋_GB2312" w:eastAsia="仿宋_GB2312"/>
          <w:sz w:val="28"/>
          <w:szCs w:val="28"/>
        </w:rPr>
        <w:t>、医疗费</w:t>
      </w:r>
      <w:r>
        <w:rPr>
          <w:rFonts w:hint="eastAsia" w:ascii="仿宋_GB2312" w:eastAsia="仿宋_GB2312"/>
          <w:sz w:val="28"/>
          <w:szCs w:val="28"/>
        </w:rPr>
        <w:t>补助</w:t>
      </w:r>
      <w:r>
        <w:rPr>
          <w:rFonts w:ascii="仿宋_GB2312" w:eastAsia="仿宋_GB2312"/>
          <w:sz w:val="28"/>
          <w:szCs w:val="28"/>
        </w:rPr>
        <w:t>、助学金、奖励金</w:t>
      </w:r>
      <w:r>
        <w:rPr>
          <w:rFonts w:hint="eastAsia" w:ascii="仿宋_GB2312" w:eastAsia="仿宋_GB2312"/>
          <w:sz w:val="28"/>
          <w:szCs w:val="28"/>
        </w:rPr>
        <w:t>、</w:t>
      </w:r>
      <w:r>
        <w:rPr>
          <w:rFonts w:ascii="仿宋_GB2312" w:eastAsia="仿宋_GB2312"/>
          <w:sz w:val="28"/>
          <w:szCs w:val="28"/>
        </w:rPr>
        <w:t>其他对个人和家庭的补助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。（4）其他资本性支出包括</w:t>
      </w:r>
      <w:r>
        <w:rPr>
          <w:rFonts w:ascii="仿宋_GB2312" w:eastAsia="仿宋_GB2312"/>
          <w:sz w:val="28"/>
          <w:szCs w:val="28"/>
        </w:rPr>
        <w:t>办公设备购置、专用设备购置</w:t>
      </w:r>
      <w:r>
        <w:rPr>
          <w:rFonts w:hint="eastAsia" w:ascii="仿宋_GB2312" w:eastAsia="仿宋_GB2312"/>
          <w:sz w:val="28"/>
          <w:szCs w:val="28"/>
        </w:rPr>
        <w:t>等</w:t>
      </w:r>
      <w:r>
        <w:rPr>
          <w:rFonts w:ascii="仿宋_GB2312" w:eastAsia="仿宋_GB2312"/>
          <w:sz w:val="28"/>
          <w:szCs w:val="28"/>
        </w:rPr>
        <w:t>。</w:t>
      </w:r>
    </w:p>
    <w:p w14:paraId="3B95CCDC">
      <w:pPr>
        <w:tabs>
          <w:tab w:val="center" w:pos="6979"/>
        </w:tabs>
        <w:spacing w:line="580" w:lineRule="exact"/>
        <w:ind w:firstLine="800" w:firstLineChars="200"/>
        <w:rPr>
          <w:rFonts w:ascii="宋体" w:hAnsi="宋体"/>
          <w:b/>
          <w:spacing w:val="40"/>
          <w:sz w:val="32"/>
          <w:szCs w:val="32"/>
        </w:rPr>
      </w:pPr>
    </w:p>
    <w:p w14:paraId="7CE0EA03">
      <w:pPr>
        <w:tabs>
          <w:tab w:val="center" w:pos="6979"/>
        </w:tabs>
        <w:spacing w:before="156" w:beforeLines="50" w:after="156" w:afterLines="50"/>
        <w:ind w:firstLine="800" w:firstLineChars="200"/>
        <w:jc w:val="center"/>
        <w:rPr>
          <w:rFonts w:ascii="宋体" w:hAnsi="宋体" w:cs="宋体"/>
          <w:b/>
          <w:bCs/>
          <w:spacing w:val="40"/>
          <w:kern w:val="0"/>
          <w:sz w:val="32"/>
          <w:szCs w:val="32"/>
        </w:rPr>
      </w:pPr>
      <w:r>
        <w:rPr>
          <w:rFonts w:hint="eastAsia" w:ascii="宋体" w:hAnsi="宋体" w:cs="宋体"/>
          <w:b/>
          <w:bCs/>
          <w:spacing w:val="40"/>
          <w:kern w:val="0"/>
          <w:sz w:val="32"/>
          <w:szCs w:val="32"/>
        </w:rPr>
        <w:t>第三部分2020年度其他重要事项的情况说明</w:t>
      </w:r>
    </w:p>
    <w:p w14:paraId="5B7E69FA">
      <w:pPr>
        <w:spacing w:line="560" w:lineRule="exact"/>
        <w:ind w:firstLine="560" w:firstLineChars="200"/>
        <w:rPr>
          <w:rFonts w:ascii="黑体" w:eastAsia="黑体"/>
          <w:sz w:val="28"/>
          <w:szCs w:val="28"/>
        </w:rPr>
      </w:pPr>
      <w:r>
        <w:rPr>
          <w:rFonts w:hint="eastAsia" w:ascii="黑体" w:eastAsia="黑体"/>
          <w:sz w:val="28"/>
          <w:szCs w:val="28"/>
        </w:rPr>
        <w:t>一、“三公”经费财政拨款决算情况</w:t>
      </w:r>
    </w:p>
    <w:p w14:paraId="1BB48373">
      <w:pPr>
        <w:spacing w:line="560" w:lineRule="exact"/>
        <w:ind w:firstLine="560" w:firstLineChars="200"/>
        <w:rPr>
          <w:rFonts w:ascii="仿宋_GB2312" w:eastAsia="仿宋_GB2312"/>
          <w:sz w:val="28"/>
          <w:szCs w:val="28"/>
        </w:rPr>
      </w:pPr>
      <w:r>
        <w:rPr>
          <w:rFonts w:hint="eastAsia" w:ascii="仿宋_GB2312" w:eastAsia="仿宋_GB2312"/>
          <w:sz w:val="28"/>
          <w:szCs w:val="28"/>
        </w:rPr>
        <w:t xml:space="preserve"> “三公”经费包括本部门/单位所属</w:t>
      </w:r>
      <w:r>
        <w:rPr>
          <w:rFonts w:hint="eastAsia" w:ascii="仿宋_GB2312" w:eastAsia="仿宋_GB2312"/>
          <w:bCs/>
          <w:sz w:val="28"/>
          <w:szCs w:val="28"/>
        </w:rPr>
        <w:t>0</w:t>
      </w:r>
      <w:r>
        <w:rPr>
          <w:rFonts w:hint="eastAsia" w:ascii="仿宋_GB2312" w:eastAsia="仿宋_GB2312"/>
          <w:sz w:val="28"/>
          <w:szCs w:val="28"/>
        </w:rPr>
        <w:t>个行政单位、0个</w:t>
      </w:r>
      <w:r>
        <w:rPr>
          <w:rFonts w:ascii="仿宋_GB2312" w:eastAsia="仿宋_GB2312"/>
          <w:sz w:val="28"/>
          <w:szCs w:val="28"/>
        </w:rPr>
        <w:t>参</w:t>
      </w:r>
      <w:r>
        <w:rPr>
          <w:rFonts w:hint="eastAsia" w:ascii="仿宋_GB2312" w:eastAsia="仿宋_GB2312"/>
          <w:sz w:val="28"/>
          <w:szCs w:val="28"/>
        </w:rPr>
        <w:t>照</w:t>
      </w:r>
      <w:r>
        <w:rPr>
          <w:rFonts w:ascii="仿宋_GB2312" w:eastAsia="仿宋_GB2312"/>
          <w:sz w:val="28"/>
          <w:szCs w:val="28"/>
        </w:rPr>
        <w:t>公务员法管理事业单位</w:t>
      </w:r>
      <w:r>
        <w:rPr>
          <w:rFonts w:hint="eastAsia" w:ascii="仿宋_GB2312" w:eastAsia="仿宋_GB2312"/>
          <w:sz w:val="28"/>
          <w:szCs w:val="28"/>
        </w:rPr>
        <w:t>、</w:t>
      </w:r>
      <w:r>
        <w:rPr>
          <w:rFonts w:hint="eastAsia" w:ascii="仿宋_GB2312" w:eastAsia="仿宋_GB2312"/>
          <w:bCs/>
          <w:sz w:val="28"/>
          <w:szCs w:val="28"/>
        </w:rPr>
        <w:t>1个</w:t>
      </w:r>
      <w:r>
        <w:rPr>
          <w:rFonts w:hint="eastAsia" w:ascii="仿宋_GB2312" w:eastAsia="仿宋_GB2312"/>
          <w:sz w:val="28"/>
          <w:szCs w:val="28"/>
        </w:rPr>
        <w:t>事业单位。2020年“三公”经费财政拨款决算数946.88万元，比2020年“三公”经费财政拨款年初预算1025.45万元减少78.56万元。其中：</w:t>
      </w:r>
    </w:p>
    <w:p w14:paraId="77238E44">
      <w:pPr>
        <w:spacing w:line="560" w:lineRule="exact"/>
        <w:ind w:firstLine="560" w:firstLineChars="200"/>
        <w:rPr>
          <w:rFonts w:ascii="仿宋_GB2312" w:eastAsia="仿宋_GB2312"/>
          <w:sz w:val="28"/>
          <w:szCs w:val="28"/>
        </w:rPr>
      </w:pPr>
      <w:r>
        <w:rPr>
          <w:rFonts w:hint="eastAsia" w:ascii="仿宋_GB2312" w:eastAsia="仿宋_GB2312"/>
          <w:sz w:val="28"/>
          <w:szCs w:val="28"/>
        </w:rPr>
        <w:t>1.因公出国（境）费用。2020年决算数</w:t>
      </w:r>
      <w:r>
        <w:rPr>
          <w:rFonts w:ascii="仿宋_GB2312" w:eastAsia="仿宋_GB2312"/>
          <w:sz w:val="28"/>
          <w:szCs w:val="28"/>
        </w:rPr>
        <w:t>0.0</w:t>
      </w:r>
      <w:r>
        <w:rPr>
          <w:rFonts w:hint="eastAsia" w:ascii="仿宋_GB2312" w:eastAsia="仿宋_GB2312"/>
          <w:sz w:val="28"/>
          <w:szCs w:val="28"/>
        </w:rPr>
        <w:t>万元，比2020年年初预算数</w:t>
      </w:r>
      <w:r>
        <w:rPr>
          <w:rFonts w:ascii="仿宋_GB2312" w:eastAsia="仿宋_GB2312"/>
          <w:sz w:val="28"/>
          <w:szCs w:val="28"/>
        </w:rPr>
        <w:t>0.0</w:t>
      </w:r>
      <w:r>
        <w:rPr>
          <w:rFonts w:hint="eastAsia" w:ascii="仿宋_GB2312" w:eastAsia="仿宋_GB2312"/>
          <w:sz w:val="28"/>
          <w:szCs w:val="28"/>
        </w:rPr>
        <w:t>万元增加</w:t>
      </w:r>
      <w:r>
        <w:rPr>
          <w:rFonts w:ascii="仿宋_GB2312" w:eastAsia="仿宋_GB2312"/>
          <w:sz w:val="28"/>
          <w:szCs w:val="28"/>
        </w:rPr>
        <w:t>0.0</w:t>
      </w:r>
      <w:r>
        <w:rPr>
          <w:rFonts w:hint="eastAsia" w:ascii="仿宋_GB2312" w:eastAsia="仿宋_GB2312"/>
          <w:sz w:val="28"/>
          <w:szCs w:val="28"/>
        </w:rPr>
        <w:t>万元。主要原因：我单位本年度无此项任务；2020年因公出国（境）费用主要用于……等方面（需列示主要出国的会议、培训等事项），2020年组织因公出国（境）团组0个、0人次，人均因公出国（境）费用</w:t>
      </w:r>
      <w:r>
        <w:rPr>
          <w:rFonts w:ascii="仿宋_GB2312" w:eastAsia="仿宋_GB2312"/>
          <w:sz w:val="28"/>
          <w:szCs w:val="28"/>
        </w:rPr>
        <w:t>0.0</w:t>
      </w:r>
      <w:r>
        <w:rPr>
          <w:rFonts w:hint="eastAsia" w:ascii="仿宋_GB2312" w:eastAsia="仿宋_GB2312"/>
          <w:sz w:val="28"/>
          <w:szCs w:val="28"/>
        </w:rPr>
        <w:t>万元。</w:t>
      </w:r>
    </w:p>
    <w:p w14:paraId="2A15CF73">
      <w:pPr>
        <w:spacing w:line="560" w:lineRule="exact"/>
        <w:ind w:firstLine="560" w:firstLineChars="200"/>
        <w:rPr>
          <w:rFonts w:ascii="仿宋_GB2312" w:eastAsia="仿宋_GB2312"/>
          <w:sz w:val="28"/>
          <w:szCs w:val="28"/>
        </w:rPr>
      </w:pPr>
      <w:r>
        <w:rPr>
          <w:rFonts w:hint="eastAsia" w:ascii="仿宋_GB2312" w:eastAsia="仿宋_GB2312"/>
          <w:sz w:val="28"/>
          <w:szCs w:val="28"/>
        </w:rPr>
        <w:t>2020年度我单位无此项工作任务及此项经费支出。</w:t>
      </w:r>
    </w:p>
    <w:p w14:paraId="21C43549">
      <w:pPr>
        <w:spacing w:line="560" w:lineRule="exact"/>
        <w:ind w:firstLine="560" w:firstLineChars="200"/>
        <w:rPr>
          <w:rFonts w:ascii="仿宋_GB2312" w:eastAsia="仿宋_GB2312"/>
          <w:sz w:val="28"/>
          <w:szCs w:val="28"/>
        </w:rPr>
      </w:pPr>
      <w:r>
        <w:rPr>
          <w:rFonts w:hint="eastAsia" w:ascii="仿宋_GB2312" w:eastAsia="仿宋_GB2312"/>
          <w:sz w:val="28"/>
          <w:szCs w:val="28"/>
        </w:rPr>
        <w:t>2.公务接待费。2020年决算数0.00万元，比2020年年初预算数2.87万元减少2.87万元。主要原因：未发生公务接待。2020年公务接待费主要用于：无。公务接待0批次，公务接待0人次。</w:t>
      </w:r>
    </w:p>
    <w:p w14:paraId="7F3D086F">
      <w:pPr>
        <w:spacing w:line="560" w:lineRule="exact"/>
        <w:ind w:firstLine="560" w:firstLineChars="200"/>
        <w:rPr>
          <w:rFonts w:ascii="仿宋_GB2312" w:eastAsia="仿宋_GB2312"/>
          <w:sz w:val="28"/>
          <w:szCs w:val="28"/>
        </w:rPr>
      </w:pPr>
      <w:r>
        <w:rPr>
          <w:rFonts w:hint="eastAsia" w:ascii="仿宋_GB2312" w:eastAsia="仿宋_GB2312"/>
          <w:sz w:val="28"/>
          <w:szCs w:val="28"/>
        </w:rPr>
        <w:t>3.公务用车购置及运行维护费。2020年决算数946.88万元，比2020年年初预算数1022.58万元减少75.7万元。其中，公务用车购置费2020年决算数391.46万元，比2020年年初预算数0.0万元增加391.46万元。主要原因：全区行政事业单位公务用车改革车辆报废更新，2020年购置（更新）31辆，车均购置费12.63万元。公务用车运行维护费2020年决算数555.43万元，比2020年年初预算数1022.58万元减少467.15万元，主要原因：严格落实八项规定，进一步加强公务用车管理，公务用车改革车辆报废更新，压缩公用经费支出。2020年公务用车运行维护费中，公务用车加油100.0万元，公务用车维修259.34万元，公务用车保险137.36万元，公务用车其他支出58.73万元。2020年公务用车保有量449辆（2020年底单位资产系统车辆470辆，1、因2020年度丰台区车辆报废更新购置新车31辆已入资产、财务账，报废的31辆车在2021年度处理及记账；2、丰台区市场监管局调拨车辆12辆、往年重复记账车辆2辆在2021年度处理及记账，实际应减少车辆21辆。按照财政供养公务用车管理要求，实际财政供养公务用车保有量为449辆），车均运行维护费1.24万元。</w:t>
      </w:r>
    </w:p>
    <w:p w14:paraId="63797F23">
      <w:pPr>
        <w:spacing w:line="560" w:lineRule="exact"/>
        <w:ind w:firstLine="560" w:firstLineChars="200"/>
        <w:rPr>
          <w:rFonts w:ascii="黑体" w:eastAsia="黑体"/>
          <w:sz w:val="28"/>
          <w:szCs w:val="28"/>
        </w:rPr>
      </w:pPr>
      <w:r>
        <w:rPr>
          <w:rFonts w:hint="eastAsia" w:ascii="黑体" w:eastAsia="黑体"/>
          <w:sz w:val="28"/>
          <w:szCs w:val="28"/>
        </w:rPr>
        <w:t>二、机关运行经费支出情况</w:t>
      </w:r>
    </w:p>
    <w:p w14:paraId="470F4272">
      <w:pPr>
        <w:spacing w:line="560" w:lineRule="exact"/>
        <w:ind w:firstLine="560" w:firstLineChars="200"/>
        <w:rPr>
          <w:rFonts w:ascii="仿宋_GB2312" w:eastAsia="仿宋_GB2312"/>
          <w:sz w:val="28"/>
          <w:szCs w:val="28"/>
        </w:rPr>
      </w:pPr>
      <w:r>
        <w:rPr>
          <w:rFonts w:hint="eastAsia" w:ascii="仿宋_GB2312" w:eastAsia="仿宋_GB2312"/>
          <w:sz w:val="28"/>
          <w:szCs w:val="28"/>
        </w:rPr>
        <w:t>本部门不属于机关运行经费统计范围</w:t>
      </w:r>
    </w:p>
    <w:p w14:paraId="2F74FC5C">
      <w:pPr>
        <w:spacing w:line="560" w:lineRule="exact"/>
        <w:ind w:firstLine="560" w:firstLineChars="200"/>
        <w:rPr>
          <w:rFonts w:ascii="黑体" w:eastAsia="黑体"/>
          <w:sz w:val="28"/>
          <w:szCs w:val="28"/>
        </w:rPr>
      </w:pPr>
      <w:r>
        <w:rPr>
          <w:rFonts w:hint="eastAsia" w:ascii="黑体" w:eastAsia="黑体"/>
          <w:sz w:val="28"/>
          <w:szCs w:val="28"/>
        </w:rPr>
        <w:t>三、政府采购支出情况</w:t>
      </w:r>
    </w:p>
    <w:p w14:paraId="3602334F">
      <w:pPr>
        <w:ind w:firstLine="560" w:firstLineChars="200"/>
        <w:rPr>
          <w:rFonts w:ascii="仿宋_GB2312" w:eastAsia="仿宋_GB2312"/>
          <w:sz w:val="28"/>
          <w:szCs w:val="28"/>
        </w:rPr>
      </w:pPr>
      <w:r>
        <w:rPr>
          <w:rFonts w:hint="eastAsia" w:ascii="仿宋_GB2312" w:eastAsia="仿宋_GB2312"/>
          <w:sz w:val="28"/>
          <w:szCs w:val="28"/>
        </w:rPr>
        <w:t>2020年政府采购支出总额5363.39万元，其中：政府采购货物支出2234.64万元，政府采购工程支出123.29万元，政府采购服务支出3005.46万元。授予中小企业合同金额3701.38万元，占政府采购支出总额的69.01%，其中：授予小微企业合同金额2489.73万元，占政府采购支出总额的46.42%。</w:t>
      </w:r>
    </w:p>
    <w:p w14:paraId="0D772808">
      <w:pPr>
        <w:ind w:firstLine="560" w:firstLineChars="200"/>
        <w:rPr>
          <w:rFonts w:ascii="黑体" w:eastAsia="黑体"/>
          <w:sz w:val="28"/>
          <w:szCs w:val="28"/>
        </w:rPr>
      </w:pPr>
      <w:r>
        <w:rPr>
          <w:rFonts w:hint="eastAsia" w:ascii="黑体" w:eastAsia="黑体"/>
          <w:sz w:val="28"/>
          <w:szCs w:val="28"/>
        </w:rPr>
        <w:t>四、国有资产占用情况</w:t>
      </w:r>
    </w:p>
    <w:p w14:paraId="2F477594">
      <w:pPr>
        <w:ind w:firstLine="560" w:firstLineChars="200"/>
        <w:rPr>
          <w:rFonts w:ascii="仿宋_GB2312" w:eastAsia="仿宋_GB2312"/>
          <w:sz w:val="32"/>
          <w:szCs w:val="32"/>
        </w:rPr>
      </w:pPr>
      <w:r>
        <w:rPr>
          <w:rFonts w:hint="eastAsia" w:ascii="仿宋_GB2312" w:eastAsia="仿宋_GB2312"/>
          <w:sz w:val="28"/>
          <w:szCs w:val="28"/>
        </w:rPr>
        <w:t>2020年车辆470台，7530.53万元；单位价值50万元以上的通用设备31台（套），单位价值100万元以上的专用设备0台（套）。</w:t>
      </w:r>
    </w:p>
    <w:p w14:paraId="63766ADB">
      <w:pPr>
        <w:ind w:firstLine="560" w:firstLineChars="200"/>
        <w:rPr>
          <w:rFonts w:ascii="黑体" w:eastAsia="黑体"/>
          <w:sz w:val="28"/>
          <w:szCs w:val="28"/>
        </w:rPr>
      </w:pPr>
      <w:r>
        <w:rPr>
          <w:rFonts w:hint="eastAsia" w:ascii="黑体" w:eastAsia="黑体"/>
          <w:sz w:val="28"/>
          <w:szCs w:val="28"/>
        </w:rPr>
        <w:t>五</w:t>
      </w:r>
      <w:r>
        <w:rPr>
          <w:rFonts w:ascii="黑体" w:eastAsia="黑体"/>
          <w:sz w:val="28"/>
          <w:szCs w:val="28"/>
        </w:rPr>
        <w:t>、政府购买服务</w:t>
      </w:r>
      <w:r>
        <w:rPr>
          <w:rFonts w:hint="eastAsia" w:ascii="黑体" w:eastAsia="黑体"/>
          <w:sz w:val="28"/>
          <w:szCs w:val="28"/>
        </w:rPr>
        <w:t>支出</w:t>
      </w:r>
      <w:r>
        <w:rPr>
          <w:rFonts w:ascii="黑体" w:eastAsia="黑体"/>
          <w:sz w:val="28"/>
          <w:szCs w:val="28"/>
        </w:rPr>
        <w:t>说明</w:t>
      </w:r>
    </w:p>
    <w:p w14:paraId="50EE4752">
      <w:pPr>
        <w:ind w:firstLine="560" w:firstLineChars="200"/>
        <w:rPr>
          <w:rFonts w:ascii="仿宋_GB2312" w:eastAsia="仿宋_GB2312"/>
          <w:sz w:val="28"/>
          <w:szCs w:val="28"/>
        </w:rPr>
      </w:pPr>
      <w:r>
        <w:rPr>
          <w:rFonts w:hint="eastAsia" w:ascii="仿宋_GB2312" w:eastAsia="仿宋_GB2312"/>
          <w:sz w:val="28"/>
          <w:szCs w:val="28"/>
        </w:rPr>
        <w:t>本部门不属于行政单位或参照公务员法管理的事业单位，</w:t>
      </w:r>
      <w:r>
        <w:rPr>
          <w:rFonts w:ascii="仿宋_GB2312" w:eastAsia="仿宋_GB2312"/>
          <w:sz w:val="28"/>
          <w:szCs w:val="28"/>
        </w:rPr>
        <w:t>2020年政府购买服务决算</w:t>
      </w:r>
      <w:r>
        <w:rPr>
          <w:rFonts w:hint="eastAsia" w:ascii="仿宋_GB2312" w:eastAsia="仿宋_GB2312"/>
          <w:sz w:val="28"/>
          <w:szCs w:val="28"/>
        </w:rPr>
        <w:t>0.0万元。</w:t>
      </w:r>
    </w:p>
    <w:p w14:paraId="603306FA">
      <w:pPr>
        <w:ind w:firstLine="560" w:firstLineChars="200"/>
        <w:rPr>
          <w:rFonts w:ascii="仿宋_GB2312" w:eastAsia="仿宋_GB2312"/>
          <w:sz w:val="28"/>
          <w:szCs w:val="28"/>
        </w:rPr>
      </w:pPr>
      <w:r>
        <w:rPr>
          <w:rFonts w:hint="eastAsia" w:ascii="黑体" w:eastAsia="黑体"/>
          <w:sz w:val="28"/>
          <w:szCs w:val="28"/>
        </w:rPr>
        <w:t>六、</w:t>
      </w:r>
      <w:r>
        <w:rPr>
          <w:rFonts w:ascii="黑体" w:eastAsia="黑体"/>
          <w:sz w:val="28"/>
          <w:szCs w:val="28"/>
        </w:rPr>
        <w:t>专业名词解释</w:t>
      </w:r>
    </w:p>
    <w:p w14:paraId="209F9E22">
      <w:pPr>
        <w:ind w:firstLine="560" w:firstLineChars="200"/>
        <w:rPr>
          <w:rFonts w:ascii="仿宋_GB2312" w:eastAsia="仿宋_GB2312"/>
          <w:sz w:val="28"/>
          <w:szCs w:val="28"/>
        </w:rPr>
      </w:pPr>
      <w:r>
        <w:rPr>
          <w:rFonts w:hint="eastAsia" w:ascii="仿宋_GB2312" w:eastAsia="仿宋_GB2312"/>
          <w:sz w:val="28"/>
          <w:szCs w:val="28"/>
        </w:rPr>
        <w:t>1.“三公”经费：</w:t>
      </w:r>
      <w:r>
        <w:rPr>
          <w:rFonts w:hint="eastAsia" w:ascii="仿宋_GB2312" w:hAnsi="宋体" w:eastAsia="仿宋_GB2312"/>
          <w:sz w:val="28"/>
          <w:szCs w:val="28"/>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14:paraId="268234C0">
      <w:pPr>
        <w:ind w:firstLine="560" w:firstLineChars="200"/>
        <w:rPr>
          <w:rFonts w:ascii="仿宋_GB2312" w:eastAsia="仿宋_GB2312"/>
          <w:sz w:val="28"/>
          <w:szCs w:val="28"/>
        </w:rPr>
      </w:pPr>
      <w:r>
        <w:rPr>
          <w:rFonts w:hint="eastAsia" w:ascii="仿宋_GB2312" w:eastAsia="仿宋_GB2312"/>
          <w:sz w:val="28"/>
          <w:szCs w:val="28"/>
        </w:rPr>
        <w:t xml:space="preserve"> </w:t>
      </w:r>
      <w:r>
        <w:rPr>
          <w:rFonts w:ascii="仿宋_GB2312" w:eastAsia="仿宋_GB2312"/>
          <w:sz w:val="28"/>
          <w:szCs w:val="28"/>
        </w:rPr>
        <w:t>2.</w:t>
      </w:r>
      <w:r>
        <w:rPr>
          <w:rFonts w:hint="eastAsia" w:ascii="仿宋_GB2312" w:eastAsia="仿宋_GB2312"/>
          <w:sz w:val="28"/>
          <w:szCs w:val="28"/>
        </w:rPr>
        <w:t>机关运行经费：</w:t>
      </w:r>
      <w:r>
        <w:rPr>
          <w:rFonts w:hint="eastAsia" w:ascii="仿宋_GB2312" w:hAnsi="宋体" w:eastAsia="仿宋_GB2312"/>
          <w:sz w:val="28"/>
          <w:szCs w:val="28"/>
        </w:rPr>
        <w:t>是指行政单位（含参照公务员法管理事业单位）使用</w:t>
      </w:r>
      <w:r>
        <w:rPr>
          <w:rFonts w:ascii="仿宋_GB2312" w:hAnsi="宋体" w:eastAsia="仿宋_GB2312"/>
          <w:sz w:val="28"/>
          <w:szCs w:val="28"/>
        </w:rPr>
        <w:t>一般公共预算财政</w:t>
      </w:r>
      <w:r>
        <w:rPr>
          <w:rFonts w:hint="eastAsia" w:ascii="仿宋_GB2312" w:hAnsi="宋体" w:eastAsia="仿宋_GB2312"/>
          <w:sz w:val="28"/>
          <w:szCs w:val="28"/>
        </w:rPr>
        <w:t>拨款</w:t>
      </w:r>
      <w:r>
        <w:rPr>
          <w:rFonts w:ascii="仿宋_GB2312" w:hAnsi="宋体" w:eastAsia="仿宋_GB2312"/>
          <w:sz w:val="28"/>
          <w:szCs w:val="28"/>
        </w:rPr>
        <w:t>安排的基本支出中的日常公用经费支出</w:t>
      </w:r>
      <w:r>
        <w:rPr>
          <w:rFonts w:hint="eastAsia" w:ascii="仿宋_GB2312" w:hAnsi="宋体" w:eastAsia="仿宋_GB2312"/>
          <w:sz w:val="28"/>
          <w:szCs w:val="28"/>
        </w:rPr>
        <w:t>，包括办公及印刷费、邮电费、差旅费、会议费、福利费、日常维修费、专用材料及一般设备购置费、办公用房水电费、办公用房取暖费、办公用房物业管理费、公务用车运行维护费以及其他费用。</w:t>
      </w:r>
    </w:p>
    <w:p w14:paraId="6C2E7EA4">
      <w:pPr>
        <w:ind w:firstLine="560" w:firstLineChars="20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政府采购</w:t>
      </w:r>
      <w:r>
        <w:rPr>
          <w:rFonts w:ascii="仿宋_GB2312" w:eastAsia="仿宋_GB2312"/>
          <w:sz w:val="28"/>
          <w:szCs w:val="28"/>
        </w:rPr>
        <w:t>：</w:t>
      </w:r>
      <w:r>
        <w:rPr>
          <w:rFonts w:hint="eastAsia" w:ascii="仿宋_GB2312" w:eastAsia="仿宋_GB2312"/>
          <w:sz w:val="28"/>
          <w:szCs w:val="28"/>
        </w:rPr>
        <w:t>指</w:t>
      </w:r>
      <w:r>
        <w:rPr>
          <w:rFonts w:ascii="仿宋_GB2312" w:eastAsia="仿宋_GB2312"/>
          <w:sz w:val="28"/>
          <w:szCs w:val="28"/>
        </w:rPr>
        <w:t>各级国家机关、事业单位和团体组织，使用</w:t>
      </w:r>
      <w:r>
        <w:rPr>
          <w:rFonts w:hint="eastAsia" w:ascii="仿宋_GB2312" w:eastAsia="仿宋_GB2312"/>
          <w:sz w:val="28"/>
          <w:szCs w:val="28"/>
        </w:rPr>
        <w:t>财政性</w:t>
      </w:r>
      <w:r>
        <w:rPr>
          <w:rFonts w:ascii="仿宋_GB2312" w:eastAsia="仿宋_GB2312"/>
          <w:sz w:val="28"/>
          <w:szCs w:val="28"/>
        </w:rPr>
        <w:t>资金采购依法制定的集中目录以内的或者采购限额标准以上的货物、工程和服务的行为。</w:t>
      </w:r>
    </w:p>
    <w:p w14:paraId="4EBD5210">
      <w:pPr>
        <w:ind w:firstLine="560" w:firstLineChars="200"/>
        <w:rPr>
          <w:rFonts w:ascii="仿宋_GB2312" w:eastAsia="仿宋_GB2312"/>
          <w:sz w:val="28"/>
          <w:szCs w:val="28"/>
        </w:rPr>
      </w:pPr>
      <w:r>
        <w:rPr>
          <w:rFonts w:hint="eastAsia" w:ascii="仿宋_GB2312" w:eastAsia="仿宋_GB2312"/>
          <w:sz w:val="28"/>
          <w:szCs w:val="28"/>
        </w:rPr>
        <w:t>4</w:t>
      </w:r>
      <w:r>
        <w:rPr>
          <w:rFonts w:ascii="仿宋_GB2312" w:eastAsia="仿宋_GB2312"/>
          <w:sz w:val="28"/>
          <w:szCs w:val="28"/>
        </w:rPr>
        <w:t>.政府购买服务：</w:t>
      </w:r>
      <w:r>
        <w:rPr>
          <w:rFonts w:hint="eastAsia" w:ascii="仿宋_GB2312" w:eastAsia="仿宋_GB2312"/>
          <w:sz w:val="28"/>
          <w:szCs w:val="28"/>
        </w:rPr>
        <w:t>是指各级国家机关将属于自身职责范围且适合通过市场化方式提供的服务事项，按照政府采购方式和程序，交由符合条件的服务供应商承担，并根据服务数量和质量等因素向其支付费用的行为。</w:t>
      </w:r>
    </w:p>
    <w:p w14:paraId="50020CA6">
      <w:pPr>
        <w:ind w:firstLine="560" w:firstLineChars="200"/>
        <w:rPr>
          <w:rFonts w:ascii="仿宋_GB2312" w:eastAsia="仿宋_GB2312"/>
          <w:sz w:val="28"/>
          <w:szCs w:val="28"/>
        </w:rPr>
      </w:pPr>
      <w:r>
        <w:rPr>
          <w:rFonts w:hint="eastAsia" w:ascii="仿宋_GB2312" w:eastAsia="仿宋_GB2312"/>
          <w:sz w:val="28"/>
          <w:szCs w:val="28"/>
        </w:rPr>
        <w:t>5、调整预算数：是指填列经调整后的全年预算数，包括年初预算数和预算调整调减数。</w:t>
      </w:r>
    </w:p>
    <w:p w14:paraId="79AC182A">
      <w:pPr>
        <w:ind w:firstLine="560" w:firstLineChars="200"/>
        <w:rPr>
          <w:rFonts w:ascii="仿宋_GB2312" w:eastAsia="仿宋_GB2312"/>
          <w:sz w:val="28"/>
          <w:szCs w:val="28"/>
        </w:rPr>
      </w:pPr>
      <w:r>
        <w:rPr>
          <w:rFonts w:hint="eastAsia" w:ascii="仿宋_GB2312" w:eastAsia="仿宋_GB2312"/>
          <w:sz w:val="28"/>
          <w:szCs w:val="28"/>
        </w:rPr>
        <w:t>6、行政事业性收费：是指国家机关、事业单位、代行政府职能的社会团体及其他组织根据法律、行政法规、地方性法规等有关规定，依照国务院规定程序批准，在向公民、法人提供特定服务的过程中，按照成本补偿和非盈利原则向特定服务对象收取的费用。</w:t>
      </w:r>
    </w:p>
    <w:p w14:paraId="5A27F79F">
      <w:pPr>
        <w:ind w:firstLine="560" w:firstLineChars="200"/>
        <w:rPr>
          <w:rFonts w:ascii="仿宋_GB2312" w:eastAsia="仿宋_GB2312"/>
          <w:sz w:val="28"/>
          <w:szCs w:val="28"/>
        </w:rPr>
      </w:pPr>
    </w:p>
    <w:p w14:paraId="4A536C0C">
      <w:pPr>
        <w:tabs>
          <w:tab w:val="center" w:pos="6979"/>
        </w:tabs>
        <w:spacing w:before="156" w:beforeLines="50" w:after="156" w:afterLines="50"/>
        <w:ind w:firstLine="800" w:firstLineChars="200"/>
        <w:jc w:val="center"/>
        <w:rPr>
          <w:rFonts w:ascii="宋体" w:hAnsi="宋体" w:cs="宋体"/>
          <w:b/>
          <w:bCs/>
          <w:spacing w:val="40"/>
          <w:kern w:val="0"/>
          <w:sz w:val="32"/>
          <w:szCs w:val="32"/>
        </w:rPr>
      </w:pPr>
      <w:r>
        <w:rPr>
          <w:rFonts w:hint="eastAsia" w:ascii="宋体" w:hAnsi="宋体" w:cs="宋体"/>
          <w:b/>
          <w:bCs/>
          <w:spacing w:val="40"/>
          <w:kern w:val="0"/>
          <w:sz w:val="32"/>
          <w:szCs w:val="32"/>
        </w:rPr>
        <w:t>第四部分  2020年度部门绩效评价情况</w:t>
      </w:r>
    </w:p>
    <w:p w14:paraId="7D64E7AA">
      <w:pPr>
        <w:ind w:firstLine="560" w:firstLineChars="200"/>
        <w:rPr>
          <w:rFonts w:ascii="黑体" w:eastAsia="黑体"/>
          <w:sz w:val="28"/>
          <w:szCs w:val="28"/>
        </w:rPr>
      </w:pPr>
      <w:r>
        <w:rPr>
          <w:rFonts w:hint="eastAsia" w:ascii="黑体" w:eastAsia="黑体"/>
          <w:sz w:val="28"/>
          <w:szCs w:val="28"/>
        </w:rPr>
        <w:t>一、绩效评价工作开展情况</w:t>
      </w:r>
    </w:p>
    <w:p w14:paraId="231866C3">
      <w:pPr>
        <w:ind w:firstLine="560" w:firstLineChars="200"/>
        <w:rPr>
          <w:rFonts w:ascii="仿宋_GB2312" w:eastAsia="仿宋_GB2312"/>
          <w:sz w:val="28"/>
          <w:szCs w:val="32"/>
        </w:rPr>
      </w:pPr>
      <w:r>
        <w:rPr>
          <w:rFonts w:hint="eastAsia" w:ascii="仿宋_GB2312" w:eastAsia="仿宋_GB2312"/>
          <w:sz w:val="28"/>
          <w:szCs w:val="32"/>
        </w:rPr>
        <w:t>根据《丰台区财政局关于开展2021年绩效自评工作的通知》（丰财绩效[2021]622号）要求，我单位组织相关人员认真学习研究文件，积极开展本单位的部门绩效自评工作，现将自评工作总结如下：</w:t>
      </w:r>
    </w:p>
    <w:p w14:paraId="7A2B0002">
      <w:pPr>
        <w:ind w:firstLine="560" w:firstLineChars="200"/>
        <w:rPr>
          <w:rFonts w:ascii="仿宋_GB2312" w:eastAsia="仿宋_GB2312"/>
          <w:sz w:val="28"/>
          <w:szCs w:val="28"/>
        </w:rPr>
      </w:pPr>
      <w:r>
        <w:rPr>
          <w:rFonts w:hint="eastAsia" w:ascii="仿宋_GB2312" w:eastAsia="仿宋_GB2312"/>
          <w:sz w:val="28"/>
          <w:szCs w:val="28"/>
        </w:rPr>
        <w:t>（一）基本情况</w:t>
      </w:r>
    </w:p>
    <w:p w14:paraId="5EAC3D44">
      <w:pPr>
        <w:ind w:firstLine="560" w:firstLineChars="200"/>
        <w:rPr>
          <w:rFonts w:ascii="仿宋_GB2312" w:eastAsia="仿宋_GB2312"/>
          <w:sz w:val="28"/>
          <w:szCs w:val="32"/>
        </w:rPr>
      </w:pPr>
      <w:r>
        <w:rPr>
          <w:rFonts w:hint="eastAsia" w:ascii="仿宋_GB2312" w:eastAsia="仿宋_GB2312"/>
          <w:sz w:val="28"/>
          <w:szCs w:val="28"/>
        </w:rPr>
        <w:t>北京市丰台区机关事务管理服务中心对</w:t>
      </w:r>
      <w:r>
        <w:rPr>
          <w:rFonts w:ascii="仿宋_GB2312" w:eastAsia="仿宋_GB2312"/>
          <w:sz w:val="28"/>
          <w:szCs w:val="28"/>
        </w:rPr>
        <w:t>2020年</w:t>
      </w:r>
      <w:r>
        <w:rPr>
          <w:rFonts w:hint="eastAsia" w:ascii="仿宋_GB2312" w:eastAsia="仿宋_GB2312"/>
          <w:sz w:val="28"/>
          <w:szCs w:val="28"/>
        </w:rPr>
        <w:t>度部门项目支出实施绩效评价，评价项目61个</w:t>
      </w:r>
      <w:r>
        <w:rPr>
          <w:rFonts w:hint="eastAsia" w:ascii="仿宋_GB2312" w:eastAsia="仿宋_GB2312"/>
          <w:sz w:val="28"/>
          <w:szCs w:val="32"/>
        </w:rPr>
        <w:t>（支出项目为2019年的不参加评价）</w:t>
      </w:r>
      <w:r>
        <w:rPr>
          <w:rFonts w:hint="eastAsia" w:ascii="仿宋_GB2312" w:eastAsia="仿宋_GB2312"/>
          <w:sz w:val="28"/>
          <w:szCs w:val="28"/>
        </w:rPr>
        <w:t>，占部门项目总数的100%，涉及金额29786.96万元。</w:t>
      </w:r>
      <w:r>
        <w:rPr>
          <w:rFonts w:hint="eastAsia" w:ascii="仿宋_GB2312" w:eastAsia="仿宋_GB2312"/>
          <w:sz w:val="28"/>
          <w:szCs w:val="32"/>
        </w:rPr>
        <w:t>其中，部门评价项目1个，涉及金额1000.36万元，评价得分在90（含）-100分的1个；单位自评项目60个，涉及金额28786.6万元，评价得分在90（含）-100分的52个、评价得分在80（含）-90分的8个。</w:t>
      </w:r>
    </w:p>
    <w:p w14:paraId="10B75351">
      <w:pPr>
        <w:ind w:firstLine="560" w:firstLineChars="200"/>
        <w:jc w:val="center"/>
        <w:rPr>
          <w:rFonts w:ascii="仿宋_GB2312" w:eastAsia="仿宋_GB2312"/>
          <w:sz w:val="28"/>
          <w:szCs w:val="44"/>
        </w:rPr>
      </w:pPr>
      <w:r>
        <w:rPr>
          <w:rFonts w:hint="eastAsia" w:ascii="仿宋_GB2312" w:eastAsia="仿宋_GB2312"/>
          <w:sz w:val="28"/>
          <w:szCs w:val="44"/>
        </w:rPr>
        <w:t>事后绩效自评汇总表</w:t>
      </w:r>
    </w:p>
    <w:p w14:paraId="6403F655">
      <w:pPr>
        <w:ind w:firstLine="1400" w:firstLineChars="500"/>
        <w:jc w:val="left"/>
        <w:rPr>
          <w:rFonts w:ascii="仿宋_GB2312" w:eastAsia="仿宋_GB2312"/>
          <w:sz w:val="24"/>
          <w:szCs w:val="32"/>
        </w:rPr>
      </w:pPr>
      <w:r>
        <w:rPr>
          <w:rFonts w:hint="eastAsia" w:ascii="仿宋_GB2312" w:eastAsia="仿宋_GB2312"/>
          <w:bCs/>
          <w:sz w:val="28"/>
          <w:szCs w:val="32"/>
        </w:rPr>
        <w:t>预算部门：北京市丰台区机关事务管理服务中心101000</w:t>
      </w:r>
    </w:p>
    <w:tbl>
      <w:tblPr>
        <w:tblStyle w:val="9"/>
        <w:tblW w:w="12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3"/>
        <w:gridCol w:w="1830"/>
        <w:gridCol w:w="1968"/>
        <w:gridCol w:w="1076"/>
        <w:gridCol w:w="1076"/>
        <w:gridCol w:w="1076"/>
        <w:gridCol w:w="1076"/>
        <w:gridCol w:w="1675"/>
      </w:tblGrid>
      <w:tr w14:paraId="5470B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673" w:type="dxa"/>
            <w:vMerge w:val="restart"/>
            <w:vAlign w:val="center"/>
          </w:tcPr>
          <w:p w14:paraId="070E05A8">
            <w:pPr>
              <w:jc w:val="center"/>
              <w:rPr>
                <w:rFonts w:ascii="仿宋_GB2312" w:hAnsi="Calibri" w:eastAsia="仿宋_GB2312"/>
                <w:sz w:val="28"/>
                <w:szCs w:val="28"/>
              </w:rPr>
            </w:pPr>
            <w:r>
              <w:rPr>
                <w:rFonts w:hint="eastAsia" w:ascii="仿宋_GB2312" w:hAnsi="Calibri" w:eastAsia="仿宋_GB2312"/>
                <w:sz w:val="28"/>
                <w:szCs w:val="28"/>
              </w:rPr>
              <w:t>评价方式</w:t>
            </w:r>
          </w:p>
        </w:tc>
        <w:tc>
          <w:tcPr>
            <w:tcW w:w="1908" w:type="dxa"/>
            <w:vMerge w:val="restart"/>
          </w:tcPr>
          <w:p w14:paraId="3FFBAB4A">
            <w:pPr>
              <w:ind w:left="140" w:hanging="140" w:hangingChars="50"/>
              <w:jc w:val="center"/>
              <w:rPr>
                <w:rFonts w:ascii="仿宋_GB2312" w:hAnsi="Calibri" w:eastAsia="仿宋_GB2312"/>
                <w:sz w:val="28"/>
                <w:szCs w:val="28"/>
              </w:rPr>
            </w:pPr>
            <w:r>
              <w:rPr>
                <w:rFonts w:hint="eastAsia" w:ascii="仿宋_GB2312" w:hAnsi="Calibri" w:eastAsia="仿宋_GB2312"/>
                <w:sz w:val="28"/>
                <w:szCs w:val="28"/>
              </w:rPr>
              <w:t>项目数量</w:t>
            </w:r>
          </w:p>
          <w:p w14:paraId="34E704A2">
            <w:pPr>
              <w:ind w:left="140" w:hanging="140" w:hangingChars="50"/>
              <w:jc w:val="center"/>
              <w:rPr>
                <w:rFonts w:ascii="仿宋_GB2312" w:hAnsi="Calibri" w:eastAsia="仿宋_GB2312"/>
                <w:sz w:val="28"/>
                <w:szCs w:val="28"/>
              </w:rPr>
            </w:pPr>
            <w:r>
              <w:rPr>
                <w:rFonts w:hint="eastAsia" w:ascii="仿宋_GB2312" w:hAnsi="Calibri" w:eastAsia="仿宋_GB2312"/>
                <w:sz w:val="28"/>
                <w:szCs w:val="28"/>
              </w:rPr>
              <w:t>（个）</w:t>
            </w:r>
          </w:p>
        </w:tc>
        <w:tc>
          <w:tcPr>
            <w:tcW w:w="2046" w:type="dxa"/>
            <w:vMerge w:val="restart"/>
          </w:tcPr>
          <w:p w14:paraId="1DA99106">
            <w:pPr>
              <w:jc w:val="center"/>
              <w:rPr>
                <w:rFonts w:ascii="仿宋_GB2312" w:hAnsi="Calibri" w:eastAsia="仿宋_GB2312"/>
                <w:sz w:val="28"/>
                <w:szCs w:val="28"/>
              </w:rPr>
            </w:pPr>
            <w:r>
              <w:rPr>
                <w:rFonts w:hint="eastAsia" w:ascii="仿宋_GB2312" w:hAnsi="Calibri" w:eastAsia="仿宋_GB2312"/>
                <w:sz w:val="28"/>
                <w:szCs w:val="28"/>
              </w:rPr>
              <w:t>项目金额</w:t>
            </w:r>
          </w:p>
          <w:p w14:paraId="0D2D4250">
            <w:pPr>
              <w:ind w:firstLine="140" w:firstLineChars="50"/>
              <w:jc w:val="center"/>
              <w:rPr>
                <w:rFonts w:ascii="仿宋_GB2312" w:hAnsi="Calibri" w:eastAsia="仿宋_GB2312"/>
                <w:sz w:val="28"/>
                <w:szCs w:val="28"/>
              </w:rPr>
            </w:pPr>
            <w:r>
              <w:rPr>
                <w:rFonts w:hint="eastAsia" w:ascii="仿宋_GB2312" w:hAnsi="Calibri" w:eastAsia="仿宋_GB2312"/>
                <w:sz w:val="28"/>
                <w:szCs w:val="28"/>
              </w:rPr>
              <w:t>(万元)</w:t>
            </w:r>
          </w:p>
        </w:tc>
        <w:tc>
          <w:tcPr>
            <w:tcW w:w="1134" w:type="dxa"/>
            <w:gridSpan w:val="4"/>
          </w:tcPr>
          <w:p w14:paraId="1C55B435">
            <w:pPr>
              <w:ind w:firstLine="140" w:firstLineChars="50"/>
              <w:jc w:val="center"/>
              <w:rPr>
                <w:rFonts w:ascii="仿宋_GB2312" w:hAnsi="Calibri" w:eastAsia="仿宋_GB2312"/>
                <w:sz w:val="28"/>
                <w:szCs w:val="28"/>
              </w:rPr>
            </w:pPr>
            <w:r>
              <w:rPr>
                <w:rFonts w:hint="eastAsia" w:ascii="仿宋_GB2312" w:hAnsi="Calibri" w:eastAsia="仿宋_GB2312"/>
                <w:sz w:val="28"/>
                <w:szCs w:val="28"/>
              </w:rPr>
              <w:t>评价</w:t>
            </w:r>
            <w:r>
              <w:rPr>
                <w:rFonts w:ascii="仿宋_GB2312" w:hAnsi="Calibri" w:eastAsia="仿宋_GB2312"/>
                <w:sz w:val="28"/>
                <w:szCs w:val="28"/>
              </w:rPr>
              <w:t>结果</w:t>
            </w:r>
            <w:r>
              <w:rPr>
                <w:rFonts w:hint="eastAsia" w:ascii="仿宋_GB2312" w:hAnsi="Calibri" w:eastAsia="仿宋_GB2312"/>
                <w:sz w:val="28"/>
                <w:szCs w:val="28"/>
              </w:rPr>
              <w:t>（项目个数）</w:t>
            </w:r>
          </w:p>
        </w:tc>
        <w:tc>
          <w:tcPr>
            <w:tcW w:w="1751" w:type="dxa"/>
            <w:vMerge w:val="restart"/>
            <w:vAlign w:val="center"/>
          </w:tcPr>
          <w:p w14:paraId="1EEF1120">
            <w:pPr>
              <w:ind w:firstLine="560" w:firstLineChars="200"/>
              <w:rPr>
                <w:rFonts w:ascii="仿宋_GB2312" w:hAnsi="Calibri" w:eastAsia="仿宋_GB2312"/>
                <w:sz w:val="28"/>
                <w:szCs w:val="28"/>
              </w:rPr>
            </w:pPr>
            <w:r>
              <w:rPr>
                <w:rFonts w:hint="eastAsia" w:ascii="仿宋_GB2312" w:hAnsi="Calibri" w:eastAsia="仿宋_GB2312"/>
                <w:sz w:val="28"/>
                <w:szCs w:val="28"/>
              </w:rPr>
              <w:t>备注</w:t>
            </w:r>
          </w:p>
        </w:tc>
      </w:tr>
      <w:tr w14:paraId="4DB96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673" w:type="dxa"/>
            <w:vMerge w:val="continue"/>
            <w:vAlign w:val="center"/>
          </w:tcPr>
          <w:p w14:paraId="0247CA75">
            <w:pPr>
              <w:jc w:val="center"/>
              <w:rPr>
                <w:rFonts w:ascii="仿宋_GB2312" w:hAnsi="Calibri" w:eastAsia="仿宋_GB2312"/>
                <w:sz w:val="28"/>
                <w:szCs w:val="28"/>
              </w:rPr>
            </w:pPr>
          </w:p>
        </w:tc>
        <w:tc>
          <w:tcPr>
            <w:tcW w:w="1908" w:type="dxa"/>
            <w:vMerge w:val="continue"/>
          </w:tcPr>
          <w:p w14:paraId="172E95F7">
            <w:pPr>
              <w:rPr>
                <w:rFonts w:ascii="仿宋_GB2312" w:hAnsi="Calibri" w:eastAsia="仿宋_GB2312"/>
                <w:sz w:val="28"/>
                <w:szCs w:val="28"/>
              </w:rPr>
            </w:pPr>
          </w:p>
        </w:tc>
        <w:tc>
          <w:tcPr>
            <w:tcW w:w="2046" w:type="dxa"/>
            <w:vMerge w:val="continue"/>
          </w:tcPr>
          <w:p w14:paraId="713BE5B1">
            <w:pPr>
              <w:rPr>
                <w:rFonts w:ascii="仿宋_GB2312" w:hAnsi="Calibri" w:eastAsia="仿宋_GB2312"/>
                <w:sz w:val="28"/>
                <w:szCs w:val="28"/>
              </w:rPr>
            </w:pPr>
          </w:p>
        </w:tc>
        <w:tc>
          <w:tcPr>
            <w:tcW w:w="1134" w:type="dxa"/>
          </w:tcPr>
          <w:p w14:paraId="21E7BAA7">
            <w:pPr>
              <w:jc w:val="center"/>
              <w:rPr>
                <w:rFonts w:ascii="仿宋_GB2312" w:hAnsi="Calibri" w:eastAsia="仿宋_GB2312"/>
                <w:sz w:val="28"/>
                <w:szCs w:val="28"/>
              </w:rPr>
            </w:pPr>
            <w:r>
              <w:rPr>
                <w:rFonts w:hint="eastAsia" w:ascii="仿宋_GB2312" w:hAnsi="Calibri" w:eastAsia="仿宋_GB2312"/>
                <w:sz w:val="28"/>
                <w:szCs w:val="28"/>
              </w:rPr>
              <w:t>优秀</w:t>
            </w:r>
          </w:p>
        </w:tc>
        <w:tc>
          <w:tcPr>
            <w:tcW w:w="1134" w:type="dxa"/>
          </w:tcPr>
          <w:p w14:paraId="51F05C2D">
            <w:pPr>
              <w:jc w:val="center"/>
              <w:rPr>
                <w:rFonts w:ascii="仿宋_GB2312" w:hAnsi="Calibri" w:eastAsia="仿宋_GB2312"/>
                <w:sz w:val="28"/>
                <w:szCs w:val="28"/>
              </w:rPr>
            </w:pPr>
            <w:r>
              <w:rPr>
                <w:rFonts w:hint="eastAsia" w:ascii="仿宋_GB2312" w:hAnsi="Calibri" w:eastAsia="仿宋_GB2312"/>
                <w:sz w:val="28"/>
                <w:szCs w:val="28"/>
              </w:rPr>
              <w:t>良好</w:t>
            </w:r>
          </w:p>
        </w:tc>
        <w:tc>
          <w:tcPr>
            <w:tcW w:w="1134" w:type="dxa"/>
          </w:tcPr>
          <w:p w14:paraId="0D0D1D71">
            <w:pPr>
              <w:jc w:val="center"/>
              <w:rPr>
                <w:rFonts w:ascii="仿宋_GB2312" w:hAnsi="Calibri" w:eastAsia="仿宋_GB2312"/>
                <w:sz w:val="28"/>
                <w:szCs w:val="28"/>
              </w:rPr>
            </w:pPr>
            <w:r>
              <w:rPr>
                <w:rFonts w:hint="eastAsia" w:ascii="仿宋_GB2312" w:hAnsi="Calibri" w:eastAsia="仿宋_GB2312"/>
                <w:sz w:val="28"/>
                <w:szCs w:val="28"/>
              </w:rPr>
              <w:t>一般</w:t>
            </w:r>
          </w:p>
        </w:tc>
        <w:tc>
          <w:tcPr>
            <w:tcW w:w="1134" w:type="dxa"/>
          </w:tcPr>
          <w:p w14:paraId="4B2F2B87">
            <w:pPr>
              <w:jc w:val="center"/>
              <w:rPr>
                <w:rFonts w:ascii="仿宋_GB2312" w:hAnsi="Calibri" w:eastAsia="仿宋_GB2312"/>
                <w:sz w:val="28"/>
                <w:szCs w:val="28"/>
              </w:rPr>
            </w:pPr>
            <w:r>
              <w:rPr>
                <w:rFonts w:hint="eastAsia" w:ascii="仿宋_GB2312" w:hAnsi="Calibri" w:eastAsia="仿宋_GB2312"/>
                <w:sz w:val="28"/>
                <w:szCs w:val="28"/>
              </w:rPr>
              <w:t>较差</w:t>
            </w:r>
          </w:p>
        </w:tc>
        <w:tc>
          <w:tcPr>
            <w:tcW w:w="1751" w:type="dxa"/>
            <w:vMerge w:val="continue"/>
          </w:tcPr>
          <w:p w14:paraId="6BA5ABB6">
            <w:pPr>
              <w:rPr>
                <w:rFonts w:ascii="仿宋_GB2312" w:hAnsi="Calibri" w:eastAsia="仿宋_GB2312"/>
                <w:sz w:val="28"/>
                <w:szCs w:val="28"/>
              </w:rPr>
            </w:pPr>
          </w:p>
        </w:tc>
      </w:tr>
      <w:tr w14:paraId="11099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3" w:type="dxa"/>
            <w:vAlign w:val="center"/>
          </w:tcPr>
          <w:p w14:paraId="5C5F8D4F">
            <w:pPr>
              <w:jc w:val="center"/>
              <w:rPr>
                <w:rFonts w:ascii="仿宋_GB2312" w:hAnsi="Calibri" w:eastAsia="仿宋_GB2312"/>
                <w:sz w:val="28"/>
                <w:szCs w:val="28"/>
              </w:rPr>
            </w:pPr>
            <w:r>
              <w:rPr>
                <w:rFonts w:hint="eastAsia" w:ascii="仿宋_GB2312" w:hAnsi="Calibri" w:eastAsia="仿宋_GB2312"/>
                <w:sz w:val="28"/>
                <w:szCs w:val="28"/>
              </w:rPr>
              <w:t>部门评价</w:t>
            </w:r>
          </w:p>
        </w:tc>
        <w:tc>
          <w:tcPr>
            <w:tcW w:w="1908" w:type="dxa"/>
            <w:vAlign w:val="center"/>
          </w:tcPr>
          <w:p w14:paraId="58BD08C8">
            <w:pPr>
              <w:jc w:val="center"/>
              <w:rPr>
                <w:rFonts w:ascii="仿宋_GB2312" w:hAnsi="Calibri" w:eastAsia="仿宋_GB2312"/>
                <w:sz w:val="28"/>
                <w:szCs w:val="28"/>
              </w:rPr>
            </w:pPr>
            <w:r>
              <w:rPr>
                <w:rFonts w:hint="eastAsia" w:ascii="仿宋_GB2312" w:hAnsi="Calibri" w:eastAsia="仿宋_GB2312"/>
                <w:sz w:val="28"/>
                <w:szCs w:val="28"/>
              </w:rPr>
              <w:t>1</w:t>
            </w:r>
          </w:p>
        </w:tc>
        <w:tc>
          <w:tcPr>
            <w:tcW w:w="2046" w:type="dxa"/>
            <w:vAlign w:val="center"/>
          </w:tcPr>
          <w:p w14:paraId="6706CEE0">
            <w:pPr>
              <w:jc w:val="center"/>
              <w:rPr>
                <w:rFonts w:ascii="仿宋_GB2312" w:hAnsi="Calibri" w:eastAsia="仿宋_GB2312"/>
                <w:sz w:val="28"/>
                <w:szCs w:val="28"/>
              </w:rPr>
            </w:pPr>
            <w:r>
              <w:rPr>
                <w:rFonts w:hint="eastAsia" w:ascii="仿宋_GB2312" w:hAnsi="Calibri" w:eastAsia="仿宋_GB2312"/>
                <w:sz w:val="28"/>
                <w:szCs w:val="28"/>
              </w:rPr>
              <w:t>1000.36</w:t>
            </w:r>
          </w:p>
        </w:tc>
        <w:tc>
          <w:tcPr>
            <w:tcW w:w="1134" w:type="dxa"/>
            <w:vAlign w:val="center"/>
          </w:tcPr>
          <w:p w14:paraId="0B3B48A3">
            <w:pPr>
              <w:jc w:val="center"/>
              <w:rPr>
                <w:rFonts w:ascii="仿宋_GB2312" w:hAnsi="Calibri" w:eastAsia="仿宋_GB2312"/>
                <w:sz w:val="28"/>
                <w:szCs w:val="28"/>
              </w:rPr>
            </w:pPr>
            <w:r>
              <w:rPr>
                <w:rFonts w:hint="eastAsia" w:ascii="仿宋_GB2312" w:hAnsi="Calibri" w:eastAsia="仿宋_GB2312"/>
                <w:sz w:val="28"/>
                <w:szCs w:val="28"/>
              </w:rPr>
              <w:t>1</w:t>
            </w:r>
          </w:p>
        </w:tc>
        <w:tc>
          <w:tcPr>
            <w:tcW w:w="1134" w:type="dxa"/>
            <w:vAlign w:val="center"/>
          </w:tcPr>
          <w:p w14:paraId="7C5E3FD8">
            <w:pPr>
              <w:jc w:val="center"/>
              <w:rPr>
                <w:rFonts w:ascii="仿宋_GB2312" w:hAnsi="Calibri" w:eastAsia="仿宋_GB2312"/>
                <w:sz w:val="28"/>
                <w:szCs w:val="28"/>
              </w:rPr>
            </w:pPr>
          </w:p>
        </w:tc>
        <w:tc>
          <w:tcPr>
            <w:tcW w:w="1134" w:type="dxa"/>
            <w:vAlign w:val="center"/>
          </w:tcPr>
          <w:p w14:paraId="46C44F3C">
            <w:pPr>
              <w:jc w:val="center"/>
              <w:rPr>
                <w:rFonts w:ascii="仿宋_GB2312" w:hAnsi="Calibri" w:eastAsia="仿宋_GB2312"/>
                <w:sz w:val="28"/>
                <w:szCs w:val="28"/>
              </w:rPr>
            </w:pPr>
          </w:p>
        </w:tc>
        <w:tc>
          <w:tcPr>
            <w:tcW w:w="1134" w:type="dxa"/>
            <w:vAlign w:val="center"/>
          </w:tcPr>
          <w:p w14:paraId="74207DBF">
            <w:pPr>
              <w:jc w:val="center"/>
              <w:rPr>
                <w:rFonts w:ascii="仿宋_GB2312" w:hAnsi="Calibri" w:eastAsia="仿宋_GB2312"/>
                <w:sz w:val="28"/>
                <w:szCs w:val="28"/>
              </w:rPr>
            </w:pPr>
          </w:p>
        </w:tc>
        <w:tc>
          <w:tcPr>
            <w:tcW w:w="1751" w:type="dxa"/>
            <w:vAlign w:val="center"/>
          </w:tcPr>
          <w:p w14:paraId="1D84F722">
            <w:pPr>
              <w:jc w:val="center"/>
              <w:rPr>
                <w:rFonts w:ascii="仿宋_GB2312" w:hAnsi="Calibri" w:eastAsia="仿宋_GB2312"/>
                <w:sz w:val="28"/>
                <w:szCs w:val="28"/>
              </w:rPr>
            </w:pPr>
          </w:p>
        </w:tc>
      </w:tr>
      <w:tr w14:paraId="52480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3" w:type="dxa"/>
            <w:vAlign w:val="center"/>
          </w:tcPr>
          <w:p w14:paraId="383825A6">
            <w:pPr>
              <w:jc w:val="center"/>
              <w:rPr>
                <w:rFonts w:ascii="仿宋_GB2312" w:hAnsi="Calibri" w:eastAsia="仿宋_GB2312"/>
                <w:sz w:val="28"/>
                <w:szCs w:val="28"/>
              </w:rPr>
            </w:pPr>
            <w:r>
              <w:rPr>
                <w:rFonts w:hint="eastAsia" w:ascii="仿宋_GB2312" w:hAnsi="Calibri" w:eastAsia="仿宋_GB2312"/>
                <w:sz w:val="28"/>
                <w:szCs w:val="28"/>
              </w:rPr>
              <w:t>单位自评</w:t>
            </w:r>
          </w:p>
        </w:tc>
        <w:tc>
          <w:tcPr>
            <w:tcW w:w="1908" w:type="dxa"/>
            <w:vAlign w:val="center"/>
          </w:tcPr>
          <w:p w14:paraId="5D093316">
            <w:pPr>
              <w:jc w:val="center"/>
              <w:rPr>
                <w:rFonts w:ascii="仿宋_GB2312" w:hAnsi="Calibri" w:eastAsia="仿宋_GB2312"/>
                <w:sz w:val="28"/>
                <w:szCs w:val="28"/>
              </w:rPr>
            </w:pPr>
            <w:r>
              <w:rPr>
                <w:rFonts w:hint="eastAsia" w:ascii="仿宋_GB2312" w:hAnsi="Calibri" w:eastAsia="仿宋_GB2312"/>
                <w:sz w:val="28"/>
                <w:szCs w:val="28"/>
              </w:rPr>
              <w:t>60</w:t>
            </w:r>
          </w:p>
        </w:tc>
        <w:tc>
          <w:tcPr>
            <w:tcW w:w="2046" w:type="dxa"/>
            <w:vAlign w:val="center"/>
          </w:tcPr>
          <w:p w14:paraId="44F9AE68">
            <w:pPr>
              <w:jc w:val="center"/>
              <w:rPr>
                <w:rFonts w:ascii="仿宋_GB2312" w:hAnsi="Calibri" w:eastAsia="仿宋_GB2312"/>
                <w:sz w:val="28"/>
                <w:szCs w:val="28"/>
              </w:rPr>
            </w:pPr>
            <w:r>
              <w:rPr>
                <w:rFonts w:hint="eastAsia" w:ascii="仿宋_GB2312" w:hAnsi="Calibri" w:eastAsia="仿宋_GB2312"/>
                <w:sz w:val="28"/>
                <w:szCs w:val="28"/>
              </w:rPr>
              <w:t>28786.6</w:t>
            </w:r>
          </w:p>
        </w:tc>
        <w:tc>
          <w:tcPr>
            <w:tcW w:w="1134" w:type="dxa"/>
            <w:vAlign w:val="center"/>
          </w:tcPr>
          <w:p w14:paraId="39A49656">
            <w:pPr>
              <w:jc w:val="center"/>
              <w:rPr>
                <w:rFonts w:ascii="仿宋_GB2312" w:hAnsi="Calibri" w:eastAsia="仿宋_GB2312"/>
                <w:sz w:val="28"/>
                <w:szCs w:val="28"/>
              </w:rPr>
            </w:pPr>
            <w:r>
              <w:rPr>
                <w:rFonts w:hint="eastAsia" w:ascii="仿宋_GB2312" w:hAnsi="Calibri" w:eastAsia="仿宋_GB2312"/>
                <w:sz w:val="28"/>
                <w:szCs w:val="28"/>
              </w:rPr>
              <w:t>52</w:t>
            </w:r>
          </w:p>
        </w:tc>
        <w:tc>
          <w:tcPr>
            <w:tcW w:w="1134" w:type="dxa"/>
            <w:vAlign w:val="center"/>
          </w:tcPr>
          <w:p w14:paraId="7A2830D0">
            <w:pPr>
              <w:jc w:val="center"/>
              <w:rPr>
                <w:rFonts w:ascii="仿宋_GB2312" w:hAnsi="Calibri" w:eastAsia="仿宋_GB2312"/>
                <w:sz w:val="28"/>
                <w:szCs w:val="28"/>
              </w:rPr>
            </w:pPr>
            <w:r>
              <w:rPr>
                <w:rFonts w:hint="eastAsia" w:ascii="仿宋_GB2312" w:hAnsi="Calibri" w:eastAsia="仿宋_GB2312"/>
                <w:sz w:val="28"/>
                <w:szCs w:val="28"/>
              </w:rPr>
              <w:t>8</w:t>
            </w:r>
          </w:p>
        </w:tc>
        <w:tc>
          <w:tcPr>
            <w:tcW w:w="1134" w:type="dxa"/>
            <w:vAlign w:val="center"/>
          </w:tcPr>
          <w:p w14:paraId="72E59804">
            <w:pPr>
              <w:jc w:val="center"/>
              <w:rPr>
                <w:rFonts w:ascii="仿宋_GB2312" w:hAnsi="Calibri" w:eastAsia="仿宋_GB2312"/>
                <w:sz w:val="28"/>
                <w:szCs w:val="28"/>
              </w:rPr>
            </w:pPr>
          </w:p>
        </w:tc>
        <w:tc>
          <w:tcPr>
            <w:tcW w:w="1134" w:type="dxa"/>
            <w:vAlign w:val="center"/>
          </w:tcPr>
          <w:p w14:paraId="6D05C66A">
            <w:pPr>
              <w:jc w:val="center"/>
              <w:rPr>
                <w:rFonts w:ascii="仿宋_GB2312" w:hAnsi="Calibri" w:eastAsia="仿宋_GB2312"/>
                <w:sz w:val="28"/>
                <w:szCs w:val="28"/>
              </w:rPr>
            </w:pPr>
          </w:p>
        </w:tc>
        <w:tc>
          <w:tcPr>
            <w:tcW w:w="1751" w:type="dxa"/>
            <w:vAlign w:val="center"/>
          </w:tcPr>
          <w:p w14:paraId="1199BF2E">
            <w:pPr>
              <w:jc w:val="center"/>
              <w:rPr>
                <w:rFonts w:ascii="仿宋_GB2312" w:hAnsi="Calibri" w:eastAsia="仿宋_GB2312"/>
                <w:sz w:val="28"/>
                <w:szCs w:val="28"/>
              </w:rPr>
            </w:pPr>
          </w:p>
        </w:tc>
      </w:tr>
    </w:tbl>
    <w:p w14:paraId="301FDF3B">
      <w:pPr>
        <w:ind w:left="567" w:leftChars="270" w:right="819" w:rightChars="390" w:firstLine="708" w:firstLineChars="253"/>
        <w:rPr>
          <w:rFonts w:ascii="仿宋_GB2312" w:eastAsia="仿宋_GB2312"/>
          <w:sz w:val="28"/>
          <w:szCs w:val="32"/>
        </w:rPr>
      </w:pPr>
      <w:r>
        <w:rPr>
          <w:rFonts w:hint="eastAsia" w:ascii="仿宋_GB2312" w:eastAsia="仿宋_GB2312"/>
          <w:sz w:val="28"/>
          <w:szCs w:val="32"/>
        </w:rPr>
        <w:t>注</w:t>
      </w:r>
      <w:r>
        <w:rPr>
          <w:rFonts w:ascii="仿宋_GB2312" w:eastAsia="仿宋_GB2312"/>
          <w:sz w:val="28"/>
          <w:szCs w:val="32"/>
        </w:rPr>
        <w:t>：</w:t>
      </w:r>
      <w:r>
        <w:rPr>
          <w:rFonts w:hint="eastAsia" w:ascii="仿宋_GB2312" w:eastAsia="仿宋_GB2312"/>
          <w:sz w:val="28"/>
          <w:szCs w:val="32"/>
        </w:rPr>
        <w:t>绩效</w:t>
      </w:r>
      <w:r>
        <w:rPr>
          <w:rFonts w:ascii="仿宋_GB2312" w:eastAsia="仿宋_GB2312"/>
          <w:sz w:val="28"/>
          <w:szCs w:val="32"/>
        </w:rPr>
        <w:t>评价实施百分制和</w:t>
      </w:r>
      <w:r>
        <w:rPr>
          <w:rFonts w:hint="eastAsia" w:ascii="仿宋_GB2312" w:eastAsia="仿宋_GB2312"/>
          <w:sz w:val="28"/>
          <w:szCs w:val="32"/>
        </w:rPr>
        <w:t>四级</w:t>
      </w:r>
      <w:r>
        <w:rPr>
          <w:rFonts w:ascii="仿宋_GB2312" w:eastAsia="仿宋_GB2312"/>
          <w:sz w:val="28"/>
          <w:szCs w:val="32"/>
        </w:rPr>
        <w:t>分类。</w:t>
      </w:r>
      <w:r>
        <w:rPr>
          <w:rFonts w:hint="eastAsia" w:ascii="仿宋_GB2312" w:eastAsia="仿宋_GB2312"/>
          <w:sz w:val="28"/>
          <w:szCs w:val="32"/>
        </w:rPr>
        <w:t>四</w:t>
      </w:r>
      <w:r>
        <w:rPr>
          <w:rFonts w:ascii="仿宋_GB2312" w:eastAsia="仿宋_GB2312"/>
          <w:sz w:val="28"/>
          <w:szCs w:val="32"/>
        </w:rPr>
        <w:t>个级别分别是：</w:t>
      </w:r>
      <w:r>
        <w:rPr>
          <w:rFonts w:hint="eastAsia" w:ascii="仿宋_GB2312" w:eastAsia="仿宋_GB2312"/>
          <w:sz w:val="28"/>
          <w:szCs w:val="32"/>
        </w:rPr>
        <w:t>90（含）-100分为优、80（含）-90分为良、60（含）-80分为中、60分以下为差。</w:t>
      </w:r>
    </w:p>
    <w:p w14:paraId="51C39999">
      <w:pPr>
        <w:ind w:firstLine="560" w:firstLineChars="200"/>
        <w:rPr>
          <w:rFonts w:ascii="仿宋_GB2312" w:eastAsia="仿宋_GB2312"/>
          <w:sz w:val="28"/>
          <w:szCs w:val="28"/>
        </w:rPr>
      </w:pPr>
      <w:r>
        <w:rPr>
          <w:rFonts w:hint="eastAsia" w:ascii="仿宋_GB2312" w:eastAsia="仿宋_GB2312"/>
          <w:sz w:val="28"/>
          <w:szCs w:val="28"/>
        </w:rPr>
        <w:t>（二）主要经验或存在问题</w:t>
      </w:r>
    </w:p>
    <w:p w14:paraId="57E86124">
      <w:pPr>
        <w:ind w:firstLine="560" w:firstLineChars="200"/>
        <w:rPr>
          <w:rFonts w:ascii="仿宋_GB2312" w:eastAsia="仿宋_GB2312"/>
          <w:sz w:val="28"/>
          <w:szCs w:val="32"/>
        </w:rPr>
      </w:pPr>
      <w:r>
        <w:rPr>
          <w:rFonts w:hint="eastAsia" w:ascii="仿宋_GB2312" w:eastAsia="仿宋_GB2312"/>
          <w:sz w:val="28"/>
          <w:szCs w:val="32"/>
        </w:rPr>
        <w:t>1、责任意识逐渐增强。通过设定明确可衡量的绩效目标，部门和单位更清楚的了解财政支出所取得的社会效益和可持续影响的效益，其职能和目标得到进一步明确；通过绩效评价考核部门和单位绩效实现完成情况和取得的成效，并与下年度预算安排挂钩，用财要问效，无效要问责，在一定程度上强化了部门和单位的约束意识和责任意识，增强政府财政支出的公信力和执行力。</w:t>
      </w:r>
    </w:p>
    <w:p w14:paraId="08E384C3">
      <w:pPr>
        <w:ind w:firstLine="560" w:firstLineChars="200"/>
        <w:rPr>
          <w:rFonts w:ascii="仿宋_GB2312" w:eastAsia="仿宋_GB2312"/>
          <w:sz w:val="28"/>
          <w:szCs w:val="32"/>
        </w:rPr>
      </w:pPr>
      <w:r>
        <w:rPr>
          <w:rFonts w:hint="eastAsia" w:ascii="仿宋_GB2312" w:eastAsia="仿宋_GB2312"/>
          <w:sz w:val="28"/>
          <w:szCs w:val="32"/>
        </w:rPr>
        <w:t>2、管理水平有效提高。通过开展绩效评价，对财政支出的科学性、效益性、经济性以及管理水平的评判，建立和完善项目投资、资金管理等一系列规章制度，强化评价结果的反馈和运用，有力地推动了各部门、各单位对项目的科学论证与规划，健全项目资金的核算与管理制度，改进资金使用管理方式，促进部门不断完善内部管理，不断提高管理水平。</w:t>
      </w:r>
    </w:p>
    <w:p w14:paraId="1B68E8C9">
      <w:pPr>
        <w:ind w:firstLine="560" w:firstLineChars="200"/>
        <w:rPr>
          <w:rFonts w:ascii="仿宋_GB2312" w:eastAsia="仿宋_GB2312"/>
          <w:sz w:val="28"/>
          <w:szCs w:val="32"/>
        </w:rPr>
      </w:pPr>
      <w:r>
        <w:rPr>
          <w:rFonts w:hint="eastAsia" w:ascii="仿宋_GB2312" w:eastAsia="仿宋_GB2312"/>
          <w:sz w:val="28"/>
          <w:szCs w:val="32"/>
        </w:rPr>
        <w:t>由于绩效评价在我区开展时间较短，因此在开展绩效评价工作时还存在着方方面面的问题。</w:t>
      </w:r>
    </w:p>
    <w:p w14:paraId="22B7267C">
      <w:pPr>
        <w:ind w:firstLine="560" w:firstLineChars="200"/>
        <w:rPr>
          <w:rFonts w:ascii="仿宋_GB2312" w:eastAsia="仿宋_GB2312"/>
          <w:sz w:val="28"/>
          <w:szCs w:val="32"/>
        </w:rPr>
      </w:pPr>
      <w:r>
        <w:rPr>
          <w:rFonts w:hint="eastAsia" w:ascii="仿宋_GB2312" w:eastAsia="仿宋_GB2312"/>
          <w:sz w:val="28"/>
          <w:szCs w:val="32"/>
        </w:rPr>
        <w:t>1、绩效目标不够明确；</w:t>
      </w:r>
    </w:p>
    <w:p w14:paraId="674C371D">
      <w:pPr>
        <w:ind w:firstLine="560" w:firstLineChars="200"/>
        <w:rPr>
          <w:rFonts w:ascii="仿宋_GB2312" w:eastAsia="仿宋_GB2312"/>
          <w:sz w:val="28"/>
          <w:szCs w:val="32"/>
        </w:rPr>
      </w:pPr>
      <w:r>
        <w:rPr>
          <w:rFonts w:hint="eastAsia" w:ascii="仿宋_GB2312" w:eastAsia="仿宋_GB2312"/>
          <w:sz w:val="28"/>
          <w:szCs w:val="32"/>
        </w:rPr>
        <w:t>2、项目立项前预算编制不够精细；</w:t>
      </w:r>
    </w:p>
    <w:p w14:paraId="71EB4C18">
      <w:pPr>
        <w:ind w:firstLine="560" w:firstLineChars="200"/>
        <w:rPr>
          <w:rFonts w:ascii="仿宋_GB2312" w:eastAsia="仿宋_GB2312"/>
          <w:sz w:val="28"/>
          <w:szCs w:val="32"/>
        </w:rPr>
      </w:pPr>
      <w:r>
        <w:rPr>
          <w:rFonts w:hint="eastAsia" w:ascii="仿宋_GB2312" w:eastAsia="仿宋_GB2312"/>
          <w:sz w:val="28"/>
          <w:szCs w:val="32"/>
        </w:rPr>
        <w:t>3、项目管理不够规范；</w:t>
      </w:r>
    </w:p>
    <w:p w14:paraId="6AD31885">
      <w:pPr>
        <w:ind w:firstLine="560" w:firstLineChars="200"/>
        <w:rPr>
          <w:rFonts w:ascii="仿宋_GB2312" w:eastAsia="仿宋_GB2312"/>
          <w:sz w:val="28"/>
          <w:szCs w:val="32"/>
        </w:rPr>
      </w:pPr>
      <w:r>
        <w:rPr>
          <w:rFonts w:hint="eastAsia" w:ascii="仿宋_GB2312" w:eastAsia="仿宋_GB2312"/>
          <w:sz w:val="28"/>
          <w:szCs w:val="32"/>
        </w:rPr>
        <w:t>4、项目绩效成果展示不够清晰；</w:t>
      </w:r>
    </w:p>
    <w:p w14:paraId="3F60A46C">
      <w:pPr>
        <w:ind w:firstLine="560" w:firstLineChars="200"/>
        <w:rPr>
          <w:rFonts w:ascii="仿宋_GB2312" w:eastAsia="仿宋_GB2312"/>
          <w:sz w:val="28"/>
          <w:szCs w:val="32"/>
        </w:rPr>
      </w:pPr>
      <w:r>
        <w:rPr>
          <w:rFonts w:hint="eastAsia" w:ascii="仿宋_GB2312" w:eastAsia="仿宋_GB2312"/>
          <w:sz w:val="28"/>
          <w:szCs w:val="32"/>
        </w:rPr>
        <w:t>5、满意度调查维度不够全面。</w:t>
      </w:r>
    </w:p>
    <w:p w14:paraId="799091AE">
      <w:pPr>
        <w:ind w:firstLine="560" w:firstLineChars="200"/>
        <w:rPr>
          <w:rFonts w:ascii="仿宋_GB2312" w:eastAsia="仿宋_GB2312"/>
          <w:sz w:val="28"/>
          <w:szCs w:val="28"/>
        </w:rPr>
      </w:pPr>
      <w:r>
        <w:rPr>
          <w:rFonts w:hint="eastAsia" w:ascii="仿宋_GB2312" w:eastAsia="仿宋_GB2312"/>
          <w:sz w:val="28"/>
          <w:szCs w:val="28"/>
        </w:rPr>
        <w:t>(三)下一步工作措施或建议</w:t>
      </w:r>
    </w:p>
    <w:p w14:paraId="3A31C73B">
      <w:pPr>
        <w:ind w:firstLine="560" w:firstLineChars="200"/>
        <w:rPr>
          <w:rFonts w:ascii="仿宋_GB2312" w:eastAsia="仿宋_GB2312"/>
          <w:sz w:val="28"/>
          <w:szCs w:val="32"/>
        </w:rPr>
      </w:pPr>
      <w:r>
        <w:rPr>
          <w:rFonts w:hint="eastAsia" w:ascii="仿宋_GB2312" w:eastAsia="仿宋_GB2312"/>
          <w:sz w:val="28"/>
          <w:szCs w:val="32"/>
        </w:rPr>
        <w:t>1、继续强化绩效理念，深入推进评价工作</w:t>
      </w:r>
    </w:p>
    <w:p w14:paraId="22B50890">
      <w:pPr>
        <w:ind w:firstLine="560" w:firstLineChars="200"/>
        <w:rPr>
          <w:rFonts w:ascii="仿宋_GB2312" w:eastAsia="仿宋_GB2312"/>
          <w:sz w:val="28"/>
          <w:szCs w:val="32"/>
        </w:rPr>
      </w:pPr>
      <w:r>
        <w:rPr>
          <w:rFonts w:hint="eastAsia" w:ascii="仿宋_GB2312" w:eastAsia="仿宋_GB2312"/>
          <w:sz w:val="28"/>
          <w:szCs w:val="32"/>
        </w:rPr>
        <w:t>进一步加强各科室绩效管理理念，将“要我评价”的被动认识转化为“我要评价”的主动实践，健全完善评价机制，切实加强组织领导，深入推进评价工作，提升整体绩效管理水平。</w:t>
      </w:r>
    </w:p>
    <w:p w14:paraId="161645E5">
      <w:pPr>
        <w:ind w:firstLine="560" w:firstLineChars="200"/>
        <w:rPr>
          <w:rFonts w:ascii="仿宋_GB2312" w:eastAsia="仿宋_GB2312"/>
          <w:sz w:val="28"/>
          <w:szCs w:val="32"/>
        </w:rPr>
      </w:pPr>
      <w:r>
        <w:rPr>
          <w:rFonts w:hint="eastAsia" w:ascii="仿宋_GB2312" w:eastAsia="仿宋_GB2312"/>
          <w:sz w:val="28"/>
          <w:szCs w:val="32"/>
        </w:rPr>
        <w:t>2、继续强化事前准备，提升评价质量</w:t>
      </w:r>
    </w:p>
    <w:p w14:paraId="6F8423E7">
      <w:pPr>
        <w:ind w:firstLine="560" w:firstLineChars="200"/>
        <w:rPr>
          <w:rFonts w:ascii="仿宋_GB2312" w:eastAsia="仿宋_GB2312"/>
          <w:sz w:val="28"/>
          <w:szCs w:val="32"/>
        </w:rPr>
      </w:pPr>
      <w:r>
        <w:rPr>
          <w:rFonts w:hint="eastAsia" w:ascii="仿宋_GB2312" w:eastAsia="仿宋_GB2312"/>
          <w:sz w:val="28"/>
          <w:szCs w:val="32"/>
        </w:rPr>
        <w:t>在推进自身评价工作开展时，结合评价工作实际，项目实施过程中规范化、严格化，确保绩效评价结果公正、客观、精准、真实反映绩效，如实反映问题，切实提高评价质量。</w:t>
      </w:r>
    </w:p>
    <w:p w14:paraId="3B623A39">
      <w:pPr>
        <w:ind w:firstLine="560" w:firstLineChars="200"/>
        <w:rPr>
          <w:rFonts w:ascii="仿宋_GB2312" w:eastAsia="仿宋_GB2312"/>
          <w:sz w:val="28"/>
          <w:szCs w:val="32"/>
        </w:rPr>
      </w:pPr>
      <w:r>
        <w:rPr>
          <w:rFonts w:hint="eastAsia" w:ascii="仿宋_GB2312" w:eastAsia="仿宋_GB2312"/>
          <w:sz w:val="28"/>
          <w:szCs w:val="32"/>
        </w:rPr>
        <w:t>3、不断总结经验，完善绩效评价工作</w:t>
      </w:r>
    </w:p>
    <w:p w14:paraId="4260665D">
      <w:pPr>
        <w:ind w:firstLine="560" w:firstLineChars="200"/>
        <w:rPr>
          <w:rFonts w:ascii="仿宋_GB2312" w:eastAsia="仿宋_GB2312"/>
          <w:sz w:val="28"/>
          <w:szCs w:val="32"/>
        </w:rPr>
      </w:pPr>
      <w:r>
        <w:rPr>
          <w:rFonts w:hint="eastAsia" w:ascii="仿宋_GB2312" w:eastAsia="仿宋_GB2312"/>
          <w:sz w:val="28"/>
          <w:szCs w:val="32"/>
        </w:rPr>
        <w:t>总结这一年的工作经验，进一步推进预算绩效管理工作，提高财政资金使用效益，以确保项目资金按项目进度支付。</w:t>
      </w:r>
    </w:p>
    <w:p w14:paraId="0743C678">
      <w:pPr>
        <w:ind w:left="567" w:leftChars="270" w:right="819" w:rightChars="390" w:firstLine="708" w:firstLineChars="253"/>
        <w:rPr>
          <w:rFonts w:ascii="仿宋_GB2312" w:eastAsia="仿宋_GB2312"/>
          <w:sz w:val="28"/>
          <w:szCs w:val="32"/>
        </w:rPr>
      </w:pPr>
    </w:p>
    <w:p w14:paraId="4E21A469">
      <w:pPr>
        <w:ind w:firstLine="560" w:firstLineChars="200"/>
        <w:rPr>
          <w:rFonts w:ascii="黑体" w:eastAsia="黑体"/>
          <w:sz w:val="28"/>
          <w:szCs w:val="28"/>
        </w:rPr>
      </w:pPr>
      <w:r>
        <w:rPr>
          <w:rFonts w:hint="eastAsia" w:ascii="黑体" w:eastAsia="黑体"/>
          <w:sz w:val="28"/>
          <w:szCs w:val="28"/>
        </w:rPr>
        <w:t>二、项目绩效评价报告</w:t>
      </w:r>
    </w:p>
    <w:p w14:paraId="7BAD4089">
      <w:pPr>
        <w:spacing w:line="360" w:lineRule="auto"/>
        <w:ind w:firstLine="560" w:firstLineChars="200"/>
        <w:outlineLvl w:val="0"/>
        <w:rPr>
          <w:rFonts w:ascii="仿宋_GB2312" w:hAnsi="黑体" w:eastAsia="仿宋_GB2312"/>
          <w:sz w:val="28"/>
          <w:szCs w:val="28"/>
        </w:rPr>
      </w:pPr>
      <w:r>
        <w:rPr>
          <w:rFonts w:hint="eastAsia" w:ascii="仿宋_GB2312" w:hAnsi="黑体" w:eastAsia="仿宋_GB2312"/>
          <w:sz w:val="28"/>
          <w:szCs w:val="28"/>
        </w:rPr>
        <w:t>（一）基本情况；</w:t>
      </w:r>
    </w:p>
    <w:p w14:paraId="4091B34B">
      <w:pPr>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1、项目方案</w:t>
      </w:r>
    </w:p>
    <w:p w14:paraId="309810E6">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为规范</w:t>
      </w:r>
      <w:r>
        <w:rPr>
          <w:rFonts w:hint="eastAsia" w:ascii="仿宋_GB2312" w:eastAsia="仿宋_GB2312"/>
          <w:sz w:val="28"/>
          <w:szCs w:val="28"/>
        </w:rPr>
        <w:t>机构运转经费-2</w:t>
      </w:r>
      <w:r>
        <w:rPr>
          <w:rFonts w:hint="eastAsia" w:ascii="仿宋_GB2312" w:hAnsi="仿宋_GB2312" w:eastAsia="仿宋_GB2312" w:cs="仿宋_GB2312"/>
          <w:sz w:val="28"/>
          <w:szCs w:val="28"/>
        </w:rPr>
        <w:t>的资金管理、使用，充分合理利用资金，通过购买服务的方式完成厨师、服务员队伍管理以保障区政府各办公区正常运转并结合各食堂的实际工作，特制定本方案。</w:t>
      </w:r>
    </w:p>
    <w:p w14:paraId="54CD1A6D">
      <w:pPr>
        <w:ind w:firstLine="643"/>
        <w:rPr>
          <w:rFonts w:ascii="仿宋_GB2312" w:hAnsi="仿宋_GB2312" w:eastAsia="仿宋_GB2312" w:cs="仿宋_GB2312"/>
          <w:sz w:val="28"/>
          <w:szCs w:val="28"/>
        </w:rPr>
      </w:pPr>
      <w:r>
        <w:rPr>
          <w:rFonts w:hint="eastAsia" w:ascii="仿宋_GB2312" w:hAnsi="仿宋_GB2312" w:eastAsia="仿宋_GB2312" w:cs="仿宋_GB2312"/>
          <w:sz w:val="28"/>
          <w:szCs w:val="28"/>
        </w:rPr>
        <w:t>该项目为历年惯例项目，按我中心工作需要此笔资金用于支付各食堂餐饮服务管理费，以保障各办公区食堂正常运转。项目于2019年11月7日上报党组审议并与各科预算汇总印发成文号为丰政管【2019】104号的《2020 年机关事务管理处预算编制情况汇报》，其中包括本项目</w:t>
      </w:r>
      <w:r>
        <w:rPr>
          <w:rFonts w:hint="eastAsia" w:ascii="仿宋_GB2312" w:eastAsia="仿宋_GB2312"/>
          <w:sz w:val="28"/>
          <w:szCs w:val="28"/>
        </w:rPr>
        <w:t>机构运转经费-2</w:t>
      </w:r>
      <w:r>
        <w:rPr>
          <w:rFonts w:hint="eastAsia" w:ascii="仿宋_GB2312" w:hAnsi="仿宋_GB2312" w:eastAsia="仿宋_GB2312" w:cs="仿宋_GB2312"/>
          <w:sz w:val="28"/>
          <w:szCs w:val="28"/>
        </w:rPr>
        <w:t>资金1000.362519万元。</w:t>
      </w:r>
    </w:p>
    <w:p w14:paraId="5B7B9D64">
      <w:pPr>
        <w:ind w:firstLine="643"/>
        <w:rPr>
          <w:rFonts w:ascii="仿宋_GB2312" w:hAnsi="仿宋_GB2312" w:eastAsia="仿宋_GB2312" w:cs="仿宋_GB2312"/>
          <w:sz w:val="28"/>
          <w:szCs w:val="28"/>
        </w:rPr>
      </w:pPr>
      <w:r>
        <w:rPr>
          <w:rFonts w:hint="eastAsia" w:ascii="仿宋_GB2312" w:hAnsi="仿宋_GB2312" w:eastAsia="仿宋_GB2312" w:cs="仿宋_GB2312"/>
          <w:sz w:val="28"/>
          <w:szCs w:val="28"/>
        </w:rPr>
        <w:t>项目资金保障的六家食堂餐饮服务合同分别于2020年1月15日、2020年7月31日、2020年9月15日到期，我中心膳食科须提前准备，在政采目录内选取符合资质要求的招标代理机构，及时、准确按政府采购相关规定完成招投标工作，确保餐饮服务供应商顺利进驻保障各办公区正常运转。</w:t>
      </w:r>
    </w:p>
    <w:p w14:paraId="3051DE58">
      <w:pPr>
        <w:ind w:firstLine="643"/>
        <w:rPr>
          <w:rFonts w:ascii="仿宋_GB2312" w:hAnsi="仿宋_GB2312" w:eastAsia="仿宋_GB2312" w:cs="仿宋_GB2312"/>
          <w:sz w:val="28"/>
          <w:szCs w:val="28"/>
        </w:rPr>
      </w:pPr>
      <w:r>
        <w:rPr>
          <w:rFonts w:hint="eastAsia" w:ascii="仿宋_GB2312" w:hAnsi="仿宋_GB2312" w:eastAsia="仿宋_GB2312" w:cs="仿宋_GB2312"/>
          <w:sz w:val="28"/>
          <w:szCs w:val="28"/>
        </w:rPr>
        <w:t>资金管理使用过程中必须严格遵守《丰台区机关事务管理服务中心财务管理制度》按合同规定金额为供应商支付费用。支出环节按相关规定，于丰台财政信息网填报用款计划经我中心及财政局逐级审批，通过后收集发票、合同、中标通知书等结算依据并填写“支票领用单”，按照经费审批权限，经科长、主管领导、主管财务领导及单位领导签批后领取支票。</w:t>
      </w:r>
    </w:p>
    <w:p w14:paraId="4FCBA7B7">
      <w:pPr>
        <w:ind w:firstLine="643"/>
        <w:rPr>
          <w:rFonts w:ascii="仿宋_GB2312" w:hAnsi="仿宋_GB2312" w:eastAsia="仿宋_GB2312" w:cs="仿宋_GB2312"/>
          <w:sz w:val="28"/>
          <w:szCs w:val="28"/>
        </w:rPr>
      </w:pPr>
      <w:r>
        <w:rPr>
          <w:rFonts w:hint="eastAsia" w:ascii="仿宋_GB2312" w:hAnsi="仿宋_GB2312" w:eastAsia="仿宋_GB2312" w:cs="仿宋_GB2312"/>
          <w:sz w:val="28"/>
          <w:szCs w:val="28"/>
        </w:rPr>
        <w:t>2、项目概况</w:t>
      </w:r>
    </w:p>
    <w:p w14:paraId="52EDF7D6">
      <w:pPr>
        <w:ind w:firstLine="643"/>
        <w:rPr>
          <w:rFonts w:ascii="仿宋_GB2312" w:hAnsi="仿宋_GB2312" w:eastAsia="仿宋_GB2312" w:cs="仿宋_GB2312"/>
          <w:sz w:val="28"/>
          <w:szCs w:val="28"/>
        </w:rPr>
      </w:pPr>
      <w:r>
        <w:rPr>
          <w:rFonts w:hint="eastAsia" w:ascii="仿宋_GB2312" w:hAnsi="仿宋_GB2312" w:eastAsia="仿宋_GB2312" w:cs="仿宋_GB2312"/>
          <w:sz w:val="28"/>
          <w:szCs w:val="28"/>
        </w:rPr>
        <w:t>（1）项目立项背景</w:t>
      </w:r>
    </w:p>
    <w:p w14:paraId="0E49BD37">
      <w:pPr>
        <w:ind w:firstLine="643"/>
        <w:rPr>
          <w:rFonts w:ascii="仿宋_GB2312" w:hAnsi="仿宋_GB2312" w:eastAsia="仿宋_GB2312" w:cs="仿宋_GB2312"/>
          <w:sz w:val="28"/>
          <w:szCs w:val="28"/>
        </w:rPr>
      </w:pPr>
      <w:r>
        <w:rPr>
          <w:rFonts w:hint="eastAsia" w:ascii="仿宋_GB2312" w:hAnsi="仿宋_GB2312" w:eastAsia="仿宋_GB2312" w:cs="仿宋_GB2312"/>
          <w:sz w:val="28"/>
          <w:szCs w:val="28"/>
        </w:rPr>
        <w:t>为保证我中心所辖6家食堂（大院食堂、南院食堂、丽泽食堂、丰北食堂、环保食堂、监委食堂）的正常运转，为机关工作人员做好餐饮服务保障，中心膳食科通过公开招投标形式确定餐饮公司，为各办公区食堂配备厨师、服务员队伍，保障机关干部、职工日常办公及加值班就餐，使机关干部、职工更好地为群众服务。</w:t>
      </w:r>
    </w:p>
    <w:p w14:paraId="3DEC8CBF">
      <w:pPr>
        <w:ind w:firstLine="643"/>
        <w:rPr>
          <w:rFonts w:ascii="仿宋_GB2312" w:hAnsi="仿宋_GB2312" w:eastAsia="仿宋_GB2312" w:cs="仿宋_GB2312"/>
          <w:sz w:val="28"/>
          <w:szCs w:val="28"/>
        </w:rPr>
      </w:pPr>
      <w:r>
        <w:rPr>
          <w:rFonts w:hint="eastAsia" w:ascii="仿宋_GB2312" w:hAnsi="仿宋_GB2312" w:eastAsia="仿宋_GB2312" w:cs="仿宋_GB2312"/>
          <w:sz w:val="28"/>
          <w:szCs w:val="28"/>
        </w:rPr>
        <w:t>（2）实施主体</w:t>
      </w:r>
    </w:p>
    <w:p w14:paraId="36E043D8">
      <w:pPr>
        <w:ind w:firstLine="643"/>
        <w:rPr>
          <w:rFonts w:ascii="仿宋_GB2312" w:hAnsi="仿宋_GB2312" w:eastAsia="仿宋_GB2312" w:cs="仿宋_GB2312"/>
          <w:sz w:val="28"/>
          <w:szCs w:val="28"/>
        </w:rPr>
      </w:pPr>
      <w:r>
        <w:rPr>
          <w:rFonts w:hint="eastAsia" w:ascii="仿宋_GB2312" w:hAnsi="仿宋_GB2312" w:eastAsia="仿宋_GB2312" w:cs="仿宋_GB2312"/>
          <w:sz w:val="28"/>
          <w:szCs w:val="28"/>
        </w:rPr>
        <w:t>“机构运转经费-2”项目由我中心负责申报项目资金，中心膳食科为实施主体，具体由北京金丰餐饮有限公司、北京芳馨小灵通营养配餐有限公司及北京美顿餐饮管理有限责任公司等第三方公司执行，为中心所辖6家食堂提供餐饮服务。</w:t>
      </w:r>
    </w:p>
    <w:p w14:paraId="549781BF">
      <w:pPr>
        <w:ind w:firstLine="643"/>
        <w:rPr>
          <w:rFonts w:ascii="仿宋_GB2312" w:hAnsi="仿宋_GB2312" w:eastAsia="仿宋_GB2312" w:cs="仿宋_GB2312"/>
          <w:sz w:val="28"/>
          <w:szCs w:val="28"/>
        </w:rPr>
      </w:pPr>
      <w:r>
        <w:rPr>
          <w:rFonts w:hint="eastAsia" w:ascii="仿宋_GB2312" w:hAnsi="仿宋_GB2312" w:eastAsia="仿宋_GB2312" w:cs="仿宋_GB2312"/>
          <w:sz w:val="28"/>
          <w:szCs w:val="28"/>
        </w:rPr>
        <w:t>（3）主要内容</w:t>
      </w:r>
    </w:p>
    <w:p w14:paraId="535952C7">
      <w:pPr>
        <w:ind w:firstLine="643"/>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该项目由第三方餐饮服务公司为我中心所辖6家食堂提供餐饮管理服务工作，包括周一至周五的早、午、晚餐，为周六、日值班、加班工作人员提供就餐服务；为机关各部门提供客饭服务及会议用餐。我中心负责向第三方公司支付餐饮服务管理费，保障各办公区食堂正常运转。 </w:t>
      </w:r>
    </w:p>
    <w:p w14:paraId="24C986B1">
      <w:pPr>
        <w:ind w:firstLine="643"/>
        <w:rPr>
          <w:rFonts w:ascii="仿宋_GB2312" w:hAnsi="仿宋_GB2312" w:eastAsia="仿宋_GB2312" w:cs="仿宋_GB2312"/>
          <w:sz w:val="28"/>
          <w:szCs w:val="28"/>
        </w:rPr>
      </w:pPr>
      <w:r>
        <w:rPr>
          <w:rFonts w:hint="eastAsia" w:ascii="仿宋_GB2312" w:hAnsi="仿宋_GB2312" w:eastAsia="仿宋_GB2312" w:cs="仿宋_GB2312"/>
          <w:sz w:val="28"/>
          <w:szCs w:val="28"/>
        </w:rPr>
        <w:t>3、项目资金情况</w:t>
      </w:r>
    </w:p>
    <w:p w14:paraId="62410B71">
      <w:pPr>
        <w:ind w:firstLine="643"/>
        <w:rPr>
          <w:rFonts w:ascii="仿宋_GB2312" w:hAnsi="仿宋_GB2312" w:eastAsia="仿宋_GB2312" w:cs="仿宋_GB2312"/>
          <w:sz w:val="28"/>
          <w:szCs w:val="28"/>
        </w:rPr>
      </w:pPr>
      <w:r>
        <w:rPr>
          <w:rFonts w:hint="eastAsia" w:ascii="仿宋_GB2312" w:hAnsi="仿宋_GB2312" w:eastAsia="仿宋_GB2312" w:cs="仿宋_GB2312"/>
          <w:sz w:val="28"/>
          <w:szCs w:val="28"/>
        </w:rPr>
        <w:t>（1）项目资金预算</w:t>
      </w:r>
    </w:p>
    <w:p w14:paraId="7460D167">
      <w:pPr>
        <w:ind w:firstLine="643"/>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eastAsia="仿宋_GB2312"/>
          <w:sz w:val="28"/>
          <w:szCs w:val="28"/>
        </w:rPr>
        <w:t>机构运转经费-2</w:t>
      </w:r>
      <w:r>
        <w:rPr>
          <w:rFonts w:hint="eastAsia" w:ascii="仿宋_GB2312" w:hAnsi="仿宋_GB2312" w:eastAsia="仿宋_GB2312" w:cs="仿宋_GB2312"/>
          <w:sz w:val="28"/>
          <w:szCs w:val="28"/>
        </w:rPr>
        <w:t>”项目预算批复资金1000.362519万元，实际到位资金1000.362519万元，资金到位率为100%。</w:t>
      </w:r>
    </w:p>
    <w:p w14:paraId="414E5713">
      <w:pPr>
        <w:ind w:firstLine="643"/>
        <w:rPr>
          <w:rFonts w:ascii="仿宋_GB2312" w:hAnsi="仿宋_GB2312" w:eastAsia="仿宋_GB2312" w:cs="仿宋_GB2312"/>
          <w:sz w:val="28"/>
          <w:szCs w:val="28"/>
        </w:rPr>
      </w:pPr>
      <w:r>
        <w:rPr>
          <w:rFonts w:hint="eastAsia" w:ascii="仿宋_GB2312" w:hAnsi="仿宋_GB2312" w:eastAsia="仿宋_GB2312" w:cs="仿宋_GB2312"/>
          <w:sz w:val="28"/>
          <w:szCs w:val="28"/>
        </w:rPr>
        <w:t>（2）预算执行情况</w:t>
      </w:r>
    </w:p>
    <w:p w14:paraId="756F5B13">
      <w:pPr>
        <w:ind w:firstLine="643"/>
        <w:rPr>
          <w:rFonts w:ascii="仿宋_GB2312" w:hAnsi="仿宋_GB2312" w:eastAsia="仿宋_GB2312" w:cs="仿宋_GB2312"/>
          <w:sz w:val="28"/>
          <w:szCs w:val="28"/>
        </w:rPr>
      </w:pPr>
      <w:r>
        <w:rPr>
          <w:rFonts w:hint="eastAsia" w:ascii="仿宋_GB2312" w:hAnsi="仿宋_GB2312" w:eastAsia="仿宋_GB2312" w:cs="仿宋_GB2312"/>
          <w:sz w:val="28"/>
          <w:szCs w:val="28"/>
        </w:rPr>
        <w:t>截至2020年12月31日，“</w:t>
      </w:r>
      <w:r>
        <w:rPr>
          <w:rFonts w:hint="eastAsia" w:ascii="仿宋_GB2312" w:eastAsia="仿宋_GB2312"/>
          <w:sz w:val="28"/>
          <w:szCs w:val="28"/>
        </w:rPr>
        <w:t>机构运转经费-2</w:t>
      </w:r>
      <w:r>
        <w:rPr>
          <w:rFonts w:hint="eastAsia" w:ascii="仿宋_GB2312" w:hAnsi="仿宋_GB2312" w:eastAsia="仿宋_GB2312" w:cs="仿宋_GB2312"/>
          <w:sz w:val="28"/>
          <w:szCs w:val="28"/>
        </w:rPr>
        <w:t>”项目预算批复资金1000.362519万元，实际支出1000.30252万元，预算执行率99.99%，剩余资金0.059999万元已由区财政局收回。</w:t>
      </w:r>
    </w:p>
    <w:p w14:paraId="4C05ECAD">
      <w:pPr>
        <w:ind w:firstLine="643"/>
        <w:rPr>
          <w:rFonts w:ascii="仿宋_GB2312" w:hAnsi="仿宋_GB2312" w:eastAsia="仿宋_GB2312" w:cs="仿宋_GB2312"/>
          <w:sz w:val="28"/>
          <w:szCs w:val="28"/>
        </w:rPr>
      </w:pPr>
      <w:r>
        <w:rPr>
          <w:rFonts w:hint="eastAsia" w:ascii="仿宋_GB2312" w:hAnsi="仿宋_GB2312" w:eastAsia="仿宋_GB2312" w:cs="仿宋_GB2312"/>
          <w:sz w:val="28"/>
          <w:szCs w:val="28"/>
        </w:rPr>
        <w:t>4、绩效目标</w:t>
      </w:r>
    </w:p>
    <w:p w14:paraId="1A557D98">
      <w:pPr>
        <w:ind w:firstLine="643"/>
        <w:rPr>
          <w:rFonts w:ascii="仿宋_GB2312" w:hAnsi="仿宋_GB2312" w:eastAsia="仿宋_GB2312" w:cs="仿宋_GB2312"/>
          <w:sz w:val="28"/>
          <w:szCs w:val="28"/>
        </w:rPr>
      </w:pPr>
      <w:r>
        <w:rPr>
          <w:rFonts w:hint="eastAsia" w:ascii="仿宋_GB2312" w:hAnsi="仿宋_GB2312" w:eastAsia="仿宋_GB2312" w:cs="仿宋_GB2312"/>
          <w:sz w:val="28"/>
          <w:szCs w:val="28"/>
        </w:rPr>
        <w:t>充分合理利用资金，通过购买服务完成厨师、服务员队伍管理，按招标确定金额、时限支付餐饮服务管理费，完成各办公区食堂的餐饮服务保障任务。</w:t>
      </w:r>
    </w:p>
    <w:p w14:paraId="5CBFF467">
      <w:pPr>
        <w:ind w:firstLine="643"/>
        <w:rPr>
          <w:rFonts w:ascii="仿宋_GB2312" w:hAnsi="仿宋_GB2312" w:eastAsia="仿宋_GB2312" w:cs="仿宋_GB2312"/>
          <w:sz w:val="28"/>
          <w:szCs w:val="28"/>
        </w:rPr>
      </w:pPr>
      <w:r>
        <w:rPr>
          <w:rFonts w:hint="eastAsia" w:ascii="仿宋_GB2312" w:hAnsi="仿宋_GB2312" w:eastAsia="仿宋_GB2312" w:cs="仿宋_GB2312"/>
          <w:sz w:val="28"/>
          <w:szCs w:val="28"/>
        </w:rPr>
        <w:t>具体各项指标如下：</w:t>
      </w:r>
    </w:p>
    <w:p w14:paraId="4B0FF87F">
      <w:pPr>
        <w:ind w:firstLine="643"/>
        <w:rPr>
          <w:rFonts w:ascii="仿宋_GB2312" w:hAnsi="仿宋_GB2312" w:eastAsia="仿宋_GB2312" w:cs="仿宋_GB2312"/>
          <w:sz w:val="28"/>
          <w:szCs w:val="28"/>
        </w:rPr>
      </w:pPr>
      <w:r>
        <w:rPr>
          <w:rFonts w:hint="eastAsia" w:ascii="仿宋_GB2312" w:hAnsi="仿宋_GB2312" w:eastAsia="仿宋_GB2312" w:cs="仿宋_GB2312"/>
          <w:sz w:val="28"/>
          <w:szCs w:val="28"/>
        </w:rPr>
        <w:t>（1）数量指标：保障6个食堂的正常运转。</w:t>
      </w:r>
    </w:p>
    <w:p w14:paraId="3EBCFB40">
      <w:pPr>
        <w:ind w:firstLine="643"/>
        <w:rPr>
          <w:rFonts w:ascii="仿宋_GB2312" w:hAnsi="仿宋_GB2312" w:eastAsia="仿宋_GB2312" w:cs="仿宋_GB2312"/>
          <w:sz w:val="28"/>
          <w:szCs w:val="28"/>
        </w:rPr>
      </w:pPr>
      <w:r>
        <w:rPr>
          <w:rFonts w:hint="eastAsia" w:ascii="仿宋_GB2312" w:hAnsi="仿宋_GB2312" w:eastAsia="仿宋_GB2312" w:cs="仿宋_GB2312"/>
          <w:sz w:val="28"/>
          <w:szCs w:val="28"/>
        </w:rPr>
        <w:t>（2）质量指标：按合同相关规定保证食品种类等服务质量。</w:t>
      </w:r>
    </w:p>
    <w:p w14:paraId="72FF9B4A">
      <w:pPr>
        <w:ind w:firstLine="643"/>
        <w:rPr>
          <w:rFonts w:ascii="仿宋_GB2312" w:hAnsi="仿宋_GB2312" w:eastAsia="仿宋_GB2312" w:cs="仿宋_GB2312"/>
          <w:sz w:val="28"/>
          <w:szCs w:val="28"/>
        </w:rPr>
      </w:pPr>
      <w:r>
        <w:rPr>
          <w:rFonts w:hint="eastAsia" w:ascii="仿宋_GB2312" w:hAnsi="仿宋_GB2312" w:eastAsia="仿宋_GB2312" w:cs="仿宋_GB2312"/>
          <w:sz w:val="28"/>
          <w:szCs w:val="28"/>
        </w:rPr>
        <w:t>（3）进度指标：提前准备招标工作为合同签订预留充足时间；原合同到期前完成合同签订工作；按合同相关规定支付管理费。</w:t>
      </w:r>
    </w:p>
    <w:p w14:paraId="52F56C4E">
      <w:pPr>
        <w:ind w:firstLine="643"/>
        <w:rPr>
          <w:rFonts w:ascii="仿宋_GB2312" w:hAnsi="仿宋_GB2312" w:eastAsia="仿宋_GB2312" w:cs="仿宋_GB2312"/>
          <w:sz w:val="28"/>
          <w:szCs w:val="28"/>
        </w:rPr>
      </w:pPr>
      <w:r>
        <w:rPr>
          <w:rFonts w:hint="eastAsia" w:ascii="仿宋_GB2312" w:hAnsi="仿宋_GB2312" w:eastAsia="仿宋_GB2312" w:cs="仿宋_GB2312"/>
          <w:sz w:val="28"/>
          <w:szCs w:val="28"/>
        </w:rPr>
        <w:t>（4）成本指标：项目金额控制在1000.362519万元内。</w:t>
      </w:r>
    </w:p>
    <w:p w14:paraId="2C48C115">
      <w:pPr>
        <w:ind w:firstLine="643"/>
        <w:rPr>
          <w:rFonts w:ascii="仿宋_GB2312" w:hAnsi="仿宋_GB2312" w:eastAsia="仿宋_GB2312" w:cs="仿宋_GB2312"/>
          <w:sz w:val="28"/>
          <w:szCs w:val="28"/>
        </w:rPr>
      </w:pPr>
      <w:r>
        <w:rPr>
          <w:rFonts w:hint="eastAsia" w:ascii="仿宋_GB2312" w:hAnsi="仿宋_GB2312" w:eastAsia="仿宋_GB2312" w:cs="仿宋_GB2312"/>
          <w:sz w:val="28"/>
          <w:szCs w:val="28"/>
        </w:rPr>
        <w:t>（5）社会效益：通过购买服务的方式为专业技术人员和适龄人群提供169个就业岗位。</w:t>
      </w:r>
    </w:p>
    <w:p w14:paraId="7E2406CF">
      <w:pPr>
        <w:ind w:firstLine="643"/>
        <w:rPr>
          <w:rFonts w:ascii="仿宋_GB2312" w:hAnsi="仿宋_GB2312" w:eastAsia="仿宋_GB2312" w:cs="仿宋_GB2312"/>
          <w:sz w:val="28"/>
          <w:szCs w:val="28"/>
        </w:rPr>
      </w:pPr>
      <w:r>
        <w:rPr>
          <w:rFonts w:hint="eastAsia" w:ascii="仿宋_GB2312" w:hAnsi="仿宋_GB2312" w:eastAsia="仿宋_GB2312" w:cs="仿宋_GB2312"/>
          <w:sz w:val="28"/>
          <w:szCs w:val="28"/>
        </w:rPr>
        <w:t>（6）经济效益：通过购买服务合理利用资金，减少政府非必要负担，引进专业餐饮公司提高服务水平。</w:t>
      </w:r>
    </w:p>
    <w:p w14:paraId="47263EA4">
      <w:pPr>
        <w:ind w:firstLine="643"/>
        <w:rPr>
          <w:rFonts w:ascii="仿宋_GB2312" w:hAnsi="仿宋_GB2312" w:eastAsia="仿宋_GB2312" w:cs="仿宋_GB2312"/>
          <w:sz w:val="28"/>
          <w:szCs w:val="28"/>
        </w:rPr>
      </w:pPr>
      <w:r>
        <w:rPr>
          <w:rFonts w:hint="eastAsia" w:ascii="仿宋_GB2312" w:hAnsi="仿宋_GB2312" w:eastAsia="仿宋_GB2312" w:cs="仿宋_GB2312"/>
          <w:sz w:val="28"/>
          <w:szCs w:val="28"/>
        </w:rPr>
        <w:t>（7）生态效益：协调餐饮服务供应商推进垃圾分类、光盘行动工作节约材料、减少浪费以取得一定生态效益。</w:t>
      </w:r>
    </w:p>
    <w:p w14:paraId="213DF4C5">
      <w:pPr>
        <w:ind w:firstLine="643"/>
        <w:rPr>
          <w:rFonts w:ascii="仿宋_GB2312" w:hAnsi="仿宋_GB2312" w:eastAsia="仿宋_GB2312" w:cs="仿宋_GB2312"/>
          <w:sz w:val="28"/>
          <w:szCs w:val="28"/>
        </w:rPr>
      </w:pPr>
      <w:r>
        <w:rPr>
          <w:rFonts w:hint="eastAsia" w:ascii="仿宋_GB2312" w:hAnsi="仿宋_GB2312" w:eastAsia="仿宋_GB2312" w:cs="仿宋_GB2312"/>
          <w:sz w:val="28"/>
          <w:szCs w:val="28"/>
        </w:rPr>
        <w:t>（8）服务对象满意度指标：各办公区食堂对餐饮公司服务的满意情况。</w:t>
      </w:r>
    </w:p>
    <w:p w14:paraId="60E3DF37">
      <w:pPr>
        <w:spacing w:line="360" w:lineRule="auto"/>
        <w:ind w:firstLine="560" w:firstLineChars="200"/>
        <w:outlineLvl w:val="0"/>
        <w:rPr>
          <w:rFonts w:ascii="仿宋_GB2312" w:hAnsi="黑体" w:eastAsia="仿宋_GB2312"/>
          <w:sz w:val="28"/>
          <w:szCs w:val="28"/>
        </w:rPr>
      </w:pPr>
      <w:r>
        <w:rPr>
          <w:rFonts w:hint="eastAsia" w:ascii="仿宋_GB2312" w:hAnsi="黑体" w:eastAsia="仿宋_GB2312"/>
          <w:sz w:val="28"/>
          <w:szCs w:val="28"/>
        </w:rPr>
        <w:t>（二）绩效评价工作开展情况；</w:t>
      </w:r>
    </w:p>
    <w:p w14:paraId="20F71CEB">
      <w:pPr>
        <w:spacing w:line="360" w:lineRule="auto"/>
        <w:ind w:firstLine="560" w:firstLineChars="200"/>
        <w:outlineLvl w:val="0"/>
        <w:rPr>
          <w:rFonts w:ascii="仿宋_GB2312" w:hAnsi="黑体" w:eastAsia="仿宋_GB2312"/>
          <w:sz w:val="28"/>
          <w:szCs w:val="28"/>
        </w:rPr>
      </w:pPr>
      <w:r>
        <w:rPr>
          <w:rFonts w:hint="eastAsia" w:ascii="仿宋_GB2312" w:eastAsia="仿宋_GB2312"/>
          <w:sz w:val="28"/>
          <w:szCs w:val="28"/>
        </w:rPr>
        <w:t>为进一步加强预算绩效管理，强化支出责任，提高财政资金使用效益，根据《北京市财政支出绩效评价管理暂行办法》（京财预〔2012〕272号）、《北京市财政支出绩效评价实施细则》（京财绩效〔2013〕2772号）和</w:t>
      </w:r>
      <w:r>
        <w:rPr>
          <w:rFonts w:hint="eastAsia" w:eastAsia="仿宋_GB2312"/>
          <w:bCs/>
          <w:kern w:val="44"/>
          <w:sz w:val="28"/>
          <w:szCs w:val="28"/>
        </w:rPr>
        <w:t>《丰台财政局关于</w:t>
      </w:r>
      <w:r>
        <w:rPr>
          <w:rFonts w:hint="eastAsia" w:ascii="仿宋_GB2312" w:eastAsia="仿宋_GB2312"/>
          <w:sz w:val="28"/>
          <w:szCs w:val="28"/>
        </w:rPr>
        <w:t>开展2021年</w:t>
      </w:r>
      <w:r>
        <w:rPr>
          <w:rFonts w:hint="eastAsia" w:eastAsia="仿宋_GB2312"/>
          <w:bCs/>
          <w:kern w:val="44"/>
          <w:sz w:val="28"/>
          <w:szCs w:val="28"/>
        </w:rPr>
        <w:t>绩效自评工作的通知》（丰财绩</w:t>
      </w:r>
      <w:r>
        <w:rPr>
          <w:rFonts w:hint="eastAsia" w:ascii="仿宋_GB2312" w:eastAsia="仿宋_GB2312"/>
          <w:sz w:val="28"/>
          <w:szCs w:val="28"/>
        </w:rPr>
        <w:t>效〔2021〕622</w:t>
      </w:r>
      <w:r>
        <w:rPr>
          <w:rFonts w:hint="eastAsia" w:eastAsia="仿宋_GB2312"/>
          <w:bCs/>
          <w:kern w:val="44"/>
          <w:sz w:val="28"/>
          <w:szCs w:val="28"/>
        </w:rPr>
        <w:t>号）</w:t>
      </w:r>
      <w:r>
        <w:rPr>
          <w:rFonts w:hint="eastAsia" w:ascii="仿宋_GB2312" w:eastAsia="仿宋_GB2312"/>
          <w:sz w:val="28"/>
          <w:szCs w:val="28"/>
        </w:rPr>
        <w:t>等文件规定，北京市丰台区机关事务管理服务中心（原“北京市丰台区人民政府机关事务管理处”）成立绩效评价工作组，对 “机关事务管理处机构运转经费-2”项目（以下简称</w:t>
      </w:r>
      <w:r>
        <w:rPr>
          <w:rFonts w:hint="eastAsia" w:ascii="仿宋_GB2312" w:eastAsia="仿宋_GB2312"/>
          <w:bCs/>
          <w:sz w:val="28"/>
          <w:szCs w:val="28"/>
        </w:rPr>
        <w:t>“</w:t>
      </w:r>
      <w:r>
        <w:rPr>
          <w:rFonts w:hint="eastAsia" w:ascii="仿宋_GB2312" w:eastAsia="仿宋_GB2312"/>
          <w:sz w:val="28"/>
          <w:szCs w:val="28"/>
        </w:rPr>
        <w:t>机构运转经费-2”）实施绩效评价，形成本绩效评价报告。</w:t>
      </w:r>
    </w:p>
    <w:p w14:paraId="431D3857">
      <w:pPr>
        <w:spacing w:line="360" w:lineRule="auto"/>
        <w:ind w:firstLine="560" w:firstLineChars="200"/>
        <w:outlineLvl w:val="0"/>
        <w:rPr>
          <w:rFonts w:ascii="仿宋_GB2312" w:hAnsi="黑体" w:eastAsia="仿宋_GB2312"/>
          <w:sz w:val="28"/>
          <w:szCs w:val="28"/>
        </w:rPr>
      </w:pPr>
      <w:r>
        <w:rPr>
          <w:rFonts w:hint="eastAsia" w:ascii="仿宋_GB2312" w:hAnsi="黑体" w:eastAsia="仿宋_GB2312"/>
          <w:sz w:val="28"/>
          <w:szCs w:val="28"/>
        </w:rPr>
        <w:t>（三</w:t>
      </w:r>
      <w:r>
        <w:rPr>
          <w:rFonts w:ascii="仿宋_GB2312" w:hAnsi="黑体" w:eastAsia="仿宋_GB2312"/>
          <w:sz w:val="28"/>
          <w:szCs w:val="28"/>
        </w:rPr>
        <w:t>）</w:t>
      </w:r>
      <w:r>
        <w:rPr>
          <w:rFonts w:hint="eastAsia" w:ascii="仿宋_GB2312" w:hAnsi="黑体" w:eastAsia="仿宋_GB2312"/>
          <w:sz w:val="28"/>
          <w:szCs w:val="28"/>
        </w:rPr>
        <w:t>综合评价情况及评价结论（附相关评分表）；</w:t>
      </w:r>
    </w:p>
    <w:p w14:paraId="53073AB2">
      <w:pPr>
        <w:ind w:firstLine="643"/>
        <w:rPr>
          <w:rFonts w:ascii="仿宋_GB2312" w:hAnsi="仿宋_GB2312" w:eastAsia="仿宋_GB2312" w:cs="仿宋_GB2312"/>
          <w:sz w:val="28"/>
          <w:szCs w:val="32"/>
        </w:rPr>
      </w:pPr>
      <w:r>
        <w:rPr>
          <w:rFonts w:hint="eastAsia" w:ascii="仿宋_GB2312" w:hAnsi="仿宋_GB2312" w:eastAsia="仿宋_GB2312" w:cs="仿宋_GB2312"/>
          <w:sz w:val="28"/>
          <w:szCs w:val="32"/>
        </w:rPr>
        <w:t>5名专家通过对项目决策、项目管理、项目绩效的综合分析分别对该项目打出90分、91分、93分、94分、92.5分，平均得分92.1分，其中项目决策13.9分、项目管理28.1分、项目绩效50.1分，综合评价为良好。（60分以下为较差，60分-85分为一般，85分-95分为良好，95分以上为优）</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0"/>
        <w:gridCol w:w="3020"/>
        <w:gridCol w:w="3020"/>
      </w:tblGrid>
      <w:tr w14:paraId="671E4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20" w:type="dxa"/>
            <w:shd w:val="clear" w:color="auto" w:fill="auto"/>
            <w:vAlign w:val="center"/>
          </w:tcPr>
          <w:p w14:paraId="57639761">
            <w:pPr>
              <w:adjustRightInd w:val="0"/>
              <w:snapToGrid w:val="0"/>
              <w:spacing w:before="120" w:after="60" w:line="300" w:lineRule="auto"/>
              <w:jc w:val="center"/>
              <w:rPr>
                <w:rFonts w:ascii="仿宋_GB2312" w:hAnsi="黑体" w:eastAsia="仿宋_GB2312"/>
                <w:sz w:val="28"/>
                <w:szCs w:val="32"/>
              </w:rPr>
            </w:pPr>
            <w:r>
              <w:rPr>
                <w:rFonts w:hint="eastAsia" w:ascii="仿宋_GB2312" w:hAnsi="仿宋_GB2312" w:eastAsia="仿宋_GB2312" w:cs="仿宋_GB2312"/>
                <w:sz w:val="28"/>
                <w:szCs w:val="32"/>
              </w:rPr>
              <w:t>评价内容</w:t>
            </w:r>
          </w:p>
        </w:tc>
        <w:tc>
          <w:tcPr>
            <w:tcW w:w="3020" w:type="dxa"/>
            <w:shd w:val="clear" w:color="auto" w:fill="auto"/>
            <w:vAlign w:val="center"/>
          </w:tcPr>
          <w:p w14:paraId="22B3407A">
            <w:pPr>
              <w:adjustRightInd w:val="0"/>
              <w:snapToGrid w:val="0"/>
              <w:spacing w:before="120" w:after="60" w:line="300" w:lineRule="auto"/>
              <w:jc w:val="center"/>
              <w:rPr>
                <w:rFonts w:ascii="仿宋_GB2312" w:hAnsi="黑体" w:eastAsia="仿宋_GB2312"/>
                <w:sz w:val="28"/>
                <w:szCs w:val="32"/>
              </w:rPr>
            </w:pPr>
            <w:r>
              <w:rPr>
                <w:rFonts w:hint="eastAsia" w:ascii="仿宋_GB2312" w:hAnsi="仿宋_GB2312" w:eastAsia="仿宋_GB2312" w:cs="仿宋_GB2312"/>
                <w:sz w:val="28"/>
                <w:szCs w:val="32"/>
              </w:rPr>
              <w:t>分值</w:t>
            </w:r>
          </w:p>
        </w:tc>
        <w:tc>
          <w:tcPr>
            <w:tcW w:w="3020" w:type="dxa"/>
            <w:shd w:val="clear" w:color="auto" w:fill="auto"/>
            <w:vAlign w:val="center"/>
          </w:tcPr>
          <w:p w14:paraId="51BD52CC">
            <w:pPr>
              <w:adjustRightInd w:val="0"/>
              <w:snapToGrid w:val="0"/>
              <w:spacing w:before="120" w:after="60" w:line="300" w:lineRule="auto"/>
              <w:jc w:val="center"/>
              <w:rPr>
                <w:rFonts w:ascii="仿宋_GB2312" w:hAnsi="黑体" w:eastAsia="仿宋_GB2312"/>
                <w:sz w:val="28"/>
                <w:szCs w:val="32"/>
              </w:rPr>
            </w:pPr>
            <w:r>
              <w:rPr>
                <w:rFonts w:hint="eastAsia" w:ascii="仿宋_GB2312" w:hAnsi="仿宋_GB2312" w:eastAsia="仿宋_GB2312" w:cs="仿宋_GB2312"/>
                <w:sz w:val="28"/>
                <w:szCs w:val="32"/>
              </w:rPr>
              <w:t>评价得分</w:t>
            </w:r>
          </w:p>
        </w:tc>
      </w:tr>
      <w:tr w14:paraId="44C05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20" w:type="dxa"/>
            <w:shd w:val="clear" w:color="auto" w:fill="auto"/>
            <w:vAlign w:val="center"/>
          </w:tcPr>
          <w:p w14:paraId="1033187C">
            <w:pPr>
              <w:pStyle w:val="2"/>
              <w:adjustRightInd w:val="0"/>
              <w:snapToGrid w:val="0"/>
              <w:spacing w:before="120" w:after="60" w:line="300" w:lineRule="auto"/>
              <w:ind w:firstLine="0"/>
              <w:jc w:val="center"/>
              <w:rPr>
                <w:rFonts w:ascii="仿宋_GB2312" w:hAnsi="黑体" w:eastAsia="仿宋_GB2312"/>
                <w:sz w:val="28"/>
                <w:szCs w:val="32"/>
              </w:rPr>
            </w:pPr>
            <w:r>
              <w:rPr>
                <w:rFonts w:hint="eastAsia" w:ascii="仿宋_GB2312" w:hAnsi="仿宋_GB2312" w:eastAsia="仿宋_GB2312" w:cs="仿宋_GB2312"/>
                <w:sz w:val="28"/>
                <w:szCs w:val="32"/>
              </w:rPr>
              <w:t>项目决策</w:t>
            </w:r>
          </w:p>
        </w:tc>
        <w:tc>
          <w:tcPr>
            <w:tcW w:w="3020" w:type="dxa"/>
            <w:shd w:val="clear" w:color="auto" w:fill="auto"/>
            <w:vAlign w:val="center"/>
          </w:tcPr>
          <w:p w14:paraId="133EF4D6">
            <w:pPr>
              <w:adjustRightInd w:val="0"/>
              <w:snapToGrid w:val="0"/>
              <w:spacing w:before="120" w:after="60" w:line="300" w:lineRule="auto"/>
              <w:jc w:val="center"/>
              <w:rPr>
                <w:rFonts w:ascii="仿宋_GB2312" w:hAnsi="黑体" w:eastAsia="仿宋_GB2312"/>
                <w:sz w:val="28"/>
                <w:szCs w:val="32"/>
              </w:rPr>
            </w:pPr>
            <w:r>
              <w:rPr>
                <w:rFonts w:ascii="仿宋_GB2312" w:hAnsi="仿宋_GB2312" w:eastAsia="仿宋_GB2312" w:cs="仿宋_GB2312"/>
                <w:sz w:val="28"/>
                <w:szCs w:val="32"/>
              </w:rPr>
              <w:t>15</w:t>
            </w:r>
          </w:p>
        </w:tc>
        <w:tc>
          <w:tcPr>
            <w:tcW w:w="3020" w:type="dxa"/>
            <w:shd w:val="clear" w:color="auto" w:fill="auto"/>
            <w:vAlign w:val="center"/>
          </w:tcPr>
          <w:p w14:paraId="71437A86">
            <w:pPr>
              <w:adjustRightInd w:val="0"/>
              <w:snapToGrid w:val="0"/>
              <w:spacing w:before="120" w:after="60" w:line="300" w:lineRule="auto"/>
              <w:jc w:val="center"/>
              <w:rPr>
                <w:rFonts w:ascii="仿宋_GB2312" w:hAnsi="黑体" w:eastAsia="仿宋_GB2312"/>
                <w:sz w:val="28"/>
                <w:szCs w:val="32"/>
              </w:rPr>
            </w:pPr>
            <w:r>
              <w:rPr>
                <w:rFonts w:hint="eastAsia" w:ascii="仿宋_GB2312" w:hAnsi="黑体" w:eastAsia="仿宋_GB2312"/>
                <w:sz w:val="28"/>
                <w:szCs w:val="32"/>
              </w:rPr>
              <w:t>13.9</w:t>
            </w:r>
          </w:p>
        </w:tc>
      </w:tr>
      <w:tr w14:paraId="4DAC2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20" w:type="dxa"/>
            <w:shd w:val="clear" w:color="auto" w:fill="auto"/>
            <w:vAlign w:val="center"/>
          </w:tcPr>
          <w:p w14:paraId="22C20EAA">
            <w:pPr>
              <w:adjustRightInd w:val="0"/>
              <w:snapToGrid w:val="0"/>
              <w:spacing w:before="120" w:after="60" w:line="300" w:lineRule="auto"/>
              <w:jc w:val="center"/>
              <w:rPr>
                <w:rFonts w:ascii="仿宋_GB2312" w:hAnsi="黑体" w:eastAsia="仿宋_GB2312"/>
                <w:sz w:val="28"/>
                <w:szCs w:val="32"/>
              </w:rPr>
            </w:pPr>
            <w:r>
              <w:rPr>
                <w:rFonts w:hint="eastAsia" w:ascii="仿宋_GB2312" w:hAnsi="仿宋_GB2312" w:eastAsia="仿宋_GB2312" w:cs="仿宋_GB2312"/>
                <w:sz w:val="28"/>
                <w:szCs w:val="32"/>
              </w:rPr>
              <w:t>项目管理</w:t>
            </w:r>
          </w:p>
        </w:tc>
        <w:tc>
          <w:tcPr>
            <w:tcW w:w="3020" w:type="dxa"/>
            <w:shd w:val="clear" w:color="auto" w:fill="auto"/>
            <w:vAlign w:val="center"/>
          </w:tcPr>
          <w:p w14:paraId="09B94868">
            <w:pPr>
              <w:adjustRightInd w:val="0"/>
              <w:snapToGrid w:val="0"/>
              <w:spacing w:before="120" w:after="60" w:line="300" w:lineRule="auto"/>
              <w:jc w:val="center"/>
              <w:rPr>
                <w:rFonts w:ascii="仿宋_GB2312" w:hAnsi="黑体" w:eastAsia="仿宋_GB2312"/>
                <w:sz w:val="28"/>
                <w:szCs w:val="32"/>
              </w:rPr>
            </w:pPr>
            <w:r>
              <w:rPr>
                <w:rFonts w:ascii="仿宋_GB2312" w:hAnsi="仿宋_GB2312" w:eastAsia="仿宋_GB2312" w:cs="仿宋_GB2312"/>
                <w:sz w:val="28"/>
                <w:szCs w:val="32"/>
              </w:rPr>
              <w:t>30</w:t>
            </w:r>
          </w:p>
        </w:tc>
        <w:tc>
          <w:tcPr>
            <w:tcW w:w="3020" w:type="dxa"/>
            <w:shd w:val="clear" w:color="auto" w:fill="auto"/>
            <w:vAlign w:val="center"/>
          </w:tcPr>
          <w:p w14:paraId="241B7D8C">
            <w:pPr>
              <w:adjustRightInd w:val="0"/>
              <w:snapToGrid w:val="0"/>
              <w:spacing w:before="120" w:after="60" w:line="300" w:lineRule="auto"/>
              <w:jc w:val="center"/>
              <w:rPr>
                <w:rFonts w:ascii="仿宋_GB2312" w:hAnsi="黑体" w:eastAsia="仿宋_GB2312"/>
                <w:sz w:val="28"/>
                <w:szCs w:val="32"/>
              </w:rPr>
            </w:pPr>
            <w:r>
              <w:rPr>
                <w:rFonts w:hint="eastAsia" w:ascii="仿宋_GB2312" w:hAnsi="黑体" w:eastAsia="仿宋_GB2312"/>
                <w:sz w:val="28"/>
                <w:szCs w:val="32"/>
              </w:rPr>
              <w:t>28.1</w:t>
            </w:r>
          </w:p>
        </w:tc>
      </w:tr>
      <w:tr w14:paraId="104F2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20" w:type="dxa"/>
            <w:shd w:val="clear" w:color="auto" w:fill="auto"/>
            <w:vAlign w:val="center"/>
          </w:tcPr>
          <w:p w14:paraId="615809C3">
            <w:pPr>
              <w:adjustRightInd w:val="0"/>
              <w:snapToGrid w:val="0"/>
              <w:spacing w:before="120" w:after="60" w:line="300" w:lineRule="auto"/>
              <w:jc w:val="center"/>
              <w:rPr>
                <w:rFonts w:ascii="仿宋_GB2312" w:hAnsi="黑体" w:eastAsia="仿宋_GB2312"/>
                <w:sz w:val="28"/>
                <w:szCs w:val="32"/>
              </w:rPr>
            </w:pPr>
            <w:r>
              <w:rPr>
                <w:rFonts w:hint="eastAsia" w:ascii="仿宋_GB2312" w:hAnsi="仿宋_GB2312" w:eastAsia="仿宋_GB2312" w:cs="仿宋_GB2312"/>
                <w:sz w:val="28"/>
                <w:szCs w:val="32"/>
              </w:rPr>
              <w:t>项目绩效</w:t>
            </w:r>
          </w:p>
        </w:tc>
        <w:tc>
          <w:tcPr>
            <w:tcW w:w="3020" w:type="dxa"/>
            <w:shd w:val="clear" w:color="auto" w:fill="auto"/>
            <w:vAlign w:val="center"/>
          </w:tcPr>
          <w:p w14:paraId="097B6326">
            <w:pPr>
              <w:adjustRightInd w:val="0"/>
              <w:snapToGrid w:val="0"/>
              <w:spacing w:before="120" w:after="60" w:line="300" w:lineRule="auto"/>
              <w:jc w:val="center"/>
              <w:rPr>
                <w:rFonts w:ascii="仿宋_GB2312" w:hAnsi="黑体" w:eastAsia="仿宋_GB2312"/>
                <w:sz w:val="28"/>
                <w:szCs w:val="32"/>
              </w:rPr>
            </w:pPr>
            <w:r>
              <w:rPr>
                <w:rFonts w:ascii="仿宋_GB2312" w:hAnsi="仿宋_GB2312" w:eastAsia="仿宋_GB2312" w:cs="仿宋_GB2312"/>
                <w:sz w:val="28"/>
                <w:szCs w:val="32"/>
              </w:rPr>
              <w:t>55</w:t>
            </w:r>
          </w:p>
        </w:tc>
        <w:tc>
          <w:tcPr>
            <w:tcW w:w="3020" w:type="dxa"/>
            <w:shd w:val="clear" w:color="auto" w:fill="auto"/>
            <w:vAlign w:val="center"/>
          </w:tcPr>
          <w:p w14:paraId="5D974C18">
            <w:pPr>
              <w:adjustRightInd w:val="0"/>
              <w:snapToGrid w:val="0"/>
              <w:spacing w:before="120" w:after="60" w:line="300" w:lineRule="auto"/>
              <w:jc w:val="center"/>
              <w:rPr>
                <w:rFonts w:ascii="仿宋_GB2312" w:hAnsi="黑体" w:eastAsia="仿宋_GB2312"/>
                <w:sz w:val="28"/>
                <w:szCs w:val="32"/>
              </w:rPr>
            </w:pPr>
            <w:r>
              <w:rPr>
                <w:rFonts w:hint="eastAsia" w:ascii="仿宋_GB2312" w:hAnsi="黑体" w:eastAsia="仿宋_GB2312"/>
                <w:sz w:val="28"/>
                <w:szCs w:val="32"/>
              </w:rPr>
              <w:t>50.1</w:t>
            </w:r>
          </w:p>
        </w:tc>
      </w:tr>
      <w:tr w14:paraId="14E8C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20" w:type="dxa"/>
            <w:shd w:val="clear" w:color="auto" w:fill="auto"/>
            <w:vAlign w:val="center"/>
          </w:tcPr>
          <w:p w14:paraId="471BD106">
            <w:pPr>
              <w:adjustRightInd w:val="0"/>
              <w:snapToGrid w:val="0"/>
              <w:spacing w:before="120" w:after="60" w:line="300" w:lineRule="auto"/>
              <w:jc w:val="center"/>
              <w:rPr>
                <w:rFonts w:ascii="仿宋_GB2312" w:hAnsi="黑体" w:eastAsia="仿宋_GB2312"/>
                <w:sz w:val="28"/>
                <w:szCs w:val="32"/>
              </w:rPr>
            </w:pPr>
            <w:r>
              <w:rPr>
                <w:rFonts w:hint="eastAsia" w:ascii="仿宋_GB2312" w:hAnsi="仿宋_GB2312" w:eastAsia="仿宋_GB2312" w:cs="仿宋_GB2312"/>
                <w:sz w:val="28"/>
                <w:szCs w:val="32"/>
              </w:rPr>
              <w:t>综合得分</w:t>
            </w:r>
          </w:p>
        </w:tc>
        <w:tc>
          <w:tcPr>
            <w:tcW w:w="3020" w:type="dxa"/>
            <w:shd w:val="clear" w:color="auto" w:fill="auto"/>
            <w:vAlign w:val="center"/>
          </w:tcPr>
          <w:p w14:paraId="112E9D36">
            <w:pPr>
              <w:adjustRightInd w:val="0"/>
              <w:snapToGrid w:val="0"/>
              <w:spacing w:before="120" w:after="60" w:line="300" w:lineRule="auto"/>
              <w:jc w:val="center"/>
              <w:rPr>
                <w:rFonts w:ascii="仿宋_GB2312" w:hAnsi="黑体" w:eastAsia="仿宋_GB2312"/>
                <w:sz w:val="28"/>
                <w:szCs w:val="32"/>
              </w:rPr>
            </w:pPr>
            <w:r>
              <w:rPr>
                <w:rFonts w:ascii="仿宋_GB2312" w:hAnsi="仿宋_GB2312" w:eastAsia="仿宋_GB2312" w:cs="仿宋_GB2312"/>
                <w:sz w:val="28"/>
                <w:szCs w:val="32"/>
              </w:rPr>
              <w:t>100</w:t>
            </w:r>
          </w:p>
        </w:tc>
        <w:tc>
          <w:tcPr>
            <w:tcW w:w="3020" w:type="dxa"/>
            <w:shd w:val="clear" w:color="auto" w:fill="auto"/>
            <w:vAlign w:val="center"/>
          </w:tcPr>
          <w:p w14:paraId="4451E5C7">
            <w:pPr>
              <w:adjustRightInd w:val="0"/>
              <w:snapToGrid w:val="0"/>
              <w:spacing w:before="120" w:after="60" w:line="300" w:lineRule="auto"/>
              <w:jc w:val="center"/>
              <w:rPr>
                <w:rFonts w:ascii="仿宋_GB2312" w:hAnsi="黑体" w:eastAsia="仿宋_GB2312"/>
                <w:sz w:val="28"/>
                <w:szCs w:val="32"/>
              </w:rPr>
            </w:pPr>
            <w:r>
              <w:rPr>
                <w:rFonts w:hint="eastAsia" w:ascii="仿宋_GB2312" w:hAnsi="黑体" w:eastAsia="仿宋_GB2312"/>
                <w:sz w:val="28"/>
                <w:szCs w:val="32"/>
              </w:rPr>
              <w:t>92.1</w:t>
            </w:r>
          </w:p>
        </w:tc>
      </w:tr>
      <w:tr w14:paraId="3EBEA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20" w:type="dxa"/>
            <w:shd w:val="clear" w:color="auto" w:fill="auto"/>
            <w:vAlign w:val="center"/>
          </w:tcPr>
          <w:p w14:paraId="427B69EA">
            <w:pPr>
              <w:adjustRightInd w:val="0"/>
              <w:snapToGrid w:val="0"/>
              <w:spacing w:before="120" w:after="60" w:line="300" w:lineRule="auto"/>
              <w:jc w:val="center"/>
              <w:rPr>
                <w:rFonts w:ascii="仿宋_GB2312" w:hAnsi="黑体" w:eastAsia="仿宋_GB2312"/>
                <w:sz w:val="28"/>
                <w:szCs w:val="32"/>
              </w:rPr>
            </w:pPr>
            <w:r>
              <w:rPr>
                <w:rFonts w:hint="eastAsia" w:ascii="仿宋_GB2312" w:hAnsi="仿宋_GB2312" w:eastAsia="仿宋_GB2312" w:cs="仿宋_GB2312"/>
                <w:sz w:val="28"/>
                <w:szCs w:val="32"/>
              </w:rPr>
              <w:t>绩效评定级别</w:t>
            </w:r>
          </w:p>
        </w:tc>
        <w:tc>
          <w:tcPr>
            <w:tcW w:w="6040" w:type="dxa"/>
            <w:gridSpan w:val="2"/>
            <w:shd w:val="clear" w:color="auto" w:fill="auto"/>
            <w:vAlign w:val="center"/>
          </w:tcPr>
          <w:p w14:paraId="139B0FED">
            <w:pPr>
              <w:adjustRightInd w:val="0"/>
              <w:snapToGrid w:val="0"/>
              <w:jc w:val="center"/>
              <w:rPr>
                <w:rFonts w:ascii="仿宋_GB2312" w:hAnsi="黑体" w:eastAsia="仿宋_GB2312"/>
                <w:sz w:val="28"/>
                <w:szCs w:val="32"/>
              </w:rPr>
            </w:pPr>
            <w:r>
              <w:rPr>
                <w:rFonts w:hint="eastAsia" w:ascii="仿宋_GB2312" w:hAnsi="仿宋_GB2312" w:eastAsia="仿宋_GB2312" w:cs="仿宋_GB2312"/>
                <w:sz w:val="28"/>
                <w:szCs w:val="32"/>
              </w:rPr>
              <w:t>良好</w:t>
            </w:r>
          </w:p>
        </w:tc>
      </w:tr>
    </w:tbl>
    <w:p w14:paraId="33749D25">
      <w:pPr>
        <w:spacing w:line="360" w:lineRule="auto"/>
        <w:ind w:firstLine="560" w:firstLineChars="200"/>
        <w:outlineLvl w:val="0"/>
        <w:rPr>
          <w:rFonts w:ascii="仿宋_GB2312" w:hAnsi="黑体" w:eastAsia="仿宋_GB2312"/>
          <w:sz w:val="28"/>
          <w:szCs w:val="28"/>
        </w:rPr>
      </w:pPr>
      <w:r>
        <w:rPr>
          <w:rFonts w:hint="eastAsia" w:ascii="仿宋_GB2312" w:hAnsi="黑体" w:eastAsia="仿宋_GB2312"/>
          <w:sz w:val="28"/>
          <w:szCs w:val="28"/>
        </w:rPr>
        <w:t>（四）绩效评价指标分析；</w:t>
      </w:r>
    </w:p>
    <w:p w14:paraId="1BBD630B">
      <w:pPr>
        <w:ind w:firstLine="643"/>
        <w:rPr>
          <w:rFonts w:ascii="仿宋_GB2312" w:hAnsi="仿宋_GB2312" w:eastAsia="仿宋_GB2312" w:cs="仿宋_GB2312"/>
          <w:sz w:val="28"/>
          <w:szCs w:val="28"/>
        </w:rPr>
      </w:pPr>
      <w:r>
        <w:rPr>
          <w:rFonts w:hint="eastAsia" w:ascii="仿宋_GB2312" w:hAnsi="仿宋_GB2312" w:eastAsia="仿宋_GB2312" w:cs="仿宋_GB2312"/>
          <w:sz w:val="28"/>
          <w:szCs w:val="28"/>
        </w:rPr>
        <w:t>1、项目绩效控制分析</w:t>
      </w:r>
    </w:p>
    <w:p w14:paraId="4B8D653A">
      <w:pPr>
        <w:ind w:firstLine="643"/>
        <w:rPr>
          <w:rFonts w:ascii="仿宋_GB2312" w:hAnsi="仿宋_GB2312" w:eastAsia="仿宋_GB2312" w:cs="仿宋_GB2312"/>
          <w:sz w:val="28"/>
          <w:szCs w:val="28"/>
        </w:rPr>
      </w:pPr>
      <w:r>
        <w:rPr>
          <w:rFonts w:hint="eastAsia" w:ascii="仿宋_GB2312" w:hAnsi="仿宋_GB2312" w:eastAsia="仿宋_GB2312" w:cs="仿宋_GB2312"/>
          <w:sz w:val="28"/>
          <w:szCs w:val="28"/>
        </w:rPr>
        <w:t>（1）资金使用及管理情况分析</w:t>
      </w:r>
    </w:p>
    <w:p w14:paraId="0A713FCF">
      <w:pPr>
        <w:pStyle w:val="19"/>
        <w:numPr>
          <w:ilvl w:val="0"/>
          <w:numId w:val="1"/>
        </w:numPr>
        <w:ind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资金使用情况</w:t>
      </w:r>
    </w:p>
    <w:p w14:paraId="35A9A498">
      <w:pPr>
        <w:ind w:firstLine="643"/>
        <w:rPr>
          <w:rFonts w:ascii="仿宋_GB2312" w:hAnsi="仿宋_GB2312" w:eastAsia="仿宋_GB2312" w:cs="仿宋_GB2312"/>
          <w:sz w:val="28"/>
          <w:szCs w:val="28"/>
        </w:rPr>
      </w:pPr>
      <w:r>
        <w:rPr>
          <w:rFonts w:hint="eastAsia" w:ascii="仿宋_GB2312" w:hAnsi="仿宋_GB2312" w:eastAsia="仿宋_GB2312" w:cs="仿宋_GB2312"/>
          <w:sz w:val="28"/>
          <w:szCs w:val="28"/>
        </w:rPr>
        <w:t>该项目预算批复资金1000.362519万元，项目资金主要用于支付餐饮服务管理费。截至2020年12月31日，项目资金实际支出1000.30252万元，预算执行率99.99%。由膳食科按照合同规定向第三方公司支付资金。</w:t>
      </w:r>
    </w:p>
    <w:p w14:paraId="481C1E21">
      <w:pPr>
        <w:pStyle w:val="19"/>
        <w:numPr>
          <w:ilvl w:val="0"/>
          <w:numId w:val="2"/>
        </w:numPr>
        <w:ind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资金管理情况</w:t>
      </w:r>
    </w:p>
    <w:p w14:paraId="79BCB9B1">
      <w:pPr>
        <w:ind w:firstLine="643"/>
        <w:rPr>
          <w:rFonts w:ascii="仿宋_GB2312" w:hAnsi="仿宋_GB2312" w:eastAsia="仿宋_GB2312" w:cs="仿宋_GB2312"/>
          <w:sz w:val="28"/>
          <w:szCs w:val="28"/>
        </w:rPr>
      </w:pPr>
      <w:r>
        <w:rPr>
          <w:rFonts w:hint="eastAsia" w:ascii="仿宋_GB2312" w:hAnsi="仿宋_GB2312" w:eastAsia="仿宋_GB2312" w:cs="仿宋_GB2312"/>
          <w:sz w:val="28"/>
          <w:szCs w:val="28"/>
        </w:rPr>
        <w:t>膳食科在招投标过程中严格按照政府采购相关法律、法规选取供应商，资金管理使用过程中严格遵守《丰台区机关事务管理服务中心财务管理制度》，按合同规定为供应商支付费用；支出环节按相关规定，于丰台财政信息网填报用款计划，经中心及财政局逐级审批，通过后收集发票、合同、中标通知书等结算依据并填写“支票领用单”，按照经费审批权限，经科长、主管领导、主管财务领导及单位领导签批后领取支票。</w:t>
      </w:r>
    </w:p>
    <w:p w14:paraId="582CB61B">
      <w:pPr>
        <w:ind w:firstLine="643"/>
        <w:rPr>
          <w:rFonts w:ascii="仿宋_GB2312" w:hAnsi="仿宋_GB2312" w:eastAsia="仿宋_GB2312" w:cs="仿宋_GB2312"/>
          <w:sz w:val="28"/>
          <w:szCs w:val="28"/>
        </w:rPr>
      </w:pPr>
      <w:r>
        <w:rPr>
          <w:rFonts w:hint="eastAsia" w:ascii="仿宋_GB2312" w:hAnsi="仿宋_GB2312" w:eastAsia="仿宋_GB2312" w:cs="仿宋_GB2312"/>
          <w:sz w:val="28"/>
          <w:szCs w:val="28"/>
        </w:rPr>
        <w:t>（2）项目组织情况</w:t>
      </w:r>
    </w:p>
    <w:p w14:paraId="46531EEC">
      <w:pPr>
        <w:ind w:firstLine="643"/>
        <w:rPr>
          <w:rFonts w:ascii="仿宋_GB2312" w:hAnsi="仿宋_GB2312" w:eastAsia="仿宋_GB2312" w:cs="仿宋_GB2312"/>
          <w:sz w:val="28"/>
          <w:szCs w:val="28"/>
        </w:rPr>
      </w:pPr>
      <w:r>
        <w:rPr>
          <w:rFonts w:hint="eastAsia" w:ascii="仿宋_GB2312" w:hAnsi="仿宋_GB2312" w:eastAsia="仿宋_GB2312" w:cs="仿宋_GB2312"/>
          <w:sz w:val="28"/>
          <w:szCs w:val="28"/>
        </w:rPr>
        <w:t>膳食科通过公开招投标形式确定餐饮公司，为我中心所辖食堂配备厨师、服务员队伍，负责对第三方餐饮公司的监管及支付服务管理费用。</w:t>
      </w:r>
    </w:p>
    <w:p w14:paraId="7DD619E6">
      <w:pPr>
        <w:ind w:firstLine="643"/>
        <w:rPr>
          <w:rFonts w:ascii="仿宋_GB2312" w:hAnsi="仿宋_GB2312" w:eastAsia="仿宋_GB2312" w:cs="仿宋_GB2312"/>
          <w:sz w:val="28"/>
          <w:szCs w:val="28"/>
        </w:rPr>
      </w:pPr>
      <w:r>
        <w:rPr>
          <w:rFonts w:hint="eastAsia" w:ascii="仿宋_GB2312" w:hAnsi="仿宋_GB2312" w:eastAsia="仿宋_GB2312" w:cs="仿宋_GB2312"/>
          <w:sz w:val="28"/>
          <w:szCs w:val="28"/>
        </w:rPr>
        <w:t>各家餐饮公司严格按照合同要求，为食堂配备餐食；及时为餐厅添加所需牙签、餐巾纸，保持餐厅清洁和卫生；负责每餐后清洗、消毒餐具，清洗灶台、厨具，各操作间、餐厅地面、桌面、门、窗及其他方面的卫生。北京金丰餐饮有限公司为大院食堂提供餐厅日常服务工作人员62人；北京芳馨小灵通营养配餐有限公司为环保局食堂、丽泽办公区食堂、丰北路办公区食堂提供餐厅日常服务工作人员人数分别为18人、30人、9人；北京美顿餐饮管理有限责任公司为监委食堂、南院食堂提供餐厅日常服务工作人员人数分别为18人、32人。</w:t>
      </w:r>
    </w:p>
    <w:p w14:paraId="19AC886A">
      <w:pPr>
        <w:ind w:firstLine="643"/>
        <w:rPr>
          <w:rFonts w:ascii="仿宋_GB2312" w:hAnsi="仿宋_GB2312" w:eastAsia="仿宋_GB2312" w:cs="仿宋_GB2312"/>
          <w:sz w:val="28"/>
          <w:szCs w:val="28"/>
        </w:rPr>
      </w:pPr>
      <w:r>
        <w:rPr>
          <w:rFonts w:hint="eastAsia" w:ascii="仿宋_GB2312" w:hAnsi="仿宋_GB2312" w:eastAsia="仿宋_GB2312" w:cs="仿宋_GB2312"/>
          <w:sz w:val="28"/>
          <w:szCs w:val="28"/>
        </w:rPr>
        <w:t>（3）项目管理情况</w:t>
      </w:r>
    </w:p>
    <w:p w14:paraId="0AFA07BA">
      <w:pPr>
        <w:ind w:firstLine="643"/>
        <w:rPr>
          <w:rFonts w:ascii="仿宋_GB2312" w:hAnsi="仿宋_GB2312" w:eastAsia="仿宋_GB2312" w:cs="仿宋_GB2312"/>
          <w:sz w:val="28"/>
          <w:szCs w:val="28"/>
        </w:rPr>
      </w:pPr>
      <w:r>
        <w:rPr>
          <w:rFonts w:hint="eastAsia" w:ascii="仿宋_GB2312" w:hAnsi="仿宋_GB2312" w:eastAsia="仿宋_GB2312" w:cs="仿宋_GB2312"/>
          <w:sz w:val="28"/>
          <w:szCs w:val="28"/>
        </w:rPr>
        <w:t>膳食科对照《丰台区机关事务管理服务中心食堂管理办法》对食堂管理的具体职责分工、食堂管理规范管理流程、食品安全等相关要求，对餐饮公司做出监督检查。2020年疫情突发膳食科制定食堂防疫方案要求餐饮公司严格执行，改变就餐模式做到全流程管控，每日检测餐饮服务人员体温，在保障好食堂就餐秩序的同时做好防疫工作。</w:t>
      </w:r>
    </w:p>
    <w:p w14:paraId="35072D68">
      <w:pPr>
        <w:ind w:firstLine="643"/>
        <w:rPr>
          <w:rFonts w:ascii="仿宋_GB2312" w:hAnsi="仿宋_GB2312" w:eastAsia="仿宋_GB2312" w:cs="仿宋_GB2312"/>
          <w:sz w:val="28"/>
          <w:szCs w:val="28"/>
        </w:rPr>
      </w:pPr>
      <w:r>
        <w:rPr>
          <w:rFonts w:hint="eastAsia" w:ascii="仿宋_GB2312" w:hAnsi="仿宋_GB2312" w:eastAsia="仿宋_GB2312" w:cs="仿宋_GB2312"/>
          <w:sz w:val="28"/>
          <w:szCs w:val="28"/>
        </w:rPr>
        <w:t>2、项目产出及效果</w:t>
      </w:r>
    </w:p>
    <w:p w14:paraId="6F65C984">
      <w:pPr>
        <w:ind w:firstLine="643"/>
        <w:rPr>
          <w:rFonts w:ascii="仿宋_GB2312" w:hAnsi="仿宋_GB2312" w:eastAsia="仿宋_GB2312" w:cs="仿宋_GB2312"/>
          <w:sz w:val="28"/>
          <w:szCs w:val="28"/>
        </w:rPr>
      </w:pPr>
      <w:r>
        <w:rPr>
          <w:rFonts w:hint="eastAsia" w:ascii="仿宋_GB2312" w:hAnsi="仿宋_GB2312" w:eastAsia="仿宋_GB2312" w:cs="仿宋_GB2312"/>
          <w:sz w:val="28"/>
          <w:szCs w:val="28"/>
        </w:rPr>
        <w:t>（1）项目的实施进度</w:t>
      </w:r>
    </w:p>
    <w:p w14:paraId="2EF0CBE2">
      <w:pPr>
        <w:ind w:firstLine="643"/>
        <w:rPr>
          <w:rFonts w:ascii="仿宋_GB2312" w:hAnsi="仿宋_GB2312" w:eastAsia="仿宋_GB2312" w:cs="仿宋_GB2312"/>
          <w:sz w:val="28"/>
          <w:szCs w:val="28"/>
        </w:rPr>
      </w:pPr>
      <w:r>
        <w:rPr>
          <w:rFonts w:hint="eastAsia" w:ascii="仿宋_GB2312" w:hAnsi="仿宋_GB2312" w:eastAsia="仿宋_GB2312" w:cs="仿宋_GB2312"/>
          <w:sz w:val="28"/>
          <w:szCs w:val="28"/>
        </w:rPr>
        <w:t>在项目实际执行过程中，膳食科提前启动招投标工作，逐步推进严格按要求完成各项流程，在原合同到期前完成招标工作，并签订餐饮服务合同，为餐饮服务供应商预留了时间做好进驻前准备工作。</w:t>
      </w:r>
    </w:p>
    <w:p w14:paraId="66CA6B8D">
      <w:pPr>
        <w:ind w:firstLine="643"/>
        <w:rPr>
          <w:rFonts w:ascii="仿宋_GB2312" w:hAnsi="仿宋_GB2312" w:eastAsia="仿宋_GB2312" w:cs="仿宋_GB2312"/>
          <w:sz w:val="28"/>
          <w:szCs w:val="28"/>
        </w:rPr>
      </w:pPr>
      <w:r>
        <w:rPr>
          <w:rFonts w:hint="eastAsia" w:ascii="仿宋_GB2312" w:hAnsi="仿宋_GB2312" w:eastAsia="仿宋_GB2312" w:cs="仿宋_GB2312"/>
          <w:sz w:val="28"/>
          <w:szCs w:val="28"/>
        </w:rPr>
        <w:t>（2）项目完成质量</w:t>
      </w:r>
    </w:p>
    <w:p w14:paraId="7E8CE0E0">
      <w:pPr>
        <w:ind w:firstLine="643"/>
        <w:rPr>
          <w:rFonts w:ascii="仿宋_GB2312" w:hAnsi="仿宋_GB2312" w:eastAsia="仿宋_GB2312" w:cs="仿宋_GB2312"/>
          <w:sz w:val="28"/>
          <w:szCs w:val="28"/>
        </w:rPr>
      </w:pPr>
      <w:r>
        <w:rPr>
          <w:rFonts w:hint="eastAsia" w:ascii="仿宋_GB2312" w:hAnsi="仿宋_GB2312" w:eastAsia="仿宋_GB2312" w:cs="仿宋_GB2312"/>
          <w:sz w:val="28"/>
          <w:szCs w:val="28"/>
        </w:rPr>
        <w:t>通过该项目的实施，各家餐饮公司按合同相关规定保证每日三餐食品数量及服务质量，膳食科每日巡检确保原材料处理、加工、储藏过程中的食品安全。</w:t>
      </w:r>
    </w:p>
    <w:p w14:paraId="7D9BFDB6">
      <w:pPr>
        <w:ind w:firstLine="643"/>
        <w:rPr>
          <w:rFonts w:ascii="仿宋_GB2312" w:hAnsi="仿宋_GB2312" w:eastAsia="仿宋_GB2312" w:cs="仿宋_GB2312"/>
          <w:sz w:val="28"/>
          <w:szCs w:val="28"/>
        </w:rPr>
      </w:pPr>
      <w:r>
        <w:rPr>
          <w:rFonts w:hint="eastAsia" w:ascii="仿宋_GB2312" w:hAnsi="仿宋_GB2312" w:eastAsia="仿宋_GB2312" w:cs="仿宋_GB2312"/>
          <w:sz w:val="28"/>
          <w:szCs w:val="28"/>
        </w:rPr>
        <w:t>（3）项目效益性</w:t>
      </w:r>
    </w:p>
    <w:p w14:paraId="6461378F">
      <w:pPr>
        <w:pStyle w:val="19"/>
        <w:numPr>
          <w:ilvl w:val="0"/>
          <w:numId w:val="3"/>
        </w:numPr>
        <w:ind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项目预期目标完成情况</w:t>
      </w:r>
    </w:p>
    <w:p w14:paraId="009D6050">
      <w:pPr>
        <w:ind w:firstLine="643"/>
        <w:rPr>
          <w:rFonts w:ascii="仿宋_GB2312" w:hAnsi="仿宋_GB2312" w:eastAsia="仿宋_GB2312" w:cs="仿宋_GB2312"/>
          <w:sz w:val="28"/>
          <w:szCs w:val="28"/>
        </w:rPr>
      </w:pPr>
      <w:r>
        <w:rPr>
          <w:rFonts w:hint="eastAsia" w:ascii="仿宋_GB2312" w:hAnsi="仿宋_GB2312" w:eastAsia="仿宋_GB2312" w:cs="仿宋_GB2312"/>
          <w:sz w:val="28"/>
          <w:szCs w:val="28"/>
        </w:rPr>
        <w:t>充分合理利用资金，通过购买服务完成厨师、服务员队伍管理。按招标确定金额、时限支付餐饮服务管理费，保障机关干部、职工日常办公及加值班就餐，使机关干部、职工更好地为群众服务。</w:t>
      </w:r>
    </w:p>
    <w:p w14:paraId="30849E1A">
      <w:pPr>
        <w:pStyle w:val="19"/>
        <w:numPr>
          <w:ilvl w:val="0"/>
          <w:numId w:val="4"/>
        </w:numPr>
        <w:ind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项目实施的效益影响</w:t>
      </w:r>
    </w:p>
    <w:p w14:paraId="6AB21865">
      <w:pPr>
        <w:ind w:firstLine="643"/>
        <w:rPr>
          <w:rFonts w:ascii="仿宋_GB2312" w:hAnsi="仿宋_GB2312" w:eastAsia="仿宋_GB2312" w:cs="仿宋_GB2312"/>
          <w:sz w:val="28"/>
          <w:szCs w:val="28"/>
        </w:rPr>
      </w:pPr>
      <w:r>
        <w:rPr>
          <w:rFonts w:hint="eastAsia" w:ascii="仿宋_GB2312" w:hAnsi="仿宋_GB2312" w:eastAsia="仿宋_GB2312" w:cs="仿宋_GB2312"/>
          <w:sz w:val="28"/>
          <w:szCs w:val="28"/>
        </w:rPr>
        <w:t>该项目的实施，保证了食堂整洁的就餐环境及良好的就餐秩序，为机关干部职工提供安全、卫生、营养、方便的就餐服务，通过购买服务的方式为专业技术人员和适龄人群提供169个就业岗位。</w:t>
      </w:r>
    </w:p>
    <w:p w14:paraId="4D5ED4F0">
      <w:pPr>
        <w:ind w:firstLine="643"/>
        <w:rPr>
          <w:rFonts w:ascii="仿宋_GB2312" w:hAnsi="仿宋_GB2312" w:eastAsia="仿宋_GB2312" w:cs="仿宋_GB2312"/>
          <w:sz w:val="28"/>
          <w:szCs w:val="28"/>
        </w:rPr>
      </w:pPr>
      <w:r>
        <w:rPr>
          <w:rFonts w:hint="eastAsia" w:ascii="仿宋_GB2312" w:hAnsi="仿宋_GB2312" w:eastAsia="仿宋_GB2312" w:cs="仿宋_GB2312"/>
          <w:sz w:val="28"/>
          <w:szCs w:val="28"/>
        </w:rPr>
        <w:t>通过购买服务合理利用资金，减少政府非必要负担，引进专业餐饮公司提高服务水平。</w:t>
      </w:r>
    </w:p>
    <w:p w14:paraId="4A1BCF1B">
      <w:pPr>
        <w:ind w:firstLine="643"/>
        <w:rPr>
          <w:rFonts w:ascii="仿宋_GB2312" w:hAnsi="仿宋_GB2312" w:eastAsia="仿宋_GB2312" w:cs="仿宋_GB2312"/>
          <w:sz w:val="28"/>
          <w:szCs w:val="28"/>
        </w:rPr>
      </w:pPr>
      <w:r>
        <w:rPr>
          <w:rFonts w:hint="eastAsia" w:ascii="仿宋_GB2312" w:hAnsi="仿宋_GB2312" w:eastAsia="仿宋_GB2312" w:cs="仿宋_GB2312"/>
          <w:sz w:val="28"/>
          <w:szCs w:val="28"/>
        </w:rPr>
        <w:t>督促餐饮服务供应商推进垃圾分类、光盘行动工作节约材料、减少浪费，厨余垃圾明显减量。</w:t>
      </w:r>
    </w:p>
    <w:p w14:paraId="27E5296F">
      <w:pPr>
        <w:pStyle w:val="19"/>
        <w:numPr>
          <w:ilvl w:val="0"/>
          <w:numId w:val="5"/>
        </w:numPr>
        <w:ind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服务对象满意度</w:t>
      </w:r>
    </w:p>
    <w:p w14:paraId="1D734D03">
      <w:pPr>
        <w:spacing w:line="360" w:lineRule="auto"/>
        <w:ind w:firstLine="560" w:firstLineChars="200"/>
        <w:outlineLvl w:val="0"/>
        <w:rPr>
          <w:rFonts w:ascii="仿宋_GB2312" w:hAnsi="黑体" w:eastAsia="仿宋_GB2312"/>
          <w:sz w:val="28"/>
          <w:szCs w:val="28"/>
        </w:rPr>
      </w:pPr>
      <w:r>
        <w:rPr>
          <w:rFonts w:hint="eastAsia" w:ascii="仿宋_GB2312" w:hAnsi="仿宋_GB2312" w:eastAsia="仿宋_GB2312" w:cs="仿宋_GB2312"/>
          <w:sz w:val="28"/>
          <w:szCs w:val="28"/>
        </w:rPr>
        <w:t>各食堂在项目实施共扣除管理费1次，为丽泽办公区食堂发现先后三次食品中有异物</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，扣除管理费600元。</w:t>
      </w:r>
    </w:p>
    <w:p w14:paraId="6B5E1CB7">
      <w:pPr>
        <w:spacing w:line="360" w:lineRule="auto"/>
        <w:ind w:firstLine="560" w:firstLineChars="200"/>
        <w:outlineLvl w:val="0"/>
        <w:rPr>
          <w:rFonts w:ascii="仿宋_GB2312" w:hAnsi="黑体" w:eastAsia="仿宋_GB2312"/>
          <w:sz w:val="28"/>
          <w:szCs w:val="28"/>
        </w:rPr>
      </w:pPr>
      <w:r>
        <w:rPr>
          <w:rFonts w:hint="eastAsia" w:ascii="仿宋_GB2312" w:hAnsi="黑体" w:eastAsia="仿宋_GB2312"/>
          <w:sz w:val="28"/>
          <w:szCs w:val="28"/>
        </w:rPr>
        <w:t>（五</w:t>
      </w:r>
      <w:r>
        <w:rPr>
          <w:rFonts w:ascii="仿宋_GB2312" w:hAnsi="黑体" w:eastAsia="仿宋_GB2312"/>
          <w:sz w:val="28"/>
          <w:szCs w:val="28"/>
        </w:rPr>
        <w:t>）</w:t>
      </w:r>
      <w:r>
        <w:rPr>
          <w:rFonts w:hint="eastAsia" w:ascii="仿宋_GB2312" w:hAnsi="黑体" w:eastAsia="仿宋_GB2312"/>
          <w:sz w:val="28"/>
          <w:szCs w:val="28"/>
        </w:rPr>
        <w:t>主要经验及做法、存在的问题及原因分析；</w:t>
      </w:r>
    </w:p>
    <w:p w14:paraId="14809444">
      <w:pPr>
        <w:spacing w:line="360" w:lineRule="auto"/>
        <w:ind w:firstLine="560" w:firstLineChars="200"/>
        <w:outlineLvl w:val="0"/>
        <w:rPr>
          <w:rFonts w:ascii="仿宋_GB2312" w:hAnsi="黑体" w:eastAsia="仿宋_GB2312"/>
          <w:sz w:val="28"/>
          <w:szCs w:val="28"/>
        </w:rPr>
      </w:pPr>
      <w:r>
        <w:rPr>
          <w:rFonts w:hint="eastAsia" w:ascii="仿宋_GB2312" w:hAnsi="黑体" w:eastAsia="仿宋_GB2312"/>
          <w:sz w:val="28"/>
          <w:szCs w:val="28"/>
        </w:rPr>
        <w:t>1、主要经验及做法</w:t>
      </w:r>
    </w:p>
    <w:p w14:paraId="23C4AAE1">
      <w:pPr>
        <w:ind w:firstLine="560" w:firstLineChars="200"/>
        <w:rPr>
          <w:rFonts w:ascii="仿宋_GB2312" w:eastAsia="仿宋_GB2312"/>
          <w:sz w:val="28"/>
          <w:szCs w:val="32"/>
        </w:rPr>
      </w:pPr>
      <w:r>
        <w:rPr>
          <w:rFonts w:hint="eastAsia" w:ascii="仿宋_GB2312" w:eastAsia="仿宋_GB2312"/>
          <w:sz w:val="28"/>
          <w:szCs w:val="32"/>
        </w:rPr>
        <w:t>（1）责任意识逐渐增强。通过设定明确可衡量的绩效目标，部门和单位更清楚的了解财政支出所取得的社会效益和可持续影响的效益，其职能和目标得到进一步明确；通过绩效评价考核部门和单位绩效实现完成情况和取得的成效，并与下年度预算安排挂钩，用财要问效，无效要问责，在一定程度上强化了部门和单位的约束意识和责任意识，增强政府财政支出的公信力和执行力。</w:t>
      </w:r>
    </w:p>
    <w:p w14:paraId="4ADC39BA">
      <w:pPr>
        <w:ind w:firstLine="560" w:firstLineChars="200"/>
        <w:rPr>
          <w:rFonts w:ascii="仿宋_GB2312" w:eastAsia="仿宋_GB2312"/>
          <w:sz w:val="28"/>
          <w:szCs w:val="32"/>
        </w:rPr>
      </w:pPr>
      <w:r>
        <w:rPr>
          <w:rFonts w:hint="eastAsia" w:ascii="仿宋_GB2312" w:eastAsia="仿宋_GB2312"/>
          <w:sz w:val="28"/>
          <w:szCs w:val="32"/>
        </w:rPr>
        <w:t>（2）管理水平有效提高。通过开展绩效评价，对财政支出的科学性、效益性、经济性以及管理水平的评判，建立和完善项目投资、资金管理等一系列规章制度，强化评价结果的反馈和运用，有力地推动了各部门、各单位对项目的科学论证与规划，健全项目资金的核算与管理制度，改进资金使用管理方式，促进部门不断完善内部管理，不断提高管理水平。</w:t>
      </w:r>
    </w:p>
    <w:p w14:paraId="7D9F730D">
      <w:pPr>
        <w:ind w:firstLine="560" w:firstLineChars="200"/>
        <w:rPr>
          <w:rFonts w:ascii="仿宋_GB2312" w:eastAsia="仿宋_GB2312"/>
          <w:sz w:val="28"/>
          <w:szCs w:val="32"/>
        </w:rPr>
      </w:pPr>
      <w:r>
        <w:rPr>
          <w:rFonts w:hint="eastAsia" w:ascii="仿宋_GB2312" w:eastAsia="仿宋_GB2312"/>
          <w:sz w:val="28"/>
          <w:szCs w:val="32"/>
        </w:rPr>
        <w:t>2、</w:t>
      </w:r>
      <w:r>
        <w:rPr>
          <w:rFonts w:hint="eastAsia" w:ascii="仿宋_GB2312" w:hAnsi="黑体" w:eastAsia="仿宋_GB2312"/>
          <w:sz w:val="28"/>
          <w:szCs w:val="28"/>
        </w:rPr>
        <w:t>存在的问题及原因分析</w:t>
      </w:r>
    </w:p>
    <w:p w14:paraId="690DBBCC">
      <w:pPr>
        <w:ind w:firstLine="643"/>
        <w:rPr>
          <w:rFonts w:ascii="仿宋_GB2312" w:hAnsi="仿宋_GB2312" w:eastAsia="仿宋_GB2312" w:cs="仿宋_GB2312"/>
          <w:sz w:val="28"/>
          <w:szCs w:val="32"/>
        </w:rPr>
      </w:pPr>
      <w:r>
        <w:rPr>
          <w:rFonts w:hint="eastAsia" w:ascii="仿宋_GB2312" w:hAnsi="仿宋_GB2312" w:eastAsia="仿宋_GB2312" w:cs="仿宋_GB2312"/>
          <w:sz w:val="28"/>
          <w:szCs w:val="32"/>
        </w:rPr>
        <w:t>（1）该项目成本指标设置宽泛，不便明确分项成本控制指标值。</w:t>
      </w:r>
    </w:p>
    <w:p w14:paraId="4EEA6789">
      <w:pPr>
        <w:ind w:firstLine="643"/>
        <w:rPr>
          <w:rFonts w:ascii="仿宋_GB2312" w:hAnsi="仿宋_GB2312" w:eastAsia="仿宋_GB2312" w:cs="仿宋_GB2312"/>
          <w:sz w:val="28"/>
          <w:szCs w:val="32"/>
        </w:rPr>
      </w:pPr>
      <w:r>
        <w:rPr>
          <w:rFonts w:hint="eastAsia" w:ascii="仿宋_GB2312" w:hAnsi="仿宋_GB2312" w:eastAsia="仿宋_GB2312" w:cs="仿宋_GB2312"/>
          <w:sz w:val="28"/>
          <w:szCs w:val="32"/>
        </w:rPr>
        <w:t>（2）项目预算编制存在不足，过于笼统，未作细化。</w:t>
      </w:r>
    </w:p>
    <w:p w14:paraId="1192D83A">
      <w:pPr>
        <w:ind w:firstLine="643"/>
        <w:rPr>
          <w:rFonts w:ascii="仿宋_GB2312" w:hAnsi="仿宋_GB2312" w:eastAsia="仿宋_GB2312" w:cs="仿宋_GB2312"/>
          <w:sz w:val="28"/>
          <w:szCs w:val="32"/>
        </w:rPr>
      </w:pPr>
      <w:r>
        <w:rPr>
          <w:rFonts w:hint="eastAsia" w:ascii="仿宋_GB2312" w:hAnsi="仿宋_GB2312" w:eastAsia="仿宋_GB2312" w:cs="仿宋_GB2312"/>
          <w:sz w:val="28"/>
          <w:szCs w:val="32"/>
        </w:rPr>
        <w:t>（3）项目绩效体现不充分，服务满意度调查项目不全面，数量不充分。</w:t>
      </w:r>
    </w:p>
    <w:p w14:paraId="497DDA4C">
      <w:pPr>
        <w:ind w:firstLine="643"/>
        <w:rPr>
          <w:rFonts w:ascii="仿宋_GB2312" w:hAnsi="仿宋_GB2312" w:eastAsia="仿宋_GB2312" w:cs="仿宋_GB2312"/>
          <w:sz w:val="28"/>
          <w:szCs w:val="32"/>
        </w:rPr>
      </w:pPr>
      <w:r>
        <w:rPr>
          <w:rFonts w:hint="eastAsia" w:ascii="仿宋_GB2312" w:hAnsi="仿宋_GB2312" w:eastAsia="仿宋_GB2312" w:cs="仿宋_GB2312"/>
          <w:sz w:val="28"/>
          <w:szCs w:val="32"/>
        </w:rPr>
        <w:t>（4）质量指标与服务对象满意度评价存在重复内容。</w:t>
      </w:r>
    </w:p>
    <w:p w14:paraId="7C2C7C68">
      <w:pPr>
        <w:spacing w:line="360" w:lineRule="auto"/>
        <w:ind w:firstLine="560" w:firstLineChars="200"/>
        <w:outlineLvl w:val="0"/>
        <w:rPr>
          <w:rFonts w:ascii="仿宋_GB2312" w:hAnsi="黑体" w:eastAsia="仿宋_GB2312"/>
          <w:sz w:val="28"/>
          <w:szCs w:val="28"/>
        </w:rPr>
      </w:pPr>
      <w:r>
        <w:rPr>
          <w:rFonts w:hint="eastAsia" w:ascii="仿宋_GB2312" w:hAnsi="黑体" w:eastAsia="仿宋_GB2312"/>
          <w:sz w:val="28"/>
          <w:szCs w:val="28"/>
        </w:rPr>
        <w:t>（六</w:t>
      </w:r>
      <w:r>
        <w:rPr>
          <w:rFonts w:ascii="仿宋_GB2312" w:hAnsi="黑体" w:eastAsia="仿宋_GB2312"/>
          <w:sz w:val="28"/>
          <w:szCs w:val="28"/>
        </w:rPr>
        <w:t>）</w:t>
      </w:r>
      <w:r>
        <w:rPr>
          <w:rFonts w:hint="eastAsia" w:ascii="仿宋_GB2312" w:hAnsi="黑体" w:eastAsia="仿宋_GB2312"/>
          <w:sz w:val="28"/>
          <w:szCs w:val="28"/>
        </w:rPr>
        <w:t>有关建议。</w:t>
      </w:r>
    </w:p>
    <w:p w14:paraId="51ADAA13">
      <w:pPr>
        <w:ind w:firstLine="643"/>
        <w:rPr>
          <w:rFonts w:ascii="仿宋_GB2312" w:hAnsi="仿宋_GB2312" w:eastAsia="仿宋_GB2312" w:cs="仿宋_GB2312"/>
          <w:sz w:val="28"/>
          <w:szCs w:val="32"/>
        </w:rPr>
      </w:pPr>
      <w:r>
        <w:rPr>
          <w:rFonts w:hint="eastAsia" w:ascii="仿宋_GB2312" w:hAnsi="仿宋_GB2312" w:eastAsia="仿宋_GB2312" w:cs="仿宋_GB2312"/>
          <w:sz w:val="28"/>
          <w:szCs w:val="32"/>
        </w:rPr>
        <w:t>1、将质量指标及服务对象满意度两项评价指标内容梳理整合，创新质量指标评价体系，健全餐饮服务评价标准。</w:t>
      </w:r>
    </w:p>
    <w:p w14:paraId="0E628454">
      <w:pPr>
        <w:ind w:firstLine="643"/>
        <w:rPr>
          <w:rFonts w:ascii="仿宋_GB2312" w:hAnsi="仿宋_GB2312" w:eastAsia="仿宋_GB2312" w:cs="仿宋_GB2312"/>
          <w:sz w:val="28"/>
          <w:szCs w:val="32"/>
        </w:rPr>
      </w:pPr>
      <w:r>
        <w:rPr>
          <w:rFonts w:hint="eastAsia" w:ascii="仿宋_GB2312" w:hAnsi="仿宋_GB2312" w:eastAsia="仿宋_GB2312" w:cs="仿宋_GB2312"/>
          <w:sz w:val="28"/>
          <w:szCs w:val="32"/>
        </w:rPr>
        <w:t>2、提高项目预算科学性的细化程度，以实现资金效益的最大化。</w:t>
      </w:r>
    </w:p>
    <w:p w14:paraId="747B53CB">
      <w:pPr>
        <w:ind w:firstLine="643"/>
        <w:rPr>
          <w:rFonts w:ascii="仿宋_GB2312" w:hAnsi="仿宋_GB2312" w:eastAsia="仿宋_GB2312" w:cs="仿宋_GB2312"/>
          <w:sz w:val="28"/>
          <w:szCs w:val="32"/>
        </w:rPr>
      </w:pPr>
      <w:r>
        <w:rPr>
          <w:rFonts w:hint="eastAsia" w:ascii="仿宋_GB2312" w:hAnsi="仿宋_GB2312" w:eastAsia="仿宋_GB2312" w:cs="仿宋_GB2312"/>
          <w:sz w:val="28"/>
          <w:szCs w:val="32"/>
        </w:rPr>
        <w:t>3、增加满意度调查的内容及次数，使服务质量更具有量化意义。</w:t>
      </w:r>
    </w:p>
    <w:p w14:paraId="3A4A8550">
      <w:pPr>
        <w:spacing w:line="360" w:lineRule="auto"/>
        <w:ind w:firstLine="560" w:firstLineChars="200"/>
        <w:outlineLvl w:val="0"/>
        <w:rPr>
          <w:rFonts w:ascii="仿宋_GB2312" w:hAnsi="仿宋_GB2312" w:eastAsia="仿宋_GB2312" w:cs="仿宋_GB2312"/>
          <w:sz w:val="28"/>
          <w:szCs w:val="32"/>
        </w:rPr>
      </w:pPr>
      <w:r>
        <w:rPr>
          <w:rFonts w:hint="eastAsia" w:ascii="仿宋_GB2312" w:hAnsi="仿宋_GB2312" w:eastAsia="仿宋_GB2312" w:cs="仿宋_GB2312"/>
          <w:sz w:val="28"/>
          <w:szCs w:val="32"/>
        </w:rPr>
        <w:t>4、项目资金来源单一，去向明确，餐饮服务供应商均为招投标产生，在实际工作中产生的经济效益、社会效益的项目绩效均为间接产生。</w:t>
      </w:r>
    </w:p>
    <w:p w14:paraId="57E91D8F">
      <w:pPr>
        <w:spacing w:line="360" w:lineRule="auto"/>
        <w:ind w:firstLine="480" w:firstLineChars="200"/>
        <w:outlineLvl w:val="0"/>
        <w:rPr>
          <w:rFonts w:ascii="仿宋_GB2312" w:hAnsi="黑体" w:eastAsia="仿宋_GB2312"/>
          <w:sz w:val="24"/>
          <w:szCs w:val="28"/>
        </w:rPr>
      </w:pPr>
    </w:p>
    <w:p w14:paraId="251FEC70">
      <w:pPr>
        <w:spacing w:line="360" w:lineRule="auto"/>
        <w:ind w:firstLine="560" w:firstLineChars="200"/>
        <w:outlineLvl w:val="0"/>
        <w:rPr>
          <w:rFonts w:ascii="黑体" w:eastAsia="黑体"/>
          <w:sz w:val="28"/>
          <w:szCs w:val="28"/>
        </w:rPr>
      </w:pPr>
      <w:r>
        <w:rPr>
          <w:rFonts w:hint="eastAsia" w:ascii="黑体" w:eastAsia="黑体"/>
          <w:sz w:val="28"/>
          <w:szCs w:val="28"/>
        </w:rPr>
        <w:t>三</w:t>
      </w:r>
      <w:r>
        <w:rPr>
          <w:rFonts w:ascii="黑体" w:eastAsia="黑体"/>
          <w:sz w:val="28"/>
          <w:szCs w:val="28"/>
        </w:rPr>
        <w:t>、</w:t>
      </w:r>
      <w:r>
        <w:rPr>
          <w:rFonts w:hint="eastAsia" w:ascii="黑体" w:eastAsia="黑体"/>
          <w:sz w:val="28"/>
          <w:szCs w:val="28"/>
        </w:rPr>
        <w:t>项目</w:t>
      </w:r>
      <w:r>
        <w:rPr>
          <w:rFonts w:ascii="黑体" w:eastAsia="黑体"/>
          <w:sz w:val="28"/>
          <w:szCs w:val="28"/>
        </w:rPr>
        <w:t>支出绩效自</w:t>
      </w:r>
      <w:r>
        <w:rPr>
          <w:rFonts w:hint="eastAsia" w:ascii="黑体" w:eastAsia="黑体"/>
          <w:sz w:val="28"/>
          <w:szCs w:val="28"/>
        </w:rPr>
        <w:t>评表</w:t>
      </w:r>
    </w:p>
    <w:p w14:paraId="54BE5755">
      <w:pPr>
        <w:spacing w:line="360" w:lineRule="auto"/>
        <w:ind w:firstLine="560" w:firstLineChars="200"/>
        <w:outlineLvl w:val="0"/>
        <w:rPr>
          <w:rFonts w:ascii="仿宋_GB2312" w:hAnsi="黑体" w:eastAsia="仿宋_GB2312"/>
          <w:sz w:val="28"/>
          <w:szCs w:val="28"/>
        </w:rPr>
        <w:sectPr>
          <w:footerReference r:id="rId3" w:type="default"/>
          <w:footerReference r:id="rId4" w:type="even"/>
          <w:pgSz w:w="16838" w:h="11906" w:orient="landscape"/>
          <w:pgMar w:top="1134" w:right="1134" w:bottom="1134" w:left="1134" w:header="851" w:footer="992" w:gutter="0"/>
          <w:cols w:space="720" w:num="1"/>
          <w:docGrid w:type="linesAndChars" w:linePitch="312" w:charSpace="0"/>
        </w:sectPr>
      </w:pPr>
    </w:p>
    <w:p w14:paraId="25293F22">
      <w:pPr>
        <w:spacing w:line="480" w:lineRule="exact"/>
        <w:jc w:val="center"/>
        <w:rPr>
          <w:rFonts w:ascii="黑体" w:hAnsi="黑体" w:eastAsia="黑体"/>
          <w:sz w:val="22"/>
          <w:szCs w:val="28"/>
        </w:rPr>
      </w:pPr>
      <w:r>
        <w:rPr>
          <w:rFonts w:hint="eastAsia" w:ascii="方正小标宋简体" w:hAnsi="黑体" w:eastAsia="方正小标宋简体"/>
          <w:sz w:val="28"/>
          <w:szCs w:val="36"/>
        </w:rPr>
        <w:t>项目支出绩效自评表</w:t>
      </w:r>
    </w:p>
    <w:p w14:paraId="3A67BA5E">
      <w:pPr>
        <w:spacing w:line="480" w:lineRule="exact"/>
        <w:jc w:val="center"/>
        <w:rPr>
          <w:rFonts w:ascii="方正小标宋简体" w:hAnsi="黑体" w:eastAsia="方正小标宋简体"/>
          <w:sz w:val="36"/>
          <w:szCs w:val="36"/>
        </w:rPr>
      </w:pPr>
      <w:r>
        <w:rPr>
          <w:rFonts w:hint="eastAsia" w:ascii="仿宋_GB2312" w:hAnsi="宋体" w:eastAsia="仿宋_GB2312"/>
          <w:sz w:val="24"/>
        </w:rPr>
        <w:t>（2020年度）</w:t>
      </w:r>
    </w:p>
    <w:tbl>
      <w:tblPr>
        <w:tblStyle w:val="9"/>
        <w:tblpPr w:leftFromText="180" w:rightFromText="180" w:vertAnchor="text" w:horzAnchor="margin" w:tblpXSpec="center" w:tblpY="128"/>
        <w:tblW w:w="9197" w:type="dxa"/>
        <w:tblInd w:w="0" w:type="dxa"/>
        <w:tblLayout w:type="fixed"/>
        <w:tblCellMar>
          <w:top w:w="0" w:type="dxa"/>
          <w:left w:w="108" w:type="dxa"/>
          <w:bottom w:w="0" w:type="dxa"/>
          <w:right w:w="108" w:type="dxa"/>
        </w:tblCellMar>
      </w:tblPr>
      <w:tblGrid>
        <w:gridCol w:w="780"/>
        <w:gridCol w:w="780"/>
        <w:gridCol w:w="1105"/>
        <w:gridCol w:w="950"/>
        <w:gridCol w:w="1134"/>
        <w:gridCol w:w="53"/>
        <w:gridCol w:w="849"/>
        <w:gridCol w:w="848"/>
        <w:gridCol w:w="279"/>
        <w:gridCol w:w="284"/>
        <w:gridCol w:w="420"/>
        <w:gridCol w:w="501"/>
        <w:gridCol w:w="345"/>
        <w:gridCol w:w="869"/>
      </w:tblGrid>
      <w:tr w14:paraId="7F6D84F7">
        <w:tblPrEx>
          <w:tblCellMar>
            <w:top w:w="0" w:type="dxa"/>
            <w:left w:w="108" w:type="dxa"/>
            <w:bottom w:w="0" w:type="dxa"/>
            <w:right w:w="108" w:type="dxa"/>
          </w:tblCellMar>
        </w:tblPrEx>
        <w:trPr>
          <w:trHeight w:val="306" w:hRule="exac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386578C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637" w:type="dxa"/>
            <w:gridSpan w:val="12"/>
            <w:tcBorders>
              <w:top w:val="single" w:color="auto" w:sz="4" w:space="0"/>
              <w:left w:val="nil"/>
              <w:bottom w:val="single" w:color="auto" w:sz="4" w:space="0"/>
              <w:right w:val="single" w:color="auto" w:sz="4" w:space="0"/>
            </w:tcBorders>
            <w:vAlign w:val="center"/>
          </w:tcPr>
          <w:p w14:paraId="27D7087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20101000002办公区公共管理费</w:t>
            </w:r>
          </w:p>
        </w:tc>
      </w:tr>
      <w:tr w14:paraId="43A524E5">
        <w:tblPrEx>
          <w:tblCellMar>
            <w:top w:w="0" w:type="dxa"/>
            <w:left w:w="108" w:type="dxa"/>
            <w:bottom w:w="0" w:type="dxa"/>
            <w:right w:w="108" w:type="dxa"/>
          </w:tblCellMar>
        </w:tblPrEx>
        <w:trPr>
          <w:trHeight w:val="306" w:hRule="exac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2792E49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14:paraId="4958BEF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18"/>
                <w:szCs w:val="21"/>
              </w:rPr>
              <w:t>北京市丰台区机关事务管理服务中心101000</w:t>
            </w:r>
          </w:p>
        </w:tc>
        <w:tc>
          <w:tcPr>
            <w:tcW w:w="1127" w:type="dxa"/>
            <w:gridSpan w:val="2"/>
            <w:tcBorders>
              <w:top w:val="nil"/>
              <w:left w:val="nil"/>
              <w:bottom w:val="single" w:color="auto" w:sz="4" w:space="0"/>
              <w:right w:val="single" w:color="auto" w:sz="4" w:space="0"/>
            </w:tcBorders>
            <w:vAlign w:val="center"/>
          </w:tcPr>
          <w:p w14:paraId="6CA1D29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419" w:type="dxa"/>
            <w:gridSpan w:val="5"/>
            <w:tcBorders>
              <w:top w:val="single" w:color="auto" w:sz="4" w:space="0"/>
              <w:left w:val="nil"/>
              <w:bottom w:val="single" w:color="auto" w:sz="4" w:space="0"/>
              <w:right w:val="single" w:color="auto" w:sz="4" w:space="0"/>
            </w:tcBorders>
            <w:vAlign w:val="center"/>
          </w:tcPr>
          <w:p w14:paraId="171960D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办公室</w:t>
            </w:r>
          </w:p>
        </w:tc>
      </w:tr>
      <w:tr w14:paraId="52DB626C">
        <w:tblPrEx>
          <w:tblCellMar>
            <w:top w:w="0" w:type="dxa"/>
            <w:left w:w="108" w:type="dxa"/>
            <w:bottom w:w="0" w:type="dxa"/>
            <w:right w:w="108" w:type="dxa"/>
          </w:tblCellMar>
        </w:tblPrEx>
        <w:trPr>
          <w:trHeight w:val="306" w:hRule="exac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31854AA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14:paraId="618D738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曹葳</w:t>
            </w:r>
          </w:p>
        </w:tc>
        <w:tc>
          <w:tcPr>
            <w:tcW w:w="1127" w:type="dxa"/>
            <w:gridSpan w:val="2"/>
            <w:tcBorders>
              <w:top w:val="nil"/>
              <w:left w:val="nil"/>
              <w:bottom w:val="single" w:color="auto" w:sz="4" w:space="0"/>
              <w:right w:val="single" w:color="auto" w:sz="4" w:space="0"/>
            </w:tcBorders>
            <w:vAlign w:val="center"/>
          </w:tcPr>
          <w:p w14:paraId="0A960F3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419" w:type="dxa"/>
            <w:gridSpan w:val="5"/>
            <w:tcBorders>
              <w:top w:val="single" w:color="auto" w:sz="4" w:space="0"/>
              <w:left w:val="nil"/>
              <w:bottom w:val="single" w:color="auto" w:sz="4" w:space="0"/>
              <w:right w:val="single" w:color="auto" w:sz="4" w:space="0"/>
            </w:tcBorders>
            <w:vAlign w:val="center"/>
          </w:tcPr>
          <w:p w14:paraId="39D2463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83656500</w:t>
            </w:r>
          </w:p>
        </w:tc>
      </w:tr>
      <w:tr w14:paraId="56160D36">
        <w:tblPrEx>
          <w:tblCellMar>
            <w:top w:w="0" w:type="dxa"/>
            <w:left w:w="108" w:type="dxa"/>
            <w:bottom w:w="0" w:type="dxa"/>
            <w:right w:w="108" w:type="dxa"/>
          </w:tblCellMar>
        </w:tblPrEx>
        <w:trPr>
          <w:trHeight w:val="567" w:hRule="exact"/>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14:paraId="455BB1E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2055" w:type="dxa"/>
            <w:gridSpan w:val="2"/>
            <w:tcBorders>
              <w:top w:val="single" w:color="auto" w:sz="4" w:space="0"/>
              <w:left w:val="nil"/>
              <w:bottom w:val="single" w:color="auto" w:sz="4" w:space="0"/>
              <w:right w:val="single" w:color="auto" w:sz="4" w:space="0"/>
            </w:tcBorders>
            <w:vAlign w:val="center"/>
          </w:tcPr>
          <w:p w14:paraId="69C507F7">
            <w:pPr>
              <w:widowControl/>
              <w:spacing w:line="240" w:lineRule="exact"/>
              <w:jc w:val="center"/>
              <w:rPr>
                <w:rFonts w:ascii="仿宋_GB2312" w:hAnsi="宋体" w:eastAsia="仿宋_GB2312" w:cs="宋体"/>
                <w:kern w:val="0"/>
                <w:szCs w:val="21"/>
              </w:rPr>
            </w:pPr>
          </w:p>
        </w:tc>
        <w:tc>
          <w:tcPr>
            <w:tcW w:w="1134" w:type="dxa"/>
            <w:tcBorders>
              <w:top w:val="nil"/>
              <w:left w:val="nil"/>
              <w:bottom w:val="single" w:color="auto" w:sz="4" w:space="0"/>
              <w:right w:val="single" w:color="auto" w:sz="4" w:space="0"/>
            </w:tcBorders>
            <w:vAlign w:val="center"/>
          </w:tcPr>
          <w:p w14:paraId="46CF842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220D4B1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902" w:type="dxa"/>
            <w:gridSpan w:val="2"/>
            <w:tcBorders>
              <w:top w:val="nil"/>
              <w:left w:val="nil"/>
              <w:bottom w:val="single" w:color="auto" w:sz="4" w:space="0"/>
              <w:right w:val="single" w:color="auto" w:sz="4" w:space="0"/>
            </w:tcBorders>
            <w:vAlign w:val="center"/>
          </w:tcPr>
          <w:p w14:paraId="7307A94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07F5A11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14:paraId="753103A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746729B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34B9177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14:paraId="3BC722E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869" w:type="dxa"/>
            <w:tcBorders>
              <w:top w:val="nil"/>
              <w:left w:val="nil"/>
              <w:bottom w:val="single" w:color="auto" w:sz="4" w:space="0"/>
              <w:right w:val="single" w:color="auto" w:sz="4" w:space="0"/>
            </w:tcBorders>
            <w:vAlign w:val="center"/>
          </w:tcPr>
          <w:p w14:paraId="6192C17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14:paraId="3DA5C6E4">
        <w:tblPrEx>
          <w:tblCellMar>
            <w:top w:w="0" w:type="dxa"/>
            <w:left w:w="108" w:type="dxa"/>
            <w:bottom w:w="0" w:type="dxa"/>
            <w:right w:w="108" w:type="dxa"/>
          </w:tblCellMar>
        </w:tblPrEx>
        <w:trPr>
          <w:trHeight w:val="306"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2705B5EC">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2120E864">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34" w:type="dxa"/>
            <w:tcBorders>
              <w:top w:val="nil"/>
              <w:left w:val="nil"/>
              <w:bottom w:val="single" w:color="auto" w:sz="4" w:space="0"/>
              <w:right w:val="single" w:color="auto" w:sz="4" w:space="0"/>
            </w:tcBorders>
            <w:vAlign w:val="center"/>
          </w:tcPr>
          <w:p w14:paraId="06800D0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120</w:t>
            </w:r>
          </w:p>
        </w:tc>
        <w:tc>
          <w:tcPr>
            <w:tcW w:w="902" w:type="dxa"/>
            <w:gridSpan w:val="2"/>
            <w:tcBorders>
              <w:top w:val="nil"/>
              <w:left w:val="nil"/>
              <w:bottom w:val="single" w:color="auto" w:sz="4" w:space="0"/>
              <w:right w:val="single" w:color="auto" w:sz="4" w:space="0"/>
            </w:tcBorders>
            <w:vAlign w:val="center"/>
          </w:tcPr>
          <w:p w14:paraId="797FE6E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120</w:t>
            </w:r>
          </w:p>
        </w:tc>
        <w:tc>
          <w:tcPr>
            <w:tcW w:w="1127" w:type="dxa"/>
            <w:gridSpan w:val="2"/>
            <w:tcBorders>
              <w:top w:val="nil"/>
              <w:left w:val="nil"/>
              <w:bottom w:val="single" w:color="auto" w:sz="4" w:space="0"/>
              <w:right w:val="single" w:color="auto" w:sz="4" w:space="0"/>
            </w:tcBorders>
            <w:vAlign w:val="center"/>
          </w:tcPr>
          <w:p w14:paraId="3ACA42A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118.9</w:t>
            </w:r>
          </w:p>
        </w:tc>
        <w:tc>
          <w:tcPr>
            <w:tcW w:w="704" w:type="dxa"/>
            <w:gridSpan w:val="2"/>
            <w:tcBorders>
              <w:top w:val="nil"/>
              <w:left w:val="nil"/>
              <w:bottom w:val="single" w:color="auto" w:sz="4" w:space="0"/>
              <w:right w:val="single" w:color="auto" w:sz="4" w:space="0"/>
            </w:tcBorders>
            <w:vAlign w:val="center"/>
          </w:tcPr>
          <w:p w14:paraId="7C6CAC0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700F954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99%</w:t>
            </w:r>
          </w:p>
        </w:tc>
        <w:tc>
          <w:tcPr>
            <w:tcW w:w="869" w:type="dxa"/>
            <w:tcBorders>
              <w:top w:val="nil"/>
              <w:left w:val="nil"/>
              <w:bottom w:val="single" w:color="auto" w:sz="4" w:space="0"/>
              <w:right w:val="single" w:color="auto" w:sz="4" w:space="0"/>
            </w:tcBorders>
            <w:vAlign w:val="center"/>
          </w:tcPr>
          <w:p w14:paraId="20DF9D6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9.9</w:t>
            </w:r>
          </w:p>
        </w:tc>
      </w:tr>
      <w:tr w14:paraId="6C880AA3">
        <w:tblPrEx>
          <w:tblCellMar>
            <w:top w:w="0" w:type="dxa"/>
            <w:left w:w="108" w:type="dxa"/>
            <w:bottom w:w="0" w:type="dxa"/>
            <w:right w:w="108" w:type="dxa"/>
          </w:tblCellMar>
        </w:tblPrEx>
        <w:trPr>
          <w:trHeight w:val="343"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1BCBF032">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79CA800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34" w:type="dxa"/>
            <w:tcBorders>
              <w:top w:val="nil"/>
              <w:left w:val="nil"/>
              <w:bottom w:val="single" w:color="auto" w:sz="4" w:space="0"/>
              <w:right w:val="single" w:color="auto" w:sz="4" w:space="0"/>
            </w:tcBorders>
            <w:vAlign w:val="center"/>
          </w:tcPr>
          <w:p w14:paraId="689FADB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902" w:type="dxa"/>
            <w:gridSpan w:val="2"/>
            <w:tcBorders>
              <w:top w:val="nil"/>
              <w:left w:val="nil"/>
              <w:bottom w:val="single" w:color="auto" w:sz="4" w:space="0"/>
              <w:right w:val="single" w:color="auto" w:sz="4" w:space="0"/>
            </w:tcBorders>
            <w:vAlign w:val="center"/>
          </w:tcPr>
          <w:p w14:paraId="50D93A3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389C762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656C916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1112E5D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869" w:type="dxa"/>
            <w:tcBorders>
              <w:top w:val="nil"/>
              <w:left w:val="nil"/>
              <w:bottom w:val="single" w:color="auto" w:sz="4" w:space="0"/>
              <w:right w:val="single" w:color="auto" w:sz="4" w:space="0"/>
            </w:tcBorders>
            <w:vAlign w:val="center"/>
          </w:tcPr>
          <w:p w14:paraId="1D088FF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0F838D56">
        <w:tblPrEx>
          <w:tblCellMar>
            <w:top w:w="0" w:type="dxa"/>
            <w:left w:w="108" w:type="dxa"/>
            <w:bottom w:w="0" w:type="dxa"/>
            <w:right w:w="108" w:type="dxa"/>
          </w:tblCellMar>
        </w:tblPrEx>
        <w:trPr>
          <w:trHeight w:val="277"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3A0CFE7C">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1F8BAAD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34" w:type="dxa"/>
            <w:tcBorders>
              <w:top w:val="nil"/>
              <w:left w:val="nil"/>
              <w:bottom w:val="single" w:color="auto" w:sz="4" w:space="0"/>
              <w:right w:val="single" w:color="auto" w:sz="4" w:space="0"/>
            </w:tcBorders>
            <w:vAlign w:val="center"/>
          </w:tcPr>
          <w:p w14:paraId="4C260B7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120</w:t>
            </w:r>
          </w:p>
        </w:tc>
        <w:tc>
          <w:tcPr>
            <w:tcW w:w="902" w:type="dxa"/>
            <w:gridSpan w:val="2"/>
            <w:tcBorders>
              <w:top w:val="nil"/>
              <w:left w:val="nil"/>
              <w:bottom w:val="single" w:color="auto" w:sz="4" w:space="0"/>
              <w:right w:val="single" w:color="auto" w:sz="4" w:space="0"/>
            </w:tcBorders>
            <w:vAlign w:val="center"/>
          </w:tcPr>
          <w:p w14:paraId="6A92BCC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120</w:t>
            </w:r>
          </w:p>
        </w:tc>
        <w:tc>
          <w:tcPr>
            <w:tcW w:w="1127" w:type="dxa"/>
            <w:gridSpan w:val="2"/>
            <w:tcBorders>
              <w:top w:val="nil"/>
              <w:left w:val="nil"/>
              <w:bottom w:val="single" w:color="auto" w:sz="4" w:space="0"/>
              <w:right w:val="single" w:color="auto" w:sz="4" w:space="0"/>
            </w:tcBorders>
            <w:vAlign w:val="center"/>
          </w:tcPr>
          <w:p w14:paraId="1A6020D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118.9</w:t>
            </w:r>
          </w:p>
        </w:tc>
        <w:tc>
          <w:tcPr>
            <w:tcW w:w="704" w:type="dxa"/>
            <w:gridSpan w:val="2"/>
            <w:tcBorders>
              <w:top w:val="nil"/>
              <w:left w:val="nil"/>
              <w:bottom w:val="single" w:color="auto" w:sz="4" w:space="0"/>
              <w:right w:val="single" w:color="auto" w:sz="4" w:space="0"/>
            </w:tcBorders>
            <w:vAlign w:val="center"/>
          </w:tcPr>
          <w:p w14:paraId="74D9959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5A4C19B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99%</w:t>
            </w:r>
          </w:p>
        </w:tc>
        <w:tc>
          <w:tcPr>
            <w:tcW w:w="869" w:type="dxa"/>
            <w:tcBorders>
              <w:top w:val="nil"/>
              <w:left w:val="nil"/>
              <w:bottom w:val="single" w:color="auto" w:sz="4" w:space="0"/>
              <w:right w:val="single" w:color="auto" w:sz="4" w:space="0"/>
            </w:tcBorders>
            <w:vAlign w:val="center"/>
          </w:tcPr>
          <w:p w14:paraId="34828DB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9.9</w:t>
            </w:r>
          </w:p>
        </w:tc>
      </w:tr>
      <w:tr w14:paraId="3E836C7D">
        <w:tblPrEx>
          <w:tblCellMar>
            <w:top w:w="0" w:type="dxa"/>
            <w:left w:w="108" w:type="dxa"/>
            <w:bottom w:w="0" w:type="dxa"/>
            <w:right w:w="108" w:type="dxa"/>
          </w:tblCellMar>
        </w:tblPrEx>
        <w:trPr>
          <w:trHeight w:val="306"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44D1C647">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3EB067D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34" w:type="dxa"/>
            <w:tcBorders>
              <w:top w:val="nil"/>
              <w:left w:val="nil"/>
              <w:bottom w:val="single" w:color="auto" w:sz="4" w:space="0"/>
              <w:right w:val="single" w:color="auto" w:sz="4" w:space="0"/>
            </w:tcBorders>
            <w:vAlign w:val="center"/>
          </w:tcPr>
          <w:p w14:paraId="108B5E1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902" w:type="dxa"/>
            <w:gridSpan w:val="2"/>
            <w:tcBorders>
              <w:top w:val="nil"/>
              <w:left w:val="nil"/>
              <w:bottom w:val="single" w:color="auto" w:sz="4" w:space="0"/>
              <w:right w:val="single" w:color="auto" w:sz="4" w:space="0"/>
            </w:tcBorders>
            <w:vAlign w:val="center"/>
          </w:tcPr>
          <w:p w14:paraId="4DA690A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0A07EB6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6CDF742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53773DC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869" w:type="dxa"/>
            <w:tcBorders>
              <w:top w:val="nil"/>
              <w:left w:val="nil"/>
              <w:bottom w:val="single" w:color="auto" w:sz="4" w:space="0"/>
              <w:right w:val="single" w:color="auto" w:sz="4" w:space="0"/>
            </w:tcBorders>
            <w:vAlign w:val="center"/>
          </w:tcPr>
          <w:p w14:paraId="2088E34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4B23977D">
        <w:tblPrEx>
          <w:tblCellMar>
            <w:top w:w="0" w:type="dxa"/>
            <w:left w:w="108" w:type="dxa"/>
            <w:bottom w:w="0" w:type="dxa"/>
            <w:right w:w="108" w:type="dxa"/>
          </w:tblCellMar>
        </w:tblPrEx>
        <w:trPr>
          <w:trHeight w:val="257" w:hRule="exact"/>
        </w:trPr>
        <w:tc>
          <w:tcPr>
            <w:tcW w:w="780" w:type="dxa"/>
            <w:vMerge w:val="restart"/>
            <w:tcBorders>
              <w:top w:val="nil"/>
              <w:left w:val="single" w:color="auto" w:sz="4" w:space="0"/>
              <w:bottom w:val="single" w:color="auto" w:sz="4" w:space="0"/>
              <w:right w:val="single" w:color="auto" w:sz="4" w:space="0"/>
            </w:tcBorders>
            <w:vAlign w:val="center"/>
          </w:tcPr>
          <w:p w14:paraId="52E5C78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4871" w:type="dxa"/>
            <w:gridSpan w:val="6"/>
            <w:tcBorders>
              <w:top w:val="single" w:color="auto" w:sz="4" w:space="0"/>
              <w:left w:val="nil"/>
              <w:bottom w:val="single" w:color="auto" w:sz="4" w:space="0"/>
              <w:right w:val="single" w:color="auto" w:sz="4" w:space="0"/>
            </w:tcBorders>
            <w:vAlign w:val="center"/>
          </w:tcPr>
          <w:p w14:paraId="5423A6B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546" w:type="dxa"/>
            <w:gridSpan w:val="7"/>
            <w:tcBorders>
              <w:top w:val="single" w:color="auto" w:sz="4" w:space="0"/>
              <w:left w:val="nil"/>
              <w:bottom w:val="single" w:color="auto" w:sz="4" w:space="0"/>
              <w:right w:val="single" w:color="auto" w:sz="4" w:space="0"/>
            </w:tcBorders>
            <w:vAlign w:val="center"/>
          </w:tcPr>
          <w:p w14:paraId="76C0525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14:paraId="5AFFE80E">
        <w:tblPrEx>
          <w:tblCellMar>
            <w:top w:w="0" w:type="dxa"/>
            <w:left w:w="108" w:type="dxa"/>
            <w:bottom w:w="0" w:type="dxa"/>
            <w:right w:w="108" w:type="dxa"/>
          </w:tblCellMar>
        </w:tblPrEx>
        <w:trPr>
          <w:trHeight w:val="1236" w:hRule="atLeast"/>
        </w:trPr>
        <w:tc>
          <w:tcPr>
            <w:tcW w:w="780" w:type="dxa"/>
            <w:vMerge w:val="continue"/>
            <w:tcBorders>
              <w:top w:val="nil"/>
              <w:left w:val="single" w:color="auto" w:sz="4" w:space="0"/>
              <w:bottom w:val="single" w:color="auto" w:sz="4" w:space="0"/>
              <w:right w:val="single" w:color="auto" w:sz="4" w:space="0"/>
            </w:tcBorders>
            <w:vAlign w:val="center"/>
          </w:tcPr>
          <w:p w14:paraId="2F778621">
            <w:pPr>
              <w:widowControl/>
              <w:spacing w:line="240" w:lineRule="exact"/>
              <w:jc w:val="center"/>
              <w:rPr>
                <w:rFonts w:ascii="仿宋_GB2312" w:hAnsi="宋体" w:eastAsia="仿宋_GB2312" w:cs="宋体"/>
                <w:kern w:val="0"/>
                <w:szCs w:val="21"/>
              </w:rPr>
            </w:pPr>
          </w:p>
        </w:tc>
        <w:tc>
          <w:tcPr>
            <w:tcW w:w="4871" w:type="dxa"/>
            <w:gridSpan w:val="6"/>
            <w:tcBorders>
              <w:top w:val="single" w:color="auto" w:sz="4" w:space="0"/>
              <w:left w:val="nil"/>
              <w:bottom w:val="single" w:color="auto" w:sz="4" w:space="0"/>
              <w:right w:val="single" w:color="auto" w:sz="4" w:space="0"/>
            </w:tcBorders>
            <w:vAlign w:val="center"/>
          </w:tcPr>
          <w:p w14:paraId="17617329">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保障所辖办公区报刊收发、垃圾清运、消杀除四害等日常工作，做好会议接待及日常搬家用车服务。</w:t>
            </w:r>
          </w:p>
        </w:tc>
        <w:tc>
          <w:tcPr>
            <w:tcW w:w="3546" w:type="dxa"/>
            <w:gridSpan w:val="7"/>
            <w:tcBorders>
              <w:top w:val="single" w:color="auto" w:sz="4" w:space="0"/>
              <w:left w:val="nil"/>
              <w:bottom w:val="single" w:color="auto" w:sz="4" w:space="0"/>
              <w:right w:val="single" w:color="auto" w:sz="4" w:space="0"/>
            </w:tcBorders>
            <w:vAlign w:val="center"/>
          </w:tcPr>
          <w:p w14:paraId="108BB73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已完成预期目标</w:t>
            </w:r>
          </w:p>
        </w:tc>
      </w:tr>
      <w:tr w14:paraId="2DA5A4A6">
        <w:tblPrEx>
          <w:tblCellMar>
            <w:top w:w="0" w:type="dxa"/>
            <w:left w:w="108" w:type="dxa"/>
            <w:bottom w:w="0" w:type="dxa"/>
            <w:right w:w="108" w:type="dxa"/>
          </w:tblCellMar>
        </w:tblPrEx>
        <w:trPr>
          <w:trHeight w:val="566" w:hRule="exact"/>
        </w:trPr>
        <w:tc>
          <w:tcPr>
            <w:tcW w:w="780" w:type="dxa"/>
            <w:vMerge w:val="restart"/>
            <w:tcBorders>
              <w:top w:val="single" w:color="auto" w:sz="4" w:space="0"/>
              <w:left w:val="single" w:color="auto" w:sz="4" w:space="0"/>
              <w:bottom w:val="single" w:color="auto" w:sz="4" w:space="0"/>
              <w:right w:val="single" w:color="auto" w:sz="4" w:space="0"/>
            </w:tcBorders>
            <w:vAlign w:val="center"/>
          </w:tcPr>
          <w:p w14:paraId="26765AB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80" w:type="dxa"/>
            <w:tcBorders>
              <w:top w:val="single" w:color="auto" w:sz="4" w:space="0"/>
              <w:left w:val="nil"/>
              <w:bottom w:val="single" w:color="auto" w:sz="4" w:space="0"/>
              <w:right w:val="single" w:color="auto" w:sz="4" w:space="0"/>
            </w:tcBorders>
            <w:vAlign w:val="center"/>
          </w:tcPr>
          <w:p w14:paraId="258230F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14:paraId="0E9C2B9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14:paraId="1841603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14:paraId="1F1479A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14:paraId="6F8B5EB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14:paraId="50BE9AE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14:paraId="3B488D5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14:paraId="6962459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921" w:type="dxa"/>
            <w:gridSpan w:val="2"/>
            <w:tcBorders>
              <w:top w:val="single" w:color="auto" w:sz="4" w:space="0"/>
              <w:left w:val="nil"/>
              <w:bottom w:val="single" w:color="auto" w:sz="4" w:space="0"/>
              <w:right w:val="single" w:color="auto" w:sz="4" w:space="0"/>
            </w:tcBorders>
            <w:vAlign w:val="center"/>
          </w:tcPr>
          <w:p w14:paraId="7A15E5D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214" w:type="dxa"/>
            <w:gridSpan w:val="2"/>
            <w:tcBorders>
              <w:top w:val="single" w:color="auto" w:sz="4" w:space="0"/>
              <w:left w:val="nil"/>
              <w:bottom w:val="single" w:color="auto" w:sz="4" w:space="0"/>
              <w:right w:val="single" w:color="auto" w:sz="4" w:space="0"/>
            </w:tcBorders>
            <w:vAlign w:val="center"/>
          </w:tcPr>
          <w:p w14:paraId="352027DA">
            <w:pPr>
              <w:widowControl/>
              <w:spacing w:line="240" w:lineRule="exact"/>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偏差原因分析及改进措施</w:t>
            </w:r>
          </w:p>
        </w:tc>
      </w:tr>
      <w:tr w14:paraId="16CDDF56">
        <w:tblPrEx>
          <w:tblCellMar>
            <w:top w:w="0" w:type="dxa"/>
            <w:left w:w="108" w:type="dxa"/>
            <w:bottom w:w="0" w:type="dxa"/>
            <w:right w:w="108" w:type="dxa"/>
          </w:tblCellMar>
        </w:tblPrEx>
        <w:trPr>
          <w:trHeight w:val="852"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46AA2E99">
            <w:pPr>
              <w:widowControl/>
              <w:spacing w:line="240" w:lineRule="exact"/>
              <w:jc w:val="center"/>
              <w:rPr>
                <w:rFonts w:ascii="仿宋_GB2312" w:hAnsi="宋体" w:eastAsia="仿宋_GB2312" w:cs="宋体"/>
                <w:kern w:val="0"/>
                <w:szCs w:val="21"/>
              </w:rPr>
            </w:pPr>
          </w:p>
        </w:tc>
        <w:tc>
          <w:tcPr>
            <w:tcW w:w="780" w:type="dxa"/>
            <w:vMerge w:val="restart"/>
            <w:tcBorders>
              <w:top w:val="single" w:color="auto" w:sz="4" w:space="0"/>
              <w:left w:val="single" w:color="auto" w:sz="4" w:space="0"/>
              <w:bottom w:val="single" w:color="auto" w:sz="4" w:space="0"/>
              <w:right w:val="single" w:color="auto" w:sz="4" w:space="0"/>
            </w:tcBorders>
            <w:vAlign w:val="center"/>
          </w:tcPr>
          <w:p w14:paraId="09CA899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14:paraId="3A0C14F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14:paraId="7C8CC4F4">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满足各办公区工作需求</w:t>
            </w:r>
          </w:p>
        </w:tc>
        <w:tc>
          <w:tcPr>
            <w:tcW w:w="849" w:type="dxa"/>
            <w:tcBorders>
              <w:top w:val="single" w:color="auto" w:sz="4" w:space="0"/>
              <w:left w:val="nil"/>
              <w:bottom w:val="single" w:color="auto" w:sz="4" w:space="0"/>
              <w:right w:val="single" w:color="auto" w:sz="4" w:space="0"/>
            </w:tcBorders>
            <w:vAlign w:val="center"/>
          </w:tcPr>
          <w:p w14:paraId="3F6CCF8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满足</w:t>
            </w:r>
          </w:p>
        </w:tc>
        <w:tc>
          <w:tcPr>
            <w:tcW w:w="848" w:type="dxa"/>
            <w:tcBorders>
              <w:top w:val="single" w:color="auto" w:sz="4" w:space="0"/>
              <w:left w:val="nil"/>
              <w:bottom w:val="single" w:color="auto" w:sz="4" w:space="0"/>
              <w:right w:val="single" w:color="auto" w:sz="4" w:space="0"/>
            </w:tcBorders>
            <w:vAlign w:val="center"/>
          </w:tcPr>
          <w:p w14:paraId="4C6371C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已满足</w:t>
            </w:r>
          </w:p>
        </w:tc>
        <w:tc>
          <w:tcPr>
            <w:tcW w:w="563" w:type="dxa"/>
            <w:gridSpan w:val="2"/>
            <w:tcBorders>
              <w:top w:val="single" w:color="auto" w:sz="4" w:space="0"/>
              <w:left w:val="nil"/>
              <w:bottom w:val="single" w:color="auto" w:sz="4" w:space="0"/>
              <w:right w:val="single" w:color="auto" w:sz="4" w:space="0"/>
            </w:tcBorders>
            <w:vAlign w:val="center"/>
          </w:tcPr>
          <w:p w14:paraId="1E11789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921" w:type="dxa"/>
            <w:gridSpan w:val="2"/>
            <w:tcBorders>
              <w:top w:val="single" w:color="auto" w:sz="4" w:space="0"/>
              <w:left w:val="nil"/>
              <w:bottom w:val="single" w:color="auto" w:sz="4" w:space="0"/>
              <w:right w:val="single" w:color="auto" w:sz="4" w:space="0"/>
            </w:tcBorders>
            <w:vAlign w:val="center"/>
          </w:tcPr>
          <w:p w14:paraId="1F4B749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14" w:type="dxa"/>
            <w:gridSpan w:val="2"/>
            <w:tcBorders>
              <w:top w:val="single" w:color="auto" w:sz="4" w:space="0"/>
              <w:left w:val="nil"/>
              <w:bottom w:val="single" w:color="auto" w:sz="4" w:space="0"/>
              <w:right w:val="single" w:color="auto" w:sz="4" w:space="0"/>
            </w:tcBorders>
            <w:vAlign w:val="center"/>
          </w:tcPr>
          <w:p w14:paraId="2CC4D937">
            <w:pPr>
              <w:widowControl/>
              <w:spacing w:line="240" w:lineRule="exact"/>
              <w:jc w:val="center"/>
              <w:rPr>
                <w:rFonts w:ascii="仿宋_GB2312" w:hAnsi="宋体" w:eastAsia="仿宋_GB2312" w:cs="宋体"/>
                <w:kern w:val="0"/>
                <w:sz w:val="15"/>
                <w:szCs w:val="15"/>
              </w:rPr>
            </w:pPr>
          </w:p>
        </w:tc>
      </w:tr>
      <w:tr w14:paraId="62FAD75E">
        <w:tblPrEx>
          <w:tblCellMar>
            <w:top w:w="0" w:type="dxa"/>
            <w:left w:w="108" w:type="dxa"/>
            <w:bottom w:w="0" w:type="dxa"/>
            <w:right w:w="108" w:type="dxa"/>
          </w:tblCellMar>
        </w:tblPrEx>
        <w:trPr>
          <w:trHeight w:val="851"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72FD9D3D">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06861371">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60A4874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14:paraId="22E69599">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物资质量符合标准，经验收合格后正常使用</w:t>
            </w:r>
          </w:p>
        </w:tc>
        <w:tc>
          <w:tcPr>
            <w:tcW w:w="849" w:type="dxa"/>
            <w:tcBorders>
              <w:top w:val="single" w:color="auto" w:sz="4" w:space="0"/>
              <w:left w:val="nil"/>
              <w:bottom w:val="single" w:color="auto" w:sz="4" w:space="0"/>
              <w:right w:val="single" w:color="auto" w:sz="4" w:space="0"/>
            </w:tcBorders>
            <w:vAlign w:val="center"/>
          </w:tcPr>
          <w:p w14:paraId="0305CA2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848" w:type="dxa"/>
            <w:tcBorders>
              <w:top w:val="single" w:color="auto" w:sz="4" w:space="0"/>
              <w:left w:val="nil"/>
              <w:bottom w:val="single" w:color="auto" w:sz="4" w:space="0"/>
              <w:right w:val="single" w:color="auto" w:sz="4" w:space="0"/>
            </w:tcBorders>
            <w:vAlign w:val="center"/>
          </w:tcPr>
          <w:p w14:paraId="1028FD2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14:paraId="0F84A9D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921" w:type="dxa"/>
            <w:gridSpan w:val="2"/>
            <w:tcBorders>
              <w:top w:val="single" w:color="auto" w:sz="4" w:space="0"/>
              <w:left w:val="nil"/>
              <w:bottom w:val="single" w:color="auto" w:sz="4" w:space="0"/>
              <w:right w:val="single" w:color="auto" w:sz="4" w:space="0"/>
            </w:tcBorders>
            <w:vAlign w:val="center"/>
          </w:tcPr>
          <w:p w14:paraId="6F74AAC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214" w:type="dxa"/>
            <w:gridSpan w:val="2"/>
            <w:tcBorders>
              <w:top w:val="single" w:color="auto" w:sz="4" w:space="0"/>
              <w:left w:val="nil"/>
              <w:bottom w:val="single" w:color="auto" w:sz="4" w:space="0"/>
              <w:right w:val="single" w:color="auto" w:sz="4" w:space="0"/>
            </w:tcBorders>
            <w:vAlign w:val="center"/>
          </w:tcPr>
          <w:p w14:paraId="69C91A17">
            <w:pPr>
              <w:widowControl/>
              <w:spacing w:line="240" w:lineRule="exact"/>
              <w:jc w:val="center"/>
              <w:rPr>
                <w:rFonts w:ascii="仿宋_GB2312" w:hAnsi="宋体" w:eastAsia="仿宋_GB2312" w:cs="宋体"/>
                <w:kern w:val="0"/>
                <w:szCs w:val="21"/>
              </w:rPr>
            </w:pPr>
          </w:p>
        </w:tc>
      </w:tr>
      <w:tr w14:paraId="171C7548">
        <w:tblPrEx>
          <w:tblCellMar>
            <w:top w:w="0" w:type="dxa"/>
            <w:left w:w="108" w:type="dxa"/>
            <w:bottom w:w="0" w:type="dxa"/>
            <w:right w:w="108" w:type="dxa"/>
          </w:tblCellMar>
        </w:tblPrEx>
        <w:trPr>
          <w:trHeight w:val="721"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4C252A62">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48D7C765">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14:paraId="190946B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14:paraId="13EA5F81">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各专项工作按计划完成</w:t>
            </w:r>
          </w:p>
        </w:tc>
        <w:tc>
          <w:tcPr>
            <w:tcW w:w="849" w:type="dxa"/>
            <w:tcBorders>
              <w:top w:val="single" w:color="auto" w:sz="4" w:space="0"/>
              <w:left w:val="nil"/>
              <w:bottom w:val="single" w:color="auto" w:sz="4" w:space="0"/>
              <w:right w:val="single" w:color="auto" w:sz="4" w:space="0"/>
            </w:tcBorders>
            <w:vAlign w:val="center"/>
          </w:tcPr>
          <w:p w14:paraId="215E91D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按计划完成</w:t>
            </w:r>
          </w:p>
        </w:tc>
        <w:tc>
          <w:tcPr>
            <w:tcW w:w="848" w:type="dxa"/>
            <w:tcBorders>
              <w:top w:val="single" w:color="auto" w:sz="4" w:space="0"/>
              <w:left w:val="nil"/>
              <w:bottom w:val="single" w:color="auto" w:sz="4" w:space="0"/>
              <w:right w:val="single" w:color="auto" w:sz="4" w:space="0"/>
            </w:tcBorders>
            <w:vAlign w:val="center"/>
          </w:tcPr>
          <w:p w14:paraId="440E6F0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已按计划完成</w:t>
            </w:r>
          </w:p>
        </w:tc>
        <w:tc>
          <w:tcPr>
            <w:tcW w:w="563" w:type="dxa"/>
            <w:gridSpan w:val="2"/>
            <w:tcBorders>
              <w:top w:val="single" w:color="auto" w:sz="4" w:space="0"/>
              <w:left w:val="nil"/>
              <w:bottom w:val="single" w:color="auto" w:sz="4" w:space="0"/>
              <w:right w:val="single" w:color="auto" w:sz="4" w:space="0"/>
            </w:tcBorders>
            <w:vAlign w:val="center"/>
          </w:tcPr>
          <w:p w14:paraId="78C62BA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921" w:type="dxa"/>
            <w:gridSpan w:val="2"/>
            <w:tcBorders>
              <w:top w:val="single" w:color="auto" w:sz="4" w:space="0"/>
              <w:left w:val="nil"/>
              <w:bottom w:val="single" w:color="auto" w:sz="4" w:space="0"/>
              <w:right w:val="single" w:color="auto" w:sz="4" w:space="0"/>
            </w:tcBorders>
            <w:vAlign w:val="center"/>
          </w:tcPr>
          <w:p w14:paraId="65862DF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214" w:type="dxa"/>
            <w:gridSpan w:val="2"/>
            <w:tcBorders>
              <w:top w:val="single" w:color="auto" w:sz="4" w:space="0"/>
              <w:left w:val="nil"/>
              <w:bottom w:val="single" w:color="auto" w:sz="4" w:space="0"/>
              <w:right w:val="single" w:color="auto" w:sz="4" w:space="0"/>
            </w:tcBorders>
            <w:vAlign w:val="center"/>
          </w:tcPr>
          <w:p w14:paraId="679D42E7">
            <w:pPr>
              <w:widowControl/>
              <w:spacing w:line="240" w:lineRule="exact"/>
              <w:jc w:val="center"/>
              <w:rPr>
                <w:rFonts w:ascii="仿宋_GB2312" w:hAnsi="宋体" w:eastAsia="仿宋_GB2312" w:cs="宋体"/>
                <w:kern w:val="0"/>
                <w:szCs w:val="21"/>
              </w:rPr>
            </w:pPr>
          </w:p>
        </w:tc>
      </w:tr>
      <w:tr w14:paraId="5A53CDE0">
        <w:tblPrEx>
          <w:tblCellMar>
            <w:top w:w="0" w:type="dxa"/>
            <w:left w:w="108" w:type="dxa"/>
            <w:bottom w:w="0" w:type="dxa"/>
            <w:right w:w="108" w:type="dxa"/>
          </w:tblCellMar>
        </w:tblPrEx>
        <w:trPr>
          <w:trHeight w:val="688"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39CC0B12">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63D1890E">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14:paraId="7883BDEB">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14:paraId="7119C66C">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按合同规定日期付款</w:t>
            </w:r>
          </w:p>
        </w:tc>
        <w:tc>
          <w:tcPr>
            <w:tcW w:w="849" w:type="dxa"/>
            <w:tcBorders>
              <w:top w:val="single" w:color="auto" w:sz="4" w:space="0"/>
              <w:left w:val="nil"/>
              <w:bottom w:val="single" w:color="auto" w:sz="4" w:space="0"/>
              <w:right w:val="single" w:color="auto" w:sz="4" w:space="0"/>
            </w:tcBorders>
            <w:vAlign w:val="center"/>
          </w:tcPr>
          <w:p w14:paraId="04DE065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848" w:type="dxa"/>
            <w:tcBorders>
              <w:top w:val="single" w:color="auto" w:sz="4" w:space="0"/>
              <w:left w:val="nil"/>
              <w:bottom w:val="single" w:color="auto" w:sz="4" w:space="0"/>
              <w:right w:val="single" w:color="auto" w:sz="4" w:space="0"/>
            </w:tcBorders>
            <w:vAlign w:val="center"/>
          </w:tcPr>
          <w:p w14:paraId="54A6CB4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14:paraId="1DD0D35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921" w:type="dxa"/>
            <w:gridSpan w:val="2"/>
            <w:tcBorders>
              <w:top w:val="single" w:color="auto" w:sz="4" w:space="0"/>
              <w:left w:val="nil"/>
              <w:bottom w:val="single" w:color="auto" w:sz="4" w:space="0"/>
              <w:right w:val="single" w:color="auto" w:sz="4" w:space="0"/>
            </w:tcBorders>
            <w:vAlign w:val="center"/>
          </w:tcPr>
          <w:p w14:paraId="6F493A3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14" w:type="dxa"/>
            <w:gridSpan w:val="2"/>
            <w:tcBorders>
              <w:top w:val="single" w:color="auto" w:sz="4" w:space="0"/>
              <w:left w:val="nil"/>
              <w:bottom w:val="single" w:color="auto" w:sz="4" w:space="0"/>
              <w:right w:val="single" w:color="auto" w:sz="4" w:space="0"/>
            </w:tcBorders>
            <w:vAlign w:val="center"/>
          </w:tcPr>
          <w:p w14:paraId="674B99AF">
            <w:pPr>
              <w:widowControl/>
              <w:spacing w:line="240" w:lineRule="exact"/>
              <w:jc w:val="center"/>
              <w:rPr>
                <w:rFonts w:ascii="仿宋_GB2312" w:hAnsi="宋体" w:eastAsia="仿宋_GB2312" w:cs="宋体"/>
                <w:kern w:val="0"/>
                <w:szCs w:val="21"/>
              </w:rPr>
            </w:pPr>
          </w:p>
        </w:tc>
      </w:tr>
      <w:tr w14:paraId="2709D363">
        <w:tblPrEx>
          <w:tblCellMar>
            <w:top w:w="0" w:type="dxa"/>
            <w:left w:w="108" w:type="dxa"/>
            <w:bottom w:w="0" w:type="dxa"/>
            <w:right w:w="108" w:type="dxa"/>
          </w:tblCellMar>
        </w:tblPrEx>
        <w:trPr>
          <w:trHeight w:val="481"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5C0DFB84">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1F76DB6F">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2DCCFB0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14:paraId="2BC817BC">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项目预算控制数</w:t>
            </w:r>
          </w:p>
        </w:tc>
        <w:tc>
          <w:tcPr>
            <w:tcW w:w="849" w:type="dxa"/>
            <w:tcBorders>
              <w:top w:val="single" w:color="auto" w:sz="4" w:space="0"/>
              <w:left w:val="nil"/>
              <w:bottom w:val="single" w:color="auto" w:sz="4" w:space="0"/>
              <w:right w:val="single" w:color="auto" w:sz="4" w:space="0"/>
            </w:tcBorders>
            <w:vAlign w:val="center"/>
          </w:tcPr>
          <w:p w14:paraId="3643645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120</w:t>
            </w:r>
          </w:p>
        </w:tc>
        <w:tc>
          <w:tcPr>
            <w:tcW w:w="848" w:type="dxa"/>
            <w:tcBorders>
              <w:top w:val="single" w:color="auto" w:sz="4" w:space="0"/>
              <w:left w:val="nil"/>
              <w:bottom w:val="single" w:color="auto" w:sz="4" w:space="0"/>
              <w:right w:val="single" w:color="auto" w:sz="4" w:space="0"/>
            </w:tcBorders>
            <w:vAlign w:val="center"/>
          </w:tcPr>
          <w:p w14:paraId="526DE7D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118.9</w:t>
            </w:r>
          </w:p>
        </w:tc>
        <w:tc>
          <w:tcPr>
            <w:tcW w:w="563" w:type="dxa"/>
            <w:gridSpan w:val="2"/>
            <w:tcBorders>
              <w:top w:val="single" w:color="auto" w:sz="4" w:space="0"/>
              <w:left w:val="nil"/>
              <w:bottom w:val="single" w:color="auto" w:sz="4" w:space="0"/>
              <w:right w:val="single" w:color="auto" w:sz="4" w:space="0"/>
            </w:tcBorders>
            <w:vAlign w:val="center"/>
          </w:tcPr>
          <w:p w14:paraId="5D6371A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921" w:type="dxa"/>
            <w:gridSpan w:val="2"/>
            <w:tcBorders>
              <w:top w:val="single" w:color="auto" w:sz="4" w:space="0"/>
              <w:left w:val="nil"/>
              <w:bottom w:val="single" w:color="auto" w:sz="4" w:space="0"/>
              <w:right w:val="single" w:color="auto" w:sz="4" w:space="0"/>
            </w:tcBorders>
            <w:vAlign w:val="center"/>
          </w:tcPr>
          <w:p w14:paraId="4B0BF20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9.9</w:t>
            </w:r>
          </w:p>
        </w:tc>
        <w:tc>
          <w:tcPr>
            <w:tcW w:w="1214" w:type="dxa"/>
            <w:gridSpan w:val="2"/>
            <w:tcBorders>
              <w:top w:val="single" w:color="auto" w:sz="4" w:space="0"/>
              <w:left w:val="nil"/>
              <w:bottom w:val="single" w:color="auto" w:sz="4" w:space="0"/>
              <w:right w:val="single" w:color="auto" w:sz="4" w:space="0"/>
            </w:tcBorders>
            <w:vAlign w:val="center"/>
          </w:tcPr>
          <w:p w14:paraId="244FDE24">
            <w:pPr>
              <w:widowControl/>
              <w:spacing w:line="240" w:lineRule="exact"/>
              <w:jc w:val="center"/>
              <w:rPr>
                <w:rFonts w:ascii="仿宋_GB2312" w:hAnsi="宋体" w:eastAsia="仿宋_GB2312" w:cs="宋体"/>
                <w:kern w:val="0"/>
                <w:szCs w:val="21"/>
              </w:rPr>
            </w:pPr>
          </w:p>
        </w:tc>
      </w:tr>
      <w:tr w14:paraId="338FF93A">
        <w:tblPrEx>
          <w:tblCellMar>
            <w:top w:w="0" w:type="dxa"/>
            <w:left w:w="108" w:type="dxa"/>
            <w:bottom w:w="0" w:type="dxa"/>
            <w:right w:w="108" w:type="dxa"/>
          </w:tblCellMar>
        </w:tblPrEx>
        <w:trPr>
          <w:trHeight w:val="831"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3EFF3B4E">
            <w:pPr>
              <w:widowControl/>
              <w:spacing w:line="240" w:lineRule="exact"/>
              <w:jc w:val="center"/>
              <w:rPr>
                <w:rFonts w:ascii="仿宋_GB2312" w:hAnsi="宋体" w:eastAsia="仿宋_GB2312" w:cs="宋体"/>
                <w:kern w:val="0"/>
                <w:szCs w:val="21"/>
              </w:rPr>
            </w:pPr>
          </w:p>
        </w:tc>
        <w:tc>
          <w:tcPr>
            <w:tcW w:w="780" w:type="dxa"/>
            <w:vMerge w:val="restart"/>
            <w:tcBorders>
              <w:top w:val="single" w:color="auto" w:sz="4" w:space="0"/>
              <w:left w:val="single" w:color="auto" w:sz="4" w:space="0"/>
              <w:bottom w:val="single" w:color="auto" w:sz="4" w:space="0"/>
              <w:right w:val="single" w:color="auto" w:sz="4" w:space="0"/>
            </w:tcBorders>
            <w:vAlign w:val="center"/>
          </w:tcPr>
          <w:p w14:paraId="6092FDF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14:paraId="0225FCB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14:paraId="065DE33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14:paraId="5AE24E75">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有效保障各办公区日常工作</w:t>
            </w:r>
          </w:p>
        </w:tc>
        <w:tc>
          <w:tcPr>
            <w:tcW w:w="849" w:type="dxa"/>
            <w:tcBorders>
              <w:top w:val="single" w:color="auto" w:sz="4" w:space="0"/>
              <w:left w:val="nil"/>
              <w:bottom w:val="single" w:color="auto" w:sz="4" w:space="0"/>
              <w:right w:val="single" w:color="auto" w:sz="4" w:space="0"/>
            </w:tcBorders>
            <w:vAlign w:val="center"/>
          </w:tcPr>
          <w:p w14:paraId="36E8C60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848" w:type="dxa"/>
            <w:tcBorders>
              <w:top w:val="single" w:color="auto" w:sz="4" w:space="0"/>
              <w:left w:val="nil"/>
              <w:bottom w:val="single" w:color="auto" w:sz="4" w:space="0"/>
              <w:right w:val="single" w:color="auto" w:sz="4" w:space="0"/>
            </w:tcBorders>
            <w:vAlign w:val="center"/>
          </w:tcPr>
          <w:p w14:paraId="1B0285F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14:paraId="4ADA12C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921" w:type="dxa"/>
            <w:gridSpan w:val="2"/>
            <w:tcBorders>
              <w:top w:val="single" w:color="auto" w:sz="4" w:space="0"/>
              <w:left w:val="nil"/>
              <w:bottom w:val="single" w:color="auto" w:sz="4" w:space="0"/>
              <w:right w:val="single" w:color="auto" w:sz="4" w:space="0"/>
            </w:tcBorders>
            <w:vAlign w:val="center"/>
          </w:tcPr>
          <w:p w14:paraId="2B0EF8B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14" w:type="dxa"/>
            <w:gridSpan w:val="2"/>
            <w:tcBorders>
              <w:top w:val="single" w:color="auto" w:sz="4" w:space="0"/>
              <w:left w:val="nil"/>
              <w:bottom w:val="single" w:color="auto" w:sz="4" w:space="0"/>
              <w:right w:val="single" w:color="auto" w:sz="4" w:space="0"/>
            </w:tcBorders>
            <w:vAlign w:val="center"/>
          </w:tcPr>
          <w:p w14:paraId="78677211">
            <w:pPr>
              <w:widowControl/>
              <w:spacing w:line="240" w:lineRule="exact"/>
              <w:jc w:val="center"/>
              <w:rPr>
                <w:rFonts w:ascii="仿宋_GB2312" w:hAnsi="宋体" w:eastAsia="仿宋_GB2312" w:cs="宋体"/>
                <w:kern w:val="0"/>
                <w:szCs w:val="21"/>
              </w:rPr>
            </w:pPr>
          </w:p>
        </w:tc>
      </w:tr>
      <w:tr w14:paraId="08B57D70">
        <w:tblPrEx>
          <w:tblCellMar>
            <w:top w:w="0" w:type="dxa"/>
            <w:left w:w="108" w:type="dxa"/>
            <w:bottom w:w="0" w:type="dxa"/>
            <w:right w:w="108" w:type="dxa"/>
          </w:tblCellMar>
        </w:tblPrEx>
        <w:trPr>
          <w:trHeight w:val="667"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3558F412">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309833C0">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5A06251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14:paraId="38C9C31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14:paraId="2F4F0E9F">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vAlign w:val="center"/>
          </w:tcPr>
          <w:p w14:paraId="06F0B07F">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5AAFBD98">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230958AC">
            <w:pPr>
              <w:widowControl/>
              <w:spacing w:line="240" w:lineRule="exact"/>
              <w:jc w:val="center"/>
              <w:rPr>
                <w:rFonts w:ascii="仿宋_GB2312" w:hAnsi="宋体" w:eastAsia="仿宋_GB2312" w:cs="宋体"/>
                <w:kern w:val="0"/>
                <w:szCs w:val="21"/>
              </w:rPr>
            </w:pPr>
          </w:p>
        </w:tc>
        <w:tc>
          <w:tcPr>
            <w:tcW w:w="921" w:type="dxa"/>
            <w:gridSpan w:val="2"/>
            <w:tcBorders>
              <w:top w:val="single" w:color="auto" w:sz="4" w:space="0"/>
              <w:left w:val="nil"/>
              <w:bottom w:val="single" w:color="auto" w:sz="4" w:space="0"/>
              <w:right w:val="single" w:color="auto" w:sz="4" w:space="0"/>
            </w:tcBorders>
            <w:vAlign w:val="center"/>
          </w:tcPr>
          <w:p w14:paraId="389B79E7">
            <w:pPr>
              <w:widowControl/>
              <w:spacing w:line="240" w:lineRule="exact"/>
              <w:jc w:val="center"/>
              <w:rPr>
                <w:rFonts w:ascii="仿宋_GB2312" w:hAnsi="宋体" w:eastAsia="仿宋_GB2312" w:cs="宋体"/>
                <w:kern w:val="0"/>
                <w:szCs w:val="21"/>
              </w:rPr>
            </w:pPr>
          </w:p>
        </w:tc>
        <w:tc>
          <w:tcPr>
            <w:tcW w:w="1214" w:type="dxa"/>
            <w:gridSpan w:val="2"/>
            <w:tcBorders>
              <w:top w:val="single" w:color="auto" w:sz="4" w:space="0"/>
              <w:left w:val="nil"/>
              <w:bottom w:val="single" w:color="auto" w:sz="4" w:space="0"/>
              <w:right w:val="single" w:color="auto" w:sz="4" w:space="0"/>
            </w:tcBorders>
            <w:vAlign w:val="center"/>
          </w:tcPr>
          <w:p w14:paraId="3FA06E55">
            <w:pPr>
              <w:widowControl/>
              <w:spacing w:line="240" w:lineRule="exact"/>
              <w:jc w:val="center"/>
              <w:rPr>
                <w:rFonts w:ascii="仿宋_GB2312" w:hAnsi="宋体" w:eastAsia="仿宋_GB2312" w:cs="宋体"/>
                <w:kern w:val="0"/>
                <w:szCs w:val="21"/>
              </w:rPr>
            </w:pPr>
          </w:p>
        </w:tc>
      </w:tr>
      <w:tr w14:paraId="105F5C98">
        <w:tblPrEx>
          <w:tblCellMar>
            <w:top w:w="0" w:type="dxa"/>
            <w:left w:w="108" w:type="dxa"/>
            <w:bottom w:w="0" w:type="dxa"/>
            <w:right w:w="108" w:type="dxa"/>
          </w:tblCellMar>
        </w:tblPrEx>
        <w:trPr>
          <w:trHeight w:val="621"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3599DAE6">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6A6F7FA5">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5280D1D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14:paraId="32FE99A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tcPr>
          <w:p w14:paraId="6C590A6F">
            <w:pPr>
              <w:rPr>
                <w:rFonts w:ascii="仿宋_GB2312" w:eastAsia="仿宋_GB2312"/>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vAlign w:val="center"/>
          </w:tcPr>
          <w:p w14:paraId="2EF226B5">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1AC3B444">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60E74541">
            <w:pPr>
              <w:widowControl/>
              <w:spacing w:line="240" w:lineRule="exact"/>
              <w:jc w:val="center"/>
              <w:rPr>
                <w:rFonts w:ascii="仿宋_GB2312" w:hAnsi="宋体" w:eastAsia="仿宋_GB2312" w:cs="宋体"/>
                <w:kern w:val="0"/>
                <w:szCs w:val="21"/>
              </w:rPr>
            </w:pPr>
          </w:p>
        </w:tc>
        <w:tc>
          <w:tcPr>
            <w:tcW w:w="921" w:type="dxa"/>
            <w:gridSpan w:val="2"/>
            <w:tcBorders>
              <w:top w:val="single" w:color="auto" w:sz="4" w:space="0"/>
              <w:left w:val="nil"/>
              <w:bottom w:val="single" w:color="auto" w:sz="4" w:space="0"/>
              <w:right w:val="single" w:color="auto" w:sz="4" w:space="0"/>
            </w:tcBorders>
            <w:vAlign w:val="center"/>
          </w:tcPr>
          <w:p w14:paraId="2358C36E">
            <w:pPr>
              <w:widowControl/>
              <w:spacing w:line="240" w:lineRule="exact"/>
              <w:jc w:val="center"/>
              <w:rPr>
                <w:rFonts w:ascii="仿宋_GB2312" w:hAnsi="宋体" w:eastAsia="仿宋_GB2312" w:cs="宋体"/>
                <w:kern w:val="0"/>
                <w:szCs w:val="21"/>
              </w:rPr>
            </w:pPr>
          </w:p>
        </w:tc>
        <w:tc>
          <w:tcPr>
            <w:tcW w:w="1214" w:type="dxa"/>
            <w:gridSpan w:val="2"/>
            <w:tcBorders>
              <w:top w:val="single" w:color="auto" w:sz="4" w:space="0"/>
              <w:left w:val="nil"/>
              <w:bottom w:val="single" w:color="auto" w:sz="4" w:space="0"/>
              <w:right w:val="single" w:color="auto" w:sz="4" w:space="0"/>
            </w:tcBorders>
            <w:vAlign w:val="center"/>
          </w:tcPr>
          <w:p w14:paraId="1F4E0D42">
            <w:pPr>
              <w:widowControl/>
              <w:spacing w:line="240" w:lineRule="exact"/>
              <w:jc w:val="center"/>
              <w:rPr>
                <w:rFonts w:ascii="仿宋_GB2312" w:hAnsi="宋体" w:eastAsia="仿宋_GB2312" w:cs="宋体"/>
                <w:kern w:val="0"/>
                <w:szCs w:val="21"/>
              </w:rPr>
            </w:pPr>
          </w:p>
        </w:tc>
      </w:tr>
      <w:tr w14:paraId="54DDFC51">
        <w:tblPrEx>
          <w:tblCellMar>
            <w:top w:w="0" w:type="dxa"/>
            <w:left w:w="108" w:type="dxa"/>
            <w:bottom w:w="0" w:type="dxa"/>
            <w:right w:w="108" w:type="dxa"/>
          </w:tblCellMar>
        </w:tblPrEx>
        <w:trPr>
          <w:trHeight w:val="603"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356FEEDD">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222B5E3E">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74CB2EB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tcPr>
          <w:p w14:paraId="31CBF32E">
            <w:pPr>
              <w:rPr>
                <w:rFonts w:ascii="仿宋_GB2312" w:eastAsia="仿宋_GB2312"/>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vAlign w:val="center"/>
          </w:tcPr>
          <w:p w14:paraId="783CF74F">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55E89C77">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57C76A5B">
            <w:pPr>
              <w:widowControl/>
              <w:spacing w:line="240" w:lineRule="exact"/>
              <w:jc w:val="center"/>
              <w:rPr>
                <w:rFonts w:ascii="仿宋_GB2312" w:hAnsi="宋体" w:eastAsia="仿宋_GB2312" w:cs="宋体"/>
                <w:kern w:val="0"/>
                <w:szCs w:val="21"/>
              </w:rPr>
            </w:pPr>
          </w:p>
        </w:tc>
        <w:tc>
          <w:tcPr>
            <w:tcW w:w="921" w:type="dxa"/>
            <w:gridSpan w:val="2"/>
            <w:tcBorders>
              <w:top w:val="single" w:color="auto" w:sz="4" w:space="0"/>
              <w:left w:val="nil"/>
              <w:bottom w:val="single" w:color="auto" w:sz="4" w:space="0"/>
              <w:right w:val="single" w:color="auto" w:sz="4" w:space="0"/>
            </w:tcBorders>
            <w:vAlign w:val="center"/>
          </w:tcPr>
          <w:p w14:paraId="1847F8D5">
            <w:pPr>
              <w:widowControl/>
              <w:spacing w:line="240" w:lineRule="exact"/>
              <w:jc w:val="center"/>
              <w:rPr>
                <w:rFonts w:ascii="仿宋_GB2312" w:hAnsi="宋体" w:eastAsia="仿宋_GB2312" w:cs="宋体"/>
                <w:kern w:val="0"/>
                <w:szCs w:val="21"/>
              </w:rPr>
            </w:pPr>
          </w:p>
        </w:tc>
        <w:tc>
          <w:tcPr>
            <w:tcW w:w="1214" w:type="dxa"/>
            <w:gridSpan w:val="2"/>
            <w:tcBorders>
              <w:top w:val="single" w:color="auto" w:sz="4" w:space="0"/>
              <w:left w:val="nil"/>
              <w:bottom w:val="single" w:color="auto" w:sz="4" w:space="0"/>
              <w:right w:val="single" w:color="auto" w:sz="4" w:space="0"/>
            </w:tcBorders>
            <w:vAlign w:val="center"/>
          </w:tcPr>
          <w:p w14:paraId="1C21B9B4">
            <w:pPr>
              <w:widowControl/>
              <w:spacing w:line="240" w:lineRule="exact"/>
              <w:jc w:val="center"/>
              <w:rPr>
                <w:rFonts w:ascii="仿宋_GB2312" w:hAnsi="宋体" w:eastAsia="仿宋_GB2312" w:cs="宋体"/>
                <w:kern w:val="0"/>
                <w:szCs w:val="21"/>
              </w:rPr>
            </w:pPr>
          </w:p>
        </w:tc>
      </w:tr>
      <w:tr w14:paraId="6B13736E">
        <w:tblPrEx>
          <w:tblCellMar>
            <w:top w:w="0" w:type="dxa"/>
            <w:left w:w="108" w:type="dxa"/>
            <w:bottom w:w="0" w:type="dxa"/>
            <w:right w:w="108" w:type="dxa"/>
          </w:tblCellMar>
        </w:tblPrEx>
        <w:trPr>
          <w:trHeight w:val="886"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632585AB">
            <w:pPr>
              <w:widowControl/>
              <w:spacing w:line="240" w:lineRule="exact"/>
              <w:jc w:val="center"/>
              <w:rPr>
                <w:rFonts w:ascii="仿宋_GB2312" w:hAnsi="宋体" w:eastAsia="仿宋_GB2312" w:cs="宋体"/>
                <w:kern w:val="0"/>
                <w:szCs w:val="21"/>
              </w:rPr>
            </w:pPr>
          </w:p>
        </w:tc>
        <w:tc>
          <w:tcPr>
            <w:tcW w:w="780" w:type="dxa"/>
            <w:tcBorders>
              <w:top w:val="single" w:color="auto" w:sz="4" w:space="0"/>
              <w:left w:val="single" w:color="auto" w:sz="4" w:space="0"/>
              <w:bottom w:val="single" w:color="auto" w:sz="4" w:space="0"/>
              <w:right w:val="single" w:color="auto" w:sz="4" w:space="0"/>
            </w:tcBorders>
            <w:vAlign w:val="center"/>
          </w:tcPr>
          <w:p w14:paraId="3185CD9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14:paraId="752CAC8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14:paraId="4DE3003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37" w:type="dxa"/>
            <w:gridSpan w:val="3"/>
            <w:tcBorders>
              <w:top w:val="single" w:color="auto" w:sz="4" w:space="0"/>
              <w:left w:val="nil"/>
              <w:bottom w:val="single" w:color="auto" w:sz="4" w:space="0"/>
              <w:right w:val="single" w:color="auto" w:sz="4" w:space="0"/>
            </w:tcBorders>
            <w:vAlign w:val="center"/>
          </w:tcPr>
          <w:p w14:paraId="188B5981">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所辖办公区工作人员对相关工作比较满意</w:t>
            </w:r>
          </w:p>
        </w:tc>
        <w:tc>
          <w:tcPr>
            <w:tcW w:w="849" w:type="dxa"/>
            <w:tcBorders>
              <w:top w:val="single" w:color="auto" w:sz="4" w:space="0"/>
              <w:left w:val="nil"/>
              <w:bottom w:val="single" w:color="auto" w:sz="4" w:space="0"/>
              <w:right w:val="single" w:color="auto" w:sz="4" w:space="0"/>
            </w:tcBorders>
            <w:vAlign w:val="center"/>
          </w:tcPr>
          <w:p w14:paraId="34F56D7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848" w:type="dxa"/>
            <w:tcBorders>
              <w:top w:val="single" w:color="auto" w:sz="4" w:space="0"/>
              <w:left w:val="nil"/>
              <w:bottom w:val="single" w:color="auto" w:sz="4" w:space="0"/>
              <w:right w:val="single" w:color="auto" w:sz="4" w:space="0"/>
            </w:tcBorders>
            <w:vAlign w:val="center"/>
          </w:tcPr>
          <w:p w14:paraId="4674A87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14:paraId="046FFFA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921" w:type="dxa"/>
            <w:gridSpan w:val="2"/>
            <w:tcBorders>
              <w:top w:val="single" w:color="auto" w:sz="4" w:space="0"/>
              <w:left w:val="nil"/>
              <w:bottom w:val="single" w:color="auto" w:sz="4" w:space="0"/>
              <w:right w:val="single" w:color="auto" w:sz="4" w:space="0"/>
            </w:tcBorders>
            <w:vAlign w:val="center"/>
          </w:tcPr>
          <w:p w14:paraId="57B061E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14" w:type="dxa"/>
            <w:gridSpan w:val="2"/>
            <w:tcBorders>
              <w:top w:val="single" w:color="auto" w:sz="4" w:space="0"/>
              <w:left w:val="nil"/>
              <w:bottom w:val="single" w:color="auto" w:sz="4" w:space="0"/>
              <w:right w:val="single" w:color="auto" w:sz="4" w:space="0"/>
            </w:tcBorders>
            <w:vAlign w:val="center"/>
          </w:tcPr>
          <w:p w14:paraId="24A86410">
            <w:pPr>
              <w:widowControl/>
              <w:spacing w:line="240" w:lineRule="exact"/>
              <w:jc w:val="center"/>
              <w:rPr>
                <w:rFonts w:ascii="仿宋_GB2312" w:hAnsi="宋体" w:eastAsia="仿宋_GB2312" w:cs="宋体"/>
                <w:kern w:val="0"/>
                <w:szCs w:val="21"/>
              </w:rPr>
            </w:pPr>
          </w:p>
        </w:tc>
      </w:tr>
      <w:tr w14:paraId="05A7E8D8">
        <w:tblPrEx>
          <w:tblCellMar>
            <w:top w:w="0" w:type="dxa"/>
            <w:left w:w="108" w:type="dxa"/>
            <w:bottom w:w="0" w:type="dxa"/>
            <w:right w:w="108" w:type="dxa"/>
          </w:tblCellMar>
        </w:tblPrEx>
        <w:trPr>
          <w:trHeight w:val="499" w:hRule="exact"/>
        </w:trPr>
        <w:tc>
          <w:tcPr>
            <w:tcW w:w="6499" w:type="dxa"/>
            <w:gridSpan w:val="8"/>
            <w:tcBorders>
              <w:top w:val="single" w:color="auto" w:sz="4" w:space="0"/>
              <w:left w:val="single" w:color="auto" w:sz="4" w:space="0"/>
              <w:bottom w:val="single" w:color="auto" w:sz="4" w:space="0"/>
              <w:right w:val="single" w:color="auto" w:sz="4" w:space="0"/>
            </w:tcBorders>
            <w:vAlign w:val="center"/>
          </w:tcPr>
          <w:p w14:paraId="644036F3">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single" w:color="auto" w:sz="4" w:space="0"/>
              <w:bottom w:val="single" w:color="auto" w:sz="4" w:space="0"/>
              <w:right w:val="single" w:color="auto" w:sz="4" w:space="0"/>
            </w:tcBorders>
            <w:vAlign w:val="center"/>
          </w:tcPr>
          <w:p w14:paraId="0E88E903">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921" w:type="dxa"/>
            <w:gridSpan w:val="2"/>
            <w:tcBorders>
              <w:top w:val="single" w:color="auto" w:sz="4" w:space="0"/>
              <w:left w:val="single" w:color="auto" w:sz="4" w:space="0"/>
              <w:bottom w:val="single" w:color="auto" w:sz="4" w:space="0"/>
              <w:right w:val="single" w:color="auto" w:sz="4" w:space="0"/>
            </w:tcBorders>
            <w:vAlign w:val="center"/>
          </w:tcPr>
          <w:p w14:paraId="355FDEAC">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99.8</w:t>
            </w:r>
          </w:p>
        </w:tc>
        <w:tc>
          <w:tcPr>
            <w:tcW w:w="1214" w:type="dxa"/>
            <w:gridSpan w:val="2"/>
            <w:tcBorders>
              <w:top w:val="single" w:color="auto" w:sz="4" w:space="0"/>
              <w:left w:val="single" w:color="auto" w:sz="4" w:space="0"/>
              <w:bottom w:val="single" w:color="auto" w:sz="4" w:space="0"/>
              <w:right w:val="single" w:color="auto" w:sz="4" w:space="0"/>
            </w:tcBorders>
            <w:vAlign w:val="center"/>
          </w:tcPr>
          <w:p w14:paraId="39EE4A5F">
            <w:pPr>
              <w:widowControl/>
              <w:spacing w:line="240" w:lineRule="exact"/>
              <w:jc w:val="center"/>
              <w:rPr>
                <w:rFonts w:ascii="仿宋_GB2312" w:hAnsi="宋体" w:eastAsia="仿宋_GB2312" w:cs="宋体"/>
                <w:kern w:val="0"/>
                <w:szCs w:val="21"/>
              </w:rPr>
            </w:pPr>
          </w:p>
        </w:tc>
      </w:tr>
    </w:tbl>
    <w:p w14:paraId="159C6124">
      <w:pPr>
        <w:rPr>
          <w:rFonts w:ascii="仿宋_GB2312" w:eastAsia="仿宋_GB2312"/>
          <w:vanish/>
          <w:sz w:val="28"/>
          <w:szCs w:val="32"/>
        </w:rPr>
      </w:pPr>
    </w:p>
    <w:p w14:paraId="2B475E2C">
      <w:pPr>
        <w:widowControl/>
        <w:spacing w:line="520" w:lineRule="exact"/>
        <w:jc w:val="left"/>
        <w:rPr>
          <w:rFonts w:ascii="仿宋_GB2312" w:hAnsi="宋体" w:eastAsia="仿宋_GB2312" w:cs="宋体"/>
          <w:color w:val="000000"/>
          <w:kern w:val="0"/>
          <w:sz w:val="28"/>
          <w:szCs w:val="32"/>
        </w:rPr>
      </w:pPr>
    </w:p>
    <w:p w14:paraId="6BF48B62">
      <w:pPr>
        <w:spacing w:line="480" w:lineRule="exact"/>
        <w:jc w:val="center"/>
        <w:rPr>
          <w:rFonts w:ascii="黑体" w:hAnsi="黑体" w:eastAsia="黑体"/>
          <w:sz w:val="22"/>
          <w:szCs w:val="28"/>
        </w:rPr>
      </w:pPr>
      <w:r>
        <w:rPr>
          <w:rFonts w:hint="eastAsia" w:ascii="方正小标宋简体" w:hAnsi="黑体" w:eastAsia="方正小标宋简体"/>
          <w:sz w:val="28"/>
          <w:szCs w:val="36"/>
        </w:rPr>
        <w:t>项目支出绩效自评表</w:t>
      </w:r>
    </w:p>
    <w:p w14:paraId="1F9420CB">
      <w:pPr>
        <w:spacing w:line="480" w:lineRule="exact"/>
        <w:jc w:val="center"/>
        <w:rPr>
          <w:rFonts w:ascii="方正小标宋简体" w:hAnsi="黑体" w:eastAsia="方正小标宋简体"/>
          <w:sz w:val="36"/>
          <w:szCs w:val="36"/>
        </w:rPr>
      </w:pPr>
      <w:r>
        <w:rPr>
          <w:rFonts w:hint="eastAsia" w:ascii="仿宋_GB2312" w:hAnsi="宋体" w:eastAsia="仿宋_GB2312"/>
          <w:sz w:val="24"/>
        </w:rPr>
        <w:t>（2020年度）</w:t>
      </w:r>
    </w:p>
    <w:tbl>
      <w:tblPr>
        <w:tblStyle w:val="9"/>
        <w:tblpPr w:leftFromText="180" w:rightFromText="180" w:vertAnchor="text" w:horzAnchor="margin" w:tblpXSpec="center" w:tblpY="128"/>
        <w:tblW w:w="9431" w:type="dxa"/>
        <w:tblInd w:w="0" w:type="dxa"/>
        <w:tblLayout w:type="fixed"/>
        <w:tblCellMar>
          <w:top w:w="0" w:type="dxa"/>
          <w:left w:w="108" w:type="dxa"/>
          <w:bottom w:w="0" w:type="dxa"/>
          <w:right w:w="108" w:type="dxa"/>
        </w:tblCellMar>
      </w:tblPr>
      <w:tblGrid>
        <w:gridCol w:w="780"/>
        <w:gridCol w:w="780"/>
        <w:gridCol w:w="1105"/>
        <w:gridCol w:w="950"/>
        <w:gridCol w:w="1008"/>
        <w:gridCol w:w="126"/>
        <w:gridCol w:w="1029"/>
        <w:gridCol w:w="851"/>
        <w:gridCol w:w="283"/>
        <w:gridCol w:w="284"/>
        <w:gridCol w:w="286"/>
        <w:gridCol w:w="281"/>
        <w:gridCol w:w="565"/>
        <w:gridCol w:w="1103"/>
      </w:tblGrid>
      <w:tr w14:paraId="0BAE7FB6">
        <w:tblPrEx>
          <w:tblCellMar>
            <w:top w:w="0" w:type="dxa"/>
            <w:left w:w="108" w:type="dxa"/>
            <w:bottom w:w="0" w:type="dxa"/>
            <w:right w:w="108" w:type="dxa"/>
          </w:tblCellMar>
        </w:tblPrEx>
        <w:trPr>
          <w:trHeight w:val="306" w:hRule="exac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10BADEB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871" w:type="dxa"/>
            <w:gridSpan w:val="12"/>
            <w:tcBorders>
              <w:top w:val="single" w:color="auto" w:sz="4" w:space="0"/>
              <w:left w:val="nil"/>
              <w:bottom w:val="single" w:color="auto" w:sz="4" w:space="0"/>
              <w:right w:val="single" w:color="auto" w:sz="4" w:space="0"/>
            </w:tcBorders>
            <w:vAlign w:val="center"/>
          </w:tcPr>
          <w:p w14:paraId="6BFE090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20101000681物业费</w:t>
            </w:r>
          </w:p>
        </w:tc>
      </w:tr>
      <w:tr w14:paraId="441CFF27">
        <w:tblPrEx>
          <w:tblCellMar>
            <w:top w:w="0" w:type="dxa"/>
            <w:left w:w="108" w:type="dxa"/>
            <w:bottom w:w="0" w:type="dxa"/>
            <w:right w:w="108" w:type="dxa"/>
          </w:tblCellMar>
        </w:tblPrEx>
        <w:trPr>
          <w:trHeight w:val="306" w:hRule="exac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406614F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218" w:type="dxa"/>
            <w:gridSpan w:val="5"/>
            <w:tcBorders>
              <w:top w:val="single" w:color="auto" w:sz="4" w:space="0"/>
              <w:left w:val="nil"/>
              <w:bottom w:val="single" w:color="auto" w:sz="4" w:space="0"/>
              <w:right w:val="single" w:color="auto" w:sz="4" w:space="0"/>
            </w:tcBorders>
            <w:vAlign w:val="center"/>
          </w:tcPr>
          <w:p w14:paraId="273E9215">
            <w:pPr>
              <w:widowControl/>
              <w:spacing w:line="240" w:lineRule="exact"/>
              <w:jc w:val="center"/>
              <w:rPr>
                <w:rFonts w:ascii="仿宋_GB2312" w:hAnsi="宋体" w:eastAsia="仿宋_GB2312" w:cs="宋体"/>
                <w:kern w:val="0"/>
                <w:sz w:val="18"/>
                <w:szCs w:val="21"/>
              </w:rPr>
            </w:pPr>
            <w:r>
              <w:rPr>
                <w:rFonts w:hint="eastAsia" w:ascii="仿宋_GB2312" w:hAnsi="宋体" w:eastAsia="仿宋_GB2312" w:cs="宋体"/>
                <w:kern w:val="0"/>
                <w:sz w:val="18"/>
                <w:szCs w:val="21"/>
              </w:rPr>
              <w:t>北京市丰台区机关事务管理服务中心101000</w:t>
            </w:r>
          </w:p>
        </w:tc>
        <w:tc>
          <w:tcPr>
            <w:tcW w:w="1134" w:type="dxa"/>
            <w:gridSpan w:val="2"/>
            <w:tcBorders>
              <w:top w:val="nil"/>
              <w:left w:val="nil"/>
              <w:bottom w:val="single" w:color="auto" w:sz="4" w:space="0"/>
              <w:right w:val="single" w:color="auto" w:sz="4" w:space="0"/>
            </w:tcBorders>
            <w:vAlign w:val="center"/>
          </w:tcPr>
          <w:p w14:paraId="2677075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519" w:type="dxa"/>
            <w:gridSpan w:val="5"/>
            <w:tcBorders>
              <w:top w:val="single" w:color="auto" w:sz="4" w:space="0"/>
              <w:left w:val="nil"/>
              <w:bottom w:val="single" w:color="auto" w:sz="4" w:space="0"/>
              <w:right w:val="single" w:color="auto" w:sz="4" w:space="0"/>
            </w:tcBorders>
            <w:vAlign w:val="center"/>
          </w:tcPr>
          <w:p w14:paraId="3F6295E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办公室</w:t>
            </w:r>
          </w:p>
        </w:tc>
      </w:tr>
      <w:tr w14:paraId="7BE91266">
        <w:tblPrEx>
          <w:tblCellMar>
            <w:top w:w="0" w:type="dxa"/>
            <w:left w:w="108" w:type="dxa"/>
            <w:bottom w:w="0" w:type="dxa"/>
            <w:right w:w="108" w:type="dxa"/>
          </w:tblCellMar>
        </w:tblPrEx>
        <w:trPr>
          <w:trHeight w:val="306" w:hRule="exac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2775654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218" w:type="dxa"/>
            <w:gridSpan w:val="5"/>
            <w:tcBorders>
              <w:top w:val="single" w:color="auto" w:sz="4" w:space="0"/>
              <w:left w:val="nil"/>
              <w:bottom w:val="single" w:color="auto" w:sz="4" w:space="0"/>
              <w:right w:val="single" w:color="auto" w:sz="4" w:space="0"/>
            </w:tcBorders>
            <w:vAlign w:val="center"/>
          </w:tcPr>
          <w:p w14:paraId="5DBAC35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曹葳</w:t>
            </w:r>
          </w:p>
        </w:tc>
        <w:tc>
          <w:tcPr>
            <w:tcW w:w="1134" w:type="dxa"/>
            <w:gridSpan w:val="2"/>
            <w:tcBorders>
              <w:top w:val="nil"/>
              <w:left w:val="nil"/>
              <w:bottom w:val="single" w:color="auto" w:sz="4" w:space="0"/>
              <w:right w:val="single" w:color="auto" w:sz="4" w:space="0"/>
            </w:tcBorders>
            <w:vAlign w:val="center"/>
          </w:tcPr>
          <w:p w14:paraId="60E487B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519" w:type="dxa"/>
            <w:gridSpan w:val="5"/>
            <w:tcBorders>
              <w:top w:val="single" w:color="auto" w:sz="4" w:space="0"/>
              <w:left w:val="nil"/>
              <w:bottom w:val="single" w:color="auto" w:sz="4" w:space="0"/>
              <w:right w:val="single" w:color="auto" w:sz="4" w:space="0"/>
            </w:tcBorders>
            <w:vAlign w:val="center"/>
          </w:tcPr>
          <w:p w14:paraId="3A3770A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83656500</w:t>
            </w:r>
          </w:p>
        </w:tc>
      </w:tr>
      <w:tr w14:paraId="44AD89CC">
        <w:tblPrEx>
          <w:tblCellMar>
            <w:top w:w="0" w:type="dxa"/>
            <w:left w:w="108" w:type="dxa"/>
            <w:bottom w:w="0" w:type="dxa"/>
            <w:right w:w="108" w:type="dxa"/>
          </w:tblCellMar>
        </w:tblPrEx>
        <w:trPr>
          <w:trHeight w:val="567" w:hRule="exact"/>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14:paraId="3773D68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2055" w:type="dxa"/>
            <w:gridSpan w:val="2"/>
            <w:tcBorders>
              <w:top w:val="single" w:color="auto" w:sz="4" w:space="0"/>
              <w:left w:val="nil"/>
              <w:bottom w:val="single" w:color="auto" w:sz="4" w:space="0"/>
              <w:right w:val="single" w:color="auto" w:sz="4" w:space="0"/>
            </w:tcBorders>
            <w:vAlign w:val="center"/>
          </w:tcPr>
          <w:p w14:paraId="71FAD708">
            <w:pPr>
              <w:widowControl/>
              <w:spacing w:line="240" w:lineRule="exact"/>
              <w:jc w:val="center"/>
              <w:rPr>
                <w:rFonts w:ascii="仿宋_GB2312" w:hAnsi="宋体" w:eastAsia="仿宋_GB2312" w:cs="宋体"/>
                <w:kern w:val="0"/>
                <w:szCs w:val="21"/>
              </w:rPr>
            </w:pPr>
          </w:p>
        </w:tc>
        <w:tc>
          <w:tcPr>
            <w:tcW w:w="1134" w:type="dxa"/>
            <w:gridSpan w:val="2"/>
            <w:tcBorders>
              <w:top w:val="nil"/>
              <w:left w:val="nil"/>
              <w:bottom w:val="single" w:color="auto" w:sz="4" w:space="0"/>
              <w:right w:val="single" w:color="auto" w:sz="4" w:space="0"/>
            </w:tcBorders>
            <w:vAlign w:val="center"/>
          </w:tcPr>
          <w:p w14:paraId="3F1838C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1F461ED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029" w:type="dxa"/>
            <w:tcBorders>
              <w:top w:val="nil"/>
              <w:left w:val="nil"/>
              <w:bottom w:val="single" w:color="auto" w:sz="4" w:space="0"/>
              <w:right w:val="single" w:color="auto" w:sz="4" w:space="0"/>
            </w:tcBorders>
            <w:vAlign w:val="center"/>
          </w:tcPr>
          <w:p w14:paraId="601A69C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70582C2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4" w:type="dxa"/>
            <w:gridSpan w:val="2"/>
            <w:tcBorders>
              <w:top w:val="nil"/>
              <w:left w:val="nil"/>
              <w:bottom w:val="single" w:color="auto" w:sz="4" w:space="0"/>
              <w:right w:val="single" w:color="auto" w:sz="4" w:space="0"/>
            </w:tcBorders>
            <w:vAlign w:val="center"/>
          </w:tcPr>
          <w:p w14:paraId="01A233C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46AA075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570" w:type="dxa"/>
            <w:gridSpan w:val="2"/>
            <w:tcBorders>
              <w:top w:val="nil"/>
              <w:left w:val="nil"/>
              <w:bottom w:val="single" w:color="auto" w:sz="4" w:space="0"/>
              <w:right w:val="single" w:color="auto" w:sz="4" w:space="0"/>
            </w:tcBorders>
            <w:vAlign w:val="center"/>
          </w:tcPr>
          <w:p w14:paraId="03E802C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14:paraId="76BF426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1103" w:type="dxa"/>
            <w:tcBorders>
              <w:top w:val="nil"/>
              <w:left w:val="nil"/>
              <w:bottom w:val="single" w:color="auto" w:sz="4" w:space="0"/>
              <w:right w:val="single" w:color="auto" w:sz="4" w:space="0"/>
            </w:tcBorders>
            <w:vAlign w:val="center"/>
          </w:tcPr>
          <w:p w14:paraId="2262D5B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14:paraId="11FF0468">
        <w:tblPrEx>
          <w:tblCellMar>
            <w:top w:w="0" w:type="dxa"/>
            <w:left w:w="108" w:type="dxa"/>
            <w:bottom w:w="0" w:type="dxa"/>
            <w:right w:w="108" w:type="dxa"/>
          </w:tblCellMar>
        </w:tblPrEx>
        <w:trPr>
          <w:trHeight w:val="306"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508C396A">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2E837D56">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34" w:type="dxa"/>
            <w:gridSpan w:val="2"/>
            <w:tcBorders>
              <w:top w:val="nil"/>
              <w:left w:val="nil"/>
              <w:bottom w:val="single" w:color="auto" w:sz="4" w:space="0"/>
              <w:right w:val="single" w:color="auto" w:sz="4" w:space="0"/>
            </w:tcBorders>
            <w:vAlign w:val="center"/>
          </w:tcPr>
          <w:p w14:paraId="056C2051">
            <w:pPr>
              <w:widowControl/>
              <w:spacing w:line="240" w:lineRule="exact"/>
              <w:jc w:val="center"/>
              <w:rPr>
                <w:rFonts w:ascii="仿宋_GB2312" w:hAnsi="宋体" w:eastAsia="仿宋_GB2312" w:cs="宋体"/>
                <w:kern w:val="0"/>
                <w:sz w:val="16"/>
                <w:szCs w:val="21"/>
              </w:rPr>
            </w:pPr>
            <w:r>
              <w:rPr>
                <w:rFonts w:hint="eastAsia" w:ascii="仿宋_GB2312" w:hAnsi="宋体" w:eastAsia="仿宋_GB2312" w:cs="宋体"/>
                <w:kern w:val="0"/>
                <w:sz w:val="18"/>
                <w:szCs w:val="21"/>
              </w:rPr>
              <w:t>2382.14</w:t>
            </w:r>
          </w:p>
        </w:tc>
        <w:tc>
          <w:tcPr>
            <w:tcW w:w="1029" w:type="dxa"/>
            <w:tcBorders>
              <w:top w:val="nil"/>
              <w:left w:val="nil"/>
              <w:bottom w:val="single" w:color="auto" w:sz="4" w:space="0"/>
              <w:right w:val="single" w:color="auto" w:sz="4" w:space="0"/>
            </w:tcBorders>
            <w:vAlign w:val="center"/>
          </w:tcPr>
          <w:p w14:paraId="20206F43">
            <w:pPr>
              <w:widowControl/>
              <w:spacing w:line="240" w:lineRule="exact"/>
              <w:jc w:val="center"/>
              <w:rPr>
                <w:rFonts w:ascii="仿宋_GB2312" w:hAnsi="宋体" w:eastAsia="仿宋_GB2312" w:cs="宋体"/>
                <w:kern w:val="0"/>
                <w:sz w:val="18"/>
                <w:szCs w:val="21"/>
              </w:rPr>
            </w:pPr>
            <w:r>
              <w:rPr>
                <w:rFonts w:hint="eastAsia" w:ascii="仿宋_GB2312" w:hAnsi="宋体" w:eastAsia="仿宋_GB2312" w:cs="宋体"/>
                <w:kern w:val="0"/>
                <w:sz w:val="18"/>
                <w:szCs w:val="21"/>
              </w:rPr>
              <w:t>2382.14</w:t>
            </w:r>
          </w:p>
        </w:tc>
        <w:tc>
          <w:tcPr>
            <w:tcW w:w="1134" w:type="dxa"/>
            <w:gridSpan w:val="2"/>
            <w:tcBorders>
              <w:top w:val="nil"/>
              <w:left w:val="nil"/>
              <w:bottom w:val="single" w:color="auto" w:sz="4" w:space="0"/>
              <w:right w:val="single" w:color="auto" w:sz="4" w:space="0"/>
            </w:tcBorders>
            <w:vAlign w:val="center"/>
          </w:tcPr>
          <w:p w14:paraId="17591AC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18"/>
                <w:szCs w:val="21"/>
              </w:rPr>
              <w:t>2382.14</w:t>
            </w:r>
          </w:p>
        </w:tc>
        <w:tc>
          <w:tcPr>
            <w:tcW w:w="570" w:type="dxa"/>
            <w:gridSpan w:val="2"/>
            <w:tcBorders>
              <w:top w:val="nil"/>
              <w:left w:val="nil"/>
              <w:bottom w:val="single" w:color="auto" w:sz="4" w:space="0"/>
              <w:right w:val="single" w:color="auto" w:sz="4" w:space="0"/>
            </w:tcBorders>
            <w:vAlign w:val="center"/>
          </w:tcPr>
          <w:p w14:paraId="5065426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57B1116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1103" w:type="dxa"/>
            <w:tcBorders>
              <w:top w:val="nil"/>
              <w:left w:val="nil"/>
              <w:bottom w:val="single" w:color="auto" w:sz="4" w:space="0"/>
              <w:right w:val="single" w:color="auto" w:sz="4" w:space="0"/>
            </w:tcBorders>
            <w:vAlign w:val="center"/>
          </w:tcPr>
          <w:p w14:paraId="3EF682A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14:paraId="0A625638">
        <w:tblPrEx>
          <w:tblCellMar>
            <w:top w:w="0" w:type="dxa"/>
            <w:left w:w="108" w:type="dxa"/>
            <w:bottom w:w="0" w:type="dxa"/>
            <w:right w:w="108" w:type="dxa"/>
          </w:tblCellMar>
        </w:tblPrEx>
        <w:trPr>
          <w:trHeight w:val="343"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7F58C50C">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0B8C513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34" w:type="dxa"/>
            <w:gridSpan w:val="2"/>
            <w:tcBorders>
              <w:top w:val="nil"/>
              <w:left w:val="nil"/>
              <w:bottom w:val="single" w:color="auto" w:sz="4" w:space="0"/>
              <w:right w:val="single" w:color="auto" w:sz="4" w:space="0"/>
            </w:tcBorders>
            <w:vAlign w:val="center"/>
          </w:tcPr>
          <w:p w14:paraId="2113E47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029" w:type="dxa"/>
            <w:tcBorders>
              <w:top w:val="nil"/>
              <w:left w:val="nil"/>
              <w:bottom w:val="single" w:color="auto" w:sz="4" w:space="0"/>
              <w:right w:val="single" w:color="auto" w:sz="4" w:space="0"/>
            </w:tcBorders>
            <w:vAlign w:val="center"/>
          </w:tcPr>
          <w:p w14:paraId="1330D2B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34" w:type="dxa"/>
            <w:gridSpan w:val="2"/>
            <w:tcBorders>
              <w:top w:val="nil"/>
              <w:left w:val="nil"/>
              <w:bottom w:val="single" w:color="auto" w:sz="4" w:space="0"/>
              <w:right w:val="single" w:color="auto" w:sz="4" w:space="0"/>
            </w:tcBorders>
            <w:vAlign w:val="center"/>
          </w:tcPr>
          <w:p w14:paraId="5310B1B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570" w:type="dxa"/>
            <w:gridSpan w:val="2"/>
            <w:tcBorders>
              <w:top w:val="nil"/>
              <w:left w:val="nil"/>
              <w:bottom w:val="single" w:color="auto" w:sz="4" w:space="0"/>
              <w:right w:val="single" w:color="auto" w:sz="4" w:space="0"/>
            </w:tcBorders>
            <w:vAlign w:val="center"/>
          </w:tcPr>
          <w:p w14:paraId="427F71C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2E3CE27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03" w:type="dxa"/>
            <w:tcBorders>
              <w:top w:val="nil"/>
              <w:left w:val="nil"/>
              <w:bottom w:val="single" w:color="auto" w:sz="4" w:space="0"/>
              <w:right w:val="single" w:color="auto" w:sz="4" w:space="0"/>
            </w:tcBorders>
            <w:vAlign w:val="center"/>
          </w:tcPr>
          <w:p w14:paraId="70C9D7A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48957B2D">
        <w:tblPrEx>
          <w:tblCellMar>
            <w:top w:w="0" w:type="dxa"/>
            <w:left w:w="108" w:type="dxa"/>
            <w:bottom w:w="0" w:type="dxa"/>
            <w:right w:w="108" w:type="dxa"/>
          </w:tblCellMar>
        </w:tblPrEx>
        <w:trPr>
          <w:trHeight w:val="277"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79925943">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7E77650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34" w:type="dxa"/>
            <w:gridSpan w:val="2"/>
            <w:tcBorders>
              <w:top w:val="nil"/>
              <w:left w:val="nil"/>
              <w:bottom w:val="single" w:color="auto" w:sz="4" w:space="0"/>
              <w:right w:val="single" w:color="auto" w:sz="4" w:space="0"/>
            </w:tcBorders>
            <w:vAlign w:val="center"/>
          </w:tcPr>
          <w:p w14:paraId="456AFFB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18"/>
                <w:szCs w:val="21"/>
              </w:rPr>
              <w:t>2382.14</w:t>
            </w:r>
          </w:p>
        </w:tc>
        <w:tc>
          <w:tcPr>
            <w:tcW w:w="1029" w:type="dxa"/>
            <w:tcBorders>
              <w:top w:val="nil"/>
              <w:left w:val="nil"/>
              <w:bottom w:val="single" w:color="auto" w:sz="4" w:space="0"/>
              <w:right w:val="single" w:color="auto" w:sz="4" w:space="0"/>
            </w:tcBorders>
            <w:vAlign w:val="center"/>
          </w:tcPr>
          <w:p w14:paraId="34E1621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18"/>
                <w:szCs w:val="21"/>
              </w:rPr>
              <w:t>2382.14</w:t>
            </w:r>
          </w:p>
        </w:tc>
        <w:tc>
          <w:tcPr>
            <w:tcW w:w="1134" w:type="dxa"/>
            <w:gridSpan w:val="2"/>
            <w:tcBorders>
              <w:top w:val="nil"/>
              <w:left w:val="nil"/>
              <w:bottom w:val="single" w:color="auto" w:sz="4" w:space="0"/>
              <w:right w:val="single" w:color="auto" w:sz="4" w:space="0"/>
            </w:tcBorders>
            <w:vAlign w:val="center"/>
          </w:tcPr>
          <w:p w14:paraId="457D6FF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18"/>
                <w:szCs w:val="21"/>
              </w:rPr>
              <w:t>2382.14</w:t>
            </w:r>
          </w:p>
        </w:tc>
        <w:tc>
          <w:tcPr>
            <w:tcW w:w="570" w:type="dxa"/>
            <w:gridSpan w:val="2"/>
            <w:tcBorders>
              <w:top w:val="nil"/>
              <w:left w:val="nil"/>
              <w:bottom w:val="single" w:color="auto" w:sz="4" w:space="0"/>
              <w:right w:val="single" w:color="auto" w:sz="4" w:space="0"/>
            </w:tcBorders>
            <w:vAlign w:val="center"/>
          </w:tcPr>
          <w:p w14:paraId="783E100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7FF8E10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1103" w:type="dxa"/>
            <w:tcBorders>
              <w:top w:val="nil"/>
              <w:left w:val="nil"/>
              <w:bottom w:val="single" w:color="auto" w:sz="4" w:space="0"/>
              <w:right w:val="single" w:color="auto" w:sz="4" w:space="0"/>
            </w:tcBorders>
            <w:vAlign w:val="center"/>
          </w:tcPr>
          <w:p w14:paraId="09DEEF7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14:paraId="2E45C2F8">
        <w:tblPrEx>
          <w:tblCellMar>
            <w:top w:w="0" w:type="dxa"/>
            <w:left w:w="108" w:type="dxa"/>
            <w:bottom w:w="0" w:type="dxa"/>
            <w:right w:w="108" w:type="dxa"/>
          </w:tblCellMar>
        </w:tblPrEx>
        <w:trPr>
          <w:trHeight w:val="306"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29A34A1C">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785EE91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34" w:type="dxa"/>
            <w:gridSpan w:val="2"/>
            <w:tcBorders>
              <w:top w:val="nil"/>
              <w:left w:val="nil"/>
              <w:bottom w:val="single" w:color="auto" w:sz="4" w:space="0"/>
              <w:right w:val="single" w:color="auto" w:sz="4" w:space="0"/>
            </w:tcBorders>
            <w:vAlign w:val="center"/>
          </w:tcPr>
          <w:p w14:paraId="6C20034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029" w:type="dxa"/>
            <w:tcBorders>
              <w:top w:val="nil"/>
              <w:left w:val="nil"/>
              <w:bottom w:val="single" w:color="auto" w:sz="4" w:space="0"/>
              <w:right w:val="single" w:color="auto" w:sz="4" w:space="0"/>
            </w:tcBorders>
            <w:vAlign w:val="center"/>
          </w:tcPr>
          <w:p w14:paraId="232B577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34" w:type="dxa"/>
            <w:gridSpan w:val="2"/>
            <w:tcBorders>
              <w:top w:val="nil"/>
              <w:left w:val="nil"/>
              <w:bottom w:val="single" w:color="auto" w:sz="4" w:space="0"/>
              <w:right w:val="single" w:color="auto" w:sz="4" w:space="0"/>
            </w:tcBorders>
            <w:vAlign w:val="center"/>
          </w:tcPr>
          <w:p w14:paraId="50C68C5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570" w:type="dxa"/>
            <w:gridSpan w:val="2"/>
            <w:tcBorders>
              <w:top w:val="nil"/>
              <w:left w:val="nil"/>
              <w:bottom w:val="single" w:color="auto" w:sz="4" w:space="0"/>
              <w:right w:val="single" w:color="auto" w:sz="4" w:space="0"/>
            </w:tcBorders>
            <w:vAlign w:val="center"/>
          </w:tcPr>
          <w:p w14:paraId="6C032DA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50FBABD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03" w:type="dxa"/>
            <w:tcBorders>
              <w:top w:val="nil"/>
              <w:left w:val="nil"/>
              <w:bottom w:val="single" w:color="auto" w:sz="4" w:space="0"/>
              <w:right w:val="single" w:color="auto" w:sz="4" w:space="0"/>
            </w:tcBorders>
            <w:vAlign w:val="center"/>
          </w:tcPr>
          <w:p w14:paraId="61FC7C9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21B6F4A0">
        <w:tblPrEx>
          <w:tblCellMar>
            <w:top w:w="0" w:type="dxa"/>
            <w:left w:w="108" w:type="dxa"/>
            <w:bottom w:w="0" w:type="dxa"/>
            <w:right w:w="108" w:type="dxa"/>
          </w:tblCellMar>
        </w:tblPrEx>
        <w:trPr>
          <w:trHeight w:val="257" w:hRule="exact"/>
        </w:trPr>
        <w:tc>
          <w:tcPr>
            <w:tcW w:w="780" w:type="dxa"/>
            <w:vMerge w:val="restart"/>
            <w:tcBorders>
              <w:top w:val="nil"/>
              <w:left w:val="single" w:color="auto" w:sz="4" w:space="0"/>
              <w:bottom w:val="single" w:color="auto" w:sz="4" w:space="0"/>
              <w:right w:val="single" w:color="auto" w:sz="4" w:space="0"/>
            </w:tcBorders>
            <w:vAlign w:val="center"/>
          </w:tcPr>
          <w:p w14:paraId="45556A7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4998" w:type="dxa"/>
            <w:gridSpan w:val="6"/>
            <w:tcBorders>
              <w:top w:val="single" w:color="auto" w:sz="4" w:space="0"/>
              <w:left w:val="nil"/>
              <w:bottom w:val="single" w:color="auto" w:sz="4" w:space="0"/>
              <w:right w:val="single" w:color="auto" w:sz="4" w:space="0"/>
            </w:tcBorders>
            <w:vAlign w:val="center"/>
          </w:tcPr>
          <w:p w14:paraId="78E1AD1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653" w:type="dxa"/>
            <w:gridSpan w:val="7"/>
            <w:tcBorders>
              <w:top w:val="single" w:color="auto" w:sz="4" w:space="0"/>
              <w:left w:val="nil"/>
              <w:bottom w:val="single" w:color="auto" w:sz="4" w:space="0"/>
              <w:right w:val="single" w:color="auto" w:sz="4" w:space="0"/>
            </w:tcBorders>
            <w:vAlign w:val="center"/>
          </w:tcPr>
          <w:p w14:paraId="04BB54F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14:paraId="7505915D">
        <w:tblPrEx>
          <w:tblCellMar>
            <w:top w:w="0" w:type="dxa"/>
            <w:left w:w="108" w:type="dxa"/>
            <w:bottom w:w="0" w:type="dxa"/>
            <w:right w:w="108" w:type="dxa"/>
          </w:tblCellMar>
        </w:tblPrEx>
        <w:trPr>
          <w:trHeight w:val="1546" w:hRule="exact"/>
        </w:trPr>
        <w:tc>
          <w:tcPr>
            <w:tcW w:w="780" w:type="dxa"/>
            <w:vMerge w:val="continue"/>
            <w:tcBorders>
              <w:top w:val="nil"/>
              <w:left w:val="single" w:color="auto" w:sz="4" w:space="0"/>
              <w:bottom w:val="single" w:color="auto" w:sz="4" w:space="0"/>
              <w:right w:val="single" w:color="auto" w:sz="4" w:space="0"/>
            </w:tcBorders>
            <w:vAlign w:val="center"/>
          </w:tcPr>
          <w:p w14:paraId="02D36BC1">
            <w:pPr>
              <w:widowControl/>
              <w:spacing w:line="240" w:lineRule="exact"/>
              <w:jc w:val="center"/>
              <w:rPr>
                <w:rFonts w:ascii="仿宋_GB2312" w:hAnsi="宋体" w:eastAsia="仿宋_GB2312" w:cs="宋体"/>
                <w:kern w:val="0"/>
                <w:szCs w:val="21"/>
              </w:rPr>
            </w:pPr>
          </w:p>
        </w:tc>
        <w:tc>
          <w:tcPr>
            <w:tcW w:w="4998" w:type="dxa"/>
            <w:gridSpan w:val="6"/>
            <w:tcBorders>
              <w:top w:val="single" w:color="auto" w:sz="4" w:space="0"/>
              <w:left w:val="nil"/>
              <w:bottom w:val="single" w:color="auto" w:sz="4" w:space="0"/>
              <w:right w:val="single" w:color="auto" w:sz="4" w:space="0"/>
            </w:tcBorders>
            <w:vAlign w:val="center"/>
          </w:tcPr>
          <w:p w14:paraId="03D9857D">
            <w:pPr>
              <w:widowControl/>
              <w:spacing w:line="240" w:lineRule="exact"/>
              <w:jc w:val="left"/>
              <w:rPr>
                <w:rFonts w:ascii="仿宋_GB2312" w:hAnsi="宋体" w:eastAsia="仿宋_GB2312" w:cs="宋体"/>
                <w:kern w:val="0"/>
                <w:sz w:val="22"/>
                <w:szCs w:val="18"/>
              </w:rPr>
            </w:pPr>
            <w:r>
              <w:rPr>
                <w:rFonts w:hint="eastAsia" w:ascii="仿宋_GB2312" w:hAnsi="宋体" w:eastAsia="仿宋_GB2312" w:cs="宋体"/>
                <w:kern w:val="0"/>
                <w:sz w:val="22"/>
                <w:szCs w:val="18"/>
              </w:rPr>
              <w:t>保障区政府各机关集中办公区物业服务，为各部门提供物业、餐饮等服务保障工作，确保各机关办公区正常运转，给机关工作人员提供安全、文明、干净、整洁的办公环境。</w:t>
            </w:r>
          </w:p>
        </w:tc>
        <w:tc>
          <w:tcPr>
            <w:tcW w:w="3653" w:type="dxa"/>
            <w:gridSpan w:val="7"/>
            <w:tcBorders>
              <w:top w:val="single" w:color="auto" w:sz="4" w:space="0"/>
              <w:left w:val="nil"/>
              <w:bottom w:val="single" w:color="auto" w:sz="4" w:space="0"/>
              <w:right w:val="single" w:color="auto" w:sz="4" w:space="0"/>
            </w:tcBorders>
            <w:vAlign w:val="center"/>
          </w:tcPr>
          <w:p w14:paraId="4AE2ACA2">
            <w:pPr>
              <w:widowControl/>
              <w:spacing w:line="240" w:lineRule="exact"/>
              <w:jc w:val="left"/>
              <w:rPr>
                <w:rFonts w:ascii="仿宋_GB2312" w:hAnsi="宋体" w:eastAsia="仿宋_GB2312" w:cs="宋体"/>
                <w:kern w:val="0"/>
                <w:sz w:val="22"/>
                <w:szCs w:val="21"/>
              </w:rPr>
            </w:pPr>
            <w:r>
              <w:rPr>
                <w:rFonts w:hint="eastAsia" w:ascii="仿宋_GB2312" w:hAnsi="宋体" w:eastAsia="仿宋_GB2312" w:cs="宋体"/>
                <w:kern w:val="0"/>
                <w:sz w:val="22"/>
                <w:szCs w:val="21"/>
              </w:rPr>
              <w:t>达到年初预期目标，各机关办公区运转正常，各项保障工作有序推进。</w:t>
            </w:r>
          </w:p>
        </w:tc>
      </w:tr>
      <w:tr w14:paraId="7BD64BF9">
        <w:tblPrEx>
          <w:tblCellMar>
            <w:top w:w="0" w:type="dxa"/>
            <w:left w:w="108" w:type="dxa"/>
            <w:bottom w:w="0" w:type="dxa"/>
            <w:right w:w="108" w:type="dxa"/>
          </w:tblCellMar>
        </w:tblPrEx>
        <w:trPr>
          <w:trHeight w:val="566" w:hRule="exact"/>
        </w:trPr>
        <w:tc>
          <w:tcPr>
            <w:tcW w:w="780" w:type="dxa"/>
            <w:vMerge w:val="restart"/>
            <w:tcBorders>
              <w:top w:val="single" w:color="auto" w:sz="4" w:space="0"/>
              <w:left w:val="single" w:color="auto" w:sz="4" w:space="0"/>
              <w:bottom w:val="single" w:color="auto" w:sz="4" w:space="0"/>
              <w:right w:val="single" w:color="auto" w:sz="4" w:space="0"/>
            </w:tcBorders>
            <w:vAlign w:val="center"/>
          </w:tcPr>
          <w:p w14:paraId="71A69B7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80" w:type="dxa"/>
            <w:tcBorders>
              <w:top w:val="single" w:color="auto" w:sz="4" w:space="0"/>
              <w:left w:val="nil"/>
              <w:bottom w:val="single" w:color="auto" w:sz="4" w:space="0"/>
              <w:right w:val="single" w:color="auto" w:sz="4" w:space="0"/>
            </w:tcBorders>
            <w:vAlign w:val="center"/>
          </w:tcPr>
          <w:p w14:paraId="1FA7EA3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14:paraId="07D232A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958" w:type="dxa"/>
            <w:gridSpan w:val="2"/>
            <w:tcBorders>
              <w:top w:val="single" w:color="auto" w:sz="4" w:space="0"/>
              <w:left w:val="nil"/>
              <w:bottom w:val="single" w:color="auto" w:sz="4" w:space="0"/>
              <w:right w:val="single" w:color="auto" w:sz="4" w:space="0"/>
            </w:tcBorders>
            <w:vAlign w:val="center"/>
          </w:tcPr>
          <w:p w14:paraId="25EDFA4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155" w:type="dxa"/>
            <w:gridSpan w:val="2"/>
            <w:tcBorders>
              <w:top w:val="single" w:color="auto" w:sz="4" w:space="0"/>
              <w:left w:val="nil"/>
              <w:bottom w:val="single" w:color="auto" w:sz="4" w:space="0"/>
              <w:right w:val="single" w:color="auto" w:sz="4" w:space="0"/>
            </w:tcBorders>
            <w:vAlign w:val="center"/>
          </w:tcPr>
          <w:p w14:paraId="35A62AF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14:paraId="42CB04A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51" w:type="dxa"/>
            <w:tcBorders>
              <w:top w:val="single" w:color="auto" w:sz="4" w:space="0"/>
              <w:left w:val="nil"/>
              <w:bottom w:val="single" w:color="auto" w:sz="4" w:space="0"/>
              <w:right w:val="single" w:color="auto" w:sz="4" w:space="0"/>
            </w:tcBorders>
            <w:vAlign w:val="center"/>
          </w:tcPr>
          <w:p w14:paraId="017F042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14:paraId="00CEA1C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7" w:type="dxa"/>
            <w:gridSpan w:val="2"/>
            <w:tcBorders>
              <w:top w:val="single" w:color="auto" w:sz="4" w:space="0"/>
              <w:left w:val="nil"/>
              <w:bottom w:val="single" w:color="auto" w:sz="4" w:space="0"/>
              <w:right w:val="single" w:color="auto" w:sz="4" w:space="0"/>
            </w:tcBorders>
            <w:vAlign w:val="center"/>
          </w:tcPr>
          <w:p w14:paraId="122070A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7" w:type="dxa"/>
            <w:gridSpan w:val="2"/>
            <w:tcBorders>
              <w:top w:val="single" w:color="auto" w:sz="4" w:space="0"/>
              <w:left w:val="nil"/>
              <w:bottom w:val="single" w:color="auto" w:sz="4" w:space="0"/>
              <w:right w:val="single" w:color="auto" w:sz="4" w:space="0"/>
            </w:tcBorders>
            <w:vAlign w:val="center"/>
          </w:tcPr>
          <w:p w14:paraId="018ED8E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668" w:type="dxa"/>
            <w:gridSpan w:val="2"/>
            <w:tcBorders>
              <w:top w:val="single" w:color="auto" w:sz="4" w:space="0"/>
              <w:left w:val="nil"/>
              <w:bottom w:val="single" w:color="auto" w:sz="4" w:space="0"/>
              <w:right w:val="single" w:color="auto" w:sz="4" w:space="0"/>
            </w:tcBorders>
            <w:vAlign w:val="center"/>
          </w:tcPr>
          <w:p w14:paraId="6024B8E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20"/>
                <w:szCs w:val="21"/>
              </w:rPr>
              <w:t>偏差原因分析及改进措施</w:t>
            </w:r>
          </w:p>
        </w:tc>
      </w:tr>
      <w:tr w14:paraId="3B76195F">
        <w:tblPrEx>
          <w:tblCellMar>
            <w:top w:w="0" w:type="dxa"/>
            <w:left w:w="108" w:type="dxa"/>
            <w:bottom w:w="0" w:type="dxa"/>
            <w:right w:w="108" w:type="dxa"/>
          </w:tblCellMar>
        </w:tblPrEx>
        <w:trPr>
          <w:trHeight w:val="440"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672D792E">
            <w:pPr>
              <w:widowControl/>
              <w:spacing w:line="240" w:lineRule="exact"/>
              <w:jc w:val="center"/>
              <w:rPr>
                <w:rFonts w:ascii="仿宋_GB2312" w:hAnsi="宋体" w:eastAsia="仿宋_GB2312" w:cs="宋体"/>
                <w:kern w:val="0"/>
                <w:szCs w:val="21"/>
              </w:rPr>
            </w:pPr>
          </w:p>
        </w:tc>
        <w:tc>
          <w:tcPr>
            <w:tcW w:w="780" w:type="dxa"/>
            <w:vMerge w:val="restart"/>
            <w:tcBorders>
              <w:top w:val="single" w:color="auto" w:sz="4" w:space="0"/>
              <w:left w:val="single" w:color="auto" w:sz="4" w:space="0"/>
              <w:bottom w:val="single" w:color="auto" w:sz="4" w:space="0"/>
              <w:right w:val="single" w:color="auto" w:sz="4" w:space="0"/>
            </w:tcBorders>
            <w:vAlign w:val="center"/>
          </w:tcPr>
          <w:p w14:paraId="568EBEF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14:paraId="3D3FE63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958" w:type="dxa"/>
            <w:gridSpan w:val="2"/>
            <w:tcBorders>
              <w:top w:val="single" w:color="auto" w:sz="4" w:space="0"/>
              <w:left w:val="nil"/>
              <w:bottom w:val="single" w:color="auto" w:sz="4" w:space="0"/>
              <w:right w:val="single" w:color="auto" w:sz="4" w:space="0"/>
            </w:tcBorders>
            <w:vAlign w:val="center"/>
          </w:tcPr>
          <w:p w14:paraId="57707EF6">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服务区域</w:t>
            </w:r>
          </w:p>
        </w:tc>
        <w:tc>
          <w:tcPr>
            <w:tcW w:w="1155" w:type="dxa"/>
            <w:gridSpan w:val="2"/>
            <w:tcBorders>
              <w:top w:val="single" w:color="auto" w:sz="4" w:space="0"/>
              <w:left w:val="nil"/>
              <w:bottom w:val="single" w:color="auto" w:sz="4" w:space="0"/>
              <w:right w:val="single" w:color="auto" w:sz="4" w:space="0"/>
            </w:tcBorders>
            <w:vAlign w:val="center"/>
          </w:tcPr>
          <w:p w14:paraId="11C3842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10个</w:t>
            </w:r>
          </w:p>
        </w:tc>
        <w:tc>
          <w:tcPr>
            <w:tcW w:w="851" w:type="dxa"/>
            <w:tcBorders>
              <w:top w:val="single" w:color="auto" w:sz="4" w:space="0"/>
              <w:left w:val="nil"/>
              <w:bottom w:val="single" w:color="auto" w:sz="4" w:space="0"/>
              <w:right w:val="single" w:color="auto" w:sz="4" w:space="0"/>
            </w:tcBorders>
            <w:vAlign w:val="center"/>
          </w:tcPr>
          <w:p w14:paraId="14B27FE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10个</w:t>
            </w:r>
          </w:p>
        </w:tc>
        <w:tc>
          <w:tcPr>
            <w:tcW w:w="567" w:type="dxa"/>
            <w:gridSpan w:val="2"/>
            <w:tcBorders>
              <w:top w:val="single" w:color="auto" w:sz="4" w:space="0"/>
              <w:left w:val="nil"/>
              <w:bottom w:val="single" w:color="auto" w:sz="4" w:space="0"/>
              <w:right w:val="single" w:color="auto" w:sz="4" w:space="0"/>
            </w:tcBorders>
            <w:vAlign w:val="center"/>
          </w:tcPr>
          <w:p w14:paraId="1EE1745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7" w:type="dxa"/>
            <w:gridSpan w:val="2"/>
            <w:tcBorders>
              <w:top w:val="single" w:color="auto" w:sz="4" w:space="0"/>
              <w:left w:val="nil"/>
              <w:bottom w:val="single" w:color="auto" w:sz="4" w:space="0"/>
              <w:right w:val="single" w:color="auto" w:sz="4" w:space="0"/>
            </w:tcBorders>
            <w:vAlign w:val="center"/>
          </w:tcPr>
          <w:p w14:paraId="4A38387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668" w:type="dxa"/>
            <w:gridSpan w:val="2"/>
            <w:tcBorders>
              <w:top w:val="single" w:color="auto" w:sz="4" w:space="0"/>
              <w:left w:val="nil"/>
              <w:bottom w:val="single" w:color="auto" w:sz="4" w:space="0"/>
              <w:right w:val="single" w:color="auto" w:sz="4" w:space="0"/>
            </w:tcBorders>
            <w:vAlign w:val="center"/>
          </w:tcPr>
          <w:p w14:paraId="69DC1748">
            <w:pPr>
              <w:widowControl/>
              <w:spacing w:line="240" w:lineRule="exact"/>
              <w:jc w:val="center"/>
              <w:rPr>
                <w:rFonts w:ascii="仿宋_GB2312" w:hAnsi="宋体" w:eastAsia="仿宋_GB2312" w:cs="宋体"/>
                <w:kern w:val="0"/>
                <w:szCs w:val="21"/>
              </w:rPr>
            </w:pPr>
          </w:p>
        </w:tc>
      </w:tr>
      <w:tr w14:paraId="58175096">
        <w:tblPrEx>
          <w:tblCellMar>
            <w:top w:w="0" w:type="dxa"/>
            <w:left w:w="108" w:type="dxa"/>
            <w:bottom w:w="0" w:type="dxa"/>
            <w:right w:w="108" w:type="dxa"/>
          </w:tblCellMar>
        </w:tblPrEx>
        <w:trPr>
          <w:trHeight w:val="655"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3CB820C9">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7ECE9F99">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57CDB5F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958" w:type="dxa"/>
            <w:gridSpan w:val="2"/>
            <w:tcBorders>
              <w:top w:val="single" w:color="auto" w:sz="4" w:space="0"/>
              <w:left w:val="nil"/>
              <w:bottom w:val="single" w:color="auto" w:sz="4" w:space="0"/>
              <w:right w:val="single" w:color="auto" w:sz="4" w:space="0"/>
            </w:tcBorders>
            <w:vAlign w:val="center"/>
          </w:tcPr>
          <w:p w14:paraId="09CA37C6">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服务保障率</w:t>
            </w:r>
          </w:p>
        </w:tc>
        <w:tc>
          <w:tcPr>
            <w:tcW w:w="1155" w:type="dxa"/>
            <w:gridSpan w:val="2"/>
            <w:tcBorders>
              <w:top w:val="single" w:color="auto" w:sz="4" w:space="0"/>
              <w:left w:val="nil"/>
              <w:bottom w:val="single" w:color="auto" w:sz="4" w:space="0"/>
              <w:right w:val="single" w:color="auto" w:sz="4" w:space="0"/>
            </w:tcBorders>
            <w:vAlign w:val="center"/>
          </w:tcPr>
          <w:p w14:paraId="2DCA4A2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51" w:type="dxa"/>
            <w:tcBorders>
              <w:top w:val="single" w:color="auto" w:sz="4" w:space="0"/>
              <w:left w:val="nil"/>
              <w:bottom w:val="single" w:color="auto" w:sz="4" w:space="0"/>
              <w:right w:val="single" w:color="auto" w:sz="4" w:space="0"/>
            </w:tcBorders>
            <w:vAlign w:val="center"/>
          </w:tcPr>
          <w:p w14:paraId="448B558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67" w:type="dxa"/>
            <w:gridSpan w:val="2"/>
            <w:tcBorders>
              <w:top w:val="single" w:color="auto" w:sz="4" w:space="0"/>
              <w:left w:val="nil"/>
              <w:bottom w:val="single" w:color="auto" w:sz="4" w:space="0"/>
              <w:right w:val="single" w:color="auto" w:sz="4" w:space="0"/>
            </w:tcBorders>
            <w:vAlign w:val="center"/>
          </w:tcPr>
          <w:p w14:paraId="305C8E4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7" w:type="dxa"/>
            <w:gridSpan w:val="2"/>
            <w:tcBorders>
              <w:top w:val="single" w:color="auto" w:sz="4" w:space="0"/>
              <w:left w:val="nil"/>
              <w:bottom w:val="single" w:color="auto" w:sz="4" w:space="0"/>
              <w:right w:val="single" w:color="auto" w:sz="4" w:space="0"/>
            </w:tcBorders>
            <w:vAlign w:val="center"/>
          </w:tcPr>
          <w:p w14:paraId="69CA43A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668" w:type="dxa"/>
            <w:gridSpan w:val="2"/>
            <w:tcBorders>
              <w:top w:val="single" w:color="auto" w:sz="4" w:space="0"/>
              <w:left w:val="nil"/>
              <w:bottom w:val="single" w:color="auto" w:sz="4" w:space="0"/>
              <w:right w:val="single" w:color="auto" w:sz="4" w:space="0"/>
            </w:tcBorders>
            <w:vAlign w:val="center"/>
          </w:tcPr>
          <w:p w14:paraId="0F916689">
            <w:pPr>
              <w:widowControl/>
              <w:spacing w:line="240" w:lineRule="exact"/>
              <w:jc w:val="center"/>
              <w:rPr>
                <w:rFonts w:ascii="仿宋_GB2312" w:hAnsi="宋体" w:eastAsia="仿宋_GB2312" w:cs="宋体"/>
                <w:kern w:val="0"/>
                <w:szCs w:val="21"/>
              </w:rPr>
            </w:pPr>
          </w:p>
        </w:tc>
      </w:tr>
      <w:tr w14:paraId="20C73548">
        <w:tblPrEx>
          <w:tblCellMar>
            <w:top w:w="0" w:type="dxa"/>
            <w:left w:w="108" w:type="dxa"/>
            <w:bottom w:w="0" w:type="dxa"/>
            <w:right w:w="108" w:type="dxa"/>
          </w:tblCellMar>
        </w:tblPrEx>
        <w:trPr>
          <w:trHeight w:val="932"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117B7AE3">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49261BA0">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55FE95B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958" w:type="dxa"/>
            <w:gridSpan w:val="2"/>
            <w:tcBorders>
              <w:top w:val="single" w:color="auto" w:sz="4" w:space="0"/>
              <w:left w:val="nil"/>
              <w:bottom w:val="single" w:color="auto" w:sz="4" w:space="0"/>
              <w:right w:val="single" w:color="auto" w:sz="4" w:space="0"/>
            </w:tcBorders>
            <w:vAlign w:val="center"/>
          </w:tcPr>
          <w:p w14:paraId="22C1E64C">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项目资金支付时间是否按照合同约定履行</w:t>
            </w:r>
          </w:p>
        </w:tc>
        <w:tc>
          <w:tcPr>
            <w:tcW w:w="1155" w:type="dxa"/>
            <w:gridSpan w:val="2"/>
            <w:tcBorders>
              <w:top w:val="single" w:color="auto" w:sz="4" w:space="0"/>
              <w:left w:val="nil"/>
              <w:bottom w:val="single" w:color="auto" w:sz="4" w:space="0"/>
              <w:right w:val="single" w:color="auto" w:sz="4" w:space="0"/>
            </w:tcBorders>
            <w:vAlign w:val="center"/>
          </w:tcPr>
          <w:p w14:paraId="03ACA52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3次</w:t>
            </w:r>
          </w:p>
        </w:tc>
        <w:tc>
          <w:tcPr>
            <w:tcW w:w="851" w:type="dxa"/>
            <w:tcBorders>
              <w:top w:val="single" w:color="auto" w:sz="4" w:space="0"/>
              <w:left w:val="nil"/>
              <w:bottom w:val="single" w:color="auto" w:sz="4" w:space="0"/>
              <w:right w:val="single" w:color="auto" w:sz="4" w:space="0"/>
            </w:tcBorders>
            <w:vAlign w:val="center"/>
          </w:tcPr>
          <w:p w14:paraId="1148EE8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3次</w:t>
            </w:r>
          </w:p>
        </w:tc>
        <w:tc>
          <w:tcPr>
            <w:tcW w:w="567" w:type="dxa"/>
            <w:gridSpan w:val="2"/>
            <w:tcBorders>
              <w:top w:val="single" w:color="auto" w:sz="4" w:space="0"/>
              <w:left w:val="nil"/>
              <w:bottom w:val="single" w:color="auto" w:sz="4" w:space="0"/>
              <w:right w:val="single" w:color="auto" w:sz="4" w:space="0"/>
            </w:tcBorders>
            <w:vAlign w:val="center"/>
          </w:tcPr>
          <w:p w14:paraId="35F3D30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7" w:type="dxa"/>
            <w:gridSpan w:val="2"/>
            <w:tcBorders>
              <w:top w:val="single" w:color="auto" w:sz="4" w:space="0"/>
              <w:left w:val="nil"/>
              <w:bottom w:val="single" w:color="auto" w:sz="4" w:space="0"/>
              <w:right w:val="single" w:color="auto" w:sz="4" w:space="0"/>
            </w:tcBorders>
            <w:vAlign w:val="center"/>
          </w:tcPr>
          <w:p w14:paraId="65F3F53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668" w:type="dxa"/>
            <w:gridSpan w:val="2"/>
            <w:tcBorders>
              <w:top w:val="single" w:color="auto" w:sz="4" w:space="0"/>
              <w:left w:val="nil"/>
              <w:bottom w:val="single" w:color="auto" w:sz="4" w:space="0"/>
              <w:right w:val="single" w:color="auto" w:sz="4" w:space="0"/>
            </w:tcBorders>
            <w:vAlign w:val="center"/>
          </w:tcPr>
          <w:p w14:paraId="5B13C707">
            <w:pPr>
              <w:widowControl/>
              <w:spacing w:line="240" w:lineRule="exact"/>
              <w:jc w:val="center"/>
              <w:rPr>
                <w:rFonts w:ascii="仿宋_GB2312" w:hAnsi="宋体" w:eastAsia="仿宋_GB2312" w:cs="宋体"/>
                <w:kern w:val="0"/>
                <w:szCs w:val="21"/>
              </w:rPr>
            </w:pPr>
          </w:p>
        </w:tc>
      </w:tr>
      <w:tr w14:paraId="22A32906">
        <w:tblPrEx>
          <w:tblCellMar>
            <w:top w:w="0" w:type="dxa"/>
            <w:left w:w="108" w:type="dxa"/>
            <w:bottom w:w="0" w:type="dxa"/>
            <w:right w:w="108" w:type="dxa"/>
          </w:tblCellMar>
        </w:tblPrEx>
        <w:trPr>
          <w:trHeight w:val="623"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1553C78D">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4A1B2F22">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0FEC0D1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958" w:type="dxa"/>
            <w:gridSpan w:val="2"/>
            <w:tcBorders>
              <w:top w:val="single" w:color="auto" w:sz="4" w:space="0"/>
              <w:left w:val="nil"/>
              <w:bottom w:val="single" w:color="auto" w:sz="4" w:space="0"/>
              <w:right w:val="single" w:color="auto" w:sz="4" w:space="0"/>
            </w:tcBorders>
            <w:vAlign w:val="center"/>
          </w:tcPr>
          <w:p w14:paraId="6DBDCCE4">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项目预算控制数</w:t>
            </w:r>
          </w:p>
        </w:tc>
        <w:tc>
          <w:tcPr>
            <w:tcW w:w="1155" w:type="dxa"/>
            <w:gridSpan w:val="2"/>
            <w:tcBorders>
              <w:top w:val="single" w:color="auto" w:sz="4" w:space="0"/>
              <w:left w:val="nil"/>
              <w:bottom w:val="single" w:color="auto" w:sz="4" w:space="0"/>
              <w:right w:val="single" w:color="auto" w:sz="4" w:space="0"/>
            </w:tcBorders>
            <w:vAlign w:val="center"/>
          </w:tcPr>
          <w:p w14:paraId="256A3BD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18"/>
                <w:szCs w:val="21"/>
              </w:rPr>
              <w:t>2382.14</w:t>
            </w:r>
          </w:p>
        </w:tc>
        <w:tc>
          <w:tcPr>
            <w:tcW w:w="851" w:type="dxa"/>
            <w:tcBorders>
              <w:top w:val="single" w:color="auto" w:sz="4" w:space="0"/>
              <w:left w:val="nil"/>
              <w:bottom w:val="single" w:color="auto" w:sz="4" w:space="0"/>
              <w:right w:val="single" w:color="auto" w:sz="4" w:space="0"/>
            </w:tcBorders>
            <w:vAlign w:val="center"/>
          </w:tcPr>
          <w:p w14:paraId="778782F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18"/>
                <w:szCs w:val="21"/>
              </w:rPr>
              <w:t>2382.14</w:t>
            </w:r>
          </w:p>
        </w:tc>
        <w:tc>
          <w:tcPr>
            <w:tcW w:w="567" w:type="dxa"/>
            <w:gridSpan w:val="2"/>
            <w:tcBorders>
              <w:top w:val="single" w:color="auto" w:sz="4" w:space="0"/>
              <w:left w:val="nil"/>
              <w:bottom w:val="single" w:color="auto" w:sz="4" w:space="0"/>
              <w:right w:val="single" w:color="auto" w:sz="4" w:space="0"/>
            </w:tcBorders>
            <w:vAlign w:val="center"/>
          </w:tcPr>
          <w:p w14:paraId="24B9583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7" w:type="dxa"/>
            <w:gridSpan w:val="2"/>
            <w:tcBorders>
              <w:top w:val="single" w:color="auto" w:sz="4" w:space="0"/>
              <w:left w:val="nil"/>
              <w:bottom w:val="single" w:color="auto" w:sz="4" w:space="0"/>
              <w:right w:val="single" w:color="auto" w:sz="4" w:space="0"/>
            </w:tcBorders>
            <w:vAlign w:val="center"/>
          </w:tcPr>
          <w:p w14:paraId="7579047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668" w:type="dxa"/>
            <w:gridSpan w:val="2"/>
            <w:tcBorders>
              <w:top w:val="single" w:color="auto" w:sz="4" w:space="0"/>
              <w:left w:val="nil"/>
              <w:bottom w:val="single" w:color="auto" w:sz="4" w:space="0"/>
              <w:right w:val="single" w:color="auto" w:sz="4" w:space="0"/>
            </w:tcBorders>
            <w:vAlign w:val="center"/>
          </w:tcPr>
          <w:p w14:paraId="3EAD8A65">
            <w:pPr>
              <w:widowControl/>
              <w:spacing w:line="240" w:lineRule="exact"/>
              <w:jc w:val="center"/>
              <w:rPr>
                <w:rFonts w:ascii="仿宋_GB2312" w:hAnsi="宋体" w:eastAsia="仿宋_GB2312" w:cs="宋体"/>
                <w:kern w:val="0"/>
                <w:szCs w:val="21"/>
              </w:rPr>
            </w:pPr>
          </w:p>
        </w:tc>
      </w:tr>
      <w:tr w14:paraId="2EF1D33D">
        <w:tblPrEx>
          <w:tblCellMar>
            <w:top w:w="0" w:type="dxa"/>
            <w:left w:w="108" w:type="dxa"/>
            <w:bottom w:w="0" w:type="dxa"/>
            <w:right w:w="108" w:type="dxa"/>
          </w:tblCellMar>
        </w:tblPrEx>
        <w:trPr>
          <w:trHeight w:val="700"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686986F8">
            <w:pPr>
              <w:widowControl/>
              <w:spacing w:line="240" w:lineRule="exact"/>
              <w:jc w:val="center"/>
              <w:rPr>
                <w:rFonts w:ascii="仿宋_GB2312" w:hAnsi="宋体" w:eastAsia="仿宋_GB2312" w:cs="宋体"/>
                <w:kern w:val="0"/>
                <w:szCs w:val="21"/>
              </w:rPr>
            </w:pPr>
          </w:p>
        </w:tc>
        <w:tc>
          <w:tcPr>
            <w:tcW w:w="780" w:type="dxa"/>
            <w:vMerge w:val="restart"/>
            <w:tcBorders>
              <w:top w:val="single" w:color="auto" w:sz="4" w:space="0"/>
              <w:left w:val="single" w:color="auto" w:sz="4" w:space="0"/>
              <w:bottom w:val="single" w:color="auto" w:sz="4" w:space="0"/>
              <w:right w:val="single" w:color="auto" w:sz="4" w:space="0"/>
            </w:tcBorders>
            <w:vAlign w:val="center"/>
          </w:tcPr>
          <w:p w14:paraId="336BD65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14:paraId="4B0AF0A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14:paraId="7DBEBB6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958" w:type="dxa"/>
            <w:gridSpan w:val="2"/>
            <w:tcBorders>
              <w:top w:val="single" w:color="auto" w:sz="4" w:space="0"/>
              <w:left w:val="nil"/>
              <w:bottom w:val="single" w:color="auto" w:sz="4" w:space="0"/>
              <w:right w:val="single" w:color="auto" w:sz="4" w:space="0"/>
            </w:tcBorders>
            <w:vAlign w:val="center"/>
          </w:tcPr>
          <w:p w14:paraId="1927AFD1">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是否提高物业服务费资金使用效益和管理水平</w:t>
            </w:r>
          </w:p>
        </w:tc>
        <w:tc>
          <w:tcPr>
            <w:tcW w:w="1155" w:type="dxa"/>
            <w:gridSpan w:val="2"/>
            <w:tcBorders>
              <w:top w:val="single" w:color="auto" w:sz="4" w:space="0"/>
              <w:left w:val="nil"/>
              <w:bottom w:val="single" w:color="auto" w:sz="4" w:space="0"/>
              <w:right w:val="single" w:color="auto" w:sz="4" w:space="0"/>
            </w:tcBorders>
            <w:vAlign w:val="center"/>
          </w:tcPr>
          <w:p w14:paraId="2290994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达到预定目标</w:t>
            </w:r>
          </w:p>
        </w:tc>
        <w:tc>
          <w:tcPr>
            <w:tcW w:w="851" w:type="dxa"/>
            <w:tcBorders>
              <w:top w:val="single" w:color="auto" w:sz="4" w:space="0"/>
              <w:left w:val="nil"/>
              <w:bottom w:val="single" w:color="auto" w:sz="4" w:space="0"/>
              <w:right w:val="single" w:color="auto" w:sz="4" w:space="0"/>
            </w:tcBorders>
            <w:vAlign w:val="center"/>
          </w:tcPr>
          <w:p w14:paraId="2055F78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已完成</w:t>
            </w:r>
          </w:p>
        </w:tc>
        <w:tc>
          <w:tcPr>
            <w:tcW w:w="567" w:type="dxa"/>
            <w:gridSpan w:val="2"/>
            <w:tcBorders>
              <w:top w:val="single" w:color="auto" w:sz="4" w:space="0"/>
              <w:left w:val="nil"/>
              <w:bottom w:val="single" w:color="auto" w:sz="4" w:space="0"/>
              <w:right w:val="single" w:color="auto" w:sz="4" w:space="0"/>
            </w:tcBorders>
            <w:vAlign w:val="center"/>
          </w:tcPr>
          <w:p w14:paraId="1D06376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7" w:type="dxa"/>
            <w:gridSpan w:val="2"/>
            <w:tcBorders>
              <w:top w:val="single" w:color="auto" w:sz="4" w:space="0"/>
              <w:left w:val="nil"/>
              <w:bottom w:val="single" w:color="auto" w:sz="4" w:space="0"/>
              <w:right w:val="single" w:color="auto" w:sz="4" w:space="0"/>
            </w:tcBorders>
            <w:vAlign w:val="center"/>
          </w:tcPr>
          <w:p w14:paraId="1289700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668" w:type="dxa"/>
            <w:gridSpan w:val="2"/>
            <w:tcBorders>
              <w:top w:val="single" w:color="auto" w:sz="4" w:space="0"/>
              <w:left w:val="nil"/>
              <w:bottom w:val="single" w:color="auto" w:sz="4" w:space="0"/>
              <w:right w:val="single" w:color="auto" w:sz="4" w:space="0"/>
            </w:tcBorders>
            <w:vAlign w:val="center"/>
          </w:tcPr>
          <w:p w14:paraId="3D9C4437">
            <w:pPr>
              <w:widowControl/>
              <w:spacing w:line="240" w:lineRule="exact"/>
              <w:jc w:val="center"/>
              <w:rPr>
                <w:rFonts w:ascii="仿宋_GB2312" w:hAnsi="宋体" w:eastAsia="仿宋_GB2312" w:cs="宋体"/>
                <w:kern w:val="0"/>
                <w:szCs w:val="21"/>
              </w:rPr>
            </w:pPr>
          </w:p>
        </w:tc>
      </w:tr>
      <w:tr w14:paraId="6B83F11C">
        <w:tblPrEx>
          <w:tblCellMar>
            <w:top w:w="0" w:type="dxa"/>
            <w:left w:w="108" w:type="dxa"/>
            <w:bottom w:w="0" w:type="dxa"/>
            <w:right w:w="108" w:type="dxa"/>
          </w:tblCellMar>
        </w:tblPrEx>
        <w:trPr>
          <w:trHeight w:val="849"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0E419C29">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061091F0">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44BB4AC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14:paraId="60307CA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958" w:type="dxa"/>
            <w:gridSpan w:val="2"/>
            <w:tcBorders>
              <w:top w:val="single" w:color="auto" w:sz="4" w:space="0"/>
              <w:left w:val="nil"/>
              <w:bottom w:val="single" w:color="auto" w:sz="4" w:space="0"/>
              <w:right w:val="single" w:color="auto" w:sz="4" w:space="0"/>
            </w:tcBorders>
            <w:vAlign w:val="center"/>
          </w:tcPr>
          <w:p w14:paraId="3F2BBE28">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是否有利于创建文明机关</w:t>
            </w:r>
          </w:p>
        </w:tc>
        <w:tc>
          <w:tcPr>
            <w:tcW w:w="1155" w:type="dxa"/>
            <w:gridSpan w:val="2"/>
            <w:tcBorders>
              <w:top w:val="single" w:color="auto" w:sz="4" w:space="0"/>
              <w:left w:val="nil"/>
              <w:bottom w:val="single" w:color="auto" w:sz="4" w:space="0"/>
              <w:right w:val="single" w:color="auto" w:sz="4" w:space="0"/>
            </w:tcBorders>
          </w:tcPr>
          <w:p w14:paraId="0C2ADF0C">
            <w:pPr>
              <w:rPr>
                <w:rFonts w:ascii="仿宋_GB2312" w:eastAsia="仿宋_GB2312"/>
                <w:sz w:val="15"/>
                <w:szCs w:val="15"/>
              </w:rPr>
            </w:pPr>
            <w:r>
              <w:rPr>
                <w:rFonts w:hint="eastAsia" w:ascii="仿宋_GB2312" w:hAnsi="宋体" w:eastAsia="仿宋_GB2312" w:cs="宋体"/>
                <w:color w:val="000000"/>
                <w:kern w:val="0"/>
                <w:sz w:val="15"/>
                <w:szCs w:val="15"/>
              </w:rPr>
              <w:t>达到预定目标</w:t>
            </w:r>
          </w:p>
        </w:tc>
        <w:tc>
          <w:tcPr>
            <w:tcW w:w="851" w:type="dxa"/>
            <w:tcBorders>
              <w:top w:val="single" w:color="auto" w:sz="4" w:space="0"/>
              <w:left w:val="nil"/>
              <w:bottom w:val="single" w:color="auto" w:sz="4" w:space="0"/>
              <w:right w:val="single" w:color="auto" w:sz="4" w:space="0"/>
            </w:tcBorders>
          </w:tcPr>
          <w:p w14:paraId="63BB9305">
            <w:pPr>
              <w:rPr>
                <w:rFonts w:ascii="仿宋_GB2312" w:eastAsia="仿宋_GB2312"/>
              </w:rPr>
            </w:pPr>
            <w:r>
              <w:rPr>
                <w:rFonts w:hint="eastAsia" w:ascii="仿宋_GB2312" w:hAnsi="宋体" w:eastAsia="仿宋_GB2312" w:cs="宋体"/>
                <w:kern w:val="0"/>
                <w:szCs w:val="21"/>
              </w:rPr>
              <w:t>已完成</w:t>
            </w:r>
          </w:p>
        </w:tc>
        <w:tc>
          <w:tcPr>
            <w:tcW w:w="567" w:type="dxa"/>
            <w:gridSpan w:val="2"/>
            <w:tcBorders>
              <w:top w:val="single" w:color="auto" w:sz="4" w:space="0"/>
              <w:left w:val="nil"/>
              <w:bottom w:val="single" w:color="auto" w:sz="4" w:space="0"/>
              <w:right w:val="single" w:color="auto" w:sz="4" w:space="0"/>
            </w:tcBorders>
            <w:vAlign w:val="center"/>
          </w:tcPr>
          <w:p w14:paraId="2E04017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7" w:type="dxa"/>
            <w:gridSpan w:val="2"/>
            <w:tcBorders>
              <w:top w:val="single" w:color="auto" w:sz="4" w:space="0"/>
              <w:left w:val="nil"/>
              <w:bottom w:val="single" w:color="auto" w:sz="4" w:space="0"/>
              <w:right w:val="single" w:color="auto" w:sz="4" w:space="0"/>
            </w:tcBorders>
            <w:vAlign w:val="center"/>
          </w:tcPr>
          <w:p w14:paraId="6AB99D4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668" w:type="dxa"/>
            <w:gridSpan w:val="2"/>
            <w:tcBorders>
              <w:top w:val="single" w:color="auto" w:sz="4" w:space="0"/>
              <w:left w:val="nil"/>
              <w:bottom w:val="single" w:color="auto" w:sz="4" w:space="0"/>
              <w:right w:val="single" w:color="auto" w:sz="4" w:space="0"/>
            </w:tcBorders>
            <w:vAlign w:val="center"/>
          </w:tcPr>
          <w:p w14:paraId="6DD3A593">
            <w:pPr>
              <w:widowControl/>
              <w:spacing w:line="240" w:lineRule="exact"/>
              <w:jc w:val="center"/>
              <w:rPr>
                <w:rFonts w:ascii="仿宋_GB2312" w:hAnsi="宋体" w:eastAsia="仿宋_GB2312" w:cs="宋体"/>
                <w:kern w:val="0"/>
                <w:szCs w:val="21"/>
              </w:rPr>
            </w:pPr>
          </w:p>
        </w:tc>
      </w:tr>
      <w:tr w14:paraId="26065E66">
        <w:tblPrEx>
          <w:tblCellMar>
            <w:top w:w="0" w:type="dxa"/>
            <w:left w:w="108" w:type="dxa"/>
            <w:bottom w:w="0" w:type="dxa"/>
            <w:right w:w="108" w:type="dxa"/>
          </w:tblCellMar>
        </w:tblPrEx>
        <w:trPr>
          <w:trHeight w:val="575"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3FC5B0FD">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1E23B074">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5A35241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14:paraId="43B73B6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958" w:type="dxa"/>
            <w:gridSpan w:val="2"/>
            <w:tcBorders>
              <w:top w:val="single" w:color="auto" w:sz="4" w:space="0"/>
              <w:left w:val="nil"/>
              <w:bottom w:val="single" w:color="auto" w:sz="4" w:space="0"/>
              <w:right w:val="single" w:color="auto" w:sz="4" w:space="0"/>
            </w:tcBorders>
            <w:vAlign w:val="center"/>
          </w:tcPr>
          <w:p w14:paraId="676FF56D">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是否有利于创建节约型机关</w:t>
            </w:r>
          </w:p>
        </w:tc>
        <w:tc>
          <w:tcPr>
            <w:tcW w:w="1155" w:type="dxa"/>
            <w:gridSpan w:val="2"/>
            <w:tcBorders>
              <w:top w:val="single" w:color="auto" w:sz="4" w:space="0"/>
              <w:left w:val="nil"/>
              <w:bottom w:val="single" w:color="auto" w:sz="4" w:space="0"/>
              <w:right w:val="single" w:color="auto" w:sz="4" w:space="0"/>
            </w:tcBorders>
          </w:tcPr>
          <w:p w14:paraId="4D274A36">
            <w:pPr>
              <w:rPr>
                <w:rFonts w:ascii="仿宋_GB2312" w:eastAsia="仿宋_GB2312"/>
                <w:sz w:val="15"/>
                <w:szCs w:val="15"/>
              </w:rPr>
            </w:pPr>
            <w:r>
              <w:rPr>
                <w:rFonts w:hint="eastAsia" w:ascii="仿宋_GB2312" w:hAnsi="宋体" w:eastAsia="仿宋_GB2312" w:cs="宋体"/>
                <w:color w:val="000000"/>
                <w:kern w:val="0"/>
                <w:sz w:val="15"/>
                <w:szCs w:val="15"/>
              </w:rPr>
              <w:t>达到预定目标</w:t>
            </w:r>
          </w:p>
        </w:tc>
        <w:tc>
          <w:tcPr>
            <w:tcW w:w="851" w:type="dxa"/>
            <w:tcBorders>
              <w:top w:val="single" w:color="auto" w:sz="4" w:space="0"/>
              <w:left w:val="nil"/>
              <w:bottom w:val="single" w:color="auto" w:sz="4" w:space="0"/>
              <w:right w:val="single" w:color="auto" w:sz="4" w:space="0"/>
            </w:tcBorders>
          </w:tcPr>
          <w:p w14:paraId="7756DDDE">
            <w:pPr>
              <w:rPr>
                <w:rFonts w:ascii="仿宋_GB2312" w:eastAsia="仿宋_GB2312"/>
              </w:rPr>
            </w:pPr>
            <w:r>
              <w:rPr>
                <w:rFonts w:hint="eastAsia" w:ascii="仿宋_GB2312" w:hAnsi="宋体" w:eastAsia="仿宋_GB2312" w:cs="宋体"/>
                <w:kern w:val="0"/>
                <w:szCs w:val="21"/>
              </w:rPr>
              <w:t>已完成</w:t>
            </w:r>
          </w:p>
        </w:tc>
        <w:tc>
          <w:tcPr>
            <w:tcW w:w="567" w:type="dxa"/>
            <w:gridSpan w:val="2"/>
            <w:tcBorders>
              <w:top w:val="single" w:color="auto" w:sz="4" w:space="0"/>
              <w:left w:val="nil"/>
              <w:bottom w:val="single" w:color="auto" w:sz="4" w:space="0"/>
              <w:right w:val="single" w:color="auto" w:sz="4" w:space="0"/>
            </w:tcBorders>
            <w:vAlign w:val="center"/>
          </w:tcPr>
          <w:p w14:paraId="5A8A8F3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7" w:type="dxa"/>
            <w:gridSpan w:val="2"/>
            <w:tcBorders>
              <w:top w:val="single" w:color="auto" w:sz="4" w:space="0"/>
              <w:left w:val="nil"/>
              <w:bottom w:val="single" w:color="auto" w:sz="4" w:space="0"/>
              <w:right w:val="single" w:color="auto" w:sz="4" w:space="0"/>
            </w:tcBorders>
            <w:vAlign w:val="center"/>
          </w:tcPr>
          <w:p w14:paraId="10A4739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668" w:type="dxa"/>
            <w:gridSpan w:val="2"/>
            <w:tcBorders>
              <w:top w:val="single" w:color="auto" w:sz="4" w:space="0"/>
              <w:left w:val="nil"/>
              <w:bottom w:val="single" w:color="auto" w:sz="4" w:space="0"/>
              <w:right w:val="single" w:color="auto" w:sz="4" w:space="0"/>
            </w:tcBorders>
            <w:vAlign w:val="center"/>
          </w:tcPr>
          <w:p w14:paraId="0FF430F2">
            <w:pPr>
              <w:widowControl/>
              <w:spacing w:line="240" w:lineRule="exact"/>
              <w:jc w:val="center"/>
              <w:rPr>
                <w:rFonts w:ascii="仿宋_GB2312" w:hAnsi="宋体" w:eastAsia="仿宋_GB2312" w:cs="宋体"/>
                <w:kern w:val="0"/>
                <w:szCs w:val="21"/>
              </w:rPr>
            </w:pPr>
          </w:p>
        </w:tc>
      </w:tr>
      <w:tr w14:paraId="57B4C96D">
        <w:tblPrEx>
          <w:tblCellMar>
            <w:top w:w="0" w:type="dxa"/>
            <w:left w:w="108" w:type="dxa"/>
            <w:bottom w:w="0" w:type="dxa"/>
            <w:right w:w="108" w:type="dxa"/>
          </w:tblCellMar>
        </w:tblPrEx>
        <w:trPr>
          <w:trHeight w:val="862"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5D604885">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51CAEB82">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70B9C83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958" w:type="dxa"/>
            <w:gridSpan w:val="2"/>
            <w:tcBorders>
              <w:top w:val="single" w:color="auto" w:sz="4" w:space="0"/>
              <w:left w:val="nil"/>
              <w:bottom w:val="single" w:color="auto" w:sz="4" w:space="0"/>
              <w:right w:val="single" w:color="auto" w:sz="4" w:space="0"/>
            </w:tcBorders>
            <w:vAlign w:val="center"/>
          </w:tcPr>
          <w:p w14:paraId="2242FF10">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服务保障能力是否提高</w:t>
            </w:r>
          </w:p>
        </w:tc>
        <w:tc>
          <w:tcPr>
            <w:tcW w:w="1155" w:type="dxa"/>
            <w:gridSpan w:val="2"/>
            <w:tcBorders>
              <w:top w:val="single" w:color="auto" w:sz="4" w:space="0"/>
              <w:left w:val="nil"/>
              <w:bottom w:val="single" w:color="auto" w:sz="4" w:space="0"/>
              <w:right w:val="single" w:color="auto" w:sz="4" w:space="0"/>
            </w:tcBorders>
          </w:tcPr>
          <w:p w14:paraId="7F3FBFE2">
            <w:pPr>
              <w:rPr>
                <w:rFonts w:ascii="仿宋_GB2312" w:eastAsia="仿宋_GB2312"/>
                <w:sz w:val="15"/>
                <w:szCs w:val="15"/>
              </w:rPr>
            </w:pPr>
            <w:r>
              <w:rPr>
                <w:rFonts w:hint="eastAsia" w:ascii="仿宋_GB2312" w:hAnsi="宋体" w:eastAsia="仿宋_GB2312" w:cs="宋体"/>
                <w:color w:val="000000"/>
                <w:kern w:val="0"/>
                <w:sz w:val="15"/>
                <w:szCs w:val="15"/>
              </w:rPr>
              <w:t>达到预定目标</w:t>
            </w:r>
          </w:p>
        </w:tc>
        <w:tc>
          <w:tcPr>
            <w:tcW w:w="851" w:type="dxa"/>
            <w:tcBorders>
              <w:top w:val="single" w:color="auto" w:sz="4" w:space="0"/>
              <w:left w:val="nil"/>
              <w:bottom w:val="single" w:color="auto" w:sz="4" w:space="0"/>
              <w:right w:val="single" w:color="auto" w:sz="4" w:space="0"/>
            </w:tcBorders>
          </w:tcPr>
          <w:p w14:paraId="4BB12E59">
            <w:pPr>
              <w:rPr>
                <w:rFonts w:ascii="仿宋_GB2312" w:eastAsia="仿宋_GB2312"/>
              </w:rPr>
            </w:pPr>
            <w:r>
              <w:rPr>
                <w:rFonts w:hint="eastAsia" w:ascii="仿宋_GB2312" w:hAnsi="宋体" w:eastAsia="仿宋_GB2312" w:cs="宋体"/>
                <w:kern w:val="0"/>
                <w:szCs w:val="21"/>
              </w:rPr>
              <w:t>已完成</w:t>
            </w:r>
          </w:p>
        </w:tc>
        <w:tc>
          <w:tcPr>
            <w:tcW w:w="567" w:type="dxa"/>
            <w:gridSpan w:val="2"/>
            <w:tcBorders>
              <w:top w:val="single" w:color="auto" w:sz="4" w:space="0"/>
              <w:left w:val="nil"/>
              <w:bottom w:val="single" w:color="auto" w:sz="4" w:space="0"/>
              <w:right w:val="single" w:color="auto" w:sz="4" w:space="0"/>
            </w:tcBorders>
            <w:vAlign w:val="center"/>
          </w:tcPr>
          <w:p w14:paraId="674BDFE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7" w:type="dxa"/>
            <w:gridSpan w:val="2"/>
            <w:tcBorders>
              <w:top w:val="single" w:color="auto" w:sz="4" w:space="0"/>
              <w:left w:val="nil"/>
              <w:bottom w:val="single" w:color="auto" w:sz="4" w:space="0"/>
              <w:right w:val="single" w:color="auto" w:sz="4" w:space="0"/>
            </w:tcBorders>
            <w:vAlign w:val="center"/>
          </w:tcPr>
          <w:p w14:paraId="64D8828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668" w:type="dxa"/>
            <w:gridSpan w:val="2"/>
            <w:tcBorders>
              <w:top w:val="single" w:color="auto" w:sz="4" w:space="0"/>
              <w:left w:val="nil"/>
              <w:bottom w:val="single" w:color="auto" w:sz="4" w:space="0"/>
              <w:right w:val="single" w:color="auto" w:sz="4" w:space="0"/>
            </w:tcBorders>
            <w:vAlign w:val="center"/>
          </w:tcPr>
          <w:p w14:paraId="6114029A">
            <w:pPr>
              <w:widowControl/>
              <w:spacing w:line="240" w:lineRule="exact"/>
              <w:jc w:val="center"/>
              <w:rPr>
                <w:rFonts w:ascii="仿宋_GB2312" w:hAnsi="宋体" w:eastAsia="仿宋_GB2312" w:cs="宋体"/>
                <w:kern w:val="0"/>
                <w:szCs w:val="21"/>
              </w:rPr>
            </w:pPr>
          </w:p>
        </w:tc>
      </w:tr>
      <w:tr w14:paraId="6AEF2DCC">
        <w:tblPrEx>
          <w:tblCellMar>
            <w:top w:w="0" w:type="dxa"/>
            <w:left w:w="108" w:type="dxa"/>
            <w:bottom w:w="0" w:type="dxa"/>
            <w:right w:w="108" w:type="dxa"/>
          </w:tblCellMar>
        </w:tblPrEx>
        <w:trPr>
          <w:trHeight w:val="1238"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4DA041A0">
            <w:pPr>
              <w:widowControl/>
              <w:spacing w:line="240" w:lineRule="exact"/>
              <w:jc w:val="center"/>
              <w:rPr>
                <w:rFonts w:ascii="仿宋_GB2312" w:hAnsi="宋体" w:eastAsia="仿宋_GB2312" w:cs="宋体"/>
                <w:kern w:val="0"/>
                <w:szCs w:val="21"/>
              </w:rPr>
            </w:pPr>
          </w:p>
        </w:tc>
        <w:tc>
          <w:tcPr>
            <w:tcW w:w="780" w:type="dxa"/>
            <w:tcBorders>
              <w:top w:val="single" w:color="auto" w:sz="4" w:space="0"/>
              <w:left w:val="single" w:color="auto" w:sz="4" w:space="0"/>
              <w:bottom w:val="single" w:color="auto" w:sz="4" w:space="0"/>
              <w:right w:val="single" w:color="auto" w:sz="4" w:space="0"/>
            </w:tcBorders>
            <w:vAlign w:val="center"/>
          </w:tcPr>
          <w:p w14:paraId="1802679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14:paraId="2F4D359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14:paraId="400CE57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958" w:type="dxa"/>
            <w:gridSpan w:val="2"/>
            <w:tcBorders>
              <w:top w:val="single" w:color="auto" w:sz="4" w:space="0"/>
              <w:left w:val="nil"/>
              <w:bottom w:val="single" w:color="auto" w:sz="4" w:space="0"/>
              <w:right w:val="single" w:color="auto" w:sz="4" w:space="0"/>
            </w:tcBorders>
            <w:vAlign w:val="center"/>
          </w:tcPr>
          <w:p w14:paraId="49CC3F14">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机关工作人员满意度达到100%</w:t>
            </w:r>
          </w:p>
        </w:tc>
        <w:tc>
          <w:tcPr>
            <w:tcW w:w="1155" w:type="dxa"/>
            <w:gridSpan w:val="2"/>
            <w:tcBorders>
              <w:top w:val="single" w:color="auto" w:sz="4" w:space="0"/>
              <w:left w:val="nil"/>
              <w:bottom w:val="single" w:color="auto" w:sz="4" w:space="0"/>
              <w:right w:val="single" w:color="auto" w:sz="4" w:space="0"/>
            </w:tcBorders>
            <w:vAlign w:val="center"/>
          </w:tcPr>
          <w:p w14:paraId="3B9CC03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51" w:type="dxa"/>
            <w:tcBorders>
              <w:top w:val="single" w:color="auto" w:sz="4" w:space="0"/>
              <w:left w:val="nil"/>
              <w:bottom w:val="single" w:color="auto" w:sz="4" w:space="0"/>
              <w:right w:val="single" w:color="auto" w:sz="4" w:space="0"/>
            </w:tcBorders>
            <w:vAlign w:val="center"/>
          </w:tcPr>
          <w:p w14:paraId="0787425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w:t>
            </w:r>
          </w:p>
        </w:tc>
        <w:tc>
          <w:tcPr>
            <w:tcW w:w="567" w:type="dxa"/>
            <w:gridSpan w:val="2"/>
            <w:tcBorders>
              <w:top w:val="single" w:color="auto" w:sz="4" w:space="0"/>
              <w:left w:val="nil"/>
              <w:bottom w:val="single" w:color="auto" w:sz="4" w:space="0"/>
              <w:right w:val="single" w:color="auto" w:sz="4" w:space="0"/>
            </w:tcBorders>
            <w:vAlign w:val="center"/>
          </w:tcPr>
          <w:p w14:paraId="6B09ED0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7" w:type="dxa"/>
            <w:gridSpan w:val="2"/>
            <w:tcBorders>
              <w:top w:val="single" w:color="auto" w:sz="4" w:space="0"/>
              <w:left w:val="nil"/>
              <w:bottom w:val="single" w:color="auto" w:sz="4" w:space="0"/>
              <w:right w:val="single" w:color="auto" w:sz="4" w:space="0"/>
            </w:tcBorders>
            <w:vAlign w:val="center"/>
          </w:tcPr>
          <w:p w14:paraId="76D83B4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1668" w:type="dxa"/>
            <w:gridSpan w:val="2"/>
            <w:tcBorders>
              <w:top w:val="single" w:color="auto" w:sz="4" w:space="0"/>
              <w:left w:val="nil"/>
              <w:bottom w:val="single" w:color="auto" w:sz="4" w:space="0"/>
              <w:right w:val="single" w:color="auto" w:sz="4" w:space="0"/>
            </w:tcBorders>
            <w:vAlign w:val="center"/>
          </w:tcPr>
          <w:p w14:paraId="6067031C">
            <w:pPr>
              <w:widowControl/>
              <w:spacing w:line="240" w:lineRule="exact"/>
              <w:jc w:val="center"/>
              <w:rPr>
                <w:rFonts w:ascii="仿宋_GB2312" w:hAnsi="宋体" w:eastAsia="仿宋_GB2312" w:cs="宋体"/>
                <w:kern w:val="0"/>
                <w:szCs w:val="21"/>
              </w:rPr>
            </w:pPr>
          </w:p>
        </w:tc>
      </w:tr>
      <w:tr w14:paraId="37E43F9B">
        <w:tblPrEx>
          <w:tblCellMar>
            <w:top w:w="0" w:type="dxa"/>
            <w:left w:w="108" w:type="dxa"/>
            <w:bottom w:w="0" w:type="dxa"/>
            <w:right w:w="108" w:type="dxa"/>
          </w:tblCellMar>
        </w:tblPrEx>
        <w:trPr>
          <w:trHeight w:val="499" w:hRule="exact"/>
        </w:trPr>
        <w:tc>
          <w:tcPr>
            <w:tcW w:w="6629" w:type="dxa"/>
            <w:gridSpan w:val="8"/>
            <w:tcBorders>
              <w:top w:val="single" w:color="auto" w:sz="4" w:space="0"/>
              <w:left w:val="single" w:color="auto" w:sz="4" w:space="0"/>
              <w:bottom w:val="single" w:color="auto" w:sz="4" w:space="0"/>
              <w:right w:val="single" w:color="auto" w:sz="4" w:space="0"/>
            </w:tcBorders>
            <w:vAlign w:val="center"/>
          </w:tcPr>
          <w:p w14:paraId="74BCE923">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7" w:type="dxa"/>
            <w:gridSpan w:val="2"/>
            <w:tcBorders>
              <w:top w:val="single" w:color="auto" w:sz="4" w:space="0"/>
              <w:left w:val="single" w:color="auto" w:sz="4" w:space="0"/>
              <w:bottom w:val="single" w:color="auto" w:sz="4" w:space="0"/>
              <w:right w:val="single" w:color="auto" w:sz="4" w:space="0"/>
            </w:tcBorders>
            <w:vAlign w:val="center"/>
          </w:tcPr>
          <w:p w14:paraId="0E48D1A3">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7" w:type="dxa"/>
            <w:gridSpan w:val="2"/>
            <w:tcBorders>
              <w:top w:val="single" w:color="auto" w:sz="4" w:space="0"/>
              <w:left w:val="single" w:color="auto" w:sz="4" w:space="0"/>
              <w:bottom w:val="single" w:color="auto" w:sz="4" w:space="0"/>
              <w:right w:val="single" w:color="auto" w:sz="4" w:space="0"/>
            </w:tcBorders>
            <w:vAlign w:val="center"/>
          </w:tcPr>
          <w:p w14:paraId="1A9F1FAD">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99</w:t>
            </w:r>
          </w:p>
        </w:tc>
        <w:tc>
          <w:tcPr>
            <w:tcW w:w="1668" w:type="dxa"/>
            <w:gridSpan w:val="2"/>
            <w:tcBorders>
              <w:top w:val="single" w:color="auto" w:sz="4" w:space="0"/>
              <w:left w:val="single" w:color="auto" w:sz="4" w:space="0"/>
              <w:bottom w:val="single" w:color="auto" w:sz="4" w:space="0"/>
              <w:right w:val="single" w:color="auto" w:sz="4" w:space="0"/>
            </w:tcBorders>
            <w:vAlign w:val="center"/>
          </w:tcPr>
          <w:p w14:paraId="658EF1EF">
            <w:pPr>
              <w:widowControl/>
              <w:spacing w:line="240" w:lineRule="exact"/>
              <w:jc w:val="center"/>
              <w:rPr>
                <w:rFonts w:ascii="仿宋_GB2312" w:hAnsi="宋体" w:eastAsia="仿宋_GB2312" w:cs="宋体"/>
                <w:kern w:val="0"/>
                <w:szCs w:val="21"/>
              </w:rPr>
            </w:pPr>
          </w:p>
        </w:tc>
      </w:tr>
    </w:tbl>
    <w:p w14:paraId="4A68F8B9">
      <w:pPr>
        <w:jc w:val="left"/>
        <w:rPr>
          <w:rFonts w:ascii="仿宋_GB2312" w:eastAsia="仿宋_GB2312"/>
          <w:vanish/>
          <w:sz w:val="28"/>
          <w:szCs w:val="28"/>
        </w:rPr>
      </w:pPr>
    </w:p>
    <w:p w14:paraId="381A9BC3">
      <w:pPr>
        <w:spacing w:line="480" w:lineRule="exact"/>
        <w:jc w:val="left"/>
        <w:rPr>
          <w:rFonts w:ascii="方正小标宋简体" w:hAnsi="黑体" w:eastAsia="方正小标宋简体"/>
          <w:sz w:val="28"/>
          <w:szCs w:val="28"/>
        </w:rPr>
      </w:pPr>
    </w:p>
    <w:p w14:paraId="6FD65769">
      <w:pPr>
        <w:spacing w:line="480" w:lineRule="exact"/>
        <w:jc w:val="center"/>
        <w:rPr>
          <w:rFonts w:ascii="黑体" w:hAnsi="黑体" w:eastAsia="黑体"/>
          <w:sz w:val="22"/>
          <w:szCs w:val="28"/>
        </w:rPr>
      </w:pPr>
      <w:r>
        <w:rPr>
          <w:rFonts w:hint="eastAsia" w:ascii="方正小标宋简体" w:hAnsi="黑体" w:eastAsia="方正小标宋简体"/>
          <w:sz w:val="28"/>
          <w:szCs w:val="36"/>
        </w:rPr>
        <w:t>项目支出绩效自评表</w:t>
      </w:r>
    </w:p>
    <w:p w14:paraId="0CE4539B">
      <w:pPr>
        <w:spacing w:line="480" w:lineRule="exact"/>
        <w:jc w:val="center"/>
        <w:rPr>
          <w:rFonts w:ascii="方正小标宋简体" w:hAnsi="黑体" w:eastAsia="方正小标宋简体"/>
          <w:sz w:val="36"/>
          <w:szCs w:val="36"/>
        </w:rPr>
      </w:pPr>
      <w:r>
        <w:rPr>
          <w:rFonts w:hint="eastAsia" w:ascii="仿宋_GB2312" w:hAnsi="宋体" w:eastAsia="仿宋_GB2312"/>
          <w:sz w:val="24"/>
        </w:rPr>
        <w:t>（2020年度）</w:t>
      </w:r>
    </w:p>
    <w:tbl>
      <w:tblPr>
        <w:tblStyle w:val="9"/>
        <w:tblpPr w:leftFromText="180" w:rightFromText="180" w:vertAnchor="text" w:horzAnchor="margin" w:tblpXSpec="center" w:tblpY="128"/>
        <w:tblW w:w="9197" w:type="dxa"/>
        <w:tblInd w:w="0" w:type="dxa"/>
        <w:tblLayout w:type="fixed"/>
        <w:tblCellMar>
          <w:top w:w="0" w:type="dxa"/>
          <w:left w:w="108" w:type="dxa"/>
          <w:bottom w:w="0" w:type="dxa"/>
          <w:right w:w="108" w:type="dxa"/>
        </w:tblCellMar>
      </w:tblPr>
      <w:tblGrid>
        <w:gridCol w:w="780"/>
        <w:gridCol w:w="780"/>
        <w:gridCol w:w="1105"/>
        <w:gridCol w:w="950"/>
        <w:gridCol w:w="1134"/>
        <w:gridCol w:w="53"/>
        <w:gridCol w:w="849"/>
        <w:gridCol w:w="848"/>
        <w:gridCol w:w="279"/>
        <w:gridCol w:w="284"/>
        <w:gridCol w:w="420"/>
        <w:gridCol w:w="396"/>
        <w:gridCol w:w="450"/>
        <w:gridCol w:w="869"/>
      </w:tblGrid>
      <w:tr w14:paraId="6E9A3817">
        <w:tblPrEx>
          <w:tblCellMar>
            <w:top w:w="0" w:type="dxa"/>
            <w:left w:w="108" w:type="dxa"/>
            <w:bottom w:w="0" w:type="dxa"/>
            <w:right w:w="108" w:type="dxa"/>
          </w:tblCellMar>
        </w:tblPrEx>
        <w:trPr>
          <w:trHeight w:val="306" w:hRule="exac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2E68098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637" w:type="dxa"/>
            <w:gridSpan w:val="12"/>
            <w:tcBorders>
              <w:top w:val="single" w:color="auto" w:sz="4" w:space="0"/>
              <w:left w:val="nil"/>
              <w:bottom w:val="single" w:color="auto" w:sz="4" w:space="0"/>
              <w:right w:val="single" w:color="auto" w:sz="4" w:space="0"/>
            </w:tcBorders>
            <w:vAlign w:val="center"/>
          </w:tcPr>
          <w:p w14:paraId="6843081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201010000759机关事务管理中心疫情防控保障设备购置经费</w:t>
            </w:r>
          </w:p>
        </w:tc>
      </w:tr>
      <w:tr w14:paraId="67CD36D5">
        <w:tblPrEx>
          <w:tblCellMar>
            <w:top w:w="0" w:type="dxa"/>
            <w:left w:w="108" w:type="dxa"/>
            <w:bottom w:w="0" w:type="dxa"/>
            <w:right w:w="108" w:type="dxa"/>
          </w:tblCellMar>
        </w:tblPrEx>
        <w:trPr>
          <w:trHeight w:val="306" w:hRule="exac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2D66AD1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14:paraId="570BF498">
            <w:pPr>
              <w:widowControl/>
              <w:spacing w:line="240" w:lineRule="exact"/>
              <w:jc w:val="center"/>
              <w:rPr>
                <w:rFonts w:ascii="仿宋_GB2312" w:hAnsi="宋体" w:eastAsia="仿宋_GB2312" w:cs="宋体"/>
                <w:kern w:val="0"/>
                <w:sz w:val="18"/>
                <w:szCs w:val="21"/>
              </w:rPr>
            </w:pPr>
            <w:r>
              <w:rPr>
                <w:rFonts w:hint="eastAsia" w:ascii="仿宋_GB2312" w:hAnsi="宋体" w:eastAsia="仿宋_GB2312" w:cs="宋体"/>
                <w:kern w:val="0"/>
                <w:sz w:val="18"/>
                <w:szCs w:val="21"/>
              </w:rPr>
              <w:t>北京市丰台区机关事务管理服务中心101000</w:t>
            </w:r>
          </w:p>
        </w:tc>
        <w:tc>
          <w:tcPr>
            <w:tcW w:w="1127" w:type="dxa"/>
            <w:gridSpan w:val="2"/>
            <w:tcBorders>
              <w:top w:val="nil"/>
              <w:left w:val="nil"/>
              <w:bottom w:val="single" w:color="auto" w:sz="4" w:space="0"/>
              <w:right w:val="single" w:color="auto" w:sz="4" w:space="0"/>
            </w:tcBorders>
            <w:vAlign w:val="center"/>
          </w:tcPr>
          <w:p w14:paraId="00B35AD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419" w:type="dxa"/>
            <w:gridSpan w:val="5"/>
            <w:tcBorders>
              <w:top w:val="single" w:color="auto" w:sz="4" w:space="0"/>
              <w:left w:val="nil"/>
              <w:bottom w:val="single" w:color="auto" w:sz="4" w:space="0"/>
              <w:right w:val="single" w:color="auto" w:sz="4" w:space="0"/>
            </w:tcBorders>
            <w:vAlign w:val="center"/>
          </w:tcPr>
          <w:p w14:paraId="7BB19C7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办公室</w:t>
            </w:r>
          </w:p>
        </w:tc>
      </w:tr>
      <w:tr w14:paraId="790A77F4">
        <w:tblPrEx>
          <w:tblCellMar>
            <w:top w:w="0" w:type="dxa"/>
            <w:left w:w="108" w:type="dxa"/>
            <w:bottom w:w="0" w:type="dxa"/>
            <w:right w:w="108" w:type="dxa"/>
          </w:tblCellMar>
        </w:tblPrEx>
        <w:trPr>
          <w:trHeight w:val="306" w:hRule="exac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46BD837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14:paraId="6F68356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曹葳</w:t>
            </w:r>
          </w:p>
        </w:tc>
        <w:tc>
          <w:tcPr>
            <w:tcW w:w="1127" w:type="dxa"/>
            <w:gridSpan w:val="2"/>
            <w:tcBorders>
              <w:top w:val="nil"/>
              <w:left w:val="nil"/>
              <w:bottom w:val="single" w:color="auto" w:sz="4" w:space="0"/>
              <w:right w:val="single" w:color="auto" w:sz="4" w:space="0"/>
            </w:tcBorders>
            <w:vAlign w:val="center"/>
          </w:tcPr>
          <w:p w14:paraId="0BD5A8D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419" w:type="dxa"/>
            <w:gridSpan w:val="5"/>
            <w:tcBorders>
              <w:top w:val="single" w:color="auto" w:sz="4" w:space="0"/>
              <w:left w:val="nil"/>
              <w:bottom w:val="single" w:color="auto" w:sz="4" w:space="0"/>
              <w:right w:val="single" w:color="auto" w:sz="4" w:space="0"/>
            </w:tcBorders>
            <w:vAlign w:val="center"/>
          </w:tcPr>
          <w:p w14:paraId="1EBAA2F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83656500</w:t>
            </w:r>
          </w:p>
        </w:tc>
      </w:tr>
      <w:tr w14:paraId="35F96B69">
        <w:tblPrEx>
          <w:tblCellMar>
            <w:top w:w="0" w:type="dxa"/>
            <w:left w:w="108" w:type="dxa"/>
            <w:bottom w:w="0" w:type="dxa"/>
            <w:right w:w="108" w:type="dxa"/>
          </w:tblCellMar>
        </w:tblPrEx>
        <w:trPr>
          <w:trHeight w:val="567" w:hRule="exact"/>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14:paraId="21A8BB8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2055" w:type="dxa"/>
            <w:gridSpan w:val="2"/>
            <w:tcBorders>
              <w:top w:val="single" w:color="auto" w:sz="4" w:space="0"/>
              <w:left w:val="nil"/>
              <w:bottom w:val="single" w:color="auto" w:sz="4" w:space="0"/>
              <w:right w:val="single" w:color="auto" w:sz="4" w:space="0"/>
            </w:tcBorders>
            <w:vAlign w:val="center"/>
          </w:tcPr>
          <w:p w14:paraId="612E4B68">
            <w:pPr>
              <w:widowControl/>
              <w:spacing w:line="240" w:lineRule="exact"/>
              <w:jc w:val="center"/>
              <w:rPr>
                <w:rFonts w:ascii="仿宋_GB2312" w:hAnsi="宋体" w:eastAsia="仿宋_GB2312" w:cs="宋体"/>
                <w:kern w:val="0"/>
                <w:szCs w:val="21"/>
              </w:rPr>
            </w:pPr>
          </w:p>
        </w:tc>
        <w:tc>
          <w:tcPr>
            <w:tcW w:w="1134" w:type="dxa"/>
            <w:tcBorders>
              <w:top w:val="nil"/>
              <w:left w:val="nil"/>
              <w:bottom w:val="single" w:color="auto" w:sz="4" w:space="0"/>
              <w:right w:val="single" w:color="auto" w:sz="4" w:space="0"/>
            </w:tcBorders>
            <w:vAlign w:val="center"/>
          </w:tcPr>
          <w:p w14:paraId="480FC52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200C148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902" w:type="dxa"/>
            <w:gridSpan w:val="2"/>
            <w:tcBorders>
              <w:top w:val="nil"/>
              <w:left w:val="nil"/>
              <w:bottom w:val="single" w:color="auto" w:sz="4" w:space="0"/>
              <w:right w:val="single" w:color="auto" w:sz="4" w:space="0"/>
            </w:tcBorders>
            <w:vAlign w:val="center"/>
          </w:tcPr>
          <w:p w14:paraId="0A7B8BC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40AF29B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14:paraId="1AE1119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476C0D0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173D344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14:paraId="220AE34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869" w:type="dxa"/>
            <w:tcBorders>
              <w:top w:val="nil"/>
              <w:left w:val="nil"/>
              <w:bottom w:val="single" w:color="auto" w:sz="4" w:space="0"/>
              <w:right w:val="single" w:color="auto" w:sz="4" w:space="0"/>
            </w:tcBorders>
            <w:vAlign w:val="center"/>
          </w:tcPr>
          <w:p w14:paraId="16BEEF9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14:paraId="67466941">
        <w:tblPrEx>
          <w:tblCellMar>
            <w:top w:w="0" w:type="dxa"/>
            <w:left w:w="108" w:type="dxa"/>
            <w:bottom w:w="0" w:type="dxa"/>
            <w:right w:w="108" w:type="dxa"/>
          </w:tblCellMar>
        </w:tblPrEx>
        <w:trPr>
          <w:trHeight w:val="306"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3C9A7DE7">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0DDCC9D5">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34" w:type="dxa"/>
            <w:tcBorders>
              <w:top w:val="nil"/>
              <w:left w:val="nil"/>
              <w:bottom w:val="single" w:color="auto" w:sz="4" w:space="0"/>
              <w:right w:val="single" w:color="auto" w:sz="4" w:space="0"/>
            </w:tcBorders>
            <w:vAlign w:val="center"/>
          </w:tcPr>
          <w:p w14:paraId="6A37ABB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7.1</w:t>
            </w:r>
          </w:p>
        </w:tc>
        <w:tc>
          <w:tcPr>
            <w:tcW w:w="902" w:type="dxa"/>
            <w:gridSpan w:val="2"/>
            <w:tcBorders>
              <w:top w:val="nil"/>
              <w:left w:val="nil"/>
              <w:bottom w:val="single" w:color="auto" w:sz="4" w:space="0"/>
              <w:right w:val="single" w:color="auto" w:sz="4" w:space="0"/>
            </w:tcBorders>
            <w:vAlign w:val="center"/>
          </w:tcPr>
          <w:p w14:paraId="74C3ACA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7.1</w:t>
            </w:r>
          </w:p>
        </w:tc>
        <w:tc>
          <w:tcPr>
            <w:tcW w:w="1127" w:type="dxa"/>
            <w:gridSpan w:val="2"/>
            <w:tcBorders>
              <w:top w:val="nil"/>
              <w:left w:val="nil"/>
              <w:bottom w:val="single" w:color="auto" w:sz="4" w:space="0"/>
              <w:right w:val="single" w:color="auto" w:sz="4" w:space="0"/>
            </w:tcBorders>
            <w:vAlign w:val="center"/>
          </w:tcPr>
          <w:p w14:paraId="11C3515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6.72</w:t>
            </w:r>
          </w:p>
        </w:tc>
        <w:tc>
          <w:tcPr>
            <w:tcW w:w="704" w:type="dxa"/>
            <w:gridSpan w:val="2"/>
            <w:tcBorders>
              <w:top w:val="nil"/>
              <w:left w:val="nil"/>
              <w:bottom w:val="single" w:color="auto" w:sz="4" w:space="0"/>
              <w:right w:val="single" w:color="auto" w:sz="4" w:space="0"/>
            </w:tcBorders>
            <w:vAlign w:val="center"/>
          </w:tcPr>
          <w:p w14:paraId="0D146C5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638C46F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94.69%</w:t>
            </w:r>
          </w:p>
        </w:tc>
        <w:tc>
          <w:tcPr>
            <w:tcW w:w="869" w:type="dxa"/>
            <w:tcBorders>
              <w:top w:val="nil"/>
              <w:left w:val="nil"/>
              <w:bottom w:val="single" w:color="auto" w:sz="4" w:space="0"/>
              <w:right w:val="single" w:color="auto" w:sz="4" w:space="0"/>
            </w:tcBorders>
            <w:vAlign w:val="center"/>
          </w:tcPr>
          <w:p w14:paraId="178BBFB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9.46</w:t>
            </w:r>
          </w:p>
        </w:tc>
      </w:tr>
      <w:tr w14:paraId="2FA29B06">
        <w:tblPrEx>
          <w:tblCellMar>
            <w:top w:w="0" w:type="dxa"/>
            <w:left w:w="108" w:type="dxa"/>
            <w:bottom w:w="0" w:type="dxa"/>
            <w:right w:w="108" w:type="dxa"/>
          </w:tblCellMar>
        </w:tblPrEx>
        <w:trPr>
          <w:trHeight w:val="343"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1340CF0A">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38535FB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34" w:type="dxa"/>
            <w:tcBorders>
              <w:top w:val="nil"/>
              <w:left w:val="nil"/>
              <w:bottom w:val="single" w:color="auto" w:sz="4" w:space="0"/>
              <w:right w:val="single" w:color="auto" w:sz="4" w:space="0"/>
            </w:tcBorders>
            <w:vAlign w:val="center"/>
          </w:tcPr>
          <w:p w14:paraId="718CBCD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7.1</w:t>
            </w:r>
          </w:p>
        </w:tc>
        <w:tc>
          <w:tcPr>
            <w:tcW w:w="902" w:type="dxa"/>
            <w:gridSpan w:val="2"/>
            <w:tcBorders>
              <w:top w:val="nil"/>
              <w:left w:val="nil"/>
              <w:bottom w:val="single" w:color="auto" w:sz="4" w:space="0"/>
              <w:right w:val="single" w:color="auto" w:sz="4" w:space="0"/>
            </w:tcBorders>
            <w:vAlign w:val="center"/>
          </w:tcPr>
          <w:p w14:paraId="3F353C2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7.1</w:t>
            </w:r>
          </w:p>
        </w:tc>
        <w:tc>
          <w:tcPr>
            <w:tcW w:w="1127" w:type="dxa"/>
            <w:gridSpan w:val="2"/>
            <w:tcBorders>
              <w:top w:val="nil"/>
              <w:left w:val="nil"/>
              <w:bottom w:val="single" w:color="auto" w:sz="4" w:space="0"/>
              <w:right w:val="single" w:color="auto" w:sz="4" w:space="0"/>
            </w:tcBorders>
            <w:vAlign w:val="center"/>
          </w:tcPr>
          <w:p w14:paraId="785178E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6.72</w:t>
            </w:r>
          </w:p>
        </w:tc>
        <w:tc>
          <w:tcPr>
            <w:tcW w:w="704" w:type="dxa"/>
            <w:gridSpan w:val="2"/>
            <w:tcBorders>
              <w:top w:val="nil"/>
              <w:left w:val="nil"/>
              <w:bottom w:val="single" w:color="auto" w:sz="4" w:space="0"/>
              <w:right w:val="single" w:color="auto" w:sz="4" w:space="0"/>
            </w:tcBorders>
            <w:vAlign w:val="center"/>
          </w:tcPr>
          <w:p w14:paraId="68986D3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3AA1D60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94.69%</w:t>
            </w:r>
          </w:p>
        </w:tc>
        <w:tc>
          <w:tcPr>
            <w:tcW w:w="869" w:type="dxa"/>
            <w:tcBorders>
              <w:top w:val="nil"/>
              <w:left w:val="nil"/>
              <w:bottom w:val="single" w:color="auto" w:sz="4" w:space="0"/>
              <w:right w:val="single" w:color="auto" w:sz="4" w:space="0"/>
            </w:tcBorders>
            <w:vAlign w:val="center"/>
          </w:tcPr>
          <w:p w14:paraId="6D9CB39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9.46</w:t>
            </w:r>
          </w:p>
        </w:tc>
      </w:tr>
      <w:tr w14:paraId="58303713">
        <w:tblPrEx>
          <w:tblCellMar>
            <w:top w:w="0" w:type="dxa"/>
            <w:left w:w="108" w:type="dxa"/>
            <w:bottom w:w="0" w:type="dxa"/>
            <w:right w:w="108" w:type="dxa"/>
          </w:tblCellMar>
        </w:tblPrEx>
        <w:trPr>
          <w:trHeight w:val="277"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0C21EFB4">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0CF57A8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34" w:type="dxa"/>
            <w:tcBorders>
              <w:top w:val="nil"/>
              <w:left w:val="nil"/>
              <w:bottom w:val="single" w:color="auto" w:sz="4" w:space="0"/>
              <w:right w:val="single" w:color="auto" w:sz="4" w:space="0"/>
            </w:tcBorders>
            <w:vAlign w:val="center"/>
          </w:tcPr>
          <w:p w14:paraId="406B228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902" w:type="dxa"/>
            <w:gridSpan w:val="2"/>
            <w:tcBorders>
              <w:top w:val="nil"/>
              <w:left w:val="nil"/>
              <w:bottom w:val="single" w:color="auto" w:sz="4" w:space="0"/>
              <w:right w:val="single" w:color="auto" w:sz="4" w:space="0"/>
            </w:tcBorders>
            <w:vAlign w:val="center"/>
          </w:tcPr>
          <w:p w14:paraId="691779F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44ADEC8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5F5849B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5911CF2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869" w:type="dxa"/>
            <w:tcBorders>
              <w:top w:val="nil"/>
              <w:left w:val="nil"/>
              <w:bottom w:val="single" w:color="auto" w:sz="4" w:space="0"/>
              <w:right w:val="single" w:color="auto" w:sz="4" w:space="0"/>
            </w:tcBorders>
            <w:vAlign w:val="center"/>
          </w:tcPr>
          <w:p w14:paraId="1B4599F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2C7B9BDC">
        <w:tblPrEx>
          <w:tblCellMar>
            <w:top w:w="0" w:type="dxa"/>
            <w:left w:w="108" w:type="dxa"/>
            <w:bottom w:w="0" w:type="dxa"/>
            <w:right w:w="108" w:type="dxa"/>
          </w:tblCellMar>
        </w:tblPrEx>
        <w:trPr>
          <w:trHeight w:val="306"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4CBDC365">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26FDDE5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34" w:type="dxa"/>
            <w:tcBorders>
              <w:top w:val="nil"/>
              <w:left w:val="nil"/>
              <w:bottom w:val="single" w:color="auto" w:sz="4" w:space="0"/>
              <w:right w:val="single" w:color="auto" w:sz="4" w:space="0"/>
            </w:tcBorders>
            <w:vAlign w:val="center"/>
          </w:tcPr>
          <w:p w14:paraId="7446C77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902" w:type="dxa"/>
            <w:gridSpan w:val="2"/>
            <w:tcBorders>
              <w:top w:val="nil"/>
              <w:left w:val="nil"/>
              <w:bottom w:val="single" w:color="auto" w:sz="4" w:space="0"/>
              <w:right w:val="single" w:color="auto" w:sz="4" w:space="0"/>
            </w:tcBorders>
            <w:vAlign w:val="center"/>
          </w:tcPr>
          <w:p w14:paraId="5A5E9AE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7A69BA8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4525BDB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53ECB65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869" w:type="dxa"/>
            <w:tcBorders>
              <w:top w:val="nil"/>
              <w:left w:val="nil"/>
              <w:bottom w:val="single" w:color="auto" w:sz="4" w:space="0"/>
              <w:right w:val="single" w:color="auto" w:sz="4" w:space="0"/>
            </w:tcBorders>
            <w:vAlign w:val="center"/>
          </w:tcPr>
          <w:p w14:paraId="3B1B96F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3533A17E">
        <w:tblPrEx>
          <w:tblCellMar>
            <w:top w:w="0" w:type="dxa"/>
            <w:left w:w="108" w:type="dxa"/>
            <w:bottom w:w="0" w:type="dxa"/>
            <w:right w:w="108" w:type="dxa"/>
          </w:tblCellMar>
        </w:tblPrEx>
        <w:trPr>
          <w:trHeight w:val="257" w:hRule="exact"/>
        </w:trPr>
        <w:tc>
          <w:tcPr>
            <w:tcW w:w="780" w:type="dxa"/>
            <w:vMerge w:val="restart"/>
            <w:tcBorders>
              <w:top w:val="nil"/>
              <w:left w:val="single" w:color="auto" w:sz="4" w:space="0"/>
              <w:bottom w:val="single" w:color="auto" w:sz="4" w:space="0"/>
              <w:right w:val="single" w:color="auto" w:sz="4" w:space="0"/>
            </w:tcBorders>
            <w:vAlign w:val="center"/>
          </w:tcPr>
          <w:p w14:paraId="1D1712C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4871" w:type="dxa"/>
            <w:gridSpan w:val="6"/>
            <w:tcBorders>
              <w:top w:val="single" w:color="auto" w:sz="4" w:space="0"/>
              <w:left w:val="nil"/>
              <w:bottom w:val="single" w:color="auto" w:sz="4" w:space="0"/>
              <w:right w:val="single" w:color="auto" w:sz="4" w:space="0"/>
            </w:tcBorders>
            <w:vAlign w:val="center"/>
          </w:tcPr>
          <w:p w14:paraId="193722B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546" w:type="dxa"/>
            <w:gridSpan w:val="7"/>
            <w:tcBorders>
              <w:top w:val="single" w:color="auto" w:sz="4" w:space="0"/>
              <w:left w:val="nil"/>
              <w:bottom w:val="single" w:color="auto" w:sz="4" w:space="0"/>
              <w:right w:val="single" w:color="auto" w:sz="4" w:space="0"/>
            </w:tcBorders>
            <w:vAlign w:val="center"/>
          </w:tcPr>
          <w:p w14:paraId="733AE36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14:paraId="2B4B09FC">
        <w:tblPrEx>
          <w:tblCellMar>
            <w:top w:w="0" w:type="dxa"/>
            <w:left w:w="108" w:type="dxa"/>
            <w:bottom w:w="0" w:type="dxa"/>
            <w:right w:w="108" w:type="dxa"/>
          </w:tblCellMar>
        </w:tblPrEx>
        <w:trPr>
          <w:trHeight w:val="1262" w:hRule="exact"/>
        </w:trPr>
        <w:tc>
          <w:tcPr>
            <w:tcW w:w="780" w:type="dxa"/>
            <w:vMerge w:val="continue"/>
            <w:tcBorders>
              <w:top w:val="nil"/>
              <w:left w:val="single" w:color="auto" w:sz="4" w:space="0"/>
              <w:bottom w:val="single" w:color="auto" w:sz="4" w:space="0"/>
              <w:right w:val="single" w:color="auto" w:sz="4" w:space="0"/>
            </w:tcBorders>
            <w:vAlign w:val="center"/>
          </w:tcPr>
          <w:p w14:paraId="18C730F9">
            <w:pPr>
              <w:widowControl/>
              <w:spacing w:line="240" w:lineRule="exact"/>
              <w:jc w:val="center"/>
              <w:rPr>
                <w:rFonts w:ascii="仿宋_GB2312" w:hAnsi="宋体" w:eastAsia="仿宋_GB2312" w:cs="宋体"/>
                <w:kern w:val="0"/>
                <w:szCs w:val="21"/>
              </w:rPr>
            </w:pPr>
          </w:p>
        </w:tc>
        <w:tc>
          <w:tcPr>
            <w:tcW w:w="4871" w:type="dxa"/>
            <w:gridSpan w:val="6"/>
            <w:tcBorders>
              <w:top w:val="single" w:color="auto" w:sz="4" w:space="0"/>
              <w:left w:val="nil"/>
              <w:bottom w:val="single" w:color="auto" w:sz="4" w:space="0"/>
              <w:right w:val="single" w:color="auto" w:sz="4" w:space="0"/>
            </w:tcBorders>
            <w:vAlign w:val="center"/>
          </w:tcPr>
          <w:p w14:paraId="2CAE7DE6">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为做好机关办公区疫情防控保障工作，购买量热成像预警系统2套。</w:t>
            </w:r>
          </w:p>
        </w:tc>
        <w:tc>
          <w:tcPr>
            <w:tcW w:w="3546" w:type="dxa"/>
            <w:gridSpan w:val="7"/>
            <w:tcBorders>
              <w:top w:val="single" w:color="auto" w:sz="4" w:space="0"/>
              <w:left w:val="nil"/>
              <w:bottom w:val="single" w:color="auto" w:sz="4" w:space="0"/>
              <w:right w:val="single" w:color="auto" w:sz="4" w:space="0"/>
            </w:tcBorders>
            <w:vAlign w:val="center"/>
          </w:tcPr>
          <w:p w14:paraId="3D20B84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已完成预期目标</w:t>
            </w:r>
          </w:p>
        </w:tc>
      </w:tr>
      <w:tr w14:paraId="0CAEEBF3">
        <w:tblPrEx>
          <w:tblCellMar>
            <w:top w:w="0" w:type="dxa"/>
            <w:left w:w="108" w:type="dxa"/>
            <w:bottom w:w="0" w:type="dxa"/>
            <w:right w:w="108" w:type="dxa"/>
          </w:tblCellMar>
        </w:tblPrEx>
        <w:trPr>
          <w:trHeight w:val="880" w:hRule="exact"/>
        </w:trPr>
        <w:tc>
          <w:tcPr>
            <w:tcW w:w="780" w:type="dxa"/>
            <w:vMerge w:val="restart"/>
            <w:tcBorders>
              <w:top w:val="single" w:color="auto" w:sz="4" w:space="0"/>
              <w:left w:val="single" w:color="auto" w:sz="4" w:space="0"/>
              <w:bottom w:val="single" w:color="auto" w:sz="4" w:space="0"/>
              <w:right w:val="single" w:color="auto" w:sz="4" w:space="0"/>
            </w:tcBorders>
            <w:vAlign w:val="center"/>
          </w:tcPr>
          <w:p w14:paraId="78CAE23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80" w:type="dxa"/>
            <w:tcBorders>
              <w:top w:val="single" w:color="auto" w:sz="4" w:space="0"/>
              <w:left w:val="nil"/>
              <w:bottom w:val="single" w:color="auto" w:sz="4" w:space="0"/>
              <w:right w:val="single" w:color="auto" w:sz="4" w:space="0"/>
            </w:tcBorders>
            <w:vAlign w:val="center"/>
          </w:tcPr>
          <w:p w14:paraId="1A5601E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14:paraId="70938FD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14:paraId="68015F2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14:paraId="17AB47F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14:paraId="20F3789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14:paraId="3765E76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14:paraId="5B6A931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14:paraId="22998FD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16" w:type="dxa"/>
            <w:gridSpan w:val="2"/>
            <w:tcBorders>
              <w:top w:val="single" w:color="auto" w:sz="4" w:space="0"/>
              <w:left w:val="nil"/>
              <w:bottom w:val="single" w:color="auto" w:sz="4" w:space="0"/>
              <w:right w:val="single" w:color="auto" w:sz="4" w:space="0"/>
            </w:tcBorders>
            <w:vAlign w:val="center"/>
          </w:tcPr>
          <w:p w14:paraId="782F93E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319" w:type="dxa"/>
            <w:gridSpan w:val="2"/>
            <w:tcBorders>
              <w:top w:val="single" w:color="auto" w:sz="4" w:space="0"/>
              <w:left w:val="nil"/>
              <w:bottom w:val="single" w:color="auto" w:sz="4" w:space="0"/>
              <w:right w:val="single" w:color="auto" w:sz="4" w:space="0"/>
            </w:tcBorders>
            <w:vAlign w:val="center"/>
          </w:tcPr>
          <w:p w14:paraId="5448ECB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14:paraId="64F8D26A">
        <w:tblPrEx>
          <w:tblCellMar>
            <w:top w:w="0" w:type="dxa"/>
            <w:left w:w="108" w:type="dxa"/>
            <w:bottom w:w="0" w:type="dxa"/>
            <w:right w:w="108" w:type="dxa"/>
          </w:tblCellMar>
        </w:tblPrEx>
        <w:trPr>
          <w:trHeight w:val="663"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2D9E8239">
            <w:pPr>
              <w:widowControl/>
              <w:spacing w:line="240" w:lineRule="exact"/>
              <w:jc w:val="center"/>
              <w:rPr>
                <w:rFonts w:ascii="仿宋_GB2312" w:hAnsi="宋体" w:eastAsia="仿宋_GB2312" w:cs="宋体"/>
                <w:kern w:val="0"/>
                <w:szCs w:val="21"/>
              </w:rPr>
            </w:pPr>
          </w:p>
        </w:tc>
        <w:tc>
          <w:tcPr>
            <w:tcW w:w="780" w:type="dxa"/>
            <w:vMerge w:val="restart"/>
            <w:tcBorders>
              <w:top w:val="single" w:color="auto" w:sz="4" w:space="0"/>
              <w:left w:val="single" w:color="auto" w:sz="4" w:space="0"/>
              <w:bottom w:val="single" w:color="auto" w:sz="4" w:space="0"/>
              <w:right w:val="single" w:color="auto" w:sz="4" w:space="0"/>
            </w:tcBorders>
            <w:vAlign w:val="center"/>
          </w:tcPr>
          <w:p w14:paraId="34F6A05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14:paraId="74722F6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14:paraId="5B92522C">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购买数量</w:t>
            </w:r>
          </w:p>
        </w:tc>
        <w:tc>
          <w:tcPr>
            <w:tcW w:w="849" w:type="dxa"/>
            <w:tcBorders>
              <w:top w:val="single" w:color="auto" w:sz="4" w:space="0"/>
              <w:left w:val="nil"/>
              <w:bottom w:val="single" w:color="auto" w:sz="4" w:space="0"/>
              <w:right w:val="single" w:color="auto" w:sz="4" w:space="0"/>
            </w:tcBorders>
            <w:vAlign w:val="center"/>
          </w:tcPr>
          <w:p w14:paraId="1767394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2套</w:t>
            </w:r>
          </w:p>
        </w:tc>
        <w:tc>
          <w:tcPr>
            <w:tcW w:w="848" w:type="dxa"/>
            <w:tcBorders>
              <w:top w:val="single" w:color="auto" w:sz="4" w:space="0"/>
              <w:left w:val="nil"/>
              <w:bottom w:val="single" w:color="auto" w:sz="4" w:space="0"/>
              <w:right w:val="single" w:color="auto" w:sz="4" w:space="0"/>
            </w:tcBorders>
            <w:vAlign w:val="center"/>
          </w:tcPr>
          <w:p w14:paraId="6E0D23B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2套</w:t>
            </w:r>
          </w:p>
        </w:tc>
        <w:tc>
          <w:tcPr>
            <w:tcW w:w="563" w:type="dxa"/>
            <w:gridSpan w:val="2"/>
            <w:tcBorders>
              <w:top w:val="single" w:color="auto" w:sz="4" w:space="0"/>
              <w:left w:val="nil"/>
              <w:bottom w:val="single" w:color="auto" w:sz="4" w:space="0"/>
              <w:right w:val="single" w:color="auto" w:sz="4" w:space="0"/>
            </w:tcBorders>
            <w:vAlign w:val="center"/>
          </w:tcPr>
          <w:p w14:paraId="09203C4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816" w:type="dxa"/>
            <w:gridSpan w:val="2"/>
            <w:tcBorders>
              <w:top w:val="single" w:color="auto" w:sz="4" w:space="0"/>
              <w:left w:val="nil"/>
              <w:bottom w:val="single" w:color="auto" w:sz="4" w:space="0"/>
              <w:right w:val="single" w:color="auto" w:sz="4" w:space="0"/>
            </w:tcBorders>
            <w:vAlign w:val="center"/>
          </w:tcPr>
          <w:p w14:paraId="34B497E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319" w:type="dxa"/>
            <w:gridSpan w:val="2"/>
            <w:tcBorders>
              <w:top w:val="single" w:color="auto" w:sz="4" w:space="0"/>
              <w:left w:val="nil"/>
              <w:bottom w:val="single" w:color="auto" w:sz="4" w:space="0"/>
              <w:right w:val="single" w:color="auto" w:sz="4" w:space="0"/>
            </w:tcBorders>
            <w:vAlign w:val="center"/>
          </w:tcPr>
          <w:p w14:paraId="0F34504A">
            <w:pPr>
              <w:widowControl/>
              <w:spacing w:line="240" w:lineRule="exact"/>
              <w:jc w:val="center"/>
              <w:rPr>
                <w:rFonts w:ascii="仿宋_GB2312" w:hAnsi="宋体" w:eastAsia="仿宋_GB2312" w:cs="宋体"/>
                <w:kern w:val="0"/>
                <w:szCs w:val="21"/>
              </w:rPr>
            </w:pPr>
          </w:p>
        </w:tc>
      </w:tr>
      <w:tr w14:paraId="2D5753EC">
        <w:tblPrEx>
          <w:tblCellMar>
            <w:top w:w="0" w:type="dxa"/>
            <w:left w:w="108" w:type="dxa"/>
            <w:bottom w:w="0" w:type="dxa"/>
            <w:right w:w="108" w:type="dxa"/>
          </w:tblCellMar>
        </w:tblPrEx>
        <w:trPr>
          <w:trHeight w:val="771"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38AD1ACE">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63EA12B2">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25DC29E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14:paraId="0A406AB2">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使用效率</w:t>
            </w:r>
          </w:p>
        </w:tc>
        <w:tc>
          <w:tcPr>
            <w:tcW w:w="849" w:type="dxa"/>
            <w:tcBorders>
              <w:top w:val="single" w:color="auto" w:sz="4" w:space="0"/>
              <w:left w:val="nil"/>
              <w:bottom w:val="single" w:color="auto" w:sz="4" w:space="0"/>
              <w:right w:val="single" w:color="auto" w:sz="4" w:space="0"/>
            </w:tcBorders>
            <w:vAlign w:val="center"/>
          </w:tcPr>
          <w:p w14:paraId="6449F81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vAlign w:val="center"/>
          </w:tcPr>
          <w:p w14:paraId="04BF8AD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14:paraId="433EE11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16" w:type="dxa"/>
            <w:gridSpan w:val="2"/>
            <w:tcBorders>
              <w:top w:val="single" w:color="auto" w:sz="4" w:space="0"/>
              <w:left w:val="nil"/>
              <w:bottom w:val="single" w:color="auto" w:sz="4" w:space="0"/>
              <w:right w:val="single" w:color="auto" w:sz="4" w:space="0"/>
            </w:tcBorders>
            <w:vAlign w:val="center"/>
          </w:tcPr>
          <w:p w14:paraId="5E4E91B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319" w:type="dxa"/>
            <w:gridSpan w:val="2"/>
            <w:tcBorders>
              <w:top w:val="single" w:color="auto" w:sz="4" w:space="0"/>
              <w:left w:val="nil"/>
              <w:bottom w:val="single" w:color="auto" w:sz="4" w:space="0"/>
              <w:right w:val="single" w:color="auto" w:sz="4" w:space="0"/>
            </w:tcBorders>
            <w:vAlign w:val="center"/>
          </w:tcPr>
          <w:p w14:paraId="0738E935">
            <w:pPr>
              <w:widowControl/>
              <w:spacing w:line="240" w:lineRule="exact"/>
              <w:jc w:val="center"/>
              <w:rPr>
                <w:rFonts w:ascii="仿宋_GB2312" w:hAnsi="宋体" w:eastAsia="仿宋_GB2312" w:cs="宋体"/>
                <w:kern w:val="0"/>
                <w:szCs w:val="21"/>
              </w:rPr>
            </w:pPr>
          </w:p>
        </w:tc>
      </w:tr>
      <w:tr w14:paraId="1B08A294">
        <w:tblPrEx>
          <w:tblCellMar>
            <w:top w:w="0" w:type="dxa"/>
            <w:left w:w="108" w:type="dxa"/>
            <w:bottom w:w="0" w:type="dxa"/>
            <w:right w:w="108" w:type="dxa"/>
          </w:tblCellMar>
        </w:tblPrEx>
        <w:trPr>
          <w:trHeight w:val="775"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0A3B4B05">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1FB9C0D5">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34275FD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14:paraId="6594278C">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是否缩短体温检测时间</w:t>
            </w:r>
          </w:p>
        </w:tc>
        <w:tc>
          <w:tcPr>
            <w:tcW w:w="849" w:type="dxa"/>
            <w:tcBorders>
              <w:top w:val="single" w:color="auto" w:sz="4" w:space="0"/>
              <w:left w:val="nil"/>
              <w:bottom w:val="single" w:color="auto" w:sz="4" w:space="0"/>
              <w:right w:val="single" w:color="auto" w:sz="4" w:space="0"/>
            </w:tcBorders>
            <w:vAlign w:val="center"/>
          </w:tcPr>
          <w:p w14:paraId="7FBE166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缩短</w:t>
            </w:r>
          </w:p>
        </w:tc>
        <w:tc>
          <w:tcPr>
            <w:tcW w:w="848" w:type="dxa"/>
            <w:tcBorders>
              <w:top w:val="single" w:color="auto" w:sz="4" w:space="0"/>
              <w:left w:val="nil"/>
              <w:bottom w:val="single" w:color="auto" w:sz="4" w:space="0"/>
              <w:right w:val="single" w:color="auto" w:sz="4" w:space="0"/>
            </w:tcBorders>
            <w:vAlign w:val="center"/>
          </w:tcPr>
          <w:p w14:paraId="3A6E408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已缩短</w:t>
            </w:r>
          </w:p>
        </w:tc>
        <w:tc>
          <w:tcPr>
            <w:tcW w:w="563" w:type="dxa"/>
            <w:gridSpan w:val="2"/>
            <w:tcBorders>
              <w:top w:val="single" w:color="auto" w:sz="4" w:space="0"/>
              <w:left w:val="nil"/>
              <w:bottom w:val="single" w:color="auto" w:sz="4" w:space="0"/>
              <w:right w:val="single" w:color="auto" w:sz="4" w:space="0"/>
            </w:tcBorders>
            <w:vAlign w:val="center"/>
          </w:tcPr>
          <w:p w14:paraId="32ADCC5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16" w:type="dxa"/>
            <w:gridSpan w:val="2"/>
            <w:tcBorders>
              <w:top w:val="single" w:color="auto" w:sz="4" w:space="0"/>
              <w:left w:val="nil"/>
              <w:bottom w:val="single" w:color="auto" w:sz="4" w:space="0"/>
              <w:right w:val="single" w:color="auto" w:sz="4" w:space="0"/>
            </w:tcBorders>
            <w:vAlign w:val="center"/>
          </w:tcPr>
          <w:p w14:paraId="5085DF6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319" w:type="dxa"/>
            <w:gridSpan w:val="2"/>
            <w:tcBorders>
              <w:top w:val="single" w:color="auto" w:sz="4" w:space="0"/>
              <w:left w:val="nil"/>
              <w:bottom w:val="single" w:color="auto" w:sz="4" w:space="0"/>
              <w:right w:val="single" w:color="auto" w:sz="4" w:space="0"/>
            </w:tcBorders>
            <w:vAlign w:val="center"/>
          </w:tcPr>
          <w:p w14:paraId="3AD86788">
            <w:pPr>
              <w:widowControl/>
              <w:spacing w:line="240" w:lineRule="exact"/>
              <w:jc w:val="center"/>
              <w:rPr>
                <w:rFonts w:ascii="仿宋_GB2312" w:hAnsi="宋体" w:eastAsia="仿宋_GB2312" w:cs="宋体"/>
                <w:kern w:val="0"/>
                <w:szCs w:val="21"/>
              </w:rPr>
            </w:pPr>
          </w:p>
        </w:tc>
      </w:tr>
      <w:tr w14:paraId="775DC42F">
        <w:tblPrEx>
          <w:tblCellMar>
            <w:top w:w="0" w:type="dxa"/>
            <w:left w:w="108" w:type="dxa"/>
            <w:bottom w:w="0" w:type="dxa"/>
            <w:right w:w="108" w:type="dxa"/>
          </w:tblCellMar>
        </w:tblPrEx>
        <w:trPr>
          <w:trHeight w:val="616"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3551B6E6">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1AE252B3">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778B58E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14:paraId="37DE280D">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项目预算控制数</w:t>
            </w:r>
          </w:p>
        </w:tc>
        <w:tc>
          <w:tcPr>
            <w:tcW w:w="849" w:type="dxa"/>
            <w:tcBorders>
              <w:top w:val="single" w:color="auto" w:sz="4" w:space="0"/>
              <w:left w:val="nil"/>
              <w:bottom w:val="single" w:color="auto" w:sz="4" w:space="0"/>
              <w:right w:val="single" w:color="auto" w:sz="4" w:space="0"/>
            </w:tcBorders>
            <w:vAlign w:val="center"/>
          </w:tcPr>
          <w:p w14:paraId="60B3531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7.1</w:t>
            </w:r>
          </w:p>
        </w:tc>
        <w:tc>
          <w:tcPr>
            <w:tcW w:w="848" w:type="dxa"/>
            <w:tcBorders>
              <w:top w:val="single" w:color="auto" w:sz="4" w:space="0"/>
              <w:left w:val="nil"/>
              <w:bottom w:val="single" w:color="auto" w:sz="4" w:space="0"/>
              <w:right w:val="single" w:color="auto" w:sz="4" w:space="0"/>
            </w:tcBorders>
            <w:vAlign w:val="center"/>
          </w:tcPr>
          <w:p w14:paraId="5A866C9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6.72</w:t>
            </w:r>
          </w:p>
        </w:tc>
        <w:tc>
          <w:tcPr>
            <w:tcW w:w="563" w:type="dxa"/>
            <w:gridSpan w:val="2"/>
            <w:tcBorders>
              <w:top w:val="single" w:color="auto" w:sz="4" w:space="0"/>
              <w:left w:val="nil"/>
              <w:bottom w:val="single" w:color="auto" w:sz="4" w:space="0"/>
              <w:right w:val="single" w:color="auto" w:sz="4" w:space="0"/>
            </w:tcBorders>
            <w:vAlign w:val="center"/>
          </w:tcPr>
          <w:p w14:paraId="71FFFC1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16" w:type="dxa"/>
            <w:gridSpan w:val="2"/>
            <w:tcBorders>
              <w:top w:val="single" w:color="auto" w:sz="4" w:space="0"/>
              <w:left w:val="nil"/>
              <w:bottom w:val="single" w:color="auto" w:sz="4" w:space="0"/>
              <w:right w:val="single" w:color="auto" w:sz="4" w:space="0"/>
            </w:tcBorders>
            <w:vAlign w:val="center"/>
          </w:tcPr>
          <w:p w14:paraId="04781E5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9.46</w:t>
            </w:r>
          </w:p>
        </w:tc>
        <w:tc>
          <w:tcPr>
            <w:tcW w:w="1319" w:type="dxa"/>
            <w:gridSpan w:val="2"/>
            <w:tcBorders>
              <w:top w:val="single" w:color="auto" w:sz="4" w:space="0"/>
              <w:left w:val="nil"/>
              <w:bottom w:val="single" w:color="auto" w:sz="4" w:space="0"/>
              <w:right w:val="single" w:color="auto" w:sz="4" w:space="0"/>
            </w:tcBorders>
            <w:vAlign w:val="center"/>
          </w:tcPr>
          <w:p w14:paraId="0F3174E2">
            <w:pPr>
              <w:widowControl/>
              <w:spacing w:line="240" w:lineRule="exact"/>
              <w:jc w:val="center"/>
              <w:rPr>
                <w:rFonts w:ascii="仿宋_GB2312" w:hAnsi="宋体" w:eastAsia="仿宋_GB2312" w:cs="宋体"/>
                <w:kern w:val="0"/>
                <w:szCs w:val="21"/>
              </w:rPr>
            </w:pPr>
          </w:p>
        </w:tc>
      </w:tr>
      <w:tr w14:paraId="6DC50B3C">
        <w:tblPrEx>
          <w:tblCellMar>
            <w:top w:w="0" w:type="dxa"/>
            <w:left w:w="108" w:type="dxa"/>
            <w:bottom w:w="0" w:type="dxa"/>
            <w:right w:w="108" w:type="dxa"/>
          </w:tblCellMar>
        </w:tblPrEx>
        <w:trPr>
          <w:trHeight w:val="765"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633C4738">
            <w:pPr>
              <w:widowControl/>
              <w:spacing w:line="240" w:lineRule="exact"/>
              <w:jc w:val="center"/>
              <w:rPr>
                <w:rFonts w:ascii="仿宋_GB2312" w:hAnsi="宋体" w:eastAsia="仿宋_GB2312" w:cs="宋体"/>
                <w:kern w:val="0"/>
                <w:szCs w:val="21"/>
              </w:rPr>
            </w:pPr>
          </w:p>
        </w:tc>
        <w:tc>
          <w:tcPr>
            <w:tcW w:w="780" w:type="dxa"/>
            <w:vMerge w:val="restart"/>
            <w:tcBorders>
              <w:top w:val="single" w:color="auto" w:sz="4" w:space="0"/>
              <w:left w:val="single" w:color="auto" w:sz="4" w:space="0"/>
              <w:bottom w:val="single" w:color="auto" w:sz="4" w:space="0"/>
              <w:right w:val="single" w:color="auto" w:sz="4" w:space="0"/>
            </w:tcBorders>
            <w:vAlign w:val="center"/>
          </w:tcPr>
          <w:p w14:paraId="1A850AD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14:paraId="7CFD5EE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14:paraId="1F2E8F6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14:paraId="583F060E">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是否提高疫情防控保障工作效率</w:t>
            </w:r>
          </w:p>
        </w:tc>
        <w:tc>
          <w:tcPr>
            <w:tcW w:w="849" w:type="dxa"/>
            <w:tcBorders>
              <w:top w:val="single" w:color="auto" w:sz="4" w:space="0"/>
              <w:left w:val="nil"/>
              <w:bottom w:val="single" w:color="auto" w:sz="4" w:space="0"/>
              <w:right w:val="single" w:color="auto" w:sz="4" w:space="0"/>
            </w:tcBorders>
            <w:vAlign w:val="center"/>
          </w:tcPr>
          <w:p w14:paraId="04D8191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提高</w:t>
            </w:r>
          </w:p>
        </w:tc>
        <w:tc>
          <w:tcPr>
            <w:tcW w:w="848" w:type="dxa"/>
            <w:tcBorders>
              <w:top w:val="single" w:color="auto" w:sz="4" w:space="0"/>
              <w:left w:val="nil"/>
              <w:bottom w:val="single" w:color="auto" w:sz="4" w:space="0"/>
              <w:right w:val="single" w:color="auto" w:sz="4" w:space="0"/>
            </w:tcBorders>
            <w:vAlign w:val="center"/>
          </w:tcPr>
          <w:p w14:paraId="71462359">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已提高</w:t>
            </w:r>
          </w:p>
        </w:tc>
        <w:tc>
          <w:tcPr>
            <w:tcW w:w="563" w:type="dxa"/>
            <w:gridSpan w:val="2"/>
            <w:tcBorders>
              <w:top w:val="single" w:color="auto" w:sz="4" w:space="0"/>
              <w:left w:val="nil"/>
              <w:bottom w:val="single" w:color="auto" w:sz="4" w:space="0"/>
              <w:right w:val="single" w:color="auto" w:sz="4" w:space="0"/>
            </w:tcBorders>
            <w:vAlign w:val="center"/>
          </w:tcPr>
          <w:p w14:paraId="2AC6F17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16" w:type="dxa"/>
            <w:gridSpan w:val="2"/>
            <w:tcBorders>
              <w:top w:val="single" w:color="auto" w:sz="4" w:space="0"/>
              <w:left w:val="nil"/>
              <w:bottom w:val="single" w:color="auto" w:sz="4" w:space="0"/>
              <w:right w:val="single" w:color="auto" w:sz="4" w:space="0"/>
            </w:tcBorders>
            <w:vAlign w:val="center"/>
          </w:tcPr>
          <w:p w14:paraId="2D2922F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319" w:type="dxa"/>
            <w:gridSpan w:val="2"/>
            <w:tcBorders>
              <w:top w:val="single" w:color="auto" w:sz="4" w:space="0"/>
              <w:left w:val="nil"/>
              <w:bottom w:val="single" w:color="auto" w:sz="4" w:space="0"/>
              <w:right w:val="single" w:color="auto" w:sz="4" w:space="0"/>
            </w:tcBorders>
            <w:vAlign w:val="center"/>
          </w:tcPr>
          <w:p w14:paraId="1E2E3572">
            <w:pPr>
              <w:widowControl/>
              <w:spacing w:line="240" w:lineRule="exact"/>
              <w:jc w:val="center"/>
              <w:rPr>
                <w:rFonts w:ascii="仿宋_GB2312" w:hAnsi="宋体" w:eastAsia="仿宋_GB2312" w:cs="宋体"/>
                <w:kern w:val="0"/>
                <w:szCs w:val="21"/>
              </w:rPr>
            </w:pPr>
          </w:p>
        </w:tc>
      </w:tr>
      <w:tr w14:paraId="6A95F530">
        <w:tblPrEx>
          <w:tblCellMar>
            <w:top w:w="0" w:type="dxa"/>
            <w:left w:w="108" w:type="dxa"/>
            <w:bottom w:w="0" w:type="dxa"/>
            <w:right w:w="108" w:type="dxa"/>
          </w:tblCellMar>
        </w:tblPrEx>
        <w:trPr>
          <w:trHeight w:val="789"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3B4CFF2C">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13E616ED">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7D0A30B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14:paraId="0AFB427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14:paraId="64324179">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是否为机关安全运行提供更加有效的监控</w:t>
            </w:r>
          </w:p>
        </w:tc>
        <w:tc>
          <w:tcPr>
            <w:tcW w:w="849" w:type="dxa"/>
            <w:tcBorders>
              <w:top w:val="single" w:color="auto" w:sz="4" w:space="0"/>
              <w:left w:val="nil"/>
              <w:bottom w:val="single" w:color="auto" w:sz="4" w:space="0"/>
              <w:right w:val="single" w:color="auto" w:sz="4" w:space="0"/>
            </w:tcBorders>
            <w:vAlign w:val="center"/>
          </w:tcPr>
          <w:p w14:paraId="7706A22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提供</w:t>
            </w:r>
          </w:p>
        </w:tc>
        <w:tc>
          <w:tcPr>
            <w:tcW w:w="848" w:type="dxa"/>
            <w:tcBorders>
              <w:top w:val="single" w:color="auto" w:sz="4" w:space="0"/>
              <w:left w:val="nil"/>
              <w:bottom w:val="single" w:color="auto" w:sz="4" w:space="0"/>
              <w:right w:val="single" w:color="auto" w:sz="4" w:space="0"/>
            </w:tcBorders>
            <w:vAlign w:val="center"/>
          </w:tcPr>
          <w:p w14:paraId="5487EB9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已提供</w:t>
            </w:r>
          </w:p>
        </w:tc>
        <w:tc>
          <w:tcPr>
            <w:tcW w:w="563" w:type="dxa"/>
            <w:gridSpan w:val="2"/>
            <w:tcBorders>
              <w:top w:val="single" w:color="auto" w:sz="4" w:space="0"/>
              <w:left w:val="nil"/>
              <w:bottom w:val="single" w:color="auto" w:sz="4" w:space="0"/>
              <w:right w:val="single" w:color="auto" w:sz="4" w:space="0"/>
            </w:tcBorders>
            <w:vAlign w:val="center"/>
          </w:tcPr>
          <w:p w14:paraId="7D66D57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816" w:type="dxa"/>
            <w:gridSpan w:val="2"/>
            <w:tcBorders>
              <w:top w:val="single" w:color="auto" w:sz="4" w:space="0"/>
              <w:left w:val="nil"/>
              <w:bottom w:val="single" w:color="auto" w:sz="4" w:space="0"/>
              <w:right w:val="single" w:color="auto" w:sz="4" w:space="0"/>
            </w:tcBorders>
            <w:vAlign w:val="center"/>
          </w:tcPr>
          <w:p w14:paraId="6D17A0C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319" w:type="dxa"/>
            <w:gridSpan w:val="2"/>
            <w:tcBorders>
              <w:top w:val="single" w:color="auto" w:sz="4" w:space="0"/>
              <w:left w:val="nil"/>
              <w:bottom w:val="single" w:color="auto" w:sz="4" w:space="0"/>
              <w:right w:val="single" w:color="auto" w:sz="4" w:space="0"/>
            </w:tcBorders>
            <w:vAlign w:val="center"/>
          </w:tcPr>
          <w:p w14:paraId="3E80B469">
            <w:pPr>
              <w:widowControl/>
              <w:spacing w:line="240" w:lineRule="exact"/>
              <w:jc w:val="center"/>
              <w:rPr>
                <w:rFonts w:ascii="仿宋_GB2312" w:hAnsi="宋体" w:eastAsia="仿宋_GB2312" w:cs="宋体"/>
                <w:kern w:val="0"/>
                <w:szCs w:val="21"/>
              </w:rPr>
            </w:pPr>
          </w:p>
        </w:tc>
      </w:tr>
      <w:tr w14:paraId="318A6BD6">
        <w:tblPrEx>
          <w:tblCellMar>
            <w:top w:w="0" w:type="dxa"/>
            <w:left w:w="108" w:type="dxa"/>
            <w:bottom w:w="0" w:type="dxa"/>
            <w:right w:w="108" w:type="dxa"/>
          </w:tblCellMar>
        </w:tblPrEx>
        <w:trPr>
          <w:trHeight w:val="629"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15EC1280">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1C8E66BC">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1E07F08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14:paraId="31A3F1D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14:paraId="7980B949">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vAlign w:val="center"/>
          </w:tcPr>
          <w:p w14:paraId="5A5127F8">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76773812">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56AF08B8">
            <w:pPr>
              <w:widowControl/>
              <w:spacing w:line="240" w:lineRule="exact"/>
              <w:jc w:val="center"/>
              <w:rPr>
                <w:rFonts w:ascii="仿宋_GB2312" w:hAnsi="宋体" w:eastAsia="仿宋_GB2312" w:cs="宋体"/>
                <w:kern w:val="0"/>
                <w:szCs w:val="21"/>
              </w:rPr>
            </w:pPr>
          </w:p>
        </w:tc>
        <w:tc>
          <w:tcPr>
            <w:tcW w:w="816" w:type="dxa"/>
            <w:gridSpan w:val="2"/>
            <w:tcBorders>
              <w:top w:val="single" w:color="auto" w:sz="4" w:space="0"/>
              <w:left w:val="nil"/>
              <w:bottom w:val="single" w:color="auto" w:sz="4" w:space="0"/>
              <w:right w:val="single" w:color="auto" w:sz="4" w:space="0"/>
            </w:tcBorders>
            <w:vAlign w:val="center"/>
          </w:tcPr>
          <w:p w14:paraId="13EE5031">
            <w:pPr>
              <w:widowControl/>
              <w:spacing w:line="240" w:lineRule="exact"/>
              <w:jc w:val="center"/>
              <w:rPr>
                <w:rFonts w:ascii="仿宋_GB2312" w:hAnsi="宋体" w:eastAsia="仿宋_GB2312" w:cs="宋体"/>
                <w:kern w:val="0"/>
                <w:szCs w:val="21"/>
              </w:rPr>
            </w:pPr>
          </w:p>
        </w:tc>
        <w:tc>
          <w:tcPr>
            <w:tcW w:w="1319" w:type="dxa"/>
            <w:gridSpan w:val="2"/>
            <w:tcBorders>
              <w:top w:val="single" w:color="auto" w:sz="4" w:space="0"/>
              <w:left w:val="nil"/>
              <w:bottom w:val="single" w:color="auto" w:sz="4" w:space="0"/>
              <w:right w:val="single" w:color="auto" w:sz="4" w:space="0"/>
            </w:tcBorders>
            <w:vAlign w:val="center"/>
          </w:tcPr>
          <w:p w14:paraId="38871702">
            <w:pPr>
              <w:widowControl/>
              <w:spacing w:line="240" w:lineRule="exact"/>
              <w:jc w:val="center"/>
              <w:rPr>
                <w:rFonts w:ascii="仿宋_GB2312" w:hAnsi="宋体" w:eastAsia="仿宋_GB2312" w:cs="宋体"/>
                <w:kern w:val="0"/>
                <w:szCs w:val="21"/>
              </w:rPr>
            </w:pPr>
          </w:p>
        </w:tc>
      </w:tr>
      <w:tr w14:paraId="30E91276">
        <w:tblPrEx>
          <w:tblCellMar>
            <w:top w:w="0" w:type="dxa"/>
            <w:left w:w="108" w:type="dxa"/>
            <w:bottom w:w="0" w:type="dxa"/>
            <w:right w:w="108" w:type="dxa"/>
          </w:tblCellMar>
        </w:tblPrEx>
        <w:trPr>
          <w:trHeight w:val="570"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2657CEDB">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11A7606F">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5D2B30A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14:paraId="5CF57411">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vAlign w:val="center"/>
          </w:tcPr>
          <w:p w14:paraId="4F729960">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7A72D29C">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2206A99A">
            <w:pPr>
              <w:widowControl/>
              <w:spacing w:line="240" w:lineRule="exact"/>
              <w:jc w:val="center"/>
              <w:rPr>
                <w:rFonts w:ascii="仿宋_GB2312" w:hAnsi="宋体" w:eastAsia="仿宋_GB2312" w:cs="宋体"/>
                <w:kern w:val="0"/>
                <w:szCs w:val="21"/>
              </w:rPr>
            </w:pPr>
          </w:p>
        </w:tc>
        <w:tc>
          <w:tcPr>
            <w:tcW w:w="816" w:type="dxa"/>
            <w:gridSpan w:val="2"/>
            <w:tcBorders>
              <w:top w:val="single" w:color="auto" w:sz="4" w:space="0"/>
              <w:left w:val="nil"/>
              <w:bottom w:val="single" w:color="auto" w:sz="4" w:space="0"/>
              <w:right w:val="single" w:color="auto" w:sz="4" w:space="0"/>
            </w:tcBorders>
            <w:vAlign w:val="center"/>
          </w:tcPr>
          <w:p w14:paraId="74A54764">
            <w:pPr>
              <w:widowControl/>
              <w:spacing w:line="240" w:lineRule="exact"/>
              <w:jc w:val="center"/>
              <w:rPr>
                <w:rFonts w:ascii="仿宋_GB2312" w:hAnsi="宋体" w:eastAsia="仿宋_GB2312" w:cs="宋体"/>
                <w:kern w:val="0"/>
                <w:szCs w:val="21"/>
              </w:rPr>
            </w:pPr>
          </w:p>
        </w:tc>
        <w:tc>
          <w:tcPr>
            <w:tcW w:w="1319" w:type="dxa"/>
            <w:gridSpan w:val="2"/>
            <w:tcBorders>
              <w:top w:val="single" w:color="auto" w:sz="4" w:space="0"/>
              <w:left w:val="nil"/>
              <w:bottom w:val="single" w:color="auto" w:sz="4" w:space="0"/>
              <w:right w:val="single" w:color="auto" w:sz="4" w:space="0"/>
            </w:tcBorders>
            <w:vAlign w:val="center"/>
          </w:tcPr>
          <w:p w14:paraId="03B0CE5A">
            <w:pPr>
              <w:widowControl/>
              <w:spacing w:line="240" w:lineRule="exact"/>
              <w:jc w:val="center"/>
              <w:rPr>
                <w:rFonts w:ascii="仿宋_GB2312" w:hAnsi="宋体" w:eastAsia="仿宋_GB2312" w:cs="宋体"/>
                <w:kern w:val="0"/>
                <w:szCs w:val="21"/>
              </w:rPr>
            </w:pPr>
          </w:p>
        </w:tc>
      </w:tr>
      <w:tr w14:paraId="4262E847">
        <w:tblPrEx>
          <w:tblCellMar>
            <w:top w:w="0" w:type="dxa"/>
            <w:left w:w="108" w:type="dxa"/>
            <w:bottom w:w="0" w:type="dxa"/>
            <w:right w:w="108" w:type="dxa"/>
          </w:tblCellMar>
        </w:tblPrEx>
        <w:trPr>
          <w:trHeight w:val="1064"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78760272">
            <w:pPr>
              <w:widowControl/>
              <w:spacing w:line="240" w:lineRule="exact"/>
              <w:jc w:val="center"/>
              <w:rPr>
                <w:rFonts w:ascii="仿宋_GB2312" w:hAnsi="宋体" w:eastAsia="仿宋_GB2312" w:cs="宋体"/>
                <w:kern w:val="0"/>
                <w:szCs w:val="21"/>
              </w:rPr>
            </w:pPr>
          </w:p>
        </w:tc>
        <w:tc>
          <w:tcPr>
            <w:tcW w:w="780" w:type="dxa"/>
            <w:tcBorders>
              <w:top w:val="single" w:color="auto" w:sz="4" w:space="0"/>
              <w:left w:val="single" w:color="auto" w:sz="4" w:space="0"/>
              <w:bottom w:val="single" w:color="auto" w:sz="4" w:space="0"/>
              <w:right w:val="single" w:color="auto" w:sz="4" w:space="0"/>
            </w:tcBorders>
            <w:vAlign w:val="center"/>
          </w:tcPr>
          <w:p w14:paraId="6248B77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14:paraId="1AB41BC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14:paraId="0A9AE50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vAlign w:val="center"/>
          </w:tcPr>
          <w:p w14:paraId="73504248">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体温监控得到机关工作人员满意</w:t>
            </w:r>
          </w:p>
        </w:tc>
        <w:tc>
          <w:tcPr>
            <w:tcW w:w="849" w:type="dxa"/>
            <w:tcBorders>
              <w:top w:val="single" w:color="auto" w:sz="4" w:space="0"/>
              <w:left w:val="nil"/>
              <w:bottom w:val="single" w:color="auto" w:sz="4" w:space="0"/>
              <w:right w:val="single" w:color="auto" w:sz="4" w:space="0"/>
            </w:tcBorders>
            <w:vAlign w:val="center"/>
          </w:tcPr>
          <w:p w14:paraId="690BCC1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vAlign w:val="center"/>
          </w:tcPr>
          <w:p w14:paraId="04A0E1E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w:t>
            </w:r>
          </w:p>
        </w:tc>
        <w:tc>
          <w:tcPr>
            <w:tcW w:w="563" w:type="dxa"/>
            <w:gridSpan w:val="2"/>
            <w:tcBorders>
              <w:top w:val="single" w:color="auto" w:sz="4" w:space="0"/>
              <w:left w:val="nil"/>
              <w:bottom w:val="single" w:color="auto" w:sz="4" w:space="0"/>
              <w:right w:val="single" w:color="auto" w:sz="4" w:space="0"/>
            </w:tcBorders>
            <w:vAlign w:val="center"/>
          </w:tcPr>
          <w:p w14:paraId="2B07FF9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16" w:type="dxa"/>
            <w:gridSpan w:val="2"/>
            <w:tcBorders>
              <w:top w:val="single" w:color="auto" w:sz="4" w:space="0"/>
              <w:left w:val="nil"/>
              <w:bottom w:val="single" w:color="auto" w:sz="4" w:space="0"/>
              <w:right w:val="single" w:color="auto" w:sz="4" w:space="0"/>
            </w:tcBorders>
            <w:vAlign w:val="center"/>
          </w:tcPr>
          <w:p w14:paraId="6CE50A1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1319" w:type="dxa"/>
            <w:gridSpan w:val="2"/>
            <w:tcBorders>
              <w:top w:val="single" w:color="auto" w:sz="4" w:space="0"/>
              <w:left w:val="nil"/>
              <w:bottom w:val="single" w:color="auto" w:sz="4" w:space="0"/>
              <w:right w:val="single" w:color="auto" w:sz="4" w:space="0"/>
            </w:tcBorders>
            <w:vAlign w:val="center"/>
          </w:tcPr>
          <w:p w14:paraId="29BFE939">
            <w:pPr>
              <w:widowControl/>
              <w:spacing w:line="240" w:lineRule="exact"/>
              <w:jc w:val="center"/>
              <w:rPr>
                <w:rFonts w:ascii="仿宋_GB2312" w:hAnsi="宋体" w:eastAsia="仿宋_GB2312" w:cs="宋体"/>
                <w:kern w:val="0"/>
                <w:szCs w:val="21"/>
              </w:rPr>
            </w:pPr>
          </w:p>
        </w:tc>
      </w:tr>
      <w:tr w14:paraId="05DA9128">
        <w:tblPrEx>
          <w:tblCellMar>
            <w:top w:w="0" w:type="dxa"/>
            <w:left w:w="108" w:type="dxa"/>
            <w:bottom w:w="0" w:type="dxa"/>
            <w:right w:w="108" w:type="dxa"/>
          </w:tblCellMar>
        </w:tblPrEx>
        <w:trPr>
          <w:trHeight w:val="499" w:hRule="exact"/>
        </w:trPr>
        <w:tc>
          <w:tcPr>
            <w:tcW w:w="6499" w:type="dxa"/>
            <w:gridSpan w:val="8"/>
            <w:tcBorders>
              <w:top w:val="single" w:color="auto" w:sz="4" w:space="0"/>
              <w:left w:val="single" w:color="auto" w:sz="4" w:space="0"/>
              <w:bottom w:val="single" w:color="auto" w:sz="4" w:space="0"/>
              <w:right w:val="single" w:color="auto" w:sz="4" w:space="0"/>
            </w:tcBorders>
            <w:vAlign w:val="center"/>
          </w:tcPr>
          <w:p w14:paraId="6775CAF3">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14:paraId="2CF7C058">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816" w:type="dxa"/>
            <w:gridSpan w:val="2"/>
            <w:tcBorders>
              <w:top w:val="single" w:color="auto" w:sz="4" w:space="0"/>
              <w:left w:val="nil"/>
              <w:bottom w:val="single" w:color="auto" w:sz="4" w:space="0"/>
              <w:right w:val="single" w:color="auto" w:sz="4" w:space="0"/>
            </w:tcBorders>
            <w:vAlign w:val="center"/>
          </w:tcPr>
          <w:p w14:paraId="379AB14F">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xml:space="preserve">97.92                                      </w:t>
            </w:r>
          </w:p>
        </w:tc>
        <w:tc>
          <w:tcPr>
            <w:tcW w:w="1319" w:type="dxa"/>
            <w:gridSpan w:val="2"/>
            <w:tcBorders>
              <w:top w:val="single" w:color="auto" w:sz="4" w:space="0"/>
              <w:left w:val="nil"/>
              <w:bottom w:val="single" w:color="auto" w:sz="4" w:space="0"/>
              <w:right w:val="single" w:color="auto" w:sz="4" w:space="0"/>
            </w:tcBorders>
            <w:vAlign w:val="center"/>
          </w:tcPr>
          <w:p w14:paraId="4490E629">
            <w:pPr>
              <w:widowControl/>
              <w:spacing w:line="240" w:lineRule="exact"/>
              <w:jc w:val="center"/>
              <w:rPr>
                <w:rFonts w:ascii="仿宋_GB2312" w:hAnsi="宋体" w:eastAsia="仿宋_GB2312" w:cs="宋体"/>
                <w:kern w:val="0"/>
                <w:szCs w:val="21"/>
              </w:rPr>
            </w:pPr>
          </w:p>
        </w:tc>
      </w:tr>
    </w:tbl>
    <w:p w14:paraId="2CFF7257">
      <w:pPr>
        <w:rPr>
          <w:rFonts w:ascii="仿宋_GB2312" w:eastAsia="仿宋_GB2312"/>
          <w:vanish/>
          <w:sz w:val="32"/>
          <w:szCs w:val="32"/>
        </w:rPr>
      </w:pPr>
    </w:p>
    <w:p w14:paraId="5ED24008">
      <w:pPr>
        <w:widowControl/>
        <w:spacing w:line="520" w:lineRule="exact"/>
        <w:jc w:val="center"/>
        <w:rPr>
          <w:rFonts w:ascii="黑体" w:hAnsi="黑体" w:eastAsia="黑体"/>
          <w:sz w:val="22"/>
          <w:szCs w:val="28"/>
        </w:rPr>
      </w:pPr>
      <w:r>
        <w:rPr>
          <w:rFonts w:ascii="仿宋_GB2312" w:hAnsi="宋体" w:eastAsia="仿宋_GB2312" w:cs="宋体"/>
          <w:color w:val="000000"/>
          <w:kern w:val="0"/>
          <w:sz w:val="32"/>
          <w:szCs w:val="32"/>
        </w:rPr>
        <w:br w:type="page"/>
      </w:r>
      <w:r>
        <w:rPr>
          <w:rFonts w:hint="eastAsia" w:ascii="方正小标宋简体" w:hAnsi="黑体" w:eastAsia="方正小标宋简体"/>
          <w:sz w:val="28"/>
          <w:szCs w:val="36"/>
        </w:rPr>
        <w:t>项目支出绩效自评表</w:t>
      </w:r>
    </w:p>
    <w:p w14:paraId="42EF573C">
      <w:pPr>
        <w:spacing w:line="480" w:lineRule="exact"/>
        <w:jc w:val="center"/>
        <w:rPr>
          <w:rFonts w:ascii="方正小标宋简体" w:hAnsi="黑体" w:eastAsia="方正小标宋简体"/>
          <w:sz w:val="36"/>
          <w:szCs w:val="36"/>
        </w:rPr>
      </w:pPr>
      <w:r>
        <w:rPr>
          <w:rFonts w:hint="eastAsia" w:ascii="仿宋_GB2312" w:hAnsi="宋体" w:eastAsia="仿宋_GB2312"/>
          <w:sz w:val="24"/>
        </w:rPr>
        <w:t>（2020年度）</w:t>
      </w:r>
    </w:p>
    <w:tbl>
      <w:tblPr>
        <w:tblStyle w:val="9"/>
        <w:tblpPr w:leftFromText="180" w:rightFromText="180" w:vertAnchor="text" w:horzAnchor="margin" w:tblpXSpec="center" w:tblpY="128"/>
        <w:tblW w:w="9497" w:type="dxa"/>
        <w:tblInd w:w="0" w:type="dxa"/>
        <w:tblLayout w:type="fixed"/>
        <w:tblCellMar>
          <w:top w:w="0" w:type="dxa"/>
          <w:left w:w="108" w:type="dxa"/>
          <w:bottom w:w="0" w:type="dxa"/>
          <w:right w:w="108" w:type="dxa"/>
        </w:tblCellMar>
      </w:tblPr>
      <w:tblGrid>
        <w:gridCol w:w="780"/>
        <w:gridCol w:w="780"/>
        <w:gridCol w:w="1105"/>
        <w:gridCol w:w="950"/>
        <w:gridCol w:w="1037"/>
        <w:gridCol w:w="97"/>
        <w:gridCol w:w="983"/>
        <w:gridCol w:w="960"/>
        <w:gridCol w:w="86"/>
        <w:gridCol w:w="454"/>
        <w:gridCol w:w="250"/>
        <w:gridCol w:w="425"/>
        <w:gridCol w:w="421"/>
        <w:gridCol w:w="1169"/>
      </w:tblGrid>
      <w:tr w14:paraId="1BF7CFCC">
        <w:tblPrEx>
          <w:tblCellMar>
            <w:top w:w="0" w:type="dxa"/>
            <w:left w:w="108" w:type="dxa"/>
            <w:bottom w:w="0" w:type="dxa"/>
            <w:right w:w="108" w:type="dxa"/>
          </w:tblCellMar>
        </w:tblPrEx>
        <w:trPr>
          <w:trHeight w:val="306" w:hRule="exac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72F27AF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937" w:type="dxa"/>
            <w:gridSpan w:val="12"/>
            <w:tcBorders>
              <w:top w:val="single" w:color="auto" w:sz="4" w:space="0"/>
              <w:left w:val="nil"/>
              <w:bottom w:val="single" w:color="auto" w:sz="4" w:space="0"/>
              <w:right w:val="single" w:color="auto" w:sz="4" w:space="0"/>
            </w:tcBorders>
            <w:vAlign w:val="center"/>
          </w:tcPr>
          <w:p w14:paraId="5B63BA8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20101004517基层党组织党建活动经费</w:t>
            </w:r>
          </w:p>
        </w:tc>
      </w:tr>
      <w:tr w14:paraId="59E61F26">
        <w:tblPrEx>
          <w:tblCellMar>
            <w:top w:w="0" w:type="dxa"/>
            <w:left w:w="108" w:type="dxa"/>
            <w:bottom w:w="0" w:type="dxa"/>
            <w:right w:w="108" w:type="dxa"/>
          </w:tblCellMar>
        </w:tblPrEx>
        <w:trPr>
          <w:trHeight w:val="306" w:hRule="exac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0CEB772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172" w:type="dxa"/>
            <w:gridSpan w:val="5"/>
            <w:tcBorders>
              <w:top w:val="single" w:color="auto" w:sz="4" w:space="0"/>
              <w:left w:val="nil"/>
              <w:bottom w:val="single" w:color="auto" w:sz="4" w:space="0"/>
              <w:right w:val="single" w:color="auto" w:sz="4" w:space="0"/>
            </w:tcBorders>
            <w:vAlign w:val="center"/>
          </w:tcPr>
          <w:p w14:paraId="4047469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 w:val="20"/>
                <w:szCs w:val="20"/>
              </w:rPr>
              <w:t>丰台区机关事务管理服务中心101000</w:t>
            </w:r>
          </w:p>
        </w:tc>
        <w:tc>
          <w:tcPr>
            <w:tcW w:w="1046" w:type="dxa"/>
            <w:gridSpan w:val="2"/>
            <w:tcBorders>
              <w:top w:val="nil"/>
              <w:left w:val="nil"/>
              <w:bottom w:val="single" w:color="auto" w:sz="4" w:space="0"/>
              <w:right w:val="single" w:color="auto" w:sz="4" w:space="0"/>
            </w:tcBorders>
            <w:vAlign w:val="center"/>
          </w:tcPr>
          <w:p w14:paraId="096D1CB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719" w:type="dxa"/>
            <w:gridSpan w:val="5"/>
            <w:tcBorders>
              <w:top w:val="single" w:color="auto" w:sz="4" w:space="0"/>
              <w:left w:val="nil"/>
              <w:bottom w:val="single" w:color="auto" w:sz="4" w:space="0"/>
              <w:right w:val="single" w:color="auto" w:sz="4" w:space="0"/>
            </w:tcBorders>
            <w:vAlign w:val="center"/>
          </w:tcPr>
          <w:p w14:paraId="39F3D2A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党建办</w:t>
            </w:r>
          </w:p>
        </w:tc>
      </w:tr>
      <w:tr w14:paraId="04DFECAC">
        <w:tblPrEx>
          <w:tblCellMar>
            <w:top w:w="0" w:type="dxa"/>
            <w:left w:w="108" w:type="dxa"/>
            <w:bottom w:w="0" w:type="dxa"/>
            <w:right w:w="108" w:type="dxa"/>
          </w:tblCellMar>
        </w:tblPrEx>
        <w:trPr>
          <w:trHeight w:val="306" w:hRule="exac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6C45C8A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172" w:type="dxa"/>
            <w:gridSpan w:val="5"/>
            <w:tcBorders>
              <w:top w:val="single" w:color="auto" w:sz="4" w:space="0"/>
              <w:left w:val="nil"/>
              <w:bottom w:val="single" w:color="auto" w:sz="4" w:space="0"/>
              <w:right w:val="single" w:color="auto" w:sz="4" w:space="0"/>
            </w:tcBorders>
            <w:vAlign w:val="center"/>
          </w:tcPr>
          <w:p w14:paraId="4C2F6BF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崔学海</w:t>
            </w:r>
          </w:p>
        </w:tc>
        <w:tc>
          <w:tcPr>
            <w:tcW w:w="1046" w:type="dxa"/>
            <w:gridSpan w:val="2"/>
            <w:tcBorders>
              <w:top w:val="nil"/>
              <w:left w:val="nil"/>
              <w:bottom w:val="single" w:color="auto" w:sz="4" w:space="0"/>
              <w:right w:val="single" w:color="auto" w:sz="4" w:space="0"/>
            </w:tcBorders>
            <w:vAlign w:val="center"/>
          </w:tcPr>
          <w:p w14:paraId="524D865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719" w:type="dxa"/>
            <w:gridSpan w:val="5"/>
            <w:tcBorders>
              <w:top w:val="single" w:color="auto" w:sz="4" w:space="0"/>
              <w:left w:val="nil"/>
              <w:bottom w:val="single" w:color="auto" w:sz="4" w:space="0"/>
              <w:right w:val="single" w:color="auto" w:sz="4" w:space="0"/>
            </w:tcBorders>
            <w:vAlign w:val="center"/>
          </w:tcPr>
          <w:p w14:paraId="0326DC5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83656507</w:t>
            </w:r>
          </w:p>
        </w:tc>
      </w:tr>
      <w:tr w14:paraId="65F70F22">
        <w:tblPrEx>
          <w:tblCellMar>
            <w:top w:w="0" w:type="dxa"/>
            <w:left w:w="108" w:type="dxa"/>
            <w:bottom w:w="0" w:type="dxa"/>
            <w:right w:w="108" w:type="dxa"/>
          </w:tblCellMar>
        </w:tblPrEx>
        <w:trPr>
          <w:trHeight w:val="567" w:hRule="exact"/>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14:paraId="1D8727A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2055" w:type="dxa"/>
            <w:gridSpan w:val="2"/>
            <w:tcBorders>
              <w:top w:val="single" w:color="auto" w:sz="4" w:space="0"/>
              <w:left w:val="nil"/>
              <w:bottom w:val="single" w:color="auto" w:sz="4" w:space="0"/>
              <w:right w:val="single" w:color="auto" w:sz="4" w:space="0"/>
            </w:tcBorders>
            <w:vAlign w:val="center"/>
          </w:tcPr>
          <w:p w14:paraId="6508FFBB">
            <w:pPr>
              <w:widowControl/>
              <w:spacing w:line="240" w:lineRule="exact"/>
              <w:jc w:val="center"/>
              <w:rPr>
                <w:rFonts w:ascii="仿宋_GB2312" w:hAnsi="宋体" w:eastAsia="仿宋_GB2312" w:cs="宋体"/>
                <w:kern w:val="0"/>
                <w:szCs w:val="21"/>
              </w:rPr>
            </w:pPr>
          </w:p>
        </w:tc>
        <w:tc>
          <w:tcPr>
            <w:tcW w:w="1134" w:type="dxa"/>
            <w:gridSpan w:val="2"/>
            <w:tcBorders>
              <w:top w:val="nil"/>
              <w:left w:val="nil"/>
              <w:bottom w:val="single" w:color="auto" w:sz="4" w:space="0"/>
              <w:right w:val="single" w:color="auto" w:sz="4" w:space="0"/>
            </w:tcBorders>
            <w:vAlign w:val="center"/>
          </w:tcPr>
          <w:p w14:paraId="2547A43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48742DD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983" w:type="dxa"/>
            <w:tcBorders>
              <w:top w:val="nil"/>
              <w:left w:val="nil"/>
              <w:bottom w:val="single" w:color="auto" w:sz="4" w:space="0"/>
              <w:right w:val="single" w:color="auto" w:sz="4" w:space="0"/>
            </w:tcBorders>
            <w:vAlign w:val="center"/>
          </w:tcPr>
          <w:p w14:paraId="2C0EA89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4966270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046" w:type="dxa"/>
            <w:gridSpan w:val="2"/>
            <w:tcBorders>
              <w:top w:val="nil"/>
              <w:left w:val="nil"/>
              <w:bottom w:val="single" w:color="auto" w:sz="4" w:space="0"/>
              <w:right w:val="single" w:color="auto" w:sz="4" w:space="0"/>
            </w:tcBorders>
            <w:vAlign w:val="center"/>
          </w:tcPr>
          <w:p w14:paraId="6EF5368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5038B45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2A6BB13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14:paraId="007B7B7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1169" w:type="dxa"/>
            <w:tcBorders>
              <w:top w:val="nil"/>
              <w:left w:val="nil"/>
              <w:bottom w:val="single" w:color="auto" w:sz="4" w:space="0"/>
              <w:right w:val="single" w:color="auto" w:sz="4" w:space="0"/>
            </w:tcBorders>
            <w:vAlign w:val="center"/>
          </w:tcPr>
          <w:p w14:paraId="1C3CDD0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14:paraId="5E638F0D">
        <w:tblPrEx>
          <w:tblCellMar>
            <w:top w:w="0" w:type="dxa"/>
            <w:left w:w="108" w:type="dxa"/>
            <w:bottom w:w="0" w:type="dxa"/>
            <w:right w:w="108" w:type="dxa"/>
          </w:tblCellMar>
        </w:tblPrEx>
        <w:trPr>
          <w:trHeight w:val="306"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520C714A">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426315A0">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34" w:type="dxa"/>
            <w:gridSpan w:val="2"/>
            <w:tcBorders>
              <w:top w:val="nil"/>
              <w:left w:val="nil"/>
              <w:bottom w:val="single" w:color="auto" w:sz="4" w:space="0"/>
              <w:right w:val="single" w:color="auto" w:sz="4" w:space="0"/>
            </w:tcBorders>
            <w:vAlign w:val="center"/>
          </w:tcPr>
          <w:p w14:paraId="6E416A9F">
            <w:pPr>
              <w:widowControl/>
              <w:jc w:val="center"/>
              <w:rPr>
                <w:rFonts w:ascii="仿宋_GB2312" w:hAnsi="宋体" w:eastAsia="仿宋_GB2312"/>
                <w:szCs w:val="21"/>
              </w:rPr>
            </w:pPr>
            <w:r>
              <w:rPr>
                <w:rFonts w:hint="eastAsia" w:ascii="仿宋_GB2312" w:hAnsi="宋体" w:eastAsia="仿宋_GB2312"/>
                <w:szCs w:val="21"/>
              </w:rPr>
              <w:t>4.8</w:t>
            </w:r>
          </w:p>
        </w:tc>
        <w:tc>
          <w:tcPr>
            <w:tcW w:w="983" w:type="dxa"/>
            <w:tcBorders>
              <w:top w:val="nil"/>
              <w:left w:val="nil"/>
              <w:bottom w:val="single" w:color="auto" w:sz="4" w:space="0"/>
              <w:right w:val="single" w:color="auto" w:sz="4" w:space="0"/>
            </w:tcBorders>
            <w:vAlign w:val="center"/>
          </w:tcPr>
          <w:p w14:paraId="5EA44B3F">
            <w:pPr>
              <w:widowControl/>
              <w:jc w:val="center"/>
              <w:rPr>
                <w:rFonts w:ascii="仿宋_GB2312" w:hAnsi="宋体" w:eastAsia="仿宋_GB2312"/>
                <w:szCs w:val="21"/>
              </w:rPr>
            </w:pPr>
            <w:r>
              <w:rPr>
                <w:rFonts w:hint="eastAsia" w:ascii="仿宋_GB2312" w:hAnsi="宋体" w:eastAsia="仿宋_GB2312"/>
                <w:szCs w:val="21"/>
              </w:rPr>
              <w:t>4.8</w:t>
            </w:r>
          </w:p>
        </w:tc>
        <w:tc>
          <w:tcPr>
            <w:tcW w:w="1046" w:type="dxa"/>
            <w:gridSpan w:val="2"/>
            <w:tcBorders>
              <w:top w:val="nil"/>
              <w:left w:val="nil"/>
              <w:bottom w:val="single" w:color="auto" w:sz="4" w:space="0"/>
              <w:right w:val="single" w:color="auto" w:sz="4" w:space="0"/>
            </w:tcBorders>
            <w:vAlign w:val="center"/>
          </w:tcPr>
          <w:p w14:paraId="5FE7A8E5">
            <w:pPr>
              <w:jc w:val="center"/>
              <w:rPr>
                <w:rFonts w:ascii="仿宋_GB2312" w:hAnsi="宋体" w:eastAsia="仿宋_GB2312"/>
                <w:szCs w:val="21"/>
              </w:rPr>
            </w:pPr>
            <w:r>
              <w:rPr>
                <w:rFonts w:hint="eastAsia" w:ascii="仿宋_GB2312" w:hAnsi="宋体" w:eastAsia="仿宋_GB2312"/>
                <w:szCs w:val="21"/>
              </w:rPr>
              <w:t>0.275</w:t>
            </w:r>
          </w:p>
        </w:tc>
        <w:tc>
          <w:tcPr>
            <w:tcW w:w="704" w:type="dxa"/>
            <w:gridSpan w:val="2"/>
            <w:tcBorders>
              <w:top w:val="nil"/>
              <w:left w:val="nil"/>
              <w:bottom w:val="single" w:color="auto" w:sz="4" w:space="0"/>
              <w:right w:val="single" w:color="auto" w:sz="4" w:space="0"/>
            </w:tcBorders>
            <w:vAlign w:val="center"/>
          </w:tcPr>
          <w:p w14:paraId="55474071">
            <w:pPr>
              <w:jc w:val="center"/>
              <w:rPr>
                <w:rFonts w:ascii="仿宋_GB2312" w:hAnsi="宋体" w:eastAsia="仿宋_GB2312"/>
                <w:szCs w:val="21"/>
              </w:rPr>
            </w:pPr>
            <w:r>
              <w:rPr>
                <w:rFonts w:hint="eastAsia" w:ascii="仿宋_GB2312" w:hAnsi="宋体" w:eastAsia="仿宋_GB2312"/>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2980146E">
            <w:pPr>
              <w:jc w:val="center"/>
              <w:rPr>
                <w:rFonts w:ascii="仿宋_GB2312" w:hAnsi="宋体" w:eastAsia="仿宋_GB2312"/>
                <w:szCs w:val="21"/>
              </w:rPr>
            </w:pPr>
            <w:r>
              <w:rPr>
                <w:rFonts w:hint="eastAsia" w:ascii="仿宋_GB2312" w:hAnsi="宋体" w:eastAsia="仿宋_GB2312"/>
                <w:szCs w:val="21"/>
              </w:rPr>
              <w:t>6%</w:t>
            </w:r>
          </w:p>
        </w:tc>
        <w:tc>
          <w:tcPr>
            <w:tcW w:w="1169" w:type="dxa"/>
            <w:tcBorders>
              <w:top w:val="nil"/>
              <w:left w:val="nil"/>
              <w:bottom w:val="single" w:color="auto" w:sz="4" w:space="0"/>
              <w:right w:val="single" w:color="auto" w:sz="4" w:space="0"/>
            </w:tcBorders>
            <w:vAlign w:val="center"/>
          </w:tcPr>
          <w:p w14:paraId="319C9096">
            <w:pPr>
              <w:jc w:val="center"/>
              <w:rPr>
                <w:rFonts w:ascii="仿宋_GB2312" w:hAnsi="宋体" w:eastAsia="仿宋_GB2312"/>
                <w:szCs w:val="21"/>
              </w:rPr>
            </w:pPr>
            <w:r>
              <w:rPr>
                <w:rFonts w:hint="eastAsia" w:ascii="仿宋_GB2312" w:hAnsi="宋体" w:eastAsia="仿宋_GB2312"/>
                <w:szCs w:val="21"/>
              </w:rPr>
              <w:t>0.6</w:t>
            </w:r>
          </w:p>
        </w:tc>
      </w:tr>
      <w:tr w14:paraId="62E83329">
        <w:tblPrEx>
          <w:tblCellMar>
            <w:top w:w="0" w:type="dxa"/>
            <w:left w:w="108" w:type="dxa"/>
            <w:bottom w:w="0" w:type="dxa"/>
            <w:right w:w="108" w:type="dxa"/>
          </w:tblCellMar>
        </w:tblPrEx>
        <w:trPr>
          <w:trHeight w:val="343"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2C73C748">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70B0DBA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34" w:type="dxa"/>
            <w:gridSpan w:val="2"/>
            <w:tcBorders>
              <w:top w:val="nil"/>
              <w:left w:val="nil"/>
              <w:bottom w:val="single" w:color="auto" w:sz="4" w:space="0"/>
              <w:right w:val="single" w:color="auto" w:sz="4" w:space="0"/>
            </w:tcBorders>
            <w:vAlign w:val="center"/>
          </w:tcPr>
          <w:p w14:paraId="4BE7DFAD">
            <w:pPr>
              <w:jc w:val="center"/>
              <w:rPr>
                <w:rFonts w:ascii="仿宋_GB2312" w:hAnsi="宋体" w:eastAsia="仿宋_GB2312"/>
                <w:szCs w:val="21"/>
              </w:rPr>
            </w:pPr>
            <w:r>
              <w:rPr>
                <w:rFonts w:hint="eastAsia" w:ascii="仿宋_GB2312" w:hAnsi="宋体" w:eastAsia="仿宋_GB2312"/>
                <w:szCs w:val="21"/>
              </w:rPr>
              <w:t>4.8</w:t>
            </w:r>
          </w:p>
        </w:tc>
        <w:tc>
          <w:tcPr>
            <w:tcW w:w="983" w:type="dxa"/>
            <w:tcBorders>
              <w:top w:val="nil"/>
              <w:left w:val="nil"/>
              <w:bottom w:val="single" w:color="auto" w:sz="4" w:space="0"/>
              <w:right w:val="single" w:color="auto" w:sz="4" w:space="0"/>
            </w:tcBorders>
            <w:vAlign w:val="center"/>
          </w:tcPr>
          <w:p w14:paraId="197CBE4D">
            <w:pPr>
              <w:jc w:val="center"/>
              <w:rPr>
                <w:rFonts w:ascii="仿宋_GB2312" w:hAnsi="宋体" w:eastAsia="仿宋_GB2312"/>
                <w:szCs w:val="21"/>
              </w:rPr>
            </w:pPr>
            <w:r>
              <w:rPr>
                <w:rFonts w:hint="eastAsia" w:ascii="仿宋_GB2312" w:hAnsi="宋体" w:eastAsia="仿宋_GB2312"/>
                <w:szCs w:val="21"/>
              </w:rPr>
              <w:t>4.8</w:t>
            </w:r>
          </w:p>
        </w:tc>
        <w:tc>
          <w:tcPr>
            <w:tcW w:w="1046" w:type="dxa"/>
            <w:gridSpan w:val="2"/>
            <w:tcBorders>
              <w:top w:val="nil"/>
              <w:left w:val="nil"/>
              <w:bottom w:val="single" w:color="auto" w:sz="4" w:space="0"/>
              <w:right w:val="single" w:color="auto" w:sz="4" w:space="0"/>
            </w:tcBorders>
            <w:vAlign w:val="center"/>
          </w:tcPr>
          <w:p w14:paraId="619D4A44">
            <w:pPr>
              <w:jc w:val="center"/>
              <w:rPr>
                <w:rFonts w:ascii="仿宋_GB2312" w:hAnsi="宋体" w:eastAsia="仿宋_GB2312"/>
                <w:szCs w:val="21"/>
              </w:rPr>
            </w:pPr>
            <w:r>
              <w:rPr>
                <w:rFonts w:hint="eastAsia" w:ascii="仿宋_GB2312" w:hAnsi="宋体" w:eastAsia="仿宋_GB2312"/>
                <w:szCs w:val="21"/>
              </w:rPr>
              <w:t>0.275</w:t>
            </w:r>
          </w:p>
        </w:tc>
        <w:tc>
          <w:tcPr>
            <w:tcW w:w="704" w:type="dxa"/>
            <w:gridSpan w:val="2"/>
            <w:tcBorders>
              <w:top w:val="nil"/>
              <w:left w:val="nil"/>
              <w:bottom w:val="single" w:color="auto" w:sz="4" w:space="0"/>
              <w:right w:val="single" w:color="auto" w:sz="4" w:space="0"/>
            </w:tcBorders>
            <w:vAlign w:val="center"/>
          </w:tcPr>
          <w:p w14:paraId="6A36F8AE">
            <w:pPr>
              <w:jc w:val="center"/>
              <w:rPr>
                <w:rFonts w:ascii="仿宋_GB2312" w:hAnsi="宋体" w:eastAsia="仿宋_GB2312"/>
                <w:szCs w:val="21"/>
              </w:rPr>
            </w:pPr>
            <w:r>
              <w:rPr>
                <w:rFonts w:hint="eastAsia" w:ascii="仿宋_GB2312" w:hAnsi="宋体" w:eastAsia="仿宋_GB2312"/>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59EF0D37">
            <w:pPr>
              <w:jc w:val="center"/>
              <w:rPr>
                <w:rFonts w:ascii="仿宋_GB2312" w:hAnsi="宋体" w:eastAsia="仿宋_GB2312"/>
                <w:szCs w:val="21"/>
              </w:rPr>
            </w:pPr>
            <w:r>
              <w:rPr>
                <w:rFonts w:hint="eastAsia" w:ascii="仿宋_GB2312" w:hAnsi="宋体" w:eastAsia="仿宋_GB2312"/>
                <w:szCs w:val="21"/>
              </w:rPr>
              <w:t>6%</w:t>
            </w:r>
          </w:p>
        </w:tc>
        <w:tc>
          <w:tcPr>
            <w:tcW w:w="1169" w:type="dxa"/>
            <w:tcBorders>
              <w:top w:val="nil"/>
              <w:left w:val="nil"/>
              <w:bottom w:val="single" w:color="auto" w:sz="4" w:space="0"/>
              <w:right w:val="single" w:color="auto" w:sz="4" w:space="0"/>
            </w:tcBorders>
            <w:vAlign w:val="center"/>
          </w:tcPr>
          <w:p w14:paraId="42DAE74C">
            <w:pPr>
              <w:jc w:val="center"/>
              <w:rPr>
                <w:rFonts w:ascii="仿宋_GB2312" w:hAnsi="宋体" w:eastAsia="仿宋_GB2312"/>
                <w:szCs w:val="21"/>
              </w:rPr>
            </w:pPr>
            <w:r>
              <w:rPr>
                <w:rFonts w:hint="eastAsia" w:ascii="仿宋_GB2312" w:hAnsi="宋体" w:eastAsia="仿宋_GB2312"/>
                <w:szCs w:val="21"/>
              </w:rPr>
              <w:t>0.6</w:t>
            </w:r>
          </w:p>
        </w:tc>
      </w:tr>
      <w:tr w14:paraId="4C94917F">
        <w:tblPrEx>
          <w:tblCellMar>
            <w:top w:w="0" w:type="dxa"/>
            <w:left w:w="108" w:type="dxa"/>
            <w:bottom w:w="0" w:type="dxa"/>
            <w:right w:w="108" w:type="dxa"/>
          </w:tblCellMar>
        </w:tblPrEx>
        <w:trPr>
          <w:trHeight w:val="277"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00FFA2F6">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6A1B5C8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34" w:type="dxa"/>
            <w:gridSpan w:val="2"/>
            <w:tcBorders>
              <w:top w:val="nil"/>
              <w:left w:val="nil"/>
              <w:bottom w:val="single" w:color="auto" w:sz="4" w:space="0"/>
              <w:right w:val="single" w:color="auto" w:sz="4" w:space="0"/>
            </w:tcBorders>
            <w:vAlign w:val="center"/>
          </w:tcPr>
          <w:p w14:paraId="36B9AAD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983" w:type="dxa"/>
            <w:tcBorders>
              <w:top w:val="nil"/>
              <w:left w:val="nil"/>
              <w:bottom w:val="single" w:color="auto" w:sz="4" w:space="0"/>
              <w:right w:val="single" w:color="auto" w:sz="4" w:space="0"/>
            </w:tcBorders>
            <w:vAlign w:val="center"/>
          </w:tcPr>
          <w:p w14:paraId="0BDBF2D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046" w:type="dxa"/>
            <w:gridSpan w:val="2"/>
            <w:tcBorders>
              <w:top w:val="nil"/>
              <w:left w:val="nil"/>
              <w:bottom w:val="single" w:color="auto" w:sz="4" w:space="0"/>
              <w:right w:val="single" w:color="auto" w:sz="4" w:space="0"/>
            </w:tcBorders>
            <w:vAlign w:val="center"/>
          </w:tcPr>
          <w:p w14:paraId="0FFF074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45C80AD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265482D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69" w:type="dxa"/>
            <w:tcBorders>
              <w:top w:val="nil"/>
              <w:left w:val="nil"/>
              <w:bottom w:val="single" w:color="auto" w:sz="4" w:space="0"/>
              <w:right w:val="single" w:color="auto" w:sz="4" w:space="0"/>
            </w:tcBorders>
            <w:vAlign w:val="center"/>
          </w:tcPr>
          <w:p w14:paraId="132D514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7731DC83">
        <w:tblPrEx>
          <w:tblCellMar>
            <w:top w:w="0" w:type="dxa"/>
            <w:left w:w="108" w:type="dxa"/>
            <w:bottom w:w="0" w:type="dxa"/>
            <w:right w:w="108" w:type="dxa"/>
          </w:tblCellMar>
        </w:tblPrEx>
        <w:trPr>
          <w:trHeight w:val="306"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7A9E9A83">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319A8A9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34" w:type="dxa"/>
            <w:gridSpan w:val="2"/>
            <w:tcBorders>
              <w:top w:val="nil"/>
              <w:left w:val="nil"/>
              <w:bottom w:val="single" w:color="auto" w:sz="4" w:space="0"/>
              <w:right w:val="single" w:color="auto" w:sz="4" w:space="0"/>
            </w:tcBorders>
            <w:vAlign w:val="center"/>
          </w:tcPr>
          <w:p w14:paraId="10C3145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983" w:type="dxa"/>
            <w:tcBorders>
              <w:top w:val="nil"/>
              <w:left w:val="nil"/>
              <w:bottom w:val="single" w:color="auto" w:sz="4" w:space="0"/>
              <w:right w:val="single" w:color="auto" w:sz="4" w:space="0"/>
            </w:tcBorders>
            <w:vAlign w:val="center"/>
          </w:tcPr>
          <w:p w14:paraId="26EF95B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046" w:type="dxa"/>
            <w:gridSpan w:val="2"/>
            <w:tcBorders>
              <w:top w:val="nil"/>
              <w:left w:val="nil"/>
              <w:bottom w:val="single" w:color="auto" w:sz="4" w:space="0"/>
              <w:right w:val="single" w:color="auto" w:sz="4" w:space="0"/>
            </w:tcBorders>
            <w:vAlign w:val="center"/>
          </w:tcPr>
          <w:p w14:paraId="504F2DA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08962A0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03D7B67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69" w:type="dxa"/>
            <w:tcBorders>
              <w:top w:val="nil"/>
              <w:left w:val="nil"/>
              <w:bottom w:val="single" w:color="auto" w:sz="4" w:space="0"/>
              <w:right w:val="single" w:color="auto" w:sz="4" w:space="0"/>
            </w:tcBorders>
            <w:vAlign w:val="center"/>
          </w:tcPr>
          <w:p w14:paraId="057F141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013EBEAC">
        <w:tblPrEx>
          <w:tblCellMar>
            <w:top w:w="0" w:type="dxa"/>
            <w:left w:w="108" w:type="dxa"/>
            <w:bottom w:w="0" w:type="dxa"/>
            <w:right w:w="108" w:type="dxa"/>
          </w:tblCellMar>
        </w:tblPrEx>
        <w:trPr>
          <w:trHeight w:val="257" w:hRule="exact"/>
        </w:trPr>
        <w:tc>
          <w:tcPr>
            <w:tcW w:w="780" w:type="dxa"/>
            <w:vMerge w:val="restart"/>
            <w:tcBorders>
              <w:top w:val="nil"/>
              <w:left w:val="single" w:color="auto" w:sz="4" w:space="0"/>
              <w:bottom w:val="single" w:color="auto" w:sz="4" w:space="0"/>
              <w:right w:val="single" w:color="auto" w:sz="4" w:space="0"/>
            </w:tcBorders>
            <w:vAlign w:val="center"/>
          </w:tcPr>
          <w:p w14:paraId="4EE595F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4952" w:type="dxa"/>
            <w:gridSpan w:val="6"/>
            <w:tcBorders>
              <w:top w:val="single" w:color="auto" w:sz="4" w:space="0"/>
              <w:left w:val="nil"/>
              <w:bottom w:val="single" w:color="auto" w:sz="4" w:space="0"/>
              <w:right w:val="single" w:color="auto" w:sz="4" w:space="0"/>
            </w:tcBorders>
            <w:vAlign w:val="center"/>
          </w:tcPr>
          <w:p w14:paraId="58B6C85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765" w:type="dxa"/>
            <w:gridSpan w:val="7"/>
            <w:tcBorders>
              <w:top w:val="single" w:color="auto" w:sz="4" w:space="0"/>
              <w:left w:val="nil"/>
              <w:bottom w:val="single" w:color="auto" w:sz="4" w:space="0"/>
              <w:right w:val="single" w:color="auto" w:sz="4" w:space="0"/>
            </w:tcBorders>
            <w:vAlign w:val="center"/>
          </w:tcPr>
          <w:p w14:paraId="772FD65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14:paraId="0CB73119">
        <w:tblPrEx>
          <w:tblCellMar>
            <w:top w:w="0" w:type="dxa"/>
            <w:left w:w="108" w:type="dxa"/>
            <w:bottom w:w="0" w:type="dxa"/>
            <w:right w:w="108" w:type="dxa"/>
          </w:tblCellMar>
        </w:tblPrEx>
        <w:trPr>
          <w:trHeight w:val="1416" w:hRule="exact"/>
        </w:trPr>
        <w:tc>
          <w:tcPr>
            <w:tcW w:w="780" w:type="dxa"/>
            <w:vMerge w:val="continue"/>
            <w:tcBorders>
              <w:top w:val="nil"/>
              <w:left w:val="single" w:color="auto" w:sz="4" w:space="0"/>
              <w:bottom w:val="single" w:color="auto" w:sz="4" w:space="0"/>
              <w:right w:val="single" w:color="auto" w:sz="4" w:space="0"/>
            </w:tcBorders>
            <w:vAlign w:val="center"/>
          </w:tcPr>
          <w:p w14:paraId="5F2571B9">
            <w:pPr>
              <w:widowControl/>
              <w:spacing w:line="240" w:lineRule="exact"/>
              <w:jc w:val="center"/>
              <w:rPr>
                <w:rFonts w:ascii="仿宋_GB2312" w:hAnsi="宋体" w:eastAsia="仿宋_GB2312" w:cs="宋体"/>
                <w:kern w:val="0"/>
                <w:szCs w:val="21"/>
              </w:rPr>
            </w:pPr>
          </w:p>
        </w:tc>
        <w:tc>
          <w:tcPr>
            <w:tcW w:w="4952" w:type="dxa"/>
            <w:gridSpan w:val="6"/>
            <w:tcBorders>
              <w:top w:val="single" w:color="auto" w:sz="4" w:space="0"/>
              <w:left w:val="nil"/>
              <w:bottom w:val="single" w:color="auto" w:sz="4" w:space="0"/>
              <w:right w:val="single" w:color="auto" w:sz="4" w:space="0"/>
            </w:tcBorders>
            <w:vAlign w:val="center"/>
          </w:tcPr>
          <w:p w14:paraId="3A88AA9D">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通过组织开展形式多样的教育、培训和主题党日活动等，加强基层党支部建设，进一步提升中心党员和党务工作者的综合素质，增强干部职工岗位技能和综合能力，推动中心党建引领各项工作干到实处、走在前列。</w:t>
            </w:r>
          </w:p>
        </w:tc>
        <w:tc>
          <w:tcPr>
            <w:tcW w:w="3765" w:type="dxa"/>
            <w:gridSpan w:val="7"/>
            <w:tcBorders>
              <w:top w:val="single" w:color="auto" w:sz="4" w:space="0"/>
              <w:left w:val="nil"/>
              <w:bottom w:val="single" w:color="auto" w:sz="4" w:space="0"/>
              <w:right w:val="single" w:color="auto" w:sz="4" w:space="0"/>
            </w:tcBorders>
            <w:vAlign w:val="center"/>
          </w:tcPr>
          <w:p w14:paraId="28061743">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2020年，受疫情影响，党员集中活动无法正常开展。只在一月份组织了一次集体活动，另外为各支部购买了党旗，订阅了《中办通讯》。</w:t>
            </w:r>
          </w:p>
        </w:tc>
      </w:tr>
      <w:tr w14:paraId="3D83E2D7">
        <w:tblPrEx>
          <w:tblCellMar>
            <w:top w:w="0" w:type="dxa"/>
            <w:left w:w="108" w:type="dxa"/>
            <w:bottom w:w="0" w:type="dxa"/>
            <w:right w:w="108" w:type="dxa"/>
          </w:tblCellMar>
        </w:tblPrEx>
        <w:trPr>
          <w:trHeight w:val="676" w:hRule="exact"/>
        </w:trPr>
        <w:tc>
          <w:tcPr>
            <w:tcW w:w="780" w:type="dxa"/>
            <w:vMerge w:val="restart"/>
            <w:tcBorders>
              <w:top w:val="single" w:color="auto" w:sz="4" w:space="0"/>
              <w:left w:val="single" w:color="auto" w:sz="4" w:space="0"/>
              <w:bottom w:val="single" w:color="auto" w:sz="4" w:space="0"/>
              <w:right w:val="single" w:color="auto" w:sz="4" w:space="0"/>
            </w:tcBorders>
            <w:vAlign w:val="center"/>
          </w:tcPr>
          <w:p w14:paraId="6AE331B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80" w:type="dxa"/>
            <w:tcBorders>
              <w:top w:val="single" w:color="auto" w:sz="4" w:space="0"/>
              <w:left w:val="nil"/>
              <w:bottom w:val="single" w:color="auto" w:sz="4" w:space="0"/>
              <w:right w:val="single" w:color="auto" w:sz="4" w:space="0"/>
            </w:tcBorders>
            <w:vAlign w:val="center"/>
          </w:tcPr>
          <w:p w14:paraId="28F65A8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14:paraId="0DFC817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987" w:type="dxa"/>
            <w:gridSpan w:val="2"/>
            <w:tcBorders>
              <w:top w:val="single" w:color="auto" w:sz="4" w:space="0"/>
              <w:left w:val="nil"/>
              <w:bottom w:val="single" w:color="auto" w:sz="4" w:space="0"/>
              <w:right w:val="single" w:color="auto" w:sz="4" w:space="0"/>
            </w:tcBorders>
            <w:vAlign w:val="center"/>
          </w:tcPr>
          <w:p w14:paraId="2AFF1BC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080" w:type="dxa"/>
            <w:gridSpan w:val="2"/>
            <w:tcBorders>
              <w:top w:val="single" w:color="auto" w:sz="4" w:space="0"/>
              <w:left w:val="nil"/>
              <w:bottom w:val="single" w:color="auto" w:sz="4" w:space="0"/>
              <w:right w:val="single" w:color="auto" w:sz="4" w:space="0"/>
            </w:tcBorders>
            <w:vAlign w:val="center"/>
          </w:tcPr>
          <w:p w14:paraId="17D8821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14:paraId="6802C6E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960" w:type="dxa"/>
            <w:tcBorders>
              <w:top w:val="single" w:color="auto" w:sz="4" w:space="0"/>
              <w:left w:val="nil"/>
              <w:bottom w:val="single" w:color="auto" w:sz="4" w:space="0"/>
              <w:right w:val="single" w:color="auto" w:sz="4" w:space="0"/>
            </w:tcBorders>
            <w:vAlign w:val="center"/>
          </w:tcPr>
          <w:p w14:paraId="4D95680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14:paraId="77C3D14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40" w:type="dxa"/>
            <w:gridSpan w:val="2"/>
            <w:tcBorders>
              <w:top w:val="single" w:color="auto" w:sz="4" w:space="0"/>
              <w:left w:val="nil"/>
              <w:bottom w:val="single" w:color="auto" w:sz="4" w:space="0"/>
              <w:right w:val="single" w:color="auto" w:sz="4" w:space="0"/>
            </w:tcBorders>
            <w:vAlign w:val="center"/>
          </w:tcPr>
          <w:p w14:paraId="2E4014E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675" w:type="dxa"/>
            <w:gridSpan w:val="2"/>
            <w:tcBorders>
              <w:top w:val="single" w:color="auto" w:sz="4" w:space="0"/>
              <w:left w:val="nil"/>
              <w:bottom w:val="single" w:color="auto" w:sz="4" w:space="0"/>
              <w:right w:val="single" w:color="auto" w:sz="4" w:space="0"/>
            </w:tcBorders>
            <w:vAlign w:val="center"/>
          </w:tcPr>
          <w:p w14:paraId="6B6F2E8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590" w:type="dxa"/>
            <w:gridSpan w:val="2"/>
            <w:tcBorders>
              <w:top w:val="single" w:color="auto" w:sz="4" w:space="0"/>
              <w:left w:val="nil"/>
              <w:bottom w:val="single" w:color="auto" w:sz="4" w:space="0"/>
              <w:right w:val="single" w:color="auto" w:sz="4" w:space="0"/>
            </w:tcBorders>
            <w:vAlign w:val="center"/>
          </w:tcPr>
          <w:p w14:paraId="23598D0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14:paraId="32C899E8">
        <w:tblPrEx>
          <w:tblCellMar>
            <w:top w:w="0" w:type="dxa"/>
            <w:left w:w="108" w:type="dxa"/>
            <w:bottom w:w="0" w:type="dxa"/>
            <w:right w:w="108" w:type="dxa"/>
          </w:tblCellMar>
        </w:tblPrEx>
        <w:trPr>
          <w:trHeight w:val="551"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07A22CC6">
            <w:pPr>
              <w:widowControl/>
              <w:spacing w:line="240" w:lineRule="exact"/>
              <w:jc w:val="center"/>
              <w:rPr>
                <w:rFonts w:ascii="仿宋_GB2312" w:hAnsi="宋体" w:eastAsia="仿宋_GB2312" w:cs="宋体"/>
                <w:kern w:val="0"/>
                <w:szCs w:val="21"/>
              </w:rPr>
            </w:pPr>
          </w:p>
        </w:tc>
        <w:tc>
          <w:tcPr>
            <w:tcW w:w="780" w:type="dxa"/>
            <w:vMerge w:val="restart"/>
            <w:tcBorders>
              <w:top w:val="single" w:color="auto" w:sz="4" w:space="0"/>
              <w:left w:val="single" w:color="auto" w:sz="4" w:space="0"/>
              <w:bottom w:val="single" w:color="auto" w:sz="4" w:space="0"/>
              <w:right w:val="single" w:color="auto" w:sz="4" w:space="0"/>
            </w:tcBorders>
            <w:vAlign w:val="center"/>
          </w:tcPr>
          <w:p w14:paraId="739C532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p w14:paraId="4F2F44A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50分</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14:paraId="636A998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987" w:type="dxa"/>
            <w:gridSpan w:val="2"/>
            <w:tcBorders>
              <w:top w:val="single" w:color="auto" w:sz="4" w:space="0"/>
              <w:left w:val="nil"/>
              <w:bottom w:val="single" w:color="auto" w:sz="4" w:space="0"/>
              <w:right w:val="single" w:color="auto" w:sz="4" w:space="0"/>
            </w:tcBorders>
            <w:vAlign w:val="center"/>
          </w:tcPr>
          <w:p w14:paraId="0B91CE55">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组织党员参观草桥首农双创中心</w:t>
            </w:r>
          </w:p>
        </w:tc>
        <w:tc>
          <w:tcPr>
            <w:tcW w:w="1080" w:type="dxa"/>
            <w:gridSpan w:val="2"/>
            <w:tcBorders>
              <w:top w:val="single" w:color="auto" w:sz="4" w:space="0"/>
              <w:left w:val="nil"/>
              <w:bottom w:val="single" w:color="auto" w:sz="4" w:space="0"/>
              <w:right w:val="single" w:color="auto" w:sz="4" w:space="0"/>
            </w:tcBorders>
            <w:vAlign w:val="center"/>
          </w:tcPr>
          <w:p w14:paraId="73A53C0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960" w:type="dxa"/>
            <w:tcBorders>
              <w:top w:val="single" w:color="auto" w:sz="4" w:space="0"/>
              <w:left w:val="nil"/>
              <w:bottom w:val="single" w:color="auto" w:sz="4" w:space="0"/>
              <w:right w:val="single" w:color="auto" w:sz="4" w:space="0"/>
            </w:tcBorders>
            <w:vAlign w:val="center"/>
          </w:tcPr>
          <w:p w14:paraId="24FC349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540" w:type="dxa"/>
            <w:gridSpan w:val="2"/>
            <w:vMerge w:val="restart"/>
            <w:tcBorders>
              <w:top w:val="single" w:color="auto" w:sz="4" w:space="0"/>
              <w:left w:val="nil"/>
              <w:right w:val="single" w:color="auto" w:sz="4" w:space="0"/>
            </w:tcBorders>
            <w:vAlign w:val="center"/>
          </w:tcPr>
          <w:p w14:paraId="7A79E46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75" w:type="dxa"/>
            <w:gridSpan w:val="2"/>
            <w:vMerge w:val="restart"/>
            <w:tcBorders>
              <w:top w:val="single" w:color="auto" w:sz="4" w:space="0"/>
              <w:left w:val="nil"/>
              <w:right w:val="single" w:color="auto" w:sz="4" w:space="0"/>
            </w:tcBorders>
            <w:vAlign w:val="center"/>
          </w:tcPr>
          <w:p w14:paraId="313C776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590" w:type="dxa"/>
            <w:gridSpan w:val="2"/>
            <w:vMerge w:val="restart"/>
            <w:tcBorders>
              <w:top w:val="single" w:color="auto" w:sz="4" w:space="0"/>
              <w:left w:val="nil"/>
              <w:right w:val="single" w:color="auto" w:sz="4" w:space="0"/>
            </w:tcBorders>
            <w:vAlign w:val="center"/>
          </w:tcPr>
          <w:p w14:paraId="77BD4337">
            <w:pPr>
              <w:widowControl/>
              <w:spacing w:line="240" w:lineRule="exact"/>
              <w:jc w:val="center"/>
              <w:rPr>
                <w:rFonts w:ascii="仿宋_GB2312" w:hAnsi="宋体" w:eastAsia="仿宋_GB2312" w:cs="宋体"/>
                <w:kern w:val="0"/>
                <w:szCs w:val="21"/>
              </w:rPr>
            </w:pPr>
          </w:p>
        </w:tc>
      </w:tr>
      <w:tr w14:paraId="1F0FE237">
        <w:tblPrEx>
          <w:tblCellMar>
            <w:top w:w="0" w:type="dxa"/>
            <w:left w:w="108" w:type="dxa"/>
            <w:bottom w:w="0" w:type="dxa"/>
            <w:right w:w="108" w:type="dxa"/>
          </w:tblCellMar>
        </w:tblPrEx>
        <w:trPr>
          <w:trHeight w:val="306"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54C515BF">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27E030A2">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14:paraId="5EB66E12">
            <w:pPr>
              <w:widowControl/>
              <w:spacing w:line="240" w:lineRule="exact"/>
              <w:jc w:val="center"/>
              <w:rPr>
                <w:rFonts w:ascii="仿宋_GB2312" w:hAnsi="宋体" w:eastAsia="仿宋_GB2312" w:cs="宋体"/>
                <w:kern w:val="0"/>
                <w:szCs w:val="21"/>
              </w:rPr>
            </w:pPr>
          </w:p>
        </w:tc>
        <w:tc>
          <w:tcPr>
            <w:tcW w:w="1987" w:type="dxa"/>
            <w:gridSpan w:val="2"/>
            <w:tcBorders>
              <w:top w:val="single" w:color="auto" w:sz="4" w:space="0"/>
              <w:left w:val="nil"/>
              <w:bottom w:val="single" w:color="auto" w:sz="4" w:space="0"/>
              <w:right w:val="single" w:color="auto" w:sz="4" w:space="0"/>
            </w:tcBorders>
            <w:vAlign w:val="center"/>
          </w:tcPr>
          <w:p w14:paraId="17A9A3B9">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为各支部购买党旗</w:t>
            </w:r>
          </w:p>
        </w:tc>
        <w:tc>
          <w:tcPr>
            <w:tcW w:w="1080" w:type="dxa"/>
            <w:gridSpan w:val="2"/>
            <w:tcBorders>
              <w:top w:val="single" w:color="auto" w:sz="4" w:space="0"/>
              <w:left w:val="nil"/>
              <w:bottom w:val="single" w:color="auto" w:sz="4" w:space="0"/>
              <w:right w:val="single" w:color="auto" w:sz="4" w:space="0"/>
            </w:tcBorders>
            <w:vAlign w:val="center"/>
          </w:tcPr>
          <w:p w14:paraId="61FABB5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960" w:type="dxa"/>
            <w:tcBorders>
              <w:top w:val="single" w:color="auto" w:sz="4" w:space="0"/>
              <w:left w:val="nil"/>
              <w:bottom w:val="single" w:color="auto" w:sz="4" w:space="0"/>
              <w:right w:val="single" w:color="auto" w:sz="4" w:space="0"/>
            </w:tcBorders>
            <w:vAlign w:val="center"/>
          </w:tcPr>
          <w:p w14:paraId="6AF2996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540" w:type="dxa"/>
            <w:gridSpan w:val="2"/>
            <w:vMerge w:val="continue"/>
            <w:tcBorders>
              <w:left w:val="nil"/>
              <w:right w:val="single" w:color="auto" w:sz="4" w:space="0"/>
            </w:tcBorders>
            <w:vAlign w:val="center"/>
          </w:tcPr>
          <w:p w14:paraId="77F2F9B9">
            <w:pPr>
              <w:widowControl/>
              <w:spacing w:line="240" w:lineRule="exact"/>
              <w:jc w:val="center"/>
              <w:rPr>
                <w:rFonts w:ascii="仿宋_GB2312" w:hAnsi="宋体" w:eastAsia="仿宋_GB2312" w:cs="宋体"/>
                <w:kern w:val="0"/>
                <w:szCs w:val="21"/>
              </w:rPr>
            </w:pPr>
          </w:p>
        </w:tc>
        <w:tc>
          <w:tcPr>
            <w:tcW w:w="675" w:type="dxa"/>
            <w:gridSpan w:val="2"/>
            <w:vMerge w:val="continue"/>
            <w:tcBorders>
              <w:left w:val="nil"/>
              <w:right w:val="single" w:color="auto" w:sz="4" w:space="0"/>
            </w:tcBorders>
            <w:vAlign w:val="center"/>
          </w:tcPr>
          <w:p w14:paraId="3F63262B">
            <w:pPr>
              <w:widowControl/>
              <w:spacing w:line="240" w:lineRule="exact"/>
              <w:jc w:val="center"/>
              <w:rPr>
                <w:rFonts w:ascii="仿宋_GB2312" w:hAnsi="宋体" w:eastAsia="仿宋_GB2312" w:cs="宋体"/>
                <w:kern w:val="0"/>
                <w:szCs w:val="21"/>
              </w:rPr>
            </w:pPr>
          </w:p>
        </w:tc>
        <w:tc>
          <w:tcPr>
            <w:tcW w:w="1590" w:type="dxa"/>
            <w:gridSpan w:val="2"/>
            <w:vMerge w:val="continue"/>
            <w:tcBorders>
              <w:left w:val="nil"/>
              <w:right w:val="single" w:color="auto" w:sz="4" w:space="0"/>
            </w:tcBorders>
            <w:vAlign w:val="center"/>
          </w:tcPr>
          <w:p w14:paraId="59BC121E">
            <w:pPr>
              <w:widowControl/>
              <w:spacing w:line="240" w:lineRule="exact"/>
              <w:jc w:val="center"/>
              <w:rPr>
                <w:rFonts w:ascii="仿宋_GB2312" w:hAnsi="宋体" w:eastAsia="仿宋_GB2312" w:cs="宋体"/>
                <w:kern w:val="0"/>
                <w:szCs w:val="21"/>
              </w:rPr>
            </w:pPr>
          </w:p>
        </w:tc>
      </w:tr>
      <w:tr w14:paraId="0EFC3D5B">
        <w:tblPrEx>
          <w:tblCellMar>
            <w:top w:w="0" w:type="dxa"/>
            <w:left w:w="108" w:type="dxa"/>
            <w:bottom w:w="0" w:type="dxa"/>
            <w:right w:w="108" w:type="dxa"/>
          </w:tblCellMar>
        </w:tblPrEx>
        <w:trPr>
          <w:trHeight w:val="451"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3F661F3D">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4BC93709">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14:paraId="01511FE0">
            <w:pPr>
              <w:widowControl/>
              <w:spacing w:line="240" w:lineRule="exact"/>
              <w:jc w:val="center"/>
              <w:rPr>
                <w:rFonts w:ascii="仿宋_GB2312" w:hAnsi="宋体" w:eastAsia="仿宋_GB2312" w:cs="宋体"/>
                <w:kern w:val="0"/>
                <w:szCs w:val="21"/>
              </w:rPr>
            </w:pPr>
          </w:p>
        </w:tc>
        <w:tc>
          <w:tcPr>
            <w:tcW w:w="1987" w:type="dxa"/>
            <w:gridSpan w:val="2"/>
            <w:tcBorders>
              <w:top w:val="single" w:color="auto" w:sz="4" w:space="0"/>
              <w:left w:val="nil"/>
              <w:bottom w:val="single" w:color="auto" w:sz="4" w:space="0"/>
              <w:right w:val="single" w:color="auto" w:sz="4" w:space="0"/>
            </w:tcBorders>
            <w:vAlign w:val="center"/>
          </w:tcPr>
          <w:p w14:paraId="2040926B">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订阅党建图书</w:t>
            </w:r>
          </w:p>
        </w:tc>
        <w:tc>
          <w:tcPr>
            <w:tcW w:w="1080" w:type="dxa"/>
            <w:gridSpan w:val="2"/>
            <w:tcBorders>
              <w:top w:val="single" w:color="auto" w:sz="4" w:space="0"/>
              <w:left w:val="nil"/>
              <w:bottom w:val="single" w:color="auto" w:sz="4" w:space="0"/>
              <w:right w:val="single" w:color="auto" w:sz="4" w:space="0"/>
            </w:tcBorders>
            <w:vAlign w:val="center"/>
          </w:tcPr>
          <w:p w14:paraId="683DD5A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6套</w:t>
            </w:r>
          </w:p>
        </w:tc>
        <w:tc>
          <w:tcPr>
            <w:tcW w:w="960" w:type="dxa"/>
            <w:tcBorders>
              <w:top w:val="single" w:color="auto" w:sz="4" w:space="0"/>
              <w:left w:val="nil"/>
              <w:bottom w:val="single" w:color="auto" w:sz="4" w:space="0"/>
              <w:right w:val="single" w:color="auto" w:sz="4" w:space="0"/>
            </w:tcBorders>
            <w:vAlign w:val="center"/>
          </w:tcPr>
          <w:p w14:paraId="2739872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6套</w:t>
            </w:r>
          </w:p>
        </w:tc>
        <w:tc>
          <w:tcPr>
            <w:tcW w:w="540" w:type="dxa"/>
            <w:gridSpan w:val="2"/>
            <w:vMerge w:val="continue"/>
            <w:tcBorders>
              <w:left w:val="nil"/>
              <w:bottom w:val="single" w:color="auto" w:sz="4" w:space="0"/>
              <w:right w:val="single" w:color="auto" w:sz="4" w:space="0"/>
            </w:tcBorders>
            <w:vAlign w:val="center"/>
          </w:tcPr>
          <w:p w14:paraId="65019B8F">
            <w:pPr>
              <w:widowControl/>
              <w:spacing w:line="240" w:lineRule="exact"/>
              <w:jc w:val="center"/>
              <w:rPr>
                <w:rFonts w:ascii="仿宋_GB2312" w:hAnsi="宋体" w:eastAsia="仿宋_GB2312" w:cs="宋体"/>
                <w:kern w:val="0"/>
                <w:szCs w:val="21"/>
              </w:rPr>
            </w:pPr>
          </w:p>
        </w:tc>
        <w:tc>
          <w:tcPr>
            <w:tcW w:w="675" w:type="dxa"/>
            <w:gridSpan w:val="2"/>
            <w:vMerge w:val="continue"/>
            <w:tcBorders>
              <w:left w:val="nil"/>
              <w:bottom w:val="single" w:color="auto" w:sz="4" w:space="0"/>
              <w:right w:val="single" w:color="auto" w:sz="4" w:space="0"/>
            </w:tcBorders>
            <w:vAlign w:val="center"/>
          </w:tcPr>
          <w:p w14:paraId="09B99AFD">
            <w:pPr>
              <w:widowControl/>
              <w:spacing w:line="240" w:lineRule="exact"/>
              <w:jc w:val="center"/>
              <w:rPr>
                <w:rFonts w:ascii="仿宋_GB2312" w:hAnsi="宋体" w:eastAsia="仿宋_GB2312" w:cs="宋体"/>
                <w:kern w:val="0"/>
                <w:szCs w:val="21"/>
              </w:rPr>
            </w:pPr>
          </w:p>
        </w:tc>
        <w:tc>
          <w:tcPr>
            <w:tcW w:w="1590" w:type="dxa"/>
            <w:gridSpan w:val="2"/>
            <w:vMerge w:val="continue"/>
            <w:tcBorders>
              <w:left w:val="nil"/>
              <w:bottom w:val="single" w:color="auto" w:sz="4" w:space="0"/>
              <w:right w:val="single" w:color="auto" w:sz="4" w:space="0"/>
            </w:tcBorders>
            <w:vAlign w:val="center"/>
          </w:tcPr>
          <w:p w14:paraId="307B8DD0">
            <w:pPr>
              <w:widowControl/>
              <w:spacing w:line="240" w:lineRule="exact"/>
              <w:jc w:val="center"/>
              <w:rPr>
                <w:rFonts w:ascii="仿宋_GB2312" w:hAnsi="宋体" w:eastAsia="仿宋_GB2312" w:cs="宋体"/>
                <w:kern w:val="0"/>
                <w:szCs w:val="21"/>
              </w:rPr>
            </w:pPr>
          </w:p>
        </w:tc>
      </w:tr>
      <w:tr w14:paraId="45BD76EB">
        <w:tblPrEx>
          <w:tblCellMar>
            <w:top w:w="0" w:type="dxa"/>
            <w:left w:w="108" w:type="dxa"/>
            <w:bottom w:w="0" w:type="dxa"/>
            <w:right w:w="108" w:type="dxa"/>
          </w:tblCellMar>
        </w:tblPrEx>
        <w:trPr>
          <w:trHeight w:val="376"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7DCA88E6">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5DF2CC46">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14:paraId="469388D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987" w:type="dxa"/>
            <w:gridSpan w:val="2"/>
            <w:tcBorders>
              <w:top w:val="single" w:color="auto" w:sz="4" w:space="0"/>
              <w:left w:val="nil"/>
              <w:bottom w:val="single" w:color="auto" w:sz="4" w:space="0"/>
              <w:right w:val="single" w:color="auto" w:sz="4" w:space="0"/>
            </w:tcBorders>
            <w:vAlign w:val="center"/>
          </w:tcPr>
          <w:p w14:paraId="24F5CA7F">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活动参与度</w:t>
            </w:r>
          </w:p>
        </w:tc>
        <w:tc>
          <w:tcPr>
            <w:tcW w:w="1080" w:type="dxa"/>
            <w:gridSpan w:val="2"/>
            <w:tcBorders>
              <w:top w:val="single" w:color="auto" w:sz="4" w:space="0"/>
              <w:left w:val="nil"/>
              <w:bottom w:val="single" w:color="auto" w:sz="4" w:space="0"/>
              <w:right w:val="single" w:color="auto" w:sz="4" w:space="0"/>
            </w:tcBorders>
            <w:vAlign w:val="center"/>
          </w:tcPr>
          <w:p w14:paraId="04661F9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≥98%</w:t>
            </w:r>
          </w:p>
        </w:tc>
        <w:tc>
          <w:tcPr>
            <w:tcW w:w="960" w:type="dxa"/>
            <w:tcBorders>
              <w:top w:val="single" w:color="auto" w:sz="4" w:space="0"/>
              <w:left w:val="nil"/>
              <w:bottom w:val="single" w:color="auto" w:sz="4" w:space="0"/>
              <w:right w:val="single" w:color="auto" w:sz="4" w:space="0"/>
            </w:tcBorders>
            <w:vAlign w:val="center"/>
          </w:tcPr>
          <w:p w14:paraId="5CD59E5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w:t>
            </w:r>
          </w:p>
        </w:tc>
        <w:tc>
          <w:tcPr>
            <w:tcW w:w="540" w:type="dxa"/>
            <w:gridSpan w:val="2"/>
            <w:tcBorders>
              <w:top w:val="single" w:color="auto" w:sz="4" w:space="0"/>
              <w:left w:val="single" w:color="auto" w:sz="4" w:space="0"/>
              <w:bottom w:val="single" w:color="auto" w:sz="4" w:space="0"/>
              <w:right w:val="single" w:color="auto" w:sz="4" w:space="0"/>
            </w:tcBorders>
            <w:vAlign w:val="center"/>
          </w:tcPr>
          <w:p w14:paraId="0A28774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75" w:type="dxa"/>
            <w:gridSpan w:val="2"/>
            <w:tcBorders>
              <w:top w:val="single" w:color="auto" w:sz="4" w:space="0"/>
              <w:left w:val="single" w:color="auto" w:sz="4" w:space="0"/>
              <w:bottom w:val="single" w:color="auto" w:sz="4" w:space="0"/>
              <w:right w:val="single" w:color="auto" w:sz="4" w:space="0"/>
            </w:tcBorders>
            <w:vAlign w:val="center"/>
          </w:tcPr>
          <w:p w14:paraId="4D759CF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1590" w:type="dxa"/>
            <w:gridSpan w:val="2"/>
            <w:tcBorders>
              <w:top w:val="single" w:color="auto" w:sz="4" w:space="0"/>
              <w:left w:val="single" w:color="auto" w:sz="4" w:space="0"/>
              <w:bottom w:val="single" w:color="auto" w:sz="4" w:space="0"/>
              <w:right w:val="single" w:color="auto" w:sz="4" w:space="0"/>
            </w:tcBorders>
            <w:vAlign w:val="center"/>
          </w:tcPr>
          <w:p w14:paraId="34128678">
            <w:pPr>
              <w:widowControl/>
              <w:spacing w:line="240" w:lineRule="exact"/>
              <w:jc w:val="center"/>
              <w:rPr>
                <w:rFonts w:ascii="仿宋_GB2312" w:hAnsi="宋体" w:eastAsia="仿宋_GB2312" w:cs="宋体"/>
                <w:kern w:val="0"/>
                <w:szCs w:val="21"/>
              </w:rPr>
            </w:pPr>
          </w:p>
        </w:tc>
      </w:tr>
      <w:tr w14:paraId="2B89806A">
        <w:tblPrEx>
          <w:tblCellMar>
            <w:top w:w="0" w:type="dxa"/>
            <w:left w:w="108" w:type="dxa"/>
            <w:bottom w:w="0" w:type="dxa"/>
            <w:right w:w="108" w:type="dxa"/>
          </w:tblCellMar>
        </w:tblPrEx>
        <w:trPr>
          <w:trHeight w:val="461"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10880099">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4C8B9E49">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14:paraId="234432E8">
            <w:pPr>
              <w:widowControl/>
              <w:spacing w:line="240" w:lineRule="exact"/>
              <w:jc w:val="center"/>
              <w:rPr>
                <w:rFonts w:ascii="仿宋_GB2312" w:hAnsi="宋体" w:eastAsia="仿宋_GB2312" w:cs="宋体"/>
                <w:kern w:val="0"/>
                <w:szCs w:val="21"/>
              </w:rPr>
            </w:pPr>
          </w:p>
        </w:tc>
        <w:tc>
          <w:tcPr>
            <w:tcW w:w="1987" w:type="dxa"/>
            <w:gridSpan w:val="2"/>
            <w:tcBorders>
              <w:top w:val="single" w:color="auto" w:sz="4" w:space="0"/>
              <w:left w:val="nil"/>
              <w:bottom w:val="single" w:color="auto" w:sz="4" w:space="0"/>
              <w:right w:val="single" w:color="auto" w:sz="4" w:space="0"/>
            </w:tcBorders>
            <w:vAlign w:val="center"/>
          </w:tcPr>
          <w:p w14:paraId="0A61C6B3">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党旗图书质量合格率</w:t>
            </w:r>
          </w:p>
        </w:tc>
        <w:tc>
          <w:tcPr>
            <w:tcW w:w="1080" w:type="dxa"/>
            <w:gridSpan w:val="2"/>
            <w:tcBorders>
              <w:top w:val="single" w:color="auto" w:sz="4" w:space="0"/>
              <w:left w:val="nil"/>
              <w:bottom w:val="single" w:color="auto" w:sz="4" w:space="0"/>
              <w:right w:val="single" w:color="auto" w:sz="4" w:space="0"/>
            </w:tcBorders>
            <w:vAlign w:val="center"/>
          </w:tcPr>
          <w:p w14:paraId="64108164">
            <w:pPr>
              <w:jc w:val="center"/>
              <w:rPr>
                <w:rFonts w:ascii="仿宋_GB2312" w:hAnsi="宋体" w:eastAsia="仿宋_GB2312" w:cs="宋体"/>
                <w:sz w:val="24"/>
              </w:rPr>
            </w:pPr>
            <w:r>
              <w:rPr>
                <w:rFonts w:hint="eastAsia" w:ascii="仿宋_GB2312" w:hAnsi="宋体" w:eastAsia="仿宋_GB2312"/>
                <w:szCs w:val="21"/>
              </w:rPr>
              <w:t>100</w:t>
            </w:r>
            <w:r>
              <w:rPr>
                <w:rFonts w:hint="eastAsia" w:ascii="仿宋_GB2312" w:hAnsi="宋体" w:eastAsia="仿宋_GB2312"/>
                <w:sz w:val="24"/>
              </w:rPr>
              <w:t>%</w:t>
            </w:r>
          </w:p>
        </w:tc>
        <w:tc>
          <w:tcPr>
            <w:tcW w:w="960" w:type="dxa"/>
            <w:tcBorders>
              <w:top w:val="single" w:color="auto" w:sz="4" w:space="0"/>
              <w:left w:val="nil"/>
              <w:bottom w:val="single" w:color="auto" w:sz="4" w:space="0"/>
              <w:right w:val="single" w:color="auto" w:sz="4" w:space="0"/>
            </w:tcBorders>
            <w:vAlign w:val="center"/>
          </w:tcPr>
          <w:p w14:paraId="6840B44A">
            <w:pPr>
              <w:widowControl/>
              <w:spacing w:line="240" w:lineRule="exact"/>
              <w:jc w:val="center"/>
              <w:rPr>
                <w:rFonts w:ascii="仿宋_GB2312" w:hAnsi="宋体" w:eastAsia="仿宋_GB2312" w:cs="宋体"/>
                <w:kern w:val="0"/>
                <w:szCs w:val="21"/>
              </w:rPr>
            </w:pPr>
            <w:r>
              <w:rPr>
                <w:rFonts w:hint="eastAsia" w:ascii="仿宋_GB2312" w:hAnsi="宋体" w:eastAsia="仿宋_GB2312"/>
                <w:szCs w:val="21"/>
              </w:rPr>
              <w:t>100</w:t>
            </w:r>
            <w:r>
              <w:rPr>
                <w:rFonts w:hint="eastAsia" w:ascii="仿宋_GB2312" w:hAnsi="宋体" w:eastAsia="仿宋_GB2312"/>
                <w:sz w:val="24"/>
              </w:rPr>
              <w:t>%</w:t>
            </w:r>
          </w:p>
        </w:tc>
        <w:tc>
          <w:tcPr>
            <w:tcW w:w="540" w:type="dxa"/>
            <w:gridSpan w:val="2"/>
            <w:tcBorders>
              <w:top w:val="single" w:color="auto" w:sz="4" w:space="0"/>
              <w:left w:val="single" w:color="auto" w:sz="4" w:space="0"/>
              <w:bottom w:val="single" w:color="auto" w:sz="4" w:space="0"/>
              <w:right w:val="single" w:color="auto" w:sz="4" w:space="0"/>
            </w:tcBorders>
            <w:vAlign w:val="center"/>
          </w:tcPr>
          <w:p w14:paraId="1551685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75" w:type="dxa"/>
            <w:gridSpan w:val="2"/>
            <w:tcBorders>
              <w:top w:val="single" w:color="auto" w:sz="4" w:space="0"/>
              <w:left w:val="single" w:color="auto" w:sz="4" w:space="0"/>
              <w:bottom w:val="single" w:color="auto" w:sz="4" w:space="0"/>
              <w:right w:val="single" w:color="auto" w:sz="4" w:space="0"/>
            </w:tcBorders>
            <w:vAlign w:val="center"/>
          </w:tcPr>
          <w:p w14:paraId="6F1D2CF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590" w:type="dxa"/>
            <w:gridSpan w:val="2"/>
            <w:tcBorders>
              <w:top w:val="single" w:color="auto" w:sz="4" w:space="0"/>
              <w:left w:val="single" w:color="auto" w:sz="4" w:space="0"/>
              <w:bottom w:val="single" w:color="auto" w:sz="4" w:space="0"/>
              <w:right w:val="single" w:color="auto" w:sz="4" w:space="0"/>
            </w:tcBorders>
            <w:vAlign w:val="center"/>
          </w:tcPr>
          <w:p w14:paraId="4D54067B">
            <w:pPr>
              <w:widowControl/>
              <w:spacing w:line="240" w:lineRule="exact"/>
              <w:jc w:val="center"/>
              <w:rPr>
                <w:rFonts w:ascii="仿宋_GB2312" w:hAnsi="宋体" w:eastAsia="仿宋_GB2312" w:cs="宋体"/>
                <w:kern w:val="0"/>
                <w:szCs w:val="21"/>
              </w:rPr>
            </w:pPr>
          </w:p>
        </w:tc>
      </w:tr>
      <w:tr w14:paraId="138FFE9C">
        <w:tblPrEx>
          <w:tblCellMar>
            <w:top w:w="0" w:type="dxa"/>
            <w:left w:w="108" w:type="dxa"/>
            <w:bottom w:w="0" w:type="dxa"/>
            <w:right w:w="108" w:type="dxa"/>
          </w:tblCellMar>
        </w:tblPrEx>
        <w:trPr>
          <w:trHeight w:val="306"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55103348">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698C23A6">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14:paraId="404096F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987" w:type="dxa"/>
            <w:gridSpan w:val="2"/>
            <w:tcBorders>
              <w:top w:val="single" w:color="auto" w:sz="4" w:space="0"/>
              <w:left w:val="nil"/>
              <w:bottom w:val="single" w:color="auto" w:sz="4" w:space="0"/>
              <w:right w:val="single" w:color="auto" w:sz="4" w:space="0"/>
            </w:tcBorders>
            <w:vAlign w:val="center"/>
          </w:tcPr>
          <w:p w14:paraId="08ED08CF">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参观时间</w:t>
            </w:r>
          </w:p>
        </w:tc>
        <w:tc>
          <w:tcPr>
            <w:tcW w:w="1080" w:type="dxa"/>
            <w:gridSpan w:val="2"/>
            <w:tcBorders>
              <w:top w:val="single" w:color="auto" w:sz="4" w:space="0"/>
              <w:left w:val="nil"/>
              <w:bottom w:val="single" w:color="auto" w:sz="4" w:space="0"/>
              <w:right w:val="single" w:color="auto" w:sz="4" w:space="0"/>
            </w:tcBorders>
            <w:vAlign w:val="center"/>
          </w:tcPr>
          <w:p w14:paraId="087796B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1月底</w:t>
            </w:r>
          </w:p>
        </w:tc>
        <w:tc>
          <w:tcPr>
            <w:tcW w:w="960" w:type="dxa"/>
            <w:tcBorders>
              <w:top w:val="single" w:color="auto" w:sz="4" w:space="0"/>
              <w:left w:val="nil"/>
              <w:bottom w:val="single" w:color="auto" w:sz="4" w:space="0"/>
              <w:right w:val="single" w:color="auto" w:sz="4" w:space="0"/>
            </w:tcBorders>
            <w:vAlign w:val="center"/>
          </w:tcPr>
          <w:p w14:paraId="6EDD8FB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18"/>
                <w:szCs w:val="18"/>
              </w:rPr>
              <w:t>1月21日</w:t>
            </w:r>
          </w:p>
        </w:tc>
        <w:tc>
          <w:tcPr>
            <w:tcW w:w="540" w:type="dxa"/>
            <w:gridSpan w:val="2"/>
            <w:vMerge w:val="restart"/>
            <w:tcBorders>
              <w:top w:val="single" w:color="auto" w:sz="4" w:space="0"/>
              <w:left w:val="nil"/>
              <w:right w:val="single" w:color="auto" w:sz="4" w:space="0"/>
            </w:tcBorders>
            <w:vAlign w:val="center"/>
          </w:tcPr>
          <w:p w14:paraId="44DF6A3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75" w:type="dxa"/>
            <w:gridSpan w:val="2"/>
            <w:vMerge w:val="restart"/>
            <w:tcBorders>
              <w:top w:val="single" w:color="auto" w:sz="4" w:space="0"/>
              <w:left w:val="nil"/>
              <w:right w:val="single" w:color="auto" w:sz="4" w:space="0"/>
            </w:tcBorders>
            <w:vAlign w:val="center"/>
          </w:tcPr>
          <w:p w14:paraId="49FBDC0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590" w:type="dxa"/>
            <w:gridSpan w:val="2"/>
            <w:vMerge w:val="restart"/>
            <w:tcBorders>
              <w:top w:val="single" w:color="auto" w:sz="4" w:space="0"/>
              <w:left w:val="nil"/>
              <w:right w:val="single" w:color="auto" w:sz="4" w:space="0"/>
            </w:tcBorders>
            <w:vAlign w:val="center"/>
          </w:tcPr>
          <w:p w14:paraId="5E3432DC">
            <w:pPr>
              <w:widowControl/>
              <w:spacing w:line="240" w:lineRule="exact"/>
              <w:jc w:val="center"/>
              <w:rPr>
                <w:rFonts w:ascii="仿宋_GB2312" w:hAnsi="宋体" w:eastAsia="仿宋_GB2312" w:cs="宋体"/>
                <w:kern w:val="0"/>
                <w:szCs w:val="21"/>
              </w:rPr>
            </w:pPr>
          </w:p>
        </w:tc>
      </w:tr>
      <w:tr w14:paraId="13B51968">
        <w:tblPrEx>
          <w:tblCellMar>
            <w:top w:w="0" w:type="dxa"/>
            <w:left w:w="108" w:type="dxa"/>
            <w:bottom w:w="0" w:type="dxa"/>
            <w:right w:w="108" w:type="dxa"/>
          </w:tblCellMar>
        </w:tblPrEx>
        <w:trPr>
          <w:trHeight w:val="306"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1627749A">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02B0E7D4">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14:paraId="57BA661D">
            <w:pPr>
              <w:widowControl/>
              <w:spacing w:line="240" w:lineRule="exact"/>
              <w:jc w:val="center"/>
              <w:rPr>
                <w:rFonts w:ascii="仿宋_GB2312" w:hAnsi="宋体" w:eastAsia="仿宋_GB2312" w:cs="宋体"/>
                <w:kern w:val="0"/>
                <w:szCs w:val="21"/>
              </w:rPr>
            </w:pPr>
          </w:p>
        </w:tc>
        <w:tc>
          <w:tcPr>
            <w:tcW w:w="1987" w:type="dxa"/>
            <w:gridSpan w:val="2"/>
            <w:tcBorders>
              <w:top w:val="single" w:color="auto" w:sz="4" w:space="0"/>
              <w:left w:val="nil"/>
              <w:bottom w:val="single" w:color="auto" w:sz="4" w:space="0"/>
              <w:right w:val="single" w:color="auto" w:sz="4" w:space="0"/>
            </w:tcBorders>
            <w:vAlign w:val="center"/>
          </w:tcPr>
          <w:p w14:paraId="24EC45EC">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购买党旗</w:t>
            </w:r>
          </w:p>
        </w:tc>
        <w:tc>
          <w:tcPr>
            <w:tcW w:w="1080" w:type="dxa"/>
            <w:gridSpan w:val="2"/>
            <w:tcBorders>
              <w:top w:val="single" w:color="auto" w:sz="4" w:space="0"/>
              <w:left w:val="nil"/>
              <w:bottom w:val="single" w:color="auto" w:sz="4" w:space="0"/>
              <w:right w:val="single" w:color="auto" w:sz="4" w:space="0"/>
            </w:tcBorders>
            <w:vAlign w:val="center"/>
          </w:tcPr>
          <w:p w14:paraId="174341F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3月底</w:t>
            </w:r>
          </w:p>
        </w:tc>
        <w:tc>
          <w:tcPr>
            <w:tcW w:w="960" w:type="dxa"/>
            <w:tcBorders>
              <w:top w:val="single" w:color="auto" w:sz="4" w:space="0"/>
              <w:left w:val="nil"/>
              <w:bottom w:val="single" w:color="auto" w:sz="4" w:space="0"/>
              <w:right w:val="single" w:color="auto" w:sz="4" w:space="0"/>
            </w:tcBorders>
            <w:vAlign w:val="center"/>
          </w:tcPr>
          <w:p w14:paraId="0A470C7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3月</w:t>
            </w:r>
          </w:p>
        </w:tc>
        <w:tc>
          <w:tcPr>
            <w:tcW w:w="540" w:type="dxa"/>
            <w:gridSpan w:val="2"/>
            <w:vMerge w:val="continue"/>
            <w:tcBorders>
              <w:left w:val="nil"/>
              <w:right w:val="single" w:color="auto" w:sz="4" w:space="0"/>
            </w:tcBorders>
            <w:vAlign w:val="center"/>
          </w:tcPr>
          <w:p w14:paraId="62B5A8E9">
            <w:pPr>
              <w:widowControl/>
              <w:spacing w:line="240" w:lineRule="exact"/>
              <w:jc w:val="center"/>
              <w:rPr>
                <w:rFonts w:ascii="仿宋_GB2312" w:hAnsi="宋体" w:eastAsia="仿宋_GB2312" w:cs="宋体"/>
                <w:kern w:val="0"/>
                <w:szCs w:val="21"/>
              </w:rPr>
            </w:pPr>
          </w:p>
        </w:tc>
        <w:tc>
          <w:tcPr>
            <w:tcW w:w="675" w:type="dxa"/>
            <w:gridSpan w:val="2"/>
            <w:vMerge w:val="continue"/>
            <w:tcBorders>
              <w:left w:val="nil"/>
              <w:right w:val="single" w:color="auto" w:sz="4" w:space="0"/>
            </w:tcBorders>
            <w:vAlign w:val="center"/>
          </w:tcPr>
          <w:p w14:paraId="6E1DECA0">
            <w:pPr>
              <w:widowControl/>
              <w:spacing w:line="240" w:lineRule="exact"/>
              <w:jc w:val="center"/>
              <w:rPr>
                <w:rFonts w:ascii="仿宋_GB2312" w:hAnsi="宋体" w:eastAsia="仿宋_GB2312" w:cs="宋体"/>
                <w:kern w:val="0"/>
                <w:szCs w:val="21"/>
              </w:rPr>
            </w:pPr>
          </w:p>
        </w:tc>
        <w:tc>
          <w:tcPr>
            <w:tcW w:w="1590" w:type="dxa"/>
            <w:gridSpan w:val="2"/>
            <w:vMerge w:val="continue"/>
            <w:tcBorders>
              <w:left w:val="nil"/>
              <w:right w:val="single" w:color="auto" w:sz="4" w:space="0"/>
            </w:tcBorders>
            <w:vAlign w:val="center"/>
          </w:tcPr>
          <w:p w14:paraId="0D0BAB3E">
            <w:pPr>
              <w:widowControl/>
              <w:spacing w:line="240" w:lineRule="exact"/>
              <w:jc w:val="center"/>
              <w:rPr>
                <w:rFonts w:ascii="仿宋_GB2312" w:hAnsi="宋体" w:eastAsia="仿宋_GB2312" w:cs="宋体"/>
                <w:kern w:val="0"/>
                <w:szCs w:val="21"/>
              </w:rPr>
            </w:pPr>
          </w:p>
        </w:tc>
      </w:tr>
      <w:tr w14:paraId="7E6D4B6F">
        <w:tblPrEx>
          <w:tblCellMar>
            <w:top w:w="0" w:type="dxa"/>
            <w:left w:w="108" w:type="dxa"/>
            <w:bottom w:w="0" w:type="dxa"/>
            <w:right w:w="108" w:type="dxa"/>
          </w:tblCellMar>
        </w:tblPrEx>
        <w:trPr>
          <w:trHeight w:val="306"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259C60E2">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7B3D771E">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14:paraId="000FC2DF">
            <w:pPr>
              <w:widowControl/>
              <w:spacing w:line="240" w:lineRule="exact"/>
              <w:jc w:val="center"/>
              <w:rPr>
                <w:rFonts w:ascii="仿宋_GB2312" w:hAnsi="宋体" w:eastAsia="仿宋_GB2312" w:cs="宋体"/>
                <w:kern w:val="0"/>
                <w:szCs w:val="21"/>
              </w:rPr>
            </w:pPr>
          </w:p>
        </w:tc>
        <w:tc>
          <w:tcPr>
            <w:tcW w:w="1987" w:type="dxa"/>
            <w:gridSpan w:val="2"/>
            <w:tcBorders>
              <w:top w:val="single" w:color="auto" w:sz="4" w:space="0"/>
              <w:left w:val="nil"/>
              <w:bottom w:val="single" w:color="auto" w:sz="4" w:space="0"/>
              <w:right w:val="single" w:color="auto" w:sz="4" w:space="0"/>
            </w:tcBorders>
            <w:vAlign w:val="center"/>
          </w:tcPr>
          <w:p w14:paraId="77B399FC">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订阅图书</w:t>
            </w:r>
          </w:p>
        </w:tc>
        <w:tc>
          <w:tcPr>
            <w:tcW w:w="1080" w:type="dxa"/>
            <w:gridSpan w:val="2"/>
            <w:tcBorders>
              <w:top w:val="single" w:color="auto" w:sz="4" w:space="0"/>
              <w:left w:val="nil"/>
              <w:bottom w:val="single" w:color="auto" w:sz="4" w:space="0"/>
              <w:right w:val="single" w:color="auto" w:sz="4" w:space="0"/>
            </w:tcBorders>
            <w:vAlign w:val="center"/>
          </w:tcPr>
          <w:p w14:paraId="4027427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1月底</w:t>
            </w:r>
          </w:p>
        </w:tc>
        <w:tc>
          <w:tcPr>
            <w:tcW w:w="960" w:type="dxa"/>
            <w:tcBorders>
              <w:top w:val="single" w:color="auto" w:sz="4" w:space="0"/>
              <w:left w:val="nil"/>
              <w:bottom w:val="single" w:color="auto" w:sz="4" w:space="0"/>
              <w:right w:val="single" w:color="auto" w:sz="4" w:space="0"/>
            </w:tcBorders>
            <w:vAlign w:val="center"/>
          </w:tcPr>
          <w:p w14:paraId="3D2EE39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1月</w:t>
            </w:r>
          </w:p>
        </w:tc>
        <w:tc>
          <w:tcPr>
            <w:tcW w:w="540" w:type="dxa"/>
            <w:gridSpan w:val="2"/>
            <w:vMerge w:val="continue"/>
            <w:tcBorders>
              <w:left w:val="nil"/>
              <w:bottom w:val="single" w:color="auto" w:sz="4" w:space="0"/>
              <w:right w:val="single" w:color="auto" w:sz="4" w:space="0"/>
            </w:tcBorders>
            <w:vAlign w:val="center"/>
          </w:tcPr>
          <w:p w14:paraId="4ADF0A4D">
            <w:pPr>
              <w:widowControl/>
              <w:spacing w:line="240" w:lineRule="exact"/>
              <w:jc w:val="center"/>
              <w:rPr>
                <w:rFonts w:ascii="仿宋_GB2312" w:hAnsi="宋体" w:eastAsia="仿宋_GB2312" w:cs="宋体"/>
                <w:kern w:val="0"/>
                <w:szCs w:val="21"/>
              </w:rPr>
            </w:pPr>
          </w:p>
        </w:tc>
        <w:tc>
          <w:tcPr>
            <w:tcW w:w="675" w:type="dxa"/>
            <w:gridSpan w:val="2"/>
            <w:vMerge w:val="continue"/>
            <w:tcBorders>
              <w:left w:val="nil"/>
              <w:bottom w:val="single" w:color="auto" w:sz="4" w:space="0"/>
              <w:right w:val="single" w:color="auto" w:sz="4" w:space="0"/>
            </w:tcBorders>
            <w:vAlign w:val="center"/>
          </w:tcPr>
          <w:p w14:paraId="699B0702">
            <w:pPr>
              <w:widowControl/>
              <w:spacing w:line="240" w:lineRule="exact"/>
              <w:jc w:val="center"/>
              <w:rPr>
                <w:rFonts w:ascii="仿宋_GB2312" w:hAnsi="宋体" w:eastAsia="仿宋_GB2312" w:cs="宋体"/>
                <w:kern w:val="0"/>
                <w:szCs w:val="21"/>
              </w:rPr>
            </w:pPr>
          </w:p>
        </w:tc>
        <w:tc>
          <w:tcPr>
            <w:tcW w:w="1590" w:type="dxa"/>
            <w:gridSpan w:val="2"/>
            <w:vMerge w:val="continue"/>
            <w:tcBorders>
              <w:left w:val="nil"/>
              <w:bottom w:val="single" w:color="auto" w:sz="4" w:space="0"/>
              <w:right w:val="single" w:color="auto" w:sz="4" w:space="0"/>
            </w:tcBorders>
            <w:vAlign w:val="center"/>
          </w:tcPr>
          <w:p w14:paraId="7B68CC29">
            <w:pPr>
              <w:widowControl/>
              <w:spacing w:line="240" w:lineRule="exact"/>
              <w:jc w:val="center"/>
              <w:rPr>
                <w:rFonts w:ascii="仿宋_GB2312" w:hAnsi="宋体" w:eastAsia="仿宋_GB2312" w:cs="宋体"/>
                <w:kern w:val="0"/>
                <w:szCs w:val="21"/>
              </w:rPr>
            </w:pPr>
          </w:p>
        </w:tc>
      </w:tr>
      <w:tr w14:paraId="4FFC6636">
        <w:tblPrEx>
          <w:tblCellMar>
            <w:top w:w="0" w:type="dxa"/>
            <w:left w:w="108" w:type="dxa"/>
            <w:bottom w:w="0" w:type="dxa"/>
            <w:right w:w="108" w:type="dxa"/>
          </w:tblCellMar>
        </w:tblPrEx>
        <w:trPr>
          <w:trHeight w:val="306"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41F3DBFB">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434B135C">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32328ED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987" w:type="dxa"/>
            <w:gridSpan w:val="2"/>
            <w:tcBorders>
              <w:top w:val="single" w:color="auto" w:sz="4" w:space="0"/>
              <w:left w:val="nil"/>
              <w:bottom w:val="single" w:color="auto" w:sz="4" w:space="0"/>
              <w:right w:val="single" w:color="auto" w:sz="4" w:space="0"/>
            </w:tcBorders>
            <w:vAlign w:val="center"/>
          </w:tcPr>
          <w:p w14:paraId="589E561F">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不超过预算金额</w:t>
            </w:r>
          </w:p>
        </w:tc>
        <w:tc>
          <w:tcPr>
            <w:tcW w:w="1080" w:type="dxa"/>
            <w:gridSpan w:val="2"/>
            <w:tcBorders>
              <w:top w:val="single" w:color="auto" w:sz="4" w:space="0"/>
              <w:left w:val="nil"/>
              <w:bottom w:val="single" w:color="auto" w:sz="4" w:space="0"/>
              <w:right w:val="single" w:color="auto" w:sz="4" w:space="0"/>
            </w:tcBorders>
            <w:vAlign w:val="center"/>
          </w:tcPr>
          <w:p w14:paraId="4D5ACDC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2800</w:t>
            </w:r>
          </w:p>
        </w:tc>
        <w:tc>
          <w:tcPr>
            <w:tcW w:w="960" w:type="dxa"/>
            <w:tcBorders>
              <w:top w:val="single" w:color="auto" w:sz="4" w:space="0"/>
              <w:left w:val="nil"/>
              <w:bottom w:val="single" w:color="auto" w:sz="4" w:space="0"/>
              <w:right w:val="single" w:color="auto" w:sz="4" w:space="0"/>
            </w:tcBorders>
            <w:vAlign w:val="center"/>
          </w:tcPr>
          <w:p w14:paraId="2F96634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2750</w:t>
            </w:r>
          </w:p>
        </w:tc>
        <w:tc>
          <w:tcPr>
            <w:tcW w:w="540" w:type="dxa"/>
            <w:gridSpan w:val="2"/>
            <w:tcBorders>
              <w:top w:val="single" w:color="auto" w:sz="4" w:space="0"/>
              <w:left w:val="nil"/>
              <w:right w:val="single" w:color="auto" w:sz="4" w:space="0"/>
            </w:tcBorders>
            <w:vAlign w:val="center"/>
          </w:tcPr>
          <w:p w14:paraId="376B75E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75" w:type="dxa"/>
            <w:gridSpan w:val="2"/>
            <w:tcBorders>
              <w:top w:val="single" w:color="auto" w:sz="4" w:space="0"/>
              <w:left w:val="nil"/>
              <w:right w:val="single" w:color="auto" w:sz="4" w:space="0"/>
            </w:tcBorders>
            <w:vAlign w:val="center"/>
          </w:tcPr>
          <w:p w14:paraId="30971A5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590" w:type="dxa"/>
            <w:gridSpan w:val="2"/>
            <w:tcBorders>
              <w:top w:val="single" w:color="auto" w:sz="4" w:space="0"/>
              <w:left w:val="nil"/>
              <w:right w:val="single" w:color="auto" w:sz="4" w:space="0"/>
            </w:tcBorders>
            <w:vAlign w:val="center"/>
          </w:tcPr>
          <w:p w14:paraId="2FD9C236">
            <w:pPr>
              <w:widowControl/>
              <w:spacing w:line="240" w:lineRule="exact"/>
              <w:jc w:val="center"/>
              <w:rPr>
                <w:rFonts w:ascii="仿宋_GB2312" w:hAnsi="宋体" w:eastAsia="仿宋_GB2312" w:cs="宋体"/>
                <w:kern w:val="0"/>
                <w:szCs w:val="21"/>
              </w:rPr>
            </w:pPr>
          </w:p>
        </w:tc>
      </w:tr>
      <w:tr w14:paraId="35ECCDBD">
        <w:tblPrEx>
          <w:tblCellMar>
            <w:top w:w="0" w:type="dxa"/>
            <w:left w:w="108" w:type="dxa"/>
            <w:bottom w:w="0" w:type="dxa"/>
            <w:right w:w="108" w:type="dxa"/>
          </w:tblCellMar>
        </w:tblPrEx>
        <w:trPr>
          <w:trHeight w:val="578"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20EA023B">
            <w:pPr>
              <w:widowControl/>
              <w:spacing w:line="240" w:lineRule="exact"/>
              <w:jc w:val="center"/>
              <w:rPr>
                <w:rFonts w:ascii="仿宋_GB2312" w:hAnsi="宋体" w:eastAsia="仿宋_GB2312" w:cs="宋体"/>
                <w:kern w:val="0"/>
                <w:szCs w:val="21"/>
              </w:rPr>
            </w:pPr>
          </w:p>
        </w:tc>
        <w:tc>
          <w:tcPr>
            <w:tcW w:w="780" w:type="dxa"/>
            <w:vMerge w:val="restart"/>
            <w:tcBorders>
              <w:top w:val="single" w:color="auto" w:sz="4" w:space="0"/>
              <w:left w:val="single" w:color="auto" w:sz="4" w:space="0"/>
              <w:bottom w:val="single" w:color="auto" w:sz="4" w:space="0"/>
              <w:right w:val="single" w:color="auto" w:sz="4" w:space="0"/>
            </w:tcBorders>
            <w:vAlign w:val="center"/>
          </w:tcPr>
          <w:p w14:paraId="4C64586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p w14:paraId="409FCEB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10分</w:t>
            </w:r>
          </w:p>
        </w:tc>
        <w:tc>
          <w:tcPr>
            <w:tcW w:w="1105" w:type="dxa"/>
            <w:tcBorders>
              <w:top w:val="single" w:color="auto" w:sz="4" w:space="0"/>
              <w:left w:val="single" w:color="auto" w:sz="4" w:space="0"/>
              <w:bottom w:val="single" w:color="auto" w:sz="4" w:space="0"/>
              <w:right w:val="single" w:color="auto" w:sz="4" w:space="0"/>
            </w:tcBorders>
            <w:vAlign w:val="center"/>
          </w:tcPr>
          <w:p w14:paraId="4DC9386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14:paraId="3B8510D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987" w:type="dxa"/>
            <w:gridSpan w:val="2"/>
            <w:tcBorders>
              <w:top w:val="single" w:color="auto" w:sz="4" w:space="0"/>
              <w:left w:val="nil"/>
              <w:right w:val="single" w:color="auto" w:sz="4" w:space="0"/>
            </w:tcBorders>
            <w:vAlign w:val="center"/>
          </w:tcPr>
          <w:p w14:paraId="7AE50BDB">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1080" w:type="dxa"/>
            <w:gridSpan w:val="2"/>
            <w:tcBorders>
              <w:top w:val="single" w:color="auto" w:sz="4" w:space="0"/>
              <w:left w:val="nil"/>
              <w:right w:val="single" w:color="auto" w:sz="4" w:space="0"/>
            </w:tcBorders>
            <w:vAlign w:val="center"/>
          </w:tcPr>
          <w:p w14:paraId="4004D063">
            <w:pPr>
              <w:widowControl/>
              <w:spacing w:line="240" w:lineRule="exact"/>
              <w:jc w:val="center"/>
              <w:rPr>
                <w:rFonts w:ascii="仿宋_GB2312" w:hAnsi="宋体" w:eastAsia="仿宋_GB2312" w:cs="宋体"/>
                <w:kern w:val="0"/>
                <w:szCs w:val="21"/>
              </w:rPr>
            </w:pPr>
          </w:p>
        </w:tc>
        <w:tc>
          <w:tcPr>
            <w:tcW w:w="960" w:type="dxa"/>
            <w:tcBorders>
              <w:top w:val="single" w:color="auto" w:sz="4" w:space="0"/>
              <w:left w:val="nil"/>
              <w:right w:val="single" w:color="auto" w:sz="4" w:space="0"/>
            </w:tcBorders>
            <w:vAlign w:val="center"/>
          </w:tcPr>
          <w:p w14:paraId="13BB3B50">
            <w:pPr>
              <w:widowControl/>
              <w:spacing w:line="240" w:lineRule="exact"/>
              <w:jc w:val="center"/>
              <w:rPr>
                <w:rFonts w:ascii="仿宋_GB2312" w:hAnsi="宋体" w:eastAsia="仿宋_GB2312" w:cs="宋体"/>
                <w:kern w:val="0"/>
                <w:szCs w:val="21"/>
              </w:rPr>
            </w:pPr>
          </w:p>
        </w:tc>
        <w:tc>
          <w:tcPr>
            <w:tcW w:w="540" w:type="dxa"/>
            <w:gridSpan w:val="2"/>
            <w:tcBorders>
              <w:top w:val="single" w:color="auto" w:sz="4" w:space="0"/>
              <w:left w:val="nil"/>
              <w:right w:val="single" w:color="auto" w:sz="4" w:space="0"/>
            </w:tcBorders>
            <w:vAlign w:val="center"/>
          </w:tcPr>
          <w:p w14:paraId="10DF1B45">
            <w:pPr>
              <w:widowControl/>
              <w:spacing w:line="240" w:lineRule="exact"/>
              <w:jc w:val="center"/>
              <w:rPr>
                <w:rFonts w:ascii="仿宋_GB2312" w:hAnsi="宋体" w:eastAsia="仿宋_GB2312" w:cs="宋体"/>
                <w:kern w:val="0"/>
                <w:szCs w:val="21"/>
              </w:rPr>
            </w:pPr>
          </w:p>
        </w:tc>
        <w:tc>
          <w:tcPr>
            <w:tcW w:w="675" w:type="dxa"/>
            <w:gridSpan w:val="2"/>
            <w:tcBorders>
              <w:top w:val="single" w:color="auto" w:sz="4" w:space="0"/>
              <w:left w:val="nil"/>
              <w:right w:val="single" w:color="auto" w:sz="4" w:space="0"/>
            </w:tcBorders>
            <w:vAlign w:val="center"/>
          </w:tcPr>
          <w:p w14:paraId="5A25EA2D">
            <w:pPr>
              <w:widowControl/>
              <w:spacing w:line="240" w:lineRule="exact"/>
              <w:jc w:val="center"/>
              <w:rPr>
                <w:rFonts w:ascii="仿宋_GB2312" w:hAnsi="宋体" w:eastAsia="仿宋_GB2312" w:cs="宋体"/>
                <w:kern w:val="0"/>
                <w:szCs w:val="21"/>
              </w:rPr>
            </w:pPr>
          </w:p>
        </w:tc>
        <w:tc>
          <w:tcPr>
            <w:tcW w:w="1590" w:type="dxa"/>
            <w:gridSpan w:val="2"/>
            <w:tcBorders>
              <w:top w:val="single" w:color="auto" w:sz="4" w:space="0"/>
              <w:left w:val="nil"/>
              <w:bottom w:val="single" w:color="auto" w:sz="4" w:space="0"/>
              <w:right w:val="single" w:color="auto" w:sz="4" w:space="0"/>
            </w:tcBorders>
            <w:vAlign w:val="center"/>
          </w:tcPr>
          <w:p w14:paraId="7B959E74">
            <w:pPr>
              <w:widowControl/>
              <w:spacing w:line="240" w:lineRule="exact"/>
              <w:jc w:val="center"/>
              <w:rPr>
                <w:rFonts w:ascii="仿宋_GB2312" w:hAnsi="宋体" w:eastAsia="仿宋_GB2312" w:cs="宋体"/>
                <w:kern w:val="0"/>
                <w:szCs w:val="21"/>
              </w:rPr>
            </w:pPr>
          </w:p>
        </w:tc>
      </w:tr>
      <w:tr w14:paraId="370D581F">
        <w:tblPrEx>
          <w:tblCellMar>
            <w:top w:w="0" w:type="dxa"/>
            <w:left w:w="108" w:type="dxa"/>
            <w:bottom w:w="0" w:type="dxa"/>
            <w:right w:w="108" w:type="dxa"/>
          </w:tblCellMar>
        </w:tblPrEx>
        <w:trPr>
          <w:trHeight w:val="476"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589DA067">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321F79F8">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7C96DDC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14:paraId="42C8295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987" w:type="dxa"/>
            <w:gridSpan w:val="2"/>
            <w:tcBorders>
              <w:top w:val="single" w:color="auto" w:sz="4" w:space="0"/>
              <w:left w:val="nil"/>
              <w:bottom w:val="single" w:color="auto" w:sz="4" w:space="0"/>
              <w:right w:val="single" w:color="auto" w:sz="4" w:space="0"/>
            </w:tcBorders>
          </w:tcPr>
          <w:p w14:paraId="13E5B71C">
            <w:pPr>
              <w:rPr>
                <w:rFonts w:ascii="仿宋_GB2312" w:eastAsia="仿宋_GB2312"/>
              </w:rPr>
            </w:pPr>
            <w:r>
              <w:rPr>
                <w:rFonts w:hint="eastAsia" w:ascii="仿宋_GB2312" w:hAnsi="宋体" w:eastAsia="仿宋_GB2312" w:cs="宋体"/>
                <w:color w:val="000000"/>
                <w:kern w:val="0"/>
                <w:szCs w:val="21"/>
              </w:rPr>
              <w:t>此项不涉及</w:t>
            </w:r>
          </w:p>
        </w:tc>
        <w:tc>
          <w:tcPr>
            <w:tcW w:w="1080" w:type="dxa"/>
            <w:gridSpan w:val="2"/>
            <w:tcBorders>
              <w:top w:val="single" w:color="auto" w:sz="4" w:space="0"/>
              <w:left w:val="nil"/>
              <w:bottom w:val="single" w:color="auto" w:sz="4" w:space="0"/>
              <w:right w:val="single" w:color="auto" w:sz="4" w:space="0"/>
            </w:tcBorders>
            <w:vAlign w:val="center"/>
          </w:tcPr>
          <w:p w14:paraId="6EAE66DD">
            <w:pPr>
              <w:widowControl/>
              <w:spacing w:line="240" w:lineRule="exact"/>
              <w:jc w:val="center"/>
              <w:rPr>
                <w:rFonts w:ascii="仿宋_GB2312" w:hAnsi="宋体" w:eastAsia="仿宋_GB2312" w:cs="宋体"/>
                <w:kern w:val="0"/>
                <w:szCs w:val="21"/>
              </w:rPr>
            </w:pPr>
          </w:p>
        </w:tc>
        <w:tc>
          <w:tcPr>
            <w:tcW w:w="960" w:type="dxa"/>
            <w:tcBorders>
              <w:top w:val="single" w:color="auto" w:sz="4" w:space="0"/>
              <w:left w:val="nil"/>
              <w:bottom w:val="single" w:color="auto" w:sz="4" w:space="0"/>
              <w:right w:val="single" w:color="auto" w:sz="4" w:space="0"/>
            </w:tcBorders>
            <w:vAlign w:val="center"/>
          </w:tcPr>
          <w:p w14:paraId="33AD273E">
            <w:pPr>
              <w:widowControl/>
              <w:spacing w:line="240" w:lineRule="exact"/>
              <w:jc w:val="center"/>
              <w:rPr>
                <w:rFonts w:ascii="仿宋_GB2312" w:hAnsi="宋体" w:eastAsia="仿宋_GB2312" w:cs="宋体"/>
                <w:kern w:val="0"/>
                <w:szCs w:val="21"/>
              </w:rPr>
            </w:pPr>
          </w:p>
        </w:tc>
        <w:tc>
          <w:tcPr>
            <w:tcW w:w="540" w:type="dxa"/>
            <w:gridSpan w:val="2"/>
            <w:tcBorders>
              <w:top w:val="single" w:color="auto" w:sz="4" w:space="0"/>
              <w:left w:val="nil"/>
              <w:bottom w:val="single" w:color="auto" w:sz="4" w:space="0"/>
              <w:right w:val="single" w:color="auto" w:sz="4" w:space="0"/>
            </w:tcBorders>
            <w:vAlign w:val="center"/>
          </w:tcPr>
          <w:p w14:paraId="14C75236">
            <w:pPr>
              <w:widowControl/>
              <w:spacing w:line="240" w:lineRule="exact"/>
              <w:jc w:val="center"/>
              <w:rPr>
                <w:rFonts w:ascii="仿宋_GB2312" w:hAnsi="宋体" w:eastAsia="仿宋_GB2312" w:cs="宋体"/>
                <w:kern w:val="0"/>
                <w:szCs w:val="21"/>
              </w:rPr>
            </w:pPr>
          </w:p>
        </w:tc>
        <w:tc>
          <w:tcPr>
            <w:tcW w:w="675" w:type="dxa"/>
            <w:gridSpan w:val="2"/>
            <w:tcBorders>
              <w:top w:val="single" w:color="auto" w:sz="4" w:space="0"/>
              <w:left w:val="nil"/>
              <w:bottom w:val="single" w:color="auto" w:sz="4" w:space="0"/>
              <w:right w:val="single" w:color="auto" w:sz="4" w:space="0"/>
            </w:tcBorders>
            <w:vAlign w:val="center"/>
          </w:tcPr>
          <w:p w14:paraId="3DA9AF8B">
            <w:pPr>
              <w:widowControl/>
              <w:spacing w:line="240" w:lineRule="exact"/>
              <w:jc w:val="center"/>
              <w:rPr>
                <w:rFonts w:ascii="仿宋_GB2312" w:hAnsi="宋体" w:eastAsia="仿宋_GB2312" w:cs="宋体"/>
                <w:kern w:val="0"/>
                <w:szCs w:val="21"/>
              </w:rPr>
            </w:pPr>
          </w:p>
        </w:tc>
        <w:tc>
          <w:tcPr>
            <w:tcW w:w="1590" w:type="dxa"/>
            <w:gridSpan w:val="2"/>
            <w:tcBorders>
              <w:top w:val="single" w:color="auto" w:sz="4" w:space="0"/>
              <w:left w:val="nil"/>
              <w:bottom w:val="single" w:color="auto" w:sz="4" w:space="0"/>
              <w:right w:val="single" w:color="auto" w:sz="4" w:space="0"/>
            </w:tcBorders>
            <w:vAlign w:val="center"/>
          </w:tcPr>
          <w:p w14:paraId="31C03DBD">
            <w:pPr>
              <w:widowControl/>
              <w:spacing w:line="240" w:lineRule="exact"/>
              <w:jc w:val="center"/>
              <w:rPr>
                <w:rFonts w:ascii="仿宋_GB2312" w:hAnsi="宋体" w:eastAsia="仿宋_GB2312" w:cs="宋体"/>
                <w:kern w:val="0"/>
                <w:szCs w:val="21"/>
              </w:rPr>
            </w:pPr>
          </w:p>
        </w:tc>
      </w:tr>
      <w:tr w14:paraId="1E4060BD">
        <w:tblPrEx>
          <w:tblCellMar>
            <w:top w:w="0" w:type="dxa"/>
            <w:left w:w="108" w:type="dxa"/>
            <w:bottom w:w="0" w:type="dxa"/>
            <w:right w:w="108" w:type="dxa"/>
          </w:tblCellMar>
        </w:tblPrEx>
        <w:trPr>
          <w:trHeight w:val="461"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15FA7CA6">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458CA88C">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402ADE3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14:paraId="479B0E1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987" w:type="dxa"/>
            <w:gridSpan w:val="2"/>
            <w:tcBorders>
              <w:top w:val="single" w:color="auto" w:sz="4" w:space="0"/>
              <w:left w:val="nil"/>
              <w:bottom w:val="single" w:color="auto" w:sz="4" w:space="0"/>
              <w:right w:val="single" w:color="auto" w:sz="4" w:space="0"/>
            </w:tcBorders>
          </w:tcPr>
          <w:p w14:paraId="2279423B">
            <w:pPr>
              <w:rPr>
                <w:rFonts w:ascii="仿宋_GB2312" w:eastAsia="仿宋_GB2312"/>
              </w:rPr>
            </w:pPr>
            <w:r>
              <w:rPr>
                <w:rFonts w:hint="eastAsia" w:ascii="仿宋_GB2312" w:hAnsi="宋体" w:eastAsia="仿宋_GB2312" w:cs="宋体"/>
                <w:color w:val="000000"/>
                <w:kern w:val="0"/>
                <w:szCs w:val="21"/>
              </w:rPr>
              <w:t>此项不涉及</w:t>
            </w:r>
          </w:p>
        </w:tc>
        <w:tc>
          <w:tcPr>
            <w:tcW w:w="1080" w:type="dxa"/>
            <w:gridSpan w:val="2"/>
            <w:tcBorders>
              <w:top w:val="single" w:color="auto" w:sz="4" w:space="0"/>
              <w:left w:val="nil"/>
              <w:bottom w:val="single" w:color="auto" w:sz="4" w:space="0"/>
              <w:right w:val="single" w:color="auto" w:sz="4" w:space="0"/>
            </w:tcBorders>
            <w:vAlign w:val="center"/>
          </w:tcPr>
          <w:p w14:paraId="20EEA727">
            <w:pPr>
              <w:widowControl/>
              <w:spacing w:line="240" w:lineRule="exact"/>
              <w:jc w:val="center"/>
              <w:rPr>
                <w:rFonts w:ascii="仿宋_GB2312" w:hAnsi="宋体" w:eastAsia="仿宋_GB2312" w:cs="宋体"/>
                <w:kern w:val="0"/>
                <w:szCs w:val="21"/>
              </w:rPr>
            </w:pPr>
          </w:p>
        </w:tc>
        <w:tc>
          <w:tcPr>
            <w:tcW w:w="960" w:type="dxa"/>
            <w:tcBorders>
              <w:top w:val="single" w:color="auto" w:sz="4" w:space="0"/>
              <w:left w:val="nil"/>
              <w:bottom w:val="single" w:color="auto" w:sz="4" w:space="0"/>
              <w:right w:val="single" w:color="auto" w:sz="4" w:space="0"/>
            </w:tcBorders>
            <w:vAlign w:val="center"/>
          </w:tcPr>
          <w:p w14:paraId="7E8F5536">
            <w:pPr>
              <w:widowControl/>
              <w:spacing w:line="240" w:lineRule="exact"/>
              <w:jc w:val="center"/>
              <w:rPr>
                <w:rFonts w:ascii="仿宋_GB2312" w:hAnsi="宋体" w:eastAsia="仿宋_GB2312" w:cs="宋体"/>
                <w:kern w:val="0"/>
                <w:szCs w:val="21"/>
              </w:rPr>
            </w:pPr>
          </w:p>
        </w:tc>
        <w:tc>
          <w:tcPr>
            <w:tcW w:w="540" w:type="dxa"/>
            <w:gridSpan w:val="2"/>
            <w:tcBorders>
              <w:top w:val="single" w:color="auto" w:sz="4" w:space="0"/>
              <w:left w:val="nil"/>
              <w:bottom w:val="single" w:color="auto" w:sz="4" w:space="0"/>
              <w:right w:val="single" w:color="auto" w:sz="4" w:space="0"/>
            </w:tcBorders>
            <w:vAlign w:val="center"/>
          </w:tcPr>
          <w:p w14:paraId="5BC4F4D9">
            <w:pPr>
              <w:widowControl/>
              <w:spacing w:line="240" w:lineRule="exact"/>
              <w:jc w:val="center"/>
              <w:rPr>
                <w:rFonts w:ascii="仿宋_GB2312" w:hAnsi="宋体" w:eastAsia="仿宋_GB2312" w:cs="宋体"/>
                <w:kern w:val="0"/>
                <w:szCs w:val="21"/>
              </w:rPr>
            </w:pPr>
          </w:p>
        </w:tc>
        <w:tc>
          <w:tcPr>
            <w:tcW w:w="675" w:type="dxa"/>
            <w:gridSpan w:val="2"/>
            <w:tcBorders>
              <w:top w:val="single" w:color="auto" w:sz="4" w:space="0"/>
              <w:left w:val="nil"/>
              <w:bottom w:val="single" w:color="auto" w:sz="4" w:space="0"/>
              <w:right w:val="single" w:color="auto" w:sz="4" w:space="0"/>
            </w:tcBorders>
            <w:vAlign w:val="center"/>
          </w:tcPr>
          <w:p w14:paraId="2DF208F7">
            <w:pPr>
              <w:widowControl/>
              <w:spacing w:line="240" w:lineRule="exact"/>
              <w:jc w:val="center"/>
              <w:rPr>
                <w:rFonts w:ascii="仿宋_GB2312" w:hAnsi="宋体" w:eastAsia="仿宋_GB2312" w:cs="宋体"/>
                <w:kern w:val="0"/>
                <w:szCs w:val="21"/>
              </w:rPr>
            </w:pPr>
          </w:p>
        </w:tc>
        <w:tc>
          <w:tcPr>
            <w:tcW w:w="1590" w:type="dxa"/>
            <w:gridSpan w:val="2"/>
            <w:tcBorders>
              <w:top w:val="single" w:color="auto" w:sz="4" w:space="0"/>
              <w:left w:val="nil"/>
              <w:bottom w:val="single" w:color="auto" w:sz="4" w:space="0"/>
              <w:right w:val="single" w:color="auto" w:sz="4" w:space="0"/>
            </w:tcBorders>
            <w:vAlign w:val="center"/>
          </w:tcPr>
          <w:p w14:paraId="394EC74B">
            <w:pPr>
              <w:widowControl/>
              <w:spacing w:line="240" w:lineRule="exact"/>
              <w:jc w:val="center"/>
              <w:rPr>
                <w:rFonts w:ascii="仿宋_GB2312" w:hAnsi="宋体" w:eastAsia="仿宋_GB2312" w:cs="宋体"/>
                <w:kern w:val="0"/>
                <w:szCs w:val="21"/>
              </w:rPr>
            </w:pPr>
          </w:p>
        </w:tc>
      </w:tr>
      <w:tr w14:paraId="0DC3A610">
        <w:tblPrEx>
          <w:tblCellMar>
            <w:top w:w="0" w:type="dxa"/>
            <w:left w:w="108" w:type="dxa"/>
            <w:bottom w:w="0" w:type="dxa"/>
            <w:right w:w="108" w:type="dxa"/>
          </w:tblCellMar>
        </w:tblPrEx>
        <w:trPr>
          <w:trHeight w:val="491"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26CBF9FE">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7A425C1D">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5ED4B26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987" w:type="dxa"/>
            <w:gridSpan w:val="2"/>
            <w:tcBorders>
              <w:top w:val="single" w:color="auto" w:sz="4" w:space="0"/>
              <w:left w:val="nil"/>
              <w:bottom w:val="single" w:color="auto" w:sz="4" w:space="0"/>
              <w:right w:val="single" w:color="auto" w:sz="4" w:space="0"/>
            </w:tcBorders>
            <w:vAlign w:val="center"/>
          </w:tcPr>
          <w:p w14:paraId="20CC182B">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加强基层党支部建设</w:t>
            </w:r>
          </w:p>
        </w:tc>
        <w:tc>
          <w:tcPr>
            <w:tcW w:w="1080" w:type="dxa"/>
            <w:gridSpan w:val="2"/>
            <w:tcBorders>
              <w:top w:val="single" w:color="auto" w:sz="4" w:space="0"/>
              <w:left w:val="nil"/>
              <w:bottom w:val="single" w:color="auto" w:sz="4" w:space="0"/>
              <w:right w:val="single" w:color="auto" w:sz="4" w:space="0"/>
            </w:tcBorders>
            <w:vAlign w:val="center"/>
          </w:tcPr>
          <w:p w14:paraId="50C7F6C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促进支部工作</w:t>
            </w:r>
          </w:p>
        </w:tc>
        <w:tc>
          <w:tcPr>
            <w:tcW w:w="960" w:type="dxa"/>
            <w:tcBorders>
              <w:top w:val="single" w:color="auto" w:sz="4" w:space="0"/>
              <w:left w:val="nil"/>
              <w:bottom w:val="single" w:color="auto" w:sz="4" w:space="0"/>
              <w:right w:val="single" w:color="auto" w:sz="4" w:space="0"/>
            </w:tcBorders>
            <w:vAlign w:val="center"/>
          </w:tcPr>
          <w:p w14:paraId="2253CD6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达到预期目标</w:t>
            </w:r>
          </w:p>
        </w:tc>
        <w:tc>
          <w:tcPr>
            <w:tcW w:w="540" w:type="dxa"/>
            <w:gridSpan w:val="2"/>
            <w:tcBorders>
              <w:top w:val="single" w:color="auto" w:sz="4" w:space="0"/>
              <w:left w:val="nil"/>
              <w:bottom w:val="single" w:color="auto" w:sz="4" w:space="0"/>
              <w:right w:val="single" w:color="auto" w:sz="4" w:space="0"/>
            </w:tcBorders>
            <w:vAlign w:val="center"/>
          </w:tcPr>
          <w:p w14:paraId="03FB7B0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75" w:type="dxa"/>
            <w:gridSpan w:val="2"/>
            <w:tcBorders>
              <w:top w:val="single" w:color="auto" w:sz="4" w:space="0"/>
              <w:left w:val="nil"/>
              <w:bottom w:val="single" w:color="auto" w:sz="4" w:space="0"/>
              <w:right w:val="single" w:color="auto" w:sz="4" w:space="0"/>
            </w:tcBorders>
            <w:vAlign w:val="center"/>
          </w:tcPr>
          <w:p w14:paraId="61AA8AA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590" w:type="dxa"/>
            <w:gridSpan w:val="2"/>
            <w:tcBorders>
              <w:top w:val="single" w:color="auto" w:sz="4" w:space="0"/>
              <w:left w:val="nil"/>
              <w:bottom w:val="single" w:color="auto" w:sz="4" w:space="0"/>
              <w:right w:val="single" w:color="auto" w:sz="4" w:space="0"/>
            </w:tcBorders>
            <w:vAlign w:val="center"/>
          </w:tcPr>
          <w:p w14:paraId="66956EAC">
            <w:pPr>
              <w:widowControl/>
              <w:spacing w:line="240" w:lineRule="exact"/>
              <w:jc w:val="center"/>
              <w:rPr>
                <w:rFonts w:ascii="仿宋_GB2312" w:hAnsi="宋体" w:eastAsia="仿宋_GB2312" w:cs="宋体"/>
                <w:kern w:val="0"/>
                <w:szCs w:val="21"/>
              </w:rPr>
            </w:pPr>
          </w:p>
        </w:tc>
      </w:tr>
      <w:tr w14:paraId="6386C0F1">
        <w:tblPrEx>
          <w:tblCellMar>
            <w:top w:w="0" w:type="dxa"/>
            <w:left w:w="108" w:type="dxa"/>
            <w:bottom w:w="0" w:type="dxa"/>
            <w:right w:w="108" w:type="dxa"/>
          </w:tblCellMar>
        </w:tblPrEx>
        <w:trPr>
          <w:trHeight w:val="736"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25C664AB">
            <w:pPr>
              <w:widowControl/>
              <w:spacing w:line="240" w:lineRule="exact"/>
              <w:jc w:val="center"/>
              <w:rPr>
                <w:rFonts w:ascii="仿宋_GB2312" w:hAnsi="宋体" w:eastAsia="仿宋_GB2312" w:cs="宋体"/>
                <w:kern w:val="0"/>
                <w:szCs w:val="21"/>
              </w:rPr>
            </w:pPr>
          </w:p>
        </w:tc>
        <w:tc>
          <w:tcPr>
            <w:tcW w:w="780" w:type="dxa"/>
            <w:vMerge w:val="restart"/>
            <w:tcBorders>
              <w:top w:val="single" w:color="auto" w:sz="4" w:space="0"/>
              <w:left w:val="single" w:color="auto" w:sz="4" w:space="0"/>
              <w:bottom w:val="single" w:color="auto" w:sz="4" w:space="0"/>
              <w:right w:val="single" w:color="auto" w:sz="4" w:space="0"/>
            </w:tcBorders>
            <w:vAlign w:val="center"/>
          </w:tcPr>
          <w:p w14:paraId="4710B81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14:paraId="6772CDC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p w14:paraId="3A4E18F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30分</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14:paraId="611FF63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987" w:type="dxa"/>
            <w:gridSpan w:val="2"/>
            <w:tcBorders>
              <w:top w:val="single" w:color="auto" w:sz="4" w:space="0"/>
              <w:left w:val="nil"/>
              <w:bottom w:val="single" w:color="auto" w:sz="4" w:space="0"/>
              <w:right w:val="single" w:color="auto" w:sz="4" w:space="0"/>
            </w:tcBorders>
            <w:vAlign w:val="center"/>
          </w:tcPr>
          <w:p w14:paraId="2234C6CA">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通过参观增长党员见识</w:t>
            </w:r>
          </w:p>
        </w:tc>
        <w:tc>
          <w:tcPr>
            <w:tcW w:w="1080" w:type="dxa"/>
            <w:gridSpan w:val="2"/>
            <w:tcBorders>
              <w:top w:val="single" w:color="auto" w:sz="4" w:space="0"/>
              <w:left w:val="nil"/>
              <w:bottom w:val="single" w:color="auto" w:sz="4" w:space="0"/>
              <w:right w:val="single" w:color="auto" w:sz="4" w:space="0"/>
            </w:tcBorders>
            <w:vAlign w:val="center"/>
          </w:tcPr>
          <w:p w14:paraId="5DBAF91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党员对组织活动满意度较高</w:t>
            </w:r>
          </w:p>
        </w:tc>
        <w:tc>
          <w:tcPr>
            <w:tcW w:w="960" w:type="dxa"/>
            <w:tcBorders>
              <w:top w:val="single" w:color="auto" w:sz="4" w:space="0"/>
              <w:left w:val="nil"/>
              <w:bottom w:val="single" w:color="auto" w:sz="4" w:space="0"/>
              <w:right w:val="single" w:color="auto" w:sz="4" w:space="0"/>
            </w:tcBorders>
            <w:vAlign w:val="center"/>
          </w:tcPr>
          <w:p w14:paraId="68F1D82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满意度为90%</w:t>
            </w:r>
          </w:p>
        </w:tc>
        <w:tc>
          <w:tcPr>
            <w:tcW w:w="540" w:type="dxa"/>
            <w:gridSpan w:val="2"/>
            <w:tcBorders>
              <w:top w:val="single" w:color="auto" w:sz="4" w:space="0"/>
              <w:left w:val="nil"/>
              <w:bottom w:val="single" w:color="auto" w:sz="4" w:space="0"/>
              <w:right w:val="single" w:color="auto" w:sz="4" w:space="0"/>
            </w:tcBorders>
            <w:vAlign w:val="center"/>
          </w:tcPr>
          <w:p w14:paraId="20FEBF0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75" w:type="dxa"/>
            <w:gridSpan w:val="2"/>
            <w:tcBorders>
              <w:top w:val="single" w:color="auto" w:sz="4" w:space="0"/>
              <w:left w:val="nil"/>
              <w:bottom w:val="single" w:color="auto" w:sz="4" w:space="0"/>
              <w:right w:val="single" w:color="auto" w:sz="4" w:space="0"/>
            </w:tcBorders>
            <w:vAlign w:val="center"/>
          </w:tcPr>
          <w:p w14:paraId="67F3BF2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1590" w:type="dxa"/>
            <w:gridSpan w:val="2"/>
            <w:tcBorders>
              <w:top w:val="single" w:color="auto" w:sz="4" w:space="0"/>
              <w:left w:val="nil"/>
              <w:bottom w:val="single" w:color="auto" w:sz="4" w:space="0"/>
              <w:right w:val="single" w:color="auto" w:sz="4" w:space="0"/>
            </w:tcBorders>
            <w:vAlign w:val="center"/>
          </w:tcPr>
          <w:p w14:paraId="0CF9BAFA">
            <w:pPr>
              <w:widowControl/>
              <w:spacing w:line="240" w:lineRule="exact"/>
              <w:jc w:val="center"/>
              <w:rPr>
                <w:rFonts w:ascii="仿宋_GB2312" w:hAnsi="宋体" w:eastAsia="仿宋_GB2312" w:cs="宋体"/>
                <w:kern w:val="0"/>
                <w:szCs w:val="21"/>
              </w:rPr>
            </w:pPr>
          </w:p>
        </w:tc>
      </w:tr>
      <w:tr w14:paraId="2BCE276A">
        <w:tblPrEx>
          <w:tblCellMar>
            <w:top w:w="0" w:type="dxa"/>
            <w:left w:w="108" w:type="dxa"/>
            <w:bottom w:w="0" w:type="dxa"/>
            <w:right w:w="108" w:type="dxa"/>
          </w:tblCellMar>
        </w:tblPrEx>
        <w:trPr>
          <w:trHeight w:val="496"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43A4B943">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216425C5">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14:paraId="1A09B5A9">
            <w:pPr>
              <w:widowControl/>
              <w:spacing w:line="240" w:lineRule="exact"/>
              <w:jc w:val="center"/>
              <w:rPr>
                <w:rFonts w:ascii="仿宋_GB2312" w:hAnsi="宋体" w:eastAsia="仿宋_GB2312" w:cs="宋体"/>
                <w:kern w:val="0"/>
                <w:szCs w:val="21"/>
              </w:rPr>
            </w:pPr>
          </w:p>
        </w:tc>
        <w:tc>
          <w:tcPr>
            <w:tcW w:w="1987" w:type="dxa"/>
            <w:gridSpan w:val="2"/>
            <w:tcBorders>
              <w:top w:val="single" w:color="auto" w:sz="4" w:space="0"/>
              <w:left w:val="nil"/>
              <w:bottom w:val="single" w:color="auto" w:sz="4" w:space="0"/>
              <w:right w:val="single" w:color="auto" w:sz="4" w:space="0"/>
            </w:tcBorders>
            <w:vAlign w:val="center"/>
          </w:tcPr>
          <w:p w14:paraId="018AC5A0">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党组织生活更加严肃庄重</w:t>
            </w:r>
          </w:p>
        </w:tc>
        <w:tc>
          <w:tcPr>
            <w:tcW w:w="1080" w:type="dxa"/>
            <w:gridSpan w:val="2"/>
            <w:tcBorders>
              <w:top w:val="single" w:color="auto" w:sz="4" w:space="0"/>
              <w:left w:val="nil"/>
              <w:bottom w:val="single" w:color="auto" w:sz="4" w:space="0"/>
              <w:right w:val="single" w:color="auto" w:sz="4" w:space="0"/>
            </w:tcBorders>
            <w:vAlign w:val="center"/>
          </w:tcPr>
          <w:p w14:paraId="43CC4B9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支部满意</w:t>
            </w:r>
          </w:p>
        </w:tc>
        <w:tc>
          <w:tcPr>
            <w:tcW w:w="960" w:type="dxa"/>
            <w:tcBorders>
              <w:top w:val="single" w:color="auto" w:sz="4" w:space="0"/>
              <w:left w:val="nil"/>
              <w:bottom w:val="single" w:color="auto" w:sz="4" w:space="0"/>
              <w:right w:val="single" w:color="auto" w:sz="4" w:space="0"/>
            </w:tcBorders>
            <w:vAlign w:val="center"/>
          </w:tcPr>
          <w:p w14:paraId="0F7BB54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满意度为100%</w:t>
            </w:r>
          </w:p>
        </w:tc>
        <w:tc>
          <w:tcPr>
            <w:tcW w:w="540" w:type="dxa"/>
            <w:gridSpan w:val="2"/>
            <w:tcBorders>
              <w:top w:val="single" w:color="auto" w:sz="4" w:space="0"/>
              <w:left w:val="nil"/>
              <w:bottom w:val="single" w:color="auto" w:sz="4" w:space="0"/>
              <w:right w:val="single" w:color="auto" w:sz="4" w:space="0"/>
            </w:tcBorders>
            <w:vAlign w:val="center"/>
          </w:tcPr>
          <w:p w14:paraId="17E5005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75" w:type="dxa"/>
            <w:gridSpan w:val="2"/>
            <w:tcBorders>
              <w:top w:val="single" w:color="auto" w:sz="4" w:space="0"/>
              <w:left w:val="nil"/>
              <w:bottom w:val="single" w:color="auto" w:sz="4" w:space="0"/>
              <w:right w:val="single" w:color="auto" w:sz="4" w:space="0"/>
            </w:tcBorders>
            <w:vAlign w:val="center"/>
          </w:tcPr>
          <w:p w14:paraId="474AC3E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590" w:type="dxa"/>
            <w:gridSpan w:val="2"/>
            <w:tcBorders>
              <w:top w:val="single" w:color="auto" w:sz="4" w:space="0"/>
              <w:left w:val="nil"/>
              <w:bottom w:val="single" w:color="auto" w:sz="4" w:space="0"/>
              <w:right w:val="single" w:color="auto" w:sz="4" w:space="0"/>
            </w:tcBorders>
            <w:vAlign w:val="center"/>
          </w:tcPr>
          <w:p w14:paraId="1A4A3489">
            <w:pPr>
              <w:widowControl/>
              <w:spacing w:line="240" w:lineRule="exact"/>
              <w:jc w:val="center"/>
              <w:rPr>
                <w:rFonts w:ascii="仿宋_GB2312" w:hAnsi="宋体" w:eastAsia="仿宋_GB2312" w:cs="宋体"/>
                <w:kern w:val="0"/>
                <w:szCs w:val="21"/>
              </w:rPr>
            </w:pPr>
          </w:p>
        </w:tc>
      </w:tr>
      <w:tr w14:paraId="431BCE59">
        <w:tblPrEx>
          <w:tblCellMar>
            <w:top w:w="0" w:type="dxa"/>
            <w:left w:w="108" w:type="dxa"/>
            <w:bottom w:w="0" w:type="dxa"/>
            <w:right w:w="108" w:type="dxa"/>
          </w:tblCellMar>
        </w:tblPrEx>
        <w:trPr>
          <w:trHeight w:val="446"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1ECAD777">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66B8AE6B">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14:paraId="560835EE">
            <w:pPr>
              <w:widowControl/>
              <w:spacing w:line="240" w:lineRule="exact"/>
              <w:jc w:val="center"/>
              <w:rPr>
                <w:rFonts w:ascii="仿宋_GB2312" w:hAnsi="宋体" w:eastAsia="仿宋_GB2312" w:cs="宋体"/>
                <w:kern w:val="0"/>
                <w:szCs w:val="21"/>
              </w:rPr>
            </w:pPr>
          </w:p>
        </w:tc>
        <w:tc>
          <w:tcPr>
            <w:tcW w:w="1987" w:type="dxa"/>
            <w:gridSpan w:val="2"/>
            <w:tcBorders>
              <w:top w:val="single" w:color="auto" w:sz="4" w:space="0"/>
              <w:left w:val="nil"/>
              <w:bottom w:val="single" w:color="auto" w:sz="4" w:space="0"/>
              <w:right w:val="single" w:color="auto" w:sz="4" w:space="0"/>
            </w:tcBorders>
            <w:vAlign w:val="center"/>
          </w:tcPr>
          <w:p w14:paraId="1409DD5B">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增加支部学习资料</w:t>
            </w:r>
          </w:p>
        </w:tc>
        <w:tc>
          <w:tcPr>
            <w:tcW w:w="1080" w:type="dxa"/>
            <w:gridSpan w:val="2"/>
            <w:tcBorders>
              <w:top w:val="single" w:color="auto" w:sz="4" w:space="0"/>
              <w:left w:val="nil"/>
              <w:bottom w:val="single" w:color="auto" w:sz="4" w:space="0"/>
              <w:right w:val="single" w:color="auto" w:sz="4" w:space="0"/>
            </w:tcBorders>
            <w:vAlign w:val="center"/>
          </w:tcPr>
          <w:p w14:paraId="597DA32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支部满意</w:t>
            </w:r>
          </w:p>
        </w:tc>
        <w:tc>
          <w:tcPr>
            <w:tcW w:w="960" w:type="dxa"/>
            <w:tcBorders>
              <w:top w:val="single" w:color="auto" w:sz="4" w:space="0"/>
              <w:left w:val="nil"/>
              <w:bottom w:val="single" w:color="auto" w:sz="4" w:space="0"/>
              <w:right w:val="single" w:color="auto" w:sz="4" w:space="0"/>
            </w:tcBorders>
            <w:vAlign w:val="center"/>
          </w:tcPr>
          <w:p w14:paraId="43E8163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满意度为90%</w:t>
            </w:r>
          </w:p>
        </w:tc>
        <w:tc>
          <w:tcPr>
            <w:tcW w:w="540" w:type="dxa"/>
            <w:gridSpan w:val="2"/>
            <w:tcBorders>
              <w:top w:val="single" w:color="auto" w:sz="4" w:space="0"/>
              <w:left w:val="nil"/>
              <w:bottom w:val="single" w:color="auto" w:sz="4" w:space="0"/>
              <w:right w:val="single" w:color="auto" w:sz="4" w:space="0"/>
            </w:tcBorders>
            <w:vAlign w:val="center"/>
          </w:tcPr>
          <w:p w14:paraId="39A9CF3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75" w:type="dxa"/>
            <w:gridSpan w:val="2"/>
            <w:tcBorders>
              <w:top w:val="single" w:color="auto" w:sz="4" w:space="0"/>
              <w:left w:val="nil"/>
              <w:bottom w:val="single" w:color="auto" w:sz="4" w:space="0"/>
              <w:right w:val="single" w:color="auto" w:sz="4" w:space="0"/>
            </w:tcBorders>
            <w:vAlign w:val="center"/>
          </w:tcPr>
          <w:p w14:paraId="427E6B0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1590" w:type="dxa"/>
            <w:gridSpan w:val="2"/>
            <w:tcBorders>
              <w:top w:val="single" w:color="auto" w:sz="4" w:space="0"/>
              <w:left w:val="nil"/>
              <w:bottom w:val="single" w:color="auto" w:sz="4" w:space="0"/>
              <w:right w:val="single" w:color="auto" w:sz="4" w:space="0"/>
            </w:tcBorders>
            <w:vAlign w:val="center"/>
          </w:tcPr>
          <w:p w14:paraId="06DC0E43">
            <w:pPr>
              <w:widowControl/>
              <w:spacing w:line="240" w:lineRule="exact"/>
              <w:jc w:val="center"/>
              <w:rPr>
                <w:rFonts w:ascii="仿宋_GB2312" w:hAnsi="宋体" w:eastAsia="仿宋_GB2312" w:cs="宋体"/>
                <w:kern w:val="0"/>
                <w:szCs w:val="21"/>
              </w:rPr>
            </w:pPr>
          </w:p>
        </w:tc>
      </w:tr>
      <w:tr w14:paraId="51917552">
        <w:tblPrEx>
          <w:tblCellMar>
            <w:top w:w="0" w:type="dxa"/>
            <w:left w:w="108" w:type="dxa"/>
            <w:bottom w:w="0" w:type="dxa"/>
            <w:right w:w="108" w:type="dxa"/>
          </w:tblCellMar>
        </w:tblPrEx>
        <w:trPr>
          <w:trHeight w:val="499" w:hRule="exact"/>
        </w:trPr>
        <w:tc>
          <w:tcPr>
            <w:tcW w:w="6692" w:type="dxa"/>
            <w:gridSpan w:val="8"/>
            <w:tcBorders>
              <w:top w:val="single" w:color="auto" w:sz="4" w:space="0"/>
              <w:left w:val="single" w:color="auto" w:sz="4" w:space="0"/>
              <w:bottom w:val="single" w:color="auto" w:sz="4" w:space="0"/>
              <w:right w:val="single" w:color="auto" w:sz="4" w:space="0"/>
            </w:tcBorders>
            <w:vAlign w:val="center"/>
          </w:tcPr>
          <w:p w14:paraId="1CC7F40A">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40" w:type="dxa"/>
            <w:gridSpan w:val="2"/>
            <w:tcBorders>
              <w:top w:val="single" w:color="auto" w:sz="4" w:space="0"/>
              <w:left w:val="nil"/>
              <w:bottom w:val="single" w:color="auto" w:sz="4" w:space="0"/>
              <w:right w:val="single" w:color="auto" w:sz="4" w:space="0"/>
            </w:tcBorders>
            <w:vAlign w:val="center"/>
          </w:tcPr>
          <w:p w14:paraId="3DE9F6F4">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675" w:type="dxa"/>
            <w:gridSpan w:val="2"/>
            <w:tcBorders>
              <w:top w:val="single" w:color="auto" w:sz="4" w:space="0"/>
              <w:left w:val="nil"/>
              <w:bottom w:val="single" w:color="auto" w:sz="4" w:space="0"/>
              <w:right w:val="single" w:color="auto" w:sz="4" w:space="0"/>
            </w:tcBorders>
            <w:vAlign w:val="center"/>
          </w:tcPr>
          <w:p w14:paraId="53B3C7E1">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87.6</w:t>
            </w:r>
          </w:p>
        </w:tc>
        <w:tc>
          <w:tcPr>
            <w:tcW w:w="1590" w:type="dxa"/>
            <w:gridSpan w:val="2"/>
            <w:tcBorders>
              <w:top w:val="single" w:color="auto" w:sz="4" w:space="0"/>
              <w:left w:val="nil"/>
              <w:bottom w:val="single" w:color="auto" w:sz="4" w:space="0"/>
              <w:right w:val="single" w:color="auto" w:sz="4" w:space="0"/>
            </w:tcBorders>
            <w:vAlign w:val="center"/>
          </w:tcPr>
          <w:p w14:paraId="3307E964">
            <w:pPr>
              <w:widowControl/>
              <w:spacing w:line="240" w:lineRule="exact"/>
              <w:jc w:val="center"/>
              <w:rPr>
                <w:rFonts w:ascii="仿宋_GB2312" w:hAnsi="宋体" w:eastAsia="仿宋_GB2312" w:cs="宋体"/>
                <w:kern w:val="0"/>
                <w:szCs w:val="21"/>
              </w:rPr>
            </w:pPr>
          </w:p>
        </w:tc>
      </w:tr>
    </w:tbl>
    <w:p w14:paraId="544EBC61">
      <w:pPr>
        <w:rPr>
          <w:rFonts w:ascii="仿宋_GB2312" w:eastAsia="仿宋_GB2312"/>
          <w:sz w:val="32"/>
          <w:szCs w:val="32"/>
        </w:rPr>
      </w:pPr>
    </w:p>
    <w:p w14:paraId="6B9DBD29">
      <w:pPr>
        <w:rPr>
          <w:rFonts w:ascii="仿宋_GB2312" w:eastAsia="仿宋_GB2312"/>
          <w:vanish/>
          <w:sz w:val="28"/>
          <w:szCs w:val="32"/>
        </w:rPr>
      </w:pPr>
    </w:p>
    <w:p w14:paraId="1D6ECBA0">
      <w:pPr>
        <w:spacing w:line="480" w:lineRule="exact"/>
        <w:jc w:val="center"/>
        <w:rPr>
          <w:rFonts w:ascii="黑体" w:hAnsi="黑体" w:eastAsia="黑体"/>
          <w:sz w:val="22"/>
          <w:szCs w:val="28"/>
        </w:rPr>
      </w:pPr>
      <w:r>
        <w:rPr>
          <w:rFonts w:hint="eastAsia" w:ascii="方正小标宋简体" w:hAnsi="黑体" w:eastAsia="方正小标宋简体"/>
          <w:sz w:val="28"/>
          <w:szCs w:val="36"/>
        </w:rPr>
        <w:t>项目支出绩效自评表</w:t>
      </w:r>
    </w:p>
    <w:p w14:paraId="3E868B2C">
      <w:pPr>
        <w:spacing w:line="480" w:lineRule="exact"/>
        <w:jc w:val="center"/>
        <w:rPr>
          <w:rFonts w:ascii="方正小标宋简体" w:hAnsi="黑体" w:eastAsia="方正小标宋简体"/>
          <w:sz w:val="36"/>
          <w:szCs w:val="36"/>
        </w:rPr>
      </w:pPr>
      <w:r>
        <w:rPr>
          <w:rFonts w:hint="eastAsia" w:ascii="仿宋_GB2312" w:hAnsi="宋体" w:eastAsia="仿宋_GB2312"/>
          <w:sz w:val="24"/>
        </w:rPr>
        <w:t>（  2020年度）</w:t>
      </w:r>
    </w:p>
    <w:tbl>
      <w:tblPr>
        <w:tblStyle w:val="9"/>
        <w:tblpPr w:leftFromText="180" w:rightFromText="180" w:vertAnchor="text" w:horzAnchor="margin" w:tblpX="253" w:tblpY="128"/>
        <w:tblW w:w="9431" w:type="dxa"/>
        <w:tblInd w:w="0" w:type="dxa"/>
        <w:tblLayout w:type="fixed"/>
        <w:tblCellMar>
          <w:top w:w="0" w:type="dxa"/>
          <w:left w:w="108" w:type="dxa"/>
          <w:bottom w:w="0" w:type="dxa"/>
          <w:right w:w="108" w:type="dxa"/>
        </w:tblCellMar>
      </w:tblPr>
      <w:tblGrid>
        <w:gridCol w:w="673"/>
        <w:gridCol w:w="731"/>
        <w:gridCol w:w="1150"/>
        <w:gridCol w:w="1043"/>
        <w:gridCol w:w="197"/>
        <w:gridCol w:w="806"/>
        <w:gridCol w:w="1106"/>
        <w:gridCol w:w="881"/>
        <w:gridCol w:w="161"/>
        <w:gridCol w:w="407"/>
        <w:gridCol w:w="294"/>
        <w:gridCol w:w="378"/>
        <w:gridCol w:w="464"/>
        <w:gridCol w:w="1140"/>
      </w:tblGrid>
      <w:tr w14:paraId="10337D57">
        <w:tblPrEx>
          <w:tblCellMar>
            <w:top w:w="0" w:type="dxa"/>
            <w:left w:w="108" w:type="dxa"/>
            <w:bottom w:w="0" w:type="dxa"/>
            <w:right w:w="108" w:type="dxa"/>
          </w:tblCellMar>
        </w:tblPrEx>
        <w:trPr>
          <w:trHeight w:val="307" w:hRule="exact"/>
        </w:trPr>
        <w:tc>
          <w:tcPr>
            <w:tcW w:w="1404" w:type="dxa"/>
            <w:gridSpan w:val="2"/>
            <w:tcBorders>
              <w:top w:val="single" w:color="auto" w:sz="4" w:space="0"/>
              <w:left w:val="single" w:color="auto" w:sz="4" w:space="0"/>
              <w:bottom w:val="single" w:color="auto" w:sz="4" w:space="0"/>
              <w:right w:val="single" w:color="auto" w:sz="4" w:space="0"/>
            </w:tcBorders>
            <w:vAlign w:val="center"/>
          </w:tcPr>
          <w:p w14:paraId="4A95ECD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8027" w:type="dxa"/>
            <w:gridSpan w:val="12"/>
            <w:tcBorders>
              <w:top w:val="single" w:color="auto" w:sz="4" w:space="0"/>
              <w:left w:val="nil"/>
              <w:bottom w:val="single" w:color="auto" w:sz="4" w:space="0"/>
              <w:right w:val="single" w:color="auto" w:sz="4" w:space="0"/>
            </w:tcBorders>
            <w:vAlign w:val="center"/>
          </w:tcPr>
          <w:p w14:paraId="74AC472D">
            <w:pPr>
              <w:widowControl/>
              <w:spacing w:line="240" w:lineRule="exact"/>
              <w:jc w:val="center"/>
              <w:rPr>
                <w:rFonts w:ascii="仿宋_GB2312" w:hAnsi="宋体" w:eastAsia="仿宋_GB2312" w:cs="宋体"/>
                <w:kern w:val="0"/>
                <w:szCs w:val="21"/>
              </w:rPr>
            </w:pPr>
            <w:bookmarkStart w:id="0" w:name="OLE_LINK1"/>
            <w:r>
              <w:rPr>
                <w:rFonts w:hint="eastAsia" w:ascii="仿宋_GB2312" w:hAnsi="宋体" w:eastAsia="仿宋_GB2312" w:cs="宋体"/>
                <w:kern w:val="0"/>
                <w:szCs w:val="21"/>
              </w:rPr>
              <w:t>20101000695机关事务管理服务中心离退休干部书记补贴</w:t>
            </w:r>
            <w:bookmarkEnd w:id="0"/>
          </w:p>
        </w:tc>
      </w:tr>
      <w:tr w14:paraId="67CF3ECA">
        <w:tblPrEx>
          <w:tblCellMar>
            <w:top w:w="0" w:type="dxa"/>
            <w:left w:w="108" w:type="dxa"/>
            <w:bottom w:w="0" w:type="dxa"/>
            <w:right w:w="108" w:type="dxa"/>
          </w:tblCellMar>
        </w:tblPrEx>
        <w:trPr>
          <w:trHeight w:val="307" w:hRule="exact"/>
        </w:trPr>
        <w:tc>
          <w:tcPr>
            <w:tcW w:w="1404" w:type="dxa"/>
            <w:gridSpan w:val="2"/>
            <w:tcBorders>
              <w:top w:val="single" w:color="auto" w:sz="4" w:space="0"/>
              <w:left w:val="single" w:color="auto" w:sz="4" w:space="0"/>
              <w:bottom w:val="single" w:color="auto" w:sz="4" w:space="0"/>
              <w:right w:val="single" w:color="auto" w:sz="4" w:space="0"/>
            </w:tcBorders>
            <w:vAlign w:val="center"/>
          </w:tcPr>
          <w:p w14:paraId="225C2CF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302" w:type="dxa"/>
            <w:gridSpan w:val="5"/>
            <w:tcBorders>
              <w:top w:val="single" w:color="auto" w:sz="4" w:space="0"/>
              <w:left w:val="nil"/>
              <w:bottom w:val="single" w:color="auto" w:sz="4" w:space="0"/>
              <w:right w:val="single" w:color="auto" w:sz="4" w:space="0"/>
            </w:tcBorders>
            <w:vAlign w:val="center"/>
          </w:tcPr>
          <w:p w14:paraId="4536396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 w:val="20"/>
                <w:szCs w:val="20"/>
              </w:rPr>
              <w:t>丰台区机关事务管理服务中心101000</w:t>
            </w:r>
          </w:p>
        </w:tc>
        <w:tc>
          <w:tcPr>
            <w:tcW w:w="1042" w:type="dxa"/>
            <w:gridSpan w:val="2"/>
            <w:tcBorders>
              <w:top w:val="nil"/>
              <w:left w:val="nil"/>
              <w:bottom w:val="single" w:color="auto" w:sz="4" w:space="0"/>
              <w:right w:val="single" w:color="auto" w:sz="4" w:space="0"/>
            </w:tcBorders>
            <w:vAlign w:val="center"/>
          </w:tcPr>
          <w:p w14:paraId="4C45024D">
            <w:pPr>
              <w:widowControl/>
              <w:spacing w:line="240" w:lineRule="exact"/>
              <w:rPr>
                <w:rFonts w:ascii="仿宋_GB2312" w:hAnsi="宋体" w:eastAsia="仿宋_GB2312" w:cs="宋体"/>
                <w:kern w:val="0"/>
                <w:sz w:val="18"/>
                <w:szCs w:val="18"/>
              </w:rPr>
            </w:pPr>
            <w:r>
              <w:rPr>
                <w:rFonts w:hint="eastAsia" w:ascii="仿宋_GB2312" w:hAnsi="宋体" w:eastAsia="仿宋_GB2312" w:cs="宋体"/>
                <w:kern w:val="0"/>
                <w:sz w:val="18"/>
                <w:szCs w:val="18"/>
              </w:rPr>
              <w:t>实施单位</w:t>
            </w:r>
          </w:p>
        </w:tc>
        <w:tc>
          <w:tcPr>
            <w:tcW w:w="2683" w:type="dxa"/>
            <w:gridSpan w:val="5"/>
            <w:tcBorders>
              <w:top w:val="single" w:color="auto" w:sz="4" w:space="0"/>
              <w:left w:val="nil"/>
              <w:bottom w:val="single" w:color="auto" w:sz="4" w:space="0"/>
              <w:right w:val="single" w:color="auto" w:sz="4" w:space="0"/>
            </w:tcBorders>
            <w:vAlign w:val="center"/>
          </w:tcPr>
          <w:p w14:paraId="0E7634A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党建办</w:t>
            </w:r>
          </w:p>
        </w:tc>
      </w:tr>
      <w:tr w14:paraId="6E5DE0BD">
        <w:tblPrEx>
          <w:tblCellMar>
            <w:top w:w="0" w:type="dxa"/>
            <w:left w:w="108" w:type="dxa"/>
            <w:bottom w:w="0" w:type="dxa"/>
            <w:right w:w="108" w:type="dxa"/>
          </w:tblCellMar>
        </w:tblPrEx>
        <w:trPr>
          <w:trHeight w:val="307" w:hRule="exact"/>
        </w:trPr>
        <w:tc>
          <w:tcPr>
            <w:tcW w:w="1404" w:type="dxa"/>
            <w:gridSpan w:val="2"/>
            <w:tcBorders>
              <w:top w:val="single" w:color="auto" w:sz="4" w:space="0"/>
              <w:left w:val="single" w:color="auto" w:sz="4" w:space="0"/>
              <w:bottom w:val="single" w:color="auto" w:sz="4" w:space="0"/>
              <w:right w:val="single" w:color="auto" w:sz="4" w:space="0"/>
            </w:tcBorders>
            <w:vAlign w:val="center"/>
          </w:tcPr>
          <w:p w14:paraId="14A8ADD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302" w:type="dxa"/>
            <w:gridSpan w:val="5"/>
            <w:tcBorders>
              <w:top w:val="single" w:color="auto" w:sz="4" w:space="0"/>
              <w:left w:val="nil"/>
              <w:bottom w:val="single" w:color="auto" w:sz="4" w:space="0"/>
              <w:right w:val="single" w:color="auto" w:sz="4" w:space="0"/>
            </w:tcBorders>
            <w:vAlign w:val="center"/>
          </w:tcPr>
          <w:p w14:paraId="2621DE8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崔学海</w:t>
            </w:r>
          </w:p>
        </w:tc>
        <w:tc>
          <w:tcPr>
            <w:tcW w:w="1042" w:type="dxa"/>
            <w:gridSpan w:val="2"/>
            <w:tcBorders>
              <w:top w:val="nil"/>
              <w:left w:val="nil"/>
              <w:bottom w:val="single" w:color="auto" w:sz="4" w:space="0"/>
              <w:right w:val="single" w:color="auto" w:sz="4" w:space="0"/>
            </w:tcBorders>
            <w:vAlign w:val="center"/>
          </w:tcPr>
          <w:p w14:paraId="7C61ED0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683" w:type="dxa"/>
            <w:gridSpan w:val="5"/>
            <w:tcBorders>
              <w:top w:val="single" w:color="auto" w:sz="4" w:space="0"/>
              <w:left w:val="nil"/>
              <w:bottom w:val="single" w:color="auto" w:sz="4" w:space="0"/>
              <w:right w:val="single" w:color="auto" w:sz="4" w:space="0"/>
            </w:tcBorders>
            <w:vAlign w:val="center"/>
          </w:tcPr>
          <w:p w14:paraId="53D0050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83656507</w:t>
            </w:r>
          </w:p>
        </w:tc>
      </w:tr>
      <w:tr w14:paraId="0D0B49E0">
        <w:tblPrEx>
          <w:tblCellMar>
            <w:top w:w="0" w:type="dxa"/>
            <w:left w:w="108" w:type="dxa"/>
            <w:bottom w:w="0" w:type="dxa"/>
            <w:right w:w="108" w:type="dxa"/>
          </w:tblCellMar>
        </w:tblPrEx>
        <w:trPr>
          <w:trHeight w:val="569" w:hRule="exact"/>
        </w:trPr>
        <w:tc>
          <w:tcPr>
            <w:tcW w:w="1404" w:type="dxa"/>
            <w:gridSpan w:val="2"/>
            <w:vMerge w:val="restart"/>
            <w:tcBorders>
              <w:top w:val="single" w:color="auto" w:sz="4" w:space="0"/>
              <w:left w:val="single" w:color="auto" w:sz="4" w:space="0"/>
              <w:bottom w:val="single" w:color="auto" w:sz="4" w:space="0"/>
              <w:right w:val="single" w:color="auto" w:sz="4" w:space="0"/>
            </w:tcBorders>
            <w:vAlign w:val="center"/>
          </w:tcPr>
          <w:p w14:paraId="2283B4E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2193" w:type="dxa"/>
            <w:gridSpan w:val="2"/>
            <w:tcBorders>
              <w:top w:val="single" w:color="auto" w:sz="4" w:space="0"/>
              <w:left w:val="nil"/>
              <w:bottom w:val="single" w:color="auto" w:sz="4" w:space="0"/>
              <w:right w:val="single" w:color="auto" w:sz="4" w:space="0"/>
            </w:tcBorders>
            <w:vAlign w:val="center"/>
          </w:tcPr>
          <w:p w14:paraId="31BF369E">
            <w:pPr>
              <w:widowControl/>
              <w:spacing w:line="240" w:lineRule="exact"/>
              <w:jc w:val="center"/>
              <w:rPr>
                <w:rFonts w:ascii="仿宋_GB2312" w:hAnsi="宋体" w:eastAsia="仿宋_GB2312" w:cs="宋体"/>
                <w:kern w:val="0"/>
                <w:szCs w:val="21"/>
              </w:rPr>
            </w:pPr>
          </w:p>
        </w:tc>
        <w:tc>
          <w:tcPr>
            <w:tcW w:w="1003" w:type="dxa"/>
            <w:gridSpan w:val="2"/>
            <w:tcBorders>
              <w:top w:val="nil"/>
              <w:left w:val="nil"/>
              <w:bottom w:val="single" w:color="auto" w:sz="4" w:space="0"/>
              <w:right w:val="single" w:color="auto" w:sz="4" w:space="0"/>
            </w:tcBorders>
            <w:vAlign w:val="center"/>
          </w:tcPr>
          <w:p w14:paraId="0F9F103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643CAB2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06" w:type="dxa"/>
            <w:tcBorders>
              <w:top w:val="nil"/>
              <w:left w:val="nil"/>
              <w:bottom w:val="single" w:color="auto" w:sz="4" w:space="0"/>
              <w:right w:val="single" w:color="auto" w:sz="4" w:space="0"/>
            </w:tcBorders>
            <w:vAlign w:val="center"/>
          </w:tcPr>
          <w:p w14:paraId="067F977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67E394D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042" w:type="dxa"/>
            <w:gridSpan w:val="2"/>
            <w:tcBorders>
              <w:top w:val="nil"/>
              <w:left w:val="nil"/>
              <w:bottom w:val="single" w:color="auto" w:sz="4" w:space="0"/>
              <w:right w:val="single" w:color="auto" w:sz="4" w:space="0"/>
            </w:tcBorders>
            <w:vAlign w:val="center"/>
          </w:tcPr>
          <w:p w14:paraId="20D0D9D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0740C9C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1" w:type="dxa"/>
            <w:gridSpan w:val="2"/>
            <w:tcBorders>
              <w:top w:val="nil"/>
              <w:left w:val="nil"/>
              <w:bottom w:val="single" w:color="auto" w:sz="4" w:space="0"/>
              <w:right w:val="single" w:color="auto" w:sz="4" w:space="0"/>
            </w:tcBorders>
            <w:vAlign w:val="center"/>
          </w:tcPr>
          <w:p w14:paraId="5B894FC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2" w:type="dxa"/>
            <w:gridSpan w:val="2"/>
            <w:tcBorders>
              <w:top w:val="single" w:color="auto" w:sz="4" w:space="0"/>
              <w:left w:val="nil"/>
              <w:bottom w:val="single" w:color="auto" w:sz="4" w:space="0"/>
              <w:right w:val="single" w:color="auto" w:sz="4" w:space="0"/>
            </w:tcBorders>
            <w:vAlign w:val="center"/>
          </w:tcPr>
          <w:p w14:paraId="3DC73F0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1140" w:type="dxa"/>
            <w:tcBorders>
              <w:top w:val="nil"/>
              <w:left w:val="nil"/>
              <w:bottom w:val="single" w:color="auto" w:sz="4" w:space="0"/>
              <w:right w:val="single" w:color="auto" w:sz="4" w:space="0"/>
            </w:tcBorders>
            <w:vAlign w:val="center"/>
          </w:tcPr>
          <w:p w14:paraId="1FC96A9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14:paraId="5C041943">
        <w:tblPrEx>
          <w:tblCellMar>
            <w:top w:w="0" w:type="dxa"/>
            <w:left w:w="108" w:type="dxa"/>
            <w:bottom w:w="0" w:type="dxa"/>
            <w:right w:w="108" w:type="dxa"/>
          </w:tblCellMar>
        </w:tblPrEx>
        <w:trPr>
          <w:trHeight w:val="307" w:hRule="exact"/>
        </w:trPr>
        <w:tc>
          <w:tcPr>
            <w:tcW w:w="1404" w:type="dxa"/>
            <w:gridSpan w:val="2"/>
            <w:vMerge w:val="continue"/>
            <w:tcBorders>
              <w:top w:val="single" w:color="auto" w:sz="4" w:space="0"/>
              <w:left w:val="single" w:color="auto" w:sz="4" w:space="0"/>
              <w:bottom w:val="single" w:color="auto" w:sz="4" w:space="0"/>
              <w:right w:val="single" w:color="auto" w:sz="4" w:space="0"/>
            </w:tcBorders>
            <w:vAlign w:val="center"/>
          </w:tcPr>
          <w:p w14:paraId="051DC522">
            <w:pPr>
              <w:widowControl/>
              <w:spacing w:line="240" w:lineRule="exact"/>
              <w:jc w:val="center"/>
              <w:rPr>
                <w:rFonts w:ascii="仿宋_GB2312" w:hAnsi="宋体" w:eastAsia="仿宋_GB2312" w:cs="宋体"/>
                <w:kern w:val="0"/>
                <w:szCs w:val="21"/>
              </w:rPr>
            </w:pPr>
          </w:p>
        </w:tc>
        <w:tc>
          <w:tcPr>
            <w:tcW w:w="2193" w:type="dxa"/>
            <w:gridSpan w:val="2"/>
            <w:tcBorders>
              <w:top w:val="single" w:color="auto" w:sz="4" w:space="0"/>
              <w:left w:val="nil"/>
              <w:bottom w:val="single" w:color="auto" w:sz="4" w:space="0"/>
              <w:right w:val="single" w:color="auto" w:sz="4" w:space="0"/>
            </w:tcBorders>
            <w:vAlign w:val="center"/>
          </w:tcPr>
          <w:p w14:paraId="62206A03">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003" w:type="dxa"/>
            <w:gridSpan w:val="2"/>
            <w:tcBorders>
              <w:top w:val="nil"/>
              <w:left w:val="nil"/>
              <w:bottom w:val="single" w:color="auto" w:sz="4" w:space="0"/>
              <w:right w:val="single" w:color="auto" w:sz="4" w:space="0"/>
            </w:tcBorders>
            <w:vAlign w:val="center"/>
          </w:tcPr>
          <w:p w14:paraId="108FEBEE">
            <w:pPr>
              <w:widowControl/>
              <w:jc w:val="center"/>
              <w:rPr>
                <w:rFonts w:ascii="仿宋_GB2312" w:hAnsi="宋体" w:eastAsia="仿宋_GB2312"/>
                <w:szCs w:val="21"/>
              </w:rPr>
            </w:pPr>
            <w:r>
              <w:rPr>
                <w:rFonts w:hint="eastAsia" w:ascii="仿宋_GB2312" w:hAnsi="宋体" w:eastAsia="仿宋_GB2312"/>
                <w:szCs w:val="21"/>
              </w:rPr>
              <w:t>0.72</w:t>
            </w:r>
          </w:p>
        </w:tc>
        <w:tc>
          <w:tcPr>
            <w:tcW w:w="1106" w:type="dxa"/>
            <w:tcBorders>
              <w:top w:val="nil"/>
              <w:left w:val="nil"/>
              <w:bottom w:val="single" w:color="auto" w:sz="4" w:space="0"/>
              <w:right w:val="single" w:color="auto" w:sz="4" w:space="0"/>
            </w:tcBorders>
            <w:vAlign w:val="center"/>
          </w:tcPr>
          <w:p w14:paraId="7C5AC015">
            <w:pPr>
              <w:widowControl/>
              <w:jc w:val="center"/>
              <w:rPr>
                <w:rFonts w:ascii="仿宋_GB2312" w:hAnsi="宋体" w:eastAsia="仿宋_GB2312"/>
                <w:szCs w:val="21"/>
              </w:rPr>
            </w:pPr>
            <w:r>
              <w:rPr>
                <w:rFonts w:hint="eastAsia" w:ascii="仿宋_GB2312" w:hAnsi="宋体" w:eastAsia="仿宋_GB2312"/>
                <w:szCs w:val="21"/>
              </w:rPr>
              <w:t>0.72</w:t>
            </w:r>
          </w:p>
        </w:tc>
        <w:tc>
          <w:tcPr>
            <w:tcW w:w="1042" w:type="dxa"/>
            <w:gridSpan w:val="2"/>
            <w:tcBorders>
              <w:top w:val="nil"/>
              <w:left w:val="nil"/>
              <w:bottom w:val="single" w:color="auto" w:sz="4" w:space="0"/>
              <w:right w:val="single" w:color="auto" w:sz="4" w:space="0"/>
            </w:tcBorders>
            <w:vAlign w:val="center"/>
          </w:tcPr>
          <w:p w14:paraId="4087CF6E">
            <w:pPr>
              <w:jc w:val="center"/>
              <w:rPr>
                <w:rFonts w:ascii="仿宋_GB2312" w:hAnsi="宋体" w:eastAsia="仿宋_GB2312"/>
                <w:szCs w:val="21"/>
              </w:rPr>
            </w:pPr>
            <w:r>
              <w:rPr>
                <w:rFonts w:hint="eastAsia" w:ascii="仿宋_GB2312" w:hAnsi="宋体" w:eastAsia="仿宋_GB2312"/>
                <w:szCs w:val="21"/>
              </w:rPr>
              <w:t>0.45</w:t>
            </w:r>
          </w:p>
        </w:tc>
        <w:tc>
          <w:tcPr>
            <w:tcW w:w="701" w:type="dxa"/>
            <w:gridSpan w:val="2"/>
            <w:tcBorders>
              <w:top w:val="nil"/>
              <w:left w:val="nil"/>
              <w:bottom w:val="single" w:color="auto" w:sz="4" w:space="0"/>
              <w:right w:val="single" w:color="auto" w:sz="4" w:space="0"/>
            </w:tcBorders>
            <w:vAlign w:val="center"/>
          </w:tcPr>
          <w:p w14:paraId="352D74B8">
            <w:pPr>
              <w:jc w:val="center"/>
              <w:rPr>
                <w:rFonts w:ascii="仿宋_GB2312" w:hAnsi="宋体" w:eastAsia="仿宋_GB2312"/>
                <w:szCs w:val="21"/>
              </w:rPr>
            </w:pPr>
            <w:r>
              <w:rPr>
                <w:rFonts w:hint="eastAsia" w:ascii="仿宋_GB2312" w:hAnsi="宋体" w:eastAsia="仿宋_GB2312"/>
                <w:szCs w:val="21"/>
              </w:rPr>
              <w:t>10</w:t>
            </w:r>
          </w:p>
        </w:tc>
        <w:tc>
          <w:tcPr>
            <w:tcW w:w="842" w:type="dxa"/>
            <w:gridSpan w:val="2"/>
            <w:tcBorders>
              <w:top w:val="single" w:color="auto" w:sz="4" w:space="0"/>
              <w:left w:val="nil"/>
              <w:bottom w:val="single" w:color="auto" w:sz="4" w:space="0"/>
              <w:right w:val="single" w:color="auto" w:sz="4" w:space="0"/>
            </w:tcBorders>
            <w:vAlign w:val="center"/>
          </w:tcPr>
          <w:p w14:paraId="2BE394CE">
            <w:pPr>
              <w:jc w:val="center"/>
              <w:rPr>
                <w:rFonts w:ascii="仿宋_GB2312" w:hAnsi="宋体" w:eastAsia="仿宋_GB2312"/>
                <w:szCs w:val="21"/>
              </w:rPr>
            </w:pPr>
            <w:r>
              <w:rPr>
                <w:rFonts w:hint="eastAsia" w:ascii="仿宋_GB2312" w:hAnsi="宋体" w:eastAsia="仿宋_GB2312"/>
                <w:szCs w:val="21"/>
              </w:rPr>
              <w:t>62.5%</w:t>
            </w:r>
          </w:p>
        </w:tc>
        <w:tc>
          <w:tcPr>
            <w:tcW w:w="1140" w:type="dxa"/>
            <w:tcBorders>
              <w:top w:val="nil"/>
              <w:left w:val="nil"/>
              <w:bottom w:val="single" w:color="auto" w:sz="4" w:space="0"/>
              <w:right w:val="single" w:color="auto" w:sz="4" w:space="0"/>
            </w:tcBorders>
            <w:vAlign w:val="center"/>
          </w:tcPr>
          <w:p w14:paraId="54D07422">
            <w:pPr>
              <w:jc w:val="center"/>
              <w:rPr>
                <w:rFonts w:ascii="仿宋_GB2312" w:hAnsi="宋体" w:eastAsia="仿宋_GB2312"/>
                <w:szCs w:val="21"/>
              </w:rPr>
            </w:pPr>
            <w:r>
              <w:rPr>
                <w:rFonts w:hint="eastAsia" w:ascii="仿宋_GB2312" w:hAnsi="宋体" w:eastAsia="仿宋_GB2312"/>
                <w:szCs w:val="21"/>
              </w:rPr>
              <w:t>6.25</w:t>
            </w:r>
          </w:p>
        </w:tc>
      </w:tr>
      <w:tr w14:paraId="4CA5524C">
        <w:tblPrEx>
          <w:tblCellMar>
            <w:top w:w="0" w:type="dxa"/>
            <w:left w:w="108" w:type="dxa"/>
            <w:bottom w:w="0" w:type="dxa"/>
            <w:right w:w="108" w:type="dxa"/>
          </w:tblCellMar>
        </w:tblPrEx>
        <w:trPr>
          <w:trHeight w:val="345" w:hRule="exact"/>
        </w:trPr>
        <w:tc>
          <w:tcPr>
            <w:tcW w:w="1404" w:type="dxa"/>
            <w:gridSpan w:val="2"/>
            <w:vMerge w:val="continue"/>
            <w:tcBorders>
              <w:top w:val="single" w:color="auto" w:sz="4" w:space="0"/>
              <w:left w:val="single" w:color="auto" w:sz="4" w:space="0"/>
              <w:bottom w:val="single" w:color="auto" w:sz="4" w:space="0"/>
              <w:right w:val="single" w:color="auto" w:sz="4" w:space="0"/>
            </w:tcBorders>
            <w:vAlign w:val="center"/>
          </w:tcPr>
          <w:p w14:paraId="244A022C">
            <w:pPr>
              <w:widowControl/>
              <w:spacing w:line="240" w:lineRule="exact"/>
              <w:jc w:val="center"/>
              <w:rPr>
                <w:rFonts w:ascii="仿宋_GB2312" w:hAnsi="宋体" w:eastAsia="仿宋_GB2312" w:cs="宋体"/>
                <w:kern w:val="0"/>
                <w:szCs w:val="21"/>
              </w:rPr>
            </w:pPr>
          </w:p>
        </w:tc>
        <w:tc>
          <w:tcPr>
            <w:tcW w:w="2193" w:type="dxa"/>
            <w:gridSpan w:val="2"/>
            <w:tcBorders>
              <w:top w:val="single" w:color="auto" w:sz="4" w:space="0"/>
              <w:left w:val="nil"/>
              <w:bottom w:val="single" w:color="auto" w:sz="4" w:space="0"/>
              <w:right w:val="single" w:color="auto" w:sz="4" w:space="0"/>
            </w:tcBorders>
            <w:vAlign w:val="center"/>
          </w:tcPr>
          <w:p w14:paraId="46421BD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003" w:type="dxa"/>
            <w:gridSpan w:val="2"/>
            <w:tcBorders>
              <w:top w:val="nil"/>
              <w:left w:val="nil"/>
              <w:bottom w:val="single" w:color="auto" w:sz="4" w:space="0"/>
              <w:right w:val="single" w:color="auto" w:sz="4" w:space="0"/>
            </w:tcBorders>
            <w:vAlign w:val="center"/>
          </w:tcPr>
          <w:p w14:paraId="7133CADE">
            <w:pPr>
              <w:jc w:val="center"/>
              <w:rPr>
                <w:rFonts w:ascii="仿宋_GB2312" w:hAnsi="宋体" w:eastAsia="仿宋_GB2312"/>
                <w:szCs w:val="21"/>
              </w:rPr>
            </w:pPr>
            <w:r>
              <w:rPr>
                <w:rFonts w:hint="eastAsia" w:ascii="仿宋_GB2312" w:hAnsi="宋体" w:eastAsia="仿宋_GB2312"/>
                <w:szCs w:val="21"/>
              </w:rPr>
              <w:t>0.72</w:t>
            </w:r>
          </w:p>
        </w:tc>
        <w:tc>
          <w:tcPr>
            <w:tcW w:w="1106" w:type="dxa"/>
            <w:tcBorders>
              <w:top w:val="nil"/>
              <w:left w:val="nil"/>
              <w:bottom w:val="single" w:color="auto" w:sz="4" w:space="0"/>
              <w:right w:val="single" w:color="auto" w:sz="4" w:space="0"/>
            </w:tcBorders>
            <w:vAlign w:val="center"/>
          </w:tcPr>
          <w:p w14:paraId="6AFAA1D4">
            <w:pPr>
              <w:jc w:val="center"/>
              <w:rPr>
                <w:rFonts w:ascii="仿宋_GB2312" w:hAnsi="宋体" w:eastAsia="仿宋_GB2312"/>
                <w:szCs w:val="21"/>
              </w:rPr>
            </w:pPr>
            <w:r>
              <w:rPr>
                <w:rFonts w:hint="eastAsia" w:ascii="仿宋_GB2312" w:hAnsi="宋体" w:eastAsia="仿宋_GB2312"/>
                <w:szCs w:val="21"/>
              </w:rPr>
              <w:t>0.72</w:t>
            </w:r>
          </w:p>
        </w:tc>
        <w:tc>
          <w:tcPr>
            <w:tcW w:w="1042" w:type="dxa"/>
            <w:gridSpan w:val="2"/>
            <w:tcBorders>
              <w:top w:val="nil"/>
              <w:left w:val="nil"/>
              <w:bottom w:val="single" w:color="auto" w:sz="4" w:space="0"/>
              <w:right w:val="single" w:color="auto" w:sz="4" w:space="0"/>
            </w:tcBorders>
            <w:vAlign w:val="center"/>
          </w:tcPr>
          <w:p w14:paraId="2C1F3389">
            <w:pPr>
              <w:jc w:val="center"/>
              <w:rPr>
                <w:rFonts w:ascii="仿宋_GB2312" w:hAnsi="宋体" w:eastAsia="仿宋_GB2312"/>
                <w:szCs w:val="21"/>
              </w:rPr>
            </w:pPr>
            <w:r>
              <w:rPr>
                <w:rFonts w:hint="eastAsia" w:ascii="仿宋_GB2312" w:hAnsi="宋体" w:eastAsia="仿宋_GB2312"/>
                <w:szCs w:val="21"/>
              </w:rPr>
              <w:t>0.45</w:t>
            </w:r>
          </w:p>
        </w:tc>
        <w:tc>
          <w:tcPr>
            <w:tcW w:w="701" w:type="dxa"/>
            <w:gridSpan w:val="2"/>
            <w:tcBorders>
              <w:top w:val="nil"/>
              <w:left w:val="nil"/>
              <w:bottom w:val="single" w:color="auto" w:sz="4" w:space="0"/>
              <w:right w:val="single" w:color="auto" w:sz="4" w:space="0"/>
            </w:tcBorders>
            <w:vAlign w:val="center"/>
          </w:tcPr>
          <w:p w14:paraId="4408C970">
            <w:pPr>
              <w:jc w:val="center"/>
              <w:rPr>
                <w:rFonts w:ascii="仿宋_GB2312" w:hAnsi="宋体" w:eastAsia="仿宋_GB2312"/>
                <w:szCs w:val="21"/>
              </w:rPr>
            </w:pPr>
            <w:r>
              <w:rPr>
                <w:rFonts w:hint="eastAsia" w:ascii="仿宋_GB2312" w:hAnsi="宋体" w:eastAsia="仿宋_GB2312"/>
                <w:szCs w:val="21"/>
              </w:rPr>
              <w:t>10</w:t>
            </w:r>
          </w:p>
        </w:tc>
        <w:tc>
          <w:tcPr>
            <w:tcW w:w="842" w:type="dxa"/>
            <w:gridSpan w:val="2"/>
            <w:tcBorders>
              <w:top w:val="single" w:color="auto" w:sz="4" w:space="0"/>
              <w:left w:val="nil"/>
              <w:bottom w:val="single" w:color="auto" w:sz="4" w:space="0"/>
              <w:right w:val="single" w:color="auto" w:sz="4" w:space="0"/>
            </w:tcBorders>
            <w:vAlign w:val="center"/>
          </w:tcPr>
          <w:p w14:paraId="2024B025">
            <w:pPr>
              <w:jc w:val="center"/>
              <w:rPr>
                <w:rFonts w:ascii="仿宋_GB2312" w:hAnsi="宋体" w:eastAsia="仿宋_GB2312"/>
                <w:szCs w:val="21"/>
              </w:rPr>
            </w:pPr>
            <w:r>
              <w:rPr>
                <w:rFonts w:hint="eastAsia" w:ascii="仿宋_GB2312" w:hAnsi="宋体" w:eastAsia="仿宋_GB2312"/>
                <w:szCs w:val="21"/>
              </w:rPr>
              <w:t>62.5%</w:t>
            </w:r>
          </w:p>
        </w:tc>
        <w:tc>
          <w:tcPr>
            <w:tcW w:w="1140" w:type="dxa"/>
            <w:tcBorders>
              <w:top w:val="nil"/>
              <w:left w:val="nil"/>
              <w:bottom w:val="single" w:color="auto" w:sz="4" w:space="0"/>
              <w:right w:val="single" w:color="auto" w:sz="4" w:space="0"/>
            </w:tcBorders>
            <w:vAlign w:val="center"/>
          </w:tcPr>
          <w:p w14:paraId="3A8648D8">
            <w:pPr>
              <w:jc w:val="center"/>
              <w:rPr>
                <w:rFonts w:ascii="仿宋_GB2312" w:hAnsi="宋体" w:eastAsia="仿宋_GB2312"/>
                <w:szCs w:val="21"/>
              </w:rPr>
            </w:pPr>
            <w:r>
              <w:rPr>
                <w:rFonts w:hint="eastAsia" w:ascii="仿宋_GB2312" w:hAnsi="宋体" w:eastAsia="仿宋_GB2312"/>
                <w:szCs w:val="21"/>
              </w:rPr>
              <w:t>6.25</w:t>
            </w:r>
          </w:p>
        </w:tc>
      </w:tr>
      <w:tr w14:paraId="554C49F8">
        <w:tblPrEx>
          <w:tblCellMar>
            <w:top w:w="0" w:type="dxa"/>
            <w:left w:w="108" w:type="dxa"/>
            <w:bottom w:w="0" w:type="dxa"/>
            <w:right w:w="108" w:type="dxa"/>
          </w:tblCellMar>
        </w:tblPrEx>
        <w:trPr>
          <w:trHeight w:val="278" w:hRule="exact"/>
        </w:trPr>
        <w:tc>
          <w:tcPr>
            <w:tcW w:w="1404" w:type="dxa"/>
            <w:gridSpan w:val="2"/>
            <w:vMerge w:val="continue"/>
            <w:tcBorders>
              <w:top w:val="single" w:color="auto" w:sz="4" w:space="0"/>
              <w:left w:val="single" w:color="auto" w:sz="4" w:space="0"/>
              <w:bottom w:val="single" w:color="auto" w:sz="4" w:space="0"/>
              <w:right w:val="single" w:color="auto" w:sz="4" w:space="0"/>
            </w:tcBorders>
            <w:vAlign w:val="center"/>
          </w:tcPr>
          <w:p w14:paraId="7D53008D">
            <w:pPr>
              <w:widowControl/>
              <w:spacing w:line="240" w:lineRule="exact"/>
              <w:jc w:val="center"/>
              <w:rPr>
                <w:rFonts w:ascii="仿宋_GB2312" w:hAnsi="宋体" w:eastAsia="仿宋_GB2312" w:cs="宋体"/>
                <w:kern w:val="0"/>
                <w:szCs w:val="21"/>
              </w:rPr>
            </w:pPr>
          </w:p>
        </w:tc>
        <w:tc>
          <w:tcPr>
            <w:tcW w:w="2193" w:type="dxa"/>
            <w:gridSpan w:val="2"/>
            <w:tcBorders>
              <w:top w:val="single" w:color="auto" w:sz="4" w:space="0"/>
              <w:left w:val="nil"/>
              <w:bottom w:val="single" w:color="auto" w:sz="4" w:space="0"/>
              <w:right w:val="single" w:color="auto" w:sz="4" w:space="0"/>
            </w:tcBorders>
            <w:vAlign w:val="center"/>
          </w:tcPr>
          <w:p w14:paraId="7449245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003" w:type="dxa"/>
            <w:gridSpan w:val="2"/>
            <w:tcBorders>
              <w:top w:val="nil"/>
              <w:left w:val="nil"/>
              <w:bottom w:val="single" w:color="auto" w:sz="4" w:space="0"/>
              <w:right w:val="single" w:color="auto" w:sz="4" w:space="0"/>
            </w:tcBorders>
            <w:vAlign w:val="center"/>
          </w:tcPr>
          <w:p w14:paraId="35043F6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06" w:type="dxa"/>
            <w:tcBorders>
              <w:top w:val="nil"/>
              <w:left w:val="nil"/>
              <w:bottom w:val="single" w:color="auto" w:sz="4" w:space="0"/>
              <w:right w:val="single" w:color="auto" w:sz="4" w:space="0"/>
            </w:tcBorders>
            <w:vAlign w:val="center"/>
          </w:tcPr>
          <w:p w14:paraId="7F00260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042" w:type="dxa"/>
            <w:gridSpan w:val="2"/>
            <w:tcBorders>
              <w:top w:val="nil"/>
              <w:left w:val="nil"/>
              <w:bottom w:val="single" w:color="auto" w:sz="4" w:space="0"/>
              <w:right w:val="single" w:color="auto" w:sz="4" w:space="0"/>
            </w:tcBorders>
            <w:vAlign w:val="center"/>
          </w:tcPr>
          <w:p w14:paraId="43BEF64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c>
          <w:tcPr>
            <w:tcW w:w="701" w:type="dxa"/>
            <w:gridSpan w:val="2"/>
            <w:tcBorders>
              <w:top w:val="nil"/>
              <w:left w:val="nil"/>
              <w:bottom w:val="single" w:color="auto" w:sz="4" w:space="0"/>
              <w:right w:val="single" w:color="auto" w:sz="4" w:space="0"/>
            </w:tcBorders>
            <w:vAlign w:val="center"/>
          </w:tcPr>
          <w:p w14:paraId="0FFB4D8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c>
          <w:tcPr>
            <w:tcW w:w="842" w:type="dxa"/>
            <w:gridSpan w:val="2"/>
            <w:tcBorders>
              <w:top w:val="single" w:color="auto" w:sz="4" w:space="0"/>
              <w:left w:val="nil"/>
              <w:bottom w:val="single" w:color="auto" w:sz="4" w:space="0"/>
              <w:right w:val="single" w:color="auto" w:sz="4" w:space="0"/>
            </w:tcBorders>
            <w:vAlign w:val="center"/>
          </w:tcPr>
          <w:p w14:paraId="36D9E2F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c>
          <w:tcPr>
            <w:tcW w:w="1140" w:type="dxa"/>
            <w:tcBorders>
              <w:top w:val="nil"/>
              <w:left w:val="nil"/>
              <w:bottom w:val="single" w:color="auto" w:sz="4" w:space="0"/>
              <w:right w:val="single" w:color="auto" w:sz="4" w:space="0"/>
            </w:tcBorders>
            <w:vAlign w:val="center"/>
          </w:tcPr>
          <w:p w14:paraId="5FE452E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r>
      <w:tr w14:paraId="525E3838">
        <w:tblPrEx>
          <w:tblCellMar>
            <w:top w:w="0" w:type="dxa"/>
            <w:left w:w="108" w:type="dxa"/>
            <w:bottom w:w="0" w:type="dxa"/>
            <w:right w:w="108" w:type="dxa"/>
          </w:tblCellMar>
        </w:tblPrEx>
        <w:trPr>
          <w:trHeight w:val="307" w:hRule="exact"/>
        </w:trPr>
        <w:tc>
          <w:tcPr>
            <w:tcW w:w="1404" w:type="dxa"/>
            <w:gridSpan w:val="2"/>
            <w:vMerge w:val="continue"/>
            <w:tcBorders>
              <w:top w:val="single" w:color="auto" w:sz="4" w:space="0"/>
              <w:left w:val="single" w:color="auto" w:sz="4" w:space="0"/>
              <w:bottom w:val="single" w:color="auto" w:sz="4" w:space="0"/>
              <w:right w:val="single" w:color="auto" w:sz="4" w:space="0"/>
            </w:tcBorders>
            <w:vAlign w:val="center"/>
          </w:tcPr>
          <w:p w14:paraId="6ABE8CD4">
            <w:pPr>
              <w:widowControl/>
              <w:spacing w:line="240" w:lineRule="exact"/>
              <w:jc w:val="center"/>
              <w:rPr>
                <w:rFonts w:ascii="仿宋_GB2312" w:hAnsi="宋体" w:eastAsia="仿宋_GB2312" w:cs="宋体"/>
                <w:kern w:val="0"/>
                <w:szCs w:val="21"/>
              </w:rPr>
            </w:pPr>
          </w:p>
        </w:tc>
        <w:tc>
          <w:tcPr>
            <w:tcW w:w="2193" w:type="dxa"/>
            <w:gridSpan w:val="2"/>
            <w:tcBorders>
              <w:top w:val="single" w:color="auto" w:sz="4" w:space="0"/>
              <w:left w:val="nil"/>
              <w:bottom w:val="single" w:color="auto" w:sz="4" w:space="0"/>
              <w:right w:val="single" w:color="auto" w:sz="4" w:space="0"/>
            </w:tcBorders>
            <w:vAlign w:val="center"/>
          </w:tcPr>
          <w:p w14:paraId="2B2D83C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003" w:type="dxa"/>
            <w:gridSpan w:val="2"/>
            <w:tcBorders>
              <w:top w:val="nil"/>
              <w:left w:val="nil"/>
              <w:bottom w:val="single" w:color="auto" w:sz="4" w:space="0"/>
              <w:right w:val="single" w:color="auto" w:sz="4" w:space="0"/>
            </w:tcBorders>
            <w:vAlign w:val="center"/>
          </w:tcPr>
          <w:p w14:paraId="0C2505D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06" w:type="dxa"/>
            <w:tcBorders>
              <w:top w:val="nil"/>
              <w:left w:val="nil"/>
              <w:bottom w:val="single" w:color="auto" w:sz="4" w:space="0"/>
              <w:right w:val="single" w:color="auto" w:sz="4" w:space="0"/>
            </w:tcBorders>
            <w:vAlign w:val="center"/>
          </w:tcPr>
          <w:p w14:paraId="035DEAD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042" w:type="dxa"/>
            <w:gridSpan w:val="2"/>
            <w:tcBorders>
              <w:top w:val="nil"/>
              <w:left w:val="nil"/>
              <w:bottom w:val="single" w:color="auto" w:sz="4" w:space="0"/>
              <w:right w:val="single" w:color="auto" w:sz="4" w:space="0"/>
            </w:tcBorders>
            <w:vAlign w:val="center"/>
          </w:tcPr>
          <w:p w14:paraId="4506020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01" w:type="dxa"/>
            <w:gridSpan w:val="2"/>
            <w:tcBorders>
              <w:top w:val="nil"/>
              <w:left w:val="nil"/>
              <w:bottom w:val="single" w:color="auto" w:sz="4" w:space="0"/>
              <w:right w:val="single" w:color="auto" w:sz="4" w:space="0"/>
            </w:tcBorders>
            <w:vAlign w:val="center"/>
          </w:tcPr>
          <w:p w14:paraId="1287D56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2" w:type="dxa"/>
            <w:gridSpan w:val="2"/>
            <w:tcBorders>
              <w:top w:val="single" w:color="auto" w:sz="4" w:space="0"/>
              <w:left w:val="nil"/>
              <w:bottom w:val="single" w:color="auto" w:sz="4" w:space="0"/>
              <w:right w:val="single" w:color="auto" w:sz="4" w:space="0"/>
            </w:tcBorders>
            <w:vAlign w:val="center"/>
          </w:tcPr>
          <w:p w14:paraId="00129F9F">
            <w:pPr>
              <w:widowControl/>
              <w:spacing w:line="240" w:lineRule="exact"/>
              <w:jc w:val="center"/>
              <w:rPr>
                <w:rFonts w:ascii="仿宋_GB2312" w:hAnsi="宋体" w:eastAsia="仿宋_GB2312" w:cs="宋体"/>
                <w:kern w:val="0"/>
                <w:szCs w:val="21"/>
              </w:rPr>
            </w:pPr>
          </w:p>
        </w:tc>
        <w:tc>
          <w:tcPr>
            <w:tcW w:w="1140" w:type="dxa"/>
            <w:tcBorders>
              <w:top w:val="nil"/>
              <w:left w:val="nil"/>
              <w:bottom w:val="single" w:color="auto" w:sz="4" w:space="0"/>
              <w:right w:val="single" w:color="auto" w:sz="4" w:space="0"/>
            </w:tcBorders>
            <w:vAlign w:val="center"/>
          </w:tcPr>
          <w:p w14:paraId="65824A0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7703B7A9">
        <w:tblPrEx>
          <w:tblCellMar>
            <w:top w:w="0" w:type="dxa"/>
            <w:left w:w="108" w:type="dxa"/>
            <w:bottom w:w="0" w:type="dxa"/>
            <w:right w:w="108" w:type="dxa"/>
          </w:tblCellMar>
        </w:tblPrEx>
        <w:trPr>
          <w:trHeight w:val="258" w:hRule="exact"/>
        </w:trPr>
        <w:tc>
          <w:tcPr>
            <w:tcW w:w="673" w:type="dxa"/>
            <w:vMerge w:val="restart"/>
            <w:tcBorders>
              <w:top w:val="nil"/>
              <w:left w:val="single" w:color="auto" w:sz="4" w:space="0"/>
              <w:bottom w:val="single" w:color="auto" w:sz="4" w:space="0"/>
              <w:right w:val="single" w:color="auto" w:sz="4" w:space="0"/>
            </w:tcBorders>
            <w:vAlign w:val="center"/>
          </w:tcPr>
          <w:p w14:paraId="039FAFB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33" w:type="dxa"/>
            <w:gridSpan w:val="6"/>
            <w:tcBorders>
              <w:top w:val="single" w:color="auto" w:sz="4" w:space="0"/>
              <w:left w:val="nil"/>
              <w:bottom w:val="single" w:color="auto" w:sz="4" w:space="0"/>
              <w:right w:val="single" w:color="auto" w:sz="4" w:space="0"/>
            </w:tcBorders>
            <w:vAlign w:val="center"/>
          </w:tcPr>
          <w:p w14:paraId="20258EA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725" w:type="dxa"/>
            <w:gridSpan w:val="7"/>
            <w:tcBorders>
              <w:top w:val="single" w:color="auto" w:sz="4" w:space="0"/>
              <w:left w:val="nil"/>
              <w:bottom w:val="single" w:color="auto" w:sz="4" w:space="0"/>
              <w:right w:val="single" w:color="auto" w:sz="4" w:space="0"/>
            </w:tcBorders>
            <w:vAlign w:val="center"/>
          </w:tcPr>
          <w:p w14:paraId="5BDE377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14:paraId="3734F90B">
        <w:tblPrEx>
          <w:tblCellMar>
            <w:top w:w="0" w:type="dxa"/>
            <w:left w:w="108" w:type="dxa"/>
            <w:bottom w:w="0" w:type="dxa"/>
            <w:right w:w="108" w:type="dxa"/>
          </w:tblCellMar>
        </w:tblPrEx>
        <w:trPr>
          <w:trHeight w:val="1192" w:hRule="exact"/>
        </w:trPr>
        <w:tc>
          <w:tcPr>
            <w:tcW w:w="673" w:type="dxa"/>
            <w:vMerge w:val="continue"/>
            <w:tcBorders>
              <w:top w:val="nil"/>
              <w:left w:val="single" w:color="auto" w:sz="4" w:space="0"/>
              <w:bottom w:val="single" w:color="auto" w:sz="4" w:space="0"/>
              <w:right w:val="single" w:color="auto" w:sz="4" w:space="0"/>
            </w:tcBorders>
            <w:vAlign w:val="center"/>
          </w:tcPr>
          <w:p w14:paraId="64A9B4E5">
            <w:pPr>
              <w:widowControl/>
              <w:spacing w:line="240" w:lineRule="exact"/>
              <w:jc w:val="center"/>
              <w:rPr>
                <w:rFonts w:ascii="仿宋_GB2312" w:hAnsi="宋体" w:eastAsia="仿宋_GB2312" w:cs="宋体"/>
                <w:kern w:val="0"/>
                <w:szCs w:val="21"/>
              </w:rPr>
            </w:pPr>
          </w:p>
        </w:tc>
        <w:tc>
          <w:tcPr>
            <w:tcW w:w="5033" w:type="dxa"/>
            <w:gridSpan w:val="6"/>
            <w:tcBorders>
              <w:top w:val="single" w:color="auto" w:sz="4" w:space="0"/>
              <w:left w:val="nil"/>
              <w:bottom w:val="single" w:color="auto" w:sz="4" w:space="0"/>
              <w:right w:val="single" w:color="auto" w:sz="4" w:space="0"/>
            </w:tcBorders>
            <w:vAlign w:val="center"/>
          </w:tcPr>
          <w:p w14:paraId="5D8DA19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加强退休党支部建设，在已设置书记的基础上</w:t>
            </w:r>
          </w:p>
          <w:p w14:paraId="1D7DD78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增设两名委员</w:t>
            </w:r>
          </w:p>
        </w:tc>
        <w:tc>
          <w:tcPr>
            <w:tcW w:w="3725" w:type="dxa"/>
            <w:gridSpan w:val="7"/>
            <w:tcBorders>
              <w:top w:val="single" w:color="auto" w:sz="4" w:space="0"/>
              <w:left w:val="nil"/>
              <w:bottom w:val="single" w:color="auto" w:sz="4" w:space="0"/>
              <w:right w:val="single" w:color="auto" w:sz="4" w:space="0"/>
            </w:tcBorders>
            <w:vAlign w:val="center"/>
          </w:tcPr>
          <w:p w14:paraId="7FC15709">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受疫情影响，退休支部党员大会推迟到九月份召开，增设2名委员。2名委员的补贴从10月起发放，共计发放了3个月，1名书记补贴12个月均已发放。</w:t>
            </w:r>
          </w:p>
        </w:tc>
      </w:tr>
      <w:tr w14:paraId="7C1BB608">
        <w:tblPrEx>
          <w:tblCellMar>
            <w:top w:w="0" w:type="dxa"/>
            <w:left w:w="108" w:type="dxa"/>
            <w:bottom w:w="0" w:type="dxa"/>
            <w:right w:w="108" w:type="dxa"/>
          </w:tblCellMar>
        </w:tblPrEx>
        <w:trPr>
          <w:trHeight w:val="798" w:hRule="exact"/>
        </w:trPr>
        <w:tc>
          <w:tcPr>
            <w:tcW w:w="673" w:type="dxa"/>
            <w:vMerge w:val="restart"/>
            <w:tcBorders>
              <w:top w:val="single" w:color="auto" w:sz="4" w:space="0"/>
              <w:left w:val="single" w:color="auto" w:sz="4" w:space="0"/>
              <w:bottom w:val="single" w:color="auto" w:sz="4" w:space="0"/>
              <w:right w:val="single" w:color="auto" w:sz="4" w:space="0"/>
            </w:tcBorders>
            <w:vAlign w:val="center"/>
          </w:tcPr>
          <w:p w14:paraId="0642EFB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31" w:type="dxa"/>
            <w:tcBorders>
              <w:top w:val="single" w:color="auto" w:sz="4" w:space="0"/>
              <w:left w:val="nil"/>
              <w:bottom w:val="single" w:color="auto" w:sz="4" w:space="0"/>
              <w:right w:val="single" w:color="auto" w:sz="4" w:space="0"/>
            </w:tcBorders>
            <w:vAlign w:val="center"/>
          </w:tcPr>
          <w:p w14:paraId="50F4103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50" w:type="dxa"/>
            <w:tcBorders>
              <w:top w:val="single" w:color="auto" w:sz="4" w:space="0"/>
              <w:left w:val="nil"/>
              <w:bottom w:val="single" w:color="auto" w:sz="4" w:space="0"/>
              <w:right w:val="single" w:color="auto" w:sz="4" w:space="0"/>
            </w:tcBorders>
            <w:vAlign w:val="center"/>
          </w:tcPr>
          <w:p w14:paraId="3E1EA65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240" w:type="dxa"/>
            <w:gridSpan w:val="2"/>
            <w:tcBorders>
              <w:top w:val="single" w:color="auto" w:sz="4" w:space="0"/>
              <w:left w:val="nil"/>
              <w:bottom w:val="single" w:color="auto" w:sz="4" w:space="0"/>
              <w:right w:val="single" w:color="auto" w:sz="4" w:space="0"/>
            </w:tcBorders>
            <w:vAlign w:val="center"/>
          </w:tcPr>
          <w:p w14:paraId="38DFE5F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912" w:type="dxa"/>
            <w:gridSpan w:val="2"/>
            <w:tcBorders>
              <w:top w:val="single" w:color="auto" w:sz="4" w:space="0"/>
              <w:left w:val="nil"/>
              <w:bottom w:val="single" w:color="auto" w:sz="4" w:space="0"/>
              <w:right w:val="single" w:color="auto" w:sz="4" w:space="0"/>
            </w:tcBorders>
            <w:vAlign w:val="center"/>
          </w:tcPr>
          <w:p w14:paraId="0087165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14:paraId="5970017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81" w:type="dxa"/>
            <w:tcBorders>
              <w:top w:val="single" w:color="auto" w:sz="4" w:space="0"/>
              <w:left w:val="nil"/>
              <w:bottom w:val="single" w:color="auto" w:sz="4" w:space="0"/>
              <w:right w:val="single" w:color="auto" w:sz="4" w:space="0"/>
            </w:tcBorders>
            <w:vAlign w:val="center"/>
          </w:tcPr>
          <w:p w14:paraId="38F5C6A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14:paraId="47D269A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8" w:type="dxa"/>
            <w:gridSpan w:val="2"/>
            <w:tcBorders>
              <w:top w:val="single" w:color="auto" w:sz="4" w:space="0"/>
              <w:left w:val="nil"/>
              <w:bottom w:val="single" w:color="auto" w:sz="4" w:space="0"/>
              <w:right w:val="single" w:color="auto" w:sz="4" w:space="0"/>
            </w:tcBorders>
            <w:vAlign w:val="center"/>
          </w:tcPr>
          <w:p w14:paraId="6E2C10F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672" w:type="dxa"/>
            <w:gridSpan w:val="2"/>
            <w:tcBorders>
              <w:top w:val="single" w:color="auto" w:sz="4" w:space="0"/>
              <w:left w:val="nil"/>
              <w:bottom w:val="single" w:color="auto" w:sz="4" w:space="0"/>
              <w:right w:val="single" w:color="auto" w:sz="4" w:space="0"/>
            </w:tcBorders>
            <w:vAlign w:val="center"/>
          </w:tcPr>
          <w:p w14:paraId="2B93EA1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604" w:type="dxa"/>
            <w:gridSpan w:val="2"/>
            <w:tcBorders>
              <w:top w:val="single" w:color="auto" w:sz="4" w:space="0"/>
              <w:left w:val="nil"/>
              <w:bottom w:val="single" w:color="auto" w:sz="4" w:space="0"/>
              <w:right w:val="single" w:color="auto" w:sz="4" w:space="0"/>
            </w:tcBorders>
            <w:vAlign w:val="center"/>
          </w:tcPr>
          <w:p w14:paraId="6489234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14:paraId="043E743E">
        <w:tblPrEx>
          <w:tblCellMar>
            <w:top w:w="0" w:type="dxa"/>
            <w:left w:w="108" w:type="dxa"/>
            <w:bottom w:w="0" w:type="dxa"/>
            <w:right w:w="108" w:type="dxa"/>
          </w:tblCellMar>
        </w:tblPrEx>
        <w:trPr>
          <w:trHeight w:val="307" w:hRule="exact"/>
        </w:trPr>
        <w:tc>
          <w:tcPr>
            <w:tcW w:w="673" w:type="dxa"/>
            <w:vMerge w:val="continue"/>
            <w:tcBorders>
              <w:top w:val="single" w:color="auto" w:sz="4" w:space="0"/>
              <w:left w:val="single" w:color="auto" w:sz="4" w:space="0"/>
              <w:bottom w:val="single" w:color="auto" w:sz="4" w:space="0"/>
              <w:right w:val="single" w:color="auto" w:sz="4" w:space="0"/>
            </w:tcBorders>
            <w:vAlign w:val="center"/>
          </w:tcPr>
          <w:p w14:paraId="4E233D2D">
            <w:pPr>
              <w:widowControl/>
              <w:spacing w:line="240" w:lineRule="exact"/>
              <w:jc w:val="center"/>
              <w:rPr>
                <w:rFonts w:ascii="仿宋_GB2312" w:hAnsi="宋体" w:eastAsia="仿宋_GB2312" w:cs="宋体"/>
                <w:kern w:val="0"/>
                <w:szCs w:val="21"/>
              </w:rPr>
            </w:pPr>
          </w:p>
        </w:tc>
        <w:tc>
          <w:tcPr>
            <w:tcW w:w="731" w:type="dxa"/>
            <w:vMerge w:val="restart"/>
            <w:tcBorders>
              <w:top w:val="single" w:color="auto" w:sz="4" w:space="0"/>
              <w:left w:val="single" w:color="auto" w:sz="4" w:space="0"/>
              <w:right w:val="single" w:color="auto" w:sz="4" w:space="0"/>
            </w:tcBorders>
            <w:vAlign w:val="center"/>
          </w:tcPr>
          <w:p w14:paraId="38EED35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p w14:paraId="3D2DC0D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60分</w:t>
            </w:r>
          </w:p>
        </w:tc>
        <w:tc>
          <w:tcPr>
            <w:tcW w:w="1150" w:type="dxa"/>
            <w:vMerge w:val="restart"/>
            <w:tcBorders>
              <w:top w:val="single" w:color="auto" w:sz="4" w:space="0"/>
              <w:left w:val="single" w:color="auto" w:sz="4" w:space="0"/>
              <w:bottom w:val="single" w:color="auto" w:sz="4" w:space="0"/>
              <w:right w:val="single" w:color="auto" w:sz="4" w:space="0"/>
            </w:tcBorders>
            <w:vAlign w:val="center"/>
          </w:tcPr>
          <w:p w14:paraId="1F4AC51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240" w:type="dxa"/>
            <w:gridSpan w:val="2"/>
            <w:tcBorders>
              <w:top w:val="single" w:color="auto" w:sz="4" w:space="0"/>
              <w:left w:val="nil"/>
              <w:bottom w:val="single" w:color="auto" w:sz="4" w:space="0"/>
              <w:right w:val="single" w:color="auto" w:sz="4" w:space="0"/>
            </w:tcBorders>
            <w:vAlign w:val="center"/>
          </w:tcPr>
          <w:p w14:paraId="1278529C">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支部书记</w:t>
            </w:r>
          </w:p>
        </w:tc>
        <w:tc>
          <w:tcPr>
            <w:tcW w:w="1912" w:type="dxa"/>
            <w:gridSpan w:val="2"/>
            <w:tcBorders>
              <w:top w:val="single" w:color="auto" w:sz="4" w:space="0"/>
              <w:left w:val="nil"/>
              <w:bottom w:val="single" w:color="auto" w:sz="4" w:space="0"/>
              <w:right w:val="single" w:color="auto" w:sz="4" w:space="0"/>
            </w:tcBorders>
            <w:vAlign w:val="center"/>
          </w:tcPr>
          <w:p w14:paraId="2D05EE2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3600元</w:t>
            </w:r>
          </w:p>
        </w:tc>
        <w:tc>
          <w:tcPr>
            <w:tcW w:w="881" w:type="dxa"/>
            <w:tcBorders>
              <w:top w:val="single" w:color="auto" w:sz="4" w:space="0"/>
              <w:left w:val="nil"/>
              <w:bottom w:val="single" w:color="auto" w:sz="4" w:space="0"/>
              <w:right w:val="single" w:color="auto" w:sz="4" w:space="0"/>
            </w:tcBorders>
            <w:vAlign w:val="center"/>
          </w:tcPr>
          <w:p w14:paraId="578F4DC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3600元</w:t>
            </w:r>
          </w:p>
        </w:tc>
        <w:tc>
          <w:tcPr>
            <w:tcW w:w="568" w:type="dxa"/>
            <w:gridSpan w:val="2"/>
            <w:tcBorders>
              <w:top w:val="single" w:color="auto" w:sz="4" w:space="0"/>
              <w:left w:val="single" w:color="auto" w:sz="4" w:space="0"/>
              <w:bottom w:val="single" w:color="auto" w:sz="4" w:space="0"/>
              <w:right w:val="single" w:color="auto" w:sz="4" w:space="0"/>
            </w:tcBorders>
            <w:vAlign w:val="center"/>
          </w:tcPr>
          <w:p w14:paraId="2FA88B5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72" w:type="dxa"/>
            <w:gridSpan w:val="2"/>
            <w:tcBorders>
              <w:top w:val="single" w:color="auto" w:sz="4" w:space="0"/>
              <w:left w:val="single" w:color="auto" w:sz="4" w:space="0"/>
              <w:bottom w:val="single" w:color="auto" w:sz="4" w:space="0"/>
              <w:right w:val="single" w:color="auto" w:sz="4" w:space="0"/>
            </w:tcBorders>
            <w:vAlign w:val="center"/>
          </w:tcPr>
          <w:p w14:paraId="6FF54DB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604" w:type="dxa"/>
            <w:gridSpan w:val="2"/>
            <w:tcBorders>
              <w:top w:val="single" w:color="auto" w:sz="4" w:space="0"/>
              <w:left w:val="nil"/>
              <w:bottom w:val="single" w:color="auto" w:sz="4" w:space="0"/>
              <w:right w:val="single" w:color="auto" w:sz="4" w:space="0"/>
            </w:tcBorders>
            <w:vAlign w:val="center"/>
          </w:tcPr>
          <w:p w14:paraId="30B3FEB0">
            <w:pPr>
              <w:widowControl/>
              <w:spacing w:line="240" w:lineRule="exact"/>
              <w:jc w:val="center"/>
              <w:rPr>
                <w:rFonts w:ascii="仿宋_GB2312" w:hAnsi="宋体" w:eastAsia="仿宋_GB2312" w:cs="宋体"/>
                <w:kern w:val="0"/>
                <w:szCs w:val="21"/>
              </w:rPr>
            </w:pPr>
          </w:p>
        </w:tc>
      </w:tr>
      <w:tr w14:paraId="42E3BA83">
        <w:tblPrEx>
          <w:tblCellMar>
            <w:top w:w="0" w:type="dxa"/>
            <w:left w:w="108" w:type="dxa"/>
            <w:bottom w:w="0" w:type="dxa"/>
            <w:right w:w="108" w:type="dxa"/>
          </w:tblCellMar>
        </w:tblPrEx>
        <w:trPr>
          <w:trHeight w:val="1080" w:hRule="exact"/>
        </w:trPr>
        <w:tc>
          <w:tcPr>
            <w:tcW w:w="673" w:type="dxa"/>
            <w:vMerge w:val="continue"/>
            <w:tcBorders>
              <w:top w:val="single" w:color="auto" w:sz="4" w:space="0"/>
              <w:left w:val="single" w:color="auto" w:sz="4" w:space="0"/>
              <w:bottom w:val="single" w:color="auto" w:sz="4" w:space="0"/>
              <w:right w:val="single" w:color="auto" w:sz="4" w:space="0"/>
            </w:tcBorders>
            <w:vAlign w:val="center"/>
          </w:tcPr>
          <w:p w14:paraId="6AFE1AE1">
            <w:pPr>
              <w:widowControl/>
              <w:spacing w:line="240" w:lineRule="exact"/>
              <w:jc w:val="center"/>
              <w:rPr>
                <w:rFonts w:ascii="仿宋_GB2312" w:hAnsi="宋体" w:eastAsia="仿宋_GB2312" w:cs="宋体"/>
                <w:kern w:val="0"/>
                <w:szCs w:val="21"/>
              </w:rPr>
            </w:pPr>
          </w:p>
        </w:tc>
        <w:tc>
          <w:tcPr>
            <w:tcW w:w="731" w:type="dxa"/>
            <w:vMerge w:val="continue"/>
            <w:tcBorders>
              <w:left w:val="single" w:color="auto" w:sz="4" w:space="0"/>
              <w:right w:val="single" w:color="auto" w:sz="4" w:space="0"/>
            </w:tcBorders>
            <w:vAlign w:val="center"/>
          </w:tcPr>
          <w:p w14:paraId="315A17F6">
            <w:pPr>
              <w:widowControl/>
              <w:spacing w:line="240" w:lineRule="exact"/>
              <w:jc w:val="center"/>
              <w:rPr>
                <w:rFonts w:ascii="仿宋_GB2312" w:hAnsi="宋体" w:eastAsia="仿宋_GB2312" w:cs="宋体"/>
                <w:kern w:val="0"/>
                <w:szCs w:val="21"/>
              </w:rPr>
            </w:pPr>
          </w:p>
        </w:tc>
        <w:tc>
          <w:tcPr>
            <w:tcW w:w="1150" w:type="dxa"/>
            <w:vMerge w:val="continue"/>
            <w:tcBorders>
              <w:top w:val="single" w:color="auto" w:sz="4" w:space="0"/>
              <w:left w:val="single" w:color="auto" w:sz="4" w:space="0"/>
              <w:bottom w:val="single" w:color="auto" w:sz="4" w:space="0"/>
              <w:right w:val="single" w:color="auto" w:sz="4" w:space="0"/>
            </w:tcBorders>
            <w:vAlign w:val="center"/>
          </w:tcPr>
          <w:p w14:paraId="6855F355">
            <w:pPr>
              <w:widowControl/>
              <w:spacing w:line="240" w:lineRule="exact"/>
              <w:jc w:val="center"/>
              <w:rPr>
                <w:rFonts w:ascii="仿宋_GB2312" w:hAnsi="宋体" w:eastAsia="仿宋_GB2312" w:cs="宋体"/>
                <w:kern w:val="0"/>
                <w:szCs w:val="21"/>
              </w:rPr>
            </w:pPr>
          </w:p>
        </w:tc>
        <w:tc>
          <w:tcPr>
            <w:tcW w:w="1240" w:type="dxa"/>
            <w:gridSpan w:val="2"/>
            <w:tcBorders>
              <w:top w:val="single" w:color="auto" w:sz="4" w:space="0"/>
              <w:left w:val="nil"/>
              <w:bottom w:val="single" w:color="auto" w:sz="4" w:space="0"/>
              <w:right w:val="single" w:color="auto" w:sz="4" w:space="0"/>
            </w:tcBorders>
            <w:vAlign w:val="center"/>
          </w:tcPr>
          <w:p w14:paraId="44650235">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支部委员</w:t>
            </w:r>
          </w:p>
        </w:tc>
        <w:tc>
          <w:tcPr>
            <w:tcW w:w="1912" w:type="dxa"/>
            <w:gridSpan w:val="2"/>
            <w:tcBorders>
              <w:top w:val="single" w:color="auto" w:sz="4" w:space="0"/>
              <w:left w:val="nil"/>
              <w:bottom w:val="single" w:color="auto" w:sz="4" w:space="0"/>
              <w:right w:val="single" w:color="auto" w:sz="4" w:space="0"/>
            </w:tcBorders>
            <w:vAlign w:val="center"/>
          </w:tcPr>
          <w:p w14:paraId="72128E8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3600元</w:t>
            </w:r>
          </w:p>
        </w:tc>
        <w:tc>
          <w:tcPr>
            <w:tcW w:w="881" w:type="dxa"/>
            <w:tcBorders>
              <w:top w:val="single" w:color="auto" w:sz="4" w:space="0"/>
              <w:left w:val="nil"/>
              <w:bottom w:val="single" w:color="auto" w:sz="4" w:space="0"/>
              <w:right w:val="single" w:color="auto" w:sz="4" w:space="0"/>
            </w:tcBorders>
            <w:vAlign w:val="center"/>
          </w:tcPr>
          <w:p w14:paraId="4CF2EB1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900元</w:t>
            </w:r>
          </w:p>
        </w:tc>
        <w:tc>
          <w:tcPr>
            <w:tcW w:w="568" w:type="dxa"/>
            <w:gridSpan w:val="2"/>
            <w:tcBorders>
              <w:top w:val="single" w:color="auto" w:sz="4" w:space="0"/>
              <w:left w:val="single" w:color="auto" w:sz="4" w:space="0"/>
              <w:bottom w:val="single" w:color="auto" w:sz="4" w:space="0"/>
              <w:right w:val="single" w:color="auto" w:sz="4" w:space="0"/>
            </w:tcBorders>
            <w:vAlign w:val="center"/>
          </w:tcPr>
          <w:p w14:paraId="1E31E2F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72" w:type="dxa"/>
            <w:gridSpan w:val="2"/>
            <w:tcBorders>
              <w:top w:val="single" w:color="auto" w:sz="4" w:space="0"/>
              <w:left w:val="single" w:color="auto" w:sz="4" w:space="0"/>
              <w:bottom w:val="single" w:color="auto" w:sz="4" w:space="0"/>
              <w:right w:val="single" w:color="auto" w:sz="4" w:space="0"/>
            </w:tcBorders>
            <w:vAlign w:val="center"/>
          </w:tcPr>
          <w:p w14:paraId="7ADC0E9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w:t>
            </w:r>
          </w:p>
        </w:tc>
        <w:tc>
          <w:tcPr>
            <w:tcW w:w="1604" w:type="dxa"/>
            <w:gridSpan w:val="2"/>
            <w:tcBorders>
              <w:top w:val="single" w:color="auto" w:sz="4" w:space="0"/>
              <w:left w:val="nil"/>
              <w:right w:val="single" w:color="auto" w:sz="4" w:space="0"/>
            </w:tcBorders>
            <w:vAlign w:val="center"/>
          </w:tcPr>
          <w:p w14:paraId="67299FC8">
            <w:pPr>
              <w:widowControl/>
              <w:spacing w:line="240" w:lineRule="exact"/>
              <w:jc w:val="left"/>
              <w:rPr>
                <w:rFonts w:ascii="仿宋_GB2312" w:hAnsi="宋体" w:eastAsia="仿宋_GB2312" w:cs="宋体"/>
                <w:kern w:val="0"/>
                <w:sz w:val="15"/>
                <w:szCs w:val="15"/>
              </w:rPr>
            </w:pPr>
            <w:r>
              <w:rPr>
                <w:rFonts w:hint="eastAsia" w:ascii="仿宋_GB2312" w:hAnsi="宋体" w:eastAsia="仿宋_GB2312" w:cs="宋体"/>
                <w:kern w:val="0"/>
                <w:sz w:val="15"/>
                <w:szCs w:val="15"/>
              </w:rPr>
              <w:t>受疫情影响，未能及时选出支委，10月份起已按指标按时发放。</w:t>
            </w:r>
          </w:p>
        </w:tc>
      </w:tr>
      <w:tr w14:paraId="44FD9E33">
        <w:tblPrEx>
          <w:tblCellMar>
            <w:top w:w="0" w:type="dxa"/>
            <w:left w:w="108" w:type="dxa"/>
            <w:bottom w:w="0" w:type="dxa"/>
            <w:right w:w="108" w:type="dxa"/>
          </w:tblCellMar>
        </w:tblPrEx>
        <w:trPr>
          <w:trHeight w:val="524" w:hRule="exact"/>
        </w:trPr>
        <w:tc>
          <w:tcPr>
            <w:tcW w:w="673" w:type="dxa"/>
            <w:vMerge w:val="continue"/>
            <w:tcBorders>
              <w:top w:val="single" w:color="auto" w:sz="4" w:space="0"/>
              <w:left w:val="single" w:color="auto" w:sz="4" w:space="0"/>
              <w:bottom w:val="single" w:color="auto" w:sz="4" w:space="0"/>
              <w:right w:val="single" w:color="auto" w:sz="4" w:space="0"/>
            </w:tcBorders>
            <w:vAlign w:val="center"/>
          </w:tcPr>
          <w:p w14:paraId="3576FAEC">
            <w:pPr>
              <w:widowControl/>
              <w:spacing w:line="240" w:lineRule="exact"/>
              <w:jc w:val="center"/>
              <w:rPr>
                <w:rFonts w:ascii="仿宋_GB2312" w:hAnsi="宋体" w:eastAsia="仿宋_GB2312" w:cs="宋体"/>
                <w:kern w:val="0"/>
                <w:szCs w:val="21"/>
              </w:rPr>
            </w:pPr>
          </w:p>
        </w:tc>
        <w:tc>
          <w:tcPr>
            <w:tcW w:w="731" w:type="dxa"/>
            <w:vMerge w:val="continue"/>
            <w:tcBorders>
              <w:left w:val="single" w:color="auto" w:sz="4" w:space="0"/>
              <w:right w:val="single" w:color="auto" w:sz="4" w:space="0"/>
            </w:tcBorders>
            <w:vAlign w:val="center"/>
          </w:tcPr>
          <w:p w14:paraId="30850694">
            <w:pPr>
              <w:widowControl/>
              <w:spacing w:line="240" w:lineRule="exact"/>
              <w:jc w:val="center"/>
              <w:rPr>
                <w:rFonts w:ascii="仿宋_GB2312" w:hAnsi="宋体" w:eastAsia="仿宋_GB2312" w:cs="宋体"/>
                <w:kern w:val="0"/>
                <w:szCs w:val="21"/>
              </w:rPr>
            </w:pPr>
          </w:p>
        </w:tc>
        <w:tc>
          <w:tcPr>
            <w:tcW w:w="1150" w:type="dxa"/>
            <w:tcBorders>
              <w:top w:val="single" w:color="auto" w:sz="4" w:space="0"/>
              <w:left w:val="single" w:color="auto" w:sz="4" w:space="0"/>
              <w:bottom w:val="single" w:color="auto" w:sz="4" w:space="0"/>
              <w:right w:val="single" w:color="auto" w:sz="4" w:space="0"/>
            </w:tcBorders>
            <w:vAlign w:val="center"/>
          </w:tcPr>
          <w:p w14:paraId="7A5A233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240" w:type="dxa"/>
            <w:gridSpan w:val="2"/>
            <w:tcBorders>
              <w:top w:val="single" w:color="auto" w:sz="4" w:space="0"/>
              <w:left w:val="nil"/>
              <w:bottom w:val="single" w:color="auto" w:sz="4" w:space="0"/>
              <w:right w:val="single" w:color="auto" w:sz="4" w:space="0"/>
            </w:tcBorders>
            <w:vAlign w:val="center"/>
          </w:tcPr>
          <w:p w14:paraId="6F070CA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加强退休党支部建设</w:t>
            </w:r>
          </w:p>
        </w:tc>
        <w:tc>
          <w:tcPr>
            <w:tcW w:w="1912" w:type="dxa"/>
            <w:gridSpan w:val="2"/>
            <w:tcBorders>
              <w:top w:val="single" w:color="auto" w:sz="4" w:space="0"/>
              <w:left w:val="nil"/>
              <w:bottom w:val="single" w:color="auto" w:sz="4" w:space="0"/>
              <w:right w:val="single" w:color="auto" w:sz="4" w:space="0"/>
            </w:tcBorders>
            <w:vAlign w:val="center"/>
          </w:tcPr>
          <w:p w14:paraId="7C7DBB6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增设两名支委</w:t>
            </w:r>
          </w:p>
        </w:tc>
        <w:tc>
          <w:tcPr>
            <w:tcW w:w="881" w:type="dxa"/>
            <w:tcBorders>
              <w:top w:val="single" w:color="auto" w:sz="4" w:space="0"/>
              <w:left w:val="nil"/>
              <w:bottom w:val="single" w:color="auto" w:sz="4" w:space="0"/>
              <w:right w:val="single" w:color="auto" w:sz="4" w:space="0"/>
            </w:tcBorders>
            <w:vAlign w:val="center"/>
          </w:tcPr>
          <w:p w14:paraId="7E8C7DE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已完成</w:t>
            </w:r>
          </w:p>
        </w:tc>
        <w:tc>
          <w:tcPr>
            <w:tcW w:w="568" w:type="dxa"/>
            <w:gridSpan w:val="2"/>
            <w:tcBorders>
              <w:top w:val="single" w:color="auto" w:sz="4" w:space="0"/>
              <w:left w:val="nil"/>
              <w:bottom w:val="single" w:color="auto" w:sz="4" w:space="0"/>
              <w:right w:val="single" w:color="auto" w:sz="4" w:space="0"/>
            </w:tcBorders>
            <w:vAlign w:val="center"/>
          </w:tcPr>
          <w:p w14:paraId="6EC69BA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72" w:type="dxa"/>
            <w:gridSpan w:val="2"/>
            <w:tcBorders>
              <w:top w:val="single" w:color="auto" w:sz="4" w:space="0"/>
              <w:left w:val="nil"/>
              <w:bottom w:val="single" w:color="auto" w:sz="4" w:space="0"/>
              <w:right w:val="single" w:color="auto" w:sz="4" w:space="0"/>
            </w:tcBorders>
            <w:vAlign w:val="center"/>
          </w:tcPr>
          <w:p w14:paraId="544EFB7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604" w:type="dxa"/>
            <w:gridSpan w:val="2"/>
            <w:tcBorders>
              <w:top w:val="single" w:color="auto" w:sz="4" w:space="0"/>
              <w:left w:val="nil"/>
              <w:bottom w:val="single" w:color="auto" w:sz="4" w:space="0"/>
              <w:right w:val="single" w:color="auto" w:sz="4" w:space="0"/>
            </w:tcBorders>
            <w:vAlign w:val="center"/>
          </w:tcPr>
          <w:p w14:paraId="7511BFF2">
            <w:pPr>
              <w:widowControl/>
              <w:spacing w:line="240" w:lineRule="exact"/>
              <w:jc w:val="center"/>
              <w:rPr>
                <w:rFonts w:ascii="仿宋_GB2312" w:hAnsi="宋体" w:eastAsia="仿宋_GB2312" w:cs="宋体"/>
                <w:kern w:val="0"/>
                <w:szCs w:val="21"/>
              </w:rPr>
            </w:pPr>
          </w:p>
        </w:tc>
      </w:tr>
      <w:tr w14:paraId="6CF6C7EE">
        <w:tblPrEx>
          <w:tblCellMar>
            <w:top w:w="0" w:type="dxa"/>
            <w:left w:w="108" w:type="dxa"/>
            <w:bottom w:w="0" w:type="dxa"/>
            <w:right w:w="108" w:type="dxa"/>
          </w:tblCellMar>
        </w:tblPrEx>
        <w:trPr>
          <w:trHeight w:val="1458" w:hRule="exact"/>
        </w:trPr>
        <w:tc>
          <w:tcPr>
            <w:tcW w:w="673" w:type="dxa"/>
            <w:vMerge w:val="continue"/>
            <w:tcBorders>
              <w:top w:val="single" w:color="auto" w:sz="4" w:space="0"/>
              <w:left w:val="single" w:color="auto" w:sz="4" w:space="0"/>
              <w:bottom w:val="single" w:color="auto" w:sz="4" w:space="0"/>
              <w:right w:val="single" w:color="auto" w:sz="4" w:space="0"/>
            </w:tcBorders>
            <w:vAlign w:val="center"/>
          </w:tcPr>
          <w:p w14:paraId="50AAEAF6">
            <w:pPr>
              <w:widowControl/>
              <w:spacing w:line="240" w:lineRule="exact"/>
              <w:jc w:val="center"/>
              <w:rPr>
                <w:rFonts w:ascii="仿宋_GB2312" w:hAnsi="宋体" w:eastAsia="仿宋_GB2312" w:cs="宋体"/>
                <w:kern w:val="0"/>
                <w:szCs w:val="21"/>
              </w:rPr>
            </w:pPr>
          </w:p>
        </w:tc>
        <w:tc>
          <w:tcPr>
            <w:tcW w:w="731" w:type="dxa"/>
            <w:vMerge w:val="continue"/>
            <w:tcBorders>
              <w:left w:val="single" w:color="auto" w:sz="4" w:space="0"/>
              <w:right w:val="single" w:color="auto" w:sz="4" w:space="0"/>
            </w:tcBorders>
            <w:vAlign w:val="center"/>
          </w:tcPr>
          <w:p w14:paraId="4804B070">
            <w:pPr>
              <w:widowControl/>
              <w:spacing w:line="240" w:lineRule="exact"/>
              <w:jc w:val="center"/>
              <w:rPr>
                <w:rFonts w:ascii="仿宋_GB2312" w:hAnsi="宋体" w:eastAsia="仿宋_GB2312" w:cs="宋体"/>
                <w:kern w:val="0"/>
                <w:szCs w:val="21"/>
              </w:rPr>
            </w:pPr>
          </w:p>
        </w:tc>
        <w:tc>
          <w:tcPr>
            <w:tcW w:w="1150" w:type="dxa"/>
            <w:tcBorders>
              <w:top w:val="single" w:color="auto" w:sz="4" w:space="0"/>
              <w:left w:val="single" w:color="auto" w:sz="4" w:space="0"/>
              <w:bottom w:val="single" w:color="auto" w:sz="4" w:space="0"/>
              <w:right w:val="single" w:color="auto" w:sz="4" w:space="0"/>
            </w:tcBorders>
            <w:vAlign w:val="center"/>
          </w:tcPr>
          <w:p w14:paraId="76F1A70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240" w:type="dxa"/>
            <w:gridSpan w:val="2"/>
            <w:tcBorders>
              <w:top w:val="single" w:color="auto" w:sz="4" w:space="0"/>
              <w:left w:val="nil"/>
              <w:bottom w:val="single" w:color="auto" w:sz="4" w:space="0"/>
              <w:right w:val="single" w:color="auto" w:sz="4" w:space="0"/>
            </w:tcBorders>
            <w:vAlign w:val="center"/>
          </w:tcPr>
          <w:p w14:paraId="2FA2B34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在年初召开退休党员大会</w:t>
            </w:r>
          </w:p>
        </w:tc>
        <w:tc>
          <w:tcPr>
            <w:tcW w:w="1912" w:type="dxa"/>
            <w:gridSpan w:val="2"/>
            <w:tcBorders>
              <w:top w:val="single" w:color="auto" w:sz="4" w:space="0"/>
              <w:left w:val="nil"/>
              <w:bottom w:val="single" w:color="auto" w:sz="4" w:space="0"/>
              <w:right w:val="single" w:color="auto" w:sz="4" w:space="0"/>
            </w:tcBorders>
            <w:vAlign w:val="center"/>
          </w:tcPr>
          <w:p w14:paraId="0FC499E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w:t>
            </w:r>
          </w:p>
          <w:p w14:paraId="045167C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p>
        </w:tc>
        <w:tc>
          <w:tcPr>
            <w:tcW w:w="881" w:type="dxa"/>
            <w:tcBorders>
              <w:top w:val="single" w:color="auto" w:sz="4" w:space="0"/>
              <w:left w:val="nil"/>
              <w:bottom w:val="single" w:color="auto" w:sz="4" w:space="0"/>
              <w:right w:val="single" w:color="auto" w:sz="4" w:space="0"/>
            </w:tcBorders>
            <w:vAlign w:val="center"/>
          </w:tcPr>
          <w:p w14:paraId="4207C30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9月份完成</w:t>
            </w:r>
          </w:p>
        </w:tc>
        <w:tc>
          <w:tcPr>
            <w:tcW w:w="568" w:type="dxa"/>
            <w:gridSpan w:val="2"/>
            <w:tcBorders>
              <w:top w:val="single" w:color="auto" w:sz="4" w:space="0"/>
              <w:left w:val="nil"/>
              <w:bottom w:val="single" w:color="auto" w:sz="4" w:space="0"/>
              <w:right w:val="single" w:color="auto" w:sz="4" w:space="0"/>
            </w:tcBorders>
            <w:vAlign w:val="center"/>
          </w:tcPr>
          <w:p w14:paraId="3ED15C5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72" w:type="dxa"/>
            <w:gridSpan w:val="2"/>
            <w:tcBorders>
              <w:top w:val="single" w:color="auto" w:sz="4" w:space="0"/>
              <w:left w:val="nil"/>
              <w:bottom w:val="single" w:color="auto" w:sz="4" w:space="0"/>
              <w:right w:val="single" w:color="auto" w:sz="4" w:space="0"/>
            </w:tcBorders>
            <w:vAlign w:val="center"/>
          </w:tcPr>
          <w:p w14:paraId="00D0B1C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1604" w:type="dxa"/>
            <w:gridSpan w:val="2"/>
            <w:tcBorders>
              <w:top w:val="single" w:color="auto" w:sz="4" w:space="0"/>
              <w:left w:val="nil"/>
              <w:bottom w:val="single" w:color="auto" w:sz="4" w:space="0"/>
              <w:right w:val="single" w:color="auto" w:sz="4" w:space="0"/>
            </w:tcBorders>
            <w:vAlign w:val="center"/>
          </w:tcPr>
          <w:p w14:paraId="613FF069">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受疫情影响，退休支部党员大会推迟到九月份召开，增设2名委员。</w:t>
            </w:r>
          </w:p>
        </w:tc>
      </w:tr>
      <w:tr w14:paraId="47C01ACC">
        <w:tblPrEx>
          <w:tblCellMar>
            <w:top w:w="0" w:type="dxa"/>
            <w:left w:w="108" w:type="dxa"/>
            <w:bottom w:w="0" w:type="dxa"/>
            <w:right w:w="108" w:type="dxa"/>
          </w:tblCellMar>
        </w:tblPrEx>
        <w:trPr>
          <w:trHeight w:val="374" w:hRule="exact"/>
        </w:trPr>
        <w:tc>
          <w:tcPr>
            <w:tcW w:w="673" w:type="dxa"/>
            <w:vMerge w:val="continue"/>
            <w:tcBorders>
              <w:top w:val="single" w:color="auto" w:sz="4" w:space="0"/>
              <w:left w:val="single" w:color="auto" w:sz="4" w:space="0"/>
              <w:bottom w:val="single" w:color="auto" w:sz="4" w:space="0"/>
              <w:right w:val="single" w:color="auto" w:sz="4" w:space="0"/>
            </w:tcBorders>
            <w:vAlign w:val="center"/>
          </w:tcPr>
          <w:p w14:paraId="5260EE52">
            <w:pPr>
              <w:widowControl/>
              <w:spacing w:line="240" w:lineRule="exact"/>
              <w:jc w:val="center"/>
              <w:rPr>
                <w:rFonts w:ascii="仿宋_GB2312" w:hAnsi="宋体" w:eastAsia="仿宋_GB2312" w:cs="宋体"/>
                <w:kern w:val="0"/>
                <w:szCs w:val="21"/>
              </w:rPr>
            </w:pPr>
          </w:p>
        </w:tc>
        <w:tc>
          <w:tcPr>
            <w:tcW w:w="731" w:type="dxa"/>
            <w:vMerge w:val="continue"/>
            <w:tcBorders>
              <w:left w:val="single" w:color="auto" w:sz="4" w:space="0"/>
              <w:bottom w:val="single" w:color="auto" w:sz="4" w:space="0"/>
              <w:right w:val="single" w:color="auto" w:sz="4" w:space="0"/>
            </w:tcBorders>
            <w:vAlign w:val="center"/>
          </w:tcPr>
          <w:p w14:paraId="6BA3992D">
            <w:pPr>
              <w:widowControl/>
              <w:spacing w:line="240" w:lineRule="exact"/>
              <w:jc w:val="center"/>
              <w:rPr>
                <w:rFonts w:ascii="仿宋_GB2312" w:hAnsi="宋体" w:eastAsia="仿宋_GB2312" w:cs="宋体"/>
                <w:kern w:val="0"/>
                <w:szCs w:val="21"/>
              </w:rPr>
            </w:pPr>
          </w:p>
        </w:tc>
        <w:tc>
          <w:tcPr>
            <w:tcW w:w="1150" w:type="dxa"/>
            <w:tcBorders>
              <w:top w:val="single" w:color="auto" w:sz="4" w:space="0"/>
              <w:left w:val="single" w:color="auto" w:sz="4" w:space="0"/>
              <w:bottom w:val="single" w:color="auto" w:sz="4" w:space="0"/>
              <w:right w:val="single" w:color="auto" w:sz="4" w:space="0"/>
            </w:tcBorders>
            <w:vAlign w:val="center"/>
          </w:tcPr>
          <w:p w14:paraId="7E3847E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240" w:type="dxa"/>
            <w:gridSpan w:val="2"/>
            <w:tcBorders>
              <w:top w:val="single" w:color="auto" w:sz="4" w:space="0"/>
              <w:left w:val="nil"/>
              <w:bottom w:val="single" w:color="auto" w:sz="4" w:space="0"/>
              <w:right w:val="single" w:color="auto" w:sz="4" w:space="0"/>
            </w:tcBorders>
            <w:vAlign w:val="center"/>
          </w:tcPr>
          <w:p w14:paraId="502C8DF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此项不涉及</w:t>
            </w:r>
          </w:p>
        </w:tc>
        <w:tc>
          <w:tcPr>
            <w:tcW w:w="1912" w:type="dxa"/>
            <w:gridSpan w:val="2"/>
            <w:tcBorders>
              <w:top w:val="single" w:color="auto" w:sz="4" w:space="0"/>
              <w:left w:val="nil"/>
              <w:bottom w:val="single" w:color="auto" w:sz="4" w:space="0"/>
              <w:right w:val="single" w:color="auto" w:sz="4" w:space="0"/>
            </w:tcBorders>
            <w:vAlign w:val="center"/>
          </w:tcPr>
          <w:p w14:paraId="584E229A">
            <w:pPr>
              <w:widowControl/>
              <w:spacing w:line="240" w:lineRule="exact"/>
              <w:jc w:val="center"/>
              <w:rPr>
                <w:rFonts w:ascii="仿宋_GB2312" w:hAnsi="宋体" w:eastAsia="仿宋_GB2312" w:cs="宋体"/>
                <w:kern w:val="0"/>
                <w:szCs w:val="21"/>
              </w:rPr>
            </w:pPr>
          </w:p>
        </w:tc>
        <w:tc>
          <w:tcPr>
            <w:tcW w:w="881" w:type="dxa"/>
            <w:tcBorders>
              <w:top w:val="single" w:color="auto" w:sz="4" w:space="0"/>
              <w:left w:val="nil"/>
              <w:bottom w:val="single" w:color="auto" w:sz="4" w:space="0"/>
              <w:right w:val="single" w:color="auto" w:sz="4" w:space="0"/>
            </w:tcBorders>
            <w:vAlign w:val="center"/>
          </w:tcPr>
          <w:p w14:paraId="489255CC">
            <w:pPr>
              <w:widowControl/>
              <w:spacing w:line="240" w:lineRule="exact"/>
              <w:jc w:val="center"/>
              <w:rPr>
                <w:rFonts w:ascii="仿宋_GB2312" w:hAnsi="宋体" w:eastAsia="仿宋_GB2312" w:cs="宋体"/>
                <w:kern w:val="0"/>
                <w:szCs w:val="21"/>
              </w:rPr>
            </w:pPr>
          </w:p>
        </w:tc>
        <w:tc>
          <w:tcPr>
            <w:tcW w:w="568" w:type="dxa"/>
            <w:gridSpan w:val="2"/>
            <w:tcBorders>
              <w:top w:val="single" w:color="auto" w:sz="4" w:space="0"/>
              <w:left w:val="nil"/>
              <w:bottom w:val="single" w:color="auto" w:sz="4" w:space="0"/>
              <w:right w:val="single" w:color="auto" w:sz="4" w:space="0"/>
            </w:tcBorders>
            <w:vAlign w:val="center"/>
          </w:tcPr>
          <w:p w14:paraId="30F24382">
            <w:pPr>
              <w:widowControl/>
              <w:spacing w:line="240" w:lineRule="exact"/>
              <w:jc w:val="center"/>
              <w:rPr>
                <w:rFonts w:ascii="仿宋_GB2312" w:hAnsi="宋体" w:eastAsia="仿宋_GB2312" w:cs="宋体"/>
                <w:kern w:val="0"/>
                <w:szCs w:val="21"/>
              </w:rPr>
            </w:pPr>
          </w:p>
        </w:tc>
        <w:tc>
          <w:tcPr>
            <w:tcW w:w="672" w:type="dxa"/>
            <w:gridSpan w:val="2"/>
            <w:tcBorders>
              <w:top w:val="single" w:color="auto" w:sz="4" w:space="0"/>
              <w:left w:val="nil"/>
              <w:bottom w:val="single" w:color="auto" w:sz="4" w:space="0"/>
              <w:right w:val="single" w:color="auto" w:sz="4" w:space="0"/>
            </w:tcBorders>
            <w:vAlign w:val="center"/>
          </w:tcPr>
          <w:p w14:paraId="5914A83E">
            <w:pPr>
              <w:widowControl/>
              <w:spacing w:line="240" w:lineRule="exact"/>
              <w:jc w:val="center"/>
              <w:rPr>
                <w:rFonts w:ascii="仿宋_GB2312" w:hAnsi="宋体" w:eastAsia="仿宋_GB2312" w:cs="宋体"/>
                <w:kern w:val="0"/>
                <w:szCs w:val="21"/>
              </w:rPr>
            </w:pPr>
          </w:p>
        </w:tc>
        <w:tc>
          <w:tcPr>
            <w:tcW w:w="1604" w:type="dxa"/>
            <w:gridSpan w:val="2"/>
            <w:tcBorders>
              <w:top w:val="single" w:color="auto" w:sz="4" w:space="0"/>
              <w:left w:val="nil"/>
              <w:bottom w:val="single" w:color="auto" w:sz="4" w:space="0"/>
              <w:right w:val="single" w:color="auto" w:sz="4" w:space="0"/>
            </w:tcBorders>
            <w:vAlign w:val="center"/>
          </w:tcPr>
          <w:p w14:paraId="08874072">
            <w:pPr>
              <w:widowControl/>
              <w:spacing w:line="240" w:lineRule="exact"/>
              <w:jc w:val="left"/>
              <w:rPr>
                <w:rFonts w:ascii="仿宋_GB2312" w:hAnsi="宋体" w:eastAsia="仿宋_GB2312" w:cs="宋体"/>
                <w:kern w:val="0"/>
                <w:szCs w:val="21"/>
              </w:rPr>
            </w:pPr>
          </w:p>
        </w:tc>
      </w:tr>
      <w:tr w14:paraId="22C9200E">
        <w:tblPrEx>
          <w:tblCellMar>
            <w:top w:w="0" w:type="dxa"/>
            <w:left w:w="108" w:type="dxa"/>
            <w:bottom w:w="0" w:type="dxa"/>
            <w:right w:w="108" w:type="dxa"/>
          </w:tblCellMar>
        </w:tblPrEx>
        <w:trPr>
          <w:trHeight w:val="449" w:hRule="exact"/>
        </w:trPr>
        <w:tc>
          <w:tcPr>
            <w:tcW w:w="673" w:type="dxa"/>
            <w:vMerge w:val="continue"/>
            <w:tcBorders>
              <w:top w:val="single" w:color="auto" w:sz="4" w:space="0"/>
              <w:left w:val="single" w:color="auto" w:sz="4" w:space="0"/>
              <w:bottom w:val="single" w:color="auto" w:sz="4" w:space="0"/>
              <w:right w:val="single" w:color="auto" w:sz="4" w:space="0"/>
            </w:tcBorders>
            <w:vAlign w:val="center"/>
          </w:tcPr>
          <w:p w14:paraId="2FD0E598">
            <w:pPr>
              <w:widowControl/>
              <w:spacing w:line="240" w:lineRule="exact"/>
              <w:jc w:val="center"/>
              <w:rPr>
                <w:rFonts w:ascii="仿宋_GB2312" w:hAnsi="宋体" w:eastAsia="仿宋_GB2312" w:cs="宋体"/>
                <w:kern w:val="0"/>
                <w:szCs w:val="21"/>
              </w:rPr>
            </w:pPr>
          </w:p>
        </w:tc>
        <w:tc>
          <w:tcPr>
            <w:tcW w:w="731" w:type="dxa"/>
            <w:vMerge w:val="restart"/>
            <w:tcBorders>
              <w:left w:val="single" w:color="auto" w:sz="4" w:space="0"/>
              <w:right w:val="single" w:color="auto" w:sz="4" w:space="0"/>
            </w:tcBorders>
            <w:vAlign w:val="center"/>
          </w:tcPr>
          <w:p w14:paraId="7C04B7C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50" w:type="dxa"/>
            <w:tcBorders>
              <w:top w:val="single" w:color="auto" w:sz="4" w:space="0"/>
              <w:left w:val="single" w:color="auto" w:sz="4" w:space="0"/>
              <w:bottom w:val="single" w:color="auto" w:sz="4" w:space="0"/>
              <w:right w:val="single" w:color="auto" w:sz="4" w:space="0"/>
            </w:tcBorders>
            <w:vAlign w:val="center"/>
          </w:tcPr>
          <w:p w14:paraId="5C0A688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14:paraId="16585E1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240" w:type="dxa"/>
            <w:gridSpan w:val="2"/>
            <w:tcBorders>
              <w:top w:val="single" w:color="auto" w:sz="4" w:space="0"/>
              <w:left w:val="nil"/>
              <w:bottom w:val="single" w:color="auto" w:sz="4" w:space="0"/>
              <w:right w:val="single" w:color="auto" w:sz="4" w:space="0"/>
            </w:tcBorders>
          </w:tcPr>
          <w:p w14:paraId="571EF697">
            <w:pPr>
              <w:rPr>
                <w:rFonts w:ascii="仿宋_GB2312" w:eastAsia="仿宋_GB2312"/>
              </w:rPr>
            </w:pPr>
            <w:r>
              <w:rPr>
                <w:rFonts w:hint="eastAsia" w:ascii="仿宋_GB2312" w:hAnsi="宋体" w:eastAsia="仿宋_GB2312" w:cs="宋体"/>
                <w:kern w:val="0"/>
                <w:sz w:val="18"/>
                <w:szCs w:val="18"/>
              </w:rPr>
              <w:t>此项不涉及</w:t>
            </w:r>
          </w:p>
        </w:tc>
        <w:tc>
          <w:tcPr>
            <w:tcW w:w="1912" w:type="dxa"/>
            <w:gridSpan w:val="2"/>
            <w:tcBorders>
              <w:top w:val="single" w:color="auto" w:sz="4" w:space="0"/>
              <w:left w:val="nil"/>
              <w:bottom w:val="single" w:color="auto" w:sz="4" w:space="0"/>
              <w:right w:val="single" w:color="auto" w:sz="4" w:space="0"/>
            </w:tcBorders>
            <w:vAlign w:val="center"/>
          </w:tcPr>
          <w:p w14:paraId="59E6F551">
            <w:pPr>
              <w:widowControl/>
              <w:spacing w:line="240" w:lineRule="exact"/>
              <w:jc w:val="center"/>
              <w:rPr>
                <w:rFonts w:ascii="仿宋_GB2312" w:hAnsi="宋体" w:eastAsia="仿宋_GB2312" w:cs="宋体"/>
                <w:kern w:val="0"/>
                <w:szCs w:val="21"/>
              </w:rPr>
            </w:pPr>
          </w:p>
        </w:tc>
        <w:tc>
          <w:tcPr>
            <w:tcW w:w="881" w:type="dxa"/>
            <w:tcBorders>
              <w:top w:val="single" w:color="auto" w:sz="4" w:space="0"/>
              <w:left w:val="nil"/>
              <w:bottom w:val="single" w:color="auto" w:sz="4" w:space="0"/>
              <w:right w:val="single" w:color="auto" w:sz="4" w:space="0"/>
            </w:tcBorders>
            <w:vAlign w:val="center"/>
          </w:tcPr>
          <w:p w14:paraId="0C5E04F0">
            <w:pPr>
              <w:widowControl/>
              <w:spacing w:line="240" w:lineRule="exact"/>
              <w:jc w:val="center"/>
              <w:rPr>
                <w:rFonts w:ascii="仿宋_GB2312" w:hAnsi="宋体" w:eastAsia="仿宋_GB2312" w:cs="宋体"/>
                <w:kern w:val="0"/>
                <w:szCs w:val="21"/>
              </w:rPr>
            </w:pPr>
          </w:p>
        </w:tc>
        <w:tc>
          <w:tcPr>
            <w:tcW w:w="568" w:type="dxa"/>
            <w:gridSpan w:val="2"/>
            <w:tcBorders>
              <w:top w:val="single" w:color="auto" w:sz="4" w:space="0"/>
              <w:left w:val="nil"/>
              <w:bottom w:val="single" w:color="auto" w:sz="4" w:space="0"/>
              <w:right w:val="single" w:color="auto" w:sz="4" w:space="0"/>
            </w:tcBorders>
            <w:vAlign w:val="center"/>
          </w:tcPr>
          <w:p w14:paraId="0DF01CDE">
            <w:pPr>
              <w:widowControl/>
              <w:spacing w:line="240" w:lineRule="exact"/>
              <w:jc w:val="center"/>
              <w:rPr>
                <w:rFonts w:ascii="仿宋_GB2312" w:hAnsi="宋体" w:eastAsia="仿宋_GB2312" w:cs="宋体"/>
                <w:kern w:val="0"/>
                <w:szCs w:val="21"/>
              </w:rPr>
            </w:pPr>
          </w:p>
        </w:tc>
        <w:tc>
          <w:tcPr>
            <w:tcW w:w="672" w:type="dxa"/>
            <w:gridSpan w:val="2"/>
            <w:tcBorders>
              <w:top w:val="single" w:color="auto" w:sz="4" w:space="0"/>
              <w:left w:val="nil"/>
              <w:bottom w:val="single" w:color="auto" w:sz="4" w:space="0"/>
              <w:right w:val="single" w:color="auto" w:sz="4" w:space="0"/>
            </w:tcBorders>
            <w:vAlign w:val="center"/>
          </w:tcPr>
          <w:p w14:paraId="4F903488">
            <w:pPr>
              <w:widowControl/>
              <w:spacing w:line="240" w:lineRule="exact"/>
              <w:jc w:val="center"/>
              <w:rPr>
                <w:rFonts w:ascii="仿宋_GB2312" w:hAnsi="宋体" w:eastAsia="仿宋_GB2312" w:cs="宋体"/>
                <w:kern w:val="0"/>
                <w:szCs w:val="21"/>
              </w:rPr>
            </w:pPr>
          </w:p>
        </w:tc>
        <w:tc>
          <w:tcPr>
            <w:tcW w:w="1604" w:type="dxa"/>
            <w:gridSpan w:val="2"/>
            <w:tcBorders>
              <w:top w:val="single" w:color="auto" w:sz="4" w:space="0"/>
              <w:left w:val="nil"/>
              <w:bottom w:val="single" w:color="auto" w:sz="4" w:space="0"/>
              <w:right w:val="single" w:color="auto" w:sz="4" w:space="0"/>
            </w:tcBorders>
            <w:vAlign w:val="center"/>
          </w:tcPr>
          <w:p w14:paraId="6A3C34F9">
            <w:pPr>
              <w:widowControl/>
              <w:spacing w:line="240" w:lineRule="exact"/>
              <w:jc w:val="left"/>
              <w:rPr>
                <w:rFonts w:ascii="仿宋_GB2312" w:hAnsi="宋体" w:eastAsia="仿宋_GB2312" w:cs="宋体"/>
                <w:kern w:val="0"/>
                <w:szCs w:val="21"/>
              </w:rPr>
            </w:pPr>
          </w:p>
        </w:tc>
      </w:tr>
      <w:tr w14:paraId="13AC50AE">
        <w:tblPrEx>
          <w:tblCellMar>
            <w:top w:w="0" w:type="dxa"/>
            <w:left w:w="108" w:type="dxa"/>
            <w:bottom w:w="0" w:type="dxa"/>
            <w:right w:w="108" w:type="dxa"/>
          </w:tblCellMar>
        </w:tblPrEx>
        <w:trPr>
          <w:trHeight w:val="435" w:hRule="exact"/>
        </w:trPr>
        <w:tc>
          <w:tcPr>
            <w:tcW w:w="673" w:type="dxa"/>
            <w:vMerge w:val="continue"/>
            <w:tcBorders>
              <w:top w:val="single" w:color="auto" w:sz="4" w:space="0"/>
              <w:left w:val="single" w:color="auto" w:sz="4" w:space="0"/>
              <w:bottom w:val="single" w:color="auto" w:sz="4" w:space="0"/>
              <w:right w:val="single" w:color="auto" w:sz="4" w:space="0"/>
            </w:tcBorders>
            <w:vAlign w:val="center"/>
          </w:tcPr>
          <w:p w14:paraId="18DF8CA2">
            <w:pPr>
              <w:widowControl/>
              <w:spacing w:line="240" w:lineRule="exact"/>
              <w:jc w:val="center"/>
              <w:rPr>
                <w:rFonts w:ascii="仿宋_GB2312" w:hAnsi="宋体" w:eastAsia="仿宋_GB2312" w:cs="宋体"/>
                <w:kern w:val="0"/>
                <w:szCs w:val="21"/>
              </w:rPr>
            </w:pPr>
          </w:p>
        </w:tc>
        <w:tc>
          <w:tcPr>
            <w:tcW w:w="731" w:type="dxa"/>
            <w:vMerge w:val="continue"/>
            <w:tcBorders>
              <w:left w:val="single" w:color="auto" w:sz="4" w:space="0"/>
              <w:right w:val="single" w:color="auto" w:sz="4" w:space="0"/>
            </w:tcBorders>
            <w:vAlign w:val="center"/>
          </w:tcPr>
          <w:p w14:paraId="5322EAA2">
            <w:pPr>
              <w:widowControl/>
              <w:spacing w:line="240" w:lineRule="exact"/>
              <w:jc w:val="center"/>
              <w:rPr>
                <w:rFonts w:ascii="仿宋_GB2312" w:hAnsi="宋体" w:eastAsia="仿宋_GB2312" w:cs="宋体"/>
                <w:kern w:val="0"/>
                <w:szCs w:val="21"/>
              </w:rPr>
            </w:pPr>
          </w:p>
        </w:tc>
        <w:tc>
          <w:tcPr>
            <w:tcW w:w="1150" w:type="dxa"/>
            <w:tcBorders>
              <w:top w:val="single" w:color="auto" w:sz="4" w:space="0"/>
              <w:left w:val="single" w:color="auto" w:sz="4" w:space="0"/>
              <w:bottom w:val="single" w:color="auto" w:sz="4" w:space="0"/>
              <w:right w:val="single" w:color="auto" w:sz="4" w:space="0"/>
            </w:tcBorders>
            <w:vAlign w:val="center"/>
          </w:tcPr>
          <w:p w14:paraId="7D90232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14:paraId="1DA0F13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240" w:type="dxa"/>
            <w:gridSpan w:val="2"/>
            <w:tcBorders>
              <w:top w:val="single" w:color="auto" w:sz="4" w:space="0"/>
              <w:left w:val="nil"/>
              <w:bottom w:val="single" w:color="auto" w:sz="4" w:space="0"/>
              <w:right w:val="single" w:color="auto" w:sz="4" w:space="0"/>
            </w:tcBorders>
          </w:tcPr>
          <w:p w14:paraId="4251F231">
            <w:pPr>
              <w:rPr>
                <w:rFonts w:ascii="仿宋_GB2312" w:eastAsia="仿宋_GB2312"/>
              </w:rPr>
            </w:pPr>
            <w:r>
              <w:rPr>
                <w:rFonts w:hint="eastAsia" w:ascii="仿宋_GB2312" w:hAnsi="宋体" w:eastAsia="仿宋_GB2312" w:cs="宋体"/>
                <w:kern w:val="0"/>
                <w:sz w:val="18"/>
                <w:szCs w:val="18"/>
              </w:rPr>
              <w:t>此项不涉及</w:t>
            </w:r>
          </w:p>
        </w:tc>
        <w:tc>
          <w:tcPr>
            <w:tcW w:w="1912" w:type="dxa"/>
            <w:gridSpan w:val="2"/>
            <w:tcBorders>
              <w:top w:val="single" w:color="auto" w:sz="4" w:space="0"/>
              <w:left w:val="nil"/>
              <w:bottom w:val="single" w:color="auto" w:sz="4" w:space="0"/>
              <w:right w:val="single" w:color="auto" w:sz="4" w:space="0"/>
            </w:tcBorders>
            <w:vAlign w:val="center"/>
          </w:tcPr>
          <w:p w14:paraId="5CC51246">
            <w:pPr>
              <w:widowControl/>
              <w:spacing w:line="240" w:lineRule="exact"/>
              <w:jc w:val="center"/>
              <w:rPr>
                <w:rFonts w:ascii="仿宋_GB2312" w:hAnsi="宋体" w:eastAsia="仿宋_GB2312" w:cs="宋体"/>
                <w:kern w:val="0"/>
                <w:szCs w:val="21"/>
              </w:rPr>
            </w:pPr>
          </w:p>
        </w:tc>
        <w:tc>
          <w:tcPr>
            <w:tcW w:w="881" w:type="dxa"/>
            <w:tcBorders>
              <w:top w:val="single" w:color="auto" w:sz="4" w:space="0"/>
              <w:left w:val="nil"/>
              <w:bottom w:val="single" w:color="auto" w:sz="4" w:space="0"/>
              <w:right w:val="single" w:color="auto" w:sz="4" w:space="0"/>
            </w:tcBorders>
            <w:vAlign w:val="center"/>
          </w:tcPr>
          <w:p w14:paraId="0F5AE46B">
            <w:pPr>
              <w:widowControl/>
              <w:spacing w:line="240" w:lineRule="exact"/>
              <w:jc w:val="center"/>
              <w:rPr>
                <w:rFonts w:ascii="仿宋_GB2312" w:hAnsi="宋体" w:eastAsia="仿宋_GB2312" w:cs="宋体"/>
                <w:kern w:val="0"/>
                <w:szCs w:val="21"/>
              </w:rPr>
            </w:pPr>
          </w:p>
        </w:tc>
        <w:tc>
          <w:tcPr>
            <w:tcW w:w="568" w:type="dxa"/>
            <w:gridSpan w:val="2"/>
            <w:tcBorders>
              <w:top w:val="single" w:color="auto" w:sz="4" w:space="0"/>
              <w:left w:val="nil"/>
              <w:bottom w:val="single" w:color="auto" w:sz="4" w:space="0"/>
              <w:right w:val="single" w:color="auto" w:sz="4" w:space="0"/>
            </w:tcBorders>
            <w:vAlign w:val="center"/>
          </w:tcPr>
          <w:p w14:paraId="2CF9A04F">
            <w:pPr>
              <w:widowControl/>
              <w:spacing w:line="240" w:lineRule="exact"/>
              <w:jc w:val="center"/>
              <w:rPr>
                <w:rFonts w:ascii="仿宋_GB2312" w:hAnsi="宋体" w:eastAsia="仿宋_GB2312" w:cs="宋体"/>
                <w:kern w:val="0"/>
                <w:szCs w:val="21"/>
              </w:rPr>
            </w:pPr>
          </w:p>
        </w:tc>
        <w:tc>
          <w:tcPr>
            <w:tcW w:w="672" w:type="dxa"/>
            <w:gridSpan w:val="2"/>
            <w:tcBorders>
              <w:top w:val="single" w:color="auto" w:sz="4" w:space="0"/>
              <w:left w:val="nil"/>
              <w:bottom w:val="single" w:color="auto" w:sz="4" w:space="0"/>
              <w:right w:val="single" w:color="auto" w:sz="4" w:space="0"/>
            </w:tcBorders>
            <w:vAlign w:val="center"/>
          </w:tcPr>
          <w:p w14:paraId="7F87BC74">
            <w:pPr>
              <w:widowControl/>
              <w:spacing w:line="240" w:lineRule="exact"/>
              <w:jc w:val="center"/>
              <w:rPr>
                <w:rFonts w:ascii="仿宋_GB2312" w:hAnsi="宋体" w:eastAsia="仿宋_GB2312" w:cs="宋体"/>
                <w:kern w:val="0"/>
                <w:szCs w:val="21"/>
              </w:rPr>
            </w:pPr>
          </w:p>
        </w:tc>
        <w:tc>
          <w:tcPr>
            <w:tcW w:w="1604" w:type="dxa"/>
            <w:gridSpan w:val="2"/>
            <w:tcBorders>
              <w:top w:val="single" w:color="auto" w:sz="4" w:space="0"/>
              <w:left w:val="nil"/>
              <w:bottom w:val="single" w:color="auto" w:sz="4" w:space="0"/>
              <w:right w:val="single" w:color="auto" w:sz="4" w:space="0"/>
            </w:tcBorders>
            <w:vAlign w:val="center"/>
          </w:tcPr>
          <w:p w14:paraId="1555B278">
            <w:pPr>
              <w:widowControl/>
              <w:spacing w:line="240" w:lineRule="exact"/>
              <w:jc w:val="left"/>
              <w:rPr>
                <w:rFonts w:ascii="仿宋_GB2312" w:hAnsi="宋体" w:eastAsia="仿宋_GB2312" w:cs="宋体"/>
                <w:kern w:val="0"/>
                <w:szCs w:val="21"/>
              </w:rPr>
            </w:pPr>
          </w:p>
        </w:tc>
      </w:tr>
      <w:tr w14:paraId="66CFDB3B">
        <w:tblPrEx>
          <w:tblCellMar>
            <w:top w:w="0" w:type="dxa"/>
            <w:left w:w="108" w:type="dxa"/>
            <w:bottom w:w="0" w:type="dxa"/>
            <w:right w:w="108" w:type="dxa"/>
          </w:tblCellMar>
        </w:tblPrEx>
        <w:trPr>
          <w:trHeight w:val="505" w:hRule="exact"/>
        </w:trPr>
        <w:tc>
          <w:tcPr>
            <w:tcW w:w="673" w:type="dxa"/>
            <w:vMerge w:val="continue"/>
            <w:tcBorders>
              <w:top w:val="single" w:color="auto" w:sz="4" w:space="0"/>
              <w:left w:val="single" w:color="auto" w:sz="4" w:space="0"/>
              <w:bottom w:val="single" w:color="auto" w:sz="4" w:space="0"/>
              <w:right w:val="single" w:color="auto" w:sz="4" w:space="0"/>
            </w:tcBorders>
            <w:vAlign w:val="center"/>
          </w:tcPr>
          <w:p w14:paraId="549FE7B2">
            <w:pPr>
              <w:widowControl/>
              <w:spacing w:line="240" w:lineRule="exact"/>
              <w:jc w:val="center"/>
              <w:rPr>
                <w:rFonts w:ascii="仿宋_GB2312" w:hAnsi="宋体" w:eastAsia="仿宋_GB2312" w:cs="宋体"/>
                <w:kern w:val="0"/>
                <w:szCs w:val="21"/>
              </w:rPr>
            </w:pPr>
          </w:p>
        </w:tc>
        <w:tc>
          <w:tcPr>
            <w:tcW w:w="731" w:type="dxa"/>
            <w:vMerge w:val="continue"/>
            <w:tcBorders>
              <w:left w:val="single" w:color="auto" w:sz="4" w:space="0"/>
              <w:right w:val="single" w:color="auto" w:sz="4" w:space="0"/>
            </w:tcBorders>
            <w:vAlign w:val="center"/>
          </w:tcPr>
          <w:p w14:paraId="15887241">
            <w:pPr>
              <w:widowControl/>
              <w:spacing w:line="240" w:lineRule="exact"/>
              <w:jc w:val="center"/>
              <w:rPr>
                <w:rFonts w:ascii="仿宋_GB2312" w:hAnsi="宋体" w:eastAsia="仿宋_GB2312" w:cs="宋体"/>
                <w:kern w:val="0"/>
                <w:szCs w:val="21"/>
              </w:rPr>
            </w:pPr>
          </w:p>
        </w:tc>
        <w:tc>
          <w:tcPr>
            <w:tcW w:w="1150" w:type="dxa"/>
            <w:tcBorders>
              <w:top w:val="single" w:color="auto" w:sz="4" w:space="0"/>
              <w:left w:val="single" w:color="auto" w:sz="4" w:space="0"/>
              <w:bottom w:val="single" w:color="auto" w:sz="4" w:space="0"/>
              <w:right w:val="single" w:color="auto" w:sz="4" w:space="0"/>
            </w:tcBorders>
            <w:vAlign w:val="center"/>
          </w:tcPr>
          <w:p w14:paraId="2E93F23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14:paraId="7CC10B1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240" w:type="dxa"/>
            <w:gridSpan w:val="2"/>
            <w:tcBorders>
              <w:top w:val="single" w:color="auto" w:sz="4" w:space="0"/>
              <w:left w:val="nil"/>
              <w:bottom w:val="single" w:color="auto" w:sz="4" w:space="0"/>
              <w:right w:val="single" w:color="auto" w:sz="4" w:space="0"/>
            </w:tcBorders>
          </w:tcPr>
          <w:p w14:paraId="14D25D26">
            <w:pPr>
              <w:rPr>
                <w:rFonts w:ascii="仿宋_GB2312" w:eastAsia="仿宋_GB2312"/>
              </w:rPr>
            </w:pPr>
            <w:r>
              <w:rPr>
                <w:rFonts w:hint="eastAsia" w:ascii="仿宋_GB2312" w:hAnsi="宋体" w:eastAsia="仿宋_GB2312" w:cs="宋体"/>
                <w:kern w:val="0"/>
                <w:sz w:val="18"/>
                <w:szCs w:val="18"/>
              </w:rPr>
              <w:t>此项不涉及</w:t>
            </w:r>
          </w:p>
        </w:tc>
        <w:tc>
          <w:tcPr>
            <w:tcW w:w="1912" w:type="dxa"/>
            <w:gridSpan w:val="2"/>
            <w:tcBorders>
              <w:top w:val="single" w:color="auto" w:sz="4" w:space="0"/>
              <w:left w:val="nil"/>
              <w:bottom w:val="single" w:color="auto" w:sz="4" w:space="0"/>
              <w:right w:val="single" w:color="auto" w:sz="4" w:space="0"/>
            </w:tcBorders>
            <w:vAlign w:val="center"/>
          </w:tcPr>
          <w:p w14:paraId="654C49DA">
            <w:pPr>
              <w:widowControl/>
              <w:spacing w:line="240" w:lineRule="exact"/>
              <w:jc w:val="center"/>
              <w:rPr>
                <w:rFonts w:ascii="仿宋_GB2312" w:hAnsi="宋体" w:eastAsia="仿宋_GB2312" w:cs="宋体"/>
                <w:kern w:val="0"/>
                <w:szCs w:val="21"/>
              </w:rPr>
            </w:pPr>
          </w:p>
        </w:tc>
        <w:tc>
          <w:tcPr>
            <w:tcW w:w="881" w:type="dxa"/>
            <w:tcBorders>
              <w:top w:val="single" w:color="auto" w:sz="4" w:space="0"/>
              <w:left w:val="nil"/>
              <w:bottom w:val="single" w:color="auto" w:sz="4" w:space="0"/>
              <w:right w:val="single" w:color="auto" w:sz="4" w:space="0"/>
            </w:tcBorders>
            <w:vAlign w:val="center"/>
          </w:tcPr>
          <w:p w14:paraId="3ABA223D">
            <w:pPr>
              <w:widowControl/>
              <w:spacing w:line="240" w:lineRule="exact"/>
              <w:jc w:val="center"/>
              <w:rPr>
                <w:rFonts w:ascii="仿宋_GB2312" w:hAnsi="宋体" w:eastAsia="仿宋_GB2312" w:cs="宋体"/>
                <w:kern w:val="0"/>
                <w:szCs w:val="21"/>
              </w:rPr>
            </w:pPr>
          </w:p>
        </w:tc>
        <w:tc>
          <w:tcPr>
            <w:tcW w:w="568" w:type="dxa"/>
            <w:gridSpan w:val="2"/>
            <w:tcBorders>
              <w:top w:val="single" w:color="auto" w:sz="4" w:space="0"/>
              <w:left w:val="nil"/>
              <w:bottom w:val="single" w:color="auto" w:sz="4" w:space="0"/>
              <w:right w:val="single" w:color="auto" w:sz="4" w:space="0"/>
            </w:tcBorders>
            <w:vAlign w:val="center"/>
          </w:tcPr>
          <w:p w14:paraId="11C0432C">
            <w:pPr>
              <w:widowControl/>
              <w:spacing w:line="240" w:lineRule="exact"/>
              <w:jc w:val="center"/>
              <w:rPr>
                <w:rFonts w:ascii="仿宋_GB2312" w:hAnsi="宋体" w:eastAsia="仿宋_GB2312" w:cs="宋体"/>
                <w:kern w:val="0"/>
                <w:szCs w:val="21"/>
              </w:rPr>
            </w:pPr>
          </w:p>
        </w:tc>
        <w:tc>
          <w:tcPr>
            <w:tcW w:w="672" w:type="dxa"/>
            <w:gridSpan w:val="2"/>
            <w:tcBorders>
              <w:top w:val="single" w:color="auto" w:sz="4" w:space="0"/>
              <w:left w:val="nil"/>
              <w:bottom w:val="single" w:color="auto" w:sz="4" w:space="0"/>
              <w:right w:val="single" w:color="auto" w:sz="4" w:space="0"/>
            </w:tcBorders>
            <w:vAlign w:val="center"/>
          </w:tcPr>
          <w:p w14:paraId="17DDADA1">
            <w:pPr>
              <w:widowControl/>
              <w:spacing w:line="240" w:lineRule="exact"/>
              <w:jc w:val="center"/>
              <w:rPr>
                <w:rFonts w:ascii="仿宋_GB2312" w:hAnsi="宋体" w:eastAsia="仿宋_GB2312" w:cs="宋体"/>
                <w:kern w:val="0"/>
                <w:szCs w:val="21"/>
              </w:rPr>
            </w:pPr>
          </w:p>
        </w:tc>
        <w:tc>
          <w:tcPr>
            <w:tcW w:w="1604" w:type="dxa"/>
            <w:gridSpan w:val="2"/>
            <w:tcBorders>
              <w:top w:val="single" w:color="auto" w:sz="4" w:space="0"/>
              <w:left w:val="nil"/>
              <w:bottom w:val="single" w:color="auto" w:sz="4" w:space="0"/>
              <w:right w:val="single" w:color="auto" w:sz="4" w:space="0"/>
            </w:tcBorders>
            <w:vAlign w:val="center"/>
          </w:tcPr>
          <w:p w14:paraId="2E5AA745">
            <w:pPr>
              <w:widowControl/>
              <w:spacing w:line="240" w:lineRule="exact"/>
              <w:jc w:val="left"/>
              <w:rPr>
                <w:rFonts w:ascii="仿宋_GB2312" w:hAnsi="宋体" w:eastAsia="仿宋_GB2312" w:cs="宋体"/>
                <w:kern w:val="0"/>
                <w:szCs w:val="21"/>
              </w:rPr>
            </w:pPr>
          </w:p>
        </w:tc>
      </w:tr>
      <w:tr w14:paraId="5E9393F0">
        <w:tblPrEx>
          <w:tblCellMar>
            <w:top w:w="0" w:type="dxa"/>
            <w:left w:w="108" w:type="dxa"/>
            <w:bottom w:w="0" w:type="dxa"/>
            <w:right w:w="108" w:type="dxa"/>
          </w:tblCellMar>
        </w:tblPrEx>
        <w:trPr>
          <w:trHeight w:val="510" w:hRule="exact"/>
        </w:trPr>
        <w:tc>
          <w:tcPr>
            <w:tcW w:w="673" w:type="dxa"/>
            <w:vMerge w:val="continue"/>
            <w:tcBorders>
              <w:top w:val="single" w:color="auto" w:sz="4" w:space="0"/>
              <w:left w:val="single" w:color="auto" w:sz="4" w:space="0"/>
              <w:bottom w:val="single" w:color="auto" w:sz="4" w:space="0"/>
              <w:right w:val="single" w:color="auto" w:sz="4" w:space="0"/>
            </w:tcBorders>
            <w:vAlign w:val="center"/>
          </w:tcPr>
          <w:p w14:paraId="4F1A461E">
            <w:pPr>
              <w:widowControl/>
              <w:spacing w:line="240" w:lineRule="exact"/>
              <w:jc w:val="center"/>
              <w:rPr>
                <w:rFonts w:ascii="仿宋_GB2312" w:hAnsi="宋体" w:eastAsia="仿宋_GB2312" w:cs="宋体"/>
                <w:kern w:val="0"/>
                <w:szCs w:val="21"/>
              </w:rPr>
            </w:pPr>
          </w:p>
        </w:tc>
        <w:tc>
          <w:tcPr>
            <w:tcW w:w="731" w:type="dxa"/>
            <w:vMerge w:val="continue"/>
            <w:tcBorders>
              <w:left w:val="single" w:color="auto" w:sz="4" w:space="0"/>
              <w:bottom w:val="single" w:color="auto" w:sz="4" w:space="0"/>
              <w:right w:val="single" w:color="auto" w:sz="4" w:space="0"/>
            </w:tcBorders>
            <w:vAlign w:val="center"/>
          </w:tcPr>
          <w:p w14:paraId="3E00C504">
            <w:pPr>
              <w:widowControl/>
              <w:spacing w:line="240" w:lineRule="exact"/>
              <w:jc w:val="center"/>
              <w:rPr>
                <w:rFonts w:ascii="仿宋_GB2312" w:hAnsi="宋体" w:eastAsia="仿宋_GB2312" w:cs="宋体"/>
                <w:kern w:val="0"/>
                <w:szCs w:val="21"/>
              </w:rPr>
            </w:pPr>
          </w:p>
        </w:tc>
        <w:tc>
          <w:tcPr>
            <w:tcW w:w="1150" w:type="dxa"/>
            <w:tcBorders>
              <w:top w:val="single" w:color="auto" w:sz="4" w:space="0"/>
              <w:left w:val="single" w:color="auto" w:sz="4" w:space="0"/>
              <w:bottom w:val="single" w:color="auto" w:sz="4" w:space="0"/>
              <w:right w:val="single" w:color="auto" w:sz="4" w:space="0"/>
            </w:tcBorders>
            <w:vAlign w:val="center"/>
          </w:tcPr>
          <w:p w14:paraId="3E92F54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240" w:type="dxa"/>
            <w:gridSpan w:val="2"/>
            <w:tcBorders>
              <w:top w:val="single" w:color="auto" w:sz="4" w:space="0"/>
              <w:left w:val="nil"/>
              <w:bottom w:val="single" w:color="auto" w:sz="4" w:space="0"/>
              <w:right w:val="single" w:color="auto" w:sz="4" w:space="0"/>
            </w:tcBorders>
          </w:tcPr>
          <w:p w14:paraId="26D99CC9">
            <w:pPr>
              <w:rPr>
                <w:rFonts w:ascii="仿宋_GB2312" w:eastAsia="仿宋_GB2312"/>
              </w:rPr>
            </w:pPr>
            <w:r>
              <w:rPr>
                <w:rFonts w:hint="eastAsia" w:ascii="仿宋_GB2312" w:hAnsi="宋体" w:eastAsia="仿宋_GB2312" w:cs="宋体"/>
                <w:kern w:val="0"/>
                <w:sz w:val="18"/>
                <w:szCs w:val="18"/>
              </w:rPr>
              <w:t>此项不涉及</w:t>
            </w:r>
          </w:p>
        </w:tc>
        <w:tc>
          <w:tcPr>
            <w:tcW w:w="1912" w:type="dxa"/>
            <w:gridSpan w:val="2"/>
            <w:tcBorders>
              <w:top w:val="single" w:color="auto" w:sz="4" w:space="0"/>
              <w:left w:val="nil"/>
              <w:bottom w:val="single" w:color="auto" w:sz="4" w:space="0"/>
              <w:right w:val="single" w:color="auto" w:sz="4" w:space="0"/>
            </w:tcBorders>
            <w:vAlign w:val="center"/>
          </w:tcPr>
          <w:p w14:paraId="056090A2">
            <w:pPr>
              <w:widowControl/>
              <w:spacing w:line="240" w:lineRule="exact"/>
              <w:jc w:val="center"/>
              <w:rPr>
                <w:rFonts w:ascii="仿宋_GB2312" w:hAnsi="宋体" w:eastAsia="仿宋_GB2312" w:cs="宋体"/>
                <w:kern w:val="0"/>
                <w:szCs w:val="21"/>
              </w:rPr>
            </w:pPr>
          </w:p>
        </w:tc>
        <w:tc>
          <w:tcPr>
            <w:tcW w:w="881" w:type="dxa"/>
            <w:tcBorders>
              <w:top w:val="single" w:color="auto" w:sz="4" w:space="0"/>
              <w:left w:val="nil"/>
              <w:bottom w:val="single" w:color="auto" w:sz="4" w:space="0"/>
              <w:right w:val="single" w:color="auto" w:sz="4" w:space="0"/>
            </w:tcBorders>
            <w:vAlign w:val="center"/>
          </w:tcPr>
          <w:p w14:paraId="64994083">
            <w:pPr>
              <w:widowControl/>
              <w:spacing w:line="240" w:lineRule="exact"/>
              <w:jc w:val="center"/>
              <w:rPr>
                <w:rFonts w:ascii="仿宋_GB2312" w:hAnsi="宋体" w:eastAsia="仿宋_GB2312" w:cs="宋体"/>
                <w:kern w:val="0"/>
                <w:szCs w:val="21"/>
              </w:rPr>
            </w:pPr>
          </w:p>
        </w:tc>
        <w:tc>
          <w:tcPr>
            <w:tcW w:w="568" w:type="dxa"/>
            <w:gridSpan w:val="2"/>
            <w:tcBorders>
              <w:top w:val="single" w:color="auto" w:sz="4" w:space="0"/>
              <w:left w:val="nil"/>
              <w:bottom w:val="single" w:color="auto" w:sz="4" w:space="0"/>
              <w:right w:val="single" w:color="auto" w:sz="4" w:space="0"/>
            </w:tcBorders>
            <w:vAlign w:val="center"/>
          </w:tcPr>
          <w:p w14:paraId="664CBB21">
            <w:pPr>
              <w:widowControl/>
              <w:spacing w:line="240" w:lineRule="exact"/>
              <w:jc w:val="center"/>
              <w:rPr>
                <w:rFonts w:ascii="仿宋_GB2312" w:hAnsi="宋体" w:eastAsia="仿宋_GB2312" w:cs="宋体"/>
                <w:kern w:val="0"/>
                <w:szCs w:val="21"/>
              </w:rPr>
            </w:pPr>
          </w:p>
        </w:tc>
        <w:tc>
          <w:tcPr>
            <w:tcW w:w="672" w:type="dxa"/>
            <w:gridSpan w:val="2"/>
            <w:tcBorders>
              <w:top w:val="single" w:color="auto" w:sz="4" w:space="0"/>
              <w:left w:val="nil"/>
              <w:bottom w:val="single" w:color="auto" w:sz="4" w:space="0"/>
              <w:right w:val="single" w:color="auto" w:sz="4" w:space="0"/>
            </w:tcBorders>
            <w:vAlign w:val="center"/>
          </w:tcPr>
          <w:p w14:paraId="28B3BD27">
            <w:pPr>
              <w:widowControl/>
              <w:spacing w:line="240" w:lineRule="exact"/>
              <w:jc w:val="center"/>
              <w:rPr>
                <w:rFonts w:ascii="仿宋_GB2312" w:hAnsi="宋体" w:eastAsia="仿宋_GB2312" w:cs="宋体"/>
                <w:kern w:val="0"/>
                <w:szCs w:val="21"/>
              </w:rPr>
            </w:pPr>
          </w:p>
        </w:tc>
        <w:tc>
          <w:tcPr>
            <w:tcW w:w="1604" w:type="dxa"/>
            <w:gridSpan w:val="2"/>
            <w:tcBorders>
              <w:top w:val="single" w:color="auto" w:sz="4" w:space="0"/>
              <w:left w:val="nil"/>
              <w:bottom w:val="single" w:color="auto" w:sz="4" w:space="0"/>
              <w:right w:val="single" w:color="auto" w:sz="4" w:space="0"/>
            </w:tcBorders>
            <w:vAlign w:val="center"/>
          </w:tcPr>
          <w:p w14:paraId="126C44AE">
            <w:pPr>
              <w:widowControl/>
              <w:spacing w:line="240" w:lineRule="exact"/>
              <w:jc w:val="left"/>
              <w:rPr>
                <w:rFonts w:ascii="仿宋_GB2312" w:hAnsi="宋体" w:eastAsia="仿宋_GB2312" w:cs="宋体"/>
                <w:kern w:val="0"/>
                <w:szCs w:val="21"/>
              </w:rPr>
            </w:pPr>
          </w:p>
        </w:tc>
      </w:tr>
      <w:tr w14:paraId="4904015D">
        <w:tblPrEx>
          <w:tblCellMar>
            <w:top w:w="0" w:type="dxa"/>
            <w:left w:w="108" w:type="dxa"/>
            <w:bottom w:w="0" w:type="dxa"/>
            <w:right w:w="108" w:type="dxa"/>
          </w:tblCellMar>
        </w:tblPrEx>
        <w:trPr>
          <w:trHeight w:val="443" w:hRule="exact"/>
        </w:trPr>
        <w:tc>
          <w:tcPr>
            <w:tcW w:w="673" w:type="dxa"/>
            <w:vMerge w:val="continue"/>
            <w:tcBorders>
              <w:top w:val="single" w:color="auto" w:sz="4" w:space="0"/>
              <w:left w:val="single" w:color="auto" w:sz="4" w:space="0"/>
              <w:bottom w:val="single" w:color="auto" w:sz="4" w:space="0"/>
              <w:right w:val="single" w:color="auto" w:sz="4" w:space="0"/>
            </w:tcBorders>
            <w:vAlign w:val="center"/>
          </w:tcPr>
          <w:p w14:paraId="5E9F3806">
            <w:pPr>
              <w:widowControl/>
              <w:spacing w:line="240" w:lineRule="exact"/>
              <w:jc w:val="center"/>
              <w:rPr>
                <w:rFonts w:ascii="仿宋_GB2312" w:hAnsi="宋体" w:eastAsia="仿宋_GB2312" w:cs="宋体"/>
                <w:kern w:val="0"/>
                <w:szCs w:val="21"/>
              </w:rPr>
            </w:pPr>
          </w:p>
        </w:tc>
        <w:tc>
          <w:tcPr>
            <w:tcW w:w="731" w:type="dxa"/>
            <w:vMerge w:val="restart"/>
            <w:tcBorders>
              <w:top w:val="single" w:color="auto" w:sz="4" w:space="0"/>
              <w:left w:val="single" w:color="auto" w:sz="4" w:space="0"/>
              <w:bottom w:val="single" w:color="auto" w:sz="4" w:space="0"/>
              <w:right w:val="single" w:color="auto" w:sz="4" w:space="0"/>
            </w:tcBorders>
            <w:vAlign w:val="center"/>
          </w:tcPr>
          <w:p w14:paraId="1D35363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14:paraId="1D6DB55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p w14:paraId="14D3CBB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30分</w:t>
            </w:r>
          </w:p>
        </w:tc>
        <w:tc>
          <w:tcPr>
            <w:tcW w:w="1150" w:type="dxa"/>
            <w:vMerge w:val="restart"/>
            <w:tcBorders>
              <w:top w:val="single" w:color="auto" w:sz="4" w:space="0"/>
              <w:left w:val="single" w:color="auto" w:sz="4" w:space="0"/>
              <w:bottom w:val="single" w:color="auto" w:sz="4" w:space="0"/>
              <w:right w:val="single" w:color="auto" w:sz="4" w:space="0"/>
            </w:tcBorders>
            <w:vAlign w:val="center"/>
          </w:tcPr>
          <w:p w14:paraId="1C3BDD6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240" w:type="dxa"/>
            <w:gridSpan w:val="2"/>
            <w:tcBorders>
              <w:top w:val="single" w:color="auto" w:sz="4" w:space="0"/>
              <w:left w:val="nil"/>
              <w:bottom w:val="single" w:color="auto" w:sz="4" w:space="0"/>
              <w:right w:val="single" w:color="auto" w:sz="4" w:space="0"/>
            </w:tcBorders>
            <w:vAlign w:val="center"/>
          </w:tcPr>
          <w:p w14:paraId="3FA9F77C">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支部书记</w:t>
            </w:r>
          </w:p>
        </w:tc>
        <w:tc>
          <w:tcPr>
            <w:tcW w:w="1912" w:type="dxa"/>
            <w:gridSpan w:val="2"/>
            <w:tcBorders>
              <w:top w:val="single" w:color="auto" w:sz="4" w:space="0"/>
              <w:left w:val="nil"/>
              <w:bottom w:val="single" w:color="auto" w:sz="4" w:space="0"/>
              <w:right w:val="single" w:color="auto" w:sz="4" w:space="0"/>
            </w:tcBorders>
            <w:vAlign w:val="center"/>
          </w:tcPr>
          <w:p w14:paraId="768830ED">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积极加强退休党支部建设</w:t>
            </w:r>
          </w:p>
        </w:tc>
        <w:tc>
          <w:tcPr>
            <w:tcW w:w="881" w:type="dxa"/>
            <w:tcBorders>
              <w:top w:val="single" w:color="auto" w:sz="4" w:space="0"/>
              <w:left w:val="nil"/>
              <w:bottom w:val="single" w:color="auto" w:sz="4" w:space="0"/>
              <w:right w:val="single" w:color="auto" w:sz="4" w:space="0"/>
            </w:tcBorders>
            <w:vAlign w:val="center"/>
          </w:tcPr>
          <w:p w14:paraId="61C9EEF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好评率100%</w:t>
            </w:r>
          </w:p>
        </w:tc>
        <w:tc>
          <w:tcPr>
            <w:tcW w:w="568" w:type="dxa"/>
            <w:gridSpan w:val="2"/>
            <w:tcBorders>
              <w:top w:val="single" w:color="auto" w:sz="4" w:space="0"/>
              <w:left w:val="nil"/>
              <w:bottom w:val="single" w:color="auto" w:sz="4" w:space="0"/>
              <w:right w:val="single" w:color="auto" w:sz="4" w:space="0"/>
            </w:tcBorders>
            <w:vAlign w:val="center"/>
          </w:tcPr>
          <w:p w14:paraId="1AE1E8D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72" w:type="dxa"/>
            <w:gridSpan w:val="2"/>
            <w:tcBorders>
              <w:top w:val="single" w:color="auto" w:sz="4" w:space="0"/>
              <w:left w:val="nil"/>
              <w:bottom w:val="single" w:color="auto" w:sz="4" w:space="0"/>
              <w:right w:val="single" w:color="auto" w:sz="4" w:space="0"/>
            </w:tcBorders>
            <w:vAlign w:val="center"/>
          </w:tcPr>
          <w:p w14:paraId="67ADD81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604" w:type="dxa"/>
            <w:gridSpan w:val="2"/>
            <w:tcBorders>
              <w:top w:val="single" w:color="auto" w:sz="4" w:space="0"/>
              <w:left w:val="nil"/>
              <w:bottom w:val="single" w:color="auto" w:sz="4" w:space="0"/>
              <w:right w:val="single" w:color="auto" w:sz="4" w:space="0"/>
            </w:tcBorders>
            <w:vAlign w:val="center"/>
          </w:tcPr>
          <w:p w14:paraId="1347EAB6">
            <w:pPr>
              <w:widowControl/>
              <w:spacing w:line="240" w:lineRule="exact"/>
              <w:jc w:val="center"/>
              <w:rPr>
                <w:rFonts w:ascii="仿宋_GB2312" w:hAnsi="宋体" w:eastAsia="仿宋_GB2312" w:cs="宋体"/>
                <w:kern w:val="0"/>
                <w:szCs w:val="21"/>
              </w:rPr>
            </w:pPr>
          </w:p>
        </w:tc>
      </w:tr>
      <w:tr w14:paraId="66DD49CE">
        <w:tblPrEx>
          <w:tblCellMar>
            <w:top w:w="0" w:type="dxa"/>
            <w:left w:w="108" w:type="dxa"/>
            <w:bottom w:w="0" w:type="dxa"/>
            <w:right w:w="108" w:type="dxa"/>
          </w:tblCellMar>
        </w:tblPrEx>
        <w:trPr>
          <w:trHeight w:val="463" w:hRule="exact"/>
        </w:trPr>
        <w:tc>
          <w:tcPr>
            <w:tcW w:w="673" w:type="dxa"/>
            <w:vMerge w:val="continue"/>
            <w:tcBorders>
              <w:top w:val="single" w:color="auto" w:sz="4" w:space="0"/>
              <w:left w:val="single" w:color="auto" w:sz="4" w:space="0"/>
              <w:bottom w:val="single" w:color="auto" w:sz="4" w:space="0"/>
              <w:right w:val="single" w:color="auto" w:sz="4" w:space="0"/>
            </w:tcBorders>
            <w:vAlign w:val="center"/>
          </w:tcPr>
          <w:p w14:paraId="39B51DEF">
            <w:pPr>
              <w:widowControl/>
              <w:spacing w:line="240" w:lineRule="exact"/>
              <w:jc w:val="center"/>
              <w:rPr>
                <w:rFonts w:ascii="仿宋_GB2312" w:hAnsi="宋体" w:eastAsia="仿宋_GB2312" w:cs="宋体"/>
                <w:kern w:val="0"/>
                <w:szCs w:val="21"/>
              </w:rPr>
            </w:pPr>
          </w:p>
        </w:tc>
        <w:tc>
          <w:tcPr>
            <w:tcW w:w="731" w:type="dxa"/>
            <w:vMerge w:val="continue"/>
            <w:tcBorders>
              <w:top w:val="single" w:color="auto" w:sz="4" w:space="0"/>
              <w:left w:val="single" w:color="auto" w:sz="4" w:space="0"/>
              <w:bottom w:val="single" w:color="auto" w:sz="4" w:space="0"/>
              <w:right w:val="single" w:color="auto" w:sz="4" w:space="0"/>
            </w:tcBorders>
            <w:vAlign w:val="center"/>
          </w:tcPr>
          <w:p w14:paraId="744A28CC">
            <w:pPr>
              <w:widowControl/>
              <w:spacing w:line="240" w:lineRule="exact"/>
              <w:jc w:val="center"/>
              <w:rPr>
                <w:rFonts w:ascii="仿宋_GB2312" w:hAnsi="宋体" w:eastAsia="仿宋_GB2312" w:cs="宋体"/>
                <w:kern w:val="0"/>
                <w:szCs w:val="21"/>
              </w:rPr>
            </w:pPr>
          </w:p>
        </w:tc>
        <w:tc>
          <w:tcPr>
            <w:tcW w:w="1150" w:type="dxa"/>
            <w:vMerge w:val="continue"/>
            <w:tcBorders>
              <w:top w:val="single" w:color="auto" w:sz="4" w:space="0"/>
              <w:left w:val="single" w:color="auto" w:sz="4" w:space="0"/>
              <w:bottom w:val="single" w:color="auto" w:sz="4" w:space="0"/>
              <w:right w:val="single" w:color="auto" w:sz="4" w:space="0"/>
            </w:tcBorders>
            <w:vAlign w:val="center"/>
          </w:tcPr>
          <w:p w14:paraId="5C0C052E">
            <w:pPr>
              <w:widowControl/>
              <w:spacing w:line="240" w:lineRule="exact"/>
              <w:jc w:val="center"/>
              <w:rPr>
                <w:rFonts w:ascii="仿宋_GB2312" w:hAnsi="宋体" w:eastAsia="仿宋_GB2312" w:cs="宋体"/>
                <w:kern w:val="0"/>
                <w:szCs w:val="21"/>
              </w:rPr>
            </w:pPr>
          </w:p>
        </w:tc>
        <w:tc>
          <w:tcPr>
            <w:tcW w:w="1240" w:type="dxa"/>
            <w:gridSpan w:val="2"/>
            <w:tcBorders>
              <w:top w:val="single" w:color="auto" w:sz="4" w:space="0"/>
              <w:left w:val="nil"/>
              <w:bottom w:val="single" w:color="auto" w:sz="4" w:space="0"/>
              <w:right w:val="single" w:color="auto" w:sz="4" w:space="0"/>
            </w:tcBorders>
            <w:vAlign w:val="center"/>
          </w:tcPr>
          <w:p w14:paraId="542FA547">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支部委员</w:t>
            </w:r>
          </w:p>
        </w:tc>
        <w:tc>
          <w:tcPr>
            <w:tcW w:w="1912" w:type="dxa"/>
            <w:gridSpan w:val="2"/>
            <w:tcBorders>
              <w:top w:val="single" w:color="auto" w:sz="4" w:space="0"/>
              <w:left w:val="nil"/>
              <w:bottom w:val="single" w:color="auto" w:sz="4" w:space="0"/>
              <w:right w:val="single" w:color="auto" w:sz="4" w:space="0"/>
            </w:tcBorders>
            <w:vAlign w:val="center"/>
          </w:tcPr>
          <w:p w14:paraId="42E48064">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积极参与支部活动组织</w:t>
            </w:r>
          </w:p>
        </w:tc>
        <w:tc>
          <w:tcPr>
            <w:tcW w:w="881" w:type="dxa"/>
            <w:tcBorders>
              <w:top w:val="single" w:color="auto" w:sz="4" w:space="0"/>
              <w:left w:val="nil"/>
              <w:bottom w:val="single" w:color="auto" w:sz="4" w:space="0"/>
              <w:right w:val="single" w:color="auto" w:sz="4" w:space="0"/>
            </w:tcBorders>
            <w:vAlign w:val="center"/>
          </w:tcPr>
          <w:p w14:paraId="531E4FD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好评率100%</w:t>
            </w:r>
          </w:p>
        </w:tc>
        <w:tc>
          <w:tcPr>
            <w:tcW w:w="568" w:type="dxa"/>
            <w:gridSpan w:val="2"/>
            <w:tcBorders>
              <w:top w:val="single" w:color="auto" w:sz="4" w:space="0"/>
              <w:left w:val="nil"/>
              <w:bottom w:val="single" w:color="auto" w:sz="4" w:space="0"/>
              <w:right w:val="single" w:color="auto" w:sz="4" w:space="0"/>
            </w:tcBorders>
            <w:vAlign w:val="center"/>
          </w:tcPr>
          <w:p w14:paraId="4CEB0C2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72" w:type="dxa"/>
            <w:gridSpan w:val="2"/>
            <w:tcBorders>
              <w:top w:val="single" w:color="auto" w:sz="4" w:space="0"/>
              <w:left w:val="nil"/>
              <w:bottom w:val="single" w:color="auto" w:sz="4" w:space="0"/>
              <w:right w:val="single" w:color="auto" w:sz="4" w:space="0"/>
            </w:tcBorders>
            <w:vAlign w:val="center"/>
          </w:tcPr>
          <w:p w14:paraId="703E34D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604" w:type="dxa"/>
            <w:gridSpan w:val="2"/>
            <w:tcBorders>
              <w:top w:val="single" w:color="auto" w:sz="4" w:space="0"/>
              <w:left w:val="nil"/>
              <w:bottom w:val="single" w:color="auto" w:sz="4" w:space="0"/>
              <w:right w:val="single" w:color="auto" w:sz="4" w:space="0"/>
            </w:tcBorders>
            <w:vAlign w:val="center"/>
          </w:tcPr>
          <w:p w14:paraId="1D7D3169">
            <w:pPr>
              <w:widowControl/>
              <w:spacing w:line="240" w:lineRule="exact"/>
              <w:jc w:val="center"/>
              <w:rPr>
                <w:rFonts w:ascii="仿宋_GB2312" w:hAnsi="宋体" w:eastAsia="仿宋_GB2312" w:cs="宋体"/>
                <w:kern w:val="0"/>
                <w:szCs w:val="21"/>
              </w:rPr>
            </w:pPr>
          </w:p>
        </w:tc>
      </w:tr>
      <w:tr w14:paraId="35E5D4BE">
        <w:tblPrEx>
          <w:tblCellMar>
            <w:top w:w="0" w:type="dxa"/>
            <w:left w:w="108" w:type="dxa"/>
            <w:bottom w:w="0" w:type="dxa"/>
            <w:right w:w="108" w:type="dxa"/>
          </w:tblCellMar>
        </w:tblPrEx>
        <w:trPr>
          <w:trHeight w:val="470" w:hRule="exact"/>
        </w:trPr>
        <w:tc>
          <w:tcPr>
            <w:tcW w:w="673" w:type="dxa"/>
            <w:vMerge w:val="continue"/>
            <w:tcBorders>
              <w:top w:val="single" w:color="auto" w:sz="4" w:space="0"/>
              <w:left w:val="single" w:color="auto" w:sz="4" w:space="0"/>
              <w:bottom w:val="single" w:color="auto" w:sz="4" w:space="0"/>
              <w:right w:val="single" w:color="auto" w:sz="4" w:space="0"/>
            </w:tcBorders>
            <w:vAlign w:val="center"/>
          </w:tcPr>
          <w:p w14:paraId="52655AAC">
            <w:pPr>
              <w:widowControl/>
              <w:spacing w:line="240" w:lineRule="exact"/>
              <w:jc w:val="center"/>
              <w:rPr>
                <w:rFonts w:ascii="仿宋_GB2312" w:hAnsi="宋体" w:eastAsia="仿宋_GB2312" w:cs="宋体"/>
                <w:kern w:val="0"/>
                <w:szCs w:val="21"/>
              </w:rPr>
            </w:pPr>
          </w:p>
        </w:tc>
        <w:tc>
          <w:tcPr>
            <w:tcW w:w="731" w:type="dxa"/>
            <w:vMerge w:val="continue"/>
            <w:tcBorders>
              <w:top w:val="single" w:color="auto" w:sz="4" w:space="0"/>
              <w:left w:val="single" w:color="auto" w:sz="4" w:space="0"/>
              <w:bottom w:val="single" w:color="auto" w:sz="4" w:space="0"/>
              <w:right w:val="single" w:color="auto" w:sz="4" w:space="0"/>
            </w:tcBorders>
            <w:vAlign w:val="center"/>
          </w:tcPr>
          <w:p w14:paraId="15545579">
            <w:pPr>
              <w:widowControl/>
              <w:spacing w:line="240" w:lineRule="exact"/>
              <w:jc w:val="center"/>
              <w:rPr>
                <w:rFonts w:ascii="仿宋_GB2312" w:hAnsi="宋体" w:eastAsia="仿宋_GB2312" w:cs="宋体"/>
                <w:kern w:val="0"/>
                <w:szCs w:val="21"/>
              </w:rPr>
            </w:pPr>
          </w:p>
        </w:tc>
        <w:tc>
          <w:tcPr>
            <w:tcW w:w="1150" w:type="dxa"/>
            <w:vMerge w:val="continue"/>
            <w:tcBorders>
              <w:top w:val="single" w:color="auto" w:sz="4" w:space="0"/>
              <w:left w:val="single" w:color="auto" w:sz="4" w:space="0"/>
              <w:bottom w:val="single" w:color="auto" w:sz="4" w:space="0"/>
              <w:right w:val="single" w:color="auto" w:sz="4" w:space="0"/>
            </w:tcBorders>
            <w:vAlign w:val="center"/>
          </w:tcPr>
          <w:p w14:paraId="5F5FC664">
            <w:pPr>
              <w:widowControl/>
              <w:spacing w:line="240" w:lineRule="exact"/>
              <w:jc w:val="center"/>
              <w:rPr>
                <w:rFonts w:ascii="仿宋_GB2312" w:hAnsi="宋体" w:eastAsia="仿宋_GB2312" w:cs="宋体"/>
                <w:kern w:val="0"/>
                <w:szCs w:val="21"/>
              </w:rPr>
            </w:pPr>
          </w:p>
        </w:tc>
        <w:tc>
          <w:tcPr>
            <w:tcW w:w="1240" w:type="dxa"/>
            <w:gridSpan w:val="2"/>
            <w:tcBorders>
              <w:top w:val="single" w:color="auto" w:sz="4" w:space="0"/>
              <w:left w:val="nil"/>
              <w:bottom w:val="single" w:color="auto" w:sz="4" w:space="0"/>
              <w:right w:val="single" w:color="auto" w:sz="4" w:space="0"/>
            </w:tcBorders>
            <w:vAlign w:val="center"/>
          </w:tcPr>
          <w:p w14:paraId="784AD672">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支部委员</w:t>
            </w:r>
          </w:p>
        </w:tc>
        <w:tc>
          <w:tcPr>
            <w:tcW w:w="1912" w:type="dxa"/>
            <w:gridSpan w:val="2"/>
            <w:tcBorders>
              <w:top w:val="single" w:color="auto" w:sz="4" w:space="0"/>
              <w:left w:val="nil"/>
              <w:bottom w:val="single" w:color="auto" w:sz="4" w:space="0"/>
              <w:right w:val="single" w:color="auto" w:sz="4" w:space="0"/>
            </w:tcBorders>
            <w:vAlign w:val="center"/>
          </w:tcPr>
          <w:p w14:paraId="6A11D7BC">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积极参与支部活动组织、宣传</w:t>
            </w:r>
          </w:p>
        </w:tc>
        <w:tc>
          <w:tcPr>
            <w:tcW w:w="881" w:type="dxa"/>
            <w:tcBorders>
              <w:top w:val="single" w:color="auto" w:sz="4" w:space="0"/>
              <w:left w:val="nil"/>
              <w:bottom w:val="single" w:color="auto" w:sz="4" w:space="0"/>
              <w:right w:val="single" w:color="auto" w:sz="4" w:space="0"/>
            </w:tcBorders>
            <w:vAlign w:val="center"/>
          </w:tcPr>
          <w:p w14:paraId="498E3F1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好评率100%</w:t>
            </w:r>
          </w:p>
        </w:tc>
        <w:tc>
          <w:tcPr>
            <w:tcW w:w="568" w:type="dxa"/>
            <w:gridSpan w:val="2"/>
            <w:tcBorders>
              <w:top w:val="single" w:color="auto" w:sz="4" w:space="0"/>
              <w:left w:val="nil"/>
              <w:bottom w:val="single" w:color="auto" w:sz="4" w:space="0"/>
              <w:right w:val="single" w:color="auto" w:sz="4" w:space="0"/>
            </w:tcBorders>
            <w:vAlign w:val="center"/>
          </w:tcPr>
          <w:p w14:paraId="7117D9A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72" w:type="dxa"/>
            <w:gridSpan w:val="2"/>
            <w:tcBorders>
              <w:top w:val="single" w:color="auto" w:sz="4" w:space="0"/>
              <w:left w:val="nil"/>
              <w:bottom w:val="single" w:color="auto" w:sz="4" w:space="0"/>
              <w:right w:val="single" w:color="auto" w:sz="4" w:space="0"/>
            </w:tcBorders>
            <w:vAlign w:val="center"/>
          </w:tcPr>
          <w:p w14:paraId="3B05DC9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604" w:type="dxa"/>
            <w:gridSpan w:val="2"/>
            <w:tcBorders>
              <w:top w:val="single" w:color="auto" w:sz="4" w:space="0"/>
              <w:left w:val="nil"/>
              <w:bottom w:val="single" w:color="auto" w:sz="4" w:space="0"/>
              <w:right w:val="single" w:color="auto" w:sz="4" w:space="0"/>
            </w:tcBorders>
            <w:vAlign w:val="center"/>
          </w:tcPr>
          <w:p w14:paraId="6AED8A77">
            <w:pPr>
              <w:widowControl/>
              <w:spacing w:line="240" w:lineRule="exact"/>
              <w:jc w:val="center"/>
              <w:rPr>
                <w:rFonts w:ascii="仿宋_GB2312" w:hAnsi="宋体" w:eastAsia="仿宋_GB2312" w:cs="宋体"/>
                <w:kern w:val="0"/>
                <w:szCs w:val="21"/>
              </w:rPr>
            </w:pPr>
          </w:p>
        </w:tc>
      </w:tr>
      <w:tr w14:paraId="10768916">
        <w:tblPrEx>
          <w:tblCellMar>
            <w:top w:w="0" w:type="dxa"/>
            <w:left w:w="108" w:type="dxa"/>
            <w:bottom w:w="0" w:type="dxa"/>
            <w:right w:w="108" w:type="dxa"/>
          </w:tblCellMar>
        </w:tblPrEx>
        <w:trPr>
          <w:trHeight w:val="501" w:hRule="exact"/>
        </w:trPr>
        <w:tc>
          <w:tcPr>
            <w:tcW w:w="6587" w:type="dxa"/>
            <w:gridSpan w:val="8"/>
            <w:tcBorders>
              <w:top w:val="single" w:color="auto" w:sz="4" w:space="0"/>
              <w:left w:val="single" w:color="auto" w:sz="4" w:space="0"/>
              <w:bottom w:val="single" w:color="auto" w:sz="4" w:space="0"/>
              <w:right w:val="single" w:color="auto" w:sz="4" w:space="0"/>
            </w:tcBorders>
            <w:vAlign w:val="center"/>
          </w:tcPr>
          <w:p w14:paraId="4D1F4AE0">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8" w:type="dxa"/>
            <w:gridSpan w:val="2"/>
            <w:tcBorders>
              <w:top w:val="single" w:color="auto" w:sz="4" w:space="0"/>
              <w:left w:val="nil"/>
              <w:bottom w:val="single" w:color="auto" w:sz="4" w:space="0"/>
              <w:right w:val="single" w:color="auto" w:sz="4" w:space="0"/>
            </w:tcBorders>
            <w:vAlign w:val="center"/>
          </w:tcPr>
          <w:p w14:paraId="448842A6">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672" w:type="dxa"/>
            <w:gridSpan w:val="2"/>
            <w:tcBorders>
              <w:top w:val="single" w:color="auto" w:sz="4" w:space="0"/>
              <w:left w:val="nil"/>
              <w:bottom w:val="single" w:color="auto" w:sz="4" w:space="0"/>
              <w:right w:val="single" w:color="auto" w:sz="4" w:space="0"/>
            </w:tcBorders>
            <w:vAlign w:val="center"/>
          </w:tcPr>
          <w:p w14:paraId="3A71BAE3">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83.75</w:t>
            </w:r>
          </w:p>
        </w:tc>
        <w:tc>
          <w:tcPr>
            <w:tcW w:w="1604" w:type="dxa"/>
            <w:gridSpan w:val="2"/>
            <w:tcBorders>
              <w:top w:val="single" w:color="auto" w:sz="4" w:space="0"/>
              <w:left w:val="nil"/>
              <w:bottom w:val="single" w:color="auto" w:sz="4" w:space="0"/>
              <w:right w:val="single" w:color="auto" w:sz="4" w:space="0"/>
            </w:tcBorders>
            <w:vAlign w:val="center"/>
          </w:tcPr>
          <w:p w14:paraId="381B757A">
            <w:pPr>
              <w:widowControl/>
              <w:spacing w:line="240" w:lineRule="exact"/>
              <w:jc w:val="center"/>
              <w:rPr>
                <w:rFonts w:ascii="仿宋_GB2312" w:hAnsi="宋体" w:eastAsia="仿宋_GB2312" w:cs="宋体"/>
                <w:kern w:val="0"/>
                <w:szCs w:val="21"/>
              </w:rPr>
            </w:pPr>
          </w:p>
        </w:tc>
      </w:tr>
      <w:tr w14:paraId="7A4EFB1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9431" w:type="dxa"/>
            <w:gridSpan w:val="14"/>
          </w:tcPr>
          <w:p w14:paraId="2E75DA93">
            <w:pPr>
              <w:rPr>
                <w:rFonts w:ascii="仿宋_GB2312" w:eastAsia="仿宋_GB2312"/>
                <w:sz w:val="32"/>
                <w:szCs w:val="32"/>
              </w:rPr>
            </w:pPr>
          </w:p>
        </w:tc>
      </w:tr>
    </w:tbl>
    <w:p w14:paraId="43046CD7">
      <w:pPr>
        <w:rPr>
          <w:rFonts w:ascii="仿宋_GB2312" w:eastAsia="仿宋_GB2312"/>
          <w:vanish/>
          <w:sz w:val="28"/>
          <w:szCs w:val="32"/>
        </w:rPr>
      </w:pPr>
    </w:p>
    <w:p w14:paraId="1BD03DC3">
      <w:pPr>
        <w:spacing w:line="480" w:lineRule="exact"/>
        <w:jc w:val="center"/>
        <w:rPr>
          <w:rFonts w:ascii="黑体" w:hAnsi="黑体" w:eastAsia="黑体"/>
          <w:sz w:val="22"/>
          <w:szCs w:val="28"/>
        </w:rPr>
      </w:pPr>
      <w:r>
        <w:rPr>
          <w:rFonts w:hint="eastAsia" w:ascii="方正小标宋简体" w:hAnsi="黑体" w:eastAsia="方正小标宋简体"/>
          <w:sz w:val="28"/>
          <w:szCs w:val="36"/>
        </w:rPr>
        <w:t>项目支出绩效自评表</w:t>
      </w:r>
    </w:p>
    <w:p w14:paraId="1EDE2A86">
      <w:pPr>
        <w:spacing w:line="480" w:lineRule="exact"/>
        <w:jc w:val="center"/>
        <w:rPr>
          <w:rFonts w:ascii="方正小标宋简体" w:hAnsi="黑体" w:eastAsia="方正小标宋简体"/>
          <w:sz w:val="36"/>
          <w:szCs w:val="36"/>
        </w:rPr>
      </w:pPr>
      <w:r>
        <w:rPr>
          <w:rFonts w:hint="eastAsia" w:ascii="仿宋_GB2312" w:hAnsi="宋体" w:eastAsia="仿宋_GB2312"/>
          <w:sz w:val="24"/>
        </w:rPr>
        <w:t>（  2020年度）</w:t>
      </w:r>
    </w:p>
    <w:tbl>
      <w:tblPr>
        <w:tblStyle w:val="9"/>
        <w:tblpPr w:leftFromText="180" w:rightFromText="180" w:vertAnchor="text" w:horzAnchor="margin" w:tblpXSpec="center" w:tblpY="128"/>
        <w:tblW w:w="9558" w:type="dxa"/>
        <w:tblInd w:w="0" w:type="dxa"/>
        <w:tblLayout w:type="fixed"/>
        <w:tblCellMar>
          <w:top w:w="0" w:type="dxa"/>
          <w:left w:w="108" w:type="dxa"/>
          <w:bottom w:w="0" w:type="dxa"/>
          <w:right w:w="108" w:type="dxa"/>
        </w:tblCellMar>
      </w:tblPr>
      <w:tblGrid>
        <w:gridCol w:w="648"/>
        <w:gridCol w:w="720"/>
        <w:gridCol w:w="192"/>
        <w:gridCol w:w="858"/>
        <w:gridCol w:w="1197"/>
        <w:gridCol w:w="813"/>
        <w:gridCol w:w="321"/>
        <w:gridCol w:w="902"/>
        <w:gridCol w:w="1072"/>
        <w:gridCol w:w="55"/>
        <w:gridCol w:w="575"/>
        <w:gridCol w:w="129"/>
        <w:gridCol w:w="606"/>
        <w:gridCol w:w="240"/>
        <w:gridCol w:w="1230"/>
      </w:tblGrid>
      <w:tr w14:paraId="744A9790">
        <w:tblPrEx>
          <w:tblCellMar>
            <w:top w:w="0" w:type="dxa"/>
            <w:left w:w="108" w:type="dxa"/>
            <w:bottom w:w="0" w:type="dxa"/>
            <w:right w:w="108" w:type="dxa"/>
          </w:tblCellMar>
        </w:tblPrEx>
        <w:trPr>
          <w:trHeight w:val="306" w:hRule="exact"/>
        </w:trPr>
        <w:tc>
          <w:tcPr>
            <w:tcW w:w="1560" w:type="dxa"/>
            <w:gridSpan w:val="3"/>
            <w:tcBorders>
              <w:top w:val="single" w:color="auto" w:sz="4" w:space="0"/>
              <w:left w:val="single" w:color="auto" w:sz="4" w:space="0"/>
              <w:bottom w:val="single" w:color="auto" w:sz="4" w:space="0"/>
              <w:right w:val="single" w:color="auto" w:sz="4" w:space="0"/>
            </w:tcBorders>
            <w:vAlign w:val="center"/>
          </w:tcPr>
          <w:p w14:paraId="4C12117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998" w:type="dxa"/>
            <w:gridSpan w:val="12"/>
            <w:tcBorders>
              <w:top w:val="single" w:color="auto" w:sz="4" w:space="0"/>
              <w:left w:val="nil"/>
              <w:bottom w:val="single" w:color="auto" w:sz="4" w:space="0"/>
              <w:right w:val="single" w:color="auto" w:sz="4" w:space="0"/>
            </w:tcBorders>
            <w:vAlign w:val="center"/>
          </w:tcPr>
          <w:p w14:paraId="6C36258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 w:val="24"/>
              </w:rPr>
              <w:t>20101000635重要活动保障经费</w:t>
            </w:r>
          </w:p>
        </w:tc>
      </w:tr>
      <w:tr w14:paraId="58C11E9D">
        <w:tblPrEx>
          <w:tblCellMar>
            <w:top w:w="0" w:type="dxa"/>
            <w:left w:w="108" w:type="dxa"/>
            <w:bottom w:w="0" w:type="dxa"/>
            <w:right w:w="108" w:type="dxa"/>
          </w:tblCellMar>
        </w:tblPrEx>
        <w:trPr>
          <w:trHeight w:val="306" w:hRule="exact"/>
        </w:trPr>
        <w:tc>
          <w:tcPr>
            <w:tcW w:w="1560" w:type="dxa"/>
            <w:gridSpan w:val="3"/>
            <w:tcBorders>
              <w:top w:val="single" w:color="auto" w:sz="4" w:space="0"/>
              <w:left w:val="single" w:color="auto" w:sz="4" w:space="0"/>
              <w:bottom w:val="single" w:color="auto" w:sz="4" w:space="0"/>
              <w:right w:val="single" w:color="auto" w:sz="4" w:space="0"/>
            </w:tcBorders>
            <w:vAlign w:val="center"/>
          </w:tcPr>
          <w:p w14:paraId="6CA5625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14:paraId="1FBA037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 w:val="20"/>
                <w:szCs w:val="20"/>
              </w:rPr>
              <w:t>丰台区机关事务管理服务中心101000</w:t>
            </w:r>
          </w:p>
        </w:tc>
        <w:tc>
          <w:tcPr>
            <w:tcW w:w="1127" w:type="dxa"/>
            <w:gridSpan w:val="2"/>
            <w:tcBorders>
              <w:top w:val="nil"/>
              <w:left w:val="nil"/>
              <w:bottom w:val="single" w:color="auto" w:sz="4" w:space="0"/>
              <w:right w:val="single" w:color="auto" w:sz="4" w:space="0"/>
            </w:tcBorders>
            <w:vAlign w:val="center"/>
          </w:tcPr>
          <w:p w14:paraId="3E23A2B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780" w:type="dxa"/>
            <w:gridSpan w:val="5"/>
            <w:tcBorders>
              <w:top w:val="single" w:color="auto" w:sz="4" w:space="0"/>
              <w:left w:val="nil"/>
              <w:bottom w:val="single" w:color="auto" w:sz="4" w:space="0"/>
              <w:right w:val="single" w:color="auto" w:sz="4" w:space="0"/>
            </w:tcBorders>
            <w:vAlign w:val="center"/>
          </w:tcPr>
          <w:p w14:paraId="7825AF4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 w:val="20"/>
                <w:szCs w:val="20"/>
              </w:rPr>
              <w:t>服务中心</w:t>
            </w:r>
          </w:p>
        </w:tc>
      </w:tr>
      <w:tr w14:paraId="09B9158E">
        <w:tblPrEx>
          <w:tblCellMar>
            <w:top w:w="0" w:type="dxa"/>
            <w:left w:w="108" w:type="dxa"/>
            <w:bottom w:w="0" w:type="dxa"/>
            <w:right w:w="108" w:type="dxa"/>
          </w:tblCellMar>
        </w:tblPrEx>
        <w:trPr>
          <w:trHeight w:val="306" w:hRule="exact"/>
        </w:trPr>
        <w:tc>
          <w:tcPr>
            <w:tcW w:w="1560" w:type="dxa"/>
            <w:gridSpan w:val="3"/>
            <w:tcBorders>
              <w:top w:val="single" w:color="auto" w:sz="4" w:space="0"/>
              <w:left w:val="single" w:color="auto" w:sz="4" w:space="0"/>
              <w:bottom w:val="single" w:color="auto" w:sz="4" w:space="0"/>
              <w:right w:val="single" w:color="auto" w:sz="4" w:space="0"/>
            </w:tcBorders>
            <w:vAlign w:val="center"/>
          </w:tcPr>
          <w:p w14:paraId="03C04A5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14:paraId="02F00B1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张彤</w:t>
            </w:r>
          </w:p>
        </w:tc>
        <w:tc>
          <w:tcPr>
            <w:tcW w:w="1127" w:type="dxa"/>
            <w:gridSpan w:val="2"/>
            <w:tcBorders>
              <w:top w:val="nil"/>
              <w:left w:val="nil"/>
              <w:bottom w:val="single" w:color="auto" w:sz="4" w:space="0"/>
              <w:right w:val="single" w:color="auto" w:sz="4" w:space="0"/>
            </w:tcBorders>
            <w:vAlign w:val="center"/>
          </w:tcPr>
          <w:p w14:paraId="4DE699B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780" w:type="dxa"/>
            <w:gridSpan w:val="5"/>
            <w:tcBorders>
              <w:top w:val="single" w:color="auto" w:sz="4" w:space="0"/>
              <w:left w:val="nil"/>
              <w:bottom w:val="single" w:color="auto" w:sz="4" w:space="0"/>
              <w:right w:val="single" w:color="auto" w:sz="4" w:space="0"/>
            </w:tcBorders>
            <w:vAlign w:val="center"/>
          </w:tcPr>
          <w:p w14:paraId="22A4074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83656480</w:t>
            </w:r>
          </w:p>
        </w:tc>
      </w:tr>
      <w:tr w14:paraId="77C9E9F7">
        <w:tblPrEx>
          <w:tblCellMar>
            <w:top w:w="0" w:type="dxa"/>
            <w:left w:w="108" w:type="dxa"/>
            <w:bottom w:w="0" w:type="dxa"/>
            <w:right w:w="108" w:type="dxa"/>
          </w:tblCellMar>
        </w:tblPrEx>
        <w:trPr>
          <w:trHeight w:val="567" w:hRule="exact"/>
        </w:trPr>
        <w:tc>
          <w:tcPr>
            <w:tcW w:w="1560" w:type="dxa"/>
            <w:gridSpan w:val="3"/>
            <w:vMerge w:val="restart"/>
            <w:tcBorders>
              <w:top w:val="single" w:color="auto" w:sz="4" w:space="0"/>
              <w:left w:val="single" w:color="auto" w:sz="4" w:space="0"/>
              <w:bottom w:val="single" w:color="auto" w:sz="4" w:space="0"/>
              <w:right w:val="single" w:color="auto" w:sz="4" w:space="0"/>
            </w:tcBorders>
            <w:vAlign w:val="center"/>
          </w:tcPr>
          <w:p w14:paraId="1C7C906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2055" w:type="dxa"/>
            <w:gridSpan w:val="2"/>
            <w:tcBorders>
              <w:top w:val="single" w:color="auto" w:sz="4" w:space="0"/>
              <w:left w:val="nil"/>
              <w:bottom w:val="single" w:color="auto" w:sz="4" w:space="0"/>
              <w:right w:val="single" w:color="auto" w:sz="4" w:space="0"/>
            </w:tcBorders>
            <w:vAlign w:val="center"/>
          </w:tcPr>
          <w:p w14:paraId="71BB77A8">
            <w:pPr>
              <w:widowControl/>
              <w:spacing w:line="240" w:lineRule="exact"/>
              <w:jc w:val="center"/>
              <w:rPr>
                <w:rFonts w:ascii="仿宋_GB2312" w:hAnsi="宋体" w:eastAsia="仿宋_GB2312" w:cs="宋体"/>
                <w:kern w:val="0"/>
                <w:szCs w:val="21"/>
              </w:rPr>
            </w:pPr>
          </w:p>
        </w:tc>
        <w:tc>
          <w:tcPr>
            <w:tcW w:w="1134" w:type="dxa"/>
            <w:gridSpan w:val="2"/>
            <w:tcBorders>
              <w:top w:val="nil"/>
              <w:left w:val="nil"/>
              <w:bottom w:val="single" w:color="auto" w:sz="4" w:space="0"/>
              <w:right w:val="single" w:color="auto" w:sz="4" w:space="0"/>
            </w:tcBorders>
            <w:vAlign w:val="center"/>
          </w:tcPr>
          <w:p w14:paraId="3FEA5E7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1D37E85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902" w:type="dxa"/>
            <w:tcBorders>
              <w:top w:val="nil"/>
              <w:left w:val="nil"/>
              <w:bottom w:val="single" w:color="auto" w:sz="4" w:space="0"/>
              <w:right w:val="single" w:color="auto" w:sz="4" w:space="0"/>
            </w:tcBorders>
            <w:vAlign w:val="center"/>
          </w:tcPr>
          <w:p w14:paraId="04D9CA1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3229D44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14:paraId="09C27DE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0565621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1D70A4E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14:paraId="05742E7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1230" w:type="dxa"/>
            <w:tcBorders>
              <w:top w:val="nil"/>
              <w:left w:val="nil"/>
              <w:bottom w:val="single" w:color="auto" w:sz="4" w:space="0"/>
              <w:right w:val="single" w:color="auto" w:sz="4" w:space="0"/>
            </w:tcBorders>
            <w:vAlign w:val="center"/>
          </w:tcPr>
          <w:p w14:paraId="5527ED5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14:paraId="1FE61AC3">
        <w:tblPrEx>
          <w:tblCellMar>
            <w:top w:w="0" w:type="dxa"/>
            <w:left w:w="108" w:type="dxa"/>
            <w:bottom w:w="0" w:type="dxa"/>
            <w:right w:w="108" w:type="dxa"/>
          </w:tblCellMar>
        </w:tblPrEx>
        <w:trPr>
          <w:trHeight w:val="306"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18219920">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5BFC25C8">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34" w:type="dxa"/>
            <w:gridSpan w:val="2"/>
            <w:tcBorders>
              <w:top w:val="nil"/>
              <w:left w:val="nil"/>
              <w:bottom w:val="single" w:color="auto" w:sz="4" w:space="0"/>
              <w:right w:val="single" w:color="auto" w:sz="4" w:space="0"/>
            </w:tcBorders>
            <w:vAlign w:val="center"/>
          </w:tcPr>
          <w:p w14:paraId="73425C98">
            <w:pPr>
              <w:widowControl/>
              <w:jc w:val="center"/>
              <w:rPr>
                <w:rFonts w:ascii="仿宋_GB2312" w:hAnsi="宋体" w:eastAsia="仿宋_GB2312"/>
                <w:szCs w:val="21"/>
              </w:rPr>
            </w:pPr>
            <w:r>
              <w:rPr>
                <w:rFonts w:hint="eastAsia" w:ascii="仿宋_GB2312" w:hAnsi="宋体" w:eastAsia="仿宋_GB2312"/>
                <w:szCs w:val="21"/>
              </w:rPr>
              <w:t>160.00</w:t>
            </w:r>
          </w:p>
        </w:tc>
        <w:tc>
          <w:tcPr>
            <w:tcW w:w="902" w:type="dxa"/>
            <w:tcBorders>
              <w:top w:val="nil"/>
              <w:left w:val="nil"/>
              <w:bottom w:val="single" w:color="auto" w:sz="4" w:space="0"/>
              <w:right w:val="single" w:color="auto" w:sz="4" w:space="0"/>
            </w:tcBorders>
            <w:vAlign w:val="center"/>
          </w:tcPr>
          <w:p w14:paraId="53E7257C">
            <w:pPr>
              <w:widowControl/>
              <w:jc w:val="center"/>
              <w:rPr>
                <w:rFonts w:ascii="仿宋_GB2312" w:hAnsi="宋体" w:eastAsia="仿宋_GB2312"/>
                <w:szCs w:val="21"/>
              </w:rPr>
            </w:pPr>
            <w:r>
              <w:rPr>
                <w:rFonts w:hint="eastAsia" w:ascii="仿宋_GB2312" w:hAnsi="宋体" w:eastAsia="仿宋_GB2312"/>
                <w:szCs w:val="21"/>
              </w:rPr>
              <w:t>160.00</w:t>
            </w:r>
          </w:p>
        </w:tc>
        <w:tc>
          <w:tcPr>
            <w:tcW w:w="1127" w:type="dxa"/>
            <w:gridSpan w:val="2"/>
            <w:tcBorders>
              <w:top w:val="nil"/>
              <w:left w:val="nil"/>
              <w:bottom w:val="single" w:color="auto" w:sz="4" w:space="0"/>
              <w:right w:val="single" w:color="auto" w:sz="4" w:space="0"/>
            </w:tcBorders>
            <w:vAlign w:val="center"/>
          </w:tcPr>
          <w:p w14:paraId="6595E009">
            <w:pPr>
              <w:jc w:val="center"/>
              <w:rPr>
                <w:rFonts w:ascii="仿宋_GB2312" w:hAnsi="宋体" w:eastAsia="仿宋_GB2312"/>
                <w:szCs w:val="21"/>
              </w:rPr>
            </w:pPr>
            <w:r>
              <w:rPr>
                <w:rFonts w:hint="eastAsia" w:ascii="仿宋_GB2312" w:hAnsi="宋体" w:eastAsia="仿宋_GB2312"/>
                <w:szCs w:val="21"/>
              </w:rPr>
              <w:t>18.78</w:t>
            </w:r>
          </w:p>
        </w:tc>
        <w:tc>
          <w:tcPr>
            <w:tcW w:w="704" w:type="dxa"/>
            <w:gridSpan w:val="2"/>
            <w:tcBorders>
              <w:top w:val="nil"/>
              <w:left w:val="nil"/>
              <w:bottom w:val="single" w:color="auto" w:sz="4" w:space="0"/>
              <w:right w:val="single" w:color="auto" w:sz="4" w:space="0"/>
            </w:tcBorders>
            <w:vAlign w:val="center"/>
          </w:tcPr>
          <w:p w14:paraId="41C098E1">
            <w:pPr>
              <w:jc w:val="center"/>
              <w:rPr>
                <w:rFonts w:ascii="仿宋_GB2312" w:hAnsi="宋体" w:eastAsia="仿宋_GB2312"/>
                <w:szCs w:val="21"/>
              </w:rPr>
            </w:pPr>
            <w:r>
              <w:rPr>
                <w:rFonts w:hint="eastAsia" w:ascii="仿宋_GB2312" w:hAnsi="宋体" w:eastAsia="仿宋_GB2312"/>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14B5C0E3">
            <w:pPr>
              <w:jc w:val="center"/>
              <w:rPr>
                <w:rFonts w:ascii="仿宋_GB2312" w:hAnsi="宋体" w:eastAsia="仿宋_GB2312"/>
                <w:szCs w:val="21"/>
              </w:rPr>
            </w:pPr>
            <w:r>
              <w:rPr>
                <w:rFonts w:hint="eastAsia" w:ascii="仿宋_GB2312" w:hAnsi="宋体" w:eastAsia="仿宋_GB2312"/>
                <w:szCs w:val="21"/>
              </w:rPr>
              <w:t>11.74%</w:t>
            </w:r>
          </w:p>
        </w:tc>
        <w:tc>
          <w:tcPr>
            <w:tcW w:w="1230" w:type="dxa"/>
            <w:tcBorders>
              <w:top w:val="nil"/>
              <w:left w:val="nil"/>
              <w:bottom w:val="single" w:color="auto" w:sz="4" w:space="0"/>
              <w:right w:val="single" w:color="auto" w:sz="4" w:space="0"/>
            </w:tcBorders>
            <w:vAlign w:val="center"/>
          </w:tcPr>
          <w:p w14:paraId="1BB59371">
            <w:pPr>
              <w:jc w:val="center"/>
              <w:rPr>
                <w:rFonts w:ascii="仿宋_GB2312" w:hAnsi="宋体" w:eastAsia="仿宋_GB2312"/>
                <w:szCs w:val="21"/>
              </w:rPr>
            </w:pPr>
            <w:r>
              <w:rPr>
                <w:rFonts w:hint="eastAsia" w:ascii="仿宋_GB2312" w:hAnsi="宋体" w:eastAsia="仿宋_GB2312"/>
                <w:szCs w:val="21"/>
              </w:rPr>
              <w:t>1.17</w:t>
            </w:r>
          </w:p>
        </w:tc>
      </w:tr>
      <w:tr w14:paraId="2B9FD8F1">
        <w:tblPrEx>
          <w:tblCellMar>
            <w:top w:w="0" w:type="dxa"/>
            <w:left w:w="108" w:type="dxa"/>
            <w:bottom w:w="0" w:type="dxa"/>
            <w:right w:w="108" w:type="dxa"/>
          </w:tblCellMar>
        </w:tblPrEx>
        <w:trPr>
          <w:trHeight w:val="343"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599D73F8">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0876D5BA">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34" w:type="dxa"/>
            <w:gridSpan w:val="2"/>
            <w:tcBorders>
              <w:top w:val="nil"/>
              <w:left w:val="nil"/>
              <w:bottom w:val="single" w:color="auto" w:sz="4" w:space="0"/>
              <w:right w:val="single" w:color="auto" w:sz="4" w:space="0"/>
            </w:tcBorders>
            <w:vAlign w:val="center"/>
          </w:tcPr>
          <w:p w14:paraId="51F1F1DF">
            <w:pPr>
              <w:widowControl/>
              <w:jc w:val="center"/>
              <w:rPr>
                <w:rFonts w:ascii="仿宋_GB2312" w:hAnsi="宋体" w:eastAsia="仿宋_GB2312"/>
                <w:szCs w:val="21"/>
              </w:rPr>
            </w:pPr>
          </w:p>
        </w:tc>
        <w:tc>
          <w:tcPr>
            <w:tcW w:w="902" w:type="dxa"/>
            <w:tcBorders>
              <w:top w:val="nil"/>
              <w:left w:val="nil"/>
              <w:bottom w:val="single" w:color="auto" w:sz="4" w:space="0"/>
              <w:right w:val="single" w:color="auto" w:sz="4" w:space="0"/>
            </w:tcBorders>
            <w:vAlign w:val="center"/>
          </w:tcPr>
          <w:p w14:paraId="49D8E5C8">
            <w:pPr>
              <w:widowControl/>
              <w:jc w:val="center"/>
              <w:rPr>
                <w:rFonts w:ascii="仿宋_GB2312" w:hAnsi="宋体" w:eastAsia="仿宋_GB2312"/>
                <w:szCs w:val="21"/>
              </w:rPr>
            </w:pPr>
          </w:p>
        </w:tc>
        <w:tc>
          <w:tcPr>
            <w:tcW w:w="1127" w:type="dxa"/>
            <w:gridSpan w:val="2"/>
            <w:tcBorders>
              <w:top w:val="nil"/>
              <w:left w:val="nil"/>
              <w:bottom w:val="single" w:color="auto" w:sz="4" w:space="0"/>
              <w:right w:val="single" w:color="auto" w:sz="4" w:space="0"/>
            </w:tcBorders>
            <w:vAlign w:val="center"/>
          </w:tcPr>
          <w:p w14:paraId="20F40778">
            <w:pPr>
              <w:jc w:val="center"/>
              <w:rPr>
                <w:rFonts w:ascii="仿宋_GB2312" w:hAnsi="宋体" w:eastAsia="仿宋_GB2312"/>
                <w:szCs w:val="21"/>
              </w:rPr>
            </w:pPr>
          </w:p>
        </w:tc>
        <w:tc>
          <w:tcPr>
            <w:tcW w:w="704" w:type="dxa"/>
            <w:gridSpan w:val="2"/>
            <w:tcBorders>
              <w:top w:val="nil"/>
              <w:left w:val="nil"/>
              <w:bottom w:val="single" w:color="auto" w:sz="4" w:space="0"/>
              <w:right w:val="single" w:color="auto" w:sz="4" w:space="0"/>
            </w:tcBorders>
            <w:vAlign w:val="center"/>
          </w:tcPr>
          <w:p w14:paraId="4CCF49F4">
            <w:pPr>
              <w:jc w:val="center"/>
              <w:rPr>
                <w:rFonts w:ascii="仿宋_GB2312" w:hAnsi="宋体" w:eastAsia="仿宋_GB2312"/>
                <w:szCs w:val="21"/>
              </w:rPr>
            </w:pPr>
          </w:p>
        </w:tc>
        <w:tc>
          <w:tcPr>
            <w:tcW w:w="846" w:type="dxa"/>
            <w:gridSpan w:val="2"/>
            <w:tcBorders>
              <w:top w:val="single" w:color="auto" w:sz="4" w:space="0"/>
              <w:left w:val="nil"/>
              <w:bottom w:val="single" w:color="auto" w:sz="4" w:space="0"/>
              <w:right w:val="single" w:color="auto" w:sz="4" w:space="0"/>
            </w:tcBorders>
            <w:vAlign w:val="center"/>
          </w:tcPr>
          <w:p w14:paraId="4754FACB">
            <w:pPr>
              <w:jc w:val="center"/>
              <w:rPr>
                <w:rFonts w:ascii="仿宋_GB2312" w:hAnsi="宋体" w:eastAsia="仿宋_GB2312"/>
                <w:szCs w:val="21"/>
              </w:rPr>
            </w:pPr>
          </w:p>
        </w:tc>
        <w:tc>
          <w:tcPr>
            <w:tcW w:w="1230" w:type="dxa"/>
            <w:tcBorders>
              <w:top w:val="nil"/>
              <w:left w:val="nil"/>
              <w:bottom w:val="single" w:color="auto" w:sz="4" w:space="0"/>
              <w:right w:val="single" w:color="auto" w:sz="4" w:space="0"/>
            </w:tcBorders>
            <w:vAlign w:val="center"/>
          </w:tcPr>
          <w:p w14:paraId="22261FD4">
            <w:pPr>
              <w:jc w:val="center"/>
              <w:rPr>
                <w:rFonts w:ascii="仿宋_GB2312" w:hAnsi="宋体" w:eastAsia="仿宋_GB2312"/>
                <w:szCs w:val="21"/>
              </w:rPr>
            </w:pPr>
          </w:p>
        </w:tc>
      </w:tr>
      <w:tr w14:paraId="19C977E9">
        <w:tblPrEx>
          <w:tblCellMar>
            <w:top w:w="0" w:type="dxa"/>
            <w:left w:w="108" w:type="dxa"/>
            <w:bottom w:w="0" w:type="dxa"/>
            <w:right w:w="108" w:type="dxa"/>
          </w:tblCellMar>
        </w:tblPrEx>
        <w:trPr>
          <w:trHeight w:val="277"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2E524F9F">
            <w:pPr>
              <w:widowControl/>
              <w:spacing w:before="156" w:after="156"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26C557D6">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34" w:type="dxa"/>
            <w:gridSpan w:val="2"/>
            <w:tcBorders>
              <w:top w:val="nil"/>
              <w:left w:val="nil"/>
              <w:bottom w:val="single" w:color="auto" w:sz="4" w:space="0"/>
              <w:right w:val="single" w:color="auto" w:sz="4" w:space="0"/>
            </w:tcBorders>
            <w:vAlign w:val="center"/>
          </w:tcPr>
          <w:p w14:paraId="7BC774BF">
            <w:pPr>
              <w:widowControl/>
              <w:jc w:val="center"/>
              <w:rPr>
                <w:rFonts w:ascii="仿宋_GB2312" w:hAnsi="宋体" w:eastAsia="仿宋_GB2312"/>
                <w:szCs w:val="21"/>
              </w:rPr>
            </w:pPr>
            <w:r>
              <w:rPr>
                <w:rFonts w:hint="eastAsia" w:ascii="仿宋_GB2312" w:hAnsi="宋体" w:eastAsia="仿宋_GB2312"/>
                <w:szCs w:val="21"/>
              </w:rPr>
              <w:t>160.00</w:t>
            </w:r>
          </w:p>
        </w:tc>
        <w:tc>
          <w:tcPr>
            <w:tcW w:w="902" w:type="dxa"/>
            <w:tcBorders>
              <w:top w:val="nil"/>
              <w:left w:val="nil"/>
              <w:bottom w:val="single" w:color="auto" w:sz="4" w:space="0"/>
              <w:right w:val="single" w:color="auto" w:sz="4" w:space="0"/>
            </w:tcBorders>
            <w:vAlign w:val="center"/>
          </w:tcPr>
          <w:p w14:paraId="2DD6B295">
            <w:pPr>
              <w:widowControl/>
              <w:jc w:val="center"/>
              <w:rPr>
                <w:rFonts w:ascii="仿宋_GB2312" w:hAnsi="宋体" w:eastAsia="仿宋_GB2312"/>
                <w:szCs w:val="21"/>
              </w:rPr>
            </w:pPr>
            <w:r>
              <w:rPr>
                <w:rFonts w:hint="eastAsia" w:ascii="仿宋_GB2312" w:hAnsi="宋体" w:eastAsia="仿宋_GB2312"/>
                <w:szCs w:val="21"/>
              </w:rPr>
              <w:t>160.00</w:t>
            </w:r>
          </w:p>
        </w:tc>
        <w:tc>
          <w:tcPr>
            <w:tcW w:w="1127" w:type="dxa"/>
            <w:gridSpan w:val="2"/>
            <w:tcBorders>
              <w:top w:val="nil"/>
              <w:left w:val="nil"/>
              <w:bottom w:val="single" w:color="auto" w:sz="4" w:space="0"/>
              <w:right w:val="single" w:color="auto" w:sz="4" w:space="0"/>
            </w:tcBorders>
            <w:vAlign w:val="center"/>
          </w:tcPr>
          <w:p w14:paraId="208DC6E3">
            <w:pPr>
              <w:jc w:val="center"/>
              <w:rPr>
                <w:rFonts w:ascii="仿宋_GB2312" w:hAnsi="宋体" w:eastAsia="仿宋_GB2312"/>
                <w:szCs w:val="21"/>
              </w:rPr>
            </w:pPr>
            <w:r>
              <w:rPr>
                <w:rFonts w:hint="eastAsia" w:ascii="仿宋_GB2312" w:hAnsi="宋体" w:eastAsia="仿宋_GB2312"/>
                <w:szCs w:val="21"/>
              </w:rPr>
              <w:t>18.78</w:t>
            </w:r>
          </w:p>
        </w:tc>
        <w:tc>
          <w:tcPr>
            <w:tcW w:w="704" w:type="dxa"/>
            <w:gridSpan w:val="2"/>
            <w:tcBorders>
              <w:top w:val="nil"/>
              <w:left w:val="nil"/>
              <w:bottom w:val="single" w:color="auto" w:sz="4" w:space="0"/>
              <w:right w:val="single" w:color="auto" w:sz="4" w:space="0"/>
            </w:tcBorders>
            <w:vAlign w:val="center"/>
          </w:tcPr>
          <w:p w14:paraId="7A13B440">
            <w:pPr>
              <w:jc w:val="center"/>
              <w:rPr>
                <w:rFonts w:ascii="仿宋_GB2312" w:hAnsi="宋体" w:eastAsia="仿宋_GB2312"/>
                <w:szCs w:val="21"/>
              </w:rPr>
            </w:pPr>
            <w:r>
              <w:rPr>
                <w:rFonts w:hint="eastAsia" w:ascii="仿宋_GB2312" w:hAnsi="宋体" w:eastAsia="仿宋_GB2312"/>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60F6E785">
            <w:pPr>
              <w:jc w:val="center"/>
              <w:rPr>
                <w:rFonts w:ascii="仿宋_GB2312" w:hAnsi="宋体" w:eastAsia="仿宋_GB2312"/>
                <w:szCs w:val="21"/>
              </w:rPr>
            </w:pPr>
            <w:r>
              <w:rPr>
                <w:rFonts w:hint="eastAsia" w:ascii="仿宋_GB2312" w:hAnsi="宋体" w:eastAsia="仿宋_GB2312"/>
                <w:szCs w:val="21"/>
              </w:rPr>
              <w:t>11.74%</w:t>
            </w:r>
          </w:p>
        </w:tc>
        <w:tc>
          <w:tcPr>
            <w:tcW w:w="1230" w:type="dxa"/>
            <w:tcBorders>
              <w:top w:val="nil"/>
              <w:left w:val="nil"/>
              <w:bottom w:val="single" w:color="auto" w:sz="4" w:space="0"/>
              <w:right w:val="single" w:color="auto" w:sz="4" w:space="0"/>
            </w:tcBorders>
            <w:vAlign w:val="center"/>
          </w:tcPr>
          <w:p w14:paraId="7B1CC549">
            <w:pPr>
              <w:jc w:val="center"/>
              <w:rPr>
                <w:rFonts w:ascii="仿宋_GB2312" w:hAnsi="宋体" w:eastAsia="仿宋_GB2312"/>
                <w:szCs w:val="21"/>
              </w:rPr>
            </w:pPr>
            <w:r>
              <w:rPr>
                <w:rFonts w:hint="eastAsia" w:ascii="仿宋_GB2312" w:hAnsi="宋体" w:eastAsia="仿宋_GB2312"/>
                <w:szCs w:val="21"/>
              </w:rPr>
              <w:t>1.17</w:t>
            </w:r>
          </w:p>
        </w:tc>
      </w:tr>
      <w:tr w14:paraId="1FC1E1BB">
        <w:tblPrEx>
          <w:tblCellMar>
            <w:top w:w="0" w:type="dxa"/>
            <w:left w:w="108" w:type="dxa"/>
            <w:bottom w:w="0" w:type="dxa"/>
            <w:right w:w="108" w:type="dxa"/>
          </w:tblCellMar>
        </w:tblPrEx>
        <w:trPr>
          <w:trHeight w:val="306"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6109D8D2">
            <w:pPr>
              <w:widowControl/>
              <w:spacing w:before="156" w:after="156"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51CFCC73">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34" w:type="dxa"/>
            <w:gridSpan w:val="2"/>
            <w:tcBorders>
              <w:top w:val="nil"/>
              <w:left w:val="nil"/>
              <w:bottom w:val="single" w:color="auto" w:sz="4" w:space="0"/>
              <w:right w:val="single" w:color="auto" w:sz="4" w:space="0"/>
            </w:tcBorders>
            <w:vAlign w:val="center"/>
          </w:tcPr>
          <w:p w14:paraId="2BE341A7">
            <w:pPr>
              <w:widowControl/>
              <w:jc w:val="center"/>
              <w:rPr>
                <w:rFonts w:ascii="仿宋_GB2312" w:hAnsi="宋体" w:eastAsia="仿宋_GB2312"/>
                <w:szCs w:val="21"/>
              </w:rPr>
            </w:pPr>
            <w:r>
              <w:rPr>
                <w:rFonts w:hint="eastAsia" w:ascii="仿宋_GB2312" w:hAnsi="宋体" w:eastAsia="仿宋_GB2312"/>
                <w:szCs w:val="21"/>
              </w:rPr>
              <w:t>0</w:t>
            </w:r>
          </w:p>
        </w:tc>
        <w:tc>
          <w:tcPr>
            <w:tcW w:w="902" w:type="dxa"/>
            <w:tcBorders>
              <w:top w:val="nil"/>
              <w:left w:val="nil"/>
              <w:bottom w:val="single" w:color="auto" w:sz="4" w:space="0"/>
              <w:right w:val="single" w:color="auto" w:sz="4" w:space="0"/>
            </w:tcBorders>
            <w:vAlign w:val="center"/>
          </w:tcPr>
          <w:p w14:paraId="485A7065">
            <w:pPr>
              <w:widowControl/>
              <w:jc w:val="center"/>
              <w:rPr>
                <w:rFonts w:ascii="仿宋_GB2312" w:hAnsi="宋体" w:eastAsia="仿宋_GB2312"/>
                <w:szCs w:val="21"/>
              </w:rPr>
            </w:pPr>
            <w:r>
              <w:rPr>
                <w:rFonts w:hint="eastAsia" w:ascii="仿宋_GB2312" w:hAnsi="宋体" w:eastAsia="仿宋_GB2312"/>
                <w:szCs w:val="21"/>
              </w:rPr>
              <w:t>0</w:t>
            </w:r>
          </w:p>
        </w:tc>
        <w:tc>
          <w:tcPr>
            <w:tcW w:w="1127" w:type="dxa"/>
            <w:gridSpan w:val="2"/>
            <w:tcBorders>
              <w:top w:val="nil"/>
              <w:left w:val="nil"/>
              <w:bottom w:val="single" w:color="auto" w:sz="4" w:space="0"/>
              <w:right w:val="single" w:color="auto" w:sz="4" w:space="0"/>
            </w:tcBorders>
            <w:vAlign w:val="center"/>
          </w:tcPr>
          <w:p w14:paraId="5096AC88">
            <w:pPr>
              <w:widowControl/>
              <w:jc w:val="center"/>
              <w:rPr>
                <w:rFonts w:ascii="仿宋_GB2312" w:hAnsi="宋体" w:eastAsia="仿宋_GB2312"/>
                <w:szCs w:val="21"/>
              </w:rPr>
            </w:pPr>
            <w:r>
              <w:rPr>
                <w:rFonts w:hint="eastAsia" w:ascii="仿宋_GB2312" w:hAnsi="宋体" w:eastAsia="仿宋_GB2312"/>
                <w:szCs w:val="21"/>
              </w:rPr>
              <w:t>0</w:t>
            </w:r>
          </w:p>
        </w:tc>
        <w:tc>
          <w:tcPr>
            <w:tcW w:w="704" w:type="dxa"/>
            <w:gridSpan w:val="2"/>
            <w:tcBorders>
              <w:top w:val="nil"/>
              <w:left w:val="nil"/>
              <w:bottom w:val="single" w:color="auto" w:sz="4" w:space="0"/>
              <w:right w:val="single" w:color="auto" w:sz="4" w:space="0"/>
            </w:tcBorders>
            <w:vAlign w:val="center"/>
          </w:tcPr>
          <w:p w14:paraId="3F65AF14">
            <w:pPr>
              <w:widowControl/>
              <w:jc w:val="center"/>
              <w:rPr>
                <w:rFonts w:ascii="仿宋_GB2312" w:hAnsi="宋体" w:eastAsia="仿宋_GB2312"/>
                <w:szCs w:val="21"/>
              </w:rPr>
            </w:pPr>
            <w:r>
              <w:rPr>
                <w:rFonts w:hint="eastAsia" w:ascii="仿宋_GB2312" w:hAnsi="宋体" w:eastAsia="仿宋_GB2312"/>
                <w:szCs w:val="21"/>
              </w:rPr>
              <w:t>—</w:t>
            </w:r>
          </w:p>
        </w:tc>
        <w:tc>
          <w:tcPr>
            <w:tcW w:w="846" w:type="dxa"/>
            <w:gridSpan w:val="2"/>
            <w:tcBorders>
              <w:top w:val="single" w:color="auto" w:sz="4" w:space="0"/>
              <w:left w:val="nil"/>
              <w:bottom w:val="single" w:color="auto" w:sz="4" w:space="0"/>
              <w:right w:val="single" w:color="auto" w:sz="4" w:space="0"/>
            </w:tcBorders>
            <w:vAlign w:val="center"/>
          </w:tcPr>
          <w:p w14:paraId="3AFA6BA8">
            <w:pPr>
              <w:widowControl/>
              <w:jc w:val="center"/>
              <w:rPr>
                <w:rFonts w:ascii="仿宋_GB2312" w:hAnsi="宋体" w:eastAsia="仿宋_GB2312"/>
                <w:szCs w:val="21"/>
              </w:rPr>
            </w:pPr>
            <w:r>
              <w:rPr>
                <w:rFonts w:hint="eastAsia" w:ascii="仿宋_GB2312" w:hAnsi="宋体" w:eastAsia="仿宋_GB2312"/>
                <w:szCs w:val="21"/>
              </w:rPr>
              <w:t>0</w:t>
            </w:r>
          </w:p>
        </w:tc>
        <w:tc>
          <w:tcPr>
            <w:tcW w:w="1230" w:type="dxa"/>
            <w:tcBorders>
              <w:top w:val="nil"/>
              <w:left w:val="nil"/>
              <w:bottom w:val="single" w:color="auto" w:sz="4" w:space="0"/>
              <w:right w:val="single" w:color="auto" w:sz="4" w:space="0"/>
            </w:tcBorders>
            <w:vAlign w:val="center"/>
          </w:tcPr>
          <w:p w14:paraId="3400DA42">
            <w:pPr>
              <w:widowControl/>
              <w:jc w:val="center"/>
              <w:rPr>
                <w:rFonts w:ascii="仿宋_GB2312" w:hAnsi="宋体" w:eastAsia="仿宋_GB2312"/>
                <w:szCs w:val="21"/>
              </w:rPr>
            </w:pPr>
            <w:r>
              <w:rPr>
                <w:rFonts w:hint="eastAsia" w:ascii="仿宋_GB2312" w:hAnsi="宋体" w:eastAsia="仿宋_GB2312"/>
                <w:szCs w:val="21"/>
              </w:rPr>
              <w:t>—</w:t>
            </w:r>
          </w:p>
        </w:tc>
      </w:tr>
      <w:tr w14:paraId="31AAE5E7">
        <w:tblPrEx>
          <w:tblCellMar>
            <w:top w:w="0" w:type="dxa"/>
            <w:left w:w="108" w:type="dxa"/>
            <w:bottom w:w="0" w:type="dxa"/>
            <w:right w:w="108" w:type="dxa"/>
          </w:tblCellMar>
        </w:tblPrEx>
        <w:trPr>
          <w:trHeight w:val="257" w:hRule="exact"/>
        </w:trPr>
        <w:tc>
          <w:tcPr>
            <w:tcW w:w="648" w:type="dxa"/>
            <w:vMerge w:val="restart"/>
            <w:tcBorders>
              <w:top w:val="nil"/>
              <w:left w:val="single" w:color="auto" w:sz="4" w:space="0"/>
              <w:bottom w:val="single" w:color="auto" w:sz="4" w:space="0"/>
              <w:right w:val="single" w:color="auto" w:sz="4" w:space="0"/>
            </w:tcBorders>
            <w:vAlign w:val="center"/>
          </w:tcPr>
          <w:p w14:paraId="6BFD8EE9">
            <w:pPr>
              <w:widowControl/>
              <w:spacing w:before="156" w:after="156"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03" w:type="dxa"/>
            <w:gridSpan w:val="7"/>
            <w:tcBorders>
              <w:top w:val="single" w:color="auto" w:sz="4" w:space="0"/>
              <w:left w:val="nil"/>
              <w:bottom w:val="single" w:color="auto" w:sz="4" w:space="0"/>
              <w:right w:val="single" w:color="auto" w:sz="4" w:space="0"/>
            </w:tcBorders>
            <w:vAlign w:val="center"/>
          </w:tcPr>
          <w:p w14:paraId="7960618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907" w:type="dxa"/>
            <w:gridSpan w:val="7"/>
            <w:tcBorders>
              <w:top w:val="single" w:color="auto" w:sz="4" w:space="0"/>
              <w:left w:val="nil"/>
              <w:bottom w:val="single" w:color="auto" w:sz="4" w:space="0"/>
              <w:right w:val="single" w:color="auto" w:sz="4" w:space="0"/>
            </w:tcBorders>
            <w:vAlign w:val="center"/>
          </w:tcPr>
          <w:p w14:paraId="018A4CA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14:paraId="420AC55E">
        <w:tblPrEx>
          <w:tblCellMar>
            <w:top w:w="0" w:type="dxa"/>
            <w:left w:w="108" w:type="dxa"/>
            <w:bottom w:w="0" w:type="dxa"/>
            <w:right w:w="108" w:type="dxa"/>
          </w:tblCellMar>
        </w:tblPrEx>
        <w:trPr>
          <w:trHeight w:val="707" w:hRule="exact"/>
        </w:trPr>
        <w:tc>
          <w:tcPr>
            <w:tcW w:w="648" w:type="dxa"/>
            <w:vMerge w:val="continue"/>
            <w:tcBorders>
              <w:top w:val="nil"/>
              <w:left w:val="single" w:color="auto" w:sz="4" w:space="0"/>
              <w:bottom w:val="single" w:color="auto" w:sz="4" w:space="0"/>
              <w:right w:val="single" w:color="auto" w:sz="4" w:space="0"/>
            </w:tcBorders>
            <w:vAlign w:val="center"/>
          </w:tcPr>
          <w:p w14:paraId="04429CD9">
            <w:pPr>
              <w:widowControl/>
              <w:spacing w:before="156" w:after="156" w:line="240" w:lineRule="exact"/>
              <w:jc w:val="center"/>
              <w:rPr>
                <w:rFonts w:ascii="仿宋_GB2312" w:hAnsi="宋体" w:eastAsia="仿宋_GB2312" w:cs="宋体"/>
                <w:kern w:val="0"/>
                <w:szCs w:val="21"/>
              </w:rPr>
            </w:pPr>
          </w:p>
        </w:tc>
        <w:tc>
          <w:tcPr>
            <w:tcW w:w="5003" w:type="dxa"/>
            <w:gridSpan w:val="7"/>
            <w:tcBorders>
              <w:top w:val="single" w:color="auto" w:sz="4" w:space="0"/>
              <w:left w:val="nil"/>
              <w:bottom w:val="single" w:color="auto" w:sz="4" w:space="0"/>
              <w:right w:val="single" w:color="auto" w:sz="4" w:space="0"/>
            </w:tcBorders>
            <w:vAlign w:val="center"/>
          </w:tcPr>
          <w:p w14:paraId="0A87EC37">
            <w:pPr>
              <w:widowControl/>
              <w:spacing w:before="156" w:after="156" w:line="240" w:lineRule="exact"/>
              <w:rPr>
                <w:rFonts w:ascii="仿宋_GB2312" w:hAnsi="宋体" w:eastAsia="仿宋_GB2312" w:cs="宋体"/>
                <w:kern w:val="0"/>
                <w:szCs w:val="21"/>
              </w:rPr>
            </w:pPr>
            <w:r>
              <w:rPr>
                <w:rFonts w:hint="eastAsia" w:ascii="仿宋_GB2312" w:hAnsi="宋体" w:eastAsia="仿宋_GB2312" w:cs="宋体"/>
                <w:kern w:val="0"/>
                <w:szCs w:val="21"/>
              </w:rPr>
              <w:t>按照各重要活动的要求，提供保障所需的物资及服务。</w:t>
            </w:r>
          </w:p>
        </w:tc>
        <w:tc>
          <w:tcPr>
            <w:tcW w:w="3907" w:type="dxa"/>
            <w:gridSpan w:val="7"/>
            <w:tcBorders>
              <w:top w:val="single" w:color="auto" w:sz="4" w:space="0"/>
              <w:left w:val="nil"/>
              <w:bottom w:val="single" w:color="auto" w:sz="4" w:space="0"/>
              <w:right w:val="single" w:color="auto" w:sz="4" w:space="0"/>
            </w:tcBorders>
            <w:vAlign w:val="center"/>
          </w:tcPr>
          <w:p w14:paraId="1B7DBEBB">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合理运用资金，完成各重要活动所提需求。</w:t>
            </w:r>
          </w:p>
        </w:tc>
      </w:tr>
      <w:tr w14:paraId="304D837F">
        <w:tblPrEx>
          <w:tblCellMar>
            <w:top w:w="0" w:type="dxa"/>
            <w:left w:w="108" w:type="dxa"/>
            <w:bottom w:w="0" w:type="dxa"/>
            <w:right w:w="108" w:type="dxa"/>
          </w:tblCellMar>
        </w:tblPrEx>
        <w:trPr>
          <w:trHeight w:val="566" w:hRule="exact"/>
        </w:trPr>
        <w:tc>
          <w:tcPr>
            <w:tcW w:w="648" w:type="dxa"/>
            <w:vMerge w:val="restart"/>
            <w:tcBorders>
              <w:top w:val="single" w:color="auto" w:sz="4" w:space="0"/>
              <w:left w:val="single" w:color="auto" w:sz="4" w:space="0"/>
              <w:bottom w:val="single" w:color="auto" w:sz="4" w:space="0"/>
              <w:right w:val="single" w:color="auto" w:sz="4" w:space="0"/>
            </w:tcBorders>
            <w:vAlign w:val="center"/>
          </w:tcPr>
          <w:p w14:paraId="3242768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20" w:type="dxa"/>
            <w:tcBorders>
              <w:top w:val="single" w:color="auto" w:sz="4" w:space="0"/>
              <w:left w:val="nil"/>
              <w:bottom w:val="single" w:color="auto" w:sz="4" w:space="0"/>
              <w:right w:val="single" w:color="auto" w:sz="4" w:space="0"/>
            </w:tcBorders>
            <w:vAlign w:val="center"/>
          </w:tcPr>
          <w:p w14:paraId="3ACA3D9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050" w:type="dxa"/>
            <w:gridSpan w:val="2"/>
            <w:tcBorders>
              <w:top w:val="single" w:color="auto" w:sz="4" w:space="0"/>
              <w:left w:val="nil"/>
              <w:bottom w:val="single" w:color="auto" w:sz="4" w:space="0"/>
              <w:right w:val="single" w:color="auto" w:sz="4" w:space="0"/>
            </w:tcBorders>
            <w:vAlign w:val="center"/>
          </w:tcPr>
          <w:p w14:paraId="7BA978D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010" w:type="dxa"/>
            <w:gridSpan w:val="2"/>
            <w:tcBorders>
              <w:top w:val="single" w:color="auto" w:sz="4" w:space="0"/>
              <w:left w:val="nil"/>
              <w:bottom w:val="single" w:color="auto" w:sz="4" w:space="0"/>
              <w:right w:val="single" w:color="auto" w:sz="4" w:space="0"/>
            </w:tcBorders>
            <w:vAlign w:val="center"/>
          </w:tcPr>
          <w:p w14:paraId="2F8D7F5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223" w:type="dxa"/>
            <w:gridSpan w:val="2"/>
            <w:tcBorders>
              <w:top w:val="single" w:color="auto" w:sz="4" w:space="0"/>
              <w:left w:val="nil"/>
              <w:bottom w:val="single" w:color="auto" w:sz="4" w:space="0"/>
              <w:right w:val="single" w:color="auto" w:sz="4" w:space="0"/>
            </w:tcBorders>
            <w:vAlign w:val="center"/>
          </w:tcPr>
          <w:p w14:paraId="6259E45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14:paraId="2D9909D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072" w:type="dxa"/>
            <w:tcBorders>
              <w:top w:val="single" w:color="auto" w:sz="4" w:space="0"/>
              <w:left w:val="nil"/>
              <w:bottom w:val="single" w:color="auto" w:sz="4" w:space="0"/>
              <w:right w:val="single" w:color="auto" w:sz="4" w:space="0"/>
            </w:tcBorders>
            <w:vAlign w:val="center"/>
          </w:tcPr>
          <w:p w14:paraId="631B2DB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14:paraId="24B65AB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630" w:type="dxa"/>
            <w:gridSpan w:val="2"/>
            <w:tcBorders>
              <w:top w:val="single" w:color="auto" w:sz="4" w:space="0"/>
              <w:left w:val="nil"/>
              <w:bottom w:val="single" w:color="auto" w:sz="4" w:space="0"/>
              <w:right w:val="single" w:color="auto" w:sz="4" w:space="0"/>
            </w:tcBorders>
            <w:vAlign w:val="center"/>
          </w:tcPr>
          <w:p w14:paraId="02C2FB0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735" w:type="dxa"/>
            <w:gridSpan w:val="2"/>
            <w:tcBorders>
              <w:top w:val="single" w:color="auto" w:sz="4" w:space="0"/>
              <w:left w:val="nil"/>
              <w:bottom w:val="single" w:color="auto" w:sz="4" w:space="0"/>
              <w:right w:val="single" w:color="auto" w:sz="4" w:space="0"/>
            </w:tcBorders>
            <w:vAlign w:val="center"/>
          </w:tcPr>
          <w:p w14:paraId="0D24AEC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70" w:type="dxa"/>
            <w:gridSpan w:val="2"/>
            <w:tcBorders>
              <w:top w:val="single" w:color="auto" w:sz="4" w:space="0"/>
              <w:left w:val="nil"/>
              <w:bottom w:val="single" w:color="auto" w:sz="4" w:space="0"/>
              <w:right w:val="single" w:color="auto" w:sz="4" w:space="0"/>
            </w:tcBorders>
            <w:vAlign w:val="center"/>
          </w:tcPr>
          <w:p w14:paraId="5352F35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偏差原因分析及改进措施</w:t>
            </w:r>
          </w:p>
        </w:tc>
      </w:tr>
      <w:tr w14:paraId="2BD7B304">
        <w:tblPrEx>
          <w:tblCellMar>
            <w:top w:w="0" w:type="dxa"/>
            <w:left w:w="108" w:type="dxa"/>
            <w:bottom w:w="0" w:type="dxa"/>
            <w:right w:w="108" w:type="dxa"/>
          </w:tblCellMar>
        </w:tblPrEx>
        <w:trPr>
          <w:trHeight w:val="602" w:hRule="atLeast"/>
        </w:trPr>
        <w:tc>
          <w:tcPr>
            <w:tcW w:w="648" w:type="dxa"/>
            <w:vMerge w:val="continue"/>
            <w:tcBorders>
              <w:top w:val="single" w:color="auto" w:sz="4" w:space="0"/>
              <w:left w:val="single" w:color="auto" w:sz="4" w:space="0"/>
              <w:bottom w:val="single" w:color="auto" w:sz="4" w:space="0"/>
              <w:right w:val="single" w:color="auto" w:sz="4" w:space="0"/>
            </w:tcBorders>
            <w:vAlign w:val="center"/>
          </w:tcPr>
          <w:p w14:paraId="28BA6D37">
            <w:pPr>
              <w:widowControl/>
              <w:spacing w:line="240" w:lineRule="exact"/>
              <w:jc w:val="center"/>
              <w:rPr>
                <w:rFonts w:ascii="仿宋_GB2312" w:hAnsi="宋体" w:eastAsia="仿宋_GB2312" w:cs="宋体"/>
                <w:kern w:val="0"/>
                <w:szCs w:val="21"/>
              </w:rPr>
            </w:pPr>
          </w:p>
        </w:tc>
        <w:tc>
          <w:tcPr>
            <w:tcW w:w="720" w:type="dxa"/>
            <w:vMerge w:val="restart"/>
            <w:tcBorders>
              <w:top w:val="single" w:color="auto" w:sz="4" w:space="0"/>
              <w:left w:val="single" w:color="auto" w:sz="4" w:space="0"/>
              <w:bottom w:val="single" w:color="auto" w:sz="4" w:space="0"/>
              <w:right w:val="single" w:color="auto" w:sz="4" w:space="0"/>
            </w:tcBorders>
            <w:vAlign w:val="center"/>
          </w:tcPr>
          <w:p w14:paraId="12FC94C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产出指标（50分）</w:t>
            </w:r>
          </w:p>
        </w:tc>
        <w:tc>
          <w:tcPr>
            <w:tcW w:w="1050" w:type="dxa"/>
            <w:gridSpan w:val="2"/>
            <w:tcBorders>
              <w:top w:val="single" w:color="auto" w:sz="4" w:space="0"/>
              <w:left w:val="single" w:color="auto" w:sz="4" w:space="0"/>
              <w:bottom w:val="single" w:color="auto" w:sz="4" w:space="0"/>
              <w:right w:val="single" w:color="auto" w:sz="4" w:space="0"/>
            </w:tcBorders>
            <w:vAlign w:val="center"/>
          </w:tcPr>
          <w:p w14:paraId="7EE52A5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010" w:type="dxa"/>
            <w:gridSpan w:val="2"/>
            <w:tcBorders>
              <w:top w:val="single" w:color="auto" w:sz="4" w:space="0"/>
              <w:left w:val="nil"/>
              <w:right w:val="single" w:color="auto" w:sz="4" w:space="0"/>
            </w:tcBorders>
            <w:vAlign w:val="center"/>
          </w:tcPr>
          <w:p w14:paraId="3895B8A6">
            <w:pPr>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完成各重要活动所提需求</w:t>
            </w:r>
          </w:p>
        </w:tc>
        <w:tc>
          <w:tcPr>
            <w:tcW w:w="1223" w:type="dxa"/>
            <w:gridSpan w:val="2"/>
            <w:tcBorders>
              <w:top w:val="single" w:color="auto" w:sz="4" w:space="0"/>
              <w:left w:val="nil"/>
              <w:right w:val="single" w:color="auto" w:sz="4" w:space="0"/>
            </w:tcBorders>
            <w:vAlign w:val="center"/>
          </w:tcPr>
          <w:p w14:paraId="62D993F1">
            <w:pPr>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完成各重要活动所提需求</w:t>
            </w:r>
          </w:p>
        </w:tc>
        <w:tc>
          <w:tcPr>
            <w:tcW w:w="1072" w:type="dxa"/>
            <w:tcBorders>
              <w:top w:val="single" w:color="auto" w:sz="4" w:space="0"/>
              <w:left w:val="nil"/>
              <w:right w:val="single" w:color="auto" w:sz="4" w:space="0"/>
            </w:tcBorders>
            <w:vAlign w:val="center"/>
          </w:tcPr>
          <w:p w14:paraId="500D6402">
            <w:pPr>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已达到预期目标</w:t>
            </w:r>
          </w:p>
        </w:tc>
        <w:tc>
          <w:tcPr>
            <w:tcW w:w="630" w:type="dxa"/>
            <w:gridSpan w:val="2"/>
            <w:tcBorders>
              <w:top w:val="single" w:color="auto" w:sz="4" w:space="0"/>
              <w:left w:val="nil"/>
              <w:right w:val="single" w:color="auto" w:sz="4" w:space="0"/>
            </w:tcBorders>
            <w:vAlign w:val="center"/>
          </w:tcPr>
          <w:p w14:paraId="2CC28A4D">
            <w:pPr>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35" w:type="dxa"/>
            <w:gridSpan w:val="2"/>
            <w:tcBorders>
              <w:top w:val="single" w:color="auto" w:sz="4" w:space="0"/>
              <w:left w:val="nil"/>
              <w:right w:val="single" w:color="auto" w:sz="4" w:space="0"/>
            </w:tcBorders>
            <w:vAlign w:val="center"/>
          </w:tcPr>
          <w:p w14:paraId="3E408331">
            <w:pPr>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70" w:type="dxa"/>
            <w:gridSpan w:val="2"/>
            <w:tcBorders>
              <w:top w:val="single" w:color="auto" w:sz="4" w:space="0"/>
              <w:left w:val="nil"/>
              <w:right w:val="single" w:color="auto" w:sz="4" w:space="0"/>
            </w:tcBorders>
            <w:vAlign w:val="center"/>
          </w:tcPr>
          <w:p w14:paraId="4BF5B2C3">
            <w:pPr>
              <w:widowControl/>
              <w:spacing w:line="240" w:lineRule="exact"/>
              <w:jc w:val="center"/>
              <w:rPr>
                <w:rFonts w:ascii="仿宋_GB2312" w:hAnsi="宋体" w:eastAsia="仿宋_GB2312" w:cs="宋体"/>
                <w:kern w:val="0"/>
                <w:sz w:val="18"/>
                <w:szCs w:val="18"/>
              </w:rPr>
            </w:pPr>
          </w:p>
        </w:tc>
      </w:tr>
      <w:tr w14:paraId="48A8FE7C">
        <w:tblPrEx>
          <w:tblCellMar>
            <w:top w:w="0" w:type="dxa"/>
            <w:left w:w="108" w:type="dxa"/>
            <w:bottom w:w="0" w:type="dxa"/>
            <w:right w:w="108" w:type="dxa"/>
          </w:tblCellMar>
        </w:tblPrEx>
        <w:trPr>
          <w:trHeight w:val="602" w:hRule="atLeast"/>
        </w:trPr>
        <w:tc>
          <w:tcPr>
            <w:tcW w:w="648" w:type="dxa"/>
            <w:vMerge w:val="continue"/>
            <w:tcBorders>
              <w:top w:val="single" w:color="auto" w:sz="4" w:space="0"/>
              <w:left w:val="single" w:color="auto" w:sz="4" w:space="0"/>
              <w:bottom w:val="single" w:color="auto" w:sz="4" w:space="0"/>
              <w:right w:val="single" w:color="auto" w:sz="4" w:space="0"/>
            </w:tcBorders>
            <w:vAlign w:val="center"/>
          </w:tcPr>
          <w:p w14:paraId="0CFB6192">
            <w:pPr>
              <w:widowControl/>
              <w:spacing w:line="240" w:lineRule="exact"/>
              <w:jc w:val="center"/>
              <w:rPr>
                <w:rFonts w:ascii="仿宋_GB2312" w:hAnsi="宋体" w:eastAsia="仿宋_GB2312" w:cs="宋体"/>
                <w:kern w:val="0"/>
                <w:szCs w:val="21"/>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14:paraId="22DACB99">
            <w:pPr>
              <w:widowControl/>
              <w:spacing w:line="240" w:lineRule="exact"/>
              <w:jc w:val="center"/>
              <w:rPr>
                <w:rFonts w:ascii="仿宋_GB2312" w:hAnsi="宋体" w:eastAsia="仿宋_GB2312" w:cs="宋体"/>
                <w:kern w:val="0"/>
                <w:szCs w:val="21"/>
              </w:rPr>
            </w:pPr>
          </w:p>
        </w:tc>
        <w:tc>
          <w:tcPr>
            <w:tcW w:w="1050" w:type="dxa"/>
            <w:gridSpan w:val="2"/>
            <w:tcBorders>
              <w:top w:val="single" w:color="auto" w:sz="4" w:space="0"/>
              <w:left w:val="single" w:color="auto" w:sz="4" w:space="0"/>
              <w:bottom w:val="single" w:color="auto" w:sz="4" w:space="0"/>
              <w:right w:val="single" w:color="auto" w:sz="4" w:space="0"/>
            </w:tcBorders>
            <w:vAlign w:val="center"/>
          </w:tcPr>
          <w:p w14:paraId="3EC170D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010" w:type="dxa"/>
            <w:gridSpan w:val="2"/>
            <w:tcBorders>
              <w:top w:val="single" w:color="auto" w:sz="4" w:space="0"/>
              <w:left w:val="nil"/>
              <w:right w:val="single" w:color="auto" w:sz="4" w:space="0"/>
            </w:tcBorders>
            <w:vAlign w:val="center"/>
          </w:tcPr>
          <w:p w14:paraId="1E12D428">
            <w:pPr>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采购物资符合国家规定质量标准，且验收合格率达到100%</w:t>
            </w:r>
          </w:p>
        </w:tc>
        <w:tc>
          <w:tcPr>
            <w:tcW w:w="1223" w:type="dxa"/>
            <w:gridSpan w:val="2"/>
            <w:tcBorders>
              <w:top w:val="single" w:color="auto" w:sz="4" w:space="0"/>
              <w:left w:val="nil"/>
              <w:right w:val="single" w:color="auto" w:sz="4" w:space="0"/>
            </w:tcBorders>
            <w:vAlign w:val="center"/>
          </w:tcPr>
          <w:p w14:paraId="5361B329">
            <w:pPr>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1072" w:type="dxa"/>
            <w:tcBorders>
              <w:top w:val="single" w:color="auto" w:sz="4" w:space="0"/>
              <w:left w:val="nil"/>
              <w:right w:val="single" w:color="auto" w:sz="4" w:space="0"/>
            </w:tcBorders>
            <w:vAlign w:val="center"/>
          </w:tcPr>
          <w:p w14:paraId="66230150">
            <w:pPr>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630" w:type="dxa"/>
            <w:gridSpan w:val="2"/>
            <w:tcBorders>
              <w:top w:val="single" w:color="auto" w:sz="4" w:space="0"/>
              <w:left w:val="nil"/>
              <w:right w:val="single" w:color="auto" w:sz="4" w:space="0"/>
            </w:tcBorders>
            <w:vAlign w:val="center"/>
          </w:tcPr>
          <w:p w14:paraId="67F63699">
            <w:pPr>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735" w:type="dxa"/>
            <w:gridSpan w:val="2"/>
            <w:tcBorders>
              <w:top w:val="single" w:color="auto" w:sz="4" w:space="0"/>
              <w:left w:val="nil"/>
              <w:right w:val="single" w:color="auto" w:sz="4" w:space="0"/>
            </w:tcBorders>
            <w:vAlign w:val="center"/>
          </w:tcPr>
          <w:p w14:paraId="6B9971EF">
            <w:pPr>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70" w:type="dxa"/>
            <w:gridSpan w:val="2"/>
            <w:tcBorders>
              <w:top w:val="single" w:color="auto" w:sz="4" w:space="0"/>
              <w:left w:val="nil"/>
              <w:right w:val="single" w:color="auto" w:sz="4" w:space="0"/>
            </w:tcBorders>
            <w:vAlign w:val="center"/>
          </w:tcPr>
          <w:p w14:paraId="78B4BC4E">
            <w:pPr>
              <w:widowControl/>
              <w:spacing w:line="240" w:lineRule="exact"/>
              <w:jc w:val="center"/>
              <w:rPr>
                <w:rFonts w:ascii="仿宋_GB2312" w:hAnsi="宋体" w:eastAsia="仿宋_GB2312" w:cs="宋体"/>
                <w:kern w:val="0"/>
                <w:szCs w:val="21"/>
              </w:rPr>
            </w:pPr>
          </w:p>
        </w:tc>
      </w:tr>
      <w:tr w14:paraId="43C4541A">
        <w:tblPrEx>
          <w:tblCellMar>
            <w:top w:w="0" w:type="dxa"/>
            <w:left w:w="108" w:type="dxa"/>
            <w:bottom w:w="0" w:type="dxa"/>
            <w:right w:w="108" w:type="dxa"/>
          </w:tblCellMar>
        </w:tblPrEx>
        <w:trPr>
          <w:trHeight w:val="747" w:hRule="atLeast"/>
        </w:trPr>
        <w:tc>
          <w:tcPr>
            <w:tcW w:w="648" w:type="dxa"/>
            <w:vMerge w:val="continue"/>
            <w:tcBorders>
              <w:top w:val="single" w:color="auto" w:sz="4" w:space="0"/>
              <w:left w:val="single" w:color="auto" w:sz="4" w:space="0"/>
              <w:bottom w:val="single" w:color="auto" w:sz="4" w:space="0"/>
              <w:right w:val="single" w:color="auto" w:sz="4" w:space="0"/>
            </w:tcBorders>
            <w:vAlign w:val="center"/>
          </w:tcPr>
          <w:p w14:paraId="1637C885">
            <w:pPr>
              <w:widowControl/>
              <w:spacing w:line="240" w:lineRule="exact"/>
              <w:jc w:val="center"/>
              <w:rPr>
                <w:rFonts w:ascii="仿宋_GB2312" w:hAnsi="宋体" w:eastAsia="仿宋_GB2312" w:cs="宋体"/>
                <w:kern w:val="0"/>
                <w:szCs w:val="21"/>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14:paraId="75145840">
            <w:pPr>
              <w:widowControl/>
              <w:spacing w:line="240" w:lineRule="exact"/>
              <w:jc w:val="center"/>
              <w:rPr>
                <w:rFonts w:ascii="仿宋_GB2312" w:hAnsi="宋体" w:eastAsia="仿宋_GB2312" w:cs="宋体"/>
                <w:kern w:val="0"/>
                <w:szCs w:val="21"/>
              </w:rPr>
            </w:pPr>
          </w:p>
        </w:tc>
        <w:tc>
          <w:tcPr>
            <w:tcW w:w="1050" w:type="dxa"/>
            <w:gridSpan w:val="2"/>
            <w:tcBorders>
              <w:top w:val="single" w:color="auto" w:sz="4" w:space="0"/>
              <w:left w:val="single" w:color="auto" w:sz="4" w:space="0"/>
              <w:bottom w:val="single" w:color="auto" w:sz="4" w:space="0"/>
              <w:right w:val="single" w:color="auto" w:sz="4" w:space="0"/>
            </w:tcBorders>
            <w:vAlign w:val="center"/>
          </w:tcPr>
          <w:p w14:paraId="288A897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010" w:type="dxa"/>
            <w:gridSpan w:val="2"/>
            <w:tcBorders>
              <w:top w:val="single" w:color="auto" w:sz="4" w:space="0"/>
              <w:left w:val="nil"/>
              <w:bottom w:val="single" w:color="auto" w:sz="4" w:space="0"/>
              <w:right w:val="single" w:color="auto" w:sz="4" w:space="0"/>
            </w:tcBorders>
            <w:vAlign w:val="center"/>
          </w:tcPr>
          <w:p w14:paraId="65C8313B">
            <w:pPr>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各重要活动所需物资采购时间及服务时间</w:t>
            </w:r>
          </w:p>
        </w:tc>
        <w:tc>
          <w:tcPr>
            <w:tcW w:w="1223" w:type="dxa"/>
            <w:gridSpan w:val="2"/>
            <w:tcBorders>
              <w:top w:val="single" w:color="auto" w:sz="4" w:space="0"/>
              <w:left w:val="nil"/>
              <w:bottom w:val="single" w:color="auto" w:sz="4" w:space="0"/>
              <w:right w:val="single" w:color="auto" w:sz="4" w:space="0"/>
            </w:tcBorders>
            <w:vAlign w:val="center"/>
          </w:tcPr>
          <w:p w14:paraId="4C159B92">
            <w:pPr>
              <w:jc w:val="center"/>
              <w:rPr>
                <w:rFonts w:ascii="仿宋_GB2312" w:hAnsi="宋体" w:eastAsia="仿宋_GB2312" w:cs="宋体"/>
                <w:sz w:val="18"/>
                <w:szCs w:val="18"/>
              </w:rPr>
            </w:pPr>
            <w:r>
              <w:rPr>
                <w:rFonts w:hint="eastAsia" w:ascii="仿宋_GB2312" w:hAnsi="宋体" w:eastAsia="仿宋_GB2312"/>
                <w:sz w:val="18"/>
                <w:szCs w:val="18"/>
              </w:rPr>
              <w:t>当年12月前完成</w:t>
            </w:r>
          </w:p>
        </w:tc>
        <w:tc>
          <w:tcPr>
            <w:tcW w:w="1072" w:type="dxa"/>
            <w:tcBorders>
              <w:top w:val="single" w:color="auto" w:sz="4" w:space="0"/>
              <w:left w:val="nil"/>
              <w:bottom w:val="single" w:color="auto" w:sz="4" w:space="0"/>
              <w:right w:val="single" w:color="auto" w:sz="4" w:space="0"/>
            </w:tcBorders>
            <w:vAlign w:val="center"/>
          </w:tcPr>
          <w:p w14:paraId="73FE0288">
            <w:pPr>
              <w:jc w:val="center"/>
              <w:rPr>
                <w:rFonts w:ascii="仿宋_GB2312" w:hAnsi="宋体" w:eastAsia="仿宋_GB2312" w:cs="宋体"/>
                <w:sz w:val="18"/>
                <w:szCs w:val="18"/>
              </w:rPr>
            </w:pPr>
            <w:r>
              <w:rPr>
                <w:rFonts w:hint="eastAsia" w:ascii="仿宋_GB2312" w:hAnsi="宋体" w:eastAsia="仿宋_GB2312"/>
                <w:sz w:val="18"/>
                <w:szCs w:val="18"/>
              </w:rPr>
              <w:t>当年12月前完成</w:t>
            </w:r>
          </w:p>
        </w:tc>
        <w:tc>
          <w:tcPr>
            <w:tcW w:w="630" w:type="dxa"/>
            <w:gridSpan w:val="2"/>
            <w:tcBorders>
              <w:top w:val="single" w:color="auto" w:sz="4" w:space="0"/>
              <w:left w:val="nil"/>
              <w:bottom w:val="single" w:color="auto" w:sz="4" w:space="0"/>
              <w:right w:val="single" w:color="auto" w:sz="4" w:space="0"/>
            </w:tcBorders>
            <w:vAlign w:val="center"/>
          </w:tcPr>
          <w:p w14:paraId="72B41B1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35" w:type="dxa"/>
            <w:gridSpan w:val="2"/>
            <w:tcBorders>
              <w:top w:val="single" w:color="auto" w:sz="4" w:space="0"/>
              <w:left w:val="nil"/>
              <w:bottom w:val="single" w:color="auto" w:sz="4" w:space="0"/>
              <w:right w:val="single" w:color="auto" w:sz="4" w:space="0"/>
            </w:tcBorders>
            <w:vAlign w:val="center"/>
          </w:tcPr>
          <w:p w14:paraId="027FE24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70" w:type="dxa"/>
            <w:gridSpan w:val="2"/>
            <w:tcBorders>
              <w:top w:val="single" w:color="auto" w:sz="4" w:space="0"/>
              <w:left w:val="nil"/>
              <w:bottom w:val="single" w:color="auto" w:sz="4" w:space="0"/>
              <w:right w:val="single" w:color="auto" w:sz="4" w:space="0"/>
            </w:tcBorders>
            <w:vAlign w:val="center"/>
          </w:tcPr>
          <w:p w14:paraId="7F178132">
            <w:pPr>
              <w:widowControl/>
              <w:spacing w:line="240" w:lineRule="exact"/>
              <w:jc w:val="center"/>
              <w:rPr>
                <w:rFonts w:ascii="仿宋_GB2312" w:hAnsi="宋体" w:eastAsia="仿宋_GB2312" w:cs="宋体"/>
                <w:kern w:val="0"/>
                <w:szCs w:val="21"/>
              </w:rPr>
            </w:pPr>
          </w:p>
        </w:tc>
      </w:tr>
      <w:tr w14:paraId="46B4474C">
        <w:tblPrEx>
          <w:tblCellMar>
            <w:top w:w="0" w:type="dxa"/>
            <w:left w:w="108" w:type="dxa"/>
            <w:bottom w:w="0" w:type="dxa"/>
            <w:right w:w="108" w:type="dxa"/>
          </w:tblCellMar>
        </w:tblPrEx>
        <w:trPr>
          <w:trHeight w:val="2627" w:hRule="exact"/>
        </w:trPr>
        <w:tc>
          <w:tcPr>
            <w:tcW w:w="648" w:type="dxa"/>
            <w:vMerge w:val="continue"/>
            <w:tcBorders>
              <w:top w:val="single" w:color="auto" w:sz="4" w:space="0"/>
              <w:left w:val="single" w:color="auto" w:sz="4" w:space="0"/>
              <w:bottom w:val="single" w:color="auto" w:sz="4" w:space="0"/>
              <w:right w:val="single" w:color="auto" w:sz="4" w:space="0"/>
            </w:tcBorders>
            <w:vAlign w:val="center"/>
          </w:tcPr>
          <w:p w14:paraId="5DDB3A71">
            <w:pPr>
              <w:widowControl/>
              <w:spacing w:line="240" w:lineRule="exact"/>
              <w:jc w:val="center"/>
              <w:rPr>
                <w:rFonts w:ascii="仿宋_GB2312" w:hAnsi="宋体" w:eastAsia="仿宋_GB2312" w:cs="宋体"/>
                <w:kern w:val="0"/>
                <w:szCs w:val="21"/>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14:paraId="3E5DE874">
            <w:pPr>
              <w:widowControl/>
              <w:spacing w:line="240" w:lineRule="exact"/>
              <w:jc w:val="center"/>
              <w:rPr>
                <w:rFonts w:ascii="仿宋_GB2312" w:hAnsi="宋体" w:eastAsia="仿宋_GB2312" w:cs="宋体"/>
                <w:kern w:val="0"/>
                <w:szCs w:val="21"/>
              </w:rPr>
            </w:pPr>
          </w:p>
        </w:tc>
        <w:tc>
          <w:tcPr>
            <w:tcW w:w="1050" w:type="dxa"/>
            <w:gridSpan w:val="2"/>
            <w:tcBorders>
              <w:top w:val="single" w:color="auto" w:sz="4" w:space="0"/>
              <w:left w:val="single" w:color="auto" w:sz="4" w:space="0"/>
              <w:bottom w:val="single" w:color="auto" w:sz="4" w:space="0"/>
              <w:right w:val="single" w:color="auto" w:sz="4" w:space="0"/>
            </w:tcBorders>
            <w:vAlign w:val="center"/>
          </w:tcPr>
          <w:p w14:paraId="33AB771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010" w:type="dxa"/>
            <w:gridSpan w:val="2"/>
            <w:tcBorders>
              <w:top w:val="single" w:color="auto" w:sz="4" w:space="0"/>
              <w:left w:val="nil"/>
              <w:bottom w:val="single" w:color="auto" w:sz="4" w:space="0"/>
              <w:right w:val="single" w:color="auto" w:sz="4" w:space="0"/>
            </w:tcBorders>
            <w:vAlign w:val="center"/>
          </w:tcPr>
          <w:p w14:paraId="54049C19">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项目预算控制数</w:t>
            </w:r>
          </w:p>
        </w:tc>
        <w:tc>
          <w:tcPr>
            <w:tcW w:w="1223" w:type="dxa"/>
            <w:gridSpan w:val="2"/>
            <w:tcBorders>
              <w:top w:val="single" w:color="auto" w:sz="4" w:space="0"/>
              <w:left w:val="nil"/>
              <w:bottom w:val="single" w:color="auto" w:sz="4" w:space="0"/>
              <w:right w:val="single" w:color="auto" w:sz="4" w:space="0"/>
            </w:tcBorders>
            <w:vAlign w:val="center"/>
          </w:tcPr>
          <w:p w14:paraId="4FE556C1">
            <w:pPr>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160.00</w:t>
            </w:r>
          </w:p>
        </w:tc>
        <w:tc>
          <w:tcPr>
            <w:tcW w:w="1072" w:type="dxa"/>
            <w:tcBorders>
              <w:top w:val="single" w:color="auto" w:sz="4" w:space="0"/>
              <w:left w:val="nil"/>
              <w:bottom w:val="single" w:color="auto" w:sz="4" w:space="0"/>
              <w:right w:val="single" w:color="auto" w:sz="4" w:space="0"/>
            </w:tcBorders>
            <w:vAlign w:val="center"/>
          </w:tcPr>
          <w:p w14:paraId="2C3E04A1">
            <w:pPr>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18.78</w:t>
            </w:r>
          </w:p>
        </w:tc>
        <w:tc>
          <w:tcPr>
            <w:tcW w:w="630" w:type="dxa"/>
            <w:gridSpan w:val="2"/>
            <w:tcBorders>
              <w:top w:val="single" w:color="auto" w:sz="4" w:space="0"/>
              <w:left w:val="nil"/>
              <w:bottom w:val="single" w:color="auto" w:sz="4" w:space="0"/>
              <w:right w:val="single" w:color="auto" w:sz="4" w:space="0"/>
            </w:tcBorders>
            <w:vAlign w:val="center"/>
          </w:tcPr>
          <w:p w14:paraId="6244582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35" w:type="dxa"/>
            <w:gridSpan w:val="2"/>
            <w:tcBorders>
              <w:top w:val="single" w:color="auto" w:sz="4" w:space="0"/>
              <w:left w:val="nil"/>
              <w:bottom w:val="single" w:color="auto" w:sz="4" w:space="0"/>
              <w:right w:val="single" w:color="auto" w:sz="4" w:space="0"/>
            </w:tcBorders>
            <w:vAlign w:val="center"/>
          </w:tcPr>
          <w:p w14:paraId="72F6847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1.17</w:t>
            </w:r>
          </w:p>
        </w:tc>
        <w:tc>
          <w:tcPr>
            <w:tcW w:w="1470" w:type="dxa"/>
            <w:gridSpan w:val="2"/>
            <w:tcBorders>
              <w:top w:val="single" w:color="auto" w:sz="4" w:space="0"/>
              <w:left w:val="nil"/>
              <w:bottom w:val="single" w:color="auto" w:sz="4" w:space="0"/>
              <w:right w:val="single" w:color="auto" w:sz="4" w:space="0"/>
            </w:tcBorders>
            <w:vAlign w:val="center"/>
          </w:tcPr>
          <w:p w14:paraId="7644C130">
            <w:pPr>
              <w:widowControl/>
              <w:spacing w:line="240" w:lineRule="exact"/>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重要活动保障经费支出根据当年发生的重要活动数量及保障规模决定，有不确定因素。当年重要活动保障发生的大部分经费均已结清，小部分由于封账未及时结清，次年及时结清。</w:t>
            </w:r>
          </w:p>
        </w:tc>
      </w:tr>
      <w:tr w14:paraId="74DFD4F7">
        <w:tblPrEx>
          <w:tblCellMar>
            <w:top w:w="0" w:type="dxa"/>
            <w:left w:w="108" w:type="dxa"/>
            <w:bottom w:w="0" w:type="dxa"/>
            <w:right w:w="108" w:type="dxa"/>
          </w:tblCellMar>
        </w:tblPrEx>
        <w:trPr>
          <w:trHeight w:val="946" w:hRule="exact"/>
        </w:trPr>
        <w:tc>
          <w:tcPr>
            <w:tcW w:w="648" w:type="dxa"/>
            <w:vMerge w:val="continue"/>
            <w:tcBorders>
              <w:top w:val="single" w:color="auto" w:sz="4" w:space="0"/>
              <w:left w:val="single" w:color="auto" w:sz="4" w:space="0"/>
              <w:bottom w:val="single" w:color="auto" w:sz="4" w:space="0"/>
              <w:right w:val="single" w:color="auto" w:sz="4" w:space="0"/>
            </w:tcBorders>
            <w:vAlign w:val="center"/>
          </w:tcPr>
          <w:p w14:paraId="0D200801">
            <w:pPr>
              <w:widowControl/>
              <w:spacing w:line="240" w:lineRule="exact"/>
              <w:jc w:val="center"/>
              <w:rPr>
                <w:rFonts w:ascii="仿宋_GB2312" w:hAnsi="宋体" w:eastAsia="仿宋_GB2312" w:cs="宋体"/>
                <w:kern w:val="0"/>
                <w:szCs w:val="21"/>
              </w:rPr>
            </w:pPr>
          </w:p>
        </w:tc>
        <w:tc>
          <w:tcPr>
            <w:tcW w:w="720" w:type="dxa"/>
            <w:vMerge w:val="restart"/>
            <w:tcBorders>
              <w:top w:val="single" w:color="auto" w:sz="4" w:space="0"/>
              <w:left w:val="single" w:color="auto" w:sz="4" w:space="0"/>
              <w:bottom w:val="single" w:color="auto" w:sz="4" w:space="0"/>
              <w:right w:val="single" w:color="auto" w:sz="4" w:space="0"/>
            </w:tcBorders>
            <w:vAlign w:val="center"/>
          </w:tcPr>
          <w:p w14:paraId="20DFB63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效益指标（20分）</w:t>
            </w:r>
          </w:p>
        </w:tc>
        <w:tc>
          <w:tcPr>
            <w:tcW w:w="1050" w:type="dxa"/>
            <w:gridSpan w:val="2"/>
            <w:tcBorders>
              <w:top w:val="single" w:color="auto" w:sz="4" w:space="0"/>
              <w:left w:val="single" w:color="auto" w:sz="4" w:space="0"/>
              <w:bottom w:val="single" w:color="auto" w:sz="4" w:space="0"/>
              <w:right w:val="single" w:color="auto" w:sz="4" w:space="0"/>
            </w:tcBorders>
            <w:vAlign w:val="center"/>
          </w:tcPr>
          <w:p w14:paraId="415E9AD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14:paraId="65665CA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010" w:type="dxa"/>
            <w:gridSpan w:val="2"/>
            <w:tcBorders>
              <w:top w:val="single" w:color="auto" w:sz="4" w:space="0"/>
              <w:left w:val="nil"/>
              <w:bottom w:val="single" w:color="auto" w:sz="4" w:space="0"/>
              <w:right w:val="single" w:color="auto" w:sz="4" w:space="0"/>
            </w:tcBorders>
            <w:vAlign w:val="center"/>
          </w:tcPr>
          <w:p w14:paraId="22FC6D5F">
            <w:pPr>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是否有效保障重要活动所需物资及服务</w:t>
            </w:r>
          </w:p>
        </w:tc>
        <w:tc>
          <w:tcPr>
            <w:tcW w:w="1223" w:type="dxa"/>
            <w:gridSpan w:val="2"/>
            <w:tcBorders>
              <w:top w:val="single" w:color="auto" w:sz="4" w:space="0"/>
              <w:left w:val="nil"/>
              <w:bottom w:val="single" w:color="auto" w:sz="4" w:space="0"/>
              <w:right w:val="single" w:color="auto" w:sz="4" w:space="0"/>
            </w:tcBorders>
            <w:vAlign w:val="center"/>
          </w:tcPr>
          <w:p w14:paraId="48FCAA08">
            <w:pPr>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有效保障重要活动所需物资及服务</w:t>
            </w:r>
          </w:p>
        </w:tc>
        <w:tc>
          <w:tcPr>
            <w:tcW w:w="1072" w:type="dxa"/>
            <w:tcBorders>
              <w:top w:val="single" w:color="auto" w:sz="4" w:space="0"/>
              <w:left w:val="nil"/>
              <w:bottom w:val="single" w:color="auto" w:sz="4" w:space="0"/>
              <w:right w:val="single" w:color="auto" w:sz="4" w:space="0"/>
            </w:tcBorders>
            <w:vAlign w:val="center"/>
          </w:tcPr>
          <w:p w14:paraId="2013CA8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已达到预期目标</w:t>
            </w:r>
          </w:p>
        </w:tc>
        <w:tc>
          <w:tcPr>
            <w:tcW w:w="630" w:type="dxa"/>
            <w:gridSpan w:val="2"/>
            <w:tcBorders>
              <w:top w:val="single" w:color="auto" w:sz="4" w:space="0"/>
              <w:left w:val="nil"/>
              <w:bottom w:val="single" w:color="auto" w:sz="4" w:space="0"/>
              <w:right w:val="single" w:color="auto" w:sz="4" w:space="0"/>
            </w:tcBorders>
            <w:vAlign w:val="center"/>
          </w:tcPr>
          <w:p w14:paraId="324E4E4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735" w:type="dxa"/>
            <w:gridSpan w:val="2"/>
            <w:tcBorders>
              <w:top w:val="single" w:color="auto" w:sz="4" w:space="0"/>
              <w:left w:val="nil"/>
              <w:bottom w:val="single" w:color="auto" w:sz="4" w:space="0"/>
              <w:right w:val="single" w:color="auto" w:sz="4" w:space="0"/>
            </w:tcBorders>
            <w:vAlign w:val="center"/>
          </w:tcPr>
          <w:p w14:paraId="011EB9F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70" w:type="dxa"/>
            <w:gridSpan w:val="2"/>
            <w:tcBorders>
              <w:top w:val="single" w:color="auto" w:sz="4" w:space="0"/>
              <w:left w:val="nil"/>
              <w:bottom w:val="single" w:color="auto" w:sz="4" w:space="0"/>
              <w:right w:val="single" w:color="auto" w:sz="4" w:space="0"/>
            </w:tcBorders>
            <w:vAlign w:val="center"/>
          </w:tcPr>
          <w:p w14:paraId="12D0F1FB">
            <w:pPr>
              <w:widowControl/>
              <w:spacing w:line="240" w:lineRule="exact"/>
              <w:jc w:val="center"/>
              <w:rPr>
                <w:rFonts w:ascii="仿宋_GB2312" w:hAnsi="宋体" w:eastAsia="仿宋_GB2312" w:cs="宋体"/>
                <w:kern w:val="0"/>
                <w:szCs w:val="21"/>
              </w:rPr>
            </w:pPr>
          </w:p>
        </w:tc>
      </w:tr>
      <w:tr w14:paraId="3F3E4226">
        <w:tblPrEx>
          <w:tblCellMar>
            <w:top w:w="0" w:type="dxa"/>
            <w:left w:w="108" w:type="dxa"/>
            <w:bottom w:w="0" w:type="dxa"/>
            <w:right w:w="108" w:type="dxa"/>
          </w:tblCellMar>
        </w:tblPrEx>
        <w:trPr>
          <w:trHeight w:val="533" w:hRule="exact"/>
        </w:trPr>
        <w:tc>
          <w:tcPr>
            <w:tcW w:w="648" w:type="dxa"/>
            <w:vMerge w:val="continue"/>
            <w:tcBorders>
              <w:top w:val="single" w:color="auto" w:sz="4" w:space="0"/>
              <w:left w:val="single" w:color="auto" w:sz="4" w:space="0"/>
              <w:bottom w:val="single" w:color="auto" w:sz="4" w:space="0"/>
              <w:right w:val="single" w:color="auto" w:sz="4" w:space="0"/>
            </w:tcBorders>
            <w:vAlign w:val="center"/>
          </w:tcPr>
          <w:p w14:paraId="49FA0892">
            <w:pPr>
              <w:widowControl/>
              <w:spacing w:line="240" w:lineRule="exact"/>
              <w:jc w:val="center"/>
              <w:rPr>
                <w:rFonts w:ascii="仿宋_GB2312" w:hAnsi="宋体" w:eastAsia="仿宋_GB2312" w:cs="宋体"/>
                <w:kern w:val="0"/>
                <w:szCs w:val="21"/>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14:paraId="18279C70">
            <w:pPr>
              <w:widowControl/>
              <w:spacing w:line="240" w:lineRule="exact"/>
              <w:jc w:val="center"/>
              <w:rPr>
                <w:rFonts w:ascii="仿宋_GB2312" w:hAnsi="宋体" w:eastAsia="仿宋_GB2312" w:cs="宋体"/>
                <w:kern w:val="0"/>
                <w:szCs w:val="21"/>
              </w:rPr>
            </w:pPr>
          </w:p>
        </w:tc>
        <w:tc>
          <w:tcPr>
            <w:tcW w:w="1050" w:type="dxa"/>
            <w:gridSpan w:val="2"/>
            <w:tcBorders>
              <w:top w:val="single" w:color="auto" w:sz="4" w:space="0"/>
              <w:left w:val="single" w:color="auto" w:sz="4" w:space="0"/>
              <w:bottom w:val="single" w:color="auto" w:sz="4" w:space="0"/>
              <w:right w:val="single" w:color="auto" w:sz="4" w:space="0"/>
            </w:tcBorders>
            <w:vAlign w:val="center"/>
          </w:tcPr>
          <w:p w14:paraId="42A92E8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社会效益指标</w:t>
            </w:r>
          </w:p>
        </w:tc>
        <w:tc>
          <w:tcPr>
            <w:tcW w:w="2010" w:type="dxa"/>
            <w:gridSpan w:val="2"/>
            <w:tcBorders>
              <w:top w:val="single" w:color="auto" w:sz="4" w:space="0"/>
              <w:left w:val="nil"/>
              <w:bottom w:val="single" w:color="auto" w:sz="4" w:space="0"/>
              <w:right w:val="single" w:color="auto" w:sz="4" w:space="0"/>
            </w:tcBorders>
            <w:vAlign w:val="center"/>
          </w:tcPr>
          <w:p w14:paraId="6F6AF9EF">
            <w:pPr>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此项不涉及</w:t>
            </w:r>
          </w:p>
        </w:tc>
        <w:tc>
          <w:tcPr>
            <w:tcW w:w="1223" w:type="dxa"/>
            <w:gridSpan w:val="2"/>
            <w:tcBorders>
              <w:top w:val="single" w:color="auto" w:sz="4" w:space="0"/>
              <w:left w:val="nil"/>
              <w:bottom w:val="single" w:color="auto" w:sz="4" w:space="0"/>
              <w:right w:val="single" w:color="auto" w:sz="4" w:space="0"/>
            </w:tcBorders>
            <w:vAlign w:val="center"/>
          </w:tcPr>
          <w:p w14:paraId="7603408E">
            <w:pPr>
              <w:spacing w:line="240" w:lineRule="exact"/>
              <w:jc w:val="left"/>
              <w:rPr>
                <w:rFonts w:ascii="仿宋_GB2312" w:hAnsi="宋体" w:eastAsia="仿宋_GB2312" w:cs="宋体"/>
                <w:kern w:val="0"/>
                <w:szCs w:val="21"/>
              </w:rPr>
            </w:pPr>
          </w:p>
        </w:tc>
        <w:tc>
          <w:tcPr>
            <w:tcW w:w="1072" w:type="dxa"/>
            <w:tcBorders>
              <w:top w:val="single" w:color="auto" w:sz="4" w:space="0"/>
              <w:left w:val="nil"/>
              <w:bottom w:val="single" w:color="auto" w:sz="4" w:space="0"/>
              <w:right w:val="single" w:color="auto" w:sz="4" w:space="0"/>
            </w:tcBorders>
            <w:vAlign w:val="center"/>
          </w:tcPr>
          <w:p w14:paraId="75D075CD">
            <w:pPr>
              <w:widowControl/>
              <w:spacing w:line="240" w:lineRule="exact"/>
              <w:jc w:val="center"/>
              <w:rPr>
                <w:rFonts w:ascii="仿宋_GB2312" w:hAnsi="宋体" w:eastAsia="仿宋_GB2312" w:cs="宋体"/>
                <w:kern w:val="0"/>
                <w:szCs w:val="21"/>
              </w:rPr>
            </w:pPr>
          </w:p>
        </w:tc>
        <w:tc>
          <w:tcPr>
            <w:tcW w:w="630" w:type="dxa"/>
            <w:gridSpan w:val="2"/>
            <w:tcBorders>
              <w:top w:val="single" w:color="auto" w:sz="4" w:space="0"/>
              <w:left w:val="nil"/>
              <w:bottom w:val="single" w:color="auto" w:sz="4" w:space="0"/>
              <w:right w:val="single" w:color="auto" w:sz="4" w:space="0"/>
            </w:tcBorders>
            <w:vAlign w:val="center"/>
          </w:tcPr>
          <w:p w14:paraId="5944412B">
            <w:pPr>
              <w:widowControl/>
              <w:spacing w:line="240" w:lineRule="exact"/>
              <w:jc w:val="center"/>
              <w:rPr>
                <w:rFonts w:ascii="仿宋_GB2312" w:hAnsi="宋体" w:eastAsia="仿宋_GB2312" w:cs="宋体"/>
                <w:kern w:val="0"/>
                <w:szCs w:val="21"/>
              </w:rPr>
            </w:pPr>
          </w:p>
        </w:tc>
        <w:tc>
          <w:tcPr>
            <w:tcW w:w="735" w:type="dxa"/>
            <w:gridSpan w:val="2"/>
            <w:tcBorders>
              <w:top w:val="single" w:color="auto" w:sz="4" w:space="0"/>
              <w:left w:val="nil"/>
              <w:bottom w:val="single" w:color="auto" w:sz="4" w:space="0"/>
              <w:right w:val="single" w:color="auto" w:sz="4" w:space="0"/>
            </w:tcBorders>
            <w:vAlign w:val="center"/>
          </w:tcPr>
          <w:p w14:paraId="2A84E6AA">
            <w:pPr>
              <w:widowControl/>
              <w:spacing w:line="240" w:lineRule="exact"/>
              <w:jc w:val="center"/>
              <w:rPr>
                <w:rFonts w:ascii="仿宋_GB2312" w:hAnsi="宋体" w:eastAsia="仿宋_GB2312" w:cs="宋体"/>
                <w:kern w:val="0"/>
                <w:szCs w:val="21"/>
              </w:rPr>
            </w:pPr>
          </w:p>
        </w:tc>
        <w:tc>
          <w:tcPr>
            <w:tcW w:w="1470" w:type="dxa"/>
            <w:gridSpan w:val="2"/>
            <w:tcBorders>
              <w:top w:val="single" w:color="auto" w:sz="4" w:space="0"/>
              <w:left w:val="nil"/>
              <w:bottom w:val="single" w:color="auto" w:sz="4" w:space="0"/>
              <w:right w:val="single" w:color="auto" w:sz="4" w:space="0"/>
            </w:tcBorders>
            <w:vAlign w:val="center"/>
          </w:tcPr>
          <w:p w14:paraId="4791CBA5">
            <w:pPr>
              <w:widowControl/>
              <w:spacing w:line="240" w:lineRule="exact"/>
              <w:jc w:val="center"/>
              <w:rPr>
                <w:rFonts w:ascii="仿宋_GB2312" w:hAnsi="宋体" w:eastAsia="仿宋_GB2312" w:cs="宋体"/>
                <w:kern w:val="0"/>
                <w:szCs w:val="21"/>
              </w:rPr>
            </w:pPr>
          </w:p>
        </w:tc>
      </w:tr>
      <w:tr w14:paraId="754508D6">
        <w:tblPrEx>
          <w:tblCellMar>
            <w:top w:w="0" w:type="dxa"/>
            <w:left w:w="108" w:type="dxa"/>
            <w:bottom w:w="0" w:type="dxa"/>
            <w:right w:w="108" w:type="dxa"/>
          </w:tblCellMar>
        </w:tblPrEx>
        <w:trPr>
          <w:trHeight w:val="481" w:hRule="exact"/>
        </w:trPr>
        <w:tc>
          <w:tcPr>
            <w:tcW w:w="648" w:type="dxa"/>
            <w:vMerge w:val="continue"/>
            <w:tcBorders>
              <w:top w:val="single" w:color="auto" w:sz="4" w:space="0"/>
              <w:left w:val="single" w:color="auto" w:sz="4" w:space="0"/>
              <w:bottom w:val="single" w:color="auto" w:sz="4" w:space="0"/>
              <w:right w:val="single" w:color="auto" w:sz="4" w:space="0"/>
            </w:tcBorders>
            <w:vAlign w:val="center"/>
          </w:tcPr>
          <w:p w14:paraId="527C710A">
            <w:pPr>
              <w:widowControl/>
              <w:spacing w:line="240" w:lineRule="exact"/>
              <w:jc w:val="center"/>
              <w:rPr>
                <w:rFonts w:ascii="仿宋_GB2312" w:hAnsi="宋体" w:eastAsia="仿宋_GB2312" w:cs="宋体"/>
                <w:kern w:val="0"/>
                <w:szCs w:val="21"/>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14:paraId="0B09602E">
            <w:pPr>
              <w:widowControl/>
              <w:spacing w:line="240" w:lineRule="exact"/>
              <w:jc w:val="center"/>
              <w:rPr>
                <w:rFonts w:ascii="仿宋_GB2312" w:hAnsi="宋体" w:eastAsia="仿宋_GB2312" w:cs="宋体"/>
                <w:kern w:val="0"/>
                <w:szCs w:val="21"/>
              </w:rPr>
            </w:pPr>
          </w:p>
        </w:tc>
        <w:tc>
          <w:tcPr>
            <w:tcW w:w="1050" w:type="dxa"/>
            <w:gridSpan w:val="2"/>
            <w:tcBorders>
              <w:top w:val="single" w:color="auto" w:sz="4" w:space="0"/>
              <w:left w:val="single" w:color="auto" w:sz="4" w:space="0"/>
              <w:bottom w:val="single" w:color="auto" w:sz="4" w:space="0"/>
              <w:right w:val="single" w:color="auto" w:sz="4" w:space="0"/>
            </w:tcBorders>
            <w:vAlign w:val="center"/>
          </w:tcPr>
          <w:p w14:paraId="01BB8C7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14:paraId="1309981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010" w:type="dxa"/>
            <w:gridSpan w:val="2"/>
            <w:tcBorders>
              <w:top w:val="single" w:color="auto" w:sz="4" w:space="0"/>
              <w:left w:val="nil"/>
              <w:bottom w:val="single" w:color="auto" w:sz="4" w:space="0"/>
              <w:right w:val="single" w:color="auto" w:sz="4" w:space="0"/>
            </w:tcBorders>
            <w:vAlign w:val="center"/>
          </w:tcPr>
          <w:p w14:paraId="721B72EE">
            <w:pPr>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此项不涉及</w:t>
            </w:r>
          </w:p>
        </w:tc>
        <w:tc>
          <w:tcPr>
            <w:tcW w:w="1223" w:type="dxa"/>
            <w:gridSpan w:val="2"/>
            <w:tcBorders>
              <w:top w:val="single" w:color="auto" w:sz="4" w:space="0"/>
              <w:left w:val="nil"/>
              <w:bottom w:val="single" w:color="auto" w:sz="4" w:space="0"/>
              <w:right w:val="single" w:color="auto" w:sz="4" w:space="0"/>
            </w:tcBorders>
            <w:vAlign w:val="center"/>
          </w:tcPr>
          <w:p w14:paraId="2215127E">
            <w:pPr>
              <w:widowControl/>
              <w:spacing w:line="240" w:lineRule="exact"/>
              <w:jc w:val="center"/>
              <w:rPr>
                <w:rFonts w:ascii="仿宋_GB2312" w:hAnsi="宋体" w:eastAsia="仿宋_GB2312" w:cs="宋体"/>
                <w:kern w:val="0"/>
                <w:szCs w:val="21"/>
              </w:rPr>
            </w:pPr>
          </w:p>
        </w:tc>
        <w:tc>
          <w:tcPr>
            <w:tcW w:w="1072" w:type="dxa"/>
            <w:tcBorders>
              <w:top w:val="single" w:color="auto" w:sz="4" w:space="0"/>
              <w:left w:val="nil"/>
              <w:bottom w:val="single" w:color="auto" w:sz="4" w:space="0"/>
              <w:right w:val="single" w:color="auto" w:sz="4" w:space="0"/>
            </w:tcBorders>
            <w:vAlign w:val="center"/>
          </w:tcPr>
          <w:p w14:paraId="1D733355">
            <w:pPr>
              <w:widowControl/>
              <w:spacing w:line="240" w:lineRule="exact"/>
              <w:jc w:val="center"/>
              <w:rPr>
                <w:rFonts w:ascii="仿宋_GB2312" w:hAnsi="宋体" w:eastAsia="仿宋_GB2312" w:cs="宋体"/>
                <w:kern w:val="0"/>
                <w:szCs w:val="21"/>
              </w:rPr>
            </w:pPr>
          </w:p>
        </w:tc>
        <w:tc>
          <w:tcPr>
            <w:tcW w:w="630" w:type="dxa"/>
            <w:gridSpan w:val="2"/>
            <w:tcBorders>
              <w:top w:val="single" w:color="auto" w:sz="4" w:space="0"/>
              <w:left w:val="nil"/>
              <w:bottom w:val="single" w:color="auto" w:sz="4" w:space="0"/>
              <w:right w:val="single" w:color="auto" w:sz="4" w:space="0"/>
            </w:tcBorders>
            <w:vAlign w:val="center"/>
          </w:tcPr>
          <w:p w14:paraId="67850943">
            <w:pPr>
              <w:widowControl/>
              <w:spacing w:line="240" w:lineRule="exact"/>
              <w:jc w:val="center"/>
              <w:rPr>
                <w:rFonts w:ascii="仿宋_GB2312" w:hAnsi="宋体" w:eastAsia="仿宋_GB2312" w:cs="宋体"/>
                <w:kern w:val="0"/>
                <w:szCs w:val="21"/>
              </w:rPr>
            </w:pPr>
          </w:p>
        </w:tc>
        <w:tc>
          <w:tcPr>
            <w:tcW w:w="735" w:type="dxa"/>
            <w:gridSpan w:val="2"/>
            <w:tcBorders>
              <w:top w:val="single" w:color="auto" w:sz="4" w:space="0"/>
              <w:left w:val="nil"/>
              <w:bottom w:val="single" w:color="auto" w:sz="4" w:space="0"/>
              <w:right w:val="single" w:color="auto" w:sz="4" w:space="0"/>
            </w:tcBorders>
            <w:vAlign w:val="center"/>
          </w:tcPr>
          <w:p w14:paraId="75C130D2">
            <w:pPr>
              <w:widowControl/>
              <w:spacing w:line="240" w:lineRule="exact"/>
              <w:jc w:val="center"/>
              <w:rPr>
                <w:rFonts w:ascii="仿宋_GB2312" w:hAnsi="宋体" w:eastAsia="仿宋_GB2312" w:cs="宋体"/>
                <w:kern w:val="0"/>
                <w:szCs w:val="21"/>
              </w:rPr>
            </w:pPr>
          </w:p>
        </w:tc>
        <w:tc>
          <w:tcPr>
            <w:tcW w:w="1470" w:type="dxa"/>
            <w:gridSpan w:val="2"/>
            <w:tcBorders>
              <w:top w:val="single" w:color="auto" w:sz="4" w:space="0"/>
              <w:left w:val="nil"/>
              <w:bottom w:val="single" w:color="auto" w:sz="4" w:space="0"/>
              <w:right w:val="single" w:color="auto" w:sz="4" w:space="0"/>
            </w:tcBorders>
            <w:vAlign w:val="center"/>
          </w:tcPr>
          <w:p w14:paraId="0F7ACE32">
            <w:pPr>
              <w:widowControl/>
              <w:spacing w:line="240" w:lineRule="exact"/>
              <w:jc w:val="center"/>
              <w:rPr>
                <w:rFonts w:ascii="仿宋_GB2312" w:hAnsi="宋体" w:eastAsia="仿宋_GB2312" w:cs="宋体"/>
                <w:kern w:val="0"/>
                <w:szCs w:val="21"/>
              </w:rPr>
            </w:pPr>
          </w:p>
        </w:tc>
      </w:tr>
      <w:tr w14:paraId="309321B8">
        <w:tblPrEx>
          <w:tblCellMar>
            <w:top w:w="0" w:type="dxa"/>
            <w:left w:w="108" w:type="dxa"/>
            <w:bottom w:w="0" w:type="dxa"/>
            <w:right w:w="108" w:type="dxa"/>
          </w:tblCellMar>
        </w:tblPrEx>
        <w:trPr>
          <w:trHeight w:val="459" w:hRule="exact"/>
        </w:trPr>
        <w:tc>
          <w:tcPr>
            <w:tcW w:w="648" w:type="dxa"/>
            <w:vMerge w:val="continue"/>
            <w:tcBorders>
              <w:top w:val="single" w:color="auto" w:sz="4" w:space="0"/>
              <w:left w:val="single" w:color="auto" w:sz="4" w:space="0"/>
              <w:bottom w:val="single" w:color="auto" w:sz="4" w:space="0"/>
              <w:right w:val="single" w:color="auto" w:sz="4" w:space="0"/>
            </w:tcBorders>
            <w:vAlign w:val="center"/>
          </w:tcPr>
          <w:p w14:paraId="7470EE2E">
            <w:pPr>
              <w:widowControl/>
              <w:spacing w:line="240" w:lineRule="exact"/>
              <w:jc w:val="center"/>
              <w:rPr>
                <w:rFonts w:ascii="仿宋_GB2312" w:hAnsi="宋体" w:eastAsia="仿宋_GB2312" w:cs="宋体"/>
                <w:kern w:val="0"/>
                <w:szCs w:val="21"/>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14:paraId="2B6E3F0B">
            <w:pPr>
              <w:widowControl/>
              <w:spacing w:line="240" w:lineRule="exact"/>
              <w:jc w:val="center"/>
              <w:rPr>
                <w:rFonts w:ascii="仿宋_GB2312" w:hAnsi="宋体" w:eastAsia="仿宋_GB2312" w:cs="宋体"/>
                <w:kern w:val="0"/>
                <w:szCs w:val="21"/>
              </w:rPr>
            </w:pPr>
          </w:p>
        </w:tc>
        <w:tc>
          <w:tcPr>
            <w:tcW w:w="1050" w:type="dxa"/>
            <w:gridSpan w:val="2"/>
            <w:tcBorders>
              <w:top w:val="single" w:color="auto" w:sz="4" w:space="0"/>
              <w:left w:val="single" w:color="auto" w:sz="4" w:space="0"/>
              <w:bottom w:val="single" w:color="auto" w:sz="4" w:space="0"/>
              <w:right w:val="single" w:color="auto" w:sz="4" w:space="0"/>
            </w:tcBorders>
            <w:vAlign w:val="center"/>
          </w:tcPr>
          <w:p w14:paraId="3F7544DD">
            <w:pPr>
              <w:widowControl/>
              <w:spacing w:line="240" w:lineRule="exact"/>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可持续影响指标</w:t>
            </w:r>
          </w:p>
        </w:tc>
        <w:tc>
          <w:tcPr>
            <w:tcW w:w="2010" w:type="dxa"/>
            <w:gridSpan w:val="2"/>
            <w:tcBorders>
              <w:top w:val="single" w:color="auto" w:sz="4" w:space="0"/>
              <w:left w:val="nil"/>
              <w:bottom w:val="single" w:color="auto" w:sz="4" w:space="0"/>
              <w:right w:val="single" w:color="auto" w:sz="4" w:space="0"/>
            </w:tcBorders>
            <w:vAlign w:val="center"/>
          </w:tcPr>
          <w:p w14:paraId="10DFB126">
            <w:pPr>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此项不涉及</w:t>
            </w:r>
          </w:p>
        </w:tc>
        <w:tc>
          <w:tcPr>
            <w:tcW w:w="1223" w:type="dxa"/>
            <w:gridSpan w:val="2"/>
            <w:tcBorders>
              <w:top w:val="single" w:color="auto" w:sz="4" w:space="0"/>
              <w:left w:val="nil"/>
              <w:bottom w:val="single" w:color="auto" w:sz="4" w:space="0"/>
              <w:right w:val="single" w:color="auto" w:sz="4" w:space="0"/>
            </w:tcBorders>
            <w:vAlign w:val="center"/>
          </w:tcPr>
          <w:p w14:paraId="709BB0A1">
            <w:pPr>
              <w:widowControl/>
              <w:spacing w:line="240" w:lineRule="exact"/>
              <w:jc w:val="center"/>
              <w:rPr>
                <w:rFonts w:ascii="仿宋_GB2312" w:hAnsi="宋体" w:eastAsia="仿宋_GB2312" w:cs="宋体"/>
                <w:kern w:val="0"/>
                <w:szCs w:val="21"/>
              </w:rPr>
            </w:pPr>
          </w:p>
        </w:tc>
        <w:tc>
          <w:tcPr>
            <w:tcW w:w="1072" w:type="dxa"/>
            <w:tcBorders>
              <w:top w:val="single" w:color="auto" w:sz="4" w:space="0"/>
              <w:left w:val="nil"/>
              <w:bottom w:val="single" w:color="auto" w:sz="4" w:space="0"/>
              <w:right w:val="single" w:color="auto" w:sz="4" w:space="0"/>
            </w:tcBorders>
            <w:vAlign w:val="center"/>
          </w:tcPr>
          <w:p w14:paraId="1FD408AD">
            <w:pPr>
              <w:widowControl/>
              <w:spacing w:line="240" w:lineRule="exact"/>
              <w:jc w:val="center"/>
              <w:rPr>
                <w:rFonts w:ascii="仿宋_GB2312" w:hAnsi="宋体" w:eastAsia="仿宋_GB2312" w:cs="宋体"/>
                <w:kern w:val="0"/>
                <w:szCs w:val="21"/>
              </w:rPr>
            </w:pPr>
          </w:p>
        </w:tc>
        <w:tc>
          <w:tcPr>
            <w:tcW w:w="630" w:type="dxa"/>
            <w:gridSpan w:val="2"/>
            <w:tcBorders>
              <w:top w:val="single" w:color="auto" w:sz="4" w:space="0"/>
              <w:left w:val="nil"/>
              <w:bottom w:val="single" w:color="auto" w:sz="4" w:space="0"/>
              <w:right w:val="single" w:color="auto" w:sz="4" w:space="0"/>
            </w:tcBorders>
            <w:vAlign w:val="center"/>
          </w:tcPr>
          <w:p w14:paraId="245D95D0">
            <w:pPr>
              <w:widowControl/>
              <w:spacing w:line="240" w:lineRule="exact"/>
              <w:jc w:val="center"/>
              <w:rPr>
                <w:rFonts w:ascii="仿宋_GB2312" w:hAnsi="宋体" w:eastAsia="仿宋_GB2312" w:cs="宋体"/>
                <w:kern w:val="0"/>
                <w:szCs w:val="21"/>
              </w:rPr>
            </w:pPr>
          </w:p>
        </w:tc>
        <w:tc>
          <w:tcPr>
            <w:tcW w:w="735" w:type="dxa"/>
            <w:gridSpan w:val="2"/>
            <w:tcBorders>
              <w:top w:val="single" w:color="auto" w:sz="4" w:space="0"/>
              <w:left w:val="nil"/>
              <w:bottom w:val="single" w:color="auto" w:sz="4" w:space="0"/>
              <w:right w:val="single" w:color="auto" w:sz="4" w:space="0"/>
            </w:tcBorders>
            <w:vAlign w:val="center"/>
          </w:tcPr>
          <w:p w14:paraId="3549128C">
            <w:pPr>
              <w:widowControl/>
              <w:spacing w:line="240" w:lineRule="exact"/>
              <w:jc w:val="center"/>
              <w:rPr>
                <w:rFonts w:ascii="仿宋_GB2312" w:hAnsi="宋体" w:eastAsia="仿宋_GB2312" w:cs="宋体"/>
                <w:kern w:val="0"/>
                <w:szCs w:val="21"/>
              </w:rPr>
            </w:pPr>
          </w:p>
        </w:tc>
        <w:tc>
          <w:tcPr>
            <w:tcW w:w="1470" w:type="dxa"/>
            <w:gridSpan w:val="2"/>
            <w:tcBorders>
              <w:top w:val="single" w:color="auto" w:sz="4" w:space="0"/>
              <w:left w:val="nil"/>
              <w:bottom w:val="single" w:color="auto" w:sz="4" w:space="0"/>
              <w:right w:val="single" w:color="auto" w:sz="4" w:space="0"/>
            </w:tcBorders>
            <w:vAlign w:val="center"/>
          </w:tcPr>
          <w:p w14:paraId="4F59515C">
            <w:pPr>
              <w:widowControl/>
              <w:spacing w:line="240" w:lineRule="exact"/>
              <w:jc w:val="center"/>
              <w:rPr>
                <w:rFonts w:ascii="仿宋_GB2312" w:hAnsi="宋体" w:eastAsia="仿宋_GB2312" w:cs="宋体"/>
                <w:kern w:val="0"/>
                <w:szCs w:val="21"/>
              </w:rPr>
            </w:pPr>
          </w:p>
        </w:tc>
      </w:tr>
      <w:tr w14:paraId="2289691E">
        <w:tblPrEx>
          <w:tblCellMar>
            <w:top w:w="0" w:type="dxa"/>
            <w:left w:w="108" w:type="dxa"/>
            <w:bottom w:w="0" w:type="dxa"/>
            <w:right w:w="108" w:type="dxa"/>
          </w:tblCellMar>
        </w:tblPrEx>
        <w:trPr>
          <w:trHeight w:val="1096" w:hRule="atLeast"/>
        </w:trPr>
        <w:tc>
          <w:tcPr>
            <w:tcW w:w="648" w:type="dxa"/>
            <w:vMerge w:val="continue"/>
            <w:tcBorders>
              <w:top w:val="single" w:color="auto" w:sz="4" w:space="0"/>
              <w:left w:val="single" w:color="auto" w:sz="4" w:space="0"/>
              <w:bottom w:val="single" w:color="auto" w:sz="4" w:space="0"/>
              <w:right w:val="single" w:color="auto" w:sz="4" w:space="0"/>
            </w:tcBorders>
            <w:vAlign w:val="center"/>
          </w:tcPr>
          <w:p w14:paraId="17816DE2">
            <w:pPr>
              <w:widowControl/>
              <w:spacing w:line="240" w:lineRule="exact"/>
              <w:jc w:val="center"/>
              <w:rPr>
                <w:rFonts w:ascii="仿宋_GB2312" w:hAnsi="宋体" w:eastAsia="仿宋_GB2312" w:cs="宋体"/>
                <w:kern w:val="0"/>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5B61290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18"/>
                <w:szCs w:val="18"/>
              </w:rPr>
              <w:t>满意度指标（20</w:t>
            </w:r>
            <w:r>
              <w:rPr>
                <w:rFonts w:hint="eastAsia" w:ascii="仿宋_GB2312" w:hAnsi="宋体" w:eastAsia="仿宋_GB2312" w:cs="宋体"/>
                <w:kern w:val="0"/>
                <w:szCs w:val="21"/>
              </w:rPr>
              <w:t>分）</w:t>
            </w:r>
          </w:p>
        </w:tc>
        <w:tc>
          <w:tcPr>
            <w:tcW w:w="1050" w:type="dxa"/>
            <w:gridSpan w:val="2"/>
            <w:tcBorders>
              <w:top w:val="single" w:color="auto" w:sz="4" w:space="0"/>
              <w:left w:val="single" w:color="auto" w:sz="4" w:space="0"/>
              <w:bottom w:val="single" w:color="auto" w:sz="4" w:space="0"/>
              <w:right w:val="single" w:color="auto" w:sz="4" w:space="0"/>
            </w:tcBorders>
            <w:vAlign w:val="center"/>
          </w:tcPr>
          <w:p w14:paraId="396EE42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010" w:type="dxa"/>
            <w:gridSpan w:val="2"/>
            <w:tcBorders>
              <w:top w:val="single" w:color="auto" w:sz="4" w:space="0"/>
              <w:left w:val="nil"/>
              <w:bottom w:val="single" w:color="auto" w:sz="4" w:space="0"/>
              <w:right w:val="single" w:color="auto" w:sz="4" w:space="0"/>
            </w:tcBorders>
            <w:vAlign w:val="center"/>
          </w:tcPr>
          <w:p w14:paraId="6E338F5F">
            <w:pPr>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保障对象对所需物资是否比较满意</w:t>
            </w:r>
          </w:p>
        </w:tc>
        <w:tc>
          <w:tcPr>
            <w:tcW w:w="1223" w:type="dxa"/>
            <w:gridSpan w:val="2"/>
            <w:tcBorders>
              <w:top w:val="single" w:color="auto" w:sz="4" w:space="0"/>
              <w:left w:val="nil"/>
              <w:bottom w:val="single" w:color="auto" w:sz="4" w:space="0"/>
              <w:right w:val="single" w:color="auto" w:sz="4" w:space="0"/>
            </w:tcBorders>
            <w:vAlign w:val="center"/>
          </w:tcPr>
          <w:p w14:paraId="4B101C3B">
            <w:pPr>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保障对象对所需物资比较满意</w:t>
            </w:r>
          </w:p>
        </w:tc>
        <w:tc>
          <w:tcPr>
            <w:tcW w:w="1072" w:type="dxa"/>
            <w:tcBorders>
              <w:top w:val="single" w:color="auto" w:sz="4" w:space="0"/>
              <w:left w:val="nil"/>
              <w:bottom w:val="single" w:color="auto" w:sz="4" w:space="0"/>
              <w:right w:val="single" w:color="auto" w:sz="4" w:space="0"/>
            </w:tcBorders>
            <w:vAlign w:val="center"/>
          </w:tcPr>
          <w:p w14:paraId="4417F2D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满意度达到90%以上</w:t>
            </w:r>
          </w:p>
        </w:tc>
        <w:tc>
          <w:tcPr>
            <w:tcW w:w="630" w:type="dxa"/>
            <w:gridSpan w:val="2"/>
            <w:tcBorders>
              <w:top w:val="single" w:color="auto" w:sz="4" w:space="0"/>
              <w:left w:val="nil"/>
              <w:bottom w:val="single" w:color="auto" w:sz="4" w:space="0"/>
              <w:right w:val="single" w:color="auto" w:sz="4" w:space="0"/>
            </w:tcBorders>
            <w:vAlign w:val="center"/>
          </w:tcPr>
          <w:p w14:paraId="65CC72D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735" w:type="dxa"/>
            <w:gridSpan w:val="2"/>
            <w:tcBorders>
              <w:top w:val="single" w:color="auto" w:sz="4" w:space="0"/>
              <w:left w:val="nil"/>
              <w:bottom w:val="single" w:color="auto" w:sz="4" w:space="0"/>
              <w:right w:val="single" w:color="auto" w:sz="4" w:space="0"/>
            </w:tcBorders>
            <w:vAlign w:val="center"/>
          </w:tcPr>
          <w:p w14:paraId="6F5F175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w:t>
            </w:r>
          </w:p>
        </w:tc>
        <w:tc>
          <w:tcPr>
            <w:tcW w:w="1470" w:type="dxa"/>
            <w:gridSpan w:val="2"/>
            <w:tcBorders>
              <w:top w:val="single" w:color="auto" w:sz="4" w:space="0"/>
              <w:left w:val="nil"/>
              <w:bottom w:val="single" w:color="auto" w:sz="4" w:space="0"/>
              <w:right w:val="single" w:color="auto" w:sz="4" w:space="0"/>
            </w:tcBorders>
            <w:vAlign w:val="center"/>
          </w:tcPr>
          <w:p w14:paraId="2E0F785E">
            <w:pPr>
              <w:widowControl/>
              <w:spacing w:line="240" w:lineRule="exact"/>
              <w:jc w:val="center"/>
              <w:rPr>
                <w:rFonts w:ascii="仿宋_GB2312" w:hAnsi="宋体" w:eastAsia="仿宋_GB2312" w:cs="宋体"/>
                <w:kern w:val="0"/>
                <w:szCs w:val="21"/>
              </w:rPr>
            </w:pPr>
          </w:p>
        </w:tc>
      </w:tr>
      <w:tr w14:paraId="7CEEF8C5">
        <w:tblPrEx>
          <w:tblCellMar>
            <w:top w:w="0" w:type="dxa"/>
            <w:left w:w="108" w:type="dxa"/>
            <w:bottom w:w="0" w:type="dxa"/>
            <w:right w:w="108" w:type="dxa"/>
          </w:tblCellMar>
        </w:tblPrEx>
        <w:trPr>
          <w:trHeight w:val="499" w:hRule="exact"/>
        </w:trPr>
        <w:tc>
          <w:tcPr>
            <w:tcW w:w="6723" w:type="dxa"/>
            <w:gridSpan w:val="9"/>
            <w:tcBorders>
              <w:top w:val="single" w:color="auto" w:sz="4" w:space="0"/>
              <w:left w:val="single" w:color="auto" w:sz="4" w:space="0"/>
              <w:bottom w:val="single" w:color="auto" w:sz="4" w:space="0"/>
              <w:right w:val="single" w:color="auto" w:sz="4" w:space="0"/>
            </w:tcBorders>
            <w:vAlign w:val="center"/>
          </w:tcPr>
          <w:p w14:paraId="0C927BDE">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630" w:type="dxa"/>
            <w:gridSpan w:val="2"/>
            <w:tcBorders>
              <w:top w:val="single" w:color="auto" w:sz="4" w:space="0"/>
              <w:left w:val="nil"/>
              <w:bottom w:val="single" w:color="auto" w:sz="4" w:space="0"/>
              <w:right w:val="single" w:color="auto" w:sz="4" w:space="0"/>
            </w:tcBorders>
            <w:vAlign w:val="center"/>
          </w:tcPr>
          <w:p w14:paraId="6AA6B090">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735" w:type="dxa"/>
            <w:gridSpan w:val="2"/>
            <w:tcBorders>
              <w:top w:val="single" w:color="auto" w:sz="4" w:space="0"/>
              <w:left w:val="nil"/>
              <w:bottom w:val="single" w:color="auto" w:sz="4" w:space="0"/>
              <w:right w:val="single" w:color="auto" w:sz="4" w:space="0"/>
            </w:tcBorders>
            <w:vAlign w:val="center"/>
          </w:tcPr>
          <w:p w14:paraId="17D07801">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80.34</w:t>
            </w:r>
          </w:p>
        </w:tc>
        <w:tc>
          <w:tcPr>
            <w:tcW w:w="1470" w:type="dxa"/>
            <w:gridSpan w:val="2"/>
            <w:tcBorders>
              <w:top w:val="single" w:color="auto" w:sz="4" w:space="0"/>
              <w:left w:val="nil"/>
              <w:bottom w:val="single" w:color="auto" w:sz="4" w:space="0"/>
              <w:right w:val="single" w:color="auto" w:sz="4" w:space="0"/>
            </w:tcBorders>
            <w:vAlign w:val="center"/>
          </w:tcPr>
          <w:p w14:paraId="33988339">
            <w:pPr>
              <w:widowControl/>
              <w:spacing w:line="240" w:lineRule="exact"/>
              <w:jc w:val="center"/>
              <w:rPr>
                <w:rFonts w:ascii="仿宋_GB2312" w:hAnsi="宋体" w:eastAsia="仿宋_GB2312" w:cs="宋体"/>
                <w:kern w:val="0"/>
                <w:szCs w:val="21"/>
              </w:rPr>
            </w:pPr>
          </w:p>
        </w:tc>
      </w:tr>
    </w:tbl>
    <w:p w14:paraId="76CAA050">
      <w:pPr>
        <w:rPr>
          <w:rFonts w:ascii="仿宋_GB2312" w:eastAsia="仿宋_GB2312"/>
          <w:vanish/>
          <w:sz w:val="22"/>
          <w:szCs w:val="32"/>
        </w:rPr>
      </w:pPr>
    </w:p>
    <w:p w14:paraId="56751BEA">
      <w:pPr>
        <w:spacing w:line="480" w:lineRule="exact"/>
        <w:jc w:val="center"/>
        <w:rPr>
          <w:rFonts w:ascii="黑体" w:hAnsi="黑体" w:eastAsia="黑体"/>
          <w:sz w:val="22"/>
          <w:szCs w:val="28"/>
        </w:rPr>
      </w:pPr>
      <w:r>
        <w:rPr>
          <w:rFonts w:hint="eastAsia" w:ascii="方正小标宋简体" w:hAnsi="黑体" w:eastAsia="方正小标宋简体"/>
          <w:sz w:val="28"/>
          <w:szCs w:val="36"/>
        </w:rPr>
        <w:t>项目支出绩效自评表</w:t>
      </w:r>
    </w:p>
    <w:p w14:paraId="65BCCDC7">
      <w:pPr>
        <w:spacing w:line="480" w:lineRule="exact"/>
        <w:jc w:val="center"/>
        <w:rPr>
          <w:rFonts w:ascii="方正小标宋简体" w:hAnsi="黑体" w:eastAsia="方正小标宋简体"/>
          <w:sz w:val="36"/>
          <w:szCs w:val="36"/>
        </w:rPr>
      </w:pPr>
      <w:r>
        <w:rPr>
          <w:rFonts w:hint="eastAsia" w:ascii="仿宋_GB2312" w:hAnsi="宋体" w:eastAsia="仿宋_GB2312"/>
          <w:sz w:val="24"/>
        </w:rPr>
        <w:t>（  2020年度）</w:t>
      </w:r>
    </w:p>
    <w:tbl>
      <w:tblPr>
        <w:tblStyle w:val="9"/>
        <w:tblpPr w:leftFromText="180" w:rightFromText="180" w:vertAnchor="text" w:horzAnchor="margin" w:tblpXSpec="center" w:tblpY="128"/>
        <w:tblW w:w="9558" w:type="dxa"/>
        <w:tblInd w:w="0" w:type="dxa"/>
        <w:tblLayout w:type="fixed"/>
        <w:tblCellMar>
          <w:top w:w="0" w:type="dxa"/>
          <w:left w:w="108" w:type="dxa"/>
          <w:bottom w:w="0" w:type="dxa"/>
          <w:right w:w="108" w:type="dxa"/>
        </w:tblCellMar>
      </w:tblPr>
      <w:tblGrid>
        <w:gridCol w:w="423"/>
        <w:gridCol w:w="735"/>
        <w:gridCol w:w="402"/>
        <w:gridCol w:w="858"/>
        <w:gridCol w:w="1197"/>
        <w:gridCol w:w="588"/>
        <w:gridCol w:w="546"/>
        <w:gridCol w:w="902"/>
        <w:gridCol w:w="1072"/>
        <w:gridCol w:w="55"/>
        <w:gridCol w:w="575"/>
        <w:gridCol w:w="129"/>
        <w:gridCol w:w="726"/>
        <w:gridCol w:w="120"/>
        <w:gridCol w:w="1230"/>
      </w:tblGrid>
      <w:tr w14:paraId="0B34BAC7">
        <w:tblPrEx>
          <w:tblCellMar>
            <w:top w:w="0" w:type="dxa"/>
            <w:left w:w="108" w:type="dxa"/>
            <w:bottom w:w="0" w:type="dxa"/>
            <w:right w:w="108" w:type="dxa"/>
          </w:tblCellMar>
        </w:tblPrEx>
        <w:trPr>
          <w:trHeight w:val="306" w:hRule="exact"/>
        </w:trPr>
        <w:tc>
          <w:tcPr>
            <w:tcW w:w="1560" w:type="dxa"/>
            <w:gridSpan w:val="3"/>
            <w:tcBorders>
              <w:top w:val="single" w:color="auto" w:sz="4" w:space="0"/>
              <w:left w:val="single" w:color="auto" w:sz="4" w:space="0"/>
              <w:bottom w:val="single" w:color="auto" w:sz="4" w:space="0"/>
              <w:right w:val="single" w:color="auto" w:sz="4" w:space="0"/>
            </w:tcBorders>
            <w:vAlign w:val="center"/>
          </w:tcPr>
          <w:p w14:paraId="172F291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998" w:type="dxa"/>
            <w:gridSpan w:val="12"/>
            <w:tcBorders>
              <w:top w:val="single" w:color="auto" w:sz="4" w:space="0"/>
              <w:left w:val="nil"/>
              <w:bottom w:val="single" w:color="auto" w:sz="4" w:space="0"/>
              <w:right w:val="single" w:color="auto" w:sz="4" w:space="0"/>
            </w:tcBorders>
            <w:vAlign w:val="center"/>
          </w:tcPr>
          <w:p w14:paraId="0748B42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 w:val="24"/>
              </w:rPr>
              <w:t>20101000656集中办公区办公费</w:t>
            </w:r>
          </w:p>
        </w:tc>
      </w:tr>
      <w:tr w14:paraId="5C3A5055">
        <w:tblPrEx>
          <w:tblCellMar>
            <w:top w:w="0" w:type="dxa"/>
            <w:left w:w="108" w:type="dxa"/>
            <w:bottom w:w="0" w:type="dxa"/>
            <w:right w:w="108" w:type="dxa"/>
          </w:tblCellMar>
        </w:tblPrEx>
        <w:trPr>
          <w:trHeight w:val="306" w:hRule="exact"/>
        </w:trPr>
        <w:tc>
          <w:tcPr>
            <w:tcW w:w="1560" w:type="dxa"/>
            <w:gridSpan w:val="3"/>
            <w:tcBorders>
              <w:top w:val="single" w:color="auto" w:sz="4" w:space="0"/>
              <w:left w:val="single" w:color="auto" w:sz="4" w:space="0"/>
              <w:bottom w:val="single" w:color="auto" w:sz="4" w:space="0"/>
              <w:right w:val="single" w:color="auto" w:sz="4" w:space="0"/>
            </w:tcBorders>
            <w:vAlign w:val="center"/>
          </w:tcPr>
          <w:p w14:paraId="00EE200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14:paraId="4A4EE40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 w:val="20"/>
                <w:szCs w:val="20"/>
              </w:rPr>
              <w:t>丰台区机关事务管理服务中心101000</w:t>
            </w:r>
          </w:p>
        </w:tc>
        <w:tc>
          <w:tcPr>
            <w:tcW w:w="1127" w:type="dxa"/>
            <w:gridSpan w:val="2"/>
            <w:tcBorders>
              <w:top w:val="nil"/>
              <w:left w:val="nil"/>
              <w:bottom w:val="single" w:color="auto" w:sz="4" w:space="0"/>
              <w:right w:val="single" w:color="auto" w:sz="4" w:space="0"/>
            </w:tcBorders>
            <w:vAlign w:val="center"/>
          </w:tcPr>
          <w:p w14:paraId="4F8E278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780" w:type="dxa"/>
            <w:gridSpan w:val="5"/>
            <w:tcBorders>
              <w:top w:val="single" w:color="auto" w:sz="4" w:space="0"/>
              <w:left w:val="nil"/>
              <w:bottom w:val="single" w:color="auto" w:sz="4" w:space="0"/>
              <w:right w:val="single" w:color="auto" w:sz="4" w:space="0"/>
            </w:tcBorders>
            <w:vAlign w:val="center"/>
          </w:tcPr>
          <w:p w14:paraId="1B8F1C3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 w:val="20"/>
                <w:szCs w:val="20"/>
              </w:rPr>
              <w:t>服务中心</w:t>
            </w:r>
          </w:p>
        </w:tc>
      </w:tr>
      <w:tr w14:paraId="2E8C9BCC">
        <w:tblPrEx>
          <w:tblCellMar>
            <w:top w:w="0" w:type="dxa"/>
            <w:left w:w="108" w:type="dxa"/>
            <w:bottom w:w="0" w:type="dxa"/>
            <w:right w:w="108" w:type="dxa"/>
          </w:tblCellMar>
        </w:tblPrEx>
        <w:trPr>
          <w:trHeight w:val="306" w:hRule="exact"/>
        </w:trPr>
        <w:tc>
          <w:tcPr>
            <w:tcW w:w="1560" w:type="dxa"/>
            <w:gridSpan w:val="3"/>
            <w:tcBorders>
              <w:top w:val="single" w:color="auto" w:sz="4" w:space="0"/>
              <w:left w:val="single" w:color="auto" w:sz="4" w:space="0"/>
              <w:bottom w:val="single" w:color="auto" w:sz="4" w:space="0"/>
              <w:right w:val="single" w:color="auto" w:sz="4" w:space="0"/>
            </w:tcBorders>
            <w:vAlign w:val="center"/>
          </w:tcPr>
          <w:p w14:paraId="4428AB5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14:paraId="6742EA7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张彤</w:t>
            </w:r>
          </w:p>
        </w:tc>
        <w:tc>
          <w:tcPr>
            <w:tcW w:w="1127" w:type="dxa"/>
            <w:gridSpan w:val="2"/>
            <w:tcBorders>
              <w:top w:val="nil"/>
              <w:left w:val="nil"/>
              <w:bottom w:val="single" w:color="auto" w:sz="4" w:space="0"/>
              <w:right w:val="single" w:color="auto" w:sz="4" w:space="0"/>
            </w:tcBorders>
            <w:vAlign w:val="center"/>
          </w:tcPr>
          <w:p w14:paraId="0D2AF09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780" w:type="dxa"/>
            <w:gridSpan w:val="5"/>
            <w:tcBorders>
              <w:top w:val="single" w:color="auto" w:sz="4" w:space="0"/>
              <w:left w:val="nil"/>
              <w:bottom w:val="single" w:color="auto" w:sz="4" w:space="0"/>
              <w:right w:val="single" w:color="auto" w:sz="4" w:space="0"/>
            </w:tcBorders>
            <w:vAlign w:val="center"/>
          </w:tcPr>
          <w:p w14:paraId="435BA9C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83656480</w:t>
            </w:r>
          </w:p>
        </w:tc>
      </w:tr>
      <w:tr w14:paraId="47BCD727">
        <w:tblPrEx>
          <w:tblCellMar>
            <w:top w:w="0" w:type="dxa"/>
            <w:left w:w="108" w:type="dxa"/>
            <w:bottom w:w="0" w:type="dxa"/>
            <w:right w:w="108" w:type="dxa"/>
          </w:tblCellMar>
        </w:tblPrEx>
        <w:trPr>
          <w:trHeight w:val="567" w:hRule="exact"/>
        </w:trPr>
        <w:tc>
          <w:tcPr>
            <w:tcW w:w="1560" w:type="dxa"/>
            <w:gridSpan w:val="3"/>
            <w:vMerge w:val="restart"/>
            <w:tcBorders>
              <w:top w:val="single" w:color="auto" w:sz="4" w:space="0"/>
              <w:left w:val="single" w:color="auto" w:sz="4" w:space="0"/>
              <w:bottom w:val="single" w:color="auto" w:sz="4" w:space="0"/>
              <w:right w:val="single" w:color="auto" w:sz="4" w:space="0"/>
            </w:tcBorders>
            <w:vAlign w:val="center"/>
          </w:tcPr>
          <w:p w14:paraId="6341A18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2055" w:type="dxa"/>
            <w:gridSpan w:val="2"/>
            <w:tcBorders>
              <w:top w:val="single" w:color="auto" w:sz="4" w:space="0"/>
              <w:left w:val="nil"/>
              <w:bottom w:val="single" w:color="auto" w:sz="4" w:space="0"/>
              <w:right w:val="single" w:color="auto" w:sz="4" w:space="0"/>
            </w:tcBorders>
            <w:vAlign w:val="center"/>
          </w:tcPr>
          <w:p w14:paraId="67DF59CA">
            <w:pPr>
              <w:widowControl/>
              <w:spacing w:line="240" w:lineRule="exact"/>
              <w:jc w:val="center"/>
              <w:rPr>
                <w:rFonts w:ascii="仿宋_GB2312" w:hAnsi="宋体" w:eastAsia="仿宋_GB2312" w:cs="宋体"/>
                <w:kern w:val="0"/>
                <w:szCs w:val="21"/>
              </w:rPr>
            </w:pPr>
          </w:p>
        </w:tc>
        <w:tc>
          <w:tcPr>
            <w:tcW w:w="1134" w:type="dxa"/>
            <w:gridSpan w:val="2"/>
            <w:tcBorders>
              <w:top w:val="nil"/>
              <w:left w:val="nil"/>
              <w:bottom w:val="single" w:color="auto" w:sz="4" w:space="0"/>
              <w:right w:val="single" w:color="auto" w:sz="4" w:space="0"/>
            </w:tcBorders>
            <w:vAlign w:val="center"/>
          </w:tcPr>
          <w:p w14:paraId="7E8483B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3CBE859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902" w:type="dxa"/>
            <w:tcBorders>
              <w:top w:val="nil"/>
              <w:left w:val="nil"/>
              <w:bottom w:val="single" w:color="auto" w:sz="4" w:space="0"/>
              <w:right w:val="single" w:color="auto" w:sz="4" w:space="0"/>
            </w:tcBorders>
            <w:vAlign w:val="center"/>
          </w:tcPr>
          <w:p w14:paraId="7418821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6B42C28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14:paraId="7B2EAF8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490FD3A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7F38C91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14:paraId="4087ACD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1230" w:type="dxa"/>
            <w:tcBorders>
              <w:top w:val="nil"/>
              <w:left w:val="nil"/>
              <w:bottom w:val="single" w:color="auto" w:sz="4" w:space="0"/>
              <w:right w:val="single" w:color="auto" w:sz="4" w:space="0"/>
            </w:tcBorders>
            <w:vAlign w:val="center"/>
          </w:tcPr>
          <w:p w14:paraId="2FFE3ED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14:paraId="7D1FCEC8">
        <w:tblPrEx>
          <w:tblCellMar>
            <w:top w:w="0" w:type="dxa"/>
            <w:left w:w="108" w:type="dxa"/>
            <w:bottom w:w="0" w:type="dxa"/>
            <w:right w:w="108" w:type="dxa"/>
          </w:tblCellMar>
        </w:tblPrEx>
        <w:trPr>
          <w:trHeight w:val="306"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3296DD58">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60B63B34">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34" w:type="dxa"/>
            <w:gridSpan w:val="2"/>
            <w:tcBorders>
              <w:top w:val="nil"/>
              <w:left w:val="nil"/>
              <w:bottom w:val="single" w:color="auto" w:sz="4" w:space="0"/>
              <w:right w:val="single" w:color="auto" w:sz="4" w:space="0"/>
            </w:tcBorders>
            <w:vAlign w:val="center"/>
          </w:tcPr>
          <w:p w14:paraId="4A0A299C">
            <w:pPr>
              <w:widowControl/>
              <w:jc w:val="center"/>
              <w:rPr>
                <w:rFonts w:ascii="仿宋_GB2312" w:hAnsi="宋体" w:eastAsia="仿宋_GB2312"/>
                <w:szCs w:val="21"/>
              </w:rPr>
            </w:pPr>
            <w:r>
              <w:rPr>
                <w:rFonts w:hint="eastAsia" w:ascii="仿宋_GB2312" w:hAnsi="宋体" w:eastAsia="仿宋_GB2312"/>
                <w:szCs w:val="21"/>
              </w:rPr>
              <w:t>21.26</w:t>
            </w:r>
          </w:p>
        </w:tc>
        <w:tc>
          <w:tcPr>
            <w:tcW w:w="902" w:type="dxa"/>
            <w:tcBorders>
              <w:top w:val="nil"/>
              <w:left w:val="nil"/>
              <w:bottom w:val="single" w:color="auto" w:sz="4" w:space="0"/>
              <w:right w:val="single" w:color="auto" w:sz="4" w:space="0"/>
            </w:tcBorders>
            <w:vAlign w:val="center"/>
          </w:tcPr>
          <w:p w14:paraId="02EB18D9">
            <w:pPr>
              <w:widowControl/>
              <w:jc w:val="center"/>
              <w:rPr>
                <w:rFonts w:ascii="仿宋_GB2312" w:hAnsi="宋体" w:eastAsia="仿宋_GB2312"/>
                <w:szCs w:val="21"/>
              </w:rPr>
            </w:pPr>
            <w:r>
              <w:rPr>
                <w:rFonts w:hint="eastAsia" w:ascii="仿宋_GB2312" w:hAnsi="宋体" w:eastAsia="仿宋_GB2312"/>
                <w:szCs w:val="21"/>
              </w:rPr>
              <w:t>21.26</w:t>
            </w:r>
          </w:p>
        </w:tc>
        <w:tc>
          <w:tcPr>
            <w:tcW w:w="1127" w:type="dxa"/>
            <w:gridSpan w:val="2"/>
            <w:tcBorders>
              <w:top w:val="nil"/>
              <w:left w:val="nil"/>
              <w:bottom w:val="single" w:color="auto" w:sz="4" w:space="0"/>
              <w:right w:val="single" w:color="auto" w:sz="4" w:space="0"/>
            </w:tcBorders>
            <w:vAlign w:val="center"/>
          </w:tcPr>
          <w:p w14:paraId="1024E1C6">
            <w:pPr>
              <w:jc w:val="center"/>
              <w:rPr>
                <w:rFonts w:ascii="仿宋_GB2312" w:hAnsi="宋体" w:eastAsia="仿宋_GB2312"/>
                <w:szCs w:val="21"/>
              </w:rPr>
            </w:pPr>
            <w:r>
              <w:rPr>
                <w:rFonts w:hint="eastAsia" w:ascii="仿宋_GB2312" w:hAnsi="宋体" w:eastAsia="仿宋_GB2312"/>
                <w:szCs w:val="21"/>
              </w:rPr>
              <w:t>21.25</w:t>
            </w:r>
          </w:p>
        </w:tc>
        <w:tc>
          <w:tcPr>
            <w:tcW w:w="704" w:type="dxa"/>
            <w:gridSpan w:val="2"/>
            <w:tcBorders>
              <w:top w:val="nil"/>
              <w:left w:val="nil"/>
              <w:bottom w:val="single" w:color="auto" w:sz="4" w:space="0"/>
              <w:right w:val="single" w:color="auto" w:sz="4" w:space="0"/>
            </w:tcBorders>
            <w:vAlign w:val="center"/>
          </w:tcPr>
          <w:p w14:paraId="71F63176">
            <w:pPr>
              <w:jc w:val="center"/>
              <w:rPr>
                <w:rFonts w:ascii="仿宋_GB2312" w:hAnsi="宋体" w:eastAsia="仿宋_GB2312"/>
                <w:szCs w:val="21"/>
              </w:rPr>
            </w:pPr>
            <w:r>
              <w:rPr>
                <w:rFonts w:hint="eastAsia" w:ascii="仿宋_GB2312" w:hAnsi="宋体" w:eastAsia="仿宋_GB2312"/>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0CD4661E">
            <w:pPr>
              <w:jc w:val="center"/>
              <w:rPr>
                <w:rFonts w:ascii="仿宋_GB2312" w:hAnsi="宋体" w:eastAsia="仿宋_GB2312"/>
                <w:szCs w:val="21"/>
              </w:rPr>
            </w:pPr>
            <w:r>
              <w:rPr>
                <w:rFonts w:hint="eastAsia" w:ascii="仿宋_GB2312" w:hAnsi="宋体" w:eastAsia="仿宋_GB2312"/>
                <w:szCs w:val="21"/>
              </w:rPr>
              <w:t>99.95%</w:t>
            </w:r>
          </w:p>
        </w:tc>
        <w:tc>
          <w:tcPr>
            <w:tcW w:w="1230" w:type="dxa"/>
            <w:tcBorders>
              <w:top w:val="nil"/>
              <w:left w:val="nil"/>
              <w:bottom w:val="single" w:color="auto" w:sz="4" w:space="0"/>
              <w:right w:val="single" w:color="auto" w:sz="4" w:space="0"/>
            </w:tcBorders>
            <w:vAlign w:val="center"/>
          </w:tcPr>
          <w:p w14:paraId="4B5E5641">
            <w:pPr>
              <w:jc w:val="center"/>
              <w:rPr>
                <w:rFonts w:ascii="仿宋_GB2312" w:hAnsi="宋体" w:eastAsia="仿宋_GB2312"/>
                <w:szCs w:val="21"/>
              </w:rPr>
            </w:pPr>
            <w:r>
              <w:rPr>
                <w:rFonts w:hint="eastAsia" w:ascii="仿宋_GB2312" w:hAnsi="宋体" w:eastAsia="仿宋_GB2312"/>
                <w:szCs w:val="21"/>
              </w:rPr>
              <w:t>9.99</w:t>
            </w:r>
          </w:p>
        </w:tc>
      </w:tr>
      <w:tr w14:paraId="0CE70F61">
        <w:tblPrEx>
          <w:tblCellMar>
            <w:top w:w="0" w:type="dxa"/>
            <w:left w:w="108" w:type="dxa"/>
            <w:bottom w:w="0" w:type="dxa"/>
            <w:right w:w="108" w:type="dxa"/>
          </w:tblCellMar>
        </w:tblPrEx>
        <w:trPr>
          <w:trHeight w:val="343"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484CC053">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437AF8C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34" w:type="dxa"/>
            <w:gridSpan w:val="2"/>
            <w:tcBorders>
              <w:top w:val="nil"/>
              <w:left w:val="nil"/>
              <w:bottom w:val="single" w:color="auto" w:sz="4" w:space="0"/>
              <w:right w:val="single" w:color="auto" w:sz="4" w:space="0"/>
            </w:tcBorders>
            <w:vAlign w:val="center"/>
          </w:tcPr>
          <w:p w14:paraId="5FA604B0">
            <w:pPr>
              <w:jc w:val="center"/>
              <w:rPr>
                <w:rFonts w:ascii="仿宋_GB2312" w:hAnsi="宋体" w:eastAsia="仿宋_GB2312"/>
                <w:szCs w:val="21"/>
              </w:rPr>
            </w:pPr>
            <w:r>
              <w:rPr>
                <w:rFonts w:hint="eastAsia" w:ascii="仿宋_GB2312" w:hAnsi="宋体" w:eastAsia="仿宋_GB2312"/>
                <w:szCs w:val="21"/>
              </w:rPr>
              <w:t>21.26</w:t>
            </w:r>
          </w:p>
        </w:tc>
        <w:tc>
          <w:tcPr>
            <w:tcW w:w="902" w:type="dxa"/>
            <w:tcBorders>
              <w:top w:val="nil"/>
              <w:left w:val="nil"/>
              <w:bottom w:val="single" w:color="auto" w:sz="4" w:space="0"/>
              <w:right w:val="single" w:color="auto" w:sz="4" w:space="0"/>
            </w:tcBorders>
            <w:vAlign w:val="center"/>
          </w:tcPr>
          <w:p w14:paraId="7F0EC873">
            <w:pPr>
              <w:jc w:val="center"/>
              <w:rPr>
                <w:rFonts w:ascii="仿宋_GB2312" w:hAnsi="宋体" w:eastAsia="仿宋_GB2312"/>
                <w:szCs w:val="21"/>
              </w:rPr>
            </w:pPr>
            <w:r>
              <w:rPr>
                <w:rFonts w:hint="eastAsia" w:ascii="仿宋_GB2312" w:hAnsi="宋体" w:eastAsia="仿宋_GB2312"/>
                <w:szCs w:val="21"/>
              </w:rPr>
              <w:t>21.26</w:t>
            </w:r>
          </w:p>
        </w:tc>
        <w:tc>
          <w:tcPr>
            <w:tcW w:w="1127" w:type="dxa"/>
            <w:gridSpan w:val="2"/>
            <w:tcBorders>
              <w:top w:val="nil"/>
              <w:left w:val="nil"/>
              <w:bottom w:val="single" w:color="auto" w:sz="4" w:space="0"/>
              <w:right w:val="single" w:color="auto" w:sz="4" w:space="0"/>
            </w:tcBorders>
            <w:vAlign w:val="center"/>
          </w:tcPr>
          <w:p w14:paraId="752CCEEC">
            <w:pPr>
              <w:jc w:val="center"/>
              <w:rPr>
                <w:rFonts w:ascii="仿宋_GB2312" w:hAnsi="宋体" w:eastAsia="仿宋_GB2312"/>
                <w:szCs w:val="21"/>
              </w:rPr>
            </w:pPr>
            <w:r>
              <w:rPr>
                <w:rFonts w:hint="eastAsia" w:ascii="仿宋_GB2312" w:hAnsi="宋体" w:eastAsia="仿宋_GB2312"/>
                <w:szCs w:val="21"/>
              </w:rPr>
              <w:t>21.25</w:t>
            </w:r>
          </w:p>
        </w:tc>
        <w:tc>
          <w:tcPr>
            <w:tcW w:w="704" w:type="dxa"/>
            <w:gridSpan w:val="2"/>
            <w:tcBorders>
              <w:top w:val="nil"/>
              <w:left w:val="nil"/>
              <w:bottom w:val="single" w:color="auto" w:sz="4" w:space="0"/>
              <w:right w:val="single" w:color="auto" w:sz="4" w:space="0"/>
            </w:tcBorders>
            <w:vAlign w:val="center"/>
          </w:tcPr>
          <w:p w14:paraId="530B2A58">
            <w:pPr>
              <w:jc w:val="center"/>
              <w:rPr>
                <w:rFonts w:ascii="仿宋_GB2312" w:hAnsi="宋体" w:eastAsia="仿宋_GB2312"/>
                <w:szCs w:val="21"/>
              </w:rPr>
            </w:pPr>
            <w:r>
              <w:rPr>
                <w:rFonts w:hint="eastAsia" w:ascii="仿宋_GB2312" w:hAnsi="宋体" w:eastAsia="仿宋_GB2312"/>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6E64607C">
            <w:pPr>
              <w:jc w:val="center"/>
              <w:rPr>
                <w:rFonts w:ascii="仿宋_GB2312" w:hAnsi="宋体" w:eastAsia="仿宋_GB2312"/>
                <w:szCs w:val="21"/>
              </w:rPr>
            </w:pPr>
            <w:r>
              <w:rPr>
                <w:rFonts w:hint="eastAsia" w:ascii="仿宋_GB2312" w:hAnsi="宋体" w:eastAsia="仿宋_GB2312"/>
                <w:szCs w:val="21"/>
              </w:rPr>
              <w:t>99.95%</w:t>
            </w:r>
          </w:p>
        </w:tc>
        <w:tc>
          <w:tcPr>
            <w:tcW w:w="1230" w:type="dxa"/>
            <w:tcBorders>
              <w:top w:val="nil"/>
              <w:left w:val="nil"/>
              <w:bottom w:val="single" w:color="auto" w:sz="4" w:space="0"/>
              <w:right w:val="single" w:color="auto" w:sz="4" w:space="0"/>
            </w:tcBorders>
            <w:vAlign w:val="center"/>
          </w:tcPr>
          <w:p w14:paraId="1BD6722E">
            <w:pPr>
              <w:jc w:val="center"/>
              <w:rPr>
                <w:rFonts w:ascii="仿宋_GB2312" w:hAnsi="宋体" w:eastAsia="仿宋_GB2312"/>
                <w:szCs w:val="21"/>
              </w:rPr>
            </w:pPr>
            <w:r>
              <w:rPr>
                <w:rFonts w:hint="eastAsia" w:ascii="仿宋_GB2312" w:hAnsi="宋体" w:eastAsia="仿宋_GB2312"/>
                <w:szCs w:val="21"/>
              </w:rPr>
              <w:t>9.99</w:t>
            </w:r>
          </w:p>
        </w:tc>
      </w:tr>
      <w:tr w14:paraId="376379C9">
        <w:tblPrEx>
          <w:tblCellMar>
            <w:top w:w="0" w:type="dxa"/>
            <w:left w:w="108" w:type="dxa"/>
            <w:bottom w:w="0" w:type="dxa"/>
            <w:right w:w="108" w:type="dxa"/>
          </w:tblCellMar>
        </w:tblPrEx>
        <w:trPr>
          <w:trHeight w:val="277"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1745A65A">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660B815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34" w:type="dxa"/>
            <w:gridSpan w:val="2"/>
            <w:tcBorders>
              <w:top w:val="nil"/>
              <w:left w:val="nil"/>
              <w:bottom w:val="single" w:color="auto" w:sz="4" w:space="0"/>
              <w:right w:val="single" w:color="auto" w:sz="4" w:space="0"/>
            </w:tcBorders>
            <w:vAlign w:val="center"/>
          </w:tcPr>
          <w:p w14:paraId="626CEA3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902" w:type="dxa"/>
            <w:tcBorders>
              <w:top w:val="nil"/>
              <w:left w:val="nil"/>
              <w:bottom w:val="single" w:color="auto" w:sz="4" w:space="0"/>
              <w:right w:val="single" w:color="auto" w:sz="4" w:space="0"/>
            </w:tcBorders>
            <w:vAlign w:val="center"/>
          </w:tcPr>
          <w:p w14:paraId="076278D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67C23AF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c>
          <w:tcPr>
            <w:tcW w:w="704" w:type="dxa"/>
            <w:gridSpan w:val="2"/>
            <w:tcBorders>
              <w:top w:val="nil"/>
              <w:left w:val="nil"/>
              <w:bottom w:val="single" w:color="auto" w:sz="4" w:space="0"/>
              <w:right w:val="single" w:color="auto" w:sz="4" w:space="0"/>
            </w:tcBorders>
            <w:vAlign w:val="center"/>
          </w:tcPr>
          <w:p w14:paraId="215D5A1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c>
          <w:tcPr>
            <w:tcW w:w="846" w:type="dxa"/>
            <w:gridSpan w:val="2"/>
            <w:tcBorders>
              <w:top w:val="single" w:color="auto" w:sz="4" w:space="0"/>
              <w:left w:val="nil"/>
              <w:bottom w:val="single" w:color="auto" w:sz="4" w:space="0"/>
              <w:right w:val="single" w:color="auto" w:sz="4" w:space="0"/>
            </w:tcBorders>
            <w:vAlign w:val="center"/>
          </w:tcPr>
          <w:p w14:paraId="15570DD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c>
          <w:tcPr>
            <w:tcW w:w="1230" w:type="dxa"/>
            <w:tcBorders>
              <w:top w:val="nil"/>
              <w:left w:val="nil"/>
              <w:bottom w:val="single" w:color="auto" w:sz="4" w:space="0"/>
              <w:right w:val="single" w:color="auto" w:sz="4" w:space="0"/>
            </w:tcBorders>
            <w:vAlign w:val="center"/>
          </w:tcPr>
          <w:p w14:paraId="47B9A10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r>
      <w:tr w14:paraId="4C578C6A">
        <w:tblPrEx>
          <w:tblCellMar>
            <w:top w:w="0" w:type="dxa"/>
            <w:left w:w="108" w:type="dxa"/>
            <w:bottom w:w="0" w:type="dxa"/>
            <w:right w:w="108" w:type="dxa"/>
          </w:tblCellMar>
        </w:tblPrEx>
        <w:trPr>
          <w:trHeight w:val="306"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7E43F19A">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0F989C2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34" w:type="dxa"/>
            <w:gridSpan w:val="2"/>
            <w:tcBorders>
              <w:top w:val="nil"/>
              <w:left w:val="nil"/>
              <w:bottom w:val="single" w:color="auto" w:sz="4" w:space="0"/>
              <w:right w:val="single" w:color="auto" w:sz="4" w:space="0"/>
            </w:tcBorders>
            <w:vAlign w:val="center"/>
          </w:tcPr>
          <w:p w14:paraId="6CAA692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902" w:type="dxa"/>
            <w:tcBorders>
              <w:top w:val="nil"/>
              <w:left w:val="nil"/>
              <w:bottom w:val="single" w:color="auto" w:sz="4" w:space="0"/>
              <w:right w:val="single" w:color="auto" w:sz="4" w:space="0"/>
            </w:tcBorders>
            <w:vAlign w:val="center"/>
          </w:tcPr>
          <w:p w14:paraId="60906B0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1F6713E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50738AB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7B9E5E3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230" w:type="dxa"/>
            <w:tcBorders>
              <w:top w:val="nil"/>
              <w:left w:val="nil"/>
              <w:bottom w:val="single" w:color="auto" w:sz="4" w:space="0"/>
              <w:right w:val="single" w:color="auto" w:sz="4" w:space="0"/>
            </w:tcBorders>
            <w:vAlign w:val="center"/>
          </w:tcPr>
          <w:p w14:paraId="0591FB0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1D96532F">
        <w:tblPrEx>
          <w:tblCellMar>
            <w:top w:w="0" w:type="dxa"/>
            <w:left w:w="108" w:type="dxa"/>
            <w:bottom w:w="0" w:type="dxa"/>
            <w:right w:w="108" w:type="dxa"/>
          </w:tblCellMar>
        </w:tblPrEx>
        <w:trPr>
          <w:trHeight w:val="257" w:hRule="exact"/>
        </w:trPr>
        <w:tc>
          <w:tcPr>
            <w:tcW w:w="423" w:type="dxa"/>
            <w:vMerge w:val="restart"/>
            <w:tcBorders>
              <w:top w:val="nil"/>
              <w:left w:val="single" w:color="auto" w:sz="4" w:space="0"/>
              <w:bottom w:val="single" w:color="auto" w:sz="4" w:space="0"/>
              <w:right w:val="single" w:color="auto" w:sz="4" w:space="0"/>
            </w:tcBorders>
            <w:vAlign w:val="center"/>
          </w:tcPr>
          <w:p w14:paraId="55B28EA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228" w:type="dxa"/>
            <w:gridSpan w:val="7"/>
            <w:tcBorders>
              <w:top w:val="single" w:color="auto" w:sz="4" w:space="0"/>
              <w:left w:val="nil"/>
              <w:bottom w:val="single" w:color="auto" w:sz="4" w:space="0"/>
              <w:right w:val="single" w:color="auto" w:sz="4" w:space="0"/>
            </w:tcBorders>
            <w:vAlign w:val="center"/>
          </w:tcPr>
          <w:p w14:paraId="3E1890B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907" w:type="dxa"/>
            <w:gridSpan w:val="7"/>
            <w:tcBorders>
              <w:top w:val="single" w:color="auto" w:sz="4" w:space="0"/>
              <w:left w:val="nil"/>
              <w:bottom w:val="single" w:color="auto" w:sz="4" w:space="0"/>
              <w:right w:val="single" w:color="auto" w:sz="4" w:space="0"/>
            </w:tcBorders>
            <w:vAlign w:val="center"/>
          </w:tcPr>
          <w:p w14:paraId="4F7383D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14:paraId="7B08E079">
        <w:tblPrEx>
          <w:tblCellMar>
            <w:top w:w="0" w:type="dxa"/>
            <w:left w:w="108" w:type="dxa"/>
            <w:bottom w:w="0" w:type="dxa"/>
            <w:right w:w="108" w:type="dxa"/>
          </w:tblCellMar>
        </w:tblPrEx>
        <w:trPr>
          <w:trHeight w:val="1842" w:hRule="exact"/>
        </w:trPr>
        <w:tc>
          <w:tcPr>
            <w:tcW w:w="423" w:type="dxa"/>
            <w:vMerge w:val="continue"/>
            <w:tcBorders>
              <w:top w:val="nil"/>
              <w:left w:val="single" w:color="auto" w:sz="4" w:space="0"/>
              <w:bottom w:val="single" w:color="auto" w:sz="4" w:space="0"/>
              <w:right w:val="single" w:color="auto" w:sz="4" w:space="0"/>
            </w:tcBorders>
            <w:vAlign w:val="center"/>
          </w:tcPr>
          <w:p w14:paraId="2B01F7C2">
            <w:pPr>
              <w:widowControl/>
              <w:spacing w:line="240" w:lineRule="exact"/>
              <w:jc w:val="center"/>
              <w:rPr>
                <w:rFonts w:ascii="仿宋_GB2312" w:hAnsi="宋体" w:eastAsia="仿宋_GB2312" w:cs="宋体"/>
                <w:kern w:val="0"/>
                <w:szCs w:val="21"/>
              </w:rPr>
            </w:pPr>
          </w:p>
        </w:tc>
        <w:tc>
          <w:tcPr>
            <w:tcW w:w="5228" w:type="dxa"/>
            <w:gridSpan w:val="7"/>
            <w:tcBorders>
              <w:top w:val="single" w:color="auto" w:sz="4" w:space="0"/>
              <w:left w:val="nil"/>
              <w:bottom w:val="single" w:color="auto" w:sz="4" w:space="0"/>
              <w:right w:val="single" w:color="auto" w:sz="4" w:space="0"/>
            </w:tcBorders>
            <w:vAlign w:val="center"/>
          </w:tcPr>
          <w:p w14:paraId="058AA479">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按照资产科提交的办公用品采购计划单完成办公区办公用品的采购工作，确保各办公区正常运转，满足各单位日常办公需求。</w:t>
            </w:r>
          </w:p>
        </w:tc>
        <w:tc>
          <w:tcPr>
            <w:tcW w:w="3907" w:type="dxa"/>
            <w:gridSpan w:val="7"/>
            <w:tcBorders>
              <w:top w:val="single" w:color="auto" w:sz="4" w:space="0"/>
              <w:left w:val="nil"/>
              <w:bottom w:val="single" w:color="auto" w:sz="4" w:space="0"/>
              <w:right w:val="single" w:color="auto" w:sz="4" w:space="0"/>
            </w:tcBorders>
            <w:vAlign w:val="center"/>
          </w:tcPr>
          <w:p w14:paraId="32D46503">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1.通过完成资产科提交的办公用品采购计划单确保我中心集中统管的各单位办公用品的日常需求。</w:t>
            </w:r>
          </w:p>
          <w:p w14:paraId="193400A1">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2.进一步做好机关后勤服务保障工作，提升服务保障能力</w:t>
            </w:r>
          </w:p>
        </w:tc>
      </w:tr>
      <w:tr w14:paraId="33B6F928">
        <w:tblPrEx>
          <w:tblCellMar>
            <w:top w:w="0" w:type="dxa"/>
            <w:left w:w="108" w:type="dxa"/>
            <w:bottom w:w="0" w:type="dxa"/>
            <w:right w:w="108" w:type="dxa"/>
          </w:tblCellMar>
        </w:tblPrEx>
        <w:trPr>
          <w:trHeight w:val="566" w:hRule="exact"/>
        </w:trPr>
        <w:tc>
          <w:tcPr>
            <w:tcW w:w="423" w:type="dxa"/>
            <w:vMerge w:val="restart"/>
            <w:tcBorders>
              <w:top w:val="single" w:color="auto" w:sz="4" w:space="0"/>
              <w:left w:val="single" w:color="auto" w:sz="4" w:space="0"/>
              <w:bottom w:val="single" w:color="auto" w:sz="4" w:space="0"/>
              <w:right w:val="single" w:color="auto" w:sz="4" w:space="0"/>
            </w:tcBorders>
            <w:vAlign w:val="center"/>
          </w:tcPr>
          <w:p w14:paraId="1E9886C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35" w:type="dxa"/>
            <w:tcBorders>
              <w:top w:val="single" w:color="auto" w:sz="4" w:space="0"/>
              <w:left w:val="nil"/>
              <w:bottom w:val="single" w:color="auto" w:sz="4" w:space="0"/>
              <w:right w:val="single" w:color="auto" w:sz="4" w:space="0"/>
            </w:tcBorders>
            <w:vAlign w:val="center"/>
          </w:tcPr>
          <w:p w14:paraId="5C78689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260" w:type="dxa"/>
            <w:gridSpan w:val="2"/>
            <w:tcBorders>
              <w:top w:val="single" w:color="auto" w:sz="4" w:space="0"/>
              <w:left w:val="nil"/>
              <w:bottom w:val="single" w:color="auto" w:sz="4" w:space="0"/>
              <w:right w:val="single" w:color="auto" w:sz="4" w:space="0"/>
            </w:tcBorders>
            <w:vAlign w:val="center"/>
          </w:tcPr>
          <w:p w14:paraId="1252892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785" w:type="dxa"/>
            <w:gridSpan w:val="2"/>
            <w:tcBorders>
              <w:top w:val="single" w:color="auto" w:sz="4" w:space="0"/>
              <w:left w:val="nil"/>
              <w:bottom w:val="single" w:color="auto" w:sz="4" w:space="0"/>
              <w:right w:val="single" w:color="auto" w:sz="4" w:space="0"/>
            </w:tcBorders>
            <w:vAlign w:val="center"/>
          </w:tcPr>
          <w:p w14:paraId="0364A4D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448" w:type="dxa"/>
            <w:gridSpan w:val="2"/>
            <w:tcBorders>
              <w:top w:val="single" w:color="auto" w:sz="4" w:space="0"/>
              <w:left w:val="nil"/>
              <w:bottom w:val="single" w:color="auto" w:sz="4" w:space="0"/>
              <w:right w:val="single" w:color="auto" w:sz="4" w:space="0"/>
            </w:tcBorders>
            <w:vAlign w:val="center"/>
          </w:tcPr>
          <w:p w14:paraId="47158A4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14:paraId="20659C8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072" w:type="dxa"/>
            <w:tcBorders>
              <w:top w:val="single" w:color="auto" w:sz="4" w:space="0"/>
              <w:left w:val="nil"/>
              <w:bottom w:val="single" w:color="auto" w:sz="4" w:space="0"/>
              <w:right w:val="single" w:color="auto" w:sz="4" w:space="0"/>
            </w:tcBorders>
            <w:vAlign w:val="center"/>
          </w:tcPr>
          <w:p w14:paraId="7532DAB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14:paraId="3AFE232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630" w:type="dxa"/>
            <w:gridSpan w:val="2"/>
            <w:tcBorders>
              <w:top w:val="single" w:color="auto" w:sz="4" w:space="0"/>
              <w:left w:val="nil"/>
              <w:bottom w:val="single" w:color="auto" w:sz="4" w:space="0"/>
              <w:right w:val="single" w:color="auto" w:sz="4" w:space="0"/>
            </w:tcBorders>
            <w:vAlign w:val="center"/>
          </w:tcPr>
          <w:p w14:paraId="42978CA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55" w:type="dxa"/>
            <w:gridSpan w:val="2"/>
            <w:tcBorders>
              <w:top w:val="single" w:color="auto" w:sz="4" w:space="0"/>
              <w:left w:val="nil"/>
              <w:bottom w:val="single" w:color="auto" w:sz="4" w:space="0"/>
              <w:right w:val="single" w:color="auto" w:sz="4" w:space="0"/>
            </w:tcBorders>
            <w:vAlign w:val="center"/>
          </w:tcPr>
          <w:p w14:paraId="4AFC85D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350" w:type="dxa"/>
            <w:gridSpan w:val="2"/>
            <w:tcBorders>
              <w:top w:val="single" w:color="auto" w:sz="4" w:space="0"/>
              <w:left w:val="nil"/>
              <w:bottom w:val="single" w:color="auto" w:sz="4" w:space="0"/>
              <w:right w:val="single" w:color="auto" w:sz="4" w:space="0"/>
            </w:tcBorders>
            <w:vAlign w:val="center"/>
          </w:tcPr>
          <w:p w14:paraId="54A75D6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偏差原因分析及改进措施</w:t>
            </w:r>
          </w:p>
        </w:tc>
      </w:tr>
      <w:tr w14:paraId="753A9FFF">
        <w:tblPrEx>
          <w:tblCellMar>
            <w:top w:w="0" w:type="dxa"/>
            <w:left w:w="108" w:type="dxa"/>
            <w:bottom w:w="0" w:type="dxa"/>
            <w:right w:w="108" w:type="dxa"/>
          </w:tblCellMar>
        </w:tblPrEx>
        <w:trPr>
          <w:trHeight w:val="602" w:hRule="atLeas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0D814AFA">
            <w:pPr>
              <w:widowControl/>
              <w:spacing w:line="240" w:lineRule="exact"/>
              <w:jc w:val="center"/>
              <w:rPr>
                <w:rFonts w:ascii="仿宋_GB2312" w:hAnsi="宋体" w:eastAsia="仿宋_GB2312" w:cs="宋体"/>
                <w:kern w:val="0"/>
                <w:szCs w:val="21"/>
              </w:rPr>
            </w:pPr>
          </w:p>
        </w:tc>
        <w:tc>
          <w:tcPr>
            <w:tcW w:w="735" w:type="dxa"/>
            <w:vMerge w:val="restart"/>
            <w:tcBorders>
              <w:top w:val="single" w:color="auto" w:sz="4" w:space="0"/>
              <w:left w:val="single" w:color="auto" w:sz="4" w:space="0"/>
              <w:bottom w:val="single" w:color="auto" w:sz="4" w:space="0"/>
              <w:right w:val="single" w:color="auto" w:sz="4" w:space="0"/>
            </w:tcBorders>
            <w:vAlign w:val="center"/>
          </w:tcPr>
          <w:p w14:paraId="34260B5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产出指标（50分）</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328D32F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785" w:type="dxa"/>
            <w:gridSpan w:val="2"/>
            <w:tcBorders>
              <w:top w:val="single" w:color="auto" w:sz="4" w:space="0"/>
              <w:left w:val="nil"/>
              <w:right w:val="single" w:color="auto" w:sz="4" w:space="0"/>
            </w:tcBorders>
            <w:vAlign w:val="center"/>
          </w:tcPr>
          <w:p w14:paraId="6DE8EFF7">
            <w:pPr>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完成资产科提交的办公用品采购计划单</w:t>
            </w:r>
          </w:p>
        </w:tc>
        <w:tc>
          <w:tcPr>
            <w:tcW w:w="1448" w:type="dxa"/>
            <w:gridSpan w:val="2"/>
            <w:tcBorders>
              <w:top w:val="single" w:color="auto" w:sz="4" w:space="0"/>
              <w:left w:val="nil"/>
              <w:right w:val="single" w:color="auto" w:sz="4" w:space="0"/>
            </w:tcBorders>
            <w:vAlign w:val="center"/>
          </w:tcPr>
          <w:p w14:paraId="1C4AC673">
            <w:pPr>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21.25</w:t>
            </w:r>
          </w:p>
        </w:tc>
        <w:tc>
          <w:tcPr>
            <w:tcW w:w="1072" w:type="dxa"/>
            <w:tcBorders>
              <w:top w:val="single" w:color="auto" w:sz="4" w:space="0"/>
              <w:left w:val="nil"/>
              <w:right w:val="single" w:color="auto" w:sz="4" w:space="0"/>
            </w:tcBorders>
            <w:vAlign w:val="center"/>
          </w:tcPr>
          <w:p w14:paraId="7BABFD05">
            <w:pPr>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21.25</w:t>
            </w:r>
          </w:p>
        </w:tc>
        <w:tc>
          <w:tcPr>
            <w:tcW w:w="630" w:type="dxa"/>
            <w:gridSpan w:val="2"/>
            <w:tcBorders>
              <w:top w:val="single" w:color="auto" w:sz="4" w:space="0"/>
              <w:left w:val="nil"/>
              <w:right w:val="single" w:color="auto" w:sz="4" w:space="0"/>
            </w:tcBorders>
            <w:vAlign w:val="center"/>
          </w:tcPr>
          <w:p w14:paraId="1016A174">
            <w:pPr>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855" w:type="dxa"/>
            <w:gridSpan w:val="2"/>
            <w:tcBorders>
              <w:top w:val="single" w:color="auto" w:sz="4" w:space="0"/>
              <w:left w:val="nil"/>
              <w:right w:val="single" w:color="auto" w:sz="4" w:space="0"/>
            </w:tcBorders>
            <w:vAlign w:val="center"/>
          </w:tcPr>
          <w:p w14:paraId="4F3CA3B3">
            <w:pPr>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350" w:type="dxa"/>
            <w:gridSpan w:val="2"/>
            <w:tcBorders>
              <w:top w:val="single" w:color="auto" w:sz="4" w:space="0"/>
              <w:left w:val="nil"/>
              <w:right w:val="single" w:color="auto" w:sz="4" w:space="0"/>
            </w:tcBorders>
            <w:vAlign w:val="center"/>
          </w:tcPr>
          <w:p w14:paraId="6460EB95">
            <w:pPr>
              <w:widowControl/>
              <w:spacing w:line="240" w:lineRule="exact"/>
              <w:jc w:val="center"/>
              <w:rPr>
                <w:rFonts w:ascii="仿宋_GB2312" w:hAnsi="宋体" w:eastAsia="仿宋_GB2312" w:cs="宋体"/>
                <w:kern w:val="0"/>
                <w:szCs w:val="21"/>
              </w:rPr>
            </w:pPr>
          </w:p>
        </w:tc>
      </w:tr>
      <w:tr w14:paraId="6C801374">
        <w:tblPrEx>
          <w:tblCellMar>
            <w:top w:w="0" w:type="dxa"/>
            <w:left w:w="108" w:type="dxa"/>
            <w:bottom w:w="0" w:type="dxa"/>
            <w:right w:w="108" w:type="dxa"/>
          </w:tblCellMar>
        </w:tblPrEx>
        <w:trPr>
          <w:trHeight w:val="602" w:hRule="atLeas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6518F6EA">
            <w:pPr>
              <w:widowControl/>
              <w:spacing w:line="240" w:lineRule="exact"/>
              <w:jc w:val="center"/>
              <w:rPr>
                <w:rFonts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09C563D3">
            <w:pPr>
              <w:widowControl/>
              <w:spacing w:line="240" w:lineRule="exact"/>
              <w:jc w:val="center"/>
              <w:rPr>
                <w:rFonts w:ascii="仿宋_GB2312" w:hAnsi="宋体" w:eastAsia="仿宋_GB2312" w:cs="宋体"/>
                <w:kern w:val="0"/>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74934FF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785" w:type="dxa"/>
            <w:gridSpan w:val="2"/>
            <w:tcBorders>
              <w:top w:val="single" w:color="auto" w:sz="4" w:space="0"/>
              <w:left w:val="nil"/>
              <w:right w:val="single" w:color="auto" w:sz="4" w:space="0"/>
            </w:tcBorders>
            <w:vAlign w:val="center"/>
          </w:tcPr>
          <w:p w14:paraId="526EDCE4">
            <w:pPr>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符合国家规定质量标准，且验收合格率达到100%。</w:t>
            </w:r>
          </w:p>
        </w:tc>
        <w:tc>
          <w:tcPr>
            <w:tcW w:w="1448" w:type="dxa"/>
            <w:gridSpan w:val="2"/>
            <w:tcBorders>
              <w:top w:val="single" w:color="auto" w:sz="4" w:space="0"/>
              <w:left w:val="nil"/>
              <w:right w:val="single" w:color="auto" w:sz="4" w:space="0"/>
            </w:tcBorders>
            <w:vAlign w:val="center"/>
          </w:tcPr>
          <w:p w14:paraId="021CF8EA">
            <w:pPr>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1072" w:type="dxa"/>
            <w:tcBorders>
              <w:top w:val="single" w:color="auto" w:sz="4" w:space="0"/>
              <w:left w:val="nil"/>
              <w:right w:val="single" w:color="auto" w:sz="4" w:space="0"/>
            </w:tcBorders>
            <w:vAlign w:val="center"/>
          </w:tcPr>
          <w:p w14:paraId="2C85D392">
            <w:pPr>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630" w:type="dxa"/>
            <w:gridSpan w:val="2"/>
            <w:tcBorders>
              <w:top w:val="single" w:color="auto" w:sz="4" w:space="0"/>
              <w:left w:val="nil"/>
              <w:right w:val="single" w:color="auto" w:sz="4" w:space="0"/>
            </w:tcBorders>
            <w:vAlign w:val="center"/>
          </w:tcPr>
          <w:p w14:paraId="2512421D">
            <w:pPr>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55" w:type="dxa"/>
            <w:gridSpan w:val="2"/>
            <w:tcBorders>
              <w:top w:val="single" w:color="auto" w:sz="4" w:space="0"/>
              <w:left w:val="nil"/>
              <w:right w:val="single" w:color="auto" w:sz="4" w:space="0"/>
            </w:tcBorders>
            <w:vAlign w:val="center"/>
          </w:tcPr>
          <w:p w14:paraId="487F143F">
            <w:pPr>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350" w:type="dxa"/>
            <w:gridSpan w:val="2"/>
            <w:tcBorders>
              <w:top w:val="single" w:color="auto" w:sz="4" w:space="0"/>
              <w:left w:val="nil"/>
              <w:right w:val="single" w:color="auto" w:sz="4" w:space="0"/>
            </w:tcBorders>
            <w:vAlign w:val="center"/>
          </w:tcPr>
          <w:p w14:paraId="4E389A30">
            <w:pPr>
              <w:widowControl/>
              <w:spacing w:line="240" w:lineRule="exact"/>
              <w:jc w:val="center"/>
              <w:rPr>
                <w:rFonts w:ascii="仿宋_GB2312" w:hAnsi="宋体" w:eastAsia="仿宋_GB2312" w:cs="宋体"/>
                <w:kern w:val="0"/>
                <w:szCs w:val="21"/>
              </w:rPr>
            </w:pPr>
          </w:p>
        </w:tc>
      </w:tr>
      <w:tr w14:paraId="01CD4760">
        <w:tblPrEx>
          <w:tblCellMar>
            <w:top w:w="0" w:type="dxa"/>
            <w:left w:w="108" w:type="dxa"/>
            <w:bottom w:w="0" w:type="dxa"/>
            <w:right w:w="108" w:type="dxa"/>
          </w:tblCellMar>
        </w:tblPrEx>
        <w:trPr>
          <w:trHeight w:val="846"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08773830">
            <w:pPr>
              <w:widowControl/>
              <w:spacing w:line="240" w:lineRule="exact"/>
              <w:jc w:val="center"/>
              <w:rPr>
                <w:rFonts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60B34468">
            <w:pPr>
              <w:widowControl/>
              <w:spacing w:line="240" w:lineRule="exact"/>
              <w:jc w:val="center"/>
              <w:rPr>
                <w:rFonts w:ascii="仿宋_GB2312" w:hAnsi="宋体" w:eastAsia="仿宋_GB2312" w:cs="宋体"/>
                <w:kern w:val="0"/>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585421B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785" w:type="dxa"/>
            <w:gridSpan w:val="2"/>
            <w:tcBorders>
              <w:top w:val="single" w:color="auto" w:sz="4" w:space="0"/>
              <w:left w:val="nil"/>
              <w:bottom w:val="single" w:color="auto" w:sz="4" w:space="0"/>
              <w:right w:val="single" w:color="auto" w:sz="4" w:space="0"/>
            </w:tcBorders>
            <w:vAlign w:val="center"/>
          </w:tcPr>
          <w:p w14:paraId="2E9F7FAB">
            <w:pPr>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办公用品采购时间</w:t>
            </w:r>
          </w:p>
        </w:tc>
        <w:tc>
          <w:tcPr>
            <w:tcW w:w="1448" w:type="dxa"/>
            <w:gridSpan w:val="2"/>
            <w:tcBorders>
              <w:top w:val="single" w:color="auto" w:sz="4" w:space="0"/>
              <w:left w:val="nil"/>
              <w:bottom w:val="single" w:color="auto" w:sz="4" w:space="0"/>
              <w:right w:val="single" w:color="auto" w:sz="4" w:space="0"/>
            </w:tcBorders>
            <w:vAlign w:val="center"/>
          </w:tcPr>
          <w:p w14:paraId="37F19073">
            <w:pPr>
              <w:jc w:val="center"/>
              <w:rPr>
                <w:rFonts w:ascii="仿宋_GB2312" w:hAnsi="宋体" w:eastAsia="仿宋_GB2312" w:cs="宋体"/>
                <w:sz w:val="18"/>
                <w:szCs w:val="18"/>
              </w:rPr>
            </w:pPr>
            <w:r>
              <w:rPr>
                <w:rFonts w:hint="eastAsia" w:ascii="仿宋_GB2312" w:hAnsi="宋体" w:eastAsia="仿宋_GB2312"/>
                <w:sz w:val="18"/>
                <w:szCs w:val="18"/>
              </w:rPr>
              <w:t>当年12月前完成</w:t>
            </w:r>
          </w:p>
        </w:tc>
        <w:tc>
          <w:tcPr>
            <w:tcW w:w="1072" w:type="dxa"/>
            <w:tcBorders>
              <w:top w:val="single" w:color="auto" w:sz="4" w:space="0"/>
              <w:left w:val="nil"/>
              <w:bottom w:val="single" w:color="auto" w:sz="4" w:space="0"/>
              <w:right w:val="single" w:color="auto" w:sz="4" w:space="0"/>
            </w:tcBorders>
            <w:vAlign w:val="center"/>
          </w:tcPr>
          <w:p w14:paraId="493F50A3">
            <w:pPr>
              <w:jc w:val="center"/>
              <w:rPr>
                <w:rFonts w:ascii="仿宋_GB2312" w:hAnsi="宋体" w:eastAsia="仿宋_GB2312"/>
                <w:sz w:val="18"/>
                <w:szCs w:val="18"/>
              </w:rPr>
            </w:pPr>
            <w:r>
              <w:rPr>
                <w:rFonts w:hint="eastAsia" w:ascii="仿宋_GB2312" w:hAnsi="宋体" w:eastAsia="仿宋_GB2312"/>
                <w:sz w:val="18"/>
                <w:szCs w:val="18"/>
              </w:rPr>
              <w:t>当年12月前完成</w:t>
            </w:r>
          </w:p>
        </w:tc>
        <w:tc>
          <w:tcPr>
            <w:tcW w:w="630" w:type="dxa"/>
            <w:gridSpan w:val="2"/>
            <w:tcBorders>
              <w:top w:val="single" w:color="auto" w:sz="4" w:space="0"/>
              <w:left w:val="nil"/>
              <w:bottom w:val="single" w:color="auto" w:sz="4" w:space="0"/>
              <w:right w:val="single" w:color="auto" w:sz="4" w:space="0"/>
            </w:tcBorders>
            <w:vAlign w:val="center"/>
          </w:tcPr>
          <w:p w14:paraId="1D05544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55" w:type="dxa"/>
            <w:gridSpan w:val="2"/>
            <w:tcBorders>
              <w:top w:val="single" w:color="auto" w:sz="4" w:space="0"/>
              <w:left w:val="nil"/>
              <w:bottom w:val="single" w:color="auto" w:sz="4" w:space="0"/>
              <w:right w:val="single" w:color="auto" w:sz="4" w:space="0"/>
            </w:tcBorders>
            <w:vAlign w:val="center"/>
          </w:tcPr>
          <w:p w14:paraId="707F2A8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350" w:type="dxa"/>
            <w:gridSpan w:val="2"/>
            <w:tcBorders>
              <w:top w:val="single" w:color="auto" w:sz="4" w:space="0"/>
              <w:left w:val="nil"/>
              <w:bottom w:val="single" w:color="auto" w:sz="4" w:space="0"/>
              <w:right w:val="single" w:color="auto" w:sz="4" w:space="0"/>
            </w:tcBorders>
            <w:vAlign w:val="center"/>
          </w:tcPr>
          <w:p w14:paraId="598FEEE9">
            <w:pPr>
              <w:widowControl/>
              <w:spacing w:line="240" w:lineRule="exact"/>
              <w:jc w:val="center"/>
              <w:rPr>
                <w:rFonts w:ascii="仿宋_GB2312" w:hAnsi="宋体" w:eastAsia="仿宋_GB2312" w:cs="宋体"/>
                <w:kern w:val="0"/>
                <w:szCs w:val="21"/>
              </w:rPr>
            </w:pPr>
          </w:p>
        </w:tc>
      </w:tr>
      <w:tr w14:paraId="1F5317DA">
        <w:tblPrEx>
          <w:tblCellMar>
            <w:top w:w="0" w:type="dxa"/>
            <w:left w:w="108" w:type="dxa"/>
            <w:bottom w:w="0" w:type="dxa"/>
            <w:right w:w="108" w:type="dxa"/>
          </w:tblCellMar>
        </w:tblPrEx>
        <w:trPr>
          <w:trHeight w:val="306"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3B37E27A">
            <w:pPr>
              <w:widowControl/>
              <w:spacing w:line="240" w:lineRule="exact"/>
              <w:jc w:val="center"/>
              <w:rPr>
                <w:rFonts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69F8296D">
            <w:pPr>
              <w:widowControl/>
              <w:spacing w:line="240" w:lineRule="exact"/>
              <w:jc w:val="center"/>
              <w:rPr>
                <w:rFonts w:ascii="仿宋_GB2312" w:hAnsi="宋体" w:eastAsia="仿宋_GB2312" w:cs="宋体"/>
                <w:kern w:val="0"/>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705A39E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785" w:type="dxa"/>
            <w:gridSpan w:val="2"/>
            <w:tcBorders>
              <w:top w:val="single" w:color="auto" w:sz="4" w:space="0"/>
              <w:left w:val="nil"/>
              <w:bottom w:val="single" w:color="auto" w:sz="4" w:space="0"/>
              <w:right w:val="single" w:color="auto" w:sz="4" w:space="0"/>
            </w:tcBorders>
            <w:vAlign w:val="center"/>
          </w:tcPr>
          <w:p w14:paraId="506C1DB2">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项目预算控制数</w:t>
            </w:r>
          </w:p>
        </w:tc>
        <w:tc>
          <w:tcPr>
            <w:tcW w:w="1448" w:type="dxa"/>
            <w:gridSpan w:val="2"/>
            <w:tcBorders>
              <w:top w:val="single" w:color="auto" w:sz="4" w:space="0"/>
              <w:left w:val="nil"/>
              <w:bottom w:val="single" w:color="auto" w:sz="4" w:space="0"/>
              <w:right w:val="single" w:color="auto" w:sz="4" w:space="0"/>
            </w:tcBorders>
            <w:vAlign w:val="center"/>
          </w:tcPr>
          <w:p w14:paraId="5EBC1A4B">
            <w:pPr>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21.26</w:t>
            </w:r>
          </w:p>
        </w:tc>
        <w:tc>
          <w:tcPr>
            <w:tcW w:w="1072" w:type="dxa"/>
            <w:tcBorders>
              <w:top w:val="single" w:color="auto" w:sz="4" w:space="0"/>
              <w:left w:val="nil"/>
              <w:bottom w:val="single" w:color="auto" w:sz="4" w:space="0"/>
              <w:right w:val="single" w:color="auto" w:sz="4" w:space="0"/>
            </w:tcBorders>
            <w:vAlign w:val="center"/>
          </w:tcPr>
          <w:p w14:paraId="714986E9">
            <w:pPr>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21.25</w:t>
            </w:r>
          </w:p>
        </w:tc>
        <w:tc>
          <w:tcPr>
            <w:tcW w:w="630" w:type="dxa"/>
            <w:gridSpan w:val="2"/>
            <w:tcBorders>
              <w:top w:val="single" w:color="auto" w:sz="4" w:space="0"/>
              <w:left w:val="nil"/>
              <w:bottom w:val="single" w:color="auto" w:sz="4" w:space="0"/>
              <w:right w:val="single" w:color="auto" w:sz="4" w:space="0"/>
            </w:tcBorders>
            <w:vAlign w:val="center"/>
          </w:tcPr>
          <w:p w14:paraId="2CC9866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55" w:type="dxa"/>
            <w:gridSpan w:val="2"/>
            <w:tcBorders>
              <w:top w:val="single" w:color="auto" w:sz="4" w:space="0"/>
              <w:left w:val="nil"/>
              <w:bottom w:val="single" w:color="auto" w:sz="4" w:space="0"/>
              <w:right w:val="single" w:color="auto" w:sz="4" w:space="0"/>
            </w:tcBorders>
            <w:vAlign w:val="center"/>
          </w:tcPr>
          <w:p w14:paraId="4A366E6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9.99</w:t>
            </w:r>
          </w:p>
        </w:tc>
        <w:tc>
          <w:tcPr>
            <w:tcW w:w="1350" w:type="dxa"/>
            <w:gridSpan w:val="2"/>
            <w:tcBorders>
              <w:top w:val="single" w:color="auto" w:sz="4" w:space="0"/>
              <w:left w:val="nil"/>
              <w:bottom w:val="single" w:color="auto" w:sz="4" w:space="0"/>
              <w:right w:val="single" w:color="auto" w:sz="4" w:space="0"/>
            </w:tcBorders>
            <w:vAlign w:val="center"/>
          </w:tcPr>
          <w:p w14:paraId="2535E306">
            <w:pPr>
              <w:widowControl/>
              <w:spacing w:line="240" w:lineRule="exact"/>
              <w:jc w:val="center"/>
              <w:rPr>
                <w:rFonts w:ascii="仿宋_GB2312" w:hAnsi="宋体" w:eastAsia="仿宋_GB2312" w:cs="宋体"/>
                <w:kern w:val="0"/>
                <w:szCs w:val="21"/>
              </w:rPr>
            </w:pPr>
          </w:p>
        </w:tc>
      </w:tr>
      <w:tr w14:paraId="5E386954">
        <w:tblPrEx>
          <w:tblCellMar>
            <w:top w:w="0" w:type="dxa"/>
            <w:left w:w="108" w:type="dxa"/>
            <w:bottom w:w="0" w:type="dxa"/>
            <w:right w:w="108" w:type="dxa"/>
          </w:tblCellMar>
        </w:tblPrEx>
        <w:trPr>
          <w:trHeight w:val="946"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51C6C249">
            <w:pPr>
              <w:widowControl/>
              <w:spacing w:line="240" w:lineRule="exact"/>
              <w:jc w:val="center"/>
              <w:rPr>
                <w:rFonts w:ascii="仿宋_GB2312" w:hAnsi="宋体" w:eastAsia="仿宋_GB2312" w:cs="宋体"/>
                <w:kern w:val="0"/>
                <w:szCs w:val="21"/>
              </w:rPr>
            </w:pPr>
          </w:p>
        </w:tc>
        <w:tc>
          <w:tcPr>
            <w:tcW w:w="735" w:type="dxa"/>
            <w:vMerge w:val="restart"/>
            <w:tcBorders>
              <w:top w:val="single" w:color="auto" w:sz="4" w:space="0"/>
              <w:left w:val="single" w:color="auto" w:sz="4" w:space="0"/>
              <w:bottom w:val="single" w:color="auto" w:sz="4" w:space="0"/>
              <w:right w:val="single" w:color="auto" w:sz="4" w:space="0"/>
            </w:tcBorders>
            <w:vAlign w:val="center"/>
          </w:tcPr>
          <w:p w14:paraId="51185E4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效益指标（20分）</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2EE5E25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14:paraId="4429434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85" w:type="dxa"/>
            <w:gridSpan w:val="2"/>
            <w:tcBorders>
              <w:top w:val="single" w:color="auto" w:sz="4" w:space="0"/>
              <w:left w:val="nil"/>
              <w:bottom w:val="single" w:color="auto" w:sz="4" w:space="0"/>
              <w:right w:val="single" w:color="auto" w:sz="4" w:space="0"/>
            </w:tcBorders>
            <w:vAlign w:val="center"/>
          </w:tcPr>
          <w:p w14:paraId="7E06D78D">
            <w:pPr>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是否有效保障各单位的办公用品实际需求</w:t>
            </w:r>
          </w:p>
        </w:tc>
        <w:tc>
          <w:tcPr>
            <w:tcW w:w="1448" w:type="dxa"/>
            <w:gridSpan w:val="2"/>
            <w:tcBorders>
              <w:top w:val="single" w:color="auto" w:sz="4" w:space="0"/>
              <w:left w:val="nil"/>
              <w:bottom w:val="single" w:color="auto" w:sz="4" w:space="0"/>
              <w:right w:val="single" w:color="auto" w:sz="4" w:space="0"/>
            </w:tcBorders>
            <w:vAlign w:val="center"/>
          </w:tcPr>
          <w:p w14:paraId="6788377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有效保障各单位的办公用品实际需求</w:t>
            </w:r>
          </w:p>
        </w:tc>
        <w:tc>
          <w:tcPr>
            <w:tcW w:w="1072" w:type="dxa"/>
            <w:tcBorders>
              <w:top w:val="single" w:color="auto" w:sz="4" w:space="0"/>
              <w:left w:val="nil"/>
              <w:bottom w:val="single" w:color="auto" w:sz="4" w:space="0"/>
              <w:right w:val="single" w:color="auto" w:sz="4" w:space="0"/>
            </w:tcBorders>
            <w:vAlign w:val="center"/>
          </w:tcPr>
          <w:p w14:paraId="6FC53BE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已达到预期目标</w:t>
            </w:r>
          </w:p>
        </w:tc>
        <w:tc>
          <w:tcPr>
            <w:tcW w:w="630" w:type="dxa"/>
            <w:gridSpan w:val="2"/>
            <w:tcBorders>
              <w:top w:val="single" w:color="auto" w:sz="4" w:space="0"/>
              <w:left w:val="nil"/>
              <w:bottom w:val="single" w:color="auto" w:sz="4" w:space="0"/>
              <w:right w:val="single" w:color="auto" w:sz="4" w:space="0"/>
            </w:tcBorders>
            <w:vAlign w:val="center"/>
          </w:tcPr>
          <w:p w14:paraId="7C970A8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855" w:type="dxa"/>
            <w:gridSpan w:val="2"/>
            <w:tcBorders>
              <w:top w:val="single" w:color="auto" w:sz="4" w:space="0"/>
              <w:left w:val="nil"/>
              <w:bottom w:val="single" w:color="auto" w:sz="4" w:space="0"/>
              <w:right w:val="single" w:color="auto" w:sz="4" w:space="0"/>
            </w:tcBorders>
            <w:vAlign w:val="center"/>
          </w:tcPr>
          <w:p w14:paraId="497C4E3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350" w:type="dxa"/>
            <w:gridSpan w:val="2"/>
            <w:tcBorders>
              <w:top w:val="single" w:color="auto" w:sz="4" w:space="0"/>
              <w:left w:val="nil"/>
              <w:bottom w:val="single" w:color="auto" w:sz="4" w:space="0"/>
              <w:right w:val="single" w:color="auto" w:sz="4" w:space="0"/>
            </w:tcBorders>
            <w:vAlign w:val="center"/>
          </w:tcPr>
          <w:p w14:paraId="40D2489C">
            <w:pPr>
              <w:widowControl/>
              <w:spacing w:line="240" w:lineRule="exact"/>
              <w:jc w:val="center"/>
              <w:rPr>
                <w:rFonts w:ascii="仿宋_GB2312" w:hAnsi="宋体" w:eastAsia="仿宋_GB2312" w:cs="宋体"/>
                <w:kern w:val="0"/>
                <w:szCs w:val="21"/>
              </w:rPr>
            </w:pPr>
          </w:p>
        </w:tc>
      </w:tr>
      <w:tr w14:paraId="081F179C">
        <w:tblPrEx>
          <w:tblCellMar>
            <w:top w:w="0" w:type="dxa"/>
            <w:left w:w="108" w:type="dxa"/>
            <w:bottom w:w="0" w:type="dxa"/>
            <w:right w:w="108" w:type="dxa"/>
          </w:tblCellMar>
        </w:tblPrEx>
        <w:trPr>
          <w:trHeight w:val="898"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352DA17E">
            <w:pPr>
              <w:widowControl/>
              <w:spacing w:line="240" w:lineRule="exact"/>
              <w:jc w:val="center"/>
              <w:rPr>
                <w:rFonts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329940C8">
            <w:pPr>
              <w:widowControl/>
              <w:spacing w:line="240" w:lineRule="exact"/>
              <w:jc w:val="center"/>
              <w:rPr>
                <w:rFonts w:ascii="仿宋_GB2312" w:hAnsi="宋体" w:eastAsia="仿宋_GB2312" w:cs="宋体"/>
                <w:kern w:val="0"/>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3C57029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14:paraId="710BFF3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85" w:type="dxa"/>
            <w:gridSpan w:val="2"/>
            <w:tcBorders>
              <w:top w:val="single" w:color="auto" w:sz="4" w:space="0"/>
              <w:left w:val="nil"/>
              <w:bottom w:val="single" w:color="auto" w:sz="4" w:space="0"/>
              <w:right w:val="single" w:color="auto" w:sz="4" w:space="0"/>
            </w:tcBorders>
            <w:vAlign w:val="center"/>
          </w:tcPr>
          <w:p w14:paraId="744B24C4">
            <w:pPr>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此项不涉及</w:t>
            </w:r>
          </w:p>
        </w:tc>
        <w:tc>
          <w:tcPr>
            <w:tcW w:w="1448" w:type="dxa"/>
            <w:gridSpan w:val="2"/>
            <w:tcBorders>
              <w:top w:val="single" w:color="auto" w:sz="4" w:space="0"/>
              <w:left w:val="nil"/>
              <w:bottom w:val="single" w:color="auto" w:sz="4" w:space="0"/>
              <w:right w:val="single" w:color="auto" w:sz="4" w:space="0"/>
            </w:tcBorders>
            <w:vAlign w:val="center"/>
          </w:tcPr>
          <w:p w14:paraId="01CE652C">
            <w:pPr>
              <w:spacing w:line="240" w:lineRule="exact"/>
              <w:jc w:val="left"/>
              <w:rPr>
                <w:rFonts w:ascii="仿宋_GB2312" w:hAnsi="宋体" w:eastAsia="仿宋_GB2312" w:cs="宋体"/>
                <w:kern w:val="0"/>
                <w:szCs w:val="21"/>
              </w:rPr>
            </w:pPr>
          </w:p>
        </w:tc>
        <w:tc>
          <w:tcPr>
            <w:tcW w:w="1072" w:type="dxa"/>
            <w:tcBorders>
              <w:top w:val="single" w:color="auto" w:sz="4" w:space="0"/>
              <w:left w:val="nil"/>
              <w:bottom w:val="single" w:color="auto" w:sz="4" w:space="0"/>
              <w:right w:val="single" w:color="auto" w:sz="4" w:space="0"/>
            </w:tcBorders>
            <w:vAlign w:val="center"/>
          </w:tcPr>
          <w:p w14:paraId="660C0719">
            <w:pPr>
              <w:widowControl/>
              <w:spacing w:line="240" w:lineRule="exact"/>
              <w:jc w:val="center"/>
              <w:rPr>
                <w:rFonts w:ascii="仿宋_GB2312" w:hAnsi="宋体" w:eastAsia="仿宋_GB2312" w:cs="宋体"/>
                <w:kern w:val="0"/>
                <w:szCs w:val="21"/>
              </w:rPr>
            </w:pPr>
          </w:p>
        </w:tc>
        <w:tc>
          <w:tcPr>
            <w:tcW w:w="630" w:type="dxa"/>
            <w:gridSpan w:val="2"/>
            <w:tcBorders>
              <w:top w:val="single" w:color="auto" w:sz="4" w:space="0"/>
              <w:left w:val="nil"/>
              <w:bottom w:val="single" w:color="auto" w:sz="4" w:space="0"/>
              <w:right w:val="single" w:color="auto" w:sz="4" w:space="0"/>
            </w:tcBorders>
            <w:vAlign w:val="center"/>
          </w:tcPr>
          <w:p w14:paraId="76793A2D">
            <w:pPr>
              <w:widowControl/>
              <w:spacing w:line="240" w:lineRule="exact"/>
              <w:jc w:val="center"/>
              <w:rPr>
                <w:rFonts w:ascii="仿宋_GB2312" w:hAnsi="宋体" w:eastAsia="仿宋_GB2312" w:cs="宋体"/>
                <w:kern w:val="0"/>
                <w:szCs w:val="21"/>
              </w:rPr>
            </w:pPr>
          </w:p>
        </w:tc>
        <w:tc>
          <w:tcPr>
            <w:tcW w:w="855" w:type="dxa"/>
            <w:gridSpan w:val="2"/>
            <w:tcBorders>
              <w:top w:val="single" w:color="auto" w:sz="4" w:space="0"/>
              <w:left w:val="nil"/>
              <w:bottom w:val="single" w:color="auto" w:sz="4" w:space="0"/>
              <w:right w:val="single" w:color="auto" w:sz="4" w:space="0"/>
            </w:tcBorders>
            <w:vAlign w:val="center"/>
          </w:tcPr>
          <w:p w14:paraId="23B9B700">
            <w:pPr>
              <w:widowControl/>
              <w:spacing w:line="240" w:lineRule="exact"/>
              <w:jc w:val="center"/>
              <w:rPr>
                <w:rFonts w:ascii="仿宋_GB2312" w:hAnsi="宋体" w:eastAsia="仿宋_GB2312" w:cs="宋体"/>
                <w:kern w:val="0"/>
                <w:szCs w:val="21"/>
              </w:rPr>
            </w:pPr>
          </w:p>
        </w:tc>
        <w:tc>
          <w:tcPr>
            <w:tcW w:w="1350" w:type="dxa"/>
            <w:gridSpan w:val="2"/>
            <w:tcBorders>
              <w:top w:val="single" w:color="auto" w:sz="4" w:space="0"/>
              <w:left w:val="nil"/>
              <w:bottom w:val="single" w:color="auto" w:sz="4" w:space="0"/>
              <w:right w:val="single" w:color="auto" w:sz="4" w:space="0"/>
            </w:tcBorders>
            <w:vAlign w:val="center"/>
          </w:tcPr>
          <w:p w14:paraId="26AE4F25">
            <w:pPr>
              <w:widowControl/>
              <w:spacing w:line="240" w:lineRule="exact"/>
              <w:jc w:val="center"/>
              <w:rPr>
                <w:rFonts w:ascii="仿宋_GB2312" w:hAnsi="宋体" w:eastAsia="仿宋_GB2312" w:cs="宋体"/>
                <w:kern w:val="0"/>
                <w:szCs w:val="21"/>
              </w:rPr>
            </w:pPr>
          </w:p>
        </w:tc>
      </w:tr>
      <w:tr w14:paraId="268F432F">
        <w:tblPrEx>
          <w:tblCellMar>
            <w:top w:w="0" w:type="dxa"/>
            <w:left w:w="108" w:type="dxa"/>
            <w:bottom w:w="0" w:type="dxa"/>
            <w:right w:w="108" w:type="dxa"/>
          </w:tblCellMar>
        </w:tblPrEx>
        <w:trPr>
          <w:trHeight w:val="481"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2BD974FE">
            <w:pPr>
              <w:widowControl/>
              <w:spacing w:line="240" w:lineRule="exact"/>
              <w:jc w:val="center"/>
              <w:rPr>
                <w:rFonts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506A0C63">
            <w:pPr>
              <w:widowControl/>
              <w:spacing w:line="240" w:lineRule="exact"/>
              <w:jc w:val="center"/>
              <w:rPr>
                <w:rFonts w:ascii="仿宋_GB2312" w:hAnsi="宋体" w:eastAsia="仿宋_GB2312" w:cs="宋体"/>
                <w:kern w:val="0"/>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0F6A232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14:paraId="75D4872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85" w:type="dxa"/>
            <w:gridSpan w:val="2"/>
            <w:tcBorders>
              <w:top w:val="single" w:color="auto" w:sz="4" w:space="0"/>
              <w:left w:val="nil"/>
              <w:bottom w:val="single" w:color="auto" w:sz="4" w:space="0"/>
              <w:right w:val="single" w:color="auto" w:sz="4" w:space="0"/>
            </w:tcBorders>
          </w:tcPr>
          <w:p w14:paraId="7551F580">
            <w:pPr>
              <w:rPr>
                <w:rFonts w:ascii="仿宋_GB2312" w:eastAsia="仿宋_GB2312"/>
              </w:rPr>
            </w:pPr>
            <w:r>
              <w:rPr>
                <w:rFonts w:hint="eastAsia" w:ascii="仿宋_GB2312" w:hAnsi="宋体" w:eastAsia="仿宋_GB2312" w:cs="宋体"/>
                <w:kern w:val="0"/>
                <w:szCs w:val="21"/>
              </w:rPr>
              <w:t>此项不涉及</w:t>
            </w:r>
          </w:p>
        </w:tc>
        <w:tc>
          <w:tcPr>
            <w:tcW w:w="1448" w:type="dxa"/>
            <w:gridSpan w:val="2"/>
            <w:tcBorders>
              <w:top w:val="single" w:color="auto" w:sz="4" w:space="0"/>
              <w:left w:val="nil"/>
              <w:bottom w:val="single" w:color="auto" w:sz="4" w:space="0"/>
              <w:right w:val="single" w:color="auto" w:sz="4" w:space="0"/>
            </w:tcBorders>
            <w:vAlign w:val="center"/>
          </w:tcPr>
          <w:p w14:paraId="644425F6">
            <w:pPr>
              <w:widowControl/>
              <w:spacing w:line="240" w:lineRule="exact"/>
              <w:jc w:val="center"/>
              <w:rPr>
                <w:rFonts w:ascii="仿宋_GB2312" w:hAnsi="宋体" w:eastAsia="仿宋_GB2312" w:cs="宋体"/>
                <w:kern w:val="0"/>
                <w:szCs w:val="21"/>
              </w:rPr>
            </w:pPr>
          </w:p>
        </w:tc>
        <w:tc>
          <w:tcPr>
            <w:tcW w:w="1072" w:type="dxa"/>
            <w:tcBorders>
              <w:top w:val="single" w:color="auto" w:sz="4" w:space="0"/>
              <w:left w:val="nil"/>
              <w:bottom w:val="single" w:color="auto" w:sz="4" w:space="0"/>
              <w:right w:val="single" w:color="auto" w:sz="4" w:space="0"/>
            </w:tcBorders>
            <w:vAlign w:val="center"/>
          </w:tcPr>
          <w:p w14:paraId="25712EF4">
            <w:pPr>
              <w:widowControl/>
              <w:spacing w:line="240" w:lineRule="exact"/>
              <w:jc w:val="center"/>
              <w:rPr>
                <w:rFonts w:ascii="仿宋_GB2312" w:hAnsi="宋体" w:eastAsia="仿宋_GB2312" w:cs="宋体"/>
                <w:kern w:val="0"/>
                <w:szCs w:val="21"/>
              </w:rPr>
            </w:pPr>
          </w:p>
        </w:tc>
        <w:tc>
          <w:tcPr>
            <w:tcW w:w="630" w:type="dxa"/>
            <w:gridSpan w:val="2"/>
            <w:tcBorders>
              <w:top w:val="single" w:color="auto" w:sz="4" w:space="0"/>
              <w:left w:val="nil"/>
              <w:bottom w:val="single" w:color="auto" w:sz="4" w:space="0"/>
              <w:right w:val="single" w:color="auto" w:sz="4" w:space="0"/>
            </w:tcBorders>
            <w:vAlign w:val="center"/>
          </w:tcPr>
          <w:p w14:paraId="0222FF4A">
            <w:pPr>
              <w:widowControl/>
              <w:spacing w:line="240" w:lineRule="exact"/>
              <w:jc w:val="center"/>
              <w:rPr>
                <w:rFonts w:ascii="仿宋_GB2312" w:hAnsi="宋体" w:eastAsia="仿宋_GB2312" w:cs="宋体"/>
                <w:kern w:val="0"/>
                <w:szCs w:val="21"/>
              </w:rPr>
            </w:pPr>
          </w:p>
        </w:tc>
        <w:tc>
          <w:tcPr>
            <w:tcW w:w="855" w:type="dxa"/>
            <w:gridSpan w:val="2"/>
            <w:tcBorders>
              <w:top w:val="single" w:color="auto" w:sz="4" w:space="0"/>
              <w:left w:val="nil"/>
              <w:bottom w:val="single" w:color="auto" w:sz="4" w:space="0"/>
              <w:right w:val="single" w:color="auto" w:sz="4" w:space="0"/>
            </w:tcBorders>
            <w:vAlign w:val="center"/>
          </w:tcPr>
          <w:p w14:paraId="13A879A6">
            <w:pPr>
              <w:widowControl/>
              <w:spacing w:line="240" w:lineRule="exact"/>
              <w:jc w:val="center"/>
              <w:rPr>
                <w:rFonts w:ascii="仿宋_GB2312" w:hAnsi="宋体" w:eastAsia="仿宋_GB2312" w:cs="宋体"/>
                <w:kern w:val="0"/>
                <w:szCs w:val="21"/>
              </w:rPr>
            </w:pPr>
          </w:p>
        </w:tc>
        <w:tc>
          <w:tcPr>
            <w:tcW w:w="1350" w:type="dxa"/>
            <w:gridSpan w:val="2"/>
            <w:tcBorders>
              <w:top w:val="single" w:color="auto" w:sz="4" w:space="0"/>
              <w:left w:val="nil"/>
              <w:bottom w:val="single" w:color="auto" w:sz="4" w:space="0"/>
              <w:right w:val="single" w:color="auto" w:sz="4" w:space="0"/>
            </w:tcBorders>
            <w:vAlign w:val="center"/>
          </w:tcPr>
          <w:p w14:paraId="414F9EE3">
            <w:pPr>
              <w:widowControl/>
              <w:spacing w:line="240" w:lineRule="exact"/>
              <w:jc w:val="center"/>
              <w:rPr>
                <w:rFonts w:ascii="仿宋_GB2312" w:hAnsi="宋体" w:eastAsia="仿宋_GB2312" w:cs="宋体"/>
                <w:kern w:val="0"/>
                <w:szCs w:val="21"/>
              </w:rPr>
            </w:pPr>
          </w:p>
        </w:tc>
      </w:tr>
      <w:tr w14:paraId="2F8A21BD">
        <w:tblPrEx>
          <w:tblCellMar>
            <w:top w:w="0" w:type="dxa"/>
            <w:left w:w="108" w:type="dxa"/>
            <w:bottom w:w="0" w:type="dxa"/>
            <w:right w:w="108" w:type="dxa"/>
          </w:tblCellMar>
        </w:tblPrEx>
        <w:trPr>
          <w:trHeight w:val="619"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611117F2">
            <w:pPr>
              <w:widowControl/>
              <w:spacing w:line="240" w:lineRule="exact"/>
              <w:jc w:val="center"/>
              <w:rPr>
                <w:rFonts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67D08FC1">
            <w:pPr>
              <w:widowControl/>
              <w:spacing w:line="240" w:lineRule="exact"/>
              <w:jc w:val="center"/>
              <w:rPr>
                <w:rFonts w:ascii="仿宋_GB2312" w:hAnsi="宋体" w:eastAsia="仿宋_GB2312" w:cs="宋体"/>
                <w:kern w:val="0"/>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4727CE1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785" w:type="dxa"/>
            <w:gridSpan w:val="2"/>
            <w:tcBorders>
              <w:top w:val="single" w:color="auto" w:sz="4" w:space="0"/>
              <w:left w:val="nil"/>
              <w:bottom w:val="single" w:color="auto" w:sz="4" w:space="0"/>
              <w:right w:val="single" w:color="auto" w:sz="4" w:space="0"/>
            </w:tcBorders>
          </w:tcPr>
          <w:p w14:paraId="5D19D5D7">
            <w:pPr>
              <w:rPr>
                <w:rFonts w:ascii="仿宋_GB2312" w:eastAsia="仿宋_GB2312"/>
              </w:rPr>
            </w:pPr>
            <w:r>
              <w:rPr>
                <w:rFonts w:hint="eastAsia" w:ascii="仿宋_GB2312" w:hAnsi="宋体" w:eastAsia="仿宋_GB2312" w:cs="宋体"/>
                <w:kern w:val="0"/>
                <w:szCs w:val="21"/>
              </w:rPr>
              <w:t>此项不涉及</w:t>
            </w:r>
          </w:p>
        </w:tc>
        <w:tc>
          <w:tcPr>
            <w:tcW w:w="1448" w:type="dxa"/>
            <w:gridSpan w:val="2"/>
            <w:tcBorders>
              <w:top w:val="single" w:color="auto" w:sz="4" w:space="0"/>
              <w:left w:val="nil"/>
              <w:bottom w:val="single" w:color="auto" w:sz="4" w:space="0"/>
              <w:right w:val="single" w:color="auto" w:sz="4" w:space="0"/>
            </w:tcBorders>
            <w:vAlign w:val="center"/>
          </w:tcPr>
          <w:p w14:paraId="432D8D9E">
            <w:pPr>
              <w:widowControl/>
              <w:spacing w:line="240" w:lineRule="exact"/>
              <w:jc w:val="center"/>
              <w:rPr>
                <w:rFonts w:ascii="仿宋_GB2312" w:hAnsi="宋体" w:eastAsia="仿宋_GB2312" w:cs="宋体"/>
                <w:kern w:val="0"/>
                <w:szCs w:val="21"/>
              </w:rPr>
            </w:pPr>
          </w:p>
        </w:tc>
        <w:tc>
          <w:tcPr>
            <w:tcW w:w="1072" w:type="dxa"/>
            <w:tcBorders>
              <w:top w:val="single" w:color="auto" w:sz="4" w:space="0"/>
              <w:left w:val="nil"/>
              <w:bottom w:val="single" w:color="auto" w:sz="4" w:space="0"/>
              <w:right w:val="single" w:color="auto" w:sz="4" w:space="0"/>
            </w:tcBorders>
            <w:vAlign w:val="center"/>
          </w:tcPr>
          <w:p w14:paraId="459ED18C">
            <w:pPr>
              <w:widowControl/>
              <w:spacing w:line="240" w:lineRule="exact"/>
              <w:jc w:val="center"/>
              <w:rPr>
                <w:rFonts w:ascii="仿宋_GB2312" w:hAnsi="宋体" w:eastAsia="仿宋_GB2312" w:cs="宋体"/>
                <w:kern w:val="0"/>
                <w:szCs w:val="21"/>
              </w:rPr>
            </w:pPr>
          </w:p>
        </w:tc>
        <w:tc>
          <w:tcPr>
            <w:tcW w:w="630" w:type="dxa"/>
            <w:gridSpan w:val="2"/>
            <w:tcBorders>
              <w:top w:val="single" w:color="auto" w:sz="4" w:space="0"/>
              <w:left w:val="nil"/>
              <w:bottom w:val="single" w:color="auto" w:sz="4" w:space="0"/>
              <w:right w:val="single" w:color="auto" w:sz="4" w:space="0"/>
            </w:tcBorders>
            <w:vAlign w:val="center"/>
          </w:tcPr>
          <w:p w14:paraId="78D9B7F4">
            <w:pPr>
              <w:widowControl/>
              <w:spacing w:line="240" w:lineRule="exact"/>
              <w:jc w:val="center"/>
              <w:rPr>
                <w:rFonts w:ascii="仿宋_GB2312" w:hAnsi="宋体" w:eastAsia="仿宋_GB2312" w:cs="宋体"/>
                <w:kern w:val="0"/>
                <w:szCs w:val="21"/>
              </w:rPr>
            </w:pPr>
          </w:p>
        </w:tc>
        <w:tc>
          <w:tcPr>
            <w:tcW w:w="855" w:type="dxa"/>
            <w:gridSpan w:val="2"/>
            <w:tcBorders>
              <w:top w:val="single" w:color="auto" w:sz="4" w:space="0"/>
              <w:left w:val="nil"/>
              <w:bottom w:val="single" w:color="auto" w:sz="4" w:space="0"/>
              <w:right w:val="single" w:color="auto" w:sz="4" w:space="0"/>
            </w:tcBorders>
            <w:vAlign w:val="center"/>
          </w:tcPr>
          <w:p w14:paraId="53731283">
            <w:pPr>
              <w:widowControl/>
              <w:spacing w:line="240" w:lineRule="exact"/>
              <w:jc w:val="center"/>
              <w:rPr>
                <w:rFonts w:ascii="仿宋_GB2312" w:hAnsi="宋体" w:eastAsia="仿宋_GB2312" w:cs="宋体"/>
                <w:kern w:val="0"/>
                <w:szCs w:val="21"/>
              </w:rPr>
            </w:pPr>
          </w:p>
        </w:tc>
        <w:tc>
          <w:tcPr>
            <w:tcW w:w="1350" w:type="dxa"/>
            <w:gridSpan w:val="2"/>
            <w:tcBorders>
              <w:top w:val="single" w:color="auto" w:sz="4" w:space="0"/>
              <w:left w:val="nil"/>
              <w:bottom w:val="single" w:color="auto" w:sz="4" w:space="0"/>
              <w:right w:val="single" w:color="auto" w:sz="4" w:space="0"/>
            </w:tcBorders>
            <w:vAlign w:val="center"/>
          </w:tcPr>
          <w:p w14:paraId="009A03A3">
            <w:pPr>
              <w:widowControl/>
              <w:spacing w:line="240" w:lineRule="exact"/>
              <w:jc w:val="center"/>
              <w:rPr>
                <w:rFonts w:ascii="仿宋_GB2312" w:hAnsi="宋体" w:eastAsia="仿宋_GB2312" w:cs="宋体"/>
                <w:kern w:val="0"/>
                <w:szCs w:val="21"/>
              </w:rPr>
            </w:pPr>
          </w:p>
        </w:tc>
      </w:tr>
      <w:tr w14:paraId="031B6931">
        <w:tblPrEx>
          <w:tblCellMar>
            <w:top w:w="0" w:type="dxa"/>
            <w:left w:w="108" w:type="dxa"/>
            <w:bottom w:w="0" w:type="dxa"/>
            <w:right w:w="108" w:type="dxa"/>
          </w:tblCellMar>
        </w:tblPrEx>
        <w:trPr>
          <w:trHeight w:val="1226"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613D18DD">
            <w:pPr>
              <w:widowControl/>
              <w:spacing w:line="240" w:lineRule="exact"/>
              <w:jc w:val="center"/>
              <w:rPr>
                <w:rFonts w:ascii="仿宋_GB2312" w:hAnsi="宋体" w:eastAsia="仿宋_GB2312" w:cs="宋体"/>
                <w:kern w:val="0"/>
                <w:szCs w:val="21"/>
              </w:rPr>
            </w:pPr>
          </w:p>
        </w:tc>
        <w:tc>
          <w:tcPr>
            <w:tcW w:w="735" w:type="dxa"/>
            <w:tcBorders>
              <w:top w:val="single" w:color="auto" w:sz="4" w:space="0"/>
              <w:left w:val="single" w:color="auto" w:sz="4" w:space="0"/>
              <w:bottom w:val="single" w:color="auto" w:sz="4" w:space="0"/>
              <w:right w:val="single" w:color="auto" w:sz="4" w:space="0"/>
            </w:tcBorders>
            <w:vAlign w:val="center"/>
          </w:tcPr>
          <w:p w14:paraId="7FEFCD6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18"/>
                <w:szCs w:val="18"/>
              </w:rPr>
              <w:t>满意度指标（20</w:t>
            </w:r>
            <w:r>
              <w:rPr>
                <w:rFonts w:hint="eastAsia" w:ascii="仿宋_GB2312" w:hAnsi="宋体" w:eastAsia="仿宋_GB2312" w:cs="宋体"/>
                <w:kern w:val="0"/>
                <w:szCs w:val="21"/>
              </w:rPr>
              <w:t>分）</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2DA70AC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785" w:type="dxa"/>
            <w:gridSpan w:val="2"/>
            <w:tcBorders>
              <w:top w:val="single" w:color="auto" w:sz="4" w:space="0"/>
              <w:left w:val="nil"/>
              <w:bottom w:val="single" w:color="auto" w:sz="4" w:space="0"/>
              <w:right w:val="single" w:color="auto" w:sz="4" w:space="0"/>
            </w:tcBorders>
            <w:vAlign w:val="center"/>
          </w:tcPr>
          <w:p w14:paraId="7C548C84">
            <w:pPr>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各相关单位对办公用品是否比较满意</w:t>
            </w:r>
          </w:p>
        </w:tc>
        <w:tc>
          <w:tcPr>
            <w:tcW w:w="1448" w:type="dxa"/>
            <w:gridSpan w:val="2"/>
            <w:tcBorders>
              <w:top w:val="single" w:color="auto" w:sz="4" w:space="0"/>
              <w:left w:val="nil"/>
              <w:bottom w:val="single" w:color="auto" w:sz="4" w:space="0"/>
              <w:right w:val="single" w:color="auto" w:sz="4" w:space="0"/>
            </w:tcBorders>
            <w:vAlign w:val="center"/>
          </w:tcPr>
          <w:p w14:paraId="529F8E33">
            <w:pPr>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各相关单位对办公用品比较满意</w:t>
            </w:r>
          </w:p>
        </w:tc>
        <w:tc>
          <w:tcPr>
            <w:tcW w:w="1072" w:type="dxa"/>
            <w:tcBorders>
              <w:top w:val="single" w:color="auto" w:sz="4" w:space="0"/>
              <w:left w:val="nil"/>
              <w:bottom w:val="single" w:color="auto" w:sz="4" w:space="0"/>
              <w:right w:val="single" w:color="auto" w:sz="4" w:space="0"/>
            </w:tcBorders>
            <w:vAlign w:val="center"/>
          </w:tcPr>
          <w:p w14:paraId="4E1F2A3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满意度达到90%以上</w:t>
            </w:r>
          </w:p>
        </w:tc>
        <w:tc>
          <w:tcPr>
            <w:tcW w:w="630" w:type="dxa"/>
            <w:gridSpan w:val="2"/>
            <w:tcBorders>
              <w:top w:val="single" w:color="auto" w:sz="4" w:space="0"/>
              <w:left w:val="nil"/>
              <w:bottom w:val="single" w:color="auto" w:sz="4" w:space="0"/>
              <w:right w:val="single" w:color="auto" w:sz="4" w:space="0"/>
            </w:tcBorders>
            <w:vAlign w:val="center"/>
          </w:tcPr>
          <w:p w14:paraId="1CA4860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855" w:type="dxa"/>
            <w:gridSpan w:val="2"/>
            <w:tcBorders>
              <w:top w:val="single" w:color="auto" w:sz="4" w:space="0"/>
              <w:left w:val="nil"/>
              <w:bottom w:val="single" w:color="auto" w:sz="4" w:space="0"/>
              <w:right w:val="single" w:color="auto" w:sz="4" w:space="0"/>
            </w:tcBorders>
            <w:vAlign w:val="center"/>
          </w:tcPr>
          <w:p w14:paraId="6EB7B8C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w:t>
            </w:r>
          </w:p>
        </w:tc>
        <w:tc>
          <w:tcPr>
            <w:tcW w:w="1350" w:type="dxa"/>
            <w:gridSpan w:val="2"/>
            <w:tcBorders>
              <w:top w:val="single" w:color="auto" w:sz="4" w:space="0"/>
              <w:left w:val="nil"/>
              <w:bottom w:val="single" w:color="auto" w:sz="4" w:space="0"/>
              <w:right w:val="single" w:color="auto" w:sz="4" w:space="0"/>
            </w:tcBorders>
            <w:vAlign w:val="center"/>
          </w:tcPr>
          <w:p w14:paraId="19378CA6">
            <w:pPr>
              <w:widowControl/>
              <w:spacing w:line="240" w:lineRule="exact"/>
              <w:jc w:val="center"/>
              <w:rPr>
                <w:rFonts w:ascii="仿宋_GB2312" w:hAnsi="宋体" w:eastAsia="仿宋_GB2312" w:cs="宋体"/>
                <w:kern w:val="0"/>
                <w:szCs w:val="21"/>
              </w:rPr>
            </w:pPr>
          </w:p>
        </w:tc>
      </w:tr>
      <w:tr w14:paraId="01162DB4">
        <w:tblPrEx>
          <w:tblCellMar>
            <w:top w:w="0" w:type="dxa"/>
            <w:left w:w="108" w:type="dxa"/>
            <w:bottom w:w="0" w:type="dxa"/>
            <w:right w:w="108" w:type="dxa"/>
          </w:tblCellMar>
        </w:tblPrEx>
        <w:trPr>
          <w:trHeight w:val="499" w:hRule="exact"/>
        </w:trPr>
        <w:tc>
          <w:tcPr>
            <w:tcW w:w="6723" w:type="dxa"/>
            <w:gridSpan w:val="9"/>
            <w:tcBorders>
              <w:top w:val="single" w:color="auto" w:sz="4" w:space="0"/>
              <w:left w:val="single" w:color="auto" w:sz="4" w:space="0"/>
              <w:bottom w:val="single" w:color="auto" w:sz="4" w:space="0"/>
              <w:right w:val="single" w:color="auto" w:sz="4" w:space="0"/>
            </w:tcBorders>
            <w:vAlign w:val="center"/>
          </w:tcPr>
          <w:p w14:paraId="4D9F28B5">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630" w:type="dxa"/>
            <w:gridSpan w:val="2"/>
            <w:tcBorders>
              <w:top w:val="single" w:color="auto" w:sz="4" w:space="0"/>
              <w:left w:val="nil"/>
              <w:bottom w:val="single" w:color="auto" w:sz="4" w:space="0"/>
              <w:right w:val="single" w:color="auto" w:sz="4" w:space="0"/>
            </w:tcBorders>
            <w:vAlign w:val="center"/>
          </w:tcPr>
          <w:p w14:paraId="6DE99287">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855" w:type="dxa"/>
            <w:gridSpan w:val="2"/>
            <w:tcBorders>
              <w:top w:val="single" w:color="auto" w:sz="4" w:space="0"/>
              <w:left w:val="nil"/>
              <w:bottom w:val="single" w:color="auto" w:sz="4" w:space="0"/>
              <w:right w:val="single" w:color="auto" w:sz="4" w:space="0"/>
            </w:tcBorders>
            <w:vAlign w:val="center"/>
          </w:tcPr>
          <w:p w14:paraId="34A72FAB">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97.98</w:t>
            </w:r>
          </w:p>
        </w:tc>
        <w:tc>
          <w:tcPr>
            <w:tcW w:w="1350" w:type="dxa"/>
            <w:gridSpan w:val="2"/>
            <w:tcBorders>
              <w:top w:val="single" w:color="auto" w:sz="4" w:space="0"/>
              <w:left w:val="nil"/>
              <w:bottom w:val="single" w:color="auto" w:sz="4" w:space="0"/>
              <w:right w:val="single" w:color="auto" w:sz="4" w:space="0"/>
            </w:tcBorders>
            <w:vAlign w:val="center"/>
          </w:tcPr>
          <w:p w14:paraId="0CDC78E2">
            <w:pPr>
              <w:widowControl/>
              <w:spacing w:line="240" w:lineRule="exact"/>
              <w:jc w:val="center"/>
              <w:rPr>
                <w:rFonts w:ascii="仿宋_GB2312" w:hAnsi="宋体" w:eastAsia="仿宋_GB2312" w:cs="宋体"/>
                <w:kern w:val="0"/>
                <w:szCs w:val="21"/>
              </w:rPr>
            </w:pPr>
          </w:p>
        </w:tc>
      </w:tr>
    </w:tbl>
    <w:p w14:paraId="4AE3FD53">
      <w:pPr>
        <w:spacing w:line="480" w:lineRule="exact"/>
        <w:jc w:val="center"/>
        <w:rPr>
          <w:rFonts w:ascii="方正小标宋简体" w:hAnsi="黑体" w:eastAsia="方正小标宋简体"/>
          <w:sz w:val="28"/>
          <w:szCs w:val="36"/>
        </w:rPr>
      </w:pPr>
    </w:p>
    <w:p w14:paraId="277A3611">
      <w:pPr>
        <w:spacing w:line="480" w:lineRule="exact"/>
        <w:jc w:val="center"/>
        <w:rPr>
          <w:rFonts w:ascii="黑体" w:hAnsi="黑体" w:eastAsia="黑体"/>
          <w:sz w:val="22"/>
          <w:szCs w:val="28"/>
        </w:rPr>
      </w:pPr>
      <w:r>
        <w:rPr>
          <w:rFonts w:hint="eastAsia" w:ascii="方正小标宋简体" w:hAnsi="黑体" w:eastAsia="方正小标宋简体"/>
          <w:sz w:val="28"/>
          <w:szCs w:val="36"/>
        </w:rPr>
        <w:t>项目支出绩效自评表</w:t>
      </w:r>
    </w:p>
    <w:p w14:paraId="1678F21C">
      <w:pPr>
        <w:spacing w:line="480" w:lineRule="exact"/>
        <w:jc w:val="center"/>
        <w:rPr>
          <w:rFonts w:ascii="方正小标宋简体" w:hAnsi="黑体" w:eastAsia="方正小标宋简体"/>
          <w:sz w:val="36"/>
          <w:szCs w:val="36"/>
        </w:rPr>
      </w:pPr>
      <w:r>
        <w:rPr>
          <w:rFonts w:hint="eastAsia" w:ascii="仿宋_GB2312" w:hAnsi="宋体" w:eastAsia="仿宋_GB2312"/>
          <w:sz w:val="24"/>
        </w:rPr>
        <w:t>（  2020年度）</w:t>
      </w:r>
    </w:p>
    <w:tbl>
      <w:tblPr>
        <w:tblStyle w:val="9"/>
        <w:tblpPr w:leftFromText="180" w:rightFromText="180" w:vertAnchor="text" w:horzAnchor="margin" w:tblpXSpec="center" w:tblpY="128"/>
        <w:tblW w:w="9558" w:type="dxa"/>
        <w:tblInd w:w="0" w:type="dxa"/>
        <w:tblLayout w:type="fixed"/>
        <w:tblCellMar>
          <w:top w:w="0" w:type="dxa"/>
          <w:left w:w="108" w:type="dxa"/>
          <w:bottom w:w="0" w:type="dxa"/>
          <w:right w:w="108" w:type="dxa"/>
        </w:tblCellMar>
      </w:tblPr>
      <w:tblGrid>
        <w:gridCol w:w="423"/>
        <w:gridCol w:w="735"/>
        <w:gridCol w:w="402"/>
        <w:gridCol w:w="858"/>
        <w:gridCol w:w="1197"/>
        <w:gridCol w:w="746"/>
        <w:gridCol w:w="388"/>
        <w:gridCol w:w="902"/>
        <w:gridCol w:w="1072"/>
        <w:gridCol w:w="55"/>
        <w:gridCol w:w="575"/>
        <w:gridCol w:w="129"/>
        <w:gridCol w:w="606"/>
        <w:gridCol w:w="240"/>
        <w:gridCol w:w="1230"/>
      </w:tblGrid>
      <w:tr w14:paraId="3CBA8F38">
        <w:tblPrEx>
          <w:tblCellMar>
            <w:top w:w="0" w:type="dxa"/>
            <w:left w:w="108" w:type="dxa"/>
            <w:bottom w:w="0" w:type="dxa"/>
            <w:right w:w="108" w:type="dxa"/>
          </w:tblCellMar>
        </w:tblPrEx>
        <w:trPr>
          <w:trHeight w:val="306" w:hRule="exact"/>
        </w:trPr>
        <w:tc>
          <w:tcPr>
            <w:tcW w:w="1560" w:type="dxa"/>
            <w:gridSpan w:val="3"/>
            <w:tcBorders>
              <w:top w:val="single" w:color="auto" w:sz="4" w:space="0"/>
              <w:left w:val="single" w:color="auto" w:sz="4" w:space="0"/>
              <w:bottom w:val="single" w:color="auto" w:sz="4" w:space="0"/>
              <w:right w:val="single" w:color="auto" w:sz="4" w:space="0"/>
            </w:tcBorders>
            <w:vAlign w:val="center"/>
          </w:tcPr>
          <w:p w14:paraId="38ECDE0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998" w:type="dxa"/>
            <w:gridSpan w:val="12"/>
            <w:tcBorders>
              <w:top w:val="single" w:color="auto" w:sz="4" w:space="0"/>
              <w:left w:val="nil"/>
              <w:bottom w:val="single" w:color="auto" w:sz="4" w:space="0"/>
              <w:right w:val="single" w:color="auto" w:sz="4" w:space="0"/>
            </w:tcBorders>
            <w:vAlign w:val="center"/>
          </w:tcPr>
          <w:p w14:paraId="720ECC2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 w:val="24"/>
              </w:rPr>
              <w:t>201010000745疫情防控保障经费</w:t>
            </w:r>
          </w:p>
        </w:tc>
      </w:tr>
      <w:tr w14:paraId="54D3F8C7">
        <w:tblPrEx>
          <w:tblCellMar>
            <w:top w:w="0" w:type="dxa"/>
            <w:left w:w="108" w:type="dxa"/>
            <w:bottom w:w="0" w:type="dxa"/>
            <w:right w:w="108" w:type="dxa"/>
          </w:tblCellMar>
        </w:tblPrEx>
        <w:trPr>
          <w:trHeight w:val="306" w:hRule="exact"/>
        </w:trPr>
        <w:tc>
          <w:tcPr>
            <w:tcW w:w="1560" w:type="dxa"/>
            <w:gridSpan w:val="3"/>
            <w:tcBorders>
              <w:top w:val="single" w:color="auto" w:sz="4" w:space="0"/>
              <w:left w:val="single" w:color="auto" w:sz="4" w:space="0"/>
              <w:bottom w:val="single" w:color="auto" w:sz="4" w:space="0"/>
              <w:right w:val="single" w:color="auto" w:sz="4" w:space="0"/>
            </w:tcBorders>
            <w:vAlign w:val="center"/>
          </w:tcPr>
          <w:p w14:paraId="5C1520D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14:paraId="319A05F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 w:val="20"/>
                <w:szCs w:val="20"/>
              </w:rPr>
              <w:t>丰台区机关事务管理服务中心101000</w:t>
            </w:r>
          </w:p>
        </w:tc>
        <w:tc>
          <w:tcPr>
            <w:tcW w:w="1127" w:type="dxa"/>
            <w:gridSpan w:val="2"/>
            <w:tcBorders>
              <w:top w:val="nil"/>
              <w:left w:val="nil"/>
              <w:bottom w:val="single" w:color="auto" w:sz="4" w:space="0"/>
              <w:right w:val="single" w:color="auto" w:sz="4" w:space="0"/>
            </w:tcBorders>
            <w:vAlign w:val="center"/>
          </w:tcPr>
          <w:p w14:paraId="7CE2B19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780" w:type="dxa"/>
            <w:gridSpan w:val="5"/>
            <w:tcBorders>
              <w:top w:val="single" w:color="auto" w:sz="4" w:space="0"/>
              <w:left w:val="nil"/>
              <w:bottom w:val="single" w:color="auto" w:sz="4" w:space="0"/>
              <w:right w:val="single" w:color="auto" w:sz="4" w:space="0"/>
            </w:tcBorders>
            <w:vAlign w:val="center"/>
          </w:tcPr>
          <w:p w14:paraId="1FC49D5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 w:val="20"/>
                <w:szCs w:val="20"/>
              </w:rPr>
              <w:t>服务中心</w:t>
            </w:r>
          </w:p>
        </w:tc>
      </w:tr>
      <w:tr w14:paraId="3890A6CD">
        <w:tblPrEx>
          <w:tblCellMar>
            <w:top w:w="0" w:type="dxa"/>
            <w:left w:w="108" w:type="dxa"/>
            <w:bottom w:w="0" w:type="dxa"/>
            <w:right w:w="108" w:type="dxa"/>
          </w:tblCellMar>
        </w:tblPrEx>
        <w:trPr>
          <w:trHeight w:val="306" w:hRule="exact"/>
        </w:trPr>
        <w:tc>
          <w:tcPr>
            <w:tcW w:w="1560" w:type="dxa"/>
            <w:gridSpan w:val="3"/>
            <w:tcBorders>
              <w:top w:val="single" w:color="auto" w:sz="4" w:space="0"/>
              <w:left w:val="single" w:color="auto" w:sz="4" w:space="0"/>
              <w:bottom w:val="single" w:color="auto" w:sz="4" w:space="0"/>
              <w:right w:val="single" w:color="auto" w:sz="4" w:space="0"/>
            </w:tcBorders>
            <w:vAlign w:val="center"/>
          </w:tcPr>
          <w:p w14:paraId="62FBC7A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14:paraId="702737F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张彤</w:t>
            </w:r>
          </w:p>
        </w:tc>
        <w:tc>
          <w:tcPr>
            <w:tcW w:w="1127" w:type="dxa"/>
            <w:gridSpan w:val="2"/>
            <w:tcBorders>
              <w:top w:val="nil"/>
              <w:left w:val="nil"/>
              <w:bottom w:val="single" w:color="auto" w:sz="4" w:space="0"/>
              <w:right w:val="single" w:color="auto" w:sz="4" w:space="0"/>
            </w:tcBorders>
            <w:vAlign w:val="center"/>
          </w:tcPr>
          <w:p w14:paraId="2B9A166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780" w:type="dxa"/>
            <w:gridSpan w:val="5"/>
            <w:tcBorders>
              <w:top w:val="single" w:color="auto" w:sz="4" w:space="0"/>
              <w:left w:val="nil"/>
              <w:bottom w:val="single" w:color="auto" w:sz="4" w:space="0"/>
              <w:right w:val="single" w:color="auto" w:sz="4" w:space="0"/>
            </w:tcBorders>
            <w:vAlign w:val="center"/>
          </w:tcPr>
          <w:p w14:paraId="515B59C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83656480</w:t>
            </w:r>
          </w:p>
        </w:tc>
      </w:tr>
      <w:tr w14:paraId="7568332B">
        <w:tblPrEx>
          <w:tblCellMar>
            <w:top w:w="0" w:type="dxa"/>
            <w:left w:w="108" w:type="dxa"/>
            <w:bottom w:w="0" w:type="dxa"/>
            <w:right w:w="108" w:type="dxa"/>
          </w:tblCellMar>
        </w:tblPrEx>
        <w:trPr>
          <w:trHeight w:val="567" w:hRule="exact"/>
        </w:trPr>
        <w:tc>
          <w:tcPr>
            <w:tcW w:w="1560" w:type="dxa"/>
            <w:gridSpan w:val="3"/>
            <w:vMerge w:val="restart"/>
            <w:tcBorders>
              <w:top w:val="single" w:color="auto" w:sz="4" w:space="0"/>
              <w:left w:val="single" w:color="auto" w:sz="4" w:space="0"/>
              <w:bottom w:val="single" w:color="auto" w:sz="4" w:space="0"/>
              <w:right w:val="single" w:color="auto" w:sz="4" w:space="0"/>
            </w:tcBorders>
            <w:vAlign w:val="center"/>
          </w:tcPr>
          <w:p w14:paraId="205BC91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2055" w:type="dxa"/>
            <w:gridSpan w:val="2"/>
            <w:tcBorders>
              <w:top w:val="single" w:color="auto" w:sz="4" w:space="0"/>
              <w:left w:val="nil"/>
              <w:bottom w:val="single" w:color="auto" w:sz="4" w:space="0"/>
              <w:right w:val="single" w:color="auto" w:sz="4" w:space="0"/>
            </w:tcBorders>
            <w:vAlign w:val="center"/>
          </w:tcPr>
          <w:p w14:paraId="7C3E16D2">
            <w:pPr>
              <w:widowControl/>
              <w:spacing w:line="240" w:lineRule="exact"/>
              <w:jc w:val="center"/>
              <w:rPr>
                <w:rFonts w:ascii="仿宋_GB2312" w:hAnsi="宋体" w:eastAsia="仿宋_GB2312" w:cs="宋体"/>
                <w:kern w:val="0"/>
                <w:szCs w:val="21"/>
              </w:rPr>
            </w:pPr>
          </w:p>
        </w:tc>
        <w:tc>
          <w:tcPr>
            <w:tcW w:w="1134" w:type="dxa"/>
            <w:gridSpan w:val="2"/>
            <w:tcBorders>
              <w:top w:val="nil"/>
              <w:left w:val="nil"/>
              <w:bottom w:val="single" w:color="auto" w:sz="4" w:space="0"/>
              <w:right w:val="single" w:color="auto" w:sz="4" w:space="0"/>
            </w:tcBorders>
            <w:vAlign w:val="center"/>
          </w:tcPr>
          <w:p w14:paraId="74FE819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62BDFE6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902" w:type="dxa"/>
            <w:tcBorders>
              <w:top w:val="nil"/>
              <w:left w:val="nil"/>
              <w:bottom w:val="single" w:color="auto" w:sz="4" w:space="0"/>
              <w:right w:val="single" w:color="auto" w:sz="4" w:space="0"/>
            </w:tcBorders>
            <w:vAlign w:val="center"/>
          </w:tcPr>
          <w:p w14:paraId="2DD4B39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53F9A3D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14:paraId="2B0EFA4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78A4056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476F2BA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14:paraId="0EEBC38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1230" w:type="dxa"/>
            <w:tcBorders>
              <w:top w:val="nil"/>
              <w:left w:val="nil"/>
              <w:bottom w:val="single" w:color="auto" w:sz="4" w:space="0"/>
              <w:right w:val="single" w:color="auto" w:sz="4" w:space="0"/>
            </w:tcBorders>
            <w:vAlign w:val="center"/>
          </w:tcPr>
          <w:p w14:paraId="05B7C0B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14:paraId="0119A432">
        <w:tblPrEx>
          <w:tblCellMar>
            <w:top w:w="0" w:type="dxa"/>
            <w:left w:w="108" w:type="dxa"/>
            <w:bottom w:w="0" w:type="dxa"/>
            <w:right w:w="108" w:type="dxa"/>
          </w:tblCellMar>
        </w:tblPrEx>
        <w:trPr>
          <w:trHeight w:val="306"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397FF5E7">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7D096D5D">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34" w:type="dxa"/>
            <w:gridSpan w:val="2"/>
            <w:tcBorders>
              <w:top w:val="nil"/>
              <w:left w:val="nil"/>
              <w:bottom w:val="single" w:color="auto" w:sz="4" w:space="0"/>
              <w:right w:val="single" w:color="auto" w:sz="4" w:space="0"/>
            </w:tcBorders>
            <w:vAlign w:val="center"/>
          </w:tcPr>
          <w:p w14:paraId="6DB58FCE">
            <w:pPr>
              <w:widowControl/>
              <w:jc w:val="center"/>
              <w:rPr>
                <w:rFonts w:ascii="仿宋_GB2312" w:hAnsi="宋体" w:eastAsia="仿宋_GB2312"/>
                <w:szCs w:val="21"/>
              </w:rPr>
            </w:pPr>
            <w:r>
              <w:rPr>
                <w:rFonts w:hint="eastAsia" w:ascii="仿宋_GB2312" w:hAnsi="宋体" w:eastAsia="仿宋_GB2312"/>
                <w:szCs w:val="21"/>
              </w:rPr>
              <w:t>57.79</w:t>
            </w:r>
          </w:p>
        </w:tc>
        <w:tc>
          <w:tcPr>
            <w:tcW w:w="902" w:type="dxa"/>
            <w:tcBorders>
              <w:top w:val="nil"/>
              <w:left w:val="nil"/>
              <w:bottom w:val="single" w:color="auto" w:sz="4" w:space="0"/>
              <w:right w:val="single" w:color="auto" w:sz="4" w:space="0"/>
            </w:tcBorders>
            <w:vAlign w:val="center"/>
          </w:tcPr>
          <w:p w14:paraId="695AB7F6">
            <w:pPr>
              <w:widowControl/>
              <w:jc w:val="center"/>
              <w:rPr>
                <w:rFonts w:ascii="仿宋_GB2312" w:hAnsi="宋体" w:eastAsia="仿宋_GB2312"/>
                <w:szCs w:val="21"/>
              </w:rPr>
            </w:pPr>
            <w:r>
              <w:rPr>
                <w:rFonts w:hint="eastAsia" w:ascii="仿宋_GB2312" w:hAnsi="宋体" w:eastAsia="仿宋_GB2312"/>
                <w:szCs w:val="21"/>
              </w:rPr>
              <w:t>57.79</w:t>
            </w:r>
          </w:p>
        </w:tc>
        <w:tc>
          <w:tcPr>
            <w:tcW w:w="1127" w:type="dxa"/>
            <w:gridSpan w:val="2"/>
            <w:tcBorders>
              <w:top w:val="nil"/>
              <w:left w:val="nil"/>
              <w:bottom w:val="single" w:color="auto" w:sz="4" w:space="0"/>
              <w:right w:val="single" w:color="auto" w:sz="4" w:space="0"/>
            </w:tcBorders>
            <w:vAlign w:val="center"/>
          </w:tcPr>
          <w:p w14:paraId="58504862">
            <w:pPr>
              <w:widowControl/>
              <w:jc w:val="center"/>
              <w:rPr>
                <w:rFonts w:ascii="仿宋_GB2312" w:hAnsi="宋体" w:eastAsia="仿宋_GB2312"/>
                <w:szCs w:val="21"/>
              </w:rPr>
            </w:pPr>
            <w:r>
              <w:rPr>
                <w:rFonts w:hint="eastAsia" w:ascii="仿宋_GB2312" w:hAnsi="宋体" w:eastAsia="仿宋_GB2312"/>
                <w:szCs w:val="21"/>
              </w:rPr>
              <w:t>57.79</w:t>
            </w:r>
          </w:p>
        </w:tc>
        <w:tc>
          <w:tcPr>
            <w:tcW w:w="704" w:type="dxa"/>
            <w:gridSpan w:val="2"/>
            <w:tcBorders>
              <w:top w:val="nil"/>
              <w:left w:val="nil"/>
              <w:bottom w:val="single" w:color="auto" w:sz="4" w:space="0"/>
              <w:right w:val="single" w:color="auto" w:sz="4" w:space="0"/>
            </w:tcBorders>
            <w:vAlign w:val="center"/>
          </w:tcPr>
          <w:p w14:paraId="1AF5C6A6">
            <w:pPr>
              <w:jc w:val="center"/>
              <w:rPr>
                <w:rFonts w:ascii="仿宋_GB2312" w:hAnsi="宋体" w:eastAsia="仿宋_GB2312"/>
                <w:szCs w:val="21"/>
              </w:rPr>
            </w:pPr>
            <w:r>
              <w:rPr>
                <w:rFonts w:hint="eastAsia" w:ascii="仿宋_GB2312" w:hAnsi="宋体" w:eastAsia="仿宋_GB2312"/>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61D2891F">
            <w:pPr>
              <w:jc w:val="center"/>
              <w:rPr>
                <w:rFonts w:ascii="仿宋_GB2312" w:hAnsi="宋体" w:eastAsia="仿宋_GB2312"/>
                <w:szCs w:val="21"/>
              </w:rPr>
            </w:pPr>
            <w:r>
              <w:rPr>
                <w:rFonts w:hint="eastAsia" w:ascii="仿宋_GB2312" w:hAnsi="宋体" w:eastAsia="仿宋_GB2312"/>
                <w:szCs w:val="21"/>
              </w:rPr>
              <w:t>100%</w:t>
            </w:r>
          </w:p>
        </w:tc>
        <w:tc>
          <w:tcPr>
            <w:tcW w:w="1230" w:type="dxa"/>
            <w:tcBorders>
              <w:top w:val="nil"/>
              <w:left w:val="nil"/>
              <w:bottom w:val="single" w:color="auto" w:sz="4" w:space="0"/>
              <w:right w:val="single" w:color="auto" w:sz="4" w:space="0"/>
            </w:tcBorders>
            <w:vAlign w:val="center"/>
          </w:tcPr>
          <w:p w14:paraId="64E35AA7">
            <w:pPr>
              <w:jc w:val="center"/>
              <w:rPr>
                <w:rFonts w:ascii="仿宋_GB2312" w:hAnsi="宋体" w:eastAsia="仿宋_GB2312"/>
                <w:szCs w:val="21"/>
              </w:rPr>
            </w:pPr>
            <w:r>
              <w:rPr>
                <w:rFonts w:hint="eastAsia" w:ascii="仿宋_GB2312" w:hAnsi="宋体" w:eastAsia="仿宋_GB2312"/>
                <w:szCs w:val="21"/>
              </w:rPr>
              <w:t>10</w:t>
            </w:r>
          </w:p>
        </w:tc>
      </w:tr>
      <w:tr w14:paraId="23B565FC">
        <w:tblPrEx>
          <w:tblCellMar>
            <w:top w:w="0" w:type="dxa"/>
            <w:left w:w="108" w:type="dxa"/>
            <w:bottom w:w="0" w:type="dxa"/>
            <w:right w:w="108" w:type="dxa"/>
          </w:tblCellMar>
        </w:tblPrEx>
        <w:trPr>
          <w:trHeight w:val="343"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4FBCB860">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15FA2D2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34" w:type="dxa"/>
            <w:gridSpan w:val="2"/>
            <w:tcBorders>
              <w:top w:val="nil"/>
              <w:left w:val="nil"/>
              <w:bottom w:val="single" w:color="auto" w:sz="4" w:space="0"/>
              <w:right w:val="single" w:color="auto" w:sz="4" w:space="0"/>
            </w:tcBorders>
            <w:vAlign w:val="center"/>
          </w:tcPr>
          <w:p w14:paraId="39A2A375">
            <w:pPr>
              <w:widowControl/>
              <w:jc w:val="center"/>
              <w:rPr>
                <w:rFonts w:ascii="仿宋_GB2312" w:hAnsi="宋体" w:eastAsia="仿宋_GB2312"/>
                <w:szCs w:val="21"/>
              </w:rPr>
            </w:pPr>
            <w:r>
              <w:rPr>
                <w:rFonts w:hint="eastAsia" w:ascii="仿宋_GB2312" w:hAnsi="宋体" w:eastAsia="仿宋_GB2312"/>
                <w:szCs w:val="21"/>
              </w:rPr>
              <w:t>57.79</w:t>
            </w:r>
          </w:p>
        </w:tc>
        <w:tc>
          <w:tcPr>
            <w:tcW w:w="902" w:type="dxa"/>
            <w:tcBorders>
              <w:top w:val="nil"/>
              <w:left w:val="nil"/>
              <w:bottom w:val="single" w:color="auto" w:sz="4" w:space="0"/>
              <w:right w:val="single" w:color="auto" w:sz="4" w:space="0"/>
            </w:tcBorders>
            <w:vAlign w:val="center"/>
          </w:tcPr>
          <w:p w14:paraId="2F659021">
            <w:pPr>
              <w:widowControl/>
              <w:jc w:val="center"/>
              <w:rPr>
                <w:rFonts w:ascii="仿宋_GB2312" w:hAnsi="宋体" w:eastAsia="仿宋_GB2312"/>
                <w:szCs w:val="21"/>
              </w:rPr>
            </w:pPr>
            <w:r>
              <w:rPr>
                <w:rFonts w:hint="eastAsia" w:ascii="仿宋_GB2312" w:hAnsi="宋体" w:eastAsia="仿宋_GB2312"/>
                <w:szCs w:val="21"/>
              </w:rPr>
              <w:t>57.79</w:t>
            </w:r>
          </w:p>
        </w:tc>
        <w:tc>
          <w:tcPr>
            <w:tcW w:w="1127" w:type="dxa"/>
            <w:gridSpan w:val="2"/>
            <w:tcBorders>
              <w:top w:val="nil"/>
              <w:left w:val="nil"/>
              <w:bottom w:val="single" w:color="auto" w:sz="4" w:space="0"/>
              <w:right w:val="single" w:color="auto" w:sz="4" w:space="0"/>
            </w:tcBorders>
            <w:vAlign w:val="center"/>
          </w:tcPr>
          <w:p w14:paraId="6657068C">
            <w:pPr>
              <w:widowControl/>
              <w:jc w:val="center"/>
              <w:rPr>
                <w:rFonts w:ascii="仿宋_GB2312" w:hAnsi="宋体" w:eastAsia="仿宋_GB2312"/>
                <w:szCs w:val="21"/>
              </w:rPr>
            </w:pPr>
            <w:r>
              <w:rPr>
                <w:rFonts w:hint="eastAsia" w:ascii="仿宋_GB2312" w:hAnsi="宋体" w:eastAsia="仿宋_GB2312"/>
                <w:szCs w:val="21"/>
              </w:rPr>
              <w:t>57.79</w:t>
            </w:r>
          </w:p>
        </w:tc>
        <w:tc>
          <w:tcPr>
            <w:tcW w:w="704" w:type="dxa"/>
            <w:gridSpan w:val="2"/>
            <w:tcBorders>
              <w:top w:val="nil"/>
              <w:left w:val="nil"/>
              <w:bottom w:val="single" w:color="auto" w:sz="4" w:space="0"/>
              <w:right w:val="single" w:color="auto" w:sz="4" w:space="0"/>
            </w:tcBorders>
            <w:vAlign w:val="center"/>
          </w:tcPr>
          <w:p w14:paraId="33A30A6B">
            <w:pPr>
              <w:jc w:val="center"/>
              <w:rPr>
                <w:rFonts w:ascii="仿宋_GB2312" w:hAnsi="宋体" w:eastAsia="仿宋_GB2312"/>
                <w:szCs w:val="21"/>
              </w:rPr>
            </w:pPr>
            <w:r>
              <w:rPr>
                <w:rFonts w:hint="eastAsia" w:ascii="仿宋_GB2312" w:hAnsi="宋体" w:eastAsia="仿宋_GB2312"/>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10D37162">
            <w:pPr>
              <w:jc w:val="center"/>
              <w:rPr>
                <w:rFonts w:ascii="仿宋_GB2312" w:hAnsi="宋体" w:eastAsia="仿宋_GB2312"/>
                <w:szCs w:val="21"/>
              </w:rPr>
            </w:pPr>
            <w:r>
              <w:rPr>
                <w:rFonts w:hint="eastAsia" w:ascii="仿宋_GB2312" w:hAnsi="宋体" w:eastAsia="仿宋_GB2312"/>
                <w:szCs w:val="21"/>
              </w:rPr>
              <w:t>100%</w:t>
            </w:r>
          </w:p>
        </w:tc>
        <w:tc>
          <w:tcPr>
            <w:tcW w:w="1230" w:type="dxa"/>
            <w:tcBorders>
              <w:top w:val="nil"/>
              <w:left w:val="nil"/>
              <w:bottom w:val="single" w:color="auto" w:sz="4" w:space="0"/>
              <w:right w:val="single" w:color="auto" w:sz="4" w:space="0"/>
            </w:tcBorders>
            <w:vAlign w:val="center"/>
          </w:tcPr>
          <w:p w14:paraId="1AB16D28">
            <w:pPr>
              <w:jc w:val="center"/>
              <w:rPr>
                <w:rFonts w:ascii="仿宋_GB2312" w:hAnsi="宋体" w:eastAsia="仿宋_GB2312"/>
                <w:szCs w:val="21"/>
              </w:rPr>
            </w:pPr>
            <w:r>
              <w:rPr>
                <w:rFonts w:hint="eastAsia" w:ascii="仿宋_GB2312" w:hAnsi="宋体" w:eastAsia="仿宋_GB2312"/>
                <w:szCs w:val="21"/>
              </w:rPr>
              <w:t>10</w:t>
            </w:r>
          </w:p>
        </w:tc>
      </w:tr>
      <w:tr w14:paraId="60F8C37D">
        <w:tblPrEx>
          <w:tblCellMar>
            <w:top w:w="0" w:type="dxa"/>
            <w:left w:w="108" w:type="dxa"/>
            <w:bottom w:w="0" w:type="dxa"/>
            <w:right w:w="108" w:type="dxa"/>
          </w:tblCellMar>
        </w:tblPrEx>
        <w:trPr>
          <w:trHeight w:val="277"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01162ED8">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4B0FD41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34" w:type="dxa"/>
            <w:gridSpan w:val="2"/>
            <w:tcBorders>
              <w:top w:val="nil"/>
              <w:left w:val="nil"/>
              <w:bottom w:val="single" w:color="auto" w:sz="4" w:space="0"/>
              <w:right w:val="single" w:color="auto" w:sz="4" w:space="0"/>
            </w:tcBorders>
            <w:vAlign w:val="center"/>
          </w:tcPr>
          <w:p w14:paraId="39480BA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902" w:type="dxa"/>
            <w:tcBorders>
              <w:top w:val="nil"/>
              <w:left w:val="nil"/>
              <w:bottom w:val="single" w:color="auto" w:sz="4" w:space="0"/>
              <w:right w:val="single" w:color="auto" w:sz="4" w:space="0"/>
            </w:tcBorders>
            <w:vAlign w:val="center"/>
          </w:tcPr>
          <w:p w14:paraId="1BF341A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5E29C06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c>
          <w:tcPr>
            <w:tcW w:w="704" w:type="dxa"/>
            <w:gridSpan w:val="2"/>
            <w:tcBorders>
              <w:top w:val="nil"/>
              <w:left w:val="nil"/>
              <w:bottom w:val="single" w:color="auto" w:sz="4" w:space="0"/>
              <w:right w:val="single" w:color="auto" w:sz="4" w:space="0"/>
            </w:tcBorders>
            <w:vAlign w:val="center"/>
          </w:tcPr>
          <w:p w14:paraId="02C67C5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c>
          <w:tcPr>
            <w:tcW w:w="846" w:type="dxa"/>
            <w:gridSpan w:val="2"/>
            <w:tcBorders>
              <w:top w:val="single" w:color="auto" w:sz="4" w:space="0"/>
              <w:left w:val="nil"/>
              <w:bottom w:val="single" w:color="auto" w:sz="4" w:space="0"/>
              <w:right w:val="single" w:color="auto" w:sz="4" w:space="0"/>
            </w:tcBorders>
            <w:vAlign w:val="center"/>
          </w:tcPr>
          <w:p w14:paraId="139C0DE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c>
          <w:tcPr>
            <w:tcW w:w="1230" w:type="dxa"/>
            <w:tcBorders>
              <w:top w:val="nil"/>
              <w:left w:val="nil"/>
              <w:bottom w:val="single" w:color="auto" w:sz="4" w:space="0"/>
              <w:right w:val="single" w:color="auto" w:sz="4" w:space="0"/>
            </w:tcBorders>
            <w:vAlign w:val="center"/>
          </w:tcPr>
          <w:p w14:paraId="64CE7F5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r>
      <w:tr w14:paraId="7911A0B4">
        <w:tblPrEx>
          <w:tblCellMar>
            <w:top w:w="0" w:type="dxa"/>
            <w:left w:w="108" w:type="dxa"/>
            <w:bottom w:w="0" w:type="dxa"/>
            <w:right w:w="108" w:type="dxa"/>
          </w:tblCellMar>
        </w:tblPrEx>
        <w:trPr>
          <w:trHeight w:val="306"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42706ECC">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6E57608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34" w:type="dxa"/>
            <w:gridSpan w:val="2"/>
            <w:tcBorders>
              <w:top w:val="nil"/>
              <w:left w:val="nil"/>
              <w:bottom w:val="single" w:color="auto" w:sz="4" w:space="0"/>
              <w:right w:val="single" w:color="auto" w:sz="4" w:space="0"/>
            </w:tcBorders>
            <w:vAlign w:val="center"/>
          </w:tcPr>
          <w:p w14:paraId="291EDB6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902" w:type="dxa"/>
            <w:tcBorders>
              <w:top w:val="nil"/>
              <w:left w:val="nil"/>
              <w:bottom w:val="single" w:color="auto" w:sz="4" w:space="0"/>
              <w:right w:val="single" w:color="auto" w:sz="4" w:space="0"/>
            </w:tcBorders>
            <w:vAlign w:val="center"/>
          </w:tcPr>
          <w:p w14:paraId="1FD3FFD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2309E95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4E4A78F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1A0F6FF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230" w:type="dxa"/>
            <w:tcBorders>
              <w:top w:val="nil"/>
              <w:left w:val="nil"/>
              <w:bottom w:val="single" w:color="auto" w:sz="4" w:space="0"/>
              <w:right w:val="single" w:color="auto" w:sz="4" w:space="0"/>
            </w:tcBorders>
            <w:vAlign w:val="center"/>
          </w:tcPr>
          <w:p w14:paraId="5D469D6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12E841D0">
        <w:tblPrEx>
          <w:tblCellMar>
            <w:top w:w="0" w:type="dxa"/>
            <w:left w:w="108" w:type="dxa"/>
            <w:bottom w:w="0" w:type="dxa"/>
            <w:right w:w="108" w:type="dxa"/>
          </w:tblCellMar>
        </w:tblPrEx>
        <w:trPr>
          <w:trHeight w:val="257" w:hRule="exact"/>
        </w:trPr>
        <w:tc>
          <w:tcPr>
            <w:tcW w:w="423" w:type="dxa"/>
            <w:vMerge w:val="restart"/>
            <w:tcBorders>
              <w:top w:val="nil"/>
              <w:left w:val="single" w:color="auto" w:sz="4" w:space="0"/>
              <w:bottom w:val="single" w:color="auto" w:sz="4" w:space="0"/>
              <w:right w:val="single" w:color="auto" w:sz="4" w:space="0"/>
            </w:tcBorders>
            <w:vAlign w:val="center"/>
          </w:tcPr>
          <w:p w14:paraId="344F183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228" w:type="dxa"/>
            <w:gridSpan w:val="7"/>
            <w:tcBorders>
              <w:top w:val="single" w:color="auto" w:sz="4" w:space="0"/>
              <w:left w:val="nil"/>
              <w:bottom w:val="single" w:color="auto" w:sz="4" w:space="0"/>
              <w:right w:val="single" w:color="auto" w:sz="4" w:space="0"/>
            </w:tcBorders>
            <w:vAlign w:val="center"/>
          </w:tcPr>
          <w:p w14:paraId="5961F04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907" w:type="dxa"/>
            <w:gridSpan w:val="7"/>
            <w:tcBorders>
              <w:top w:val="single" w:color="auto" w:sz="4" w:space="0"/>
              <w:left w:val="nil"/>
              <w:bottom w:val="single" w:color="auto" w:sz="4" w:space="0"/>
              <w:right w:val="single" w:color="auto" w:sz="4" w:space="0"/>
            </w:tcBorders>
            <w:vAlign w:val="center"/>
          </w:tcPr>
          <w:p w14:paraId="1D4C4B0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14:paraId="69ACE956">
        <w:tblPrEx>
          <w:tblCellMar>
            <w:top w:w="0" w:type="dxa"/>
            <w:left w:w="108" w:type="dxa"/>
            <w:bottom w:w="0" w:type="dxa"/>
            <w:right w:w="108" w:type="dxa"/>
          </w:tblCellMar>
        </w:tblPrEx>
        <w:trPr>
          <w:trHeight w:val="1369" w:hRule="exact"/>
        </w:trPr>
        <w:tc>
          <w:tcPr>
            <w:tcW w:w="423" w:type="dxa"/>
            <w:vMerge w:val="continue"/>
            <w:tcBorders>
              <w:top w:val="nil"/>
              <w:left w:val="single" w:color="auto" w:sz="4" w:space="0"/>
              <w:bottom w:val="single" w:color="auto" w:sz="4" w:space="0"/>
              <w:right w:val="single" w:color="auto" w:sz="4" w:space="0"/>
            </w:tcBorders>
            <w:vAlign w:val="center"/>
          </w:tcPr>
          <w:p w14:paraId="7331875A">
            <w:pPr>
              <w:widowControl/>
              <w:spacing w:line="240" w:lineRule="exact"/>
              <w:jc w:val="center"/>
              <w:rPr>
                <w:rFonts w:ascii="仿宋_GB2312" w:hAnsi="宋体" w:eastAsia="仿宋_GB2312" w:cs="宋体"/>
                <w:kern w:val="0"/>
                <w:szCs w:val="21"/>
              </w:rPr>
            </w:pPr>
          </w:p>
        </w:tc>
        <w:tc>
          <w:tcPr>
            <w:tcW w:w="5228" w:type="dxa"/>
            <w:gridSpan w:val="7"/>
            <w:tcBorders>
              <w:top w:val="single" w:color="auto" w:sz="4" w:space="0"/>
              <w:left w:val="nil"/>
              <w:bottom w:val="single" w:color="auto" w:sz="4" w:space="0"/>
              <w:right w:val="single" w:color="auto" w:sz="4" w:space="0"/>
            </w:tcBorders>
            <w:vAlign w:val="center"/>
          </w:tcPr>
          <w:p w14:paraId="4E2269C7">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按照疫情防控要求做好后勤保障工作，做好安全防护工作；做好宣传，定期消杀，保障正常用餐以及办公需求，确保各办公区安全正常运转。</w:t>
            </w:r>
          </w:p>
        </w:tc>
        <w:tc>
          <w:tcPr>
            <w:tcW w:w="3907" w:type="dxa"/>
            <w:gridSpan w:val="7"/>
            <w:tcBorders>
              <w:top w:val="single" w:color="auto" w:sz="4" w:space="0"/>
              <w:left w:val="nil"/>
              <w:bottom w:val="single" w:color="auto" w:sz="4" w:space="0"/>
              <w:right w:val="single" w:color="auto" w:sz="4" w:space="0"/>
            </w:tcBorders>
            <w:vAlign w:val="center"/>
          </w:tcPr>
          <w:p w14:paraId="1940C84B">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1.通过采购防疫设备和物资、定期对办公区进行消杀做好安全防护工作。</w:t>
            </w:r>
          </w:p>
          <w:p w14:paraId="6550A648">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2.通过减免用餐刷卡费用，充分合理利用资金完成了食品原材料采购，保障了各食堂顺利运转。</w:t>
            </w:r>
          </w:p>
          <w:p w14:paraId="62080B78">
            <w:pPr>
              <w:widowControl/>
              <w:spacing w:line="240" w:lineRule="exact"/>
              <w:rPr>
                <w:rFonts w:ascii="仿宋_GB2312" w:hAnsi="宋体" w:eastAsia="仿宋_GB2312" w:cs="宋体"/>
                <w:kern w:val="0"/>
                <w:szCs w:val="21"/>
              </w:rPr>
            </w:pPr>
          </w:p>
        </w:tc>
      </w:tr>
      <w:tr w14:paraId="66C658F8">
        <w:tblPrEx>
          <w:tblCellMar>
            <w:top w:w="0" w:type="dxa"/>
            <w:left w:w="108" w:type="dxa"/>
            <w:bottom w:w="0" w:type="dxa"/>
            <w:right w:w="108" w:type="dxa"/>
          </w:tblCellMar>
        </w:tblPrEx>
        <w:trPr>
          <w:trHeight w:val="566" w:hRule="exact"/>
        </w:trPr>
        <w:tc>
          <w:tcPr>
            <w:tcW w:w="423" w:type="dxa"/>
            <w:vMerge w:val="restart"/>
            <w:tcBorders>
              <w:top w:val="single" w:color="auto" w:sz="4" w:space="0"/>
              <w:left w:val="single" w:color="auto" w:sz="4" w:space="0"/>
              <w:bottom w:val="single" w:color="auto" w:sz="4" w:space="0"/>
              <w:right w:val="single" w:color="auto" w:sz="4" w:space="0"/>
            </w:tcBorders>
            <w:vAlign w:val="center"/>
          </w:tcPr>
          <w:p w14:paraId="298073E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35" w:type="dxa"/>
            <w:tcBorders>
              <w:top w:val="single" w:color="auto" w:sz="4" w:space="0"/>
              <w:left w:val="nil"/>
              <w:bottom w:val="single" w:color="auto" w:sz="4" w:space="0"/>
              <w:right w:val="single" w:color="auto" w:sz="4" w:space="0"/>
            </w:tcBorders>
            <w:vAlign w:val="center"/>
          </w:tcPr>
          <w:p w14:paraId="3FEBB28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260" w:type="dxa"/>
            <w:gridSpan w:val="2"/>
            <w:tcBorders>
              <w:top w:val="single" w:color="auto" w:sz="4" w:space="0"/>
              <w:left w:val="nil"/>
              <w:bottom w:val="single" w:color="auto" w:sz="4" w:space="0"/>
              <w:right w:val="single" w:color="auto" w:sz="4" w:space="0"/>
            </w:tcBorders>
            <w:vAlign w:val="center"/>
          </w:tcPr>
          <w:p w14:paraId="502C825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943" w:type="dxa"/>
            <w:gridSpan w:val="2"/>
            <w:tcBorders>
              <w:top w:val="single" w:color="auto" w:sz="4" w:space="0"/>
              <w:left w:val="nil"/>
              <w:bottom w:val="single" w:color="auto" w:sz="4" w:space="0"/>
              <w:right w:val="single" w:color="auto" w:sz="4" w:space="0"/>
            </w:tcBorders>
            <w:vAlign w:val="center"/>
          </w:tcPr>
          <w:p w14:paraId="56911E4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290" w:type="dxa"/>
            <w:gridSpan w:val="2"/>
            <w:tcBorders>
              <w:top w:val="single" w:color="auto" w:sz="4" w:space="0"/>
              <w:left w:val="nil"/>
              <w:bottom w:val="single" w:color="auto" w:sz="4" w:space="0"/>
              <w:right w:val="single" w:color="auto" w:sz="4" w:space="0"/>
            </w:tcBorders>
            <w:vAlign w:val="center"/>
          </w:tcPr>
          <w:p w14:paraId="18430EA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14:paraId="5F96622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072" w:type="dxa"/>
            <w:tcBorders>
              <w:top w:val="single" w:color="auto" w:sz="4" w:space="0"/>
              <w:left w:val="nil"/>
              <w:bottom w:val="single" w:color="auto" w:sz="4" w:space="0"/>
              <w:right w:val="single" w:color="auto" w:sz="4" w:space="0"/>
            </w:tcBorders>
            <w:vAlign w:val="center"/>
          </w:tcPr>
          <w:p w14:paraId="2741510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14:paraId="0FCF77D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630" w:type="dxa"/>
            <w:gridSpan w:val="2"/>
            <w:tcBorders>
              <w:top w:val="single" w:color="auto" w:sz="4" w:space="0"/>
              <w:left w:val="nil"/>
              <w:bottom w:val="single" w:color="auto" w:sz="4" w:space="0"/>
              <w:right w:val="single" w:color="auto" w:sz="4" w:space="0"/>
            </w:tcBorders>
            <w:vAlign w:val="center"/>
          </w:tcPr>
          <w:p w14:paraId="2534CF8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735" w:type="dxa"/>
            <w:gridSpan w:val="2"/>
            <w:tcBorders>
              <w:top w:val="single" w:color="auto" w:sz="4" w:space="0"/>
              <w:left w:val="nil"/>
              <w:bottom w:val="single" w:color="auto" w:sz="4" w:space="0"/>
              <w:right w:val="single" w:color="auto" w:sz="4" w:space="0"/>
            </w:tcBorders>
            <w:vAlign w:val="center"/>
          </w:tcPr>
          <w:p w14:paraId="7609CA1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70" w:type="dxa"/>
            <w:gridSpan w:val="2"/>
            <w:tcBorders>
              <w:top w:val="single" w:color="auto" w:sz="4" w:space="0"/>
              <w:left w:val="nil"/>
              <w:bottom w:val="single" w:color="auto" w:sz="4" w:space="0"/>
              <w:right w:val="single" w:color="auto" w:sz="4" w:space="0"/>
            </w:tcBorders>
            <w:vAlign w:val="center"/>
          </w:tcPr>
          <w:p w14:paraId="709A33E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偏差原因分析及改进措施</w:t>
            </w:r>
          </w:p>
        </w:tc>
      </w:tr>
      <w:tr w14:paraId="67355646">
        <w:tblPrEx>
          <w:tblCellMar>
            <w:top w:w="0" w:type="dxa"/>
            <w:left w:w="108" w:type="dxa"/>
            <w:bottom w:w="0" w:type="dxa"/>
            <w:right w:w="108" w:type="dxa"/>
          </w:tblCellMar>
        </w:tblPrEx>
        <w:trPr>
          <w:trHeight w:val="602" w:hRule="atLeas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62500E83">
            <w:pPr>
              <w:widowControl/>
              <w:spacing w:line="240" w:lineRule="exact"/>
              <w:jc w:val="center"/>
              <w:rPr>
                <w:rFonts w:ascii="仿宋_GB2312" w:hAnsi="宋体" w:eastAsia="仿宋_GB2312" w:cs="宋体"/>
                <w:kern w:val="0"/>
                <w:szCs w:val="21"/>
              </w:rPr>
            </w:pPr>
          </w:p>
        </w:tc>
        <w:tc>
          <w:tcPr>
            <w:tcW w:w="735" w:type="dxa"/>
            <w:vMerge w:val="restart"/>
            <w:tcBorders>
              <w:top w:val="single" w:color="auto" w:sz="4" w:space="0"/>
              <w:left w:val="single" w:color="auto" w:sz="4" w:space="0"/>
              <w:bottom w:val="single" w:color="auto" w:sz="4" w:space="0"/>
              <w:right w:val="single" w:color="auto" w:sz="4" w:space="0"/>
            </w:tcBorders>
            <w:vAlign w:val="center"/>
          </w:tcPr>
          <w:p w14:paraId="3449B16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产出指标（50分）</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0A28636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943" w:type="dxa"/>
            <w:gridSpan w:val="2"/>
            <w:tcBorders>
              <w:top w:val="single" w:color="auto" w:sz="4" w:space="0"/>
              <w:left w:val="nil"/>
              <w:right w:val="single" w:color="auto" w:sz="4" w:space="0"/>
            </w:tcBorders>
            <w:vAlign w:val="center"/>
          </w:tcPr>
          <w:p w14:paraId="4A7A918E">
            <w:pPr>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完成防疫物资、设备、办公用品、宣传品采购；定期消杀；减免用餐刷卡费用，充分合理利用资金完成食品原材料采购</w:t>
            </w:r>
          </w:p>
        </w:tc>
        <w:tc>
          <w:tcPr>
            <w:tcW w:w="1290" w:type="dxa"/>
            <w:gridSpan w:val="2"/>
            <w:tcBorders>
              <w:top w:val="single" w:color="auto" w:sz="4" w:space="0"/>
              <w:left w:val="nil"/>
              <w:right w:val="single" w:color="auto" w:sz="4" w:space="0"/>
            </w:tcBorders>
            <w:vAlign w:val="center"/>
          </w:tcPr>
          <w:p w14:paraId="5B2EC954">
            <w:pPr>
              <w:widowControl/>
              <w:jc w:val="center"/>
              <w:rPr>
                <w:rFonts w:ascii="仿宋_GB2312" w:hAnsi="宋体" w:eastAsia="仿宋_GB2312"/>
                <w:szCs w:val="21"/>
              </w:rPr>
            </w:pPr>
            <w:r>
              <w:rPr>
                <w:rFonts w:hint="eastAsia" w:ascii="仿宋_GB2312" w:hAnsi="宋体" w:eastAsia="仿宋_GB2312"/>
                <w:szCs w:val="21"/>
              </w:rPr>
              <w:t>57.79</w:t>
            </w:r>
          </w:p>
        </w:tc>
        <w:tc>
          <w:tcPr>
            <w:tcW w:w="1072" w:type="dxa"/>
            <w:tcBorders>
              <w:top w:val="single" w:color="auto" w:sz="4" w:space="0"/>
              <w:left w:val="nil"/>
              <w:right w:val="single" w:color="auto" w:sz="4" w:space="0"/>
            </w:tcBorders>
            <w:vAlign w:val="center"/>
          </w:tcPr>
          <w:p w14:paraId="2CEE8611">
            <w:pPr>
              <w:widowControl/>
              <w:jc w:val="center"/>
              <w:rPr>
                <w:rFonts w:ascii="仿宋_GB2312" w:hAnsi="宋体" w:eastAsia="仿宋_GB2312"/>
                <w:szCs w:val="21"/>
              </w:rPr>
            </w:pPr>
            <w:r>
              <w:rPr>
                <w:rFonts w:hint="eastAsia" w:ascii="仿宋_GB2312" w:hAnsi="宋体" w:eastAsia="仿宋_GB2312"/>
                <w:szCs w:val="21"/>
              </w:rPr>
              <w:t>57.79</w:t>
            </w:r>
          </w:p>
        </w:tc>
        <w:tc>
          <w:tcPr>
            <w:tcW w:w="630" w:type="dxa"/>
            <w:gridSpan w:val="2"/>
            <w:tcBorders>
              <w:top w:val="single" w:color="auto" w:sz="4" w:space="0"/>
              <w:left w:val="nil"/>
              <w:right w:val="single" w:color="auto" w:sz="4" w:space="0"/>
            </w:tcBorders>
            <w:vAlign w:val="center"/>
          </w:tcPr>
          <w:p w14:paraId="5599F8E4">
            <w:pPr>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735" w:type="dxa"/>
            <w:gridSpan w:val="2"/>
            <w:tcBorders>
              <w:top w:val="single" w:color="auto" w:sz="4" w:space="0"/>
              <w:left w:val="nil"/>
              <w:right w:val="single" w:color="auto" w:sz="4" w:space="0"/>
            </w:tcBorders>
            <w:vAlign w:val="center"/>
          </w:tcPr>
          <w:p w14:paraId="0EEE1DF2">
            <w:pPr>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70" w:type="dxa"/>
            <w:gridSpan w:val="2"/>
            <w:tcBorders>
              <w:top w:val="single" w:color="auto" w:sz="4" w:space="0"/>
              <w:left w:val="nil"/>
              <w:right w:val="single" w:color="auto" w:sz="4" w:space="0"/>
            </w:tcBorders>
            <w:vAlign w:val="center"/>
          </w:tcPr>
          <w:p w14:paraId="5FFF7B98">
            <w:pPr>
              <w:widowControl/>
              <w:spacing w:line="240" w:lineRule="exact"/>
              <w:jc w:val="center"/>
              <w:rPr>
                <w:rFonts w:ascii="仿宋_GB2312" w:hAnsi="宋体" w:eastAsia="仿宋_GB2312" w:cs="宋体"/>
                <w:kern w:val="0"/>
                <w:sz w:val="18"/>
                <w:szCs w:val="18"/>
              </w:rPr>
            </w:pPr>
          </w:p>
        </w:tc>
      </w:tr>
      <w:tr w14:paraId="16AF75C7">
        <w:tblPrEx>
          <w:tblCellMar>
            <w:top w:w="0" w:type="dxa"/>
            <w:left w:w="108" w:type="dxa"/>
            <w:bottom w:w="0" w:type="dxa"/>
            <w:right w:w="108" w:type="dxa"/>
          </w:tblCellMar>
        </w:tblPrEx>
        <w:trPr>
          <w:trHeight w:val="738" w:hRule="atLeas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043BB664">
            <w:pPr>
              <w:widowControl/>
              <w:spacing w:line="240" w:lineRule="exact"/>
              <w:jc w:val="center"/>
              <w:rPr>
                <w:rFonts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01D0D095">
            <w:pPr>
              <w:widowControl/>
              <w:spacing w:line="240" w:lineRule="exact"/>
              <w:jc w:val="center"/>
              <w:rPr>
                <w:rFonts w:ascii="仿宋_GB2312" w:hAnsi="宋体" w:eastAsia="仿宋_GB2312" w:cs="宋体"/>
                <w:kern w:val="0"/>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42DE84B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943" w:type="dxa"/>
            <w:gridSpan w:val="2"/>
            <w:tcBorders>
              <w:top w:val="single" w:color="auto" w:sz="4" w:space="0"/>
              <w:left w:val="nil"/>
              <w:right w:val="single" w:color="auto" w:sz="4" w:space="0"/>
            </w:tcBorders>
            <w:vAlign w:val="center"/>
          </w:tcPr>
          <w:p w14:paraId="6D968792">
            <w:pPr>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采购物资符合国家规定质量标准，且验收合格率达到100%</w:t>
            </w:r>
          </w:p>
        </w:tc>
        <w:tc>
          <w:tcPr>
            <w:tcW w:w="1290" w:type="dxa"/>
            <w:gridSpan w:val="2"/>
            <w:tcBorders>
              <w:top w:val="single" w:color="auto" w:sz="4" w:space="0"/>
              <w:left w:val="nil"/>
              <w:right w:val="single" w:color="auto" w:sz="4" w:space="0"/>
            </w:tcBorders>
            <w:vAlign w:val="center"/>
          </w:tcPr>
          <w:p w14:paraId="42DBDF21">
            <w:pPr>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1072" w:type="dxa"/>
            <w:tcBorders>
              <w:top w:val="single" w:color="auto" w:sz="4" w:space="0"/>
              <w:left w:val="nil"/>
              <w:right w:val="single" w:color="auto" w:sz="4" w:space="0"/>
            </w:tcBorders>
            <w:vAlign w:val="center"/>
          </w:tcPr>
          <w:p w14:paraId="080BCED5">
            <w:pPr>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630" w:type="dxa"/>
            <w:gridSpan w:val="2"/>
            <w:tcBorders>
              <w:top w:val="single" w:color="auto" w:sz="4" w:space="0"/>
              <w:left w:val="nil"/>
              <w:right w:val="single" w:color="auto" w:sz="4" w:space="0"/>
            </w:tcBorders>
            <w:vAlign w:val="center"/>
          </w:tcPr>
          <w:p w14:paraId="480A6CB0">
            <w:pPr>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35" w:type="dxa"/>
            <w:gridSpan w:val="2"/>
            <w:tcBorders>
              <w:top w:val="single" w:color="auto" w:sz="4" w:space="0"/>
              <w:left w:val="nil"/>
              <w:right w:val="single" w:color="auto" w:sz="4" w:space="0"/>
            </w:tcBorders>
            <w:vAlign w:val="center"/>
          </w:tcPr>
          <w:p w14:paraId="52F87553">
            <w:pPr>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70" w:type="dxa"/>
            <w:gridSpan w:val="2"/>
            <w:tcBorders>
              <w:top w:val="single" w:color="auto" w:sz="4" w:space="0"/>
              <w:left w:val="nil"/>
              <w:right w:val="single" w:color="auto" w:sz="4" w:space="0"/>
            </w:tcBorders>
            <w:vAlign w:val="center"/>
          </w:tcPr>
          <w:p w14:paraId="20B9E5BE">
            <w:pPr>
              <w:widowControl/>
              <w:spacing w:line="240" w:lineRule="exact"/>
              <w:jc w:val="center"/>
              <w:rPr>
                <w:rFonts w:ascii="仿宋_GB2312" w:hAnsi="宋体" w:eastAsia="仿宋_GB2312" w:cs="宋体"/>
                <w:kern w:val="0"/>
                <w:szCs w:val="21"/>
              </w:rPr>
            </w:pPr>
          </w:p>
        </w:tc>
      </w:tr>
      <w:tr w14:paraId="414DCA54">
        <w:tblPrEx>
          <w:tblCellMar>
            <w:top w:w="0" w:type="dxa"/>
            <w:left w:w="108" w:type="dxa"/>
            <w:bottom w:w="0" w:type="dxa"/>
            <w:right w:w="108" w:type="dxa"/>
          </w:tblCellMar>
        </w:tblPrEx>
        <w:trPr>
          <w:trHeight w:val="846"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64461F45">
            <w:pPr>
              <w:widowControl/>
              <w:spacing w:line="240" w:lineRule="exact"/>
              <w:jc w:val="center"/>
              <w:rPr>
                <w:rFonts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712A7AF2">
            <w:pPr>
              <w:widowControl/>
              <w:spacing w:line="240" w:lineRule="exact"/>
              <w:jc w:val="center"/>
              <w:rPr>
                <w:rFonts w:ascii="仿宋_GB2312" w:hAnsi="宋体" w:eastAsia="仿宋_GB2312" w:cs="宋体"/>
                <w:kern w:val="0"/>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05BB90C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943" w:type="dxa"/>
            <w:gridSpan w:val="2"/>
            <w:tcBorders>
              <w:top w:val="single" w:color="auto" w:sz="4" w:space="0"/>
              <w:left w:val="nil"/>
              <w:bottom w:val="single" w:color="auto" w:sz="4" w:space="0"/>
              <w:right w:val="single" w:color="auto" w:sz="4" w:space="0"/>
            </w:tcBorders>
            <w:vAlign w:val="center"/>
          </w:tcPr>
          <w:p w14:paraId="07AEB7C2">
            <w:pPr>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采购时间</w:t>
            </w:r>
          </w:p>
        </w:tc>
        <w:tc>
          <w:tcPr>
            <w:tcW w:w="1290" w:type="dxa"/>
            <w:gridSpan w:val="2"/>
            <w:tcBorders>
              <w:top w:val="single" w:color="auto" w:sz="4" w:space="0"/>
              <w:left w:val="nil"/>
              <w:bottom w:val="single" w:color="auto" w:sz="4" w:space="0"/>
              <w:right w:val="single" w:color="auto" w:sz="4" w:space="0"/>
            </w:tcBorders>
            <w:vAlign w:val="center"/>
          </w:tcPr>
          <w:p w14:paraId="54CC3231">
            <w:pPr>
              <w:jc w:val="center"/>
              <w:rPr>
                <w:rFonts w:ascii="仿宋_GB2312" w:hAnsi="宋体" w:eastAsia="仿宋_GB2312" w:cs="宋体"/>
                <w:sz w:val="18"/>
                <w:szCs w:val="18"/>
              </w:rPr>
            </w:pPr>
            <w:r>
              <w:rPr>
                <w:rFonts w:hint="eastAsia" w:ascii="仿宋_GB2312" w:hAnsi="宋体" w:eastAsia="仿宋_GB2312"/>
                <w:sz w:val="18"/>
                <w:szCs w:val="18"/>
              </w:rPr>
              <w:t>当年12月前完成</w:t>
            </w:r>
          </w:p>
        </w:tc>
        <w:tc>
          <w:tcPr>
            <w:tcW w:w="1072" w:type="dxa"/>
            <w:tcBorders>
              <w:top w:val="single" w:color="auto" w:sz="4" w:space="0"/>
              <w:left w:val="nil"/>
              <w:bottom w:val="single" w:color="auto" w:sz="4" w:space="0"/>
              <w:right w:val="single" w:color="auto" w:sz="4" w:space="0"/>
            </w:tcBorders>
            <w:vAlign w:val="center"/>
          </w:tcPr>
          <w:p w14:paraId="38AE5BCA">
            <w:pPr>
              <w:jc w:val="center"/>
              <w:rPr>
                <w:rFonts w:ascii="仿宋_GB2312" w:hAnsi="宋体" w:eastAsia="仿宋_GB2312"/>
                <w:sz w:val="18"/>
                <w:szCs w:val="18"/>
              </w:rPr>
            </w:pPr>
            <w:r>
              <w:rPr>
                <w:rFonts w:hint="eastAsia" w:ascii="仿宋_GB2312" w:hAnsi="宋体" w:eastAsia="仿宋_GB2312"/>
                <w:sz w:val="18"/>
                <w:szCs w:val="18"/>
              </w:rPr>
              <w:t>当年12月前完成</w:t>
            </w:r>
          </w:p>
        </w:tc>
        <w:tc>
          <w:tcPr>
            <w:tcW w:w="630" w:type="dxa"/>
            <w:gridSpan w:val="2"/>
            <w:tcBorders>
              <w:top w:val="single" w:color="auto" w:sz="4" w:space="0"/>
              <w:left w:val="nil"/>
              <w:bottom w:val="single" w:color="auto" w:sz="4" w:space="0"/>
              <w:right w:val="single" w:color="auto" w:sz="4" w:space="0"/>
            </w:tcBorders>
            <w:vAlign w:val="center"/>
          </w:tcPr>
          <w:p w14:paraId="140433F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35" w:type="dxa"/>
            <w:gridSpan w:val="2"/>
            <w:tcBorders>
              <w:top w:val="single" w:color="auto" w:sz="4" w:space="0"/>
              <w:left w:val="nil"/>
              <w:bottom w:val="single" w:color="auto" w:sz="4" w:space="0"/>
              <w:right w:val="single" w:color="auto" w:sz="4" w:space="0"/>
            </w:tcBorders>
            <w:vAlign w:val="center"/>
          </w:tcPr>
          <w:p w14:paraId="004B686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70" w:type="dxa"/>
            <w:gridSpan w:val="2"/>
            <w:tcBorders>
              <w:top w:val="single" w:color="auto" w:sz="4" w:space="0"/>
              <w:left w:val="nil"/>
              <w:bottom w:val="single" w:color="auto" w:sz="4" w:space="0"/>
              <w:right w:val="single" w:color="auto" w:sz="4" w:space="0"/>
            </w:tcBorders>
            <w:vAlign w:val="center"/>
          </w:tcPr>
          <w:p w14:paraId="67F1C635">
            <w:pPr>
              <w:widowControl/>
              <w:spacing w:line="240" w:lineRule="exact"/>
              <w:jc w:val="center"/>
              <w:rPr>
                <w:rFonts w:ascii="仿宋_GB2312" w:hAnsi="宋体" w:eastAsia="仿宋_GB2312" w:cs="宋体"/>
                <w:kern w:val="0"/>
                <w:szCs w:val="21"/>
              </w:rPr>
            </w:pPr>
          </w:p>
        </w:tc>
      </w:tr>
      <w:tr w14:paraId="17715060">
        <w:tblPrEx>
          <w:tblCellMar>
            <w:top w:w="0" w:type="dxa"/>
            <w:left w:w="108" w:type="dxa"/>
            <w:bottom w:w="0" w:type="dxa"/>
            <w:right w:w="108" w:type="dxa"/>
          </w:tblCellMar>
        </w:tblPrEx>
        <w:trPr>
          <w:trHeight w:val="306"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6057D008">
            <w:pPr>
              <w:widowControl/>
              <w:spacing w:line="240" w:lineRule="exact"/>
              <w:jc w:val="center"/>
              <w:rPr>
                <w:rFonts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23D4A2BE">
            <w:pPr>
              <w:widowControl/>
              <w:spacing w:line="240" w:lineRule="exact"/>
              <w:jc w:val="center"/>
              <w:rPr>
                <w:rFonts w:ascii="仿宋_GB2312" w:hAnsi="宋体" w:eastAsia="仿宋_GB2312" w:cs="宋体"/>
                <w:kern w:val="0"/>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2F7412B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943" w:type="dxa"/>
            <w:gridSpan w:val="2"/>
            <w:tcBorders>
              <w:top w:val="single" w:color="auto" w:sz="4" w:space="0"/>
              <w:left w:val="nil"/>
              <w:bottom w:val="single" w:color="auto" w:sz="4" w:space="0"/>
              <w:right w:val="single" w:color="auto" w:sz="4" w:space="0"/>
            </w:tcBorders>
            <w:vAlign w:val="center"/>
          </w:tcPr>
          <w:p w14:paraId="12FEB918">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项目预算控制数</w:t>
            </w:r>
          </w:p>
        </w:tc>
        <w:tc>
          <w:tcPr>
            <w:tcW w:w="1290" w:type="dxa"/>
            <w:gridSpan w:val="2"/>
            <w:tcBorders>
              <w:top w:val="single" w:color="auto" w:sz="4" w:space="0"/>
              <w:left w:val="nil"/>
              <w:bottom w:val="single" w:color="auto" w:sz="4" w:space="0"/>
              <w:right w:val="single" w:color="auto" w:sz="4" w:space="0"/>
            </w:tcBorders>
            <w:vAlign w:val="center"/>
          </w:tcPr>
          <w:p w14:paraId="510F938D">
            <w:pPr>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57.79</w:t>
            </w:r>
          </w:p>
        </w:tc>
        <w:tc>
          <w:tcPr>
            <w:tcW w:w="1072" w:type="dxa"/>
            <w:tcBorders>
              <w:top w:val="single" w:color="auto" w:sz="4" w:space="0"/>
              <w:left w:val="nil"/>
              <w:bottom w:val="single" w:color="auto" w:sz="4" w:space="0"/>
              <w:right w:val="single" w:color="auto" w:sz="4" w:space="0"/>
            </w:tcBorders>
            <w:vAlign w:val="center"/>
          </w:tcPr>
          <w:p w14:paraId="5D9C6D26">
            <w:pPr>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57.79</w:t>
            </w:r>
          </w:p>
        </w:tc>
        <w:tc>
          <w:tcPr>
            <w:tcW w:w="630" w:type="dxa"/>
            <w:gridSpan w:val="2"/>
            <w:tcBorders>
              <w:top w:val="single" w:color="auto" w:sz="4" w:space="0"/>
              <w:left w:val="nil"/>
              <w:bottom w:val="single" w:color="auto" w:sz="4" w:space="0"/>
              <w:right w:val="single" w:color="auto" w:sz="4" w:space="0"/>
            </w:tcBorders>
            <w:vAlign w:val="center"/>
          </w:tcPr>
          <w:p w14:paraId="55143E5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35" w:type="dxa"/>
            <w:gridSpan w:val="2"/>
            <w:tcBorders>
              <w:top w:val="single" w:color="auto" w:sz="4" w:space="0"/>
              <w:left w:val="nil"/>
              <w:bottom w:val="single" w:color="auto" w:sz="4" w:space="0"/>
              <w:right w:val="single" w:color="auto" w:sz="4" w:space="0"/>
            </w:tcBorders>
            <w:vAlign w:val="center"/>
          </w:tcPr>
          <w:p w14:paraId="04A8934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70" w:type="dxa"/>
            <w:gridSpan w:val="2"/>
            <w:tcBorders>
              <w:top w:val="single" w:color="auto" w:sz="4" w:space="0"/>
              <w:left w:val="nil"/>
              <w:bottom w:val="single" w:color="auto" w:sz="4" w:space="0"/>
              <w:right w:val="single" w:color="auto" w:sz="4" w:space="0"/>
            </w:tcBorders>
            <w:vAlign w:val="center"/>
          </w:tcPr>
          <w:p w14:paraId="522603EC">
            <w:pPr>
              <w:widowControl/>
              <w:spacing w:line="240" w:lineRule="exact"/>
              <w:jc w:val="center"/>
              <w:rPr>
                <w:rFonts w:ascii="仿宋_GB2312" w:hAnsi="宋体" w:eastAsia="仿宋_GB2312" w:cs="宋体"/>
                <w:kern w:val="0"/>
                <w:szCs w:val="21"/>
              </w:rPr>
            </w:pPr>
          </w:p>
        </w:tc>
      </w:tr>
      <w:tr w14:paraId="38224CE1">
        <w:tblPrEx>
          <w:tblCellMar>
            <w:top w:w="0" w:type="dxa"/>
            <w:left w:w="108" w:type="dxa"/>
            <w:bottom w:w="0" w:type="dxa"/>
            <w:right w:w="108" w:type="dxa"/>
          </w:tblCellMar>
        </w:tblPrEx>
        <w:trPr>
          <w:trHeight w:val="946"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71252BF8">
            <w:pPr>
              <w:widowControl/>
              <w:spacing w:line="240" w:lineRule="exact"/>
              <w:jc w:val="center"/>
              <w:rPr>
                <w:rFonts w:ascii="仿宋_GB2312" w:hAnsi="宋体" w:eastAsia="仿宋_GB2312" w:cs="宋体"/>
                <w:kern w:val="0"/>
                <w:szCs w:val="21"/>
              </w:rPr>
            </w:pPr>
          </w:p>
        </w:tc>
        <w:tc>
          <w:tcPr>
            <w:tcW w:w="735" w:type="dxa"/>
            <w:vMerge w:val="restart"/>
            <w:tcBorders>
              <w:top w:val="single" w:color="auto" w:sz="4" w:space="0"/>
              <w:left w:val="single" w:color="auto" w:sz="4" w:space="0"/>
              <w:bottom w:val="single" w:color="auto" w:sz="4" w:space="0"/>
              <w:right w:val="single" w:color="auto" w:sz="4" w:space="0"/>
            </w:tcBorders>
            <w:vAlign w:val="center"/>
          </w:tcPr>
          <w:p w14:paraId="3A14B2A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效益指标（20分）</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4717216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14:paraId="5D69AA6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943" w:type="dxa"/>
            <w:gridSpan w:val="2"/>
            <w:tcBorders>
              <w:top w:val="single" w:color="auto" w:sz="4" w:space="0"/>
              <w:left w:val="nil"/>
              <w:bottom w:val="single" w:color="auto" w:sz="4" w:space="0"/>
              <w:right w:val="single" w:color="auto" w:sz="4" w:space="0"/>
            </w:tcBorders>
            <w:vAlign w:val="center"/>
          </w:tcPr>
          <w:p w14:paraId="39BC56BE">
            <w:pPr>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是否做好疫情防控保障工作</w:t>
            </w:r>
          </w:p>
        </w:tc>
        <w:tc>
          <w:tcPr>
            <w:tcW w:w="1290" w:type="dxa"/>
            <w:gridSpan w:val="2"/>
            <w:tcBorders>
              <w:top w:val="single" w:color="auto" w:sz="4" w:space="0"/>
              <w:left w:val="nil"/>
              <w:bottom w:val="single" w:color="auto" w:sz="4" w:space="0"/>
              <w:right w:val="single" w:color="auto" w:sz="4" w:space="0"/>
            </w:tcBorders>
            <w:vAlign w:val="center"/>
          </w:tcPr>
          <w:p w14:paraId="0958788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有效保障疫情防控实际需求</w:t>
            </w:r>
          </w:p>
        </w:tc>
        <w:tc>
          <w:tcPr>
            <w:tcW w:w="1072" w:type="dxa"/>
            <w:tcBorders>
              <w:top w:val="single" w:color="auto" w:sz="4" w:space="0"/>
              <w:left w:val="nil"/>
              <w:bottom w:val="single" w:color="auto" w:sz="4" w:space="0"/>
              <w:right w:val="single" w:color="auto" w:sz="4" w:space="0"/>
            </w:tcBorders>
            <w:vAlign w:val="center"/>
          </w:tcPr>
          <w:p w14:paraId="221409F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已达到预期目标</w:t>
            </w:r>
          </w:p>
        </w:tc>
        <w:tc>
          <w:tcPr>
            <w:tcW w:w="630" w:type="dxa"/>
            <w:gridSpan w:val="2"/>
            <w:tcBorders>
              <w:top w:val="single" w:color="auto" w:sz="4" w:space="0"/>
              <w:left w:val="nil"/>
              <w:bottom w:val="single" w:color="auto" w:sz="4" w:space="0"/>
              <w:right w:val="single" w:color="auto" w:sz="4" w:space="0"/>
            </w:tcBorders>
            <w:vAlign w:val="center"/>
          </w:tcPr>
          <w:p w14:paraId="75D004E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735" w:type="dxa"/>
            <w:gridSpan w:val="2"/>
            <w:tcBorders>
              <w:top w:val="single" w:color="auto" w:sz="4" w:space="0"/>
              <w:left w:val="nil"/>
              <w:bottom w:val="single" w:color="auto" w:sz="4" w:space="0"/>
              <w:right w:val="single" w:color="auto" w:sz="4" w:space="0"/>
            </w:tcBorders>
            <w:vAlign w:val="center"/>
          </w:tcPr>
          <w:p w14:paraId="4859E60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70" w:type="dxa"/>
            <w:gridSpan w:val="2"/>
            <w:tcBorders>
              <w:top w:val="single" w:color="auto" w:sz="4" w:space="0"/>
              <w:left w:val="nil"/>
              <w:bottom w:val="single" w:color="auto" w:sz="4" w:space="0"/>
              <w:right w:val="single" w:color="auto" w:sz="4" w:space="0"/>
            </w:tcBorders>
            <w:vAlign w:val="center"/>
          </w:tcPr>
          <w:p w14:paraId="3BDA1347">
            <w:pPr>
              <w:widowControl/>
              <w:spacing w:line="240" w:lineRule="exact"/>
              <w:jc w:val="center"/>
              <w:rPr>
                <w:rFonts w:ascii="仿宋_GB2312" w:hAnsi="宋体" w:eastAsia="仿宋_GB2312" w:cs="宋体"/>
                <w:kern w:val="0"/>
                <w:szCs w:val="21"/>
              </w:rPr>
            </w:pPr>
          </w:p>
        </w:tc>
      </w:tr>
      <w:tr w14:paraId="5EE527AF">
        <w:tblPrEx>
          <w:tblCellMar>
            <w:top w:w="0" w:type="dxa"/>
            <w:left w:w="108" w:type="dxa"/>
            <w:bottom w:w="0" w:type="dxa"/>
            <w:right w:w="108" w:type="dxa"/>
          </w:tblCellMar>
        </w:tblPrEx>
        <w:trPr>
          <w:trHeight w:val="876"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16EC3586">
            <w:pPr>
              <w:widowControl/>
              <w:spacing w:line="240" w:lineRule="exact"/>
              <w:jc w:val="center"/>
              <w:rPr>
                <w:rFonts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7ECE0ABA">
            <w:pPr>
              <w:widowControl/>
              <w:spacing w:line="240" w:lineRule="exact"/>
              <w:jc w:val="center"/>
              <w:rPr>
                <w:rFonts w:ascii="仿宋_GB2312" w:hAnsi="宋体" w:eastAsia="仿宋_GB2312" w:cs="宋体"/>
                <w:kern w:val="0"/>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417E727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14:paraId="2AFAF50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943" w:type="dxa"/>
            <w:gridSpan w:val="2"/>
            <w:tcBorders>
              <w:top w:val="single" w:color="auto" w:sz="4" w:space="0"/>
              <w:left w:val="nil"/>
              <w:bottom w:val="single" w:color="auto" w:sz="4" w:space="0"/>
              <w:right w:val="single" w:color="auto" w:sz="4" w:space="0"/>
            </w:tcBorders>
            <w:vAlign w:val="center"/>
          </w:tcPr>
          <w:p w14:paraId="78981D82">
            <w:pPr>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此项不涉及</w:t>
            </w:r>
          </w:p>
        </w:tc>
        <w:tc>
          <w:tcPr>
            <w:tcW w:w="1290" w:type="dxa"/>
            <w:gridSpan w:val="2"/>
            <w:tcBorders>
              <w:top w:val="single" w:color="auto" w:sz="4" w:space="0"/>
              <w:left w:val="nil"/>
              <w:bottom w:val="single" w:color="auto" w:sz="4" w:space="0"/>
              <w:right w:val="single" w:color="auto" w:sz="4" w:space="0"/>
            </w:tcBorders>
            <w:vAlign w:val="center"/>
          </w:tcPr>
          <w:p w14:paraId="7EB0F4FD">
            <w:pPr>
              <w:spacing w:line="240" w:lineRule="exact"/>
              <w:jc w:val="left"/>
              <w:rPr>
                <w:rFonts w:ascii="仿宋_GB2312" w:hAnsi="宋体" w:eastAsia="仿宋_GB2312" w:cs="宋体"/>
                <w:kern w:val="0"/>
                <w:szCs w:val="21"/>
              </w:rPr>
            </w:pPr>
          </w:p>
        </w:tc>
        <w:tc>
          <w:tcPr>
            <w:tcW w:w="1072" w:type="dxa"/>
            <w:tcBorders>
              <w:top w:val="single" w:color="auto" w:sz="4" w:space="0"/>
              <w:left w:val="nil"/>
              <w:bottom w:val="single" w:color="auto" w:sz="4" w:space="0"/>
              <w:right w:val="single" w:color="auto" w:sz="4" w:space="0"/>
            </w:tcBorders>
            <w:vAlign w:val="center"/>
          </w:tcPr>
          <w:p w14:paraId="65B39C59">
            <w:pPr>
              <w:widowControl/>
              <w:spacing w:line="240" w:lineRule="exact"/>
              <w:jc w:val="center"/>
              <w:rPr>
                <w:rFonts w:ascii="仿宋_GB2312" w:hAnsi="宋体" w:eastAsia="仿宋_GB2312" w:cs="宋体"/>
                <w:kern w:val="0"/>
                <w:szCs w:val="21"/>
              </w:rPr>
            </w:pPr>
          </w:p>
        </w:tc>
        <w:tc>
          <w:tcPr>
            <w:tcW w:w="630" w:type="dxa"/>
            <w:gridSpan w:val="2"/>
            <w:tcBorders>
              <w:top w:val="single" w:color="auto" w:sz="4" w:space="0"/>
              <w:left w:val="nil"/>
              <w:bottom w:val="single" w:color="auto" w:sz="4" w:space="0"/>
              <w:right w:val="single" w:color="auto" w:sz="4" w:space="0"/>
            </w:tcBorders>
            <w:vAlign w:val="center"/>
          </w:tcPr>
          <w:p w14:paraId="3681E7B6">
            <w:pPr>
              <w:widowControl/>
              <w:spacing w:line="240" w:lineRule="exact"/>
              <w:jc w:val="center"/>
              <w:rPr>
                <w:rFonts w:ascii="仿宋_GB2312" w:hAnsi="宋体" w:eastAsia="仿宋_GB2312" w:cs="宋体"/>
                <w:kern w:val="0"/>
                <w:szCs w:val="21"/>
              </w:rPr>
            </w:pPr>
          </w:p>
        </w:tc>
        <w:tc>
          <w:tcPr>
            <w:tcW w:w="735" w:type="dxa"/>
            <w:gridSpan w:val="2"/>
            <w:tcBorders>
              <w:top w:val="single" w:color="auto" w:sz="4" w:space="0"/>
              <w:left w:val="nil"/>
              <w:bottom w:val="single" w:color="auto" w:sz="4" w:space="0"/>
              <w:right w:val="single" w:color="auto" w:sz="4" w:space="0"/>
            </w:tcBorders>
            <w:vAlign w:val="center"/>
          </w:tcPr>
          <w:p w14:paraId="30A301BE">
            <w:pPr>
              <w:widowControl/>
              <w:spacing w:line="240" w:lineRule="exact"/>
              <w:jc w:val="center"/>
              <w:rPr>
                <w:rFonts w:ascii="仿宋_GB2312" w:hAnsi="宋体" w:eastAsia="仿宋_GB2312" w:cs="宋体"/>
                <w:kern w:val="0"/>
                <w:szCs w:val="21"/>
              </w:rPr>
            </w:pPr>
          </w:p>
        </w:tc>
        <w:tc>
          <w:tcPr>
            <w:tcW w:w="1470" w:type="dxa"/>
            <w:gridSpan w:val="2"/>
            <w:tcBorders>
              <w:top w:val="single" w:color="auto" w:sz="4" w:space="0"/>
              <w:left w:val="nil"/>
              <w:bottom w:val="single" w:color="auto" w:sz="4" w:space="0"/>
              <w:right w:val="single" w:color="auto" w:sz="4" w:space="0"/>
            </w:tcBorders>
            <w:vAlign w:val="center"/>
          </w:tcPr>
          <w:p w14:paraId="78869A94">
            <w:pPr>
              <w:widowControl/>
              <w:spacing w:line="240" w:lineRule="exact"/>
              <w:jc w:val="center"/>
              <w:rPr>
                <w:rFonts w:ascii="仿宋_GB2312" w:hAnsi="宋体" w:eastAsia="仿宋_GB2312" w:cs="宋体"/>
                <w:kern w:val="0"/>
                <w:szCs w:val="21"/>
              </w:rPr>
            </w:pPr>
          </w:p>
        </w:tc>
      </w:tr>
      <w:tr w14:paraId="1F40D417">
        <w:tblPrEx>
          <w:tblCellMar>
            <w:top w:w="0" w:type="dxa"/>
            <w:left w:w="108" w:type="dxa"/>
            <w:bottom w:w="0" w:type="dxa"/>
            <w:right w:w="108" w:type="dxa"/>
          </w:tblCellMar>
        </w:tblPrEx>
        <w:trPr>
          <w:trHeight w:val="481"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18305199">
            <w:pPr>
              <w:widowControl/>
              <w:spacing w:line="240" w:lineRule="exact"/>
              <w:jc w:val="center"/>
              <w:rPr>
                <w:rFonts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10B71913">
            <w:pPr>
              <w:widowControl/>
              <w:spacing w:line="240" w:lineRule="exact"/>
              <w:jc w:val="center"/>
              <w:rPr>
                <w:rFonts w:ascii="仿宋_GB2312" w:hAnsi="宋体" w:eastAsia="仿宋_GB2312" w:cs="宋体"/>
                <w:kern w:val="0"/>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5B49B41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14:paraId="358F779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943" w:type="dxa"/>
            <w:gridSpan w:val="2"/>
            <w:tcBorders>
              <w:top w:val="single" w:color="auto" w:sz="4" w:space="0"/>
              <w:left w:val="nil"/>
              <w:bottom w:val="single" w:color="auto" w:sz="4" w:space="0"/>
              <w:right w:val="single" w:color="auto" w:sz="4" w:space="0"/>
            </w:tcBorders>
          </w:tcPr>
          <w:p w14:paraId="5BEB47B3">
            <w:pPr>
              <w:rPr>
                <w:rFonts w:ascii="仿宋_GB2312" w:eastAsia="仿宋_GB2312"/>
              </w:rPr>
            </w:pPr>
            <w:r>
              <w:rPr>
                <w:rFonts w:hint="eastAsia" w:ascii="仿宋_GB2312" w:hAnsi="宋体" w:eastAsia="仿宋_GB2312" w:cs="宋体"/>
                <w:kern w:val="0"/>
                <w:szCs w:val="21"/>
              </w:rPr>
              <w:t>此项不涉及</w:t>
            </w:r>
          </w:p>
        </w:tc>
        <w:tc>
          <w:tcPr>
            <w:tcW w:w="1290" w:type="dxa"/>
            <w:gridSpan w:val="2"/>
            <w:tcBorders>
              <w:top w:val="single" w:color="auto" w:sz="4" w:space="0"/>
              <w:left w:val="nil"/>
              <w:bottom w:val="single" w:color="auto" w:sz="4" w:space="0"/>
              <w:right w:val="single" w:color="auto" w:sz="4" w:space="0"/>
            </w:tcBorders>
            <w:vAlign w:val="center"/>
          </w:tcPr>
          <w:p w14:paraId="6C2A7D2F">
            <w:pPr>
              <w:widowControl/>
              <w:spacing w:line="240" w:lineRule="exact"/>
              <w:jc w:val="center"/>
              <w:rPr>
                <w:rFonts w:ascii="仿宋_GB2312" w:hAnsi="宋体" w:eastAsia="仿宋_GB2312" w:cs="宋体"/>
                <w:kern w:val="0"/>
                <w:szCs w:val="21"/>
              </w:rPr>
            </w:pPr>
          </w:p>
        </w:tc>
        <w:tc>
          <w:tcPr>
            <w:tcW w:w="1072" w:type="dxa"/>
            <w:tcBorders>
              <w:top w:val="single" w:color="auto" w:sz="4" w:space="0"/>
              <w:left w:val="nil"/>
              <w:bottom w:val="single" w:color="auto" w:sz="4" w:space="0"/>
              <w:right w:val="single" w:color="auto" w:sz="4" w:space="0"/>
            </w:tcBorders>
            <w:vAlign w:val="center"/>
          </w:tcPr>
          <w:p w14:paraId="35116824">
            <w:pPr>
              <w:widowControl/>
              <w:spacing w:line="240" w:lineRule="exact"/>
              <w:jc w:val="center"/>
              <w:rPr>
                <w:rFonts w:ascii="仿宋_GB2312" w:hAnsi="宋体" w:eastAsia="仿宋_GB2312" w:cs="宋体"/>
                <w:kern w:val="0"/>
                <w:szCs w:val="21"/>
              </w:rPr>
            </w:pPr>
          </w:p>
        </w:tc>
        <w:tc>
          <w:tcPr>
            <w:tcW w:w="630" w:type="dxa"/>
            <w:gridSpan w:val="2"/>
            <w:tcBorders>
              <w:top w:val="single" w:color="auto" w:sz="4" w:space="0"/>
              <w:left w:val="nil"/>
              <w:bottom w:val="single" w:color="auto" w:sz="4" w:space="0"/>
              <w:right w:val="single" w:color="auto" w:sz="4" w:space="0"/>
            </w:tcBorders>
            <w:vAlign w:val="center"/>
          </w:tcPr>
          <w:p w14:paraId="77D4EE7D">
            <w:pPr>
              <w:widowControl/>
              <w:spacing w:line="240" w:lineRule="exact"/>
              <w:jc w:val="center"/>
              <w:rPr>
                <w:rFonts w:ascii="仿宋_GB2312" w:hAnsi="宋体" w:eastAsia="仿宋_GB2312" w:cs="宋体"/>
                <w:kern w:val="0"/>
                <w:szCs w:val="21"/>
              </w:rPr>
            </w:pPr>
          </w:p>
        </w:tc>
        <w:tc>
          <w:tcPr>
            <w:tcW w:w="735" w:type="dxa"/>
            <w:gridSpan w:val="2"/>
            <w:tcBorders>
              <w:top w:val="single" w:color="auto" w:sz="4" w:space="0"/>
              <w:left w:val="nil"/>
              <w:bottom w:val="single" w:color="auto" w:sz="4" w:space="0"/>
              <w:right w:val="single" w:color="auto" w:sz="4" w:space="0"/>
            </w:tcBorders>
            <w:vAlign w:val="center"/>
          </w:tcPr>
          <w:p w14:paraId="3ECE2134">
            <w:pPr>
              <w:widowControl/>
              <w:spacing w:line="240" w:lineRule="exact"/>
              <w:jc w:val="center"/>
              <w:rPr>
                <w:rFonts w:ascii="仿宋_GB2312" w:hAnsi="宋体" w:eastAsia="仿宋_GB2312" w:cs="宋体"/>
                <w:kern w:val="0"/>
                <w:szCs w:val="21"/>
              </w:rPr>
            </w:pPr>
          </w:p>
        </w:tc>
        <w:tc>
          <w:tcPr>
            <w:tcW w:w="1470" w:type="dxa"/>
            <w:gridSpan w:val="2"/>
            <w:tcBorders>
              <w:top w:val="single" w:color="auto" w:sz="4" w:space="0"/>
              <w:left w:val="nil"/>
              <w:bottom w:val="single" w:color="auto" w:sz="4" w:space="0"/>
              <w:right w:val="single" w:color="auto" w:sz="4" w:space="0"/>
            </w:tcBorders>
            <w:vAlign w:val="center"/>
          </w:tcPr>
          <w:p w14:paraId="04DCA209">
            <w:pPr>
              <w:widowControl/>
              <w:spacing w:line="240" w:lineRule="exact"/>
              <w:jc w:val="center"/>
              <w:rPr>
                <w:rFonts w:ascii="仿宋_GB2312" w:hAnsi="宋体" w:eastAsia="仿宋_GB2312" w:cs="宋体"/>
                <w:kern w:val="0"/>
                <w:szCs w:val="21"/>
              </w:rPr>
            </w:pPr>
          </w:p>
        </w:tc>
      </w:tr>
      <w:tr w14:paraId="3B16188A">
        <w:tblPrEx>
          <w:tblCellMar>
            <w:top w:w="0" w:type="dxa"/>
            <w:left w:w="108" w:type="dxa"/>
            <w:bottom w:w="0" w:type="dxa"/>
            <w:right w:w="108" w:type="dxa"/>
          </w:tblCellMar>
        </w:tblPrEx>
        <w:trPr>
          <w:trHeight w:val="459"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15153F43">
            <w:pPr>
              <w:widowControl/>
              <w:spacing w:line="240" w:lineRule="exact"/>
              <w:jc w:val="center"/>
              <w:rPr>
                <w:rFonts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6B28BD10">
            <w:pPr>
              <w:widowControl/>
              <w:spacing w:line="240" w:lineRule="exact"/>
              <w:jc w:val="center"/>
              <w:rPr>
                <w:rFonts w:ascii="仿宋_GB2312" w:hAnsi="宋体" w:eastAsia="仿宋_GB2312" w:cs="宋体"/>
                <w:kern w:val="0"/>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14E9F2D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943" w:type="dxa"/>
            <w:gridSpan w:val="2"/>
            <w:tcBorders>
              <w:top w:val="single" w:color="auto" w:sz="4" w:space="0"/>
              <w:left w:val="nil"/>
              <w:bottom w:val="single" w:color="auto" w:sz="4" w:space="0"/>
              <w:right w:val="single" w:color="auto" w:sz="4" w:space="0"/>
            </w:tcBorders>
          </w:tcPr>
          <w:p w14:paraId="6E160ED3">
            <w:pPr>
              <w:rPr>
                <w:rFonts w:ascii="仿宋_GB2312" w:eastAsia="仿宋_GB2312"/>
              </w:rPr>
            </w:pPr>
            <w:r>
              <w:rPr>
                <w:rFonts w:hint="eastAsia" w:ascii="仿宋_GB2312" w:hAnsi="宋体" w:eastAsia="仿宋_GB2312" w:cs="宋体"/>
                <w:kern w:val="0"/>
                <w:szCs w:val="21"/>
              </w:rPr>
              <w:t>此项不涉及</w:t>
            </w:r>
          </w:p>
        </w:tc>
        <w:tc>
          <w:tcPr>
            <w:tcW w:w="1290" w:type="dxa"/>
            <w:gridSpan w:val="2"/>
            <w:tcBorders>
              <w:top w:val="single" w:color="auto" w:sz="4" w:space="0"/>
              <w:left w:val="nil"/>
              <w:bottom w:val="single" w:color="auto" w:sz="4" w:space="0"/>
              <w:right w:val="single" w:color="auto" w:sz="4" w:space="0"/>
            </w:tcBorders>
            <w:vAlign w:val="center"/>
          </w:tcPr>
          <w:p w14:paraId="5F43A3FF">
            <w:pPr>
              <w:widowControl/>
              <w:spacing w:line="240" w:lineRule="exact"/>
              <w:jc w:val="center"/>
              <w:rPr>
                <w:rFonts w:ascii="仿宋_GB2312" w:hAnsi="宋体" w:eastAsia="仿宋_GB2312" w:cs="宋体"/>
                <w:kern w:val="0"/>
                <w:szCs w:val="21"/>
              </w:rPr>
            </w:pPr>
          </w:p>
        </w:tc>
        <w:tc>
          <w:tcPr>
            <w:tcW w:w="1072" w:type="dxa"/>
            <w:tcBorders>
              <w:top w:val="single" w:color="auto" w:sz="4" w:space="0"/>
              <w:left w:val="nil"/>
              <w:bottom w:val="single" w:color="auto" w:sz="4" w:space="0"/>
              <w:right w:val="single" w:color="auto" w:sz="4" w:space="0"/>
            </w:tcBorders>
            <w:vAlign w:val="center"/>
          </w:tcPr>
          <w:p w14:paraId="40F7447B">
            <w:pPr>
              <w:widowControl/>
              <w:spacing w:line="240" w:lineRule="exact"/>
              <w:jc w:val="center"/>
              <w:rPr>
                <w:rFonts w:ascii="仿宋_GB2312" w:hAnsi="宋体" w:eastAsia="仿宋_GB2312" w:cs="宋体"/>
                <w:kern w:val="0"/>
                <w:szCs w:val="21"/>
              </w:rPr>
            </w:pPr>
          </w:p>
        </w:tc>
        <w:tc>
          <w:tcPr>
            <w:tcW w:w="630" w:type="dxa"/>
            <w:gridSpan w:val="2"/>
            <w:tcBorders>
              <w:top w:val="single" w:color="auto" w:sz="4" w:space="0"/>
              <w:left w:val="nil"/>
              <w:bottom w:val="single" w:color="auto" w:sz="4" w:space="0"/>
              <w:right w:val="single" w:color="auto" w:sz="4" w:space="0"/>
            </w:tcBorders>
            <w:vAlign w:val="center"/>
          </w:tcPr>
          <w:p w14:paraId="690AEA2A">
            <w:pPr>
              <w:widowControl/>
              <w:spacing w:line="240" w:lineRule="exact"/>
              <w:jc w:val="center"/>
              <w:rPr>
                <w:rFonts w:ascii="仿宋_GB2312" w:hAnsi="宋体" w:eastAsia="仿宋_GB2312" w:cs="宋体"/>
                <w:kern w:val="0"/>
                <w:szCs w:val="21"/>
              </w:rPr>
            </w:pPr>
          </w:p>
        </w:tc>
        <w:tc>
          <w:tcPr>
            <w:tcW w:w="735" w:type="dxa"/>
            <w:gridSpan w:val="2"/>
            <w:tcBorders>
              <w:top w:val="single" w:color="auto" w:sz="4" w:space="0"/>
              <w:left w:val="nil"/>
              <w:bottom w:val="single" w:color="auto" w:sz="4" w:space="0"/>
              <w:right w:val="single" w:color="auto" w:sz="4" w:space="0"/>
            </w:tcBorders>
            <w:vAlign w:val="center"/>
          </w:tcPr>
          <w:p w14:paraId="62C63209">
            <w:pPr>
              <w:widowControl/>
              <w:spacing w:line="240" w:lineRule="exact"/>
              <w:jc w:val="center"/>
              <w:rPr>
                <w:rFonts w:ascii="仿宋_GB2312" w:hAnsi="宋体" w:eastAsia="仿宋_GB2312" w:cs="宋体"/>
                <w:kern w:val="0"/>
                <w:szCs w:val="21"/>
              </w:rPr>
            </w:pPr>
          </w:p>
        </w:tc>
        <w:tc>
          <w:tcPr>
            <w:tcW w:w="1470" w:type="dxa"/>
            <w:gridSpan w:val="2"/>
            <w:tcBorders>
              <w:top w:val="single" w:color="auto" w:sz="4" w:space="0"/>
              <w:left w:val="nil"/>
              <w:bottom w:val="single" w:color="auto" w:sz="4" w:space="0"/>
              <w:right w:val="single" w:color="auto" w:sz="4" w:space="0"/>
            </w:tcBorders>
            <w:vAlign w:val="center"/>
          </w:tcPr>
          <w:p w14:paraId="687A68DF">
            <w:pPr>
              <w:widowControl/>
              <w:spacing w:line="240" w:lineRule="exact"/>
              <w:jc w:val="center"/>
              <w:rPr>
                <w:rFonts w:ascii="仿宋_GB2312" w:hAnsi="宋体" w:eastAsia="仿宋_GB2312" w:cs="宋体"/>
                <w:kern w:val="0"/>
                <w:szCs w:val="21"/>
              </w:rPr>
            </w:pPr>
          </w:p>
        </w:tc>
      </w:tr>
      <w:tr w14:paraId="64E80B69">
        <w:tblPrEx>
          <w:tblCellMar>
            <w:top w:w="0" w:type="dxa"/>
            <w:left w:w="108" w:type="dxa"/>
            <w:bottom w:w="0" w:type="dxa"/>
            <w:right w:w="108" w:type="dxa"/>
          </w:tblCellMar>
        </w:tblPrEx>
        <w:trPr>
          <w:trHeight w:val="1226"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59B844B1">
            <w:pPr>
              <w:widowControl/>
              <w:spacing w:line="240" w:lineRule="exact"/>
              <w:jc w:val="center"/>
              <w:rPr>
                <w:rFonts w:ascii="仿宋_GB2312" w:hAnsi="宋体" w:eastAsia="仿宋_GB2312" w:cs="宋体"/>
                <w:kern w:val="0"/>
                <w:szCs w:val="21"/>
              </w:rPr>
            </w:pPr>
          </w:p>
        </w:tc>
        <w:tc>
          <w:tcPr>
            <w:tcW w:w="735" w:type="dxa"/>
            <w:tcBorders>
              <w:top w:val="single" w:color="auto" w:sz="4" w:space="0"/>
              <w:left w:val="single" w:color="auto" w:sz="4" w:space="0"/>
              <w:bottom w:val="single" w:color="auto" w:sz="4" w:space="0"/>
              <w:right w:val="single" w:color="auto" w:sz="4" w:space="0"/>
            </w:tcBorders>
            <w:vAlign w:val="center"/>
          </w:tcPr>
          <w:p w14:paraId="0D301CF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18"/>
                <w:szCs w:val="18"/>
              </w:rPr>
              <w:t>满意度指标（20</w:t>
            </w:r>
            <w:r>
              <w:rPr>
                <w:rFonts w:hint="eastAsia" w:ascii="仿宋_GB2312" w:hAnsi="宋体" w:eastAsia="仿宋_GB2312" w:cs="宋体"/>
                <w:kern w:val="0"/>
                <w:szCs w:val="21"/>
              </w:rPr>
              <w:t>分）</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09D4AB7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943" w:type="dxa"/>
            <w:gridSpan w:val="2"/>
            <w:tcBorders>
              <w:top w:val="single" w:color="auto" w:sz="4" w:space="0"/>
              <w:left w:val="nil"/>
              <w:bottom w:val="single" w:color="auto" w:sz="4" w:space="0"/>
              <w:right w:val="single" w:color="auto" w:sz="4" w:space="0"/>
            </w:tcBorders>
            <w:vAlign w:val="center"/>
          </w:tcPr>
          <w:p w14:paraId="3EC3C03D">
            <w:pPr>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各相关单位对防疫物资、办公环境、食堂运行是否比较满意</w:t>
            </w:r>
          </w:p>
        </w:tc>
        <w:tc>
          <w:tcPr>
            <w:tcW w:w="1290" w:type="dxa"/>
            <w:gridSpan w:val="2"/>
            <w:tcBorders>
              <w:top w:val="single" w:color="auto" w:sz="4" w:space="0"/>
              <w:left w:val="nil"/>
              <w:bottom w:val="single" w:color="auto" w:sz="4" w:space="0"/>
              <w:right w:val="single" w:color="auto" w:sz="4" w:space="0"/>
            </w:tcBorders>
            <w:vAlign w:val="center"/>
          </w:tcPr>
          <w:p w14:paraId="76B2B83A">
            <w:pPr>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各相关单位对防疫物资、办公环境、食堂运行比较满意</w:t>
            </w:r>
          </w:p>
        </w:tc>
        <w:tc>
          <w:tcPr>
            <w:tcW w:w="1072" w:type="dxa"/>
            <w:tcBorders>
              <w:top w:val="single" w:color="auto" w:sz="4" w:space="0"/>
              <w:left w:val="nil"/>
              <w:bottom w:val="single" w:color="auto" w:sz="4" w:space="0"/>
              <w:right w:val="single" w:color="auto" w:sz="4" w:space="0"/>
            </w:tcBorders>
            <w:vAlign w:val="center"/>
          </w:tcPr>
          <w:p w14:paraId="415281A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满意度达到90%以上</w:t>
            </w:r>
          </w:p>
        </w:tc>
        <w:tc>
          <w:tcPr>
            <w:tcW w:w="630" w:type="dxa"/>
            <w:gridSpan w:val="2"/>
            <w:tcBorders>
              <w:top w:val="single" w:color="auto" w:sz="4" w:space="0"/>
              <w:left w:val="nil"/>
              <w:bottom w:val="single" w:color="auto" w:sz="4" w:space="0"/>
              <w:right w:val="single" w:color="auto" w:sz="4" w:space="0"/>
            </w:tcBorders>
            <w:vAlign w:val="center"/>
          </w:tcPr>
          <w:p w14:paraId="1543E15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735" w:type="dxa"/>
            <w:gridSpan w:val="2"/>
            <w:tcBorders>
              <w:top w:val="single" w:color="auto" w:sz="4" w:space="0"/>
              <w:left w:val="nil"/>
              <w:bottom w:val="single" w:color="auto" w:sz="4" w:space="0"/>
              <w:right w:val="single" w:color="auto" w:sz="4" w:space="0"/>
            </w:tcBorders>
            <w:vAlign w:val="center"/>
          </w:tcPr>
          <w:p w14:paraId="6829B1D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w:t>
            </w:r>
          </w:p>
        </w:tc>
        <w:tc>
          <w:tcPr>
            <w:tcW w:w="1470" w:type="dxa"/>
            <w:gridSpan w:val="2"/>
            <w:tcBorders>
              <w:top w:val="single" w:color="auto" w:sz="4" w:space="0"/>
              <w:left w:val="nil"/>
              <w:bottom w:val="single" w:color="auto" w:sz="4" w:space="0"/>
              <w:right w:val="single" w:color="auto" w:sz="4" w:space="0"/>
            </w:tcBorders>
            <w:vAlign w:val="center"/>
          </w:tcPr>
          <w:p w14:paraId="22990F2E">
            <w:pPr>
              <w:widowControl/>
              <w:spacing w:line="240" w:lineRule="exact"/>
              <w:jc w:val="center"/>
              <w:rPr>
                <w:rFonts w:ascii="仿宋_GB2312" w:hAnsi="宋体" w:eastAsia="仿宋_GB2312" w:cs="宋体"/>
                <w:kern w:val="0"/>
                <w:szCs w:val="21"/>
              </w:rPr>
            </w:pPr>
          </w:p>
        </w:tc>
      </w:tr>
      <w:tr w14:paraId="543B3908">
        <w:tblPrEx>
          <w:tblCellMar>
            <w:top w:w="0" w:type="dxa"/>
            <w:left w:w="108" w:type="dxa"/>
            <w:bottom w:w="0" w:type="dxa"/>
            <w:right w:w="108" w:type="dxa"/>
          </w:tblCellMar>
        </w:tblPrEx>
        <w:trPr>
          <w:trHeight w:val="499" w:hRule="exact"/>
        </w:trPr>
        <w:tc>
          <w:tcPr>
            <w:tcW w:w="6723" w:type="dxa"/>
            <w:gridSpan w:val="9"/>
            <w:tcBorders>
              <w:top w:val="single" w:color="auto" w:sz="4" w:space="0"/>
              <w:left w:val="single" w:color="auto" w:sz="4" w:space="0"/>
              <w:bottom w:val="single" w:color="auto" w:sz="4" w:space="0"/>
              <w:right w:val="single" w:color="auto" w:sz="4" w:space="0"/>
            </w:tcBorders>
            <w:vAlign w:val="center"/>
          </w:tcPr>
          <w:p w14:paraId="350AA1B9">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630" w:type="dxa"/>
            <w:gridSpan w:val="2"/>
            <w:tcBorders>
              <w:top w:val="single" w:color="auto" w:sz="4" w:space="0"/>
              <w:left w:val="nil"/>
              <w:bottom w:val="single" w:color="auto" w:sz="4" w:space="0"/>
              <w:right w:val="single" w:color="auto" w:sz="4" w:space="0"/>
            </w:tcBorders>
            <w:vAlign w:val="center"/>
          </w:tcPr>
          <w:p w14:paraId="73EB033B">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735" w:type="dxa"/>
            <w:gridSpan w:val="2"/>
            <w:tcBorders>
              <w:top w:val="single" w:color="auto" w:sz="4" w:space="0"/>
              <w:left w:val="nil"/>
              <w:bottom w:val="single" w:color="auto" w:sz="4" w:space="0"/>
              <w:right w:val="single" w:color="auto" w:sz="4" w:space="0"/>
            </w:tcBorders>
            <w:vAlign w:val="center"/>
          </w:tcPr>
          <w:p w14:paraId="19E7E426">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98</w:t>
            </w:r>
          </w:p>
        </w:tc>
        <w:tc>
          <w:tcPr>
            <w:tcW w:w="1470" w:type="dxa"/>
            <w:gridSpan w:val="2"/>
            <w:tcBorders>
              <w:top w:val="single" w:color="auto" w:sz="4" w:space="0"/>
              <w:left w:val="nil"/>
              <w:bottom w:val="single" w:color="auto" w:sz="4" w:space="0"/>
              <w:right w:val="single" w:color="auto" w:sz="4" w:space="0"/>
            </w:tcBorders>
            <w:vAlign w:val="center"/>
          </w:tcPr>
          <w:p w14:paraId="70284711">
            <w:pPr>
              <w:widowControl/>
              <w:spacing w:line="240" w:lineRule="exact"/>
              <w:jc w:val="center"/>
              <w:rPr>
                <w:rFonts w:ascii="仿宋_GB2312" w:hAnsi="宋体" w:eastAsia="仿宋_GB2312" w:cs="宋体"/>
                <w:kern w:val="0"/>
                <w:szCs w:val="21"/>
              </w:rPr>
            </w:pPr>
          </w:p>
        </w:tc>
      </w:tr>
    </w:tbl>
    <w:p w14:paraId="7F07CA6F">
      <w:pPr>
        <w:rPr>
          <w:rFonts w:ascii="仿宋_GB2312" w:eastAsia="仿宋_GB2312"/>
          <w:vanish/>
          <w:sz w:val="28"/>
          <w:szCs w:val="32"/>
        </w:rPr>
      </w:pPr>
    </w:p>
    <w:p w14:paraId="68EDFF0E">
      <w:pPr>
        <w:spacing w:line="480" w:lineRule="exact"/>
        <w:jc w:val="center"/>
        <w:rPr>
          <w:rFonts w:ascii="黑体" w:hAnsi="黑体" w:eastAsia="黑体"/>
          <w:sz w:val="22"/>
          <w:szCs w:val="28"/>
        </w:rPr>
      </w:pPr>
      <w:r>
        <w:rPr>
          <w:rFonts w:hint="eastAsia" w:ascii="方正小标宋简体" w:hAnsi="黑体" w:eastAsia="方正小标宋简体"/>
          <w:sz w:val="28"/>
          <w:szCs w:val="36"/>
        </w:rPr>
        <w:t>项目支出绩效自评表</w:t>
      </w:r>
    </w:p>
    <w:p w14:paraId="0D5EAA4F">
      <w:pPr>
        <w:spacing w:line="480" w:lineRule="exact"/>
        <w:jc w:val="center"/>
        <w:rPr>
          <w:rFonts w:ascii="方正小标宋简体" w:hAnsi="黑体" w:eastAsia="方正小标宋简体"/>
          <w:sz w:val="36"/>
          <w:szCs w:val="36"/>
        </w:rPr>
      </w:pP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2020</w:t>
      </w:r>
      <w:r>
        <w:rPr>
          <w:rFonts w:ascii="仿宋_GB2312" w:hAnsi="宋体" w:eastAsia="仿宋_GB2312"/>
          <w:sz w:val="24"/>
        </w:rPr>
        <w:t xml:space="preserve"> </w:t>
      </w:r>
      <w:r>
        <w:rPr>
          <w:rFonts w:hint="eastAsia" w:ascii="仿宋_GB2312" w:hAnsi="宋体" w:eastAsia="仿宋_GB2312"/>
          <w:sz w:val="24"/>
        </w:rPr>
        <w:t xml:space="preserve"> 年度）</w:t>
      </w:r>
    </w:p>
    <w:tbl>
      <w:tblPr>
        <w:tblStyle w:val="9"/>
        <w:tblpPr w:leftFromText="180" w:rightFromText="180" w:vertAnchor="text" w:horzAnchor="margin" w:tblpXSpec="center" w:tblpY="128"/>
        <w:tblW w:w="9197" w:type="dxa"/>
        <w:tblInd w:w="0" w:type="dxa"/>
        <w:tblLayout w:type="fixed"/>
        <w:tblCellMar>
          <w:top w:w="0" w:type="dxa"/>
          <w:left w:w="108" w:type="dxa"/>
          <w:bottom w:w="0" w:type="dxa"/>
          <w:right w:w="108" w:type="dxa"/>
        </w:tblCellMar>
      </w:tblPr>
      <w:tblGrid>
        <w:gridCol w:w="780"/>
        <w:gridCol w:w="780"/>
        <w:gridCol w:w="1105"/>
        <w:gridCol w:w="950"/>
        <w:gridCol w:w="1134"/>
        <w:gridCol w:w="53"/>
        <w:gridCol w:w="849"/>
        <w:gridCol w:w="836"/>
        <w:gridCol w:w="291"/>
        <w:gridCol w:w="276"/>
        <w:gridCol w:w="428"/>
        <w:gridCol w:w="423"/>
        <w:gridCol w:w="423"/>
        <w:gridCol w:w="869"/>
      </w:tblGrid>
      <w:tr w14:paraId="2D938862">
        <w:tblPrEx>
          <w:tblCellMar>
            <w:top w:w="0" w:type="dxa"/>
            <w:left w:w="108" w:type="dxa"/>
            <w:bottom w:w="0" w:type="dxa"/>
            <w:right w:w="108" w:type="dxa"/>
          </w:tblCellMar>
        </w:tblPrEx>
        <w:trPr>
          <w:trHeight w:val="306" w:hRule="exac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03B8539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637" w:type="dxa"/>
            <w:gridSpan w:val="12"/>
            <w:tcBorders>
              <w:top w:val="single" w:color="auto" w:sz="4" w:space="0"/>
              <w:left w:val="nil"/>
              <w:bottom w:val="single" w:color="auto" w:sz="4" w:space="0"/>
              <w:right w:val="single" w:color="auto" w:sz="4" w:space="0"/>
            </w:tcBorders>
            <w:vAlign w:val="center"/>
          </w:tcPr>
          <w:p w14:paraId="516BBF37">
            <w:pPr>
              <w:widowControl/>
              <w:spacing w:line="240" w:lineRule="exact"/>
              <w:jc w:val="center"/>
              <w:rPr>
                <w:rFonts w:ascii="仿宋_GB2312" w:hAnsi="宋体" w:eastAsia="仿宋_GB2312" w:cs="宋体"/>
                <w:kern w:val="0"/>
                <w:szCs w:val="21"/>
              </w:rPr>
            </w:pPr>
            <w:r>
              <w:rPr>
                <w:rFonts w:hint="eastAsia" w:ascii="仿宋_GB2312" w:eastAsia="仿宋_GB2312"/>
                <w:sz w:val="18"/>
                <w:szCs w:val="18"/>
              </w:rPr>
              <w:t>201010000749垃圾分类专项资金</w:t>
            </w:r>
          </w:p>
        </w:tc>
      </w:tr>
      <w:tr w14:paraId="5A202F7C">
        <w:tblPrEx>
          <w:tblCellMar>
            <w:top w:w="0" w:type="dxa"/>
            <w:left w:w="108" w:type="dxa"/>
            <w:bottom w:w="0" w:type="dxa"/>
            <w:right w:w="108" w:type="dxa"/>
          </w:tblCellMar>
        </w:tblPrEx>
        <w:trPr>
          <w:trHeight w:val="306" w:hRule="exac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0FE3E48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14:paraId="34C3E3F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 w:val="20"/>
                <w:szCs w:val="20"/>
              </w:rPr>
              <w:t>丰台区机关事务管理服务中心101000</w:t>
            </w:r>
          </w:p>
        </w:tc>
        <w:tc>
          <w:tcPr>
            <w:tcW w:w="1127" w:type="dxa"/>
            <w:gridSpan w:val="2"/>
            <w:tcBorders>
              <w:top w:val="nil"/>
              <w:left w:val="nil"/>
              <w:bottom w:val="single" w:color="auto" w:sz="4" w:space="0"/>
              <w:right w:val="single" w:color="auto" w:sz="4" w:space="0"/>
            </w:tcBorders>
            <w:vAlign w:val="center"/>
          </w:tcPr>
          <w:p w14:paraId="5A0D666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419" w:type="dxa"/>
            <w:gridSpan w:val="5"/>
            <w:tcBorders>
              <w:top w:val="single" w:color="auto" w:sz="4" w:space="0"/>
              <w:left w:val="nil"/>
              <w:bottom w:val="single" w:color="auto" w:sz="4" w:space="0"/>
              <w:right w:val="single" w:color="auto" w:sz="4" w:space="0"/>
            </w:tcBorders>
            <w:vAlign w:val="center"/>
          </w:tcPr>
          <w:p w14:paraId="4F1E57E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 w:val="16"/>
                <w:szCs w:val="20"/>
              </w:rPr>
              <w:t>丰台区机关事务管理服务中心</w:t>
            </w:r>
          </w:p>
        </w:tc>
      </w:tr>
      <w:tr w14:paraId="4DB3EF15">
        <w:tblPrEx>
          <w:tblCellMar>
            <w:top w:w="0" w:type="dxa"/>
            <w:left w:w="108" w:type="dxa"/>
            <w:bottom w:w="0" w:type="dxa"/>
            <w:right w:w="108" w:type="dxa"/>
          </w:tblCellMar>
        </w:tblPrEx>
        <w:trPr>
          <w:trHeight w:val="306" w:hRule="exac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1FCA82B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14:paraId="370551B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甄春红</w:t>
            </w:r>
          </w:p>
        </w:tc>
        <w:tc>
          <w:tcPr>
            <w:tcW w:w="1127" w:type="dxa"/>
            <w:gridSpan w:val="2"/>
            <w:tcBorders>
              <w:top w:val="nil"/>
              <w:left w:val="nil"/>
              <w:bottom w:val="single" w:color="auto" w:sz="4" w:space="0"/>
              <w:right w:val="single" w:color="auto" w:sz="4" w:space="0"/>
            </w:tcBorders>
            <w:vAlign w:val="center"/>
          </w:tcPr>
          <w:p w14:paraId="621CABE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419" w:type="dxa"/>
            <w:gridSpan w:val="5"/>
            <w:tcBorders>
              <w:top w:val="single" w:color="auto" w:sz="4" w:space="0"/>
              <w:left w:val="nil"/>
              <w:bottom w:val="single" w:color="auto" w:sz="4" w:space="0"/>
              <w:right w:val="single" w:color="auto" w:sz="4" w:space="0"/>
            </w:tcBorders>
            <w:vAlign w:val="center"/>
          </w:tcPr>
          <w:p w14:paraId="00FB8F4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83656456</w:t>
            </w:r>
          </w:p>
        </w:tc>
      </w:tr>
      <w:tr w14:paraId="2BFFB597">
        <w:tblPrEx>
          <w:tblCellMar>
            <w:top w:w="0" w:type="dxa"/>
            <w:left w:w="108" w:type="dxa"/>
            <w:bottom w:w="0" w:type="dxa"/>
            <w:right w:w="108" w:type="dxa"/>
          </w:tblCellMar>
        </w:tblPrEx>
        <w:trPr>
          <w:trHeight w:val="567" w:hRule="exact"/>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14:paraId="0AE7C82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2055" w:type="dxa"/>
            <w:gridSpan w:val="2"/>
            <w:tcBorders>
              <w:top w:val="single" w:color="auto" w:sz="4" w:space="0"/>
              <w:left w:val="nil"/>
              <w:bottom w:val="single" w:color="auto" w:sz="4" w:space="0"/>
              <w:right w:val="single" w:color="auto" w:sz="4" w:space="0"/>
            </w:tcBorders>
            <w:vAlign w:val="center"/>
          </w:tcPr>
          <w:p w14:paraId="78F57493">
            <w:pPr>
              <w:widowControl/>
              <w:spacing w:line="240" w:lineRule="exact"/>
              <w:jc w:val="center"/>
              <w:rPr>
                <w:rFonts w:ascii="仿宋_GB2312" w:hAnsi="宋体" w:eastAsia="仿宋_GB2312" w:cs="宋体"/>
                <w:kern w:val="0"/>
                <w:szCs w:val="21"/>
              </w:rPr>
            </w:pPr>
          </w:p>
        </w:tc>
        <w:tc>
          <w:tcPr>
            <w:tcW w:w="1134" w:type="dxa"/>
            <w:tcBorders>
              <w:top w:val="nil"/>
              <w:left w:val="nil"/>
              <w:bottom w:val="single" w:color="auto" w:sz="4" w:space="0"/>
              <w:right w:val="single" w:color="auto" w:sz="4" w:space="0"/>
            </w:tcBorders>
            <w:vAlign w:val="center"/>
          </w:tcPr>
          <w:p w14:paraId="7B861C6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62FC253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902" w:type="dxa"/>
            <w:gridSpan w:val="2"/>
            <w:tcBorders>
              <w:top w:val="nil"/>
              <w:left w:val="nil"/>
              <w:bottom w:val="single" w:color="auto" w:sz="4" w:space="0"/>
              <w:right w:val="single" w:color="auto" w:sz="4" w:space="0"/>
            </w:tcBorders>
            <w:vAlign w:val="center"/>
          </w:tcPr>
          <w:p w14:paraId="7E2D40D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291D745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14:paraId="6A04E75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592D297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349B862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14:paraId="4D775A0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869" w:type="dxa"/>
            <w:tcBorders>
              <w:top w:val="nil"/>
              <w:left w:val="nil"/>
              <w:bottom w:val="single" w:color="auto" w:sz="4" w:space="0"/>
              <w:right w:val="single" w:color="auto" w:sz="4" w:space="0"/>
            </w:tcBorders>
            <w:vAlign w:val="center"/>
          </w:tcPr>
          <w:p w14:paraId="76C62ED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14:paraId="56FFC0F5">
        <w:tblPrEx>
          <w:tblCellMar>
            <w:top w:w="0" w:type="dxa"/>
            <w:left w:w="108" w:type="dxa"/>
            <w:bottom w:w="0" w:type="dxa"/>
            <w:right w:w="108" w:type="dxa"/>
          </w:tblCellMar>
        </w:tblPrEx>
        <w:trPr>
          <w:trHeight w:val="306"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0BE6206D">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16769C6A">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34" w:type="dxa"/>
            <w:tcBorders>
              <w:top w:val="nil"/>
              <w:left w:val="nil"/>
              <w:bottom w:val="single" w:color="auto" w:sz="4" w:space="0"/>
              <w:right w:val="single" w:color="auto" w:sz="4" w:space="0"/>
            </w:tcBorders>
            <w:vAlign w:val="center"/>
          </w:tcPr>
          <w:p w14:paraId="5F5B456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32.46</w:t>
            </w:r>
          </w:p>
        </w:tc>
        <w:tc>
          <w:tcPr>
            <w:tcW w:w="902" w:type="dxa"/>
            <w:gridSpan w:val="2"/>
            <w:tcBorders>
              <w:top w:val="nil"/>
              <w:left w:val="nil"/>
              <w:bottom w:val="single" w:color="auto" w:sz="4" w:space="0"/>
              <w:right w:val="single" w:color="auto" w:sz="4" w:space="0"/>
            </w:tcBorders>
            <w:vAlign w:val="center"/>
          </w:tcPr>
          <w:p w14:paraId="4B836C4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32.46</w:t>
            </w:r>
          </w:p>
        </w:tc>
        <w:tc>
          <w:tcPr>
            <w:tcW w:w="1127" w:type="dxa"/>
            <w:gridSpan w:val="2"/>
            <w:tcBorders>
              <w:top w:val="nil"/>
              <w:left w:val="nil"/>
              <w:bottom w:val="single" w:color="auto" w:sz="4" w:space="0"/>
              <w:right w:val="single" w:color="auto" w:sz="4" w:space="0"/>
            </w:tcBorders>
            <w:vAlign w:val="center"/>
          </w:tcPr>
          <w:p w14:paraId="0BDD6EB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32.17</w:t>
            </w:r>
          </w:p>
        </w:tc>
        <w:tc>
          <w:tcPr>
            <w:tcW w:w="704" w:type="dxa"/>
            <w:gridSpan w:val="2"/>
            <w:tcBorders>
              <w:top w:val="nil"/>
              <w:left w:val="nil"/>
              <w:bottom w:val="single" w:color="auto" w:sz="4" w:space="0"/>
              <w:right w:val="single" w:color="auto" w:sz="4" w:space="0"/>
            </w:tcBorders>
            <w:vAlign w:val="center"/>
          </w:tcPr>
          <w:p w14:paraId="48ECCED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3FC8446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99.1%</w:t>
            </w:r>
          </w:p>
        </w:tc>
        <w:tc>
          <w:tcPr>
            <w:tcW w:w="869" w:type="dxa"/>
            <w:tcBorders>
              <w:top w:val="nil"/>
              <w:left w:val="nil"/>
              <w:bottom w:val="single" w:color="auto" w:sz="4" w:space="0"/>
              <w:right w:val="single" w:color="auto" w:sz="4" w:space="0"/>
            </w:tcBorders>
            <w:vAlign w:val="center"/>
          </w:tcPr>
          <w:p w14:paraId="00F5210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9.91</w:t>
            </w:r>
          </w:p>
        </w:tc>
      </w:tr>
      <w:tr w14:paraId="7E1C4F4B">
        <w:tblPrEx>
          <w:tblCellMar>
            <w:top w:w="0" w:type="dxa"/>
            <w:left w:w="108" w:type="dxa"/>
            <w:bottom w:w="0" w:type="dxa"/>
            <w:right w:w="108" w:type="dxa"/>
          </w:tblCellMar>
        </w:tblPrEx>
        <w:trPr>
          <w:trHeight w:val="343"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2C9A6D8B">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3B693A1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34" w:type="dxa"/>
            <w:tcBorders>
              <w:top w:val="nil"/>
              <w:left w:val="nil"/>
              <w:bottom w:val="single" w:color="auto" w:sz="4" w:space="0"/>
              <w:right w:val="single" w:color="auto" w:sz="4" w:space="0"/>
            </w:tcBorders>
            <w:vAlign w:val="center"/>
          </w:tcPr>
          <w:p w14:paraId="4EE5B6C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32.46</w:t>
            </w:r>
          </w:p>
        </w:tc>
        <w:tc>
          <w:tcPr>
            <w:tcW w:w="902" w:type="dxa"/>
            <w:gridSpan w:val="2"/>
            <w:tcBorders>
              <w:top w:val="nil"/>
              <w:left w:val="nil"/>
              <w:bottom w:val="single" w:color="auto" w:sz="4" w:space="0"/>
              <w:right w:val="single" w:color="auto" w:sz="4" w:space="0"/>
            </w:tcBorders>
            <w:vAlign w:val="center"/>
          </w:tcPr>
          <w:p w14:paraId="5DA2D6C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32.46</w:t>
            </w:r>
          </w:p>
        </w:tc>
        <w:tc>
          <w:tcPr>
            <w:tcW w:w="1127" w:type="dxa"/>
            <w:gridSpan w:val="2"/>
            <w:tcBorders>
              <w:top w:val="nil"/>
              <w:left w:val="nil"/>
              <w:bottom w:val="single" w:color="auto" w:sz="4" w:space="0"/>
              <w:right w:val="single" w:color="auto" w:sz="4" w:space="0"/>
            </w:tcBorders>
            <w:vAlign w:val="center"/>
          </w:tcPr>
          <w:p w14:paraId="4B155C6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32.17</w:t>
            </w:r>
          </w:p>
        </w:tc>
        <w:tc>
          <w:tcPr>
            <w:tcW w:w="704" w:type="dxa"/>
            <w:gridSpan w:val="2"/>
            <w:tcBorders>
              <w:top w:val="nil"/>
              <w:left w:val="nil"/>
              <w:bottom w:val="single" w:color="auto" w:sz="4" w:space="0"/>
              <w:right w:val="single" w:color="auto" w:sz="4" w:space="0"/>
            </w:tcBorders>
            <w:vAlign w:val="center"/>
          </w:tcPr>
          <w:p w14:paraId="0D863D9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71F5E52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99.1%</w:t>
            </w:r>
          </w:p>
        </w:tc>
        <w:tc>
          <w:tcPr>
            <w:tcW w:w="869" w:type="dxa"/>
            <w:tcBorders>
              <w:top w:val="nil"/>
              <w:left w:val="nil"/>
              <w:bottom w:val="single" w:color="auto" w:sz="4" w:space="0"/>
              <w:right w:val="single" w:color="auto" w:sz="4" w:space="0"/>
            </w:tcBorders>
            <w:vAlign w:val="center"/>
          </w:tcPr>
          <w:p w14:paraId="0166044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9.91</w:t>
            </w:r>
          </w:p>
          <w:p w14:paraId="41C00212">
            <w:pPr>
              <w:widowControl/>
              <w:spacing w:line="240" w:lineRule="exact"/>
              <w:jc w:val="center"/>
              <w:rPr>
                <w:rFonts w:ascii="仿宋_GB2312" w:hAnsi="宋体" w:eastAsia="仿宋_GB2312" w:cs="宋体"/>
                <w:kern w:val="0"/>
                <w:szCs w:val="21"/>
              </w:rPr>
            </w:pPr>
          </w:p>
        </w:tc>
      </w:tr>
      <w:tr w14:paraId="32B8716B">
        <w:tblPrEx>
          <w:tblCellMar>
            <w:top w:w="0" w:type="dxa"/>
            <w:left w:w="108" w:type="dxa"/>
            <w:bottom w:w="0" w:type="dxa"/>
            <w:right w:w="108" w:type="dxa"/>
          </w:tblCellMar>
        </w:tblPrEx>
        <w:trPr>
          <w:trHeight w:val="277"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1F1AE4FD">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65CF716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34" w:type="dxa"/>
            <w:tcBorders>
              <w:top w:val="nil"/>
              <w:left w:val="nil"/>
              <w:bottom w:val="single" w:color="auto" w:sz="4" w:space="0"/>
              <w:right w:val="single" w:color="auto" w:sz="4" w:space="0"/>
            </w:tcBorders>
            <w:vAlign w:val="center"/>
          </w:tcPr>
          <w:p w14:paraId="623DB4A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902" w:type="dxa"/>
            <w:gridSpan w:val="2"/>
            <w:tcBorders>
              <w:top w:val="nil"/>
              <w:left w:val="nil"/>
              <w:bottom w:val="single" w:color="auto" w:sz="4" w:space="0"/>
              <w:right w:val="single" w:color="auto" w:sz="4" w:space="0"/>
            </w:tcBorders>
            <w:vAlign w:val="center"/>
          </w:tcPr>
          <w:p w14:paraId="7447AA9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7C68CA88">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14:paraId="5B2EB58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29F6A1BC">
            <w:pPr>
              <w:widowControl/>
              <w:spacing w:line="240" w:lineRule="exact"/>
              <w:jc w:val="center"/>
              <w:rPr>
                <w:rFonts w:ascii="仿宋_GB2312" w:hAnsi="宋体" w:eastAsia="仿宋_GB2312" w:cs="宋体"/>
                <w:kern w:val="0"/>
                <w:szCs w:val="21"/>
              </w:rPr>
            </w:pPr>
          </w:p>
        </w:tc>
        <w:tc>
          <w:tcPr>
            <w:tcW w:w="869" w:type="dxa"/>
            <w:tcBorders>
              <w:top w:val="nil"/>
              <w:left w:val="nil"/>
              <w:bottom w:val="single" w:color="auto" w:sz="4" w:space="0"/>
              <w:right w:val="single" w:color="auto" w:sz="4" w:space="0"/>
            </w:tcBorders>
            <w:vAlign w:val="center"/>
          </w:tcPr>
          <w:p w14:paraId="75A76AC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59138432">
        <w:tblPrEx>
          <w:tblCellMar>
            <w:top w:w="0" w:type="dxa"/>
            <w:left w:w="108" w:type="dxa"/>
            <w:bottom w:w="0" w:type="dxa"/>
            <w:right w:w="108" w:type="dxa"/>
          </w:tblCellMar>
        </w:tblPrEx>
        <w:trPr>
          <w:trHeight w:val="306"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68E3EBF6">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0AE0314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34" w:type="dxa"/>
            <w:tcBorders>
              <w:top w:val="nil"/>
              <w:left w:val="nil"/>
              <w:bottom w:val="single" w:color="auto" w:sz="4" w:space="0"/>
              <w:right w:val="single" w:color="auto" w:sz="4" w:space="0"/>
            </w:tcBorders>
            <w:vAlign w:val="center"/>
          </w:tcPr>
          <w:p w14:paraId="55CE723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902" w:type="dxa"/>
            <w:gridSpan w:val="2"/>
            <w:tcBorders>
              <w:top w:val="nil"/>
              <w:left w:val="nil"/>
              <w:bottom w:val="single" w:color="auto" w:sz="4" w:space="0"/>
              <w:right w:val="single" w:color="auto" w:sz="4" w:space="0"/>
            </w:tcBorders>
            <w:vAlign w:val="center"/>
          </w:tcPr>
          <w:p w14:paraId="6C01700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0E332BD6">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14:paraId="5C25774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245CA92B">
            <w:pPr>
              <w:widowControl/>
              <w:spacing w:line="240" w:lineRule="exact"/>
              <w:jc w:val="center"/>
              <w:rPr>
                <w:rFonts w:ascii="仿宋_GB2312" w:hAnsi="宋体" w:eastAsia="仿宋_GB2312" w:cs="宋体"/>
                <w:kern w:val="0"/>
                <w:szCs w:val="21"/>
              </w:rPr>
            </w:pPr>
          </w:p>
        </w:tc>
        <w:tc>
          <w:tcPr>
            <w:tcW w:w="869" w:type="dxa"/>
            <w:tcBorders>
              <w:top w:val="nil"/>
              <w:left w:val="nil"/>
              <w:bottom w:val="single" w:color="auto" w:sz="4" w:space="0"/>
              <w:right w:val="single" w:color="auto" w:sz="4" w:space="0"/>
            </w:tcBorders>
            <w:vAlign w:val="center"/>
          </w:tcPr>
          <w:p w14:paraId="11D2A51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007C4079">
        <w:tblPrEx>
          <w:tblCellMar>
            <w:top w:w="0" w:type="dxa"/>
            <w:left w:w="108" w:type="dxa"/>
            <w:bottom w:w="0" w:type="dxa"/>
            <w:right w:w="108" w:type="dxa"/>
          </w:tblCellMar>
        </w:tblPrEx>
        <w:trPr>
          <w:trHeight w:val="257" w:hRule="exact"/>
        </w:trPr>
        <w:tc>
          <w:tcPr>
            <w:tcW w:w="780" w:type="dxa"/>
            <w:vMerge w:val="restart"/>
            <w:tcBorders>
              <w:top w:val="nil"/>
              <w:left w:val="single" w:color="auto" w:sz="4" w:space="0"/>
              <w:bottom w:val="single" w:color="auto" w:sz="4" w:space="0"/>
              <w:right w:val="single" w:color="auto" w:sz="4" w:space="0"/>
            </w:tcBorders>
            <w:vAlign w:val="center"/>
          </w:tcPr>
          <w:p w14:paraId="5CC3582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4871" w:type="dxa"/>
            <w:gridSpan w:val="6"/>
            <w:tcBorders>
              <w:top w:val="single" w:color="auto" w:sz="4" w:space="0"/>
              <w:left w:val="nil"/>
              <w:bottom w:val="single" w:color="auto" w:sz="4" w:space="0"/>
              <w:right w:val="single" w:color="auto" w:sz="4" w:space="0"/>
            </w:tcBorders>
            <w:vAlign w:val="center"/>
          </w:tcPr>
          <w:p w14:paraId="4D193F1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546" w:type="dxa"/>
            <w:gridSpan w:val="7"/>
            <w:tcBorders>
              <w:top w:val="single" w:color="auto" w:sz="4" w:space="0"/>
              <w:left w:val="nil"/>
              <w:bottom w:val="single" w:color="auto" w:sz="4" w:space="0"/>
              <w:right w:val="single" w:color="auto" w:sz="4" w:space="0"/>
            </w:tcBorders>
            <w:vAlign w:val="center"/>
          </w:tcPr>
          <w:p w14:paraId="5C95F8F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14:paraId="658CF23E">
        <w:tblPrEx>
          <w:tblCellMar>
            <w:top w:w="0" w:type="dxa"/>
            <w:left w:w="108" w:type="dxa"/>
            <w:bottom w:w="0" w:type="dxa"/>
            <w:right w:w="108" w:type="dxa"/>
          </w:tblCellMar>
        </w:tblPrEx>
        <w:trPr>
          <w:trHeight w:val="1526" w:hRule="exact"/>
        </w:trPr>
        <w:tc>
          <w:tcPr>
            <w:tcW w:w="780" w:type="dxa"/>
            <w:vMerge w:val="continue"/>
            <w:tcBorders>
              <w:top w:val="nil"/>
              <w:left w:val="single" w:color="auto" w:sz="4" w:space="0"/>
              <w:bottom w:val="single" w:color="auto" w:sz="4" w:space="0"/>
              <w:right w:val="single" w:color="auto" w:sz="4" w:space="0"/>
            </w:tcBorders>
            <w:vAlign w:val="center"/>
          </w:tcPr>
          <w:p w14:paraId="39C20C4B">
            <w:pPr>
              <w:widowControl/>
              <w:spacing w:line="240" w:lineRule="exact"/>
              <w:jc w:val="center"/>
              <w:rPr>
                <w:rFonts w:ascii="仿宋_GB2312" w:hAnsi="宋体" w:eastAsia="仿宋_GB2312" w:cs="宋体"/>
                <w:kern w:val="0"/>
                <w:szCs w:val="21"/>
              </w:rPr>
            </w:pPr>
          </w:p>
        </w:tc>
        <w:tc>
          <w:tcPr>
            <w:tcW w:w="4871" w:type="dxa"/>
            <w:gridSpan w:val="6"/>
            <w:tcBorders>
              <w:top w:val="single" w:color="auto" w:sz="4" w:space="0"/>
              <w:left w:val="nil"/>
              <w:bottom w:val="single" w:color="auto" w:sz="4" w:space="0"/>
              <w:right w:val="single" w:color="auto" w:sz="4" w:space="0"/>
            </w:tcBorders>
            <w:vAlign w:val="center"/>
          </w:tcPr>
          <w:p w14:paraId="645E64C6">
            <w:pPr>
              <w:widowControl/>
              <w:spacing w:line="240" w:lineRule="exact"/>
              <w:rPr>
                <w:rFonts w:ascii="仿宋_GB2312" w:hAnsi="宋体" w:eastAsia="仿宋_GB2312" w:cs="宋体"/>
                <w:color w:val="000000"/>
                <w:kern w:val="0"/>
                <w:sz w:val="15"/>
                <w:szCs w:val="15"/>
              </w:rPr>
            </w:pPr>
            <w:r>
              <w:rPr>
                <w:rFonts w:hint="eastAsia" w:ascii="仿宋_GB2312" w:hAnsi="宋体" w:eastAsia="仿宋_GB2312" w:cs="宋体"/>
                <w:kern w:val="0"/>
                <w:sz w:val="15"/>
                <w:szCs w:val="15"/>
              </w:rPr>
              <w:t>为贯彻落实《北京市生活垃圾管理条例（修正草案）》、《生活垃圾分类制度实施方案》（国办发〔2017〕26号）、《北京市人民政府办公厅关于加快推进生活垃圾分类工作的意见》（京政办发〔2017〕44号）等文件精神，配合城管委加快推进我区生活垃圾分类、减量工作，在我中心所辖办公区内设立垃圾分类相应配套设施及宣传材料，满足垃圾分类工作需求。</w:t>
            </w:r>
          </w:p>
        </w:tc>
        <w:tc>
          <w:tcPr>
            <w:tcW w:w="3546" w:type="dxa"/>
            <w:gridSpan w:val="7"/>
            <w:tcBorders>
              <w:top w:val="single" w:color="auto" w:sz="4" w:space="0"/>
              <w:left w:val="nil"/>
              <w:bottom w:val="single" w:color="auto" w:sz="4" w:space="0"/>
              <w:right w:val="single" w:color="auto" w:sz="4" w:space="0"/>
            </w:tcBorders>
            <w:vAlign w:val="center"/>
          </w:tcPr>
          <w:p w14:paraId="144CE8D5">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圆满完成年初设定目标，在我中心所辖办公区内设立垃圾分类相应配套设施及宣传材料，满足垃圾分类工作需求，进一步做好后勤保障工作，提升服务保障能力。</w:t>
            </w:r>
          </w:p>
        </w:tc>
      </w:tr>
      <w:tr w14:paraId="6DC2C5FA">
        <w:tblPrEx>
          <w:tblCellMar>
            <w:top w:w="0" w:type="dxa"/>
            <w:left w:w="108" w:type="dxa"/>
            <w:bottom w:w="0" w:type="dxa"/>
            <w:right w:w="108" w:type="dxa"/>
          </w:tblCellMar>
        </w:tblPrEx>
        <w:trPr>
          <w:trHeight w:val="566" w:hRule="exact"/>
        </w:trPr>
        <w:tc>
          <w:tcPr>
            <w:tcW w:w="780" w:type="dxa"/>
            <w:vMerge w:val="restart"/>
            <w:tcBorders>
              <w:top w:val="single" w:color="auto" w:sz="4" w:space="0"/>
              <w:left w:val="single" w:color="auto" w:sz="4" w:space="0"/>
              <w:bottom w:val="single" w:color="auto" w:sz="4" w:space="0"/>
              <w:right w:val="single" w:color="auto" w:sz="4" w:space="0"/>
            </w:tcBorders>
            <w:vAlign w:val="center"/>
          </w:tcPr>
          <w:p w14:paraId="6B361D9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80" w:type="dxa"/>
            <w:tcBorders>
              <w:top w:val="single" w:color="auto" w:sz="4" w:space="0"/>
              <w:left w:val="nil"/>
              <w:bottom w:val="single" w:color="auto" w:sz="4" w:space="0"/>
              <w:right w:val="single" w:color="auto" w:sz="4" w:space="0"/>
            </w:tcBorders>
            <w:vAlign w:val="center"/>
          </w:tcPr>
          <w:p w14:paraId="16195D3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14:paraId="661974C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14:paraId="79A1A47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14:paraId="492EA56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14:paraId="1D8CEB6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36" w:type="dxa"/>
            <w:tcBorders>
              <w:top w:val="single" w:color="auto" w:sz="4" w:space="0"/>
              <w:left w:val="nil"/>
              <w:bottom w:val="single" w:color="auto" w:sz="4" w:space="0"/>
              <w:right w:val="single" w:color="auto" w:sz="4" w:space="0"/>
            </w:tcBorders>
            <w:vAlign w:val="center"/>
          </w:tcPr>
          <w:p w14:paraId="422F15E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实际</w:t>
            </w:r>
          </w:p>
          <w:p w14:paraId="2368DA3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18"/>
                <w:szCs w:val="18"/>
              </w:rPr>
              <w:t>完成</w:t>
            </w:r>
            <w:r>
              <w:rPr>
                <w:rFonts w:hint="eastAsia" w:ascii="仿宋_GB2312" w:hAnsi="宋体" w:eastAsia="仿宋_GB2312" w:cs="宋体"/>
                <w:kern w:val="0"/>
                <w:szCs w:val="21"/>
              </w:rPr>
              <w:t>值</w:t>
            </w:r>
          </w:p>
        </w:tc>
        <w:tc>
          <w:tcPr>
            <w:tcW w:w="567" w:type="dxa"/>
            <w:gridSpan w:val="2"/>
            <w:tcBorders>
              <w:top w:val="single" w:color="auto" w:sz="4" w:space="0"/>
              <w:left w:val="nil"/>
              <w:bottom w:val="single" w:color="auto" w:sz="4" w:space="0"/>
              <w:right w:val="single" w:color="auto" w:sz="4" w:space="0"/>
            </w:tcBorders>
            <w:vAlign w:val="center"/>
          </w:tcPr>
          <w:p w14:paraId="08888E3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51" w:type="dxa"/>
            <w:gridSpan w:val="2"/>
            <w:tcBorders>
              <w:top w:val="single" w:color="auto" w:sz="4" w:space="0"/>
              <w:left w:val="nil"/>
              <w:bottom w:val="single" w:color="auto" w:sz="4" w:space="0"/>
              <w:right w:val="single" w:color="auto" w:sz="4" w:space="0"/>
            </w:tcBorders>
            <w:vAlign w:val="center"/>
          </w:tcPr>
          <w:p w14:paraId="79C538E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292" w:type="dxa"/>
            <w:gridSpan w:val="2"/>
            <w:tcBorders>
              <w:top w:val="single" w:color="auto" w:sz="4" w:space="0"/>
              <w:left w:val="nil"/>
              <w:bottom w:val="single" w:color="auto" w:sz="4" w:space="0"/>
              <w:right w:val="single" w:color="auto" w:sz="4" w:space="0"/>
            </w:tcBorders>
            <w:vAlign w:val="center"/>
          </w:tcPr>
          <w:p w14:paraId="1E2432EF">
            <w:pPr>
              <w:widowControl/>
              <w:spacing w:line="240" w:lineRule="exact"/>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偏差原因分析及改进措施</w:t>
            </w:r>
          </w:p>
        </w:tc>
      </w:tr>
      <w:tr w14:paraId="007035C2">
        <w:tblPrEx>
          <w:tblCellMar>
            <w:top w:w="0" w:type="dxa"/>
            <w:left w:w="108" w:type="dxa"/>
            <w:bottom w:w="0" w:type="dxa"/>
            <w:right w:w="108" w:type="dxa"/>
          </w:tblCellMar>
        </w:tblPrEx>
        <w:trPr>
          <w:trHeight w:val="908"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6431E8C7">
            <w:pPr>
              <w:widowControl/>
              <w:spacing w:line="240" w:lineRule="exact"/>
              <w:jc w:val="center"/>
              <w:rPr>
                <w:rFonts w:ascii="仿宋_GB2312" w:hAnsi="宋体" w:eastAsia="仿宋_GB2312" w:cs="宋体"/>
                <w:kern w:val="0"/>
                <w:szCs w:val="21"/>
              </w:rPr>
            </w:pPr>
          </w:p>
        </w:tc>
        <w:tc>
          <w:tcPr>
            <w:tcW w:w="780" w:type="dxa"/>
            <w:vMerge w:val="restart"/>
            <w:tcBorders>
              <w:top w:val="single" w:color="auto" w:sz="4" w:space="0"/>
              <w:left w:val="single" w:color="auto" w:sz="4" w:space="0"/>
              <w:bottom w:val="single" w:color="auto" w:sz="4" w:space="0"/>
              <w:right w:val="single" w:color="auto" w:sz="4" w:space="0"/>
            </w:tcBorders>
            <w:vAlign w:val="center"/>
          </w:tcPr>
          <w:p w14:paraId="69BBF5E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14:paraId="6AD68AE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right w:val="single" w:color="auto" w:sz="4" w:space="0"/>
            </w:tcBorders>
            <w:vAlign w:val="center"/>
          </w:tcPr>
          <w:p w14:paraId="439C42F2">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按照垃圾分类工作要求设立相应配套设施及宣传品</w:t>
            </w:r>
          </w:p>
        </w:tc>
        <w:tc>
          <w:tcPr>
            <w:tcW w:w="849" w:type="dxa"/>
            <w:tcBorders>
              <w:top w:val="single" w:color="auto" w:sz="4" w:space="0"/>
              <w:left w:val="nil"/>
              <w:right w:val="single" w:color="auto" w:sz="4" w:space="0"/>
            </w:tcBorders>
            <w:vAlign w:val="center"/>
          </w:tcPr>
          <w:p w14:paraId="5CC1153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836" w:type="dxa"/>
            <w:tcBorders>
              <w:top w:val="single" w:color="auto" w:sz="4" w:space="0"/>
              <w:left w:val="nil"/>
              <w:right w:val="single" w:color="auto" w:sz="4" w:space="0"/>
            </w:tcBorders>
            <w:vAlign w:val="center"/>
          </w:tcPr>
          <w:p w14:paraId="76575D2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67" w:type="dxa"/>
            <w:gridSpan w:val="2"/>
            <w:tcBorders>
              <w:top w:val="single" w:color="auto" w:sz="4" w:space="0"/>
              <w:left w:val="nil"/>
              <w:right w:val="single" w:color="auto" w:sz="4" w:space="0"/>
            </w:tcBorders>
            <w:vAlign w:val="center"/>
          </w:tcPr>
          <w:p w14:paraId="109EA02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851" w:type="dxa"/>
            <w:gridSpan w:val="2"/>
            <w:tcBorders>
              <w:top w:val="single" w:color="auto" w:sz="4" w:space="0"/>
              <w:left w:val="nil"/>
              <w:right w:val="single" w:color="auto" w:sz="4" w:space="0"/>
            </w:tcBorders>
            <w:vAlign w:val="center"/>
          </w:tcPr>
          <w:p w14:paraId="3071D38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292" w:type="dxa"/>
            <w:gridSpan w:val="2"/>
            <w:tcBorders>
              <w:top w:val="single" w:color="auto" w:sz="4" w:space="0"/>
              <w:left w:val="nil"/>
              <w:right w:val="single" w:color="auto" w:sz="4" w:space="0"/>
            </w:tcBorders>
            <w:vAlign w:val="center"/>
          </w:tcPr>
          <w:p w14:paraId="19CD9F97">
            <w:pPr>
              <w:widowControl/>
              <w:spacing w:line="240" w:lineRule="exact"/>
              <w:jc w:val="center"/>
              <w:rPr>
                <w:rFonts w:ascii="仿宋_GB2312" w:hAnsi="宋体" w:eastAsia="仿宋_GB2312" w:cs="宋体"/>
                <w:kern w:val="0"/>
                <w:szCs w:val="21"/>
              </w:rPr>
            </w:pPr>
          </w:p>
        </w:tc>
      </w:tr>
      <w:tr w14:paraId="2C276747">
        <w:tblPrEx>
          <w:tblCellMar>
            <w:top w:w="0" w:type="dxa"/>
            <w:left w:w="108" w:type="dxa"/>
            <w:bottom w:w="0" w:type="dxa"/>
            <w:right w:w="108" w:type="dxa"/>
          </w:tblCellMar>
        </w:tblPrEx>
        <w:trPr>
          <w:trHeight w:val="908"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6BCAF50B">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64278F38">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5CAE563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right w:val="single" w:color="auto" w:sz="4" w:space="0"/>
            </w:tcBorders>
            <w:vAlign w:val="center"/>
          </w:tcPr>
          <w:p w14:paraId="272DA9DC">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物资质量符合标准，经验收合格后正常使用　</w:t>
            </w:r>
          </w:p>
        </w:tc>
        <w:tc>
          <w:tcPr>
            <w:tcW w:w="849" w:type="dxa"/>
            <w:tcBorders>
              <w:top w:val="single" w:color="auto" w:sz="4" w:space="0"/>
              <w:left w:val="nil"/>
              <w:right w:val="single" w:color="auto" w:sz="4" w:space="0"/>
            </w:tcBorders>
            <w:vAlign w:val="center"/>
          </w:tcPr>
          <w:p w14:paraId="1DDA33C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836" w:type="dxa"/>
            <w:tcBorders>
              <w:top w:val="single" w:color="auto" w:sz="4" w:space="0"/>
              <w:left w:val="nil"/>
              <w:right w:val="single" w:color="auto" w:sz="4" w:space="0"/>
            </w:tcBorders>
            <w:vAlign w:val="center"/>
          </w:tcPr>
          <w:p w14:paraId="5700ADA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67" w:type="dxa"/>
            <w:gridSpan w:val="2"/>
            <w:tcBorders>
              <w:top w:val="single" w:color="auto" w:sz="4" w:space="0"/>
              <w:left w:val="nil"/>
              <w:right w:val="single" w:color="auto" w:sz="4" w:space="0"/>
            </w:tcBorders>
            <w:vAlign w:val="center"/>
          </w:tcPr>
          <w:p w14:paraId="5013F75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51" w:type="dxa"/>
            <w:gridSpan w:val="2"/>
            <w:tcBorders>
              <w:top w:val="single" w:color="auto" w:sz="4" w:space="0"/>
              <w:left w:val="nil"/>
              <w:right w:val="single" w:color="auto" w:sz="4" w:space="0"/>
            </w:tcBorders>
            <w:vAlign w:val="center"/>
          </w:tcPr>
          <w:p w14:paraId="29051D4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92" w:type="dxa"/>
            <w:gridSpan w:val="2"/>
            <w:tcBorders>
              <w:top w:val="single" w:color="auto" w:sz="4" w:space="0"/>
              <w:left w:val="nil"/>
              <w:right w:val="single" w:color="auto" w:sz="4" w:space="0"/>
            </w:tcBorders>
            <w:vAlign w:val="center"/>
          </w:tcPr>
          <w:p w14:paraId="4441D223">
            <w:pPr>
              <w:widowControl/>
              <w:spacing w:line="240" w:lineRule="exact"/>
              <w:jc w:val="center"/>
              <w:rPr>
                <w:rFonts w:ascii="仿宋_GB2312" w:hAnsi="宋体" w:eastAsia="仿宋_GB2312" w:cs="宋体"/>
                <w:kern w:val="0"/>
                <w:szCs w:val="21"/>
              </w:rPr>
            </w:pPr>
          </w:p>
        </w:tc>
      </w:tr>
      <w:tr w14:paraId="074A6878">
        <w:tblPrEx>
          <w:tblCellMar>
            <w:top w:w="0" w:type="dxa"/>
            <w:left w:w="108" w:type="dxa"/>
            <w:bottom w:w="0" w:type="dxa"/>
            <w:right w:w="108" w:type="dxa"/>
          </w:tblCellMar>
        </w:tblPrEx>
        <w:trPr>
          <w:trHeight w:val="908"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7EB1CB1B">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05C9D37B">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2AC2D52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right w:val="single" w:color="auto" w:sz="4" w:space="0"/>
            </w:tcBorders>
            <w:vAlign w:val="center"/>
          </w:tcPr>
          <w:p w14:paraId="0F77E6E1">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按合同规定日期付款</w:t>
            </w:r>
          </w:p>
        </w:tc>
        <w:tc>
          <w:tcPr>
            <w:tcW w:w="849" w:type="dxa"/>
            <w:tcBorders>
              <w:top w:val="single" w:color="auto" w:sz="4" w:space="0"/>
              <w:left w:val="nil"/>
              <w:right w:val="single" w:color="auto" w:sz="4" w:space="0"/>
            </w:tcBorders>
            <w:vAlign w:val="center"/>
          </w:tcPr>
          <w:p w14:paraId="05E0F19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836" w:type="dxa"/>
            <w:tcBorders>
              <w:top w:val="single" w:color="auto" w:sz="4" w:space="0"/>
              <w:left w:val="nil"/>
              <w:right w:val="single" w:color="auto" w:sz="4" w:space="0"/>
            </w:tcBorders>
            <w:vAlign w:val="center"/>
          </w:tcPr>
          <w:p w14:paraId="21A051D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67" w:type="dxa"/>
            <w:gridSpan w:val="2"/>
            <w:tcBorders>
              <w:top w:val="single" w:color="auto" w:sz="4" w:space="0"/>
              <w:left w:val="nil"/>
              <w:right w:val="single" w:color="auto" w:sz="4" w:space="0"/>
            </w:tcBorders>
            <w:vAlign w:val="center"/>
          </w:tcPr>
          <w:p w14:paraId="1E70A33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51" w:type="dxa"/>
            <w:gridSpan w:val="2"/>
            <w:tcBorders>
              <w:top w:val="single" w:color="auto" w:sz="4" w:space="0"/>
              <w:left w:val="nil"/>
              <w:right w:val="single" w:color="auto" w:sz="4" w:space="0"/>
            </w:tcBorders>
            <w:vAlign w:val="center"/>
          </w:tcPr>
          <w:p w14:paraId="62321CF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92" w:type="dxa"/>
            <w:gridSpan w:val="2"/>
            <w:tcBorders>
              <w:top w:val="single" w:color="auto" w:sz="4" w:space="0"/>
              <w:left w:val="nil"/>
              <w:right w:val="single" w:color="auto" w:sz="4" w:space="0"/>
            </w:tcBorders>
            <w:vAlign w:val="center"/>
          </w:tcPr>
          <w:p w14:paraId="378F15F7">
            <w:pPr>
              <w:widowControl/>
              <w:spacing w:line="240" w:lineRule="exact"/>
              <w:jc w:val="center"/>
              <w:rPr>
                <w:rFonts w:ascii="仿宋_GB2312" w:hAnsi="宋体" w:eastAsia="仿宋_GB2312" w:cs="宋体"/>
                <w:kern w:val="0"/>
                <w:szCs w:val="21"/>
              </w:rPr>
            </w:pPr>
          </w:p>
        </w:tc>
      </w:tr>
      <w:tr w14:paraId="6F72DA63">
        <w:tblPrEx>
          <w:tblCellMar>
            <w:top w:w="0" w:type="dxa"/>
            <w:left w:w="108" w:type="dxa"/>
            <w:bottom w:w="0" w:type="dxa"/>
            <w:right w:w="108" w:type="dxa"/>
          </w:tblCellMar>
        </w:tblPrEx>
        <w:trPr>
          <w:trHeight w:val="908"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4C967EDD">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448DB1C3">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0AE958A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right w:val="single" w:color="auto" w:sz="4" w:space="0"/>
            </w:tcBorders>
            <w:vAlign w:val="center"/>
          </w:tcPr>
          <w:p w14:paraId="34FA340A">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项目预算控制数</w:t>
            </w:r>
          </w:p>
        </w:tc>
        <w:tc>
          <w:tcPr>
            <w:tcW w:w="849" w:type="dxa"/>
            <w:tcBorders>
              <w:top w:val="single" w:color="auto" w:sz="4" w:space="0"/>
              <w:left w:val="nil"/>
              <w:right w:val="single" w:color="auto" w:sz="4" w:space="0"/>
            </w:tcBorders>
            <w:vAlign w:val="center"/>
          </w:tcPr>
          <w:p w14:paraId="7DAB40C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32.46 </w:t>
            </w:r>
          </w:p>
        </w:tc>
        <w:tc>
          <w:tcPr>
            <w:tcW w:w="836" w:type="dxa"/>
            <w:tcBorders>
              <w:top w:val="single" w:color="auto" w:sz="4" w:space="0"/>
              <w:left w:val="nil"/>
              <w:right w:val="single" w:color="auto" w:sz="4" w:space="0"/>
            </w:tcBorders>
            <w:vAlign w:val="center"/>
          </w:tcPr>
          <w:p w14:paraId="2DE096F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32.16 </w:t>
            </w:r>
          </w:p>
        </w:tc>
        <w:tc>
          <w:tcPr>
            <w:tcW w:w="567" w:type="dxa"/>
            <w:gridSpan w:val="2"/>
            <w:tcBorders>
              <w:top w:val="single" w:color="auto" w:sz="4" w:space="0"/>
              <w:left w:val="nil"/>
              <w:right w:val="single" w:color="auto" w:sz="4" w:space="0"/>
            </w:tcBorders>
            <w:vAlign w:val="center"/>
          </w:tcPr>
          <w:p w14:paraId="1C0B593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51" w:type="dxa"/>
            <w:gridSpan w:val="2"/>
            <w:tcBorders>
              <w:top w:val="single" w:color="auto" w:sz="4" w:space="0"/>
              <w:left w:val="nil"/>
              <w:right w:val="single" w:color="auto" w:sz="4" w:space="0"/>
            </w:tcBorders>
            <w:vAlign w:val="center"/>
          </w:tcPr>
          <w:p w14:paraId="7A6A7FA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9.91</w:t>
            </w:r>
          </w:p>
        </w:tc>
        <w:tc>
          <w:tcPr>
            <w:tcW w:w="1292" w:type="dxa"/>
            <w:gridSpan w:val="2"/>
            <w:tcBorders>
              <w:top w:val="single" w:color="auto" w:sz="4" w:space="0"/>
              <w:left w:val="nil"/>
              <w:right w:val="single" w:color="auto" w:sz="4" w:space="0"/>
            </w:tcBorders>
            <w:vAlign w:val="center"/>
          </w:tcPr>
          <w:p w14:paraId="62AF0580">
            <w:pPr>
              <w:widowControl/>
              <w:spacing w:line="240" w:lineRule="exact"/>
              <w:jc w:val="center"/>
              <w:rPr>
                <w:rFonts w:ascii="仿宋_GB2312" w:hAnsi="宋体" w:eastAsia="仿宋_GB2312" w:cs="宋体"/>
                <w:kern w:val="0"/>
                <w:szCs w:val="21"/>
              </w:rPr>
            </w:pPr>
          </w:p>
        </w:tc>
      </w:tr>
      <w:tr w14:paraId="503C3471">
        <w:tblPrEx>
          <w:tblCellMar>
            <w:top w:w="0" w:type="dxa"/>
            <w:left w:w="108" w:type="dxa"/>
            <w:bottom w:w="0" w:type="dxa"/>
            <w:right w:w="108" w:type="dxa"/>
          </w:tblCellMar>
        </w:tblPrEx>
        <w:trPr>
          <w:trHeight w:val="908"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2430EE78">
            <w:pPr>
              <w:widowControl/>
              <w:spacing w:line="240" w:lineRule="exact"/>
              <w:jc w:val="center"/>
              <w:rPr>
                <w:rFonts w:ascii="仿宋_GB2312" w:hAnsi="宋体" w:eastAsia="仿宋_GB2312" w:cs="宋体"/>
                <w:kern w:val="0"/>
                <w:szCs w:val="21"/>
              </w:rPr>
            </w:pPr>
          </w:p>
        </w:tc>
        <w:tc>
          <w:tcPr>
            <w:tcW w:w="780" w:type="dxa"/>
            <w:vMerge w:val="restart"/>
            <w:tcBorders>
              <w:top w:val="single" w:color="auto" w:sz="4" w:space="0"/>
              <w:left w:val="single" w:color="auto" w:sz="4" w:space="0"/>
              <w:bottom w:val="single" w:color="auto" w:sz="4" w:space="0"/>
              <w:right w:val="single" w:color="auto" w:sz="4" w:space="0"/>
            </w:tcBorders>
            <w:vAlign w:val="center"/>
          </w:tcPr>
          <w:p w14:paraId="043937A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14:paraId="2218D52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14:paraId="2DB586E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right w:val="single" w:color="auto" w:sz="4" w:space="0"/>
            </w:tcBorders>
            <w:vAlign w:val="center"/>
          </w:tcPr>
          <w:p w14:paraId="2804B73D">
            <w:pPr>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有效保障垃圾分类工作需求</w:t>
            </w:r>
          </w:p>
        </w:tc>
        <w:tc>
          <w:tcPr>
            <w:tcW w:w="849" w:type="dxa"/>
            <w:tcBorders>
              <w:top w:val="single" w:color="auto" w:sz="4" w:space="0"/>
              <w:left w:val="nil"/>
              <w:right w:val="single" w:color="auto" w:sz="4" w:space="0"/>
            </w:tcBorders>
            <w:vAlign w:val="center"/>
          </w:tcPr>
          <w:p w14:paraId="57F673E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836" w:type="dxa"/>
            <w:tcBorders>
              <w:top w:val="single" w:color="auto" w:sz="4" w:space="0"/>
              <w:left w:val="nil"/>
              <w:right w:val="single" w:color="auto" w:sz="4" w:space="0"/>
            </w:tcBorders>
            <w:vAlign w:val="center"/>
          </w:tcPr>
          <w:p w14:paraId="24C94F7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67" w:type="dxa"/>
            <w:gridSpan w:val="2"/>
            <w:tcBorders>
              <w:top w:val="single" w:color="auto" w:sz="4" w:space="0"/>
              <w:left w:val="nil"/>
              <w:right w:val="single" w:color="auto" w:sz="4" w:space="0"/>
            </w:tcBorders>
            <w:vAlign w:val="center"/>
          </w:tcPr>
          <w:p w14:paraId="59FA6D4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851" w:type="dxa"/>
            <w:gridSpan w:val="2"/>
            <w:tcBorders>
              <w:top w:val="single" w:color="auto" w:sz="4" w:space="0"/>
              <w:left w:val="nil"/>
              <w:right w:val="single" w:color="auto" w:sz="4" w:space="0"/>
            </w:tcBorders>
            <w:vAlign w:val="center"/>
          </w:tcPr>
          <w:p w14:paraId="77404AC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292" w:type="dxa"/>
            <w:gridSpan w:val="2"/>
            <w:tcBorders>
              <w:top w:val="single" w:color="auto" w:sz="4" w:space="0"/>
              <w:left w:val="nil"/>
              <w:right w:val="single" w:color="auto" w:sz="4" w:space="0"/>
            </w:tcBorders>
            <w:vAlign w:val="center"/>
          </w:tcPr>
          <w:p w14:paraId="7882E29A">
            <w:pPr>
              <w:widowControl/>
              <w:spacing w:line="240" w:lineRule="exact"/>
              <w:jc w:val="center"/>
              <w:rPr>
                <w:rFonts w:ascii="仿宋_GB2312" w:hAnsi="宋体" w:eastAsia="仿宋_GB2312" w:cs="宋体"/>
                <w:kern w:val="0"/>
                <w:szCs w:val="21"/>
              </w:rPr>
            </w:pPr>
          </w:p>
        </w:tc>
      </w:tr>
      <w:tr w14:paraId="6F713B67">
        <w:tblPrEx>
          <w:tblCellMar>
            <w:top w:w="0" w:type="dxa"/>
            <w:left w:w="108" w:type="dxa"/>
            <w:bottom w:w="0" w:type="dxa"/>
            <w:right w:w="108" w:type="dxa"/>
          </w:tblCellMar>
        </w:tblPrEx>
        <w:trPr>
          <w:trHeight w:val="573"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30B4AEB0">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1E9E7566">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400A8D4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14:paraId="6FDA40E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right w:val="single" w:color="auto" w:sz="4" w:space="0"/>
            </w:tcBorders>
            <w:vAlign w:val="center"/>
          </w:tcPr>
          <w:p w14:paraId="22F961B2">
            <w:pPr>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right w:val="single" w:color="auto" w:sz="4" w:space="0"/>
            </w:tcBorders>
            <w:vAlign w:val="center"/>
          </w:tcPr>
          <w:p w14:paraId="5425B9E9">
            <w:pPr>
              <w:widowControl/>
              <w:spacing w:line="240" w:lineRule="exact"/>
              <w:jc w:val="center"/>
              <w:rPr>
                <w:rFonts w:ascii="仿宋_GB2312" w:hAnsi="宋体" w:eastAsia="仿宋_GB2312" w:cs="宋体"/>
                <w:kern w:val="0"/>
                <w:szCs w:val="21"/>
              </w:rPr>
            </w:pPr>
          </w:p>
        </w:tc>
        <w:tc>
          <w:tcPr>
            <w:tcW w:w="836" w:type="dxa"/>
            <w:tcBorders>
              <w:top w:val="single" w:color="auto" w:sz="4" w:space="0"/>
              <w:left w:val="nil"/>
              <w:right w:val="single" w:color="auto" w:sz="4" w:space="0"/>
            </w:tcBorders>
            <w:vAlign w:val="center"/>
          </w:tcPr>
          <w:p w14:paraId="465A0E17">
            <w:pPr>
              <w:widowControl/>
              <w:spacing w:line="240" w:lineRule="exact"/>
              <w:jc w:val="center"/>
              <w:rPr>
                <w:rFonts w:ascii="仿宋_GB2312" w:hAnsi="宋体" w:eastAsia="仿宋_GB2312" w:cs="宋体"/>
                <w:kern w:val="0"/>
                <w:szCs w:val="21"/>
              </w:rPr>
            </w:pPr>
          </w:p>
        </w:tc>
        <w:tc>
          <w:tcPr>
            <w:tcW w:w="567" w:type="dxa"/>
            <w:gridSpan w:val="2"/>
            <w:tcBorders>
              <w:top w:val="single" w:color="auto" w:sz="4" w:space="0"/>
              <w:left w:val="nil"/>
              <w:right w:val="single" w:color="auto" w:sz="4" w:space="0"/>
            </w:tcBorders>
            <w:vAlign w:val="center"/>
          </w:tcPr>
          <w:p w14:paraId="07DB5828">
            <w:pPr>
              <w:widowControl/>
              <w:spacing w:line="240" w:lineRule="exact"/>
              <w:jc w:val="center"/>
              <w:rPr>
                <w:rFonts w:ascii="仿宋_GB2312" w:hAnsi="宋体" w:eastAsia="仿宋_GB2312" w:cs="宋体"/>
                <w:kern w:val="0"/>
                <w:szCs w:val="21"/>
              </w:rPr>
            </w:pPr>
          </w:p>
        </w:tc>
        <w:tc>
          <w:tcPr>
            <w:tcW w:w="851" w:type="dxa"/>
            <w:gridSpan w:val="2"/>
            <w:tcBorders>
              <w:top w:val="single" w:color="auto" w:sz="4" w:space="0"/>
              <w:left w:val="nil"/>
              <w:right w:val="single" w:color="auto" w:sz="4" w:space="0"/>
            </w:tcBorders>
            <w:vAlign w:val="center"/>
          </w:tcPr>
          <w:p w14:paraId="04D1BB2B">
            <w:pPr>
              <w:widowControl/>
              <w:spacing w:line="240" w:lineRule="exact"/>
              <w:jc w:val="center"/>
              <w:rPr>
                <w:rFonts w:ascii="仿宋_GB2312" w:hAnsi="宋体" w:eastAsia="仿宋_GB2312" w:cs="宋体"/>
                <w:kern w:val="0"/>
                <w:szCs w:val="21"/>
              </w:rPr>
            </w:pPr>
          </w:p>
        </w:tc>
        <w:tc>
          <w:tcPr>
            <w:tcW w:w="1292" w:type="dxa"/>
            <w:gridSpan w:val="2"/>
            <w:tcBorders>
              <w:top w:val="single" w:color="auto" w:sz="4" w:space="0"/>
              <w:left w:val="nil"/>
              <w:right w:val="single" w:color="auto" w:sz="4" w:space="0"/>
            </w:tcBorders>
            <w:vAlign w:val="center"/>
          </w:tcPr>
          <w:p w14:paraId="7D0622C8">
            <w:pPr>
              <w:widowControl/>
              <w:spacing w:line="240" w:lineRule="exact"/>
              <w:jc w:val="center"/>
              <w:rPr>
                <w:rFonts w:ascii="仿宋_GB2312" w:hAnsi="宋体" w:eastAsia="仿宋_GB2312" w:cs="宋体"/>
                <w:kern w:val="0"/>
                <w:szCs w:val="21"/>
              </w:rPr>
            </w:pPr>
          </w:p>
        </w:tc>
      </w:tr>
      <w:tr w14:paraId="65440DC2">
        <w:tblPrEx>
          <w:tblCellMar>
            <w:top w:w="0" w:type="dxa"/>
            <w:left w:w="108" w:type="dxa"/>
            <w:bottom w:w="0" w:type="dxa"/>
            <w:right w:w="108" w:type="dxa"/>
          </w:tblCellMar>
        </w:tblPrEx>
        <w:trPr>
          <w:trHeight w:val="623"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6600DC38">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4A0D4FA6">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7BB55E1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14:paraId="77E7301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right w:val="single" w:color="auto" w:sz="4" w:space="0"/>
            </w:tcBorders>
          </w:tcPr>
          <w:p w14:paraId="7B2D6BF9">
            <w:pPr>
              <w:rPr>
                <w:rFonts w:ascii="仿宋_GB2312" w:eastAsia="仿宋_GB2312"/>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right w:val="single" w:color="auto" w:sz="4" w:space="0"/>
            </w:tcBorders>
            <w:vAlign w:val="center"/>
          </w:tcPr>
          <w:p w14:paraId="18942C84">
            <w:pPr>
              <w:widowControl/>
              <w:spacing w:line="240" w:lineRule="exact"/>
              <w:jc w:val="center"/>
              <w:rPr>
                <w:rFonts w:ascii="仿宋_GB2312" w:hAnsi="宋体" w:eastAsia="仿宋_GB2312" w:cs="宋体"/>
                <w:kern w:val="0"/>
                <w:szCs w:val="21"/>
              </w:rPr>
            </w:pPr>
          </w:p>
        </w:tc>
        <w:tc>
          <w:tcPr>
            <w:tcW w:w="836" w:type="dxa"/>
            <w:tcBorders>
              <w:top w:val="single" w:color="auto" w:sz="4" w:space="0"/>
              <w:left w:val="nil"/>
              <w:right w:val="single" w:color="auto" w:sz="4" w:space="0"/>
            </w:tcBorders>
            <w:vAlign w:val="center"/>
          </w:tcPr>
          <w:p w14:paraId="077C7D94">
            <w:pPr>
              <w:widowControl/>
              <w:spacing w:line="240" w:lineRule="exact"/>
              <w:jc w:val="center"/>
              <w:rPr>
                <w:rFonts w:ascii="仿宋_GB2312" w:hAnsi="宋体" w:eastAsia="仿宋_GB2312" w:cs="宋体"/>
                <w:kern w:val="0"/>
                <w:szCs w:val="21"/>
              </w:rPr>
            </w:pPr>
          </w:p>
        </w:tc>
        <w:tc>
          <w:tcPr>
            <w:tcW w:w="567" w:type="dxa"/>
            <w:gridSpan w:val="2"/>
            <w:tcBorders>
              <w:top w:val="single" w:color="auto" w:sz="4" w:space="0"/>
              <w:left w:val="nil"/>
              <w:right w:val="single" w:color="auto" w:sz="4" w:space="0"/>
            </w:tcBorders>
            <w:vAlign w:val="center"/>
          </w:tcPr>
          <w:p w14:paraId="4DEA3E07">
            <w:pPr>
              <w:widowControl/>
              <w:spacing w:line="240" w:lineRule="exact"/>
              <w:jc w:val="center"/>
              <w:rPr>
                <w:rFonts w:ascii="仿宋_GB2312" w:hAnsi="宋体" w:eastAsia="仿宋_GB2312" w:cs="宋体"/>
                <w:kern w:val="0"/>
                <w:szCs w:val="21"/>
              </w:rPr>
            </w:pPr>
          </w:p>
        </w:tc>
        <w:tc>
          <w:tcPr>
            <w:tcW w:w="851" w:type="dxa"/>
            <w:gridSpan w:val="2"/>
            <w:tcBorders>
              <w:top w:val="single" w:color="auto" w:sz="4" w:space="0"/>
              <w:left w:val="nil"/>
              <w:right w:val="single" w:color="auto" w:sz="4" w:space="0"/>
            </w:tcBorders>
            <w:vAlign w:val="center"/>
          </w:tcPr>
          <w:p w14:paraId="2E5A7347">
            <w:pPr>
              <w:widowControl/>
              <w:spacing w:line="240" w:lineRule="exact"/>
              <w:jc w:val="center"/>
              <w:rPr>
                <w:rFonts w:ascii="仿宋_GB2312" w:hAnsi="宋体" w:eastAsia="仿宋_GB2312" w:cs="宋体"/>
                <w:kern w:val="0"/>
                <w:szCs w:val="21"/>
              </w:rPr>
            </w:pPr>
          </w:p>
        </w:tc>
        <w:tc>
          <w:tcPr>
            <w:tcW w:w="1292" w:type="dxa"/>
            <w:gridSpan w:val="2"/>
            <w:tcBorders>
              <w:top w:val="single" w:color="auto" w:sz="4" w:space="0"/>
              <w:left w:val="nil"/>
              <w:right w:val="single" w:color="auto" w:sz="4" w:space="0"/>
            </w:tcBorders>
            <w:vAlign w:val="center"/>
          </w:tcPr>
          <w:p w14:paraId="5F053160">
            <w:pPr>
              <w:widowControl/>
              <w:spacing w:line="240" w:lineRule="exact"/>
              <w:jc w:val="center"/>
              <w:rPr>
                <w:rFonts w:ascii="仿宋_GB2312" w:hAnsi="宋体" w:eastAsia="仿宋_GB2312" w:cs="宋体"/>
                <w:kern w:val="0"/>
                <w:szCs w:val="21"/>
              </w:rPr>
            </w:pPr>
          </w:p>
        </w:tc>
      </w:tr>
      <w:tr w14:paraId="20506F3A">
        <w:tblPrEx>
          <w:tblCellMar>
            <w:top w:w="0" w:type="dxa"/>
            <w:left w:w="108" w:type="dxa"/>
            <w:bottom w:w="0" w:type="dxa"/>
            <w:right w:w="108" w:type="dxa"/>
          </w:tblCellMar>
        </w:tblPrEx>
        <w:trPr>
          <w:trHeight w:val="61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7ED0BC2A">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28CF9EA8">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40064F3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right w:val="single" w:color="auto" w:sz="4" w:space="0"/>
            </w:tcBorders>
          </w:tcPr>
          <w:p w14:paraId="4D192BE5">
            <w:pPr>
              <w:rPr>
                <w:rFonts w:ascii="仿宋_GB2312" w:eastAsia="仿宋_GB2312"/>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right w:val="single" w:color="auto" w:sz="4" w:space="0"/>
            </w:tcBorders>
            <w:vAlign w:val="center"/>
          </w:tcPr>
          <w:p w14:paraId="59B5DE43">
            <w:pPr>
              <w:widowControl/>
              <w:spacing w:line="240" w:lineRule="exact"/>
              <w:jc w:val="center"/>
              <w:rPr>
                <w:rFonts w:ascii="仿宋_GB2312" w:hAnsi="宋体" w:eastAsia="仿宋_GB2312" w:cs="宋体"/>
                <w:kern w:val="0"/>
                <w:szCs w:val="21"/>
              </w:rPr>
            </w:pPr>
          </w:p>
        </w:tc>
        <w:tc>
          <w:tcPr>
            <w:tcW w:w="836" w:type="dxa"/>
            <w:tcBorders>
              <w:top w:val="single" w:color="auto" w:sz="4" w:space="0"/>
              <w:left w:val="nil"/>
              <w:right w:val="single" w:color="auto" w:sz="4" w:space="0"/>
            </w:tcBorders>
            <w:vAlign w:val="center"/>
          </w:tcPr>
          <w:p w14:paraId="311C83A9">
            <w:pPr>
              <w:widowControl/>
              <w:spacing w:line="240" w:lineRule="exact"/>
              <w:jc w:val="center"/>
              <w:rPr>
                <w:rFonts w:ascii="仿宋_GB2312" w:hAnsi="宋体" w:eastAsia="仿宋_GB2312" w:cs="宋体"/>
                <w:kern w:val="0"/>
                <w:szCs w:val="21"/>
              </w:rPr>
            </w:pPr>
          </w:p>
        </w:tc>
        <w:tc>
          <w:tcPr>
            <w:tcW w:w="567" w:type="dxa"/>
            <w:gridSpan w:val="2"/>
            <w:tcBorders>
              <w:top w:val="single" w:color="auto" w:sz="4" w:space="0"/>
              <w:left w:val="nil"/>
              <w:right w:val="single" w:color="auto" w:sz="4" w:space="0"/>
            </w:tcBorders>
            <w:vAlign w:val="center"/>
          </w:tcPr>
          <w:p w14:paraId="2DF3C3A3">
            <w:pPr>
              <w:widowControl/>
              <w:spacing w:line="240" w:lineRule="exact"/>
              <w:jc w:val="center"/>
              <w:rPr>
                <w:rFonts w:ascii="仿宋_GB2312" w:hAnsi="宋体" w:eastAsia="仿宋_GB2312" w:cs="宋体"/>
                <w:kern w:val="0"/>
                <w:szCs w:val="21"/>
              </w:rPr>
            </w:pPr>
          </w:p>
        </w:tc>
        <w:tc>
          <w:tcPr>
            <w:tcW w:w="851" w:type="dxa"/>
            <w:gridSpan w:val="2"/>
            <w:tcBorders>
              <w:top w:val="single" w:color="auto" w:sz="4" w:space="0"/>
              <w:left w:val="nil"/>
              <w:right w:val="single" w:color="auto" w:sz="4" w:space="0"/>
            </w:tcBorders>
            <w:vAlign w:val="center"/>
          </w:tcPr>
          <w:p w14:paraId="7BA50480">
            <w:pPr>
              <w:widowControl/>
              <w:spacing w:line="240" w:lineRule="exact"/>
              <w:jc w:val="center"/>
              <w:rPr>
                <w:rFonts w:ascii="仿宋_GB2312" w:hAnsi="宋体" w:eastAsia="仿宋_GB2312" w:cs="宋体"/>
                <w:kern w:val="0"/>
                <w:szCs w:val="21"/>
              </w:rPr>
            </w:pPr>
          </w:p>
        </w:tc>
        <w:tc>
          <w:tcPr>
            <w:tcW w:w="1292" w:type="dxa"/>
            <w:gridSpan w:val="2"/>
            <w:tcBorders>
              <w:top w:val="single" w:color="auto" w:sz="4" w:space="0"/>
              <w:left w:val="nil"/>
              <w:right w:val="single" w:color="auto" w:sz="4" w:space="0"/>
            </w:tcBorders>
            <w:vAlign w:val="center"/>
          </w:tcPr>
          <w:p w14:paraId="04AA9CDD">
            <w:pPr>
              <w:widowControl/>
              <w:spacing w:line="240" w:lineRule="exact"/>
              <w:jc w:val="center"/>
              <w:rPr>
                <w:rFonts w:ascii="仿宋_GB2312" w:hAnsi="宋体" w:eastAsia="仿宋_GB2312" w:cs="宋体"/>
                <w:kern w:val="0"/>
                <w:szCs w:val="21"/>
              </w:rPr>
            </w:pPr>
          </w:p>
        </w:tc>
      </w:tr>
      <w:tr w14:paraId="604429FC">
        <w:tblPrEx>
          <w:tblCellMar>
            <w:top w:w="0" w:type="dxa"/>
            <w:left w:w="108" w:type="dxa"/>
            <w:bottom w:w="0" w:type="dxa"/>
            <w:right w:w="108" w:type="dxa"/>
          </w:tblCellMar>
        </w:tblPrEx>
        <w:trPr>
          <w:trHeight w:val="908"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48C7CC9A">
            <w:pPr>
              <w:widowControl/>
              <w:spacing w:line="240" w:lineRule="exact"/>
              <w:jc w:val="center"/>
              <w:rPr>
                <w:rFonts w:ascii="仿宋_GB2312" w:hAnsi="宋体" w:eastAsia="仿宋_GB2312" w:cs="宋体"/>
                <w:kern w:val="0"/>
                <w:szCs w:val="21"/>
              </w:rPr>
            </w:pPr>
          </w:p>
        </w:tc>
        <w:tc>
          <w:tcPr>
            <w:tcW w:w="780" w:type="dxa"/>
            <w:tcBorders>
              <w:top w:val="single" w:color="auto" w:sz="4" w:space="0"/>
              <w:left w:val="single" w:color="auto" w:sz="4" w:space="0"/>
              <w:bottom w:val="single" w:color="auto" w:sz="4" w:space="0"/>
              <w:right w:val="single" w:color="auto" w:sz="4" w:space="0"/>
            </w:tcBorders>
            <w:vAlign w:val="center"/>
          </w:tcPr>
          <w:p w14:paraId="3401033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14:paraId="25E4411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14:paraId="40A13A5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right w:val="single" w:color="auto" w:sz="4" w:space="0"/>
            </w:tcBorders>
            <w:vAlign w:val="center"/>
          </w:tcPr>
          <w:p w14:paraId="0446E2B0">
            <w:pPr>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各办公区工作人员对此项工作比较满意</w:t>
            </w:r>
          </w:p>
        </w:tc>
        <w:tc>
          <w:tcPr>
            <w:tcW w:w="849" w:type="dxa"/>
            <w:tcBorders>
              <w:top w:val="single" w:color="auto" w:sz="4" w:space="0"/>
              <w:left w:val="nil"/>
              <w:right w:val="single" w:color="auto" w:sz="4" w:space="0"/>
            </w:tcBorders>
            <w:vAlign w:val="center"/>
          </w:tcPr>
          <w:p w14:paraId="2E73225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836" w:type="dxa"/>
            <w:tcBorders>
              <w:top w:val="single" w:color="auto" w:sz="4" w:space="0"/>
              <w:left w:val="nil"/>
              <w:right w:val="single" w:color="auto" w:sz="4" w:space="0"/>
            </w:tcBorders>
            <w:vAlign w:val="center"/>
          </w:tcPr>
          <w:p w14:paraId="11F8A05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w:t>
            </w:r>
          </w:p>
        </w:tc>
        <w:tc>
          <w:tcPr>
            <w:tcW w:w="567" w:type="dxa"/>
            <w:gridSpan w:val="2"/>
            <w:tcBorders>
              <w:top w:val="single" w:color="auto" w:sz="4" w:space="0"/>
              <w:left w:val="nil"/>
              <w:right w:val="single" w:color="auto" w:sz="4" w:space="0"/>
            </w:tcBorders>
            <w:vAlign w:val="center"/>
          </w:tcPr>
          <w:p w14:paraId="0A2B3F4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851" w:type="dxa"/>
            <w:gridSpan w:val="2"/>
            <w:tcBorders>
              <w:top w:val="single" w:color="auto" w:sz="4" w:space="0"/>
              <w:left w:val="nil"/>
              <w:right w:val="single" w:color="auto" w:sz="4" w:space="0"/>
            </w:tcBorders>
            <w:vAlign w:val="center"/>
          </w:tcPr>
          <w:p w14:paraId="382790A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w:t>
            </w:r>
          </w:p>
        </w:tc>
        <w:tc>
          <w:tcPr>
            <w:tcW w:w="1292" w:type="dxa"/>
            <w:gridSpan w:val="2"/>
            <w:tcBorders>
              <w:top w:val="single" w:color="auto" w:sz="4" w:space="0"/>
              <w:left w:val="nil"/>
              <w:right w:val="single" w:color="auto" w:sz="4" w:space="0"/>
            </w:tcBorders>
            <w:vAlign w:val="center"/>
          </w:tcPr>
          <w:p w14:paraId="60E585A0">
            <w:pPr>
              <w:widowControl/>
              <w:spacing w:line="240" w:lineRule="exact"/>
              <w:jc w:val="center"/>
              <w:rPr>
                <w:rFonts w:ascii="仿宋_GB2312" w:hAnsi="宋体" w:eastAsia="仿宋_GB2312" w:cs="宋体"/>
                <w:kern w:val="0"/>
                <w:szCs w:val="21"/>
              </w:rPr>
            </w:pPr>
          </w:p>
        </w:tc>
      </w:tr>
      <w:tr w14:paraId="513FF446">
        <w:tblPrEx>
          <w:tblCellMar>
            <w:top w:w="0" w:type="dxa"/>
            <w:left w:w="108" w:type="dxa"/>
            <w:bottom w:w="0" w:type="dxa"/>
            <w:right w:w="108" w:type="dxa"/>
          </w:tblCellMar>
        </w:tblPrEx>
        <w:trPr>
          <w:trHeight w:val="499" w:hRule="exact"/>
        </w:trPr>
        <w:tc>
          <w:tcPr>
            <w:tcW w:w="6487" w:type="dxa"/>
            <w:gridSpan w:val="8"/>
            <w:tcBorders>
              <w:top w:val="single" w:color="auto" w:sz="4" w:space="0"/>
              <w:left w:val="single" w:color="auto" w:sz="4" w:space="0"/>
              <w:bottom w:val="single" w:color="auto" w:sz="4" w:space="0"/>
              <w:right w:val="single" w:color="auto" w:sz="4" w:space="0"/>
            </w:tcBorders>
            <w:vAlign w:val="center"/>
          </w:tcPr>
          <w:p w14:paraId="320B80BD">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7" w:type="dxa"/>
            <w:gridSpan w:val="2"/>
            <w:tcBorders>
              <w:top w:val="single" w:color="auto" w:sz="4" w:space="0"/>
              <w:left w:val="nil"/>
              <w:bottom w:val="single" w:color="auto" w:sz="4" w:space="0"/>
              <w:right w:val="single" w:color="auto" w:sz="4" w:space="0"/>
            </w:tcBorders>
            <w:vAlign w:val="center"/>
          </w:tcPr>
          <w:p w14:paraId="7E56A47A">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851" w:type="dxa"/>
            <w:gridSpan w:val="2"/>
            <w:tcBorders>
              <w:top w:val="single" w:color="auto" w:sz="4" w:space="0"/>
              <w:left w:val="nil"/>
              <w:bottom w:val="single" w:color="auto" w:sz="4" w:space="0"/>
              <w:right w:val="single" w:color="auto" w:sz="4" w:space="0"/>
            </w:tcBorders>
            <w:vAlign w:val="center"/>
          </w:tcPr>
          <w:p w14:paraId="5CF0EA02">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97.82</w:t>
            </w:r>
          </w:p>
        </w:tc>
        <w:tc>
          <w:tcPr>
            <w:tcW w:w="1292" w:type="dxa"/>
            <w:gridSpan w:val="2"/>
            <w:tcBorders>
              <w:top w:val="single" w:color="auto" w:sz="4" w:space="0"/>
              <w:left w:val="nil"/>
              <w:bottom w:val="single" w:color="auto" w:sz="4" w:space="0"/>
              <w:right w:val="single" w:color="auto" w:sz="4" w:space="0"/>
            </w:tcBorders>
            <w:vAlign w:val="center"/>
          </w:tcPr>
          <w:p w14:paraId="214E3B26">
            <w:pPr>
              <w:widowControl/>
              <w:spacing w:line="240" w:lineRule="exact"/>
              <w:jc w:val="center"/>
              <w:rPr>
                <w:rFonts w:ascii="仿宋_GB2312" w:hAnsi="宋体" w:eastAsia="仿宋_GB2312" w:cs="宋体"/>
                <w:kern w:val="0"/>
                <w:szCs w:val="21"/>
              </w:rPr>
            </w:pPr>
          </w:p>
        </w:tc>
      </w:tr>
    </w:tbl>
    <w:p w14:paraId="1D8B089C">
      <w:pPr>
        <w:rPr>
          <w:rFonts w:ascii="仿宋_GB2312" w:eastAsia="仿宋_GB2312"/>
          <w:vanish/>
          <w:sz w:val="28"/>
          <w:szCs w:val="32"/>
        </w:rPr>
      </w:pPr>
    </w:p>
    <w:p w14:paraId="79D600B7">
      <w:pPr>
        <w:spacing w:line="480" w:lineRule="exact"/>
        <w:jc w:val="center"/>
        <w:rPr>
          <w:rFonts w:ascii="方正小标宋简体" w:hAnsi="黑体" w:eastAsia="方正小标宋简体"/>
          <w:sz w:val="28"/>
          <w:szCs w:val="36"/>
        </w:rPr>
      </w:pPr>
    </w:p>
    <w:p w14:paraId="21E66797">
      <w:pPr>
        <w:spacing w:line="480" w:lineRule="exact"/>
        <w:jc w:val="center"/>
        <w:rPr>
          <w:rFonts w:ascii="黑体" w:hAnsi="黑体" w:eastAsia="黑体"/>
          <w:sz w:val="22"/>
          <w:szCs w:val="28"/>
        </w:rPr>
      </w:pPr>
      <w:r>
        <w:rPr>
          <w:rFonts w:hint="eastAsia" w:ascii="方正小标宋简体" w:hAnsi="黑体" w:eastAsia="方正小标宋简体"/>
          <w:sz w:val="28"/>
          <w:szCs w:val="36"/>
        </w:rPr>
        <w:t>项目支出绩效自评表</w:t>
      </w:r>
    </w:p>
    <w:p w14:paraId="1F20D01E">
      <w:pPr>
        <w:spacing w:line="480" w:lineRule="exact"/>
        <w:jc w:val="center"/>
        <w:rPr>
          <w:rFonts w:ascii="方正小标宋简体" w:hAnsi="黑体" w:eastAsia="方正小标宋简体"/>
          <w:sz w:val="36"/>
          <w:szCs w:val="36"/>
        </w:rPr>
      </w:pP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2020</w:t>
      </w:r>
      <w:r>
        <w:rPr>
          <w:rFonts w:ascii="仿宋_GB2312" w:hAnsi="宋体" w:eastAsia="仿宋_GB2312"/>
          <w:sz w:val="24"/>
        </w:rPr>
        <w:t xml:space="preserve"> </w:t>
      </w:r>
      <w:r>
        <w:rPr>
          <w:rFonts w:hint="eastAsia" w:ascii="仿宋_GB2312" w:hAnsi="宋体" w:eastAsia="仿宋_GB2312"/>
          <w:sz w:val="24"/>
        </w:rPr>
        <w:t xml:space="preserve"> 年度）</w:t>
      </w:r>
    </w:p>
    <w:tbl>
      <w:tblPr>
        <w:tblStyle w:val="9"/>
        <w:tblpPr w:leftFromText="180" w:rightFromText="180" w:vertAnchor="text" w:horzAnchor="margin" w:tblpXSpec="center" w:tblpY="128"/>
        <w:tblW w:w="9197" w:type="dxa"/>
        <w:tblInd w:w="0" w:type="dxa"/>
        <w:tblLayout w:type="fixed"/>
        <w:tblCellMar>
          <w:top w:w="0" w:type="dxa"/>
          <w:left w:w="108" w:type="dxa"/>
          <w:bottom w:w="0" w:type="dxa"/>
          <w:right w:w="108" w:type="dxa"/>
        </w:tblCellMar>
      </w:tblPr>
      <w:tblGrid>
        <w:gridCol w:w="780"/>
        <w:gridCol w:w="780"/>
        <w:gridCol w:w="1105"/>
        <w:gridCol w:w="950"/>
        <w:gridCol w:w="903"/>
        <w:gridCol w:w="231"/>
        <w:gridCol w:w="902"/>
        <w:gridCol w:w="694"/>
        <w:gridCol w:w="433"/>
        <w:gridCol w:w="365"/>
        <w:gridCol w:w="339"/>
        <w:gridCol w:w="606"/>
        <w:gridCol w:w="240"/>
        <w:gridCol w:w="869"/>
      </w:tblGrid>
      <w:tr w14:paraId="19208DAF">
        <w:tblPrEx>
          <w:tblCellMar>
            <w:top w:w="0" w:type="dxa"/>
            <w:left w:w="108" w:type="dxa"/>
            <w:bottom w:w="0" w:type="dxa"/>
            <w:right w:w="108" w:type="dxa"/>
          </w:tblCellMar>
        </w:tblPrEx>
        <w:trPr>
          <w:trHeight w:val="306" w:hRule="exac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48DCD49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637" w:type="dxa"/>
            <w:gridSpan w:val="12"/>
            <w:tcBorders>
              <w:top w:val="single" w:color="auto" w:sz="4" w:space="0"/>
              <w:left w:val="nil"/>
              <w:bottom w:val="single" w:color="auto" w:sz="4" w:space="0"/>
              <w:right w:val="single" w:color="auto" w:sz="4" w:space="0"/>
            </w:tcBorders>
            <w:vAlign w:val="center"/>
          </w:tcPr>
          <w:p w14:paraId="5AD42F1F">
            <w:pPr>
              <w:widowControl/>
              <w:spacing w:line="240" w:lineRule="exact"/>
              <w:jc w:val="center"/>
              <w:rPr>
                <w:rFonts w:ascii="仿宋_GB2312" w:hAnsi="宋体" w:eastAsia="仿宋_GB2312" w:cs="宋体"/>
                <w:kern w:val="0"/>
                <w:szCs w:val="21"/>
              </w:rPr>
            </w:pPr>
            <w:r>
              <w:rPr>
                <w:rFonts w:hint="eastAsia" w:ascii="仿宋_GB2312" w:eastAsia="仿宋_GB2312"/>
                <w:sz w:val="18"/>
                <w:szCs w:val="18"/>
              </w:rPr>
              <w:t>201010000770机关事务管理服务中心窗帘专项资金</w:t>
            </w:r>
          </w:p>
        </w:tc>
      </w:tr>
      <w:tr w14:paraId="43E8E398">
        <w:tblPrEx>
          <w:tblCellMar>
            <w:top w:w="0" w:type="dxa"/>
            <w:left w:w="108" w:type="dxa"/>
            <w:bottom w:w="0" w:type="dxa"/>
            <w:right w:w="108" w:type="dxa"/>
          </w:tblCellMar>
        </w:tblPrEx>
        <w:trPr>
          <w:trHeight w:val="306" w:hRule="exac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10E828C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14:paraId="35700DB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 w:val="20"/>
                <w:szCs w:val="20"/>
              </w:rPr>
              <w:t>丰台区机关事务管理服务中心101000</w:t>
            </w:r>
          </w:p>
        </w:tc>
        <w:tc>
          <w:tcPr>
            <w:tcW w:w="1127" w:type="dxa"/>
            <w:gridSpan w:val="2"/>
            <w:tcBorders>
              <w:top w:val="nil"/>
              <w:left w:val="nil"/>
              <w:bottom w:val="single" w:color="auto" w:sz="4" w:space="0"/>
              <w:right w:val="single" w:color="auto" w:sz="4" w:space="0"/>
            </w:tcBorders>
            <w:vAlign w:val="center"/>
          </w:tcPr>
          <w:p w14:paraId="26CBEA2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419" w:type="dxa"/>
            <w:gridSpan w:val="5"/>
            <w:tcBorders>
              <w:top w:val="single" w:color="auto" w:sz="4" w:space="0"/>
              <w:left w:val="nil"/>
              <w:bottom w:val="single" w:color="auto" w:sz="4" w:space="0"/>
              <w:right w:val="single" w:color="auto" w:sz="4" w:space="0"/>
            </w:tcBorders>
            <w:vAlign w:val="center"/>
          </w:tcPr>
          <w:p w14:paraId="77E2692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 w:val="16"/>
                <w:szCs w:val="20"/>
              </w:rPr>
              <w:t>服务科</w:t>
            </w:r>
          </w:p>
        </w:tc>
      </w:tr>
      <w:tr w14:paraId="68E93981">
        <w:tblPrEx>
          <w:tblCellMar>
            <w:top w:w="0" w:type="dxa"/>
            <w:left w:w="108" w:type="dxa"/>
            <w:bottom w:w="0" w:type="dxa"/>
            <w:right w:w="108" w:type="dxa"/>
          </w:tblCellMar>
        </w:tblPrEx>
        <w:trPr>
          <w:trHeight w:val="306" w:hRule="exac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587023B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14:paraId="611834F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甄春红</w:t>
            </w:r>
          </w:p>
        </w:tc>
        <w:tc>
          <w:tcPr>
            <w:tcW w:w="1127" w:type="dxa"/>
            <w:gridSpan w:val="2"/>
            <w:tcBorders>
              <w:top w:val="nil"/>
              <w:left w:val="nil"/>
              <w:bottom w:val="single" w:color="auto" w:sz="4" w:space="0"/>
              <w:right w:val="single" w:color="auto" w:sz="4" w:space="0"/>
            </w:tcBorders>
            <w:vAlign w:val="center"/>
          </w:tcPr>
          <w:p w14:paraId="78B40A9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419" w:type="dxa"/>
            <w:gridSpan w:val="5"/>
            <w:tcBorders>
              <w:top w:val="single" w:color="auto" w:sz="4" w:space="0"/>
              <w:left w:val="nil"/>
              <w:bottom w:val="single" w:color="auto" w:sz="4" w:space="0"/>
              <w:right w:val="single" w:color="auto" w:sz="4" w:space="0"/>
            </w:tcBorders>
            <w:vAlign w:val="center"/>
          </w:tcPr>
          <w:p w14:paraId="2E074B8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83656456</w:t>
            </w:r>
          </w:p>
        </w:tc>
      </w:tr>
      <w:tr w14:paraId="405AA540">
        <w:tblPrEx>
          <w:tblCellMar>
            <w:top w:w="0" w:type="dxa"/>
            <w:left w:w="108" w:type="dxa"/>
            <w:bottom w:w="0" w:type="dxa"/>
            <w:right w:w="108" w:type="dxa"/>
          </w:tblCellMar>
        </w:tblPrEx>
        <w:trPr>
          <w:trHeight w:val="567" w:hRule="exact"/>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14:paraId="5650044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2055" w:type="dxa"/>
            <w:gridSpan w:val="2"/>
            <w:tcBorders>
              <w:top w:val="single" w:color="auto" w:sz="4" w:space="0"/>
              <w:left w:val="nil"/>
              <w:bottom w:val="single" w:color="auto" w:sz="4" w:space="0"/>
              <w:right w:val="single" w:color="auto" w:sz="4" w:space="0"/>
            </w:tcBorders>
            <w:vAlign w:val="center"/>
          </w:tcPr>
          <w:p w14:paraId="56C1A9CE">
            <w:pPr>
              <w:widowControl/>
              <w:spacing w:line="240" w:lineRule="exact"/>
              <w:jc w:val="center"/>
              <w:rPr>
                <w:rFonts w:ascii="仿宋_GB2312" w:hAnsi="宋体" w:eastAsia="仿宋_GB2312" w:cs="宋体"/>
                <w:kern w:val="0"/>
                <w:szCs w:val="21"/>
              </w:rPr>
            </w:pPr>
          </w:p>
        </w:tc>
        <w:tc>
          <w:tcPr>
            <w:tcW w:w="1134" w:type="dxa"/>
            <w:gridSpan w:val="2"/>
            <w:tcBorders>
              <w:top w:val="nil"/>
              <w:left w:val="nil"/>
              <w:bottom w:val="single" w:color="auto" w:sz="4" w:space="0"/>
              <w:right w:val="single" w:color="auto" w:sz="4" w:space="0"/>
            </w:tcBorders>
            <w:vAlign w:val="center"/>
          </w:tcPr>
          <w:p w14:paraId="5E9C27A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27A9965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902" w:type="dxa"/>
            <w:tcBorders>
              <w:top w:val="nil"/>
              <w:left w:val="nil"/>
              <w:bottom w:val="single" w:color="auto" w:sz="4" w:space="0"/>
              <w:right w:val="single" w:color="auto" w:sz="4" w:space="0"/>
            </w:tcBorders>
            <w:vAlign w:val="center"/>
          </w:tcPr>
          <w:p w14:paraId="2FF8962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6EA5A2F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14:paraId="6369080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4F653CB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79D752A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14:paraId="548BD65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869" w:type="dxa"/>
            <w:tcBorders>
              <w:top w:val="nil"/>
              <w:left w:val="nil"/>
              <w:bottom w:val="single" w:color="auto" w:sz="4" w:space="0"/>
              <w:right w:val="single" w:color="auto" w:sz="4" w:space="0"/>
            </w:tcBorders>
            <w:vAlign w:val="center"/>
          </w:tcPr>
          <w:p w14:paraId="13ABC96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14:paraId="0EFF8F2B">
        <w:tblPrEx>
          <w:tblCellMar>
            <w:top w:w="0" w:type="dxa"/>
            <w:left w:w="108" w:type="dxa"/>
            <w:bottom w:w="0" w:type="dxa"/>
            <w:right w:w="108" w:type="dxa"/>
          </w:tblCellMar>
        </w:tblPrEx>
        <w:trPr>
          <w:trHeight w:val="306"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70825580">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5316F3C1">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34" w:type="dxa"/>
            <w:gridSpan w:val="2"/>
            <w:tcBorders>
              <w:top w:val="nil"/>
              <w:left w:val="nil"/>
              <w:bottom w:val="single" w:color="auto" w:sz="4" w:space="0"/>
              <w:right w:val="single" w:color="auto" w:sz="4" w:space="0"/>
            </w:tcBorders>
            <w:vAlign w:val="center"/>
          </w:tcPr>
          <w:p w14:paraId="32920E7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0.72</w:t>
            </w:r>
          </w:p>
        </w:tc>
        <w:tc>
          <w:tcPr>
            <w:tcW w:w="902" w:type="dxa"/>
            <w:tcBorders>
              <w:top w:val="nil"/>
              <w:left w:val="nil"/>
              <w:bottom w:val="single" w:color="auto" w:sz="4" w:space="0"/>
              <w:right w:val="single" w:color="auto" w:sz="4" w:space="0"/>
            </w:tcBorders>
            <w:vAlign w:val="center"/>
          </w:tcPr>
          <w:p w14:paraId="28413BB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0.72</w:t>
            </w:r>
          </w:p>
        </w:tc>
        <w:tc>
          <w:tcPr>
            <w:tcW w:w="1127" w:type="dxa"/>
            <w:gridSpan w:val="2"/>
            <w:tcBorders>
              <w:top w:val="nil"/>
              <w:left w:val="nil"/>
              <w:bottom w:val="single" w:color="auto" w:sz="4" w:space="0"/>
              <w:right w:val="single" w:color="auto" w:sz="4" w:space="0"/>
            </w:tcBorders>
            <w:vAlign w:val="center"/>
          </w:tcPr>
          <w:p w14:paraId="699D224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0.72</w:t>
            </w:r>
          </w:p>
        </w:tc>
        <w:tc>
          <w:tcPr>
            <w:tcW w:w="704" w:type="dxa"/>
            <w:gridSpan w:val="2"/>
            <w:tcBorders>
              <w:top w:val="nil"/>
              <w:left w:val="nil"/>
              <w:bottom w:val="single" w:color="auto" w:sz="4" w:space="0"/>
              <w:right w:val="single" w:color="auto" w:sz="4" w:space="0"/>
            </w:tcBorders>
            <w:vAlign w:val="center"/>
          </w:tcPr>
          <w:p w14:paraId="4C38606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29D7E14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69" w:type="dxa"/>
            <w:tcBorders>
              <w:top w:val="nil"/>
              <w:left w:val="nil"/>
              <w:bottom w:val="single" w:color="auto" w:sz="4" w:space="0"/>
              <w:right w:val="single" w:color="auto" w:sz="4" w:space="0"/>
            </w:tcBorders>
            <w:vAlign w:val="center"/>
          </w:tcPr>
          <w:p w14:paraId="59EA5D0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14:paraId="21466150">
        <w:tblPrEx>
          <w:tblCellMar>
            <w:top w:w="0" w:type="dxa"/>
            <w:left w:w="108" w:type="dxa"/>
            <w:bottom w:w="0" w:type="dxa"/>
            <w:right w:w="108" w:type="dxa"/>
          </w:tblCellMar>
        </w:tblPrEx>
        <w:trPr>
          <w:trHeight w:val="343"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7D240BE1">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6AE8BDD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34" w:type="dxa"/>
            <w:gridSpan w:val="2"/>
            <w:tcBorders>
              <w:top w:val="nil"/>
              <w:left w:val="nil"/>
              <w:bottom w:val="single" w:color="auto" w:sz="4" w:space="0"/>
              <w:right w:val="single" w:color="auto" w:sz="4" w:space="0"/>
            </w:tcBorders>
            <w:vAlign w:val="center"/>
          </w:tcPr>
          <w:p w14:paraId="7DC78165">
            <w:pPr>
              <w:widowControl/>
              <w:spacing w:line="240" w:lineRule="exact"/>
              <w:jc w:val="center"/>
              <w:rPr>
                <w:rFonts w:ascii="仿宋_GB2312" w:hAnsi="宋体" w:eastAsia="仿宋_GB2312" w:cs="宋体"/>
                <w:kern w:val="0"/>
                <w:szCs w:val="21"/>
              </w:rPr>
            </w:pPr>
          </w:p>
        </w:tc>
        <w:tc>
          <w:tcPr>
            <w:tcW w:w="902" w:type="dxa"/>
            <w:tcBorders>
              <w:top w:val="nil"/>
              <w:left w:val="nil"/>
              <w:bottom w:val="single" w:color="auto" w:sz="4" w:space="0"/>
              <w:right w:val="single" w:color="auto" w:sz="4" w:space="0"/>
            </w:tcBorders>
            <w:vAlign w:val="center"/>
          </w:tcPr>
          <w:p w14:paraId="69BC0AFB">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14:paraId="6DFE32CC">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14:paraId="4BEFA05D">
            <w:pPr>
              <w:widowControl/>
              <w:spacing w:line="240" w:lineRule="exact"/>
              <w:jc w:val="center"/>
              <w:rPr>
                <w:rFonts w:ascii="仿宋_GB2312" w:hAnsi="宋体" w:eastAsia="仿宋_GB2312" w:cs="宋体"/>
                <w:kern w:val="0"/>
                <w:szCs w:val="21"/>
              </w:rPr>
            </w:pPr>
          </w:p>
        </w:tc>
        <w:tc>
          <w:tcPr>
            <w:tcW w:w="846" w:type="dxa"/>
            <w:gridSpan w:val="2"/>
            <w:tcBorders>
              <w:top w:val="single" w:color="auto" w:sz="4" w:space="0"/>
              <w:left w:val="nil"/>
              <w:bottom w:val="single" w:color="auto" w:sz="4" w:space="0"/>
              <w:right w:val="single" w:color="auto" w:sz="4" w:space="0"/>
            </w:tcBorders>
            <w:vAlign w:val="center"/>
          </w:tcPr>
          <w:p w14:paraId="42E7EB1F">
            <w:pPr>
              <w:widowControl/>
              <w:spacing w:line="240" w:lineRule="exact"/>
              <w:jc w:val="center"/>
              <w:rPr>
                <w:rFonts w:ascii="仿宋_GB2312" w:hAnsi="宋体" w:eastAsia="仿宋_GB2312" w:cs="宋体"/>
                <w:kern w:val="0"/>
                <w:szCs w:val="21"/>
              </w:rPr>
            </w:pPr>
          </w:p>
        </w:tc>
        <w:tc>
          <w:tcPr>
            <w:tcW w:w="869" w:type="dxa"/>
            <w:tcBorders>
              <w:top w:val="nil"/>
              <w:left w:val="nil"/>
              <w:bottom w:val="single" w:color="auto" w:sz="4" w:space="0"/>
              <w:right w:val="single" w:color="auto" w:sz="4" w:space="0"/>
            </w:tcBorders>
            <w:vAlign w:val="center"/>
          </w:tcPr>
          <w:p w14:paraId="5633EE36">
            <w:pPr>
              <w:widowControl/>
              <w:spacing w:line="240" w:lineRule="exact"/>
              <w:jc w:val="center"/>
              <w:rPr>
                <w:rFonts w:ascii="仿宋_GB2312" w:hAnsi="宋体" w:eastAsia="仿宋_GB2312" w:cs="宋体"/>
                <w:kern w:val="0"/>
                <w:szCs w:val="21"/>
              </w:rPr>
            </w:pPr>
          </w:p>
        </w:tc>
      </w:tr>
      <w:tr w14:paraId="554BD1D2">
        <w:tblPrEx>
          <w:tblCellMar>
            <w:top w:w="0" w:type="dxa"/>
            <w:left w:w="108" w:type="dxa"/>
            <w:bottom w:w="0" w:type="dxa"/>
            <w:right w:w="108" w:type="dxa"/>
          </w:tblCellMar>
        </w:tblPrEx>
        <w:trPr>
          <w:trHeight w:val="277"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24100FC8">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173A3DB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34" w:type="dxa"/>
            <w:gridSpan w:val="2"/>
            <w:tcBorders>
              <w:top w:val="nil"/>
              <w:left w:val="nil"/>
              <w:bottom w:val="single" w:color="auto" w:sz="4" w:space="0"/>
              <w:right w:val="single" w:color="auto" w:sz="4" w:space="0"/>
            </w:tcBorders>
            <w:vAlign w:val="center"/>
          </w:tcPr>
          <w:p w14:paraId="305DF84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0.72</w:t>
            </w:r>
          </w:p>
        </w:tc>
        <w:tc>
          <w:tcPr>
            <w:tcW w:w="902" w:type="dxa"/>
            <w:tcBorders>
              <w:top w:val="nil"/>
              <w:left w:val="nil"/>
              <w:bottom w:val="single" w:color="auto" w:sz="4" w:space="0"/>
              <w:right w:val="single" w:color="auto" w:sz="4" w:space="0"/>
            </w:tcBorders>
            <w:vAlign w:val="center"/>
          </w:tcPr>
          <w:p w14:paraId="2009DBF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0.72</w:t>
            </w:r>
          </w:p>
        </w:tc>
        <w:tc>
          <w:tcPr>
            <w:tcW w:w="1127" w:type="dxa"/>
            <w:gridSpan w:val="2"/>
            <w:tcBorders>
              <w:top w:val="nil"/>
              <w:left w:val="nil"/>
              <w:bottom w:val="single" w:color="auto" w:sz="4" w:space="0"/>
              <w:right w:val="single" w:color="auto" w:sz="4" w:space="0"/>
            </w:tcBorders>
            <w:vAlign w:val="center"/>
          </w:tcPr>
          <w:p w14:paraId="354839F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0.72</w:t>
            </w:r>
          </w:p>
        </w:tc>
        <w:tc>
          <w:tcPr>
            <w:tcW w:w="704" w:type="dxa"/>
            <w:gridSpan w:val="2"/>
            <w:tcBorders>
              <w:top w:val="nil"/>
              <w:left w:val="nil"/>
              <w:bottom w:val="single" w:color="auto" w:sz="4" w:space="0"/>
              <w:right w:val="single" w:color="auto" w:sz="4" w:space="0"/>
            </w:tcBorders>
            <w:vAlign w:val="center"/>
          </w:tcPr>
          <w:p w14:paraId="2EE5A60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3B1E614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69" w:type="dxa"/>
            <w:tcBorders>
              <w:top w:val="nil"/>
              <w:left w:val="nil"/>
              <w:bottom w:val="single" w:color="auto" w:sz="4" w:space="0"/>
              <w:right w:val="single" w:color="auto" w:sz="4" w:space="0"/>
            </w:tcBorders>
            <w:vAlign w:val="center"/>
          </w:tcPr>
          <w:p w14:paraId="1787F19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14:paraId="4708BFAD">
        <w:tblPrEx>
          <w:tblCellMar>
            <w:top w:w="0" w:type="dxa"/>
            <w:left w:w="108" w:type="dxa"/>
            <w:bottom w:w="0" w:type="dxa"/>
            <w:right w:w="108" w:type="dxa"/>
          </w:tblCellMar>
        </w:tblPrEx>
        <w:trPr>
          <w:trHeight w:val="306"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58BD4652">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703F9A3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34" w:type="dxa"/>
            <w:gridSpan w:val="2"/>
            <w:tcBorders>
              <w:top w:val="nil"/>
              <w:left w:val="nil"/>
              <w:bottom w:val="single" w:color="auto" w:sz="4" w:space="0"/>
              <w:right w:val="single" w:color="auto" w:sz="4" w:space="0"/>
            </w:tcBorders>
            <w:vAlign w:val="center"/>
          </w:tcPr>
          <w:p w14:paraId="530D304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902" w:type="dxa"/>
            <w:tcBorders>
              <w:top w:val="nil"/>
              <w:left w:val="nil"/>
              <w:bottom w:val="single" w:color="auto" w:sz="4" w:space="0"/>
              <w:right w:val="single" w:color="auto" w:sz="4" w:space="0"/>
            </w:tcBorders>
            <w:vAlign w:val="center"/>
          </w:tcPr>
          <w:p w14:paraId="3C0252C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402EC2EF">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14:paraId="5CF9237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5CD2617F">
            <w:pPr>
              <w:widowControl/>
              <w:spacing w:line="240" w:lineRule="exact"/>
              <w:jc w:val="center"/>
              <w:rPr>
                <w:rFonts w:ascii="仿宋_GB2312" w:hAnsi="宋体" w:eastAsia="仿宋_GB2312" w:cs="宋体"/>
                <w:kern w:val="0"/>
                <w:szCs w:val="21"/>
              </w:rPr>
            </w:pPr>
          </w:p>
        </w:tc>
        <w:tc>
          <w:tcPr>
            <w:tcW w:w="869" w:type="dxa"/>
            <w:tcBorders>
              <w:top w:val="nil"/>
              <w:left w:val="nil"/>
              <w:bottom w:val="single" w:color="auto" w:sz="4" w:space="0"/>
              <w:right w:val="single" w:color="auto" w:sz="4" w:space="0"/>
            </w:tcBorders>
            <w:vAlign w:val="center"/>
          </w:tcPr>
          <w:p w14:paraId="0DF33A1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3AB5D6A8">
        <w:tblPrEx>
          <w:tblCellMar>
            <w:top w:w="0" w:type="dxa"/>
            <w:left w:w="108" w:type="dxa"/>
            <w:bottom w:w="0" w:type="dxa"/>
            <w:right w:w="108" w:type="dxa"/>
          </w:tblCellMar>
        </w:tblPrEx>
        <w:trPr>
          <w:trHeight w:val="257" w:hRule="exact"/>
        </w:trPr>
        <w:tc>
          <w:tcPr>
            <w:tcW w:w="780" w:type="dxa"/>
            <w:vMerge w:val="restart"/>
            <w:tcBorders>
              <w:top w:val="nil"/>
              <w:left w:val="single" w:color="auto" w:sz="4" w:space="0"/>
              <w:bottom w:val="single" w:color="auto" w:sz="4" w:space="0"/>
              <w:right w:val="single" w:color="auto" w:sz="4" w:space="0"/>
            </w:tcBorders>
            <w:vAlign w:val="center"/>
          </w:tcPr>
          <w:p w14:paraId="35AE2D9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4871" w:type="dxa"/>
            <w:gridSpan w:val="6"/>
            <w:tcBorders>
              <w:top w:val="single" w:color="auto" w:sz="4" w:space="0"/>
              <w:left w:val="nil"/>
              <w:bottom w:val="single" w:color="auto" w:sz="4" w:space="0"/>
              <w:right w:val="single" w:color="auto" w:sz="4" w:space="0"/>
            </w:tcBorders>
            <w:vAlign w:val="center"/>
          </w:tcPr>
          <w:p w14:paraId="76178FE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546" w:type="dxa"/>
            <w:gridSpan w:val="7"/>
            <w:tcBorders>
              <w:top w:val="single" w:color="auto" w:sz="4" w:space="0"/>
              <w:left w:val="nil"/>
              <w:bottom w:val="single" w:color="auto" w:sz="4" w:space="0"/>
              <w:right w:val="single" w:color="auto" w:sz="4" w:space="0"/>
            </w:tcBorders>
            <w:vAlign w:val="center"/>
          </w:tcPr>
          <w:p w14:paraId="00F7BA6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14:paraId="35FC297C">
        <w:tblPrEx>
          <w:tblCellMar>
            <w:top w:w="0" w:type="dxa"/>
            <w:left w:w="108" w:type="dxa"/>
            <w:bottom w:w="0" w:type="dxa"/>
            <w:right w:w="108" w:type="dxa"/>
          </w:tblCellMar>
        </w:tblPrEx>
        <w:trPr>
          <w:trHeight w:val="1526" w:hRule="exact"/>
        </w:trPr>
        <w:tc>
          <w:tcPr>
            <w:tcW w:w="780" w:type="dxa"/>
            <w:vMerge w:val="continue"/>
            <w:tcBorders>
              <w:top w:val="nil"/>
              <w:left w:val="single" w:color="auto" w:sz="4" w:space="0"/>
              <w:bottom w:val="single" w:color="auto" w:sz="4" w:space="0"/>
              <w:right w:val="single" w:color="auto" w:sz="4" w:space="0"/>
            </w:tcBorders>
            <w:vAlign w:val="center"/>
          </w:tcPr>
          <w:p w14:paraId="6CF8C671">
            <w:pPr>
              <w:widowControl/>
              <w:spacing w:line="240" w:lineRule="exact"/>
              <w:jc w:val="center"/>
              <w:rPr>
                <w:rFonts w:ascii="仿宋_GB2312" w:hAnsi="宋体" w:eastAsia="仿宋_GB2312" w:cs="宋体"/>
                <w:kern w:val="0"/>
                <w:szCs w:val="21"/>
              </w:rPr>
            </w:pPr>
          </w:p>
        </w:tc>
        <w:tc>
          <w:tcPr>
            <w:tcW w:w="4871" w:type="dxa"/>
            <w:gridSpan w:val="6"/>
            <w:tcBorders>
              <w:top w:val="single" w:color="auto" w:sz="4" w:space="0"/>
              <w:left w:val="nil"/>
              <w:bottom w:val="single" w:color="auto" w:sz="4" w:space="0"/>
              <w:right w:val="single" w:color="auto" w:sz="4" w:space="0"/>
            </w:tcBorders>
            <w:vAlign w:val="center"/>
          </w:tcPr>
          <w:p w14:paraId="1EE1D96F">
            <w:pPr>
              <w:widowControl/>
              <w:spacing w:line="240" w:lineRule="exact"/>
              <w:rPr>
                <w:rFonts w:ascii="仿宋_GB2312" w:hAnsi="宋体" w:eastAsia="仿宋_GB2312" w:cs="宋体"/>
                <w:color w:val="000000"/>
                <w:kern w:val="0"/>
                <w:sz w:val="20"/>
                <w:szCs w:val="20"/>
              </w:rPr>
            </w:pPr>
            <w:r>
              <w:rPr>
                <w:rFonts w:hint="eastAsia" w:ascii="仿宋_GB2312" w:hAnsi="宋体" w:eastAsia="仿宋_GB2312" w:cs="宋体"/>
                <w:kern w:val="0"/>
                <w:szCs w:val="21"/>
              </w:rPr>
              <w:t>为营造舒适的工作环境，对1号楼部分破损窗帘、纱帘进行更换，保障机关工作人员正常办公。</w:t>
            </w:r>
          </w:p>
        </w:tc>
        <w:tc>
          <w:tcPr>
            <w:tcW w:w="3546" w:type="dxa"/>
            <w:gridSpan w:val="7"/>
            <w:tcBorders>
              <w:top w:val="single" w:color="auto" w:sz="4" w:space="0"/>
              <w:left w:val="nil"/>
              <w:bottom w:val="single" w:color="auto" w:sz="4" w:space="0"/>
              <w:right w:val="single" w:color="auto" w:sz="4" w:space="0"/>
            </w:tcBorders>
            <w:vAlign w:val="center"/>
          </w:tcPr>
          <w:p w14:paraId="595F3EE1">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完成年初设定目标，为营造舒适的工作环境，对1号楼部分破损窗帘、纱帘进行更换，保障机关工作人员正常办公，进一步做好后勤保障工作，提升服务保障能力。</w:t>
            </w:r>
          </w:p>
        </w:tc>
      </w:tr>
      <w:tr w14:paraId="28C542AD">
        <w:tblPrEx>
          <w:tblCellMar>
            <w:top w:w="0" w:type="dxa"/>
            <w:left w:w="108" w:type="dxa"/>
            <w:bottom w:w="0" w:type="dxa"/>
            <w:right w:w="108" w:type="dxa"/>
          </w:tblCellMar>
        </w:tblPrEx>
        <w:trPr>
          <w:trHeight w:val="566" w:hRule="exact"/>
        </w:trPr>
        <w:tc>
          <w:tcPr>
            <w:tcW w:w="780" w:type="dxa"/>
            <w:vMerge w:val="restart"/>
            <w:tcBorders>
              <w:top w:val="single" w:color="auto" w:sz="4" w:space="0"/>
              <w:left w:val="single" w:color="auto" w:sz="4" w:space="0"/>
              <w:bottom w:val="single" w:color="auto" w:sz="4" w:space="0"/>
              <w:right w:val="single" w:color="auto" w:sz="4" w:space="0"/>
            </w:tcBorders>
            <w:vAlign w:val="center"/>
          </w:tcPr>
          <w:p w14:paraId="25D05B8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80" w:type="dxa"/>
            <w:tcBorders>
              <w:top w:val="single" w:color="auto" w:sz="4" w:space="0"/>
              <w:left w:val="nil"/>
              <w:bottom w:val="single" w:color="auto" w:sz="4" w:space="0"/>
              <w:right w:val="single" w:color="auto" w:sz="4" w:space="0"/>
            </w:tcBorders>
            <w:vAlign w:val="center"/>
          </w:tcPr>
          <w:p w14:paraId="45542FF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14:paraId="49C031F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853" w:type="dxa"/>
            <w:gridSpan w:val="2"/>
            <w:tcBorders>
              <w:top w:val="single" w:color="auto" w:sz="4" w:space="0"/>
              <w:left w:val="nil"/>
              <w:bottom w:val="single" w:color="auto" w:sz="4" w:space="0"/>
              <w:right w:val="single" w:color="auto" w:sz="4" w:space="0"/>
            </w:tcBorders>
            <w:vAlign w:val="center"/>
          </w:tcPr>
          <w:p w14:paraId="6D492BB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133" w:type="dxa"/>
            <w:gridSpan w:val="2"/>
            <w:tcBorders>
              <w:top w:val="single" w:color="auto" w:sz="4" w:space="0"/>
              <w:left w:val="nil"/>
              <w:bottom w:val="single" w:color="auto" w:sz="4" w:space="0"/>
              <w:right w:val="single" w:color="auto" w:sz="4" w:space="0"/>
            </w:tcBorders>
            <w:vAlign w:val="center"/>
          </w:tcPr>
          <w:p w14:paraId="2B1EEFA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14:paraId="5CDCFAB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694" w:type="dxa"/>
            <w:tcBorders>
              <w:top w:val="single" w:color="auto" w:sz="4" w:space="0"/>
              <w:left w:val="nil"/>
              <w:bottom w:val="single" w:color="auto" w:sz="4" w:space="0"/>
              <w:right w:val="single" w:color="auto" w:sz="4" w:space="0"/>
            </w:tcBorders>
            <w:vAlign w:val="center"/>
          </w:tcPr>
          <w:p w14:paraId="248A190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14:paraId="60EF6C1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798" w:type="dxa"/>
            <w:gridSpan w:val="2"/>
            <w:tcBorders>
              <w:top w:val="single" w:color="auto" w:sz="4" w:space="0"/>
              <w:left w:val="nil"/>
              <w:bottom w:val="single" w:color="auto" w:sz="4" w:space="0"/>
              <w:right w:val="single" w:color="auto" w:sz="4" w:space="0"/>
            </w:tcBorders>
            <w:vAlign w:val="center"/>
          </w:tcPr>
          <w:p w14:paraId="5C11EDC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945" w:type="dxa"/>
            <w:gridSpan w:val="2"/>
            <w:tcBorders>
              <w:top w:val="single" w:color="auto" w:sz="4" w:space="0"/>
              <w:left w:val="nil"/>
              <w:bottom w:val="single" w:color="auto" w:sz="4" w:space="0"/>
              <w:right w:val="single" w:color="auto" w:sz="4" w:space="0"/>
            </w:tcBorders>
            <w:vAlign w:val="center"/>
          </w:tcPr>
          <w:p w14:paraId="36DB626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109" w:type="dxa"/>
            <w:gridSpan w:val="2"/>
            <w:tcBorders>
              <w:top w:val="single" w:color="auto" w:sz="4" w:space="0"/>
              <w:left w:val="nil"/>
              <w:bottom w:val="single" w:color="auto" w:sz="4" w:space="0"/>
              <w:right w:val="single" w:color="auto" w:sz="4" w:space="0"/>
            </w:tcBorders>
            <w:vAlign w:val="center"/>
          </w:tcPr>
          <w:p w14:paraId="1959E57A">
            <w:pPr>
              <w:widowControl/>
              <w:spacing w:line="240" w:lineRule="exact"/>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偏差原因分析及改进措施</w:t>
            </w:r>
          </w:p>
        </w:tc>
      </w:tr>
      <w:tr w14:paraId="31C0EE94">
        <w:tblPrEx>
          <w:tblCellMar>
            <w:top w:w="0" w:type="dxa"/>
            <w:left w:w="108" w:type="dxa"/>
            <w:bottom w:w="0" w:type="dxa"/>
            <w:right w:w="108" w:type="dxa"/>
          </w:tblCellMar>
        </w:tblPrEx>
        <w:trPr>
          <w:trHeight w:val="908"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329BBA05">
            <w:pPr>
              <w:widowControl/>
              <w:spacing w:line="240" w:lineRule="exact"/>
              <w:jc w:val="center"/>
              <w:rPr>
                <w:rFonts w:ascii="仿宋_GB2312" w:hAnsi="宋体" w:eastAsia="仿宋_GB2312" w:cs="宋体"/>
                <w:kern w:val="0"/>
                <w:szCs w:val="21"/>
              </w:rPr>
            </w:pPr>
          </w:p>
        </w:tc>
        <w:tc>
          <w:tcPr>
            <w:tcW w:w="780" w:type="dxa"/>
            <w:vMerge w:val="restart"/>
            <w:tcBorders>
              <w:top w:val="single" w:color="auto" w:sz="4" w:space="0"/>
              <w:left w:val="single" w:color="auto" w:sz="4" w:space="0"/>
              <w:bottom w:val="single" w:color="auto" w:sz="4" w:space="0"/>
              <w:right w:val="single" w:color="auto" w:sz="4" w:space="0"/>
            </w:tcBorders>
            <w:vAlign w:val="center"/>
          </w:tcPr>
          <w:p w14:paraId="1B3C1D1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14:paraId="6C35F6C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853" w:type="dxa"/>
            <w:gridSpan w:val="2"/>
            <w:tcBorders>
              <w:top w:val="single" w:color="auto" w:sz="4" w:space="0"/>
              <w:left w:val="nil"/>
              <w:right w:val="single" w:color="auto" w:sz="4" w:space="0"/>
            </w:tcBorders>
            <w:vAlign w:val="center"/>
          </w:tcPr>
          <w:p w14:paraId="6D499CFD">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满足机关工作人员正常工作需求</w:t>
            </w:r>
          </w:p>
        </w:tc>
        <w:tc>
          <w:tcPr>
            <w:tcW w:w="1133" w:type="dxa"/>
            <w:gridSpan w:val="2"/>
            <w:tcBorders>
              <w:top w:val="single" w:color="auto" w:sz="4" w:space="0"/>
              <w:left w:val="nil"/>
              <w:right w:val="single" w:color="auto" w:sz="4" w:space="0"/>
            </w:tcBorders>
            <w:vAlign w:val="center"/>
          </w:tcPr>
          <w:p w14:paraId="3C188E9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694" w:type="dxa"/>
            <w:tcBorders>
              <w:top w:val="single" w:color="auto" w:sz="4" w:space="0"/>
              <w:left w:val="nil"/>
              <w:right w:val="single" w:color="auto" w:sz="4" w:space="0"/>
            </w:tcBorders>
            <w:vAlign w:val="center"/>
          </w:tcPr>
          <w:p w14:paraId="1524353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98" w:type="dxa"/>
            <w:gridSpan w:val="2"/>
            <w:tcBorders>
              <w:top w:val="single" w:color="auto" w:sz="4" w:space="0"/>
              <w:left w:val="nil"/>
              <w:right w:val="single" w:color="auto" w:sz="4" w:space="0"/>
            </w:tcBorders>
            <w:vAlign w:val="center"/>
          </w:tcPr>
          <w:p w14:paraId="291A557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945" w:type="dxa"/>
            <w:gridSpan w:val="2"/>
            <w:tcBorders>
              <w:top w:val="single" w:color="auto" w:sz="4" w:space="0"/>
              <w:left w:val="nil"/>
              <w:right w:val="single" w:color="auto" w:sz="4" w:space="0"/>
            </w:tcBorders>
            <w:vAlign w:val="center"/>
          </w:tcPr>
          <w:p w14:paraId="724CE7C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109" w:type="dxa"/>
            <w:gridSpan w:val="2"/>
            <w:tcBorders>
              <w:top w:val="single" w:color="auto" w:sz="4" w:space="0"/>
              <w:left w:val="nil"/>
              <w:right w:val="single" w:color="auto" w:sz="4" w:space="0"/>
            </w:tcBorders>
            <w:vAlign w:val="center"/>
          </w:tcPr>
          <w:p w14:paraId="0B64B6AE">
            <w:pPr>
              <w:widowControl/>
              <w:spacing w:line="240" w:lineRule="exact"/>
              <w:jc w:val="center"/>
              <w:rPr>
                <w:rFonts w:ascii="仿宋_GB2312" w:hAnsi="宋体" w:eastAsia="仿宋_GB2312" w:cs="宋体"/>
                <w:kern w:val="0"/>
                <w:sz w:val="13"/>
                <w:szCs w:val="13"/>
              </w:rPr>
            </w:pPr>
          </w:p>
        </w:tc>
      </w:tr>
      <w:tr w14:paraId="75344EBD">
        <w:tblPrEx>
          <w:tblCellMar>
            <w:top w:w="0" w:type="dxa"/>
            <w:left w:w="108" w:type="dxa"/>
            <w:bottom w:w="0" w:type="dxa"/>
            <w:right w:w="108" w:type="dxa"/>
          </w:tblCellMar>
        </w:tblPrEx>
        <w:trPr>
          <w:trHeight w:val="908"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518D748A">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3ABCA4A1">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72048DC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853" w:type="dxa"/>
            <w:gridSpan w:val="2"/>
            <w:tcBorders>
              <w:top w:val="single" w:color="auto" w:sz="4" w:space="0"/>
              <w:left w:val="nil"/>
              <w:right w:val="single" w:color="auto" w:sz="4" w:space="0"/>
            </w:tcBorders>
            <w:vAlign w:val="center"/>
          </w:tcPr>
          <w:p w14:paraId="33C0DF18">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物资质量符合标准，经验收合格后正常使用　</w:t>
            </w:r>
          </w:p>
        </w:tc>
        <w:tc>
          <w:tcPr>
            <w:tcW w:w="1133" w:type="dxa"/>
            <w:gridSpan w:val="2"/>
            <w:tcBorders>
              <w:top w:val="single" w:color="auto" w:sz="4" w:space="0"/>
              <w:left w:val="nil"/>
              <w:right w:val="single" w:color="auto" w:sz="4" w:space="0"/>
            </w:tcBorders>
            <w:vAlign w:val="center"/>
          </w:tcPr>
          <w:p w14:paraId="093B6BA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694" w:type="dxa"/>
            <w:tcBorders>
              <w:top w:val="single" w:color="auto" w:sz="4" w:space="0"/>
              <w:left w:val="nil"/>
              <w:right w:val="single" w:color="auto" w:sz="4" w:space="0"/>
            </w:tcBorders>
            <w:vAlign w:val="center"/>
          </w:tcPr>
          <w:p w14:paraId="479E51B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98" w:type="dxa"/>
            <w:gridSpan w:val="2"/>
            <w:tcBorders>
              <w:top w:val="single" w:color="auto" w:sz="4" w:space="0"/>
              <w:left w:val="nil"/>
              <w:right w:val="single" w:color="auto" w:sz="4" w:space="0"/>
            </w:tcBorders>
            <w:vAlign w:val="center"/>
          </w:tcPr>
          <w:p w14:paraId="1FB0D39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945" w:type="dxa"/>
            <w:gridSpan w:val="2"/>
            <w:tcBorders>
              <w:top w:val="single" w:color="auto" w:sz="4" w:space="0"/>
              <w:left w:val="nil"/>
              <w:right w:val="single" w:color="auto" w:sz="4" w:space="0"/>
            </w:tcBorders>
            <w:vAlign w:val="center"/>
          </w:tcPr>
          <w:p w14:paraId="5DB1E4A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09" w:type="dxa"/>
            <w:gridSpan w:val="2"/>
            <w:tcBorders>
              <w:top w:val="single" w:color="auto" w:sz="4" w:space="0"/>
              <w:left w:val="nil"/>
              <w:right w:val="single" w:color="auto" w:sz="4" w:space="0"/>
            </w:tcBorders>
            <w:vAlign w:val="center"/>
          </w:tcPr>
          <w:p w14:paraId="0C9CC4BD">
            <w:pPr>
              <w:widowControl/>
              <w:spacing w:line="240" w:lineRule="exact"/>
              <w:jc w:val="center"/>
              <w:rPr>
                <w:rFonts w:ascii="仿宋_GB2312" w:hAnsi="宋体" w:eastAsia="仿宋_GB2312" w:cs="宋体"/>
                <w:kern w:val="0"/>
                <w:szCs w:val="21"/>
              </w:rPr>
            </w:pPr>
          </w:p>
        </w:tc>
      </w:tr>
      <w:tr w14:paraId="06B04BC3">
        <w:tblPrEx>
          <w:tblCellMar>
            <w:top w:w="0" w:type="dxa"/>
            <w:left w:w="108" w:type="dxa"/>
            <w:bottom w:w="0" w:type="dxa"/>
            <w:right w:w="108" w:type="dxa"/>
          </w:tblCellMar>
        </w:tblPrEx>
        <w:trPr>
          <w:trHeight w:val="908"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72BD9ED2">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6F82C95C">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0773BDF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853" w:type="dxa"/>
            <w:gridSpan w:val="2"/>
            <w:tcBorders>
              <w:top w:val="single" w:color="auto" w:sz="4" w:space="0"/>
              <w:left w:val="nil"/>
              <w:right w:val="single" w:color="auto" w:sz="4" w:space="0"/>
            </w:tcBorders>
            <w:vAlign w:val="center"/>
          </w:tcPr>
          <w:p w14:paraId="7E4C7E94">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按合同规定日期付款</w:t>
            </w:r>
          </w:p>
        </w:tc>
        <w:tc>
          <w:tcPr>
            <w:tcW w:w="1133" w:type="dxa"/>
            <w:gridSpan w:val="2"/>
            <w:tcBorders>
              <w:top w:val="single" w:color="auto" w:sz="4" w:space="0"/>
              <w:left w:val="nil"/>
              <w:right w:val="single" w:color="auto" w:sz="4" w:space="0"/>
            </w:tcBorders>
            <w:vAlign w:val="center"/>
          </w:tcPr>
          <w:p w14:paraId="57A0F4A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694" w:type="dxa"/>
            <w:tcBorders>
              <w:top w:val="single" w:color="auto" w:sz="4" w:space="0"/>
              <w:left w:val="nil"/>
              <w:right w:val="single" w:color="auto" w:sz="4" w:space="0"/>
            </w:tcBorders>
            <w:vAlign w:val="center"/>
          </w:tcPr>
          <w:p w14:paraId="54D6219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98" w:type="dxa"/>
            <w:gridSpan w:val="2"/>
            <w:tcBorders>
              <w:top w:val="single" w:color="auto" w:sz="4" w:space="0"/>
              <w:left w:val="nil"/>
              <w:right w:val="single" w:color="auto" w:sz="4" w:space="0"/>
            </w:tcBorders>
            <w:vAlign w:val="center"/>
          </w:tcPr>
          <w:p w14:paraId="35D3EB9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945" w:type="dxa"/>
            <w:gridSpan w:val="2"/>
            <w:tcBorders>
              <w:top w:val="single" w:color="auto" w:sz="4" w:space="0"/>
              <w:left w:val="nil"/>
              <w:right w:val="single" w:color="auto" w:sz="4" w:space="0"/>
            </w:tcBorders>
            <w:vAlign w:val="center"/>
          </w:tcPr>
          <w:p w14:paraId="1E02914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09" w:type="dxa"/>
            <w:gridSpan w:val="2"/>
            <w:tcBorders>
              <w:top w:val="single" w:color="auto" w:sz="4" w:space="0"/>
              <w:left w:val="nil"/>
              <w:right w:val="single" w:color="auto" w:sz="4" w:space="0"/>
            </w:tcBorders>
            <w:vAlign w:val="center"/>
          </w:tcPr>
          <w:p w14:paraId="638BD67C">
            <w:pPr>
              <w:widowControl/>
              <w:spacing w:line="240" w:lineRule="exact"/>
              <w:jc w:val="center"/>
              <w:rPr>
                <w:rFonts w:ascii="仿宋_GB2312" w:hAnsi="宋体" w:eastAsia="仿宋_GB2312" w:cs="宋体"/>
                <w:kern w:val="0"/>
                <w:szCs w:val="21"/>
              </w:rPr>
            </w:pPr>
          </w:p>
        </w:tc>
      </w:tr>
      <w:tr w14:paraId="652E1A35">
        <w:tblPrEx>
          <w:tblCellMar>
            <w:top w:w="0" w:type="dxa"/>
            <w:left w:w="108" w:type="dxa"/>
            <w:bottom w:w="0" w:type="dxa"/>
            <w:right w:w="108" w:type="dxa"/>
          </w:tblCellMar>
        </w:tblPrEx>
        <w:trPr>
          <w:trHeight w:val="908"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34571CDB">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0CFACD10">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0C99879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853" w:type="dxa"/>
            <w:gridSpan w:val="2"/>
            <w:tcBorders>
              <w:top w:val="single" w:color="auto" w:sz="4" w:space="0"/>
              <w:left w:val="nil"/>
              <w:right w:val="single" w:color="auto" w:sz="4" w:space="0"/>
            </w:tcBorders>
            <w:vAlign w:val="center"/>
          </w:tcPr>
          <w:p w14:paraId="78F2E50C">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项目预算控制数</w:t>
            </w:r>
          </w:p>
        </w:tc>
        <w:tc>
          <w:tcPr>
            <w:tcW w:w="1133" w:type="dxa"/>
            <w:gridSpan w:val="2"/>
            <w:tcBorders>
              <w:top w:val="single" w:color="auto" w:sz="4" w:space="0"/>
              <w:left w:val="nil"/>
              <w:right w:val="single" w:color="auto" w:sz="4" w:space="0"/>
            </w:tcBorders>
            <w:vAlign w:val="center"/>
          </w:tcPr>
          <w:p w14:paraId="1949E49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0.72</w:t>
            </w:r>
          </w:p>
        </w:tc>
        <w:tc>
          <w:tcPr>
            <w:tcW w:w="694" w:type="dxa"/>
            <w:tcBorders>
              <w:top w:val="single" w:color="auto" w:sz="4" w:space="0"/>
              <w:left w:val="nil"/>
              <w:right w:val="single" w:color="auto" w:sz="4" w:space="0"/>
            </w:tcBorders>
            <w:vAlign w:val="center"/>
          </w:tcPr>
          <w:p w14:paraId="42D41A3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0.72</w:t>
            </w:r>
          </w:p>
        </w:tc>
        <w:tc>
          <w:tcPr>
            <w:tcW w:w="798" w:type="dxa"/>
            <w:gridSpan w:val="2"/>
            <w:tcBorders>
              <w:top w:val="single" w:color="auto" w:sz="4" w:space="0"/>
              <w:left w:val="nil"/>
              <w:right w:val="single" w:color="auto" w:sz="4" w:space="0"/>
            </w:tcBorders>
            <w:vAlign w:val="center"/>
          </w:tcPr>
          <w:p w14:paraId="5DFDF51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945" w:type="dxa"/>
            <w:gridSpan w:val="2"/>
            <w:tcBorders>
              <w:top w:val="single" w:color="auto" w:sz="4" w:space="0"/>
              <w:left w:val="nil"/>
              <w:right w:val="single" w:color="auto" w:sz="4" w:space="0"/>
            </w:tcBorders>
            <w:vAlign w:val="center"/>
          </w:tcPr>
          <w:p w14:paraId="72B02FA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09" w:type="dxa"/>
            <w:gridSpan w:val="2"/>
            <w:tcBorders>
              <w:top w:val="single" w:color="auto" w:sz="4" w:space="0"/>
              <w:left w:val="nil"/>
              <w:right w:val="single" w:color="auto" w:sz="4" w:space="0"/>
            </w:tcBorders>
            <w:vAlign w:val="center"/>
          </w:tcPr>
          <w:p w14:paraId="6C21BBCA">
            <w:pPr>
              <w:widowControl/>
              <w:spacing w:line="240" w:lineRule="exact"/>
              <w:jc w:val="center"/>
              <w:rPr>
                <w:rFonts w:ascii="仿宋_GB2312" w:hAnsi="宋体" w:eastAsia="仿宋_GB2312" w:cs="宋体"/>
                <w:kern w:val="0"/>
                <w:szCs w:val="21"/>
              </w:rPr>
            </w:pPr>
          </w:p>
        </w:tc>
      </w:tr>
      <w:tr w14:paraId="49B87DFC">
        <w:tblPrEx>
          <w:tblCellMar>
            <w:top w:w="0" w:type="dxa"/>
            <w:left w:w="108" w:type="dxa"/>
            <w:bottom w:w="0" w:type="dxa"/>
            <w:right w:w="108" w:type="dxa"/>
          </w:tblCellMar>
        </w:tblPrEx>
        <w:trPr>
          <w:trHeight w:val="908"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34B05DC3">
            <w:pPr>
              <w:widowControl/>
              <w:spacing w:line="240" w:lineRule="exact"/>
              <w:jc w:val="center"/>
              <w:rPr>
                <w:rFonts w:ascii="仿宋_GB2312" w:hAnsi="宋体" w:eastAsia="仿宋_GB2312" w:cs="宋体"/>
                <w:kern w:val="0"/>
                <w:szCs w:val="21"/>
              </w:rPr>
            </w:pPr>
          </w:p>
        </w:tc>
        <w:tc>
          <w:tcPr>
            <w:tcW w:w="780" w:type="dxa"/>
            <w:vMerge w:val="restart"/>
            <w:tcBorders>
              <w:top w:val="single" w:color="auto" w:sz="4" w:space="0"/>
              <w:left w:val="single" w:color="auto" w:sz="4" w:space="0"/>
              <w:bottom w:val="single" w:color="auto" w:sz="4" w:space="0"/>
              <w:right w:val="single" w:color="auto" w:sz="4" w:space="0"/>
            </w:tcBorders>
            <w:vAlign w:val="center"/>
          </w:tcPr>
          <w:p w14:paraId="6D09DB0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14:paraId="2E23950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14:paraId="2619C58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853" w:type="dxa"/>
            <w:gridSpan w:val="2"/>
            <w:tcBorders>
              <w:top w:val="single" w:color="auto" w:sz="4" w:space="0"/>
              <w:left w:val="nil"/>
              <w:right w:val="single" w:color="auto" w:sz="4" w:space="0"/>
            </w:tcBorders>
            <w:vAlign w:val="center"/>
          </w:tcPr>
          <w:p w14:paraId="45BC840B">
            <w:pPr>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有效保障机关工作人员正常工作需求</w:t>
            </w:r>
          </w:p>
        </w:tc>
        <w:tc>
          <w:tcPr>
            <w:tcW w:w="1133" w:type="dxa"/>
            <w:gridSpan w:val="2"/>
            <w:tcBorders>
              <w:top w:val="single" w:color="auto" w:sz="4" w:space="0"/>
              <w:left w:val="nil"/>
              <w:right w:val="single" w:color="auto" w:sz="4" w:space="0"/>
            </w:tcBorders>
            <w:vAlign w:val="center"/>
          </w:tcPr>
          <w:p w14:paraId="6C22815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完成预期指标</w:t>
            </w:r>
          </w:p>
        </w:tc>
        <w:tc>
          <w:tcPr>
            <w:tcW w:w="694" w:type="dxa"/>
            <w:tcBorders>
              <w:top w:val="single" w:color="auto" w:sz="4" w:space="0"/>
              <w:left w:val="nil"/>
              <w:right w:val="single" w:color="auto" w:sz="4" w:space="0"/>
            </w:tcBorders>
            <w:vAlign w:val="center"/>
          </w:tcPr>
          <w:p w14:paraId="02C8132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98" w:type="dxa"/>
            <w:gridSpan w:val="2"/>
            <w:tcBorders>
              <w:top w:val="single" w:color="auto" w:sz="4" w:space="0"/>
              <w:left w:val="nil"/>
              <w:right w:val="single" w:color="auto" w:sz="4" w:space="0"/>
            </w:tcBorders>
            <w:vAlign w:val="center"/>
          </w:tcPr>
          <w:p w14:paraId="5092F25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945" w:type="dxa"/>
            <w:gridSpan w:val="2"/>
            <w:tcBorders>
              <w:top w:val="single" w:color="auto" w:sz="4" w:space="0"/>
              <w:left w:val="nil"/>
              <w:right w:val="single" w:color="auto" w:sz="4" w:space="0"/>
            </w:tcBorders>
            <w:vAlign w:val="center"/>
          </w:tcPr>
          <w:p w14:paraId="3068D30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109" w:type="dxa"/>
            <w:gridSpan w:val="2"/>
            <w:tcBorders>
              <w:top w:val="single" w:color="auto" w:sz="4" w:space="0"/>
              <w:left w:val="nil"/>
              <w:right w:val="single" w:color="auto" w:sz="4" w:space="0"/>
            </w:tcBorders>
            <w:vAlign w:val="center"/>
          </w:tcPr>
          <w:p w14:paraId="4074539D">
            <w:pPr>
              <w:widowControl/>
              <w:spacing w:line="240" w:lineRule="exact"/>
              <w:jc w:val="center"/>
              <w:rPr>
                <w:rFonts w:ascii="仿宋_GB2312" w:hAnsi="宋体" w:eastAsia="仿宋_GB2312" w:cs="宋体"/>
                <w:kern w:val="0"/>
                <w:szCs w:val="21"/>
              </w:rPr>
            </w:pPr>
          </w:p>
        </w:tc>
      </w:tr>
      <w:tr w14:paraId="168592BD">
        <w:tblPrEx>
          <w:tblCellMar>
            <w:top w:w="0" w:type="dxa"/>
            <w:left w:w="108" w:type="dxa"/>
            <w:bottom w:w="0" w:type="dxa"/>
            <w:right w:w="108" w:type="dxa"/>
          </w:tblCellMar>
        </w:tblPrEx>
        <w:trPr>
          <w:trHeight w:val="573"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45C5FF1E">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57D9022E">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3B35883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14:paraId="0FB74FD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853" w:type="dxa"/>
            <w:gridSpan w:val="2"/>
            <w:tcBorders>
              <w:top w:val="single" w:color="auto" w:sz="4" w:space="0"/>
              <w:left w:val="nil"/>
              <w:right w:val="single" w:color="auto" w:sz="4" w:space="0"/>
            </w:tcBorders>
            <w:vAlign w:val="center"/>
          </w:tcPr>
          <w:p w14:paraId="067FBFBC">
            <w:pPr>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1133" w:type="dxa"/>
            <w:gridSpan w:val="2"/>
            <w:tcBorders>
              <w:top w:val="single" w:color="auto" w:sz="4" w:space="0"/>
              <w:left w:val="nil"/>
              <w:right w:val="single" w:color="auto" w:sz="4" w:space="0"/>
            </w:tcBorders>
            <w:vAlign w:val="center"/>
          </w:tcPr>
          <w:p w14:paraId="6DEB38BB">
            <w:pPr>
              <w:widowControl/>
              <w:spacing w:line="240" w:lineRule="exact"/>
              <w:jc w:val="center"/>
              <w:rPr>
                <w:rFonts w:ascii="仿宋_GB2312" w:hAnsi="宋体" w:eastAsia="仿宋_GB2312" w:cs="宋体"/>
                <w:kern w:val="0"/>
                <w:szCs w:val="21"/>
              </w:rPr>
            </w:pPr>
          </w:p>
        </w:tc>
        <w:tc>
          <w:tcPr>
            <w:tcW w:w="694" w:type="dxa"/>
            <w:tcBorders>
              <w:top w:val="single" w:color="auto" w:sz="4" w:space="0"/>
              <w:left w:val="nil"/>
              <w:right w:val="single" w:color="auto" w:sz="4" w:space="0"/>
            </w:tcBorders>
            <w:vAlign w:val="center"/>
          </w:tcPr>
          <w:p w14:paraId="73EC48EE">
            <w:pPr>
              <w:widowControl/>
              <w:spacing w:line="240" w:lineRule="exact"/>
              <w:jc w:val="center"/>
              <w:rPr>
                <w:rFonts w:ascii="仿宋_GB2312" w:hAnsi="宋体" w:eastAsia="仿宋_GB2312" w:cs="宋体"/>
                <w:kern w:val="0"/>
                <w:szCs w:val="21"/>
              </w:rPr>
            </w:pPr>
          </w:p>
        </w:tc>
        <w:tc>
          <w:tcPr>
            <w:tcW w:w="798" w:type="dxa"/>
            <w:gridSpan w:val="2"/>
            <w:tcBorders>
              <w:top w:val="single" w:color="auto" w:sz="4" w:space="0"/>
              <w:left w:val="nil"/>
              <w:right w:val="single" w:color="auto" w:sz="4" w:space="0"/>
            </w:tcBorders>
            <w:vAlign w:val="center"/>
          </w:tcPr>
          <w:p w14:paraId="4AB6BAFC">
            <w:pPr>
              <w:widowControl/>
              <w:spacing w:line="240" w:lineRule="exact"/>
              <w:jc w:val="center"/>
              <w:rPr>
                <w:rFonts w:ascii="仿宋_GB2312" w:hAnsi="宋体" w:eastAsia="仿宋_GB2312" w:cs="宋体"/>
                <w:kern w:val="0"/>
                <w:szCs w:val="21"/>
              </w:rPr>
            </w:pPr>
          </w:p>
        </w:tc>
        <w:tc>
          <w:tcPr>
            <w:tcW w:w="945" w:type="dxa"/>
            <w:gridSpan w:val="2"/>
            <w:tcBorders>
              <w:top w:val="single" w:color="auto" w:sz="4" w:space="0"/>
              <w:left w:val="nil"/>
              <w:right w:val="single" w:color="auto" w:sz="4" w:space="0"/>
            </w:tcBorders>
            <w:vAlign w:val="center"/>
          </w:tcPr>
          <w:p w14:paraId="5F303E5F">
            <w:pPr>
              <w:widowControl/>
              <w:spacing w:line="240" w:lineRule="exact"/>
              <w:jc w:val="center"/>
              <w:rPr>
                <w:rFonts w:ascii="仿宋_GB2312" w:hAnsi="宋体" w:eastAsia="仿宋_GB2312" w:cs="宋体"/>
                <w:kern w:val="0"/>
                <w:szCs w:val="21"/>
              </w:rPr>
            </w:pPr>
          </w:p>
        </w:tc>
        <w:tc>
          <w:tcPr>
            <w:tcW w:w="1109" w:type="dxa"/>
            <w:gridSpan w:val="2"/>
            <w:tcBorders>
              <w:top w:val="single" w:color="auto" w:sz="4" w:space="0"/>
              <w:left w:val="nil"/>
              <w:right w:val="single" w:color="auto" w:sz="4" w:space="0"/>
            </w:tcBorders>
            <w:vAlign w:val="center"/>
          </w:tcPr>
          <w:p w14:paraId="58D5A0C5">
            <w:pPr>
              <w:widowControl/>
              <w:spacing w:line="240" w:lineRule="exact"/>
              <w:jc w:val="center"/>
              <w:rPr>
                <w:rFonts w:ascii="仿宋_GB2312" w:hAnsi="宋体" w:eastAsia="仿宋_GB2312" w:cs="宋体"/>
                <w:kern w:val="0"/>
                <w:szCs w:val="21"/>
              </w:rPr>
            </w:pPr>
          </w:p>
        </w:tc>
      </w:tr>
      <w:tr w14:paraId="757989A4">
        <w:tblPrEx>
          <w:tblCellMar>
            <w:top w:w="0" w:type="dxa"/>
            <w:left w:w="108" w:type="dxa"/>
            <w:bottom w:w="0" w:type="dxa"/>
            <w:right w:w="108" w:type="dxa"/>
          </w:tblCellMar>
        </w:tblPrEx>
        <w:trPr>
          <w:trHeight w:val="623"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1D5B2917">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4D441552">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47F2CCF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14:paraId="48AD37C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853" w:type="dxa"/>
            <w:gridSpan w:val="2"/>
            <w:tcBorders>
              <w:top w:val="single" w:color="auto" w:sz="4" w:space="0"/>
              <w:left w:val="nil"/>
              <w:right w:val="single" w:color="auto" w:sz="4" w:space="0"/>
            </w:tcBorders>
          </w:tcPr>
          <w:p w14:paraId="3842B626">
            <w:pPr>
              <w:rPr>
                <w:rFonts w:ascii="仿宋_GB2312" w:eastAsia="仿宋_GB2312"/>
              </w:rPr>
            </w:pPr>
            <w:r>
              <w:rPr>
                <w:rFonts w:hint="eastAsia" w:ascii="仿宋_GB2312" w:hAnsi="宋体" w:eastAsia="仿宋_GB2312" w:cs="宋体"/>
                <w:color w:val="000000"/>
                <w:kern w:val="0"/>
                <w:szCs w:val="21"/>
              </w:rPr>
              <w:t>此项不涉及</w:t>
            </w:r>
          </w:p>
        </w:tc>
        <w:tc>
          <w:tcPr>
            <w:tcW w:w="1133" w:type="dxa"/>
            <w:gridSpan w:val="2"/>
            <w:tcBorders>
              <w:top w:val="single" w:color="auto" w:sz="4" w:space="0"/>
              <w:left w:val="nil"/>
              <w:right w:val="single" w:color="auto" w:sz="4" w:space="0"/>
            </w:tcBorders>
            <w:vAlign w:val="center"/>
          </w:tcPr>
          <w:p w14:paraId="7252A140">
            <w:pPr>
              <w:widowControl/>
              <w:spacing w:line="240" w:lineRule="exact"/>
              <w:jc w:val="center"/>
              <w:rPr>
                <w:rFonts w:ascii="仿宋_GB2312" w:hAnsi="宋体" w:eastAsia="仿宋_GB2312" w:cs="宋体"/>
                <w:kern w:val="0"/>
                <w:szCs w:val="21"/>
              </w:rPr>
            </w:pPr>
          </w:p>
        </w:tc>
        <w:tc>
          <w:tcPr>
            <w:tcW w:w="694" w:type="dxa"/>
            <w:tcBorders>
              <w:top w:val="single" w:color="auto" w:sz="4" w:space="0"/>
              <w:left w:val="nil"/>
              <w:right w:val="single" w:color="auto" w:sz="4" w:space="0"/>
            </w:tcBorders>
            <w:vAlign w:val="center"/>
          </w:tcPr>
          <w:p w14:paraId="6700FF18">
            <w:pPr>
              <w:widowControl/>
              <w:spacing w:line="240" w:lineRule="exact"/>
              <w:jc w:val="center"/>
              <w:rPr>
                <w:rFonts w:ascii="仿宋_GB2312" w:hAnsi="宋体" w:eastAsia="仿宋_GB2312" w:cs="宋体"/>
                <w:kern w:val="0"/>
                <w:szCs w:val="21"/>
              </w:rPr>
            </w:pPr>
          </w:p>
        </w:tc>
        <w:tc>
          <w:tcPr>
            <w:tcW w:w="798" w:type="dxa"/>
            <w:gridSpan w:val="2"/>
            <w:tcBorders>
              <w:top w:val="single" w:color="auto" w:sz="4" w:space="0"/>
              <w:left w:val="nil"/>
              <w:right w:val="single" w:color="auto" w:sz="4" w:space="0"/>
            </w:tcBorders>
            <w:vAlign w:val="center"/>
          </w:tcPr>
          <w:p w14:paraId="2C473CD2">
            <w:pPr>
              <w:widowControl/>
              <w:spacing w:line="240" w:lineRule="exact"/>
              <w:jc w:val="center"/>
              <w:rPr>
                <w:rFonts w:ascii="仿宋_GB2312" w:hAnsi="宋体" w:eastAsia="仿宋_GB2312" w:cs="宋体"/>
                <w:kern w:val="0"/>
                <w:szCs w:val="21"/>
              </w:rPr>
            </w:pPr>
          </w:p>
        </w:tc>
        <w:tc>
          <w:tcPr>
            <w:tcW w:w="945" w:type="dxa"/>
            <w:gridSpan w:val="2"/>
            <w:tcBorders>
              <w:top w:val="single" w:color="auto" w:sz="4" w:space="0"/>
              <w:left w:val="nil"/>
              <w:right w:val="single" w:color="auto" w:sz="4" w:space="0"/>
            </w:tcBorders>
            <w:vAlign w:val="center"/>
          </w:tcPr>
          <w:p w14:paraId="43F51CDB">
            <w:pPr>
              <w:widowControl/>
              <w:spacing w:line="240" w:lineRule="exact"/>
              <w:jc w:val="center"/>
              <w:rPr>
                <w:rFonts w:ascii="仿宋_GB2312" w:hAnsi="宋体" w:eastAsia="仿宋_GB2312" w:cs="宋体"/>
                <w:kern w:val="0"/>
                <w:szCs w:val="21"/>
              </w:rPr>
            </w:pPr>
          </w:p>
        </w:tc>
        <w:tc>
          <w:tcPr>
            <w:tcW w:w="1109" w:type="dxa"/>
            <w:gridSpan w:val="2"/>
            <w:tcBorders>
              <w:top w:val="single" w:color="auto" w:sz="4" w:space="0"/>
              <w:left w:val="nil"/>
              <w:right w:val="single" w:color="auto" w:sz="4" w:space="0"/>
            </w:tcBorders>
            <w:vAlign w:val="center"/>
          </w:tcPr>
          <w:p w14:paraId="2D60CBDC">
            <w:pPr>
              <w:widowControl/>
              <w:spacing w:line="240" w:lineRule="exact"/>
              <w:jc w:val="center"/>
              <w:rPr>
                <w:rFonts w:ascii="仿宋_GB2312" w:hAnsi="宋体" w:eastAsia="仿宋_GB2312" w:cs="宋体"/>
                <w:kern w:val="0"/>
                <w:szCs w:val="21"/>
              </w:rPr>
            </w:pPr>
          </w:p>
        </w:tc>
      </w:tr>
      <w:tr w14:paraId="584BF23C">
        <w:tblPrEx>
          <w:tblCellMar>
            <w:top w:w="0" w:type="dxa"/>
            <w:left w:w="108" w:type="dxa"/>
            <w:bottom w:w="0" w:type="dxa"/>
            <w:right w:w="108" w:type="dxa"/>
          </w:tblCellMar>
        </w:tblPrEx>
        <w:trPr>
          <w:trHeight w:val="617"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52A246CC">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3682E171">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560F840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853" w:type="dxa"/>
            <w:gridSpan w:val="2"/>
            <w:tcBorders>
              <w:top w:val="single" w:color="auto" w:sz="4" w:space="0"/>
              <w:left w:val="nil"/>
              <w:right w:val="single" w:color="auto" w:sz="4" w:space="0"/>
            </w:tcBorders>
          </w:tcPr>
          <w:p w14:paraId="2C4870BC">
            <w:pPr>
              <w:rPr>
                <w:rFonts w:ascii="仿宋_GB2312" w:eastAsia="仿宋_GB2312"/>
              </w:rPr>
            </w:pPr>
            <w:r>
              <w:rPr>
                <w:rFonts w:hint="eastAsia" w:ascii="仿宋_GB2312" w:hAnsi="宋体" w:eastAsia="仿宋_GB2312" w:cs="宋体"/>
                <w:color w:val="000000"/>
                <w:kern w:val="0"/>
                <w:szCs w:val="21"/>
              </w:rPr>
              <w:t>此项不涉及</w:t>
            </w:r>
          </w:p>
        </w:tc>
        <w:tc>
          <w:tcPr>
            <w:tcW w:w="1133" w:type="dxa"/>
            <w:gridSpan w:val="2"/>
            <w:tcBorders>
              <w:top w:val="single" w:color="auto" w:sz="4" w:space="0"/>
              <w:left w:val="nil"/>
              <w:right w:val="single" w:color="auto" w:sz="4" w:space="0"/>
            </w:tcBorders>
            <w:vAlign w:val="center"/>
          </w:tcPr>
          <w:p w14:paraId="7219A99F">
            <w:pPr>
              <w:widowControl/>
              <w:spacing w:line="240" w:lineRule="exact"/>
              <w:jc w:val="center"/>
              <w:rPr>
                <w:rFonts w:ascii="仿宋_GB2312" w:hAnsi="宋体" w:eastAsia="仿宋_GB2312" w:cs="宋体"/>
                <w:kern w:val="0"/>
                <w:szCs w:val="21"/>
              </w:rPr>
            </w:pPr>
          </w:p>
        </w:tc>
        <w:tc>
          <w:tcPr>
            <w:tcW w:w="694" w:type="dxa"/>
            <w:tcBorders>
              <w:top w:val="single" w:color="auto" w:sz="4" w:space="0"/>
              <w:left w:val="nil"/>
              <w:right w:val="single" w:color="auto" w:sz="4" w:space="0"/>
            </w:tcBorders>
            <w:vAlign w:val="center"/>
          </w:tcPr>
          <w:p w14:paraId="5D8D23FC">
            <w:pPr>
              <w:widowControl/>
              <w:spacing w:line="240" w:lineRule="exact"/>
              <w:jc w:val="center"/>
              <w:rPr>
                <w:rFonts w:ascii="仿宋_GB2312" w:hAnsi="宋体" w:eastAsia="仿宋_GB2312" w:cs="宋体"/>
                <w:kern w:val="0"/>
                <w:szCs w:val="21"/>
              </w:rPr>
            </w:pPr>
          </w:p>
        </w:tc>
        <w:tc>
          <w:tcPr>
            <w:tcW w:w="798" w:type="dxa"/>
            <w:gridSpan w:val="2"/>
            <w:tcBorders>
              <w:top w:val="single" w:color="auto" w:sz="4" w:space="0"/>
              <w:left w:val="nil"/>
              <w:right w:val="single" w:color="auto" w:sz="4" w:space="0"/>
            </w:tcBorders>
            <w:vAlign w:val="center"/>
          </w:tcPr>
          <w:p w14:paraId="0AAA51B1">
            <w:pPr>
              <w:widowControl/>
              <w:spacing w:line="240" w:lineRule="exact"/>
              <w:jc w:val="center"/>
              <w:rPr>
                <w:rFonts w:ascii="仿宋_GB2312" w:hAnsi="宋体" w:eastAsia="仿宋_GB2312" w:cs="宋体"/>
                <w:kern w:val="0"/>
                <w:szCs w:val="21"/>
              </w:rPr>
            </w:pPr>
          </w:p>
        </w:tc>
        <w:tc>
          <w:tcPr>
            <w:tcW w:w="945" w:type="dxa"/>
            <w:gridSpan w:val="2"/>
            <w:tcBorders>
              <w:top w:val="single" w:color="auto" w:sz="4" w:space="0"/>
              <w:left w:val="nil"/>
              <w:right w:val="single" w:color="auto" w:sz="4" w:space="0"/>
            </w:tcBorders>
            <w:vAlign w:val="center"/>
          </w:tcPr>
          <w:p w14:paraId="430CB04B">
            <w:pPr>
              <w:widowControl/>
              <w:spacing w:line="240" w:lineRule="exact"/>
              <w:jc w:val="center"/>
              <w:rPr>
                <w:rFonts w:ascii="仿宋_GB2312" w:hAnsi="宋体" w:eastAsia="仿宋_GB2312" w:cs="宋体"/>
                <w:kern w:val="0"/>
                <w:szCs w:val="21"/>
              </w:rPr>
            </w:pPr>
          </w:p>
        </w:tc>
        <w:tc>
          <w:tcPr>
            <w:tcW w:w="1109" w:type="dxa"/>
            <w:gridSpan w:val="2"/>
            <w:tcBorders>
              <w:top w:val="single" w:color="auto" w:sz="4" w:space="0"/>
              <w:left w:val="nil"/>
              <w:right w:val="single" w:color="auto" w:sz="4" w:space="0"/>
            </w:tcBorders>
            <w:vAlign w:val="center"/>
          </w:tcPr>
          <w:p w14:paraId="58D4018A">
            <w:pPr>
              <w:widowControl/>
              <w:spacing w:line="240" w:lineRule="exact"/>
              <w:jc w:val="center"/>
              <w:rPr>
                <w:rFonts w:ascii="仿宋_GB2312" w:hAnsi="宋体" w:eastAsia="仿宋_GB2312" w:cs="宋体"/>
                <w:kern w:val="0"/>
                <w:szCs w:val="21"/>
              </w:rPr>
            </w:pPr>
          </w:p>
        </w:tc>
      </w:tr>
      <w:tr w14:paraId="7A7B6B4A">
        <w:tblPrEx>
          <w:tblCellMar>
            <w:top w:w="0" w:type="dxa"/>
            <w:left w:w="108" w:type="dxa"/>
            <w:bottom w:w="0" w:type="dxa"/>
            <w:right w:w="108" w:type="dxa"/>
          </w:tblCellMar>
        </w:tblPrEx>
        <w:trPr>
          <w:trHeight w:val="908"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7498BF3C">
            <w:pPr>
              <w:widowControl/>
              <w:spacing w:line="240" w:lineRule="exact"/>
              <w:jc w:val="center"/>
              <w:rPr>
                <w:rFonts w:ascii="仿宋_GB2312" w:hAnsi="宋体" w:eastAsia="仿宋_GB2312" w:cs="宋体"/>
                <w:kern w:val="0"/>
                <w:szCs w:val="21"/>
              </w:rPr>
            </w:pPr>
          </w:p>
        </w:tc>
        <w:tc>
          <w:tcPr>
            <w:tcW w:w="780" w:type="dxa"/>
            <w:tcBorders>
              <w:top w:val="single" w:color="auto" w:sz="4" w:space="0"/>
              <w:left w:val="single" w:color="auto" w:sz="4" w:space="0"/>
              <w:bottom w:val="single" w:color="auto" w:sz="4" w:space="0"/>
              <w:right w:val="single" w:color="auto" w:sz="4" w:space="0"/>
            </w:tcBorders>
            <w:vAlign w:val="center"/>
          </w:tcPr>
          <w:p w14:paraId="22ED600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14:paraId="0789B08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14:paraId="4845150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1853" w:type="dxa"/>
            <w:gridSpan w:val="2"/>
            <w:tcBorders>
              <w:top w:val="single" w:color="auto" w:sz="4" w:space="0"/>
              <w:left w:val="nil"/>
              <w:right w:val="single" w:color="auto" w:sz="4" w:space="0"/>
            </w:tcBorders>
            <w:vAlign w:val="center"/>
          </w:tcPr>
          <w:p w14:paraId="1D44E1BF">
            <w:pPr>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相关使用单位对我中心该工作比较满意</w:t>
            </w:r>
          </w:p>
        </w:tc>
        <w:tc>
          <w:tcPr>
            <w:tcW w:w="1133" w:type="dxa"/>
            <w:gridSpan w:val="2"/>
            <w:tcBorders>
              <w:top w:val="single" w:color="auto" w:sz="4" w:space="0"/>
              <w:left w:val="nil"/>
              <w:right w:val="single" w:color="auto" w:sz="4" w:space="0"/>
            </w:tcBorders>
            <w:vAlign w:val="center"/>
          </w:tcPr>
          <w:p w14:paraId="7695304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694" w:type="dxa"/>
            <w:tcBorders>
              <w:top w:val="single" w:color="auto" w:sz="4" w:space="0"/>
              <w:left w:val="nil"/>
              <w:right w:val="single" w:color="auto" w:sz="4" w:space="0"/>
            </w:tcBorders>
            <w:vAlign w:val="center"/>
          </w:tcPr>
          <w:p w14:paraId="546B0AF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w:t>
            </w:r>
          </w:p>
        </w:tc>
        <w:tc>
          <w:tcPr>
            <w:tcW w:w="798" w:type="dxa"/>
            <w:gridSpan w:val="2"/>
            <w:tcBorders>
              <w:top w:val="single" w:color="auto" w:sz="4" w:space="0"/>
              <w:left w:val="nil"/>
              <w:right w:val="single" w:color="auto" w:sz="4" w:space="0"/>
            </w:tcBorders>
            <w:vAlign w:val="center"/>
          </w:tcPr>
          <w:p w14:paraId="2990452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945" w:type="dxa"/>
            <w:gridSpan w:val="2"/>
            <w:tcBorders>
              <w:top w:val="single" w:color="auto" w:sz="4" w:space="0"/>
              <w:left w:val="nil"/>
              <w:right w:val="single" w:color="auto" w:sz="4" w:space="0"/>
            </w:tcBorders>
            <w:vAlign w:val="center"/>
          </w:tcPr>
          <w:p w14:paraId="1EB8BA9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w:t>
            </w:r>
          </w:p>
        </w:tc>
        <w:tc>
          <w:tcPr>
            <w:tcW w:w="1109" w:type="dxa"/>
            <w:gridSpan w:val="2"/>
            <w:tcBorders>
              <w:top w:val="single" w:color="auto" w:sz="4" w:space="0"/>
              <w:left w:val="nil"/>
              <w:right w:val="single" w:color="auto" w:sz="4" w:space="0"/>
            </w:tcBorders>
            <w:vAlign w:val="center"/>
          </w:tcPr>
          <w:p w14:paraId="2FDADDCA">
            <w:pPr>
              <w:widowControl/>
              <w:spacing w:line="240" w:lineRule="exact"/>
              <w:jc w:val="center"/>
              <w:rPr>
                <w:rFonts w:ascii="仿宋_GB2312" w:hAnsi="宋体" w:eastAsia="仿宋_GB2312" w:cs="宋体"/>
                <w:kern w:val="0"/>
                <w:szCs w:val="21"/>
              </w:rPr>
            </w:pPr>
          </w:p>
        </w:tc>
      </w:tr>
      <w:tr w14:paraId="3BD6BF08">
        <w:tblPrEx>
          <w:tblCellMar>
            <w:top w:w="0" w:type="dxa"/>
            <w:left w:w="108" w:type="dxa"/>
            <w:bottom w:w="0" w:type="dxa"/>
            <w:right w:w="108" w:type="dxa"/>
          </w:tblCellMar>
        </w:tblPrEx>
        <w:trPr>
          <w:trHeight w:val="499" w:hRule="exact"/>
        </w:trPr>
        <w:tc>
          <w:tcPr>
            <w:tcW w:w="6345" w:type="dxa"/>
            <w:gridSpan w:val="8"/>
            <w:tcBorders>
              <w:top w:val="single" w:color="auto" w:sz="4" w:space="0"/>
              <w:left w:val="single" w:color="auto" w:sz="4" w:space="0"/>
              <w:bottom w:val="single" w:color="auto" w:sz="4" w:space="0"/>
              <w:right w:val="single" w:color="auto" w:sz="4" w:space="0"/>
            </w:tcBorders>
            <w:vAlign w:val="center"/>
          </w:tcPr>
          <w:p w14:paraId="6BCFFF13">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798" w:type="dxa"/>
            <w:gridSpan w:val="2"/>
            <w:tcBorders>
              <w:top w:val="single" w:color="auto" w:sz="4" w:space="0"/>
              <w:left w:val="nil"/>
              <w:bottom w:val="single" w:color="auto" w:sz="4" w:space="0"/>
              <w:right w:val="single" w:color="auto" w:sz="4" w:space="0"/>
            </w:tcBorders>
            <w:vAlign w:val="center"/>
          </w:tcPr>
          <w:p w14:paraId="25796C39">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945" w:type="dxa"/>
            <w:gridSpan w:val="2"/>
            <w:tcBorders>
              <w:top w:val="single" w:color="auto" w:sz="4" w:space="0"/>
              <w:left w:val="nil"/>
              <w:bottom w:val="single" w:color="auto" w:sz="4" w:space="0"/>
              <w:right w:val="single" w:color="auto" w:sz="4" w:space="0"/>
            </w:tcBorders>
            <w:vAlign w:val="center"/>
          </w:tcPr>
          <w:p w14:paraId="3E3984F9">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98</w:t>
            </w:r>
          </w:p>
        </w:tc>
        <w:tc>
          <w:tcPr>
            <w:tcW w:w="1109" w:type="dxa"/>
            <w:gridSpan w:val="2"/>
            <w:tcBorders>
              <w:top w:val="single" w:color="auto" w:sz="4" w:space="0"/>
              <w:left w:val="nil"/>
              <w:bottom w:val="single" w:color="auto" w:sz="4" w:space="0"/>
              <w:right w:val="single" w:color="auto" w:sz="4" w:space="0"/>
            </w:tcBorders>
            <w:vAlign w:val="center"/>
          </w:tcPr>
          <w:p w14:paraId="3FAF1C20">
            <w:pPr>
              <w:widowControl/>
              <w:spacing w:line="240" w:lineRule="exact"/>
              <w:jc w:val="center"/>
              <w:rPr>
                <w:rFonts w:ascii="仿宋_GB2312" w:hAnsi="宋体" w:eastAsia="仿宋_GB2312" w:cs="宋体"/>
                <w:kern w:val="0"/>
                <w:szCs w:val="21"/>
              </w:rPr>
            </w:pPr>
          </w:p>
        </w:tc>
      </w:tr>
    </w:tbl>
    <w:p w14:paraId="386B73B8">
      <w:pPr>
        <w:rPr>
          <w:rFonts w:ascii="仿宋_GB2312" w:eastAsia="仿宋_GB2312"/>
          <w:vanish/>
          <w:sz w:val="28"/>
          <w:szCs w:val="32"/>
        </w:rPr>
      </w:pPr>
    </w:p>
    <w:p w14:paraId="0D431D35">
      <w:pPr>
        <w:spacing w:line="480" w:lineRule="exact"/>
        <w:jc w:val="center"/>
        <w:rPr>
          <w:rFonts w:ascii="方正小标宋简体" w:hAnsi="黑体" w:eastAsia="方正小标宋简体"/>
          <w:sz w:val="28"/>
          <w:szCs w:val="36"/>
        </w:rPr>
      </w:pPr>
    </w:p>
    <w:p w14:paraId="62C4390B">
      <w:pPr>
        <w:spacing w:line="480" w:lineRule="exact"/>
        <w:jc w:val="center"/>
        <w:rPr>
          <w:rFonts w:ascii="黑体" w:hAnsi="黑体" w:eastAsia="黑体"/>
          <w:sz w:val="22"/>
          <w:szCs w:val="28"/>
        </w:rPr>
      </w:pPr>
      <w:r>
        <w:rPr>
          <w:rFonts w:hint="eastAsia" w:ascii="方正小标宋简体" w:hAnsi="黑体" w:eastAsia="方正小标宋简体"/>
          <w:sz w:val="28"/>
          <w:szCs w:val="36"/>
        </w:rPr>
        <w:t>项目支出绩效自评表</w:t>
      </w:r>
    </w:p>
    <w:p w14:paraId="1CCD3D14">
      <w:pPr>
        <w:spacing w:line="480" w:lineRule="exact"/>
        <w:jc w:val="center"/>
        <w:rPr>
          <w:rFonts w:ascii="方正小标宋简体" w:hAnsi="黑体" w:eastAsia="方正小标宋简体"/>
          <w:sz w:val="36"/>
          <w:szCs w:val="36"/>
        </w:rPr>
      </w:pPr>
      <w:r>
        <w:rPr>
          <w:rFonts w:hint="eastAsia" w:ascii="仿宋_GB2312" w:hAnsi="宋体" w:eastAsia="仿宋_GB2312"/>
          <w:sz w:val="24"/>
        </w:rPr>
        <w:t>（  2020年度）</w:t>
      </w:r>
    </w:p>
    <w:tbl>
      <w:tblPr>
        <w:tblStyle w:val="9"/>
        <w:tblpPr w:leftFromText="180" w:rightFromText="180" w:vertAnchor="text" w:horzAnchor="margin" w:tblpXSpec="center" w:tblpY="128"/>
        <w:tblW w:w="9558" w:type="dxa"/>
        <w:tblInd w:w="0" w:type="dxa"/>
        <w:tblLayout w:type="fixed"/>
        <w:tblCellMar>
          <w:top w:w="0" w:type="dxa"/>
          <w:left w:w="108" w:type="dxa"/>
          <w:bottom w:w="0" w:type="dxa"/>
          <w:right w:w="108" w:type="dxa"/>
        </w:tblCellMar>
      </w:tblPr>
      <w:tblGrid>
        <w:gridCol w:w="423"/>
        <w:gridCol w:w="735"/>
        <w:gridCol w:w="402"/>
        <w:gridCol w:w="858"/>
        <w:gridCol w:w="1197"/>
        <w:gridCol w:w="588"/>
        <w:gridCol w:w="546"/>
        <w:gridCol w:w="902"/>
        <w:gridCol w:w="1072"/>
        <w:gridCol w:w="55"/>
        <w:gridCol w:w="575"/>
        <w:gridCol w:w="129"/>
        <w:gridCol w:w="606"/>
        <w:gridCol w:w="240"/>
        <w:gridCol w:w="1230"/>
      </w:tblGrid>
      <w:tr w14:paraId="36A2EA16">
        <w:tblPrEx>
          <w:tblCellMar>
            <w:top w:w="0" w:type="dxa"/>
            <w:left w:w="108" w:type="dxa"/>
            <w:bottom w:w="0" w:type="dxa"/>
            <w:right w:w="108" w:type="dxa"/>
          </w:tblCellMar>
        </w:tblPrEx>
        <w:trPr>
          <w:trHeight w:val="306" w:hRule="exact"/>
        </w:trPr>
        <w:tc>
          <w:tcPr>
            <w:tcW w:w="1560" w:type="dxa"/>
            <w:gridSpan w:val="3"/>
            <w:tcBorders>
              <w:top w:val="single" w:color="auto" w:sz="4" w:space="0"/>
              <w:left w:val="single" w:color="auto" w:sz="4" w:space="0"/>
              <w:bottom w:val="single" w:color="auto" w:sz="4" w:space="0"/>
              <w:right w:val="single" w:color="auto" w:sz="4" w:space="0"/>
            </w:tcBorders>
            <w:vAlign w:val="center"/>
          </w:tcPr>
          <w:p w14:paraId="08ACF93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998" w:type="dxa"/>
            <w:gridSpan w:val="12"/>
            <w:tcBorders>
              <w:top w:val="single" w:color="auto" w:sz="4" w:space="0"/>
              <w:left w:val="nil"/>
              <w:bottom w:val="single" w:color="auto" w:sz="4" w:space="0"/>
              <w:right w:val="single" w:color="auto" w:sz="4" w:space="0"/>
            </w:tcBorders>
            <w:vAlign w:val="center"/>
          </w:tcPr>
          <w:p w14:paraId="6EE086D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 w:val="24"/>
              </w:rPr>
              <w:t>201010000772市委巡视保障经费</w:t>
            </w:r>
          </w:p>
        </w:tc>
      </w:tr>
      <w:tr w14:paraId="7D3FFB82">
        <w:tblPrEx>
          <w:tblCellMar>
            <w:top w:w="0" w:type="dxa"/>
            <w:left w:w="108" w:type="dxa"/>
            <w:bottom w:w="0" w:type="dxa"/>
            <w:right w:w="108" w:type="dxa"/>
          </w:tblCellMar>
        </w:tblPrEx>
        <w:trPr>
          <w:trHeight w:val="306" w:hRule="exact"/>
        </w:trPr>
        <w:tc>
          <w:tcPr>
            <w:tcW w:w="1560" w:type="dxa"/>
            <w:gridSpan w:val="3"/>
            <w:tcBorders>
              <w:top w:val="single" w:color="auto" w:sz="4" w:space="0"/>
              <w:left w:val="single" w:color="auto" w:sz="4" w:space="0"/>
              <w:bottom w:val="single" w:color="auto" w:sz="4" w:space="0"/>
              <w:right w:val="single" w:color="auto" w:sz="4" w:space="0"/>
            </w:tcBorders>
            <w:vAlign w:val="center"/>
          </w:tcPr>
          <w:p w14:paraId="22FB162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14:paraId="158D869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 w:val="20"/>
                <w:szCs w:val="20"/>
              </w:rPr>
              <w:t>丰台区机关事务管理服务中心101000</w:t>
            </w:r>
          </w:p>
        </w:tc>
        <w:tc>
          <w:tcPr>
            <w:tcW w:w="1127" w:type="dxa"/>
            <w:gridSpan w:val="2"/>
            <w:tcBorders>
              <w:top w:val="nil"/>
              <w:left w:val="nil"/>
              <w:bottom w:val="single" w:color="auto" w:sz="4" w:space="0"/>
              <w:right w:val="single" w:color="auto" w:sz="4" w:space="0"/>
            </w:tcBorders>
            <w:vAlign w:val="center"/>
          </w:tcPr>
          <w:p w14:paraId="717075E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780" w:type="dxa"/>
            <w:gridSpan w:val="5"/>
            <w:tcBorders>
              <w:top w:val="single" w:color="auto" w:sz="4" w:space="0"/>
              <w:left w:val="nil"/>
              <w:bottom w:val="single" w:color="auto" w:sz="4" w:space="0"/>
              <w:right w:val="single" w:color="auto" w:sz="4" w:space="0"/>
            </w:tcBorders>
            <w:vAlign w:val="center"/>
          </w:tcPr>
          <w:p w14:paraId="02687AE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 w:val="20"/>
                <w:szCs w:val="20"/>
              </w:rPr>
              <w:t>服务中心</w:t>
            </w:r>
          </w:p>
        </w:tc>
      </w:tr>
      <w:tr w14:paraId="4E7E3DEF">
        <w:tblPrEx>
          <w:tblCellMar>
            <w:top w:w="0" w:type="dxa"/>
            <w:left w:w="108" w:type="dxa"/>
            <w:bottom w:w="0" w:type="dxa"/>
            <w:right w:w="108" w:type="dxa"/>
          </w:tblCellMar>
        </w:tblPrEx>
        <w:trPr>
          <w:trHeight w:val="306" w:hRule="exact"/>
        </w:trPr>
        <w:tc>
          <w:tcPr>
            <w:tcW w:w="1560" w:type="dxa"/>
            <w:gridSpan w:val="3"/>
            <w:tcBorders>
              <w:top w:val="single" w:color="auto" w:sz="4" w:space="0"/>
              <w:left w:val="single" w:color="auto" w:sz="4" w:space="0"/>
              <w:bottom w:val="single" w:color="auto" w:sz="4" w:space="0"/>
              <w:right w:val="single" w:color="auto" w:sz="4" w:space="0"/>
            </w:tcBorders>
            <w:vAlign w:val="center"/>
          </w:tcPr>
          <w:p w14:paraId="1AA0934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14:paraId="1D3EEEA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张彤</w:t>
            </w:r>
          </w:p>
        </w:tc>
        <w:tc>
          <w:tcPr>
            <w:tcW w:w="1127" w:type="dxa"/>
            <w:gridSpan w:val="2"/>
            <w:tcBorders>
              <w:top w:val="nil"/>
              <w:left w:val="nil"/>
              <w:bottom w:val="single" w:color="auto" w:sz="4" w:space="0"/>
              <w:right w:val="single" w:color="auto" w:sz="4" w:space="0"/>
            </w:tcBorders>
            <w:vAlign w:val="center"/>
          </w:tcPr>
          <w:p w14:paraId="12571B3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780" w:type="dxa"/>
            <w:gridSpan w:val="5"/>
            <w:tcBorders>
              <w:top w:val="single" w:color="auto" w:sz="4" w:space="0"/>
              <w:left w:val="nil"/>
              <w:bottom w:val="single" w:color="auto" w:sz="4" w:space="0"/>
              <w:right w:val="single" w:color="auto" w:sz="4" w:space="0"/>
            </w:tcBorders>
            <w:vAlign w:val="center"/>
          </w:tcPr>
          <w:p w14:paraId="32BB176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83656480</w:t>
            </w:r>
          </w:p>
        </w:tc>
      </w:tr>
      <w:tr w14:paraId="53396A46">
        <w:tblPrEx>
          <w:tblCellMar>
            <w:top w:w="0" w:type="dxa"/>
            <w:left w:w="108" w:type="dxa"/>
            <w:bottom w:w="0" w:type="dxa"/>
            <w:right w:w="108" w:type="dxa"/>
          </w:tblCellMar>
        </w:tblPrEx>
        <w:trPr>
          <w:trHeight w:val="567" w:hRule="exact"/>
        </w:trPr>
        <w:tc>
          <w:tcPr>
            <w:tcW w:w="1560" w:type="dxa"/>
            <w:gridSpan w:val="3"/>
            <w:vMerge w:val="restart"/>
            <w:tcBorders>
              <w:top w:val="single" w:color="auto" w:sz="4" w:space="0"/>
              <w:left w:val="single" w:color="auto" w:sz="4" w:space="0"/>
              <w:bottom w:val="single" w:color="auto" w:sz="4" w:space="0"/>
              <w:right w:val="single" w:color="auto" w:sz="4" w:space="0"/>
            </w:tcBorders>
            <w:vAlign w:val="center"/>
          </w:tcPr>
          <w:p w14:paraId="5C1AE06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2055" w:type="dxa"/>
            <w:gridSpan w:val="2"/>
            <w:tcBorders>
              <w:top w:val="single" w:color="auto" w:sz="4" w:space="0"/>
              <w:left w:val="nil"/>
              <w:bottom w:val="single" w:color="auto" w:sz="4" w:space="0"/>
              <w:right w:val="single" w:color="auto" w:sz="4" w:space="0"/>
            </w:tcBorders>
            <w:vAlign w:val="center"/>
          </w:tcPr>
          <w:p w14:paraId="0E1F9C73">
            <w:pPr>
              <w:widowControl/>
              <w:spacing w:line="240" w:lineRule="exact"/>
              <w:jc w:val="center"/>
              <w:rPr>
                <w:rFonts w:ascii="仿宋_GB2312" w:hAnsi="宋体" w:eastAsia="仿宋_GB2312" w:cs="宋体"/>
                <w:kern w:val="0"/>
                <w:szCs w:val="21"/>
              </w:rPr>
            </w:pPr>
          </w:p>
        </w:tc>
        <w:tc>
          <w:tcPr>
            <w:tcW w:w="1134" w:type="dxa"/>
            <w:gridSpan w:val="2"/>
            <w:tcBorders>
              <w:top w:val="nil"/>
              <w:left w:val="nil"/>
              <w:bottom w:val="single" w:color="auto" w:sz="4" w:space="0"/>
              <w:right w:val="single" w:color="auto" w:sz="4" w:space="0"/>
            </w:tcBorders>
            <w:vAlign w:val="center"/>
          </w:tcPr>
          <w:p w14:paraId="6DC190C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35DB706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902" w:type="dxa"/>
            <w:tcBorders>
              <w:top w:val="nil"/>
              <w:left w:val="nil"/>
              <w:bottom w:val="single" w:color="auto" w:sz="4" w:space="0"/>
              <w:right w:val="single" w:color="auto" w:sz="4" w:space="0"/>
            </w:tcBorders>
            <w:vAlign w:val="center"/>
          </w:tcPr>
          <w:p w14:paraId="3E73875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711CEF3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14:paraId="7E1241E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1D7675C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64907AA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14:paraId="15BE371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1230" w:type="dxa"/>
            <w:tcBorders>
              <w:top w:val="nil"/>
              <w:left w:val="nil"/>
              <w:bottom w:val="single" w:color="auto" w:sz="4" w:space="0"/>
              <w:right w:val="single" w:color="auto" w:sz="4" w:space="0"/>
            </w:tcBorders>
            <w:vAlign w:val="center"/>
          </w:tcPr>
          <w:p w14:paraId="3D53CF0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14:paraId="6D0B96B2">
        <w:tblPrEx>
          <w:tblCellMar>
            <w:top w:w="0" w:type="dxa"/>
            <w:left w:w="108" w:type="dxa"/>
            <w:bottom w:w="0" w:type="dxa"/>
            <w:right w:w="108" w:type="dxa"/>
          </w:tblCellMar>
        </w:tblPrEx>
        <w:trPr>
          <w:trHeight w:val="306"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5CAEE482">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3C812A57">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34" w:type="dxa"/>
            <w:gridSpan w:val="2"/>
            <w:tcBorders>
              <w:top w:val="nil"/>
              <w:left w:val="nil"/>
              <w:bottom w:val="single" w:color="auto" w:sz="4" w:space="0"/>
              <w:right w:val="single" w:color="auto" w:sz="4" w:space="0"/>
            </w:tcBorders>
            <w:vAlign w:val="center"/>
          </w:tcPr>
          <w:p w14:paraId="424220A6">
            <w:pPr>
              <w:widowControl/>
              <w:jc w:val="center"/>
              <w:rPr>
                <w:rFonts w:ascii="仿宋_GB2312" w:hAnsi="宋体" w:eastAsia="仿宋_GB2312"/>
                <w:szCs w:val="21"/>
              </w:rPr>
            </w:pPr>
            <w:r>
              <w:rPr>
                <w:rFonts w:hint="eastAsia" w:ascii="仿宋_GB2312" w:hAnsi="宋体" w:eastAsia="仿宋_GB2312"/>
                <w:szCs w:val="21"/>
              </w:rPr>
              <w:t>150.22</w:t>
            </w:r>
          </w:p>
        </w:tc>
        <w:tc>
          <w:tcPr>
            <w:tcW w:w="902" w:type="dxa"/>
            <w:tcBorders>
              <w:top w:val="nil"/>
              <w:left w:val="nil"/>
              <w:bottom w:val="single" w:color="auto" w:sz="4" w:space="0"/>
              <w:right w:val="single" w:color="auto" w:sz="4" w:space="0"/>
            </w:tcBorders>
            <w:vAlign w:val="center"/>
          </w:tcPr>
          <w:p w14:paraId="7DEB605C">
            <w:pPr>
              <w:widowControl/>
              <w:jc w:val="center"/>
              <w:rPr>
                <w:rFonts w:ascii="仿宋_GB2312" w:hAnsi="宋体" w:eastAsia="仿宋_GB2312"/>
                <w:szCs w:val="21"/>
              </w:rPr>
            </w:pPr>
            <w:r>
              <w:rPr>
                <w:rFonts w:hint="eastAsia" w:ascii="仿宋_GB2312" w:hAnsi="宋体" w:eastAsia="仿宋_GB2312"/>
                <w:szCs w:val="21"/>
              </w:rPr>
              <w:t>150.22</w:t>
            </w:r>
          </w:p>
        </w:tc>
        <w:tc>
          <w:tcPr>
            <w:tcW w:w="1127" w:type="dxa"/>
            <w:gridSpan w:val="2"/>
            <w:tcBorders>
              <w:top w:val="nil"/>
              <w:left w:val="nil"/>
              <w:bottom w:val="single" w:color="auto" w:sz="4" w:space="0"/>
              <w:right w:val="single" w:color="auto" w:sz="4" w:space="0"/>
            </w:tcBorders>
            <w:vAlign w:val="center"/>
          </w:tcPr>
          <w:p w14:paraId="49DCA461">
            <w:pPr>
              <w:jc w:val="center"/>
              <w:rPr>
                <w:rFonts w:ascii="仿宋_GB2312" w:hAnsi="宋体" w:eastAsia="仿宋_GB2312"/>
                <w:szCs w:val="21"/>
              </w:rPr>
            </w:pPr>
            <w:r>
              <w:rPr>
                <w:rFonts w:hint="eastAsia" w:ascii="仿宋_GB2312" w:hAnsi="宋体" w:eastAsia="仿宋_GB2312"/>
                <w:szCs w:val="21"/>
              </w:rPr>
              <w:t>10.27</w:t>
            </w:r>
          </w:p>
        </w:tc>
        <w:tc>
          <w:tcPr>
            <w:tcW w:w="704" w:type="dxa"/>
            <w:gridSpan w:val="2"/>
            <w:tcBorders>
              <w:top w:val="nil"/>
              <w:left w:val="nil"/>
              <w:bottom w:val="single" w:color="auto" w:sz="4" w:space="0"/>
              <w:right w:val="single" w:color="auto" w:sz="4" w:space="0"/>
            </w:tcBorders>
            <w:vAlign w:val="center"/>
          </w:tcPr>
          <w:p w14:paraId="309AF9ED">
            <w:pPr>
              <w:jc w:val="center"/>
              <w:rPr>
                <w:rFonts w:ascii="仿宋_GB2312" w:hAnsi="宋体" w:eastAsia="仿宋_GB2312"/>
                <w:szCs w:val="21"/>
              </w:rPr>
            </w:pPr>
            <w:r>
              <w:rPr>
                <w:rFonts w:hint="eastAsia" w:ascii="仿宋_GB2312" w:hAnsi="宋体" w:eastAsia="仿宋_GB2312"/>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4472C706">
            <w:pPr>
              <w:jc w:val="center"/>
              <w:rPr>
                <w:rFonts w:ascii="仿宋_GB2312" w:hAnsi="宋体" w:eastAsia="仿宋_GB2312"/>
                <w:szCs w:val="21"/>
              </w:rPr>
            </w:pPr>
            <w:r>
              <w:rPr>
                <w:rFonts w:hint="eastAsia" w:ascii="仿宋_GB2312" w:hAnsi="宋体" w:eastAsia="仿宋_GB2312"/>
                <w:szCs w:val="21"/>
              </w:rPr>
              <w:t>6.84%</w:t>
            </w:r>
          </w:p>
        </w:tc>
        <w:tc>
          <w:tcPr>
            <w:tcW w:w="1230" w:type="dxa"/>
            <w:tcBorders>
              <w:top w:val="nil"/>
              <w:left w:val="nil"/>
              <w:bottom w:val="single" w:color="auto" w:sz="4" w:space="0"/>
              <w:right w:val="single" w:color="auto" w:sz="4" w:space="0"/>
            </w:tcBorders>
            <w:vAlign w:val="center"/>
          </w:tcPr>
          <w:p w14:paraId="024A076D">
            <w:pPr>
              <w:jc w:val="center"/>
              <w:rPr>
                <w:rFonts w:ascii="仿宋_GB2312" w:hAnsi="宋体" w:eastAsia="仿宋_GB2312"/>
                <w:szCs w:val="21"/>
              </w:rPr>
            </w:pPr>
            <w:r>
              <w:rPr>
                <w:rFonts w:hint="eastAsia" w:ascii="仿宋_GB2312" w:hAnsi="宋体" w:eastAsia="仿宋_GB2312"/>
                <w:szCs w:val="21"/>
              </w:rPr>
              <w:t>0.68</w:t>
            </w:r>
          </w:p>
        </w:tc>
      </w:tr>
      <w:tr w14:paraId="2116410C">
        <w:tblPrEx>
          <w:tblCellMar>
            <w:top w:w="0" w:type="dxa"/>
            <w:left w:w="108" w:type="dxa"/>
            <w:bottom w:w="0" w:type="dxa"/>
            <w:right w:w="108" w:type="dxa"/>
          </w:tblCellMar>
        </w:tblPrEx>
        <w:trPr>
          <w:trHeight w:val="343"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70A10A0C">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6D0B67F7">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34" w:type="dxa"/>
            <w:gridSpan w:val="2"/>
            <w:tcBorders>
              <w:top w:val="nil"/>
              <w:left w:val="nil"/>
              <w:bottom w:val="single" w:color="auto" w:sz="4" w:space="0"/>
              <w:right w:val="single" w:color="auto" w:sz="4" w:space="0"/>
            </w:tcBorders>
            <w:vAlign w:val="center"/>
          </w:tcPr>
          <w:p w14:paraId="69A06770">
            <w:pPr>
              <w:widowControl/>
              <w:jc w:val="center"/>
              <w:rPr>
                <w:rFonts w:ascii="仿宋_GB2312" w:hAnsi="宋体" w:eastAsia="仿宋_GB2312"/>
                <w:szCs w:val="21"/>
              </w:rPr>
            </w:pPr>
            <w:r>
              <w:rPr>
                <w:rFonts w:hint="eastAsia" w:ascii="仿宋_GB2312" w:hAnsi="宋体" w:eastAsia="仿宋_GB2312"/>
                <w:szCs w:val="21"/>
              </w:rPr>
              <w:t>150.22</w:t>
            </w:r>
          </w:p>
        </w:tc>
        <w:tc>
          <w:tcPr>
            <w:tcW w:w="902" w:type="dxa"/>
            <w:tcBorders>
              <w:top w:val="nil"/>
              <w:left w:val="nil"/>
              <w:bottom w:val="single" w:color="auto" w:sz="4" w:space="0"/>
              <w:right w:val="single" w:color="auto" w:sz="4" w:space="0"/>
            </w:tcBorders>
            <w:vAlign w:val="center"/>
          </w:tcPr>
          <w:p w14:paraId="49AD2581">
            <w:pPr>
              <w:widowControl/>
              <w:jc w:val="center"/>
              <w:rPr>
                <w:rFonts w:ascii="仿宋_GB2312" w:hAnsi="宋体" w:eastAsia="仿宋_GB2312"/>
                <w:szCs w:val="21"/>
              </w:rPr>
            </w:pPr>
            <w:r>
              <w:rPr>
                <w:rFonts w:hint="eastAsia" w:ascii="仿宋_GB2312" w:hAnsi="宋体" w:eastAsia="仿宋_GB2312"/>
                <w:szCs w:val="21"/>
              </w:rPr>
              <w:t>150.22</w:t>
            </w:r>
          </w:p>
        </w:tc>
        <w:tc>
          <w:tcPr>
            <w:tcW w:w="1127" w:type="dxa"/>
            <w:gridSpan w:val="2"/>
            <w:tcBorders>
              <w:top w:val="nil"/>
              <w:left w:val="nil"/>
              <w:bottom w:val="single" w:color="auto" w:sz="4" w:space="0"/>
              <w:right w:val="single" w:color="auto" w:sz="4" w:space="0"/>
            </w:tcBorders>
            <w:vAlign w:val="center"/>
          </w:tcPr>
          <w:p w14:paraId="12849C55">
            <w:pPr>
              <w:jc w:val="center"/>
              <w:rPr>
                <w:rFonts w:ascii="仿宋_GB2312" w:hAnsi="宋体" w:eastAsia="仿宋_GB2312"/>
                <w:szCs w:val="21"/>
              </w:rPr>
            </w:pPr>
            <w:r>
              <w:rPr>
                <w:rFonts w:hint="eastAsia" w:ascii="仿宋_GB2312" w:hAnsi="宋体" w:eastAsia="仿宋_GB2312"/>
                <w:szCs w:val="21"/>
              </w:rPr>
              <w:t>10.27</w:t>
            </w:r>
          </w:p>
        </w:tc>
        <w:tc>
          <w:tcPr>
            <w:tcW w:w="704" w:type="dxa"/>
            <w:gridSpan w:val="2"/>
            <w:tcBorders>
              <w:top w:val="nil"/>
              <w:left w:val="nil"/>
              <w:bottom w:val="single" w:color="auto" w:sz="4" w:space="0"/>
              <w:right w:val="single" w:color="auto" w:sz="4" w:space="0"/>
            </w:tcBorders>
            <w:vAlign w:val="center"/>
          </w:tcPr>
          <w:p w14:paraId="046E33E3">
            <w:pPr>
              <w:jc w:val="center"/>
              <w:rPr>
                <w:rFonts w:ascii="仿宋_GB2312" w:hAnsi="宋体" w:eastAsia="仿宋_GB2312"/>
                <w:szCs w:val="21"/>
              </w:rPr>
            </w:pPr>
            <w:r>
              <w:rPr>
                <w:rFonts w:hint="eastAsia" w:ascii="仿宋_GB2312" w:hAnsi="宋体" w:eastAsia="仿宋_GB2312"/>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12C93820">
            <w:pPr>
              <w:jc w:val="center"/>
              <w:rPr>
                <w:rFonts w:ascii="仿宋_GB2312" w:hAnsi="宋体" w:eastAsia="仿宋_GB2312"/>
                <w:szCs w:val="21"/>
              </w:rPr>
            </w:pPr>
            <w:r>
              <w:rPr>
                <w:rFonts w:hint="eastAsia" w:ascii="仿宋_GB2312" w:hAnsi="宋体" w:eastAsia="仿宋_GB2312"/>
                <w:szCs w:val="21"/>
              </w:rPr>
              <w:t>6.84%</w:t>
            </w:r>
          </w:p>
        </w:tc>
        <w:tc>
          <w:tcPr>
            <w:tcW w:w="1230" w:type="dxa"/>
            <w:tcBorders>
              <w:top w:val="nil"/>
              <w:left w:val="nil"/>
              <w:bottom w:val="single" w:color="auto" w:sz="4" w:space="0"/>
              <w:right w:val="single" w:color="auto" w:sz="4" w:space="0"/>
            </w:tcBorders>
            <w:vAlign w:val="center"/>
          </w:tcPr>
          <w:p w14:paraId="4C7AE0FE">
            <w:pPr>
              <w:jc w:val="center"/>
              <w:rPr>
                <w:rFonts w:ascii="仿宋_GB2312" w:hAnsi="宋体" w:eastAsia="仿宋_GB2312"/>
                <w:szCs w:val="21"/>
              </w:rPr>
            </w:pPr>
            <w:r>
              <w:rPr>
                <w:rFonts w:hint="eastAsia" w:ascii="仿宋_GB2312" w:hAnsi="宋体" w:eastAsia="仿宋_GB2312"/>
                <w:szCs w:val="21"/>
              </w:rPr>
              <w:t>0.68</w:t>
            </w:r>
          </w:p>
        </w:tc>
      </w:tr>
      <w:tr w14:paraId="4C051D55">
        <w:tblPrEx>
          <w:tblCellMar>
            <w:top w:w="0" w:type="dxa"/>
            <w:left w:w="108" w:type="dxa"/>
            <w:bottom w:w="0" w:type="dxa"/>
            <w:right w:w="108" w:type="dxa"/>
          </w:tblCellMar>
        </w:tblPrEx>
        <w:trPr>
          <w:trHeight w:val="277"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6DCA3BDA">
            <w:pPr>
              <w:widowControl/>
              <w:spacing w:before="156" w:after="156"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026719E1">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34" w:type="dxa"/>
            <w:gridSpan w:val="2"/>
            <w:tcBorders>
              <w:top w:val="nil"/>
              <w:left w:val="nil"/>
              <w:bottom w:val="single" w:color="auto" w:sz="4" w:space="0"/>
              <w:right w:val="single" w:color="auto" w:sz="4" w:space="0"/>
            </w:tcBorders>
            <w:vAlign w:val="center"/>
          </w:tcPr>
          <w:p w14:paraId="48586DA2">
            <w:pPr>
              <w:widowControl/>
              <w:jc w:val="center"/>
              <w:rPr>
                <w:rFonts w:ascii="仿宋_GB2312" w:hAnsi="宋体" w:eastAsia="仿宋_GB2312"/>
                <w:szCs w:val="21"/>
              </w:rPr>
            </w:pPr>
            <w:r>
              <w:rPr>
                <w:rFonts w:hint="eastAsia" w:ascii="仿宋_GB2312" w:hAnsi="宋体" w:eastAsia="仿宋_GB2312"/>
                <w:szCs w:val="21"/>
              </w:rPr>
              <w:t>0</w:t>
            </w:r>
          </w:p>
        </w:tc>
        <w:tc>
          <w:tcPr>
            <w:tcW w:w="902" w:type="dxa"/>
            <w:tcBorders>
              <w:top w:val="nil"/>
              <w:left w:val="nil"/>
              <w:bottom w:val="single" w:color="auto" w:sz="4" w:space="0"/>
              <w:right w:val="single" w:color="auto" w:sz="4" w:space="0"/>
            </w:tcBorders>
            <w:vAlign w:val="center"/>
          </w:tcPr>
          <w:p w14:paraId="0372AFBB">
            <w:pPr>
              <w:widowControl/>
              <w:jc w:val="center"/>
              <w:rPr>
                <w:rFonts w:ascii="仿宋_GB2312" w:hAnsi="宋体" w:eastAsia="仿宋_GB2312"/>
                <w:szCs w:val="21"/>
              </w:rPr>
            </w:pPr>
            <w:r>
              <w:rPr>
                <w:rFonts w:hint="eastAsia" w:ascii="仿宋_GB2312" w:hAnsi="宋体" w:eastAsia="仿宋_GB2312"/>
                <w:szCs w:val="21"/>
              </w:rPr>
              <w:t>0</w:t>
            </w:r>
          </w:p>
        </w:tc>
        <w:tc>
          <w:tcPr>
            <w:tcW w:w="1127" w:type="dxa"/>
            <w:gridSpan w:val="2"/>
            <w:tcBorders>
              <w:top w:val="nil"/>
              <w:left w:val="nil"/>
              <w:bottom w:val="single" w:color="auto" w:sz="4" w:space="0"/>
              <w:right w:val="single" w:color="auto" w:sz="4" w:space="0"/>
            </w:tcBorders>
            <w:vAlign w:val="center"/>
          </w:tcPr>
          <w:p w14:paraId="61CC552D">
            <w:pPr>
              <w:widowControl/>
              <w:jc w:val="center"/>
              <w:rPr>
                <w:rFonts w:ascii="仿宋_GB2312" w:hAnsi="宋体" w:eastAsia="仿宋_GB2312"/>
                <w:szCs w:val="21"/>
              </w:rPr>
            </w:pPr>
            <w:r>
              <w:rPr>
                <w:rFonts w:hint="eastAsia" w:ascii="仿宋_GB2312" w:hAnsi="宋体" w:eastAsia="仿宋_GB2312"/>
                <w:szCs w:val="21"/>
              </w:rPr>
              <w:t>0</w:t>
            </w:r>
          </w:p>
        </w:tc>
        <w:tc>
          <w:tcPr>
            <w:tcW w:w="704" w:type="dxa"/>
            <w:gridSpan w:val="2"/>
            <w:tcBorders>
              <w:top w:val="nil"/>
              <w:left w:val="nil"/>
              <w:bottom w:val="single" w:color="auto" w:sz="4" w:space="0"/>
              <w:right w:val="single" w:color="auto" w:sz="4" w:space="0"/>
            </w:tcBorders>
            <w:vAlign w:val="center"/>
          </w:tcPr>
          <w:p w14:paraId="76EC7AAF">
            <w:pPr>
              <w:widowControl/>
              <w:jc w:val="center"/>
              <w:rPr>
                <w:rFonts w:ascii="仿宋_GB2312" w:hAnsi="宋体" w:eastAsia="仿宋_GB2312"/>
                <w:szCs w:val="21"/>
              </w:rPr>
            </w:pPr>
            <w:r>
              <w:rPr>
                <w:rFonts w:hint="eastAsia" w:ascii="仿宋_GB2312" w:hAnsi="宋体" w:eastAsia="仿宋_GB2312"/>
                <w:szCs w:val="21"/>
              </w:rPr>
              <w:t>0</w:t>
            </w:r>
          </w:p>
        </w:tc>
        <w:tc>
          <w:tcPr>
            <w:tcW w:w="846" w:type="dxa"/>
            <w:gridSpan w:val="2"/>
            <w:tcBorders>
              <w:top w:val="single" w:color="auto" w:sz="4" w:space="0"/>
              <w:left w:val="nil"/>
              <w:bottom w:val="single" w:color="auto" w:sz="4" w:space="0"/>
              <w:right w:val="single" w:color="auto" w:sz="4" w:space="0"/>
            </w:tcBorders>
            <w:vAlign w:val="center"/>
          </w:tcPr>
          <w:p w14:paraId="692B7585">
            <w:pPr>
              <w:widowControl/>
              <w:jc w:val="center"/>
              <w:rPr>
                <w:rFonts w:ascii="仿宋_GB2312" w:hAnsi="宋体" w:eastAsia="仿宋_GB2312"/>
                <w:szCs w:val="21"/>
              </w:rPr>
            </w:pPr>
            <w:r>
              <w:rPr>
                <w:rFonts w:hint="eastAsia" w:ascii="仿宋_GB2312" w:hAnsi="宋体" w:eastAsia="仿宋_GB2312"/>
                <w:szCs w:val="21"/>
              </w:rPr>
              <w:t>0</w:t>
            </w:r>
          </w:p>
        </w:tc>
        <w:tc>
          <w:tcPr>
            <w:tcW w:w="1230" w:type="dxa"/>
            <w:tcBorders>
              <w:top w:val="nil"/>
              <w:left w:val="nil"/>
              <w:bottom w:val="single" w:color="auto" w:sz="4" w:space="0"/>
              <w:right w:val="single" w:color="auto" w:sz="4" w:space="0"/>
            </w:tcBorders>
            <w:vAlign w:val="center"/>
          </w:tcPr>
          <w:p w14:paraId="43486986">
            <w:pPr>
              <w:widowControl/>
              <w:jc w:val="center"/>
              <w:rPr>
                <w:rFonts w:ascii="仿宋_GB2312" w:hAnsi="宋体" w:eastAsia="仿宋_GB2312"/>
                <w:szCs w:val="21"/>
              </w:rPr>
            </w:pPr>
            <w:r>
              <w:rPr>
                <w:rFonts w:hint="eastAsia" w:ascii="仿宋_GB2312" w:hAnsi="宋体" w:eastAsia="仿宋_GB2312"/>
                <w:szCs w:val="21"/>
              </w:rPr>
              <w:t>0</w:t>
            </w:r>
          </w:p>
        </w:tc>
      </w:tr>
      <w:tr w14:paraId="412076E5">
        <w:tblPrEx>
          <w:tblCellMar>
            <w:top w:w="0" w:type="dxa"/>
            <w:left w:w="108" w:type="dxa"/>
            <w:bottom w:w="0" w:type="dxa"/>
            <w:right w:w="108" w:type="dxa"/>
          </w:tblCellMar>
        </w:tblPrEx>
        <w:trPr>
          <w:trHeight w:val="306"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7B43360B">
            <w:pPr>
              <w:widowControl/>
              <w:spacing w:before="156" w:after="156"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5C7D40FA">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34" w:type="dxa"/>
            <w:gridSpan w:val="2"/>
            <w:tcBorders>
              <w:top w:val="nil"/>
              <w:left w:val="nil"/>
              <w:bottom w:val="single" w:color="auto" w:sz="4" w:space="0"/>
              <w:right w:val="single" w:color="auto" w:sz="4" w:space="0"/>
            </w:tcBorders>
            <w:vAlign w:val="center"/>
          </w:tcPr>
          <w:p w14:paraId="4C328FC3">
            <w:pPr>
              <w:widowControl/>
              <w:jc w:val="center"/>
              <w:rPr>
                <w:rFonts w:ascii="仿宋_GB2312" w:hAnsi="宋体" w:eastAsia="仿宋_GB2312"/>
                <w:szCs w:val="21"/>
              </w:rPr>
            </w:pPr>
            <w:r>
              <w:rPr>
                <w:rFonts w:hint="eastAsia" w:ascii="仿宋_GB2312" w:hAnsi="宋体" w:eastAsia="仿宋_GB2312"/>
                <w:szCs w:val="21"/>
              </w:rPr>
              <w:t>0</w:t>
            </w:r>
          </w:p>
        </w:tc>
        <w:tc>
          <w:tcPr>
            <w:tcW w:w="902" w:type="dxa"/>
            <w:tcBorders>
              <w:top w:val="nil"/>
              <w:left w:val="nil"/>
              <w:bottom w:val="single" w:color="auto" w:sz="4" w:space="0"/>
              <w:right w:val="single" w:color="auto" w:sz="4" w:space="0"/>
            </w:tcBorders>
            <w:vAlign w:val="center"/>
          </w:tcPr>
          <w:p w14:paraId="4AC1F69E">
            <w:pPr>
              <w:widowControl/>
              <w:jc w:val="center"/>
              <w:rPr>
                <w:rFonts w:ascii="仿宋_GB2312" w:hAnsi="宋体" w:eastAsia="仿宋_GB2312"/>
                <w:szCs w:val="21"/>
              </w:rPr>
            </w:pPr>
            <w:r>
              <w:rPr>
                <w:rFonts w:hint="eastAsia" w:ascii="仿宋_GB2312" w:hAnsi="宋体" w:eastAsia="仿宋_GB2312"/>
                <w:szCs w:val="21"/>
              </w:rPr>
              <w:t>0</w:t>
            </w:r>
          </w:p>
        </w:tc>
        <w:tc>
          <w:tcPr>
            <w:tcW w:w="1127" w:type="dxa"/>
            <w:gridSpan w:val="2"/>
            <w:tcBorders>
              <w:top w:val="nil"/>
              <w:left w:val="nil"/>
              <w:bottom w:val="single" w:color="auto" w:sz="4" w:space="0"/>
              <w:right w:val="single" w:color="auto" w:sz="4" w:space="0"/>
            </w:tcBorders>
            <w:vAlign w:val="center"/>
          </w:tcPr>
          <w:p w14:paraId="0E1EEFE1">
            <w:pPr>
              <w:widowControl/>
              <w:jc w:val="center"/>
              <w:rPr>
                <w:rFonts w:ascii="仿宋_GB2312" w:hAnsi="宋体" w:eastAsia="仿宋_GB2312"/>
                <w:szCs w:val="21"/>
              </w:rPr>
            </w:pPr>
            <w:r>
              <w:rPr>
                <w:rFonts w:hint="eastAsia" w:ascii="仿宋_GB2312" w:hAnsi="宋体" w:eastAsia="仿宋_GB2312"/>
                <w:szCs w:val="21"/>
              </w:rPr>
              <w:t>0</w:t>
            </w:r>
          </w:p>
        </w:tc>
        <w:tc>
          <w:tcPr>
            <w:tcW w:w="704" w:type="dxa"/>
            <w:gridSpan w:val="2"/>
            <w:tcBorders>
              <w:top w:val="nil"/>
              <w:left w:val="nil"/>
              <w:bottom w:val="single" w:color="auto" w:sz="4" w:space="0"/>
              <w:right w:val="single" w:color="auto" w:sz="4" w:space="0"/>
            </w:tcBorders>
            <w:vAlign w:val="center"/>
          </w:tcPr>
          <w:p w14:paraId="53E55478">
            <w:pPr>
              <w:widowControl/>
              <w:jc w:val="center"/>
              <w:rPr>
                <w:rFonts w:ascii="仿宋_GB2312" w:hAnsi="宋体" w:eastAsia="仿宋_GB2312"/>
                <w:szCs w:val="21"/>
              </w:rPr>
            </w:pPr>
            <w:r>
              <w:rPr>
                <w:rFonts w:hint="eastAsia" w:ascii="仿宋_GB2312" w:hAnsi="宋体" w:eastAsia="仿宋_GB2312"/>
                <w:szCs w:val="21"/>
              </w:rPr>
              <w:t>—</w:t>
            </w:r>
          </w:p>
        </w:tc>
        <w:tc>
          <w:tcPr>
            <w:tcW w:w="846" w:type="dxa"/>
            <w:gridSpan w:val="2"/>
            <w:tcBorders>
              <w:top w:val="single" w:color="auto" w:sz="4" w:space="0"/>
              <w:left w:val="nil"/>
              <w:bottom w:val="single" w:color="auto" w:sz="4" w:space="0"/>
              <w:right w:val="single" w:color="auto" w:sz="4" w:space="0"/>
            </w:tcBorders>
            <w:vAlign w:val="center"/>
          </w:tcPr>
          <w:p w14:paraId="1FE64F3F">
            <w:pPr>
              <w:widowControl/>
              <w:jc w:val="center"/>
              <w:rPr>
                <w:rFonts w:ascii="仿宋_GB2312" w:hAnsi="宋体" w:eastAsia="仿宋_GB2312"/>
                <w:szCs w:val="21"/>
              </w:rPr>
            </w:pPr>
            <w:r>
              <w:rPr>
                <w:rFonts w:hint="eastAsia" w:ascii="仿宋_GB2312" w:hAnsi="宋体" w:eastAsia="仿宋_GB2312"/>
                <w:szCs w:val="21"/>
              </w:rPr>
              <w:t>0</w:t>
            </w:r>
          </w:p>
        </w:tc>
        <w:tc>
          <w:tcPr>
            <w:tcW w:w="1230" w:type="dxa"/>
            <w:tcBorders>
              <w:top w:val="nil"/>
              <w:left w:val="nil"/>
              <w:bottom w:val="single" w:color="auto" w:sz="4" w:space="0"/>
              <w:right w:val="single" w:color="auto" w:sz="4" w:space="0"/>
            </w:tcBorders>
            <w:vAlign w:val="center"/>
          </w:tcPr>
          <w:p w14:paraId="617ADA95">
            <w:pPr>
              <w:widowControl/>
              <w:jc w:val="center"/>
              <w:rPr>
                <w:rFonts w:ascii="仿宋_GB2312" w:hAnsi="宋体" w:eastAsia="仿宋_GB2312"/>
                <w:szCs w:val="21"/>
              </w:rPr>
            </w:pPr>
            <w:r>
              <w:rPr>
                <w:rFonts w:hint="eastAsia" w:ascii="仿宋_GB2312" w:hAnsi="宋体" w:eastAsia="仿宋_GB2312"/>
                <w:szCs w:val="21"/>
              </w:rPr>
              <w:t>—</w:t>
            </w:r>
          </w:p>
        </w:tc>
      </w:tr>
      <w:tr w14:paraId="79A0DF13">
        <w:tblPrEx>
          <w:tblCellMar>
            <w:top w:w="0" w:type="dxa"/>
            <w:left w:w="108" w:type="dxa"/>
            <w:bottom w:w="0" w:type="dxa"/>
            <w:right w:w="108" w:type="dxa"/>
          </w:tblCellMar>
        </w:tblPrEx>
        <w:trPr>
          <w:trHeight w:val="257" w:hRule="exact"/>
        </w:trPr>
        <w:tc>
          <w:tcPr>
            <w:tcW w:w="423" w:type="dxa"/>
            <w:vMerge w:val="restart"/>
            <w:tcBorders>
              <w:top w:val="nil"/>
              <w:left w:val="single" w:color="auto" w:sz="4" w:space="0"/>
              <w:bottom w:val="single" w:color="auto" w:sz="4" w:space="0"/>
              <w:right w:val="single" w:color="auto" w:sz="4" w:space="0"/>
            </w:tcBorders>
            <w:vAlign w:val="center"/>
          </w:tcPr>
          <w:p w14:paraId="157E1732">
            <w:pPr>
              <w:widowControl/>
              <w:spacing w:before="156" w:after="156" w:line="160" w:lineRule="exact"/>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年度总体目标</w:t>
            </w:r>
          </w:p>
        </w:tc>
        <w:tc>
          <w:tcPr>
            <w:tcW w:w="5228" w:type="dxa"/>
            <w:gridSpan w:val="7"/>
            <w:tcBorders>
              <w:top w:val="single" w:color="auto" w:sz="4" w:space="0"/>
              <w:left w:val="nil"/>
              <w:bottom w:val="single" w:color="auto" w:sz="4" w:space="0"/>
              <w:right w:val="single" w:color="auto" w:sz="4" w:space="0"/>
            </w:tcBorders>
            <w:vAlign w:val="center"/>
          </w:tcPr>
          <w:p w14:paraId="214C912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907" w:type="dxa"/>
            <w:gridSpan w:val="7"/>
            <w:tcBorders>
              <w:top w:val="single" w:color="auto" w:sz="4" w:space="0"/>
              <w:left w:val="nil"/>
              <w:bottom w:val="single" w:color="auto" w:sz="4" w:space="0"/>
              <w:right w:val="single" w:color="auto" w:sz="4" w:space="0"/>
            </w:tcBorders>
            <w:vAlign w:val="center"/>
          </w:tcPr>
          <w:p w14:paraId="1168B97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14:paraId="38A30DAE">
        <w:tblPrEx>
          <w:tblCellMar>
            <w:top w:w="0" w:type="dxa"/>
            <w:left w:w="108" w:type="dxa"/>
            <w:bottom w:w="0" w:type="dxa"/>
            <w:right w:w="108" w:type="dxa"/>
          </w:tblCellMar>
        </w:tblPrEx>
        <w:trPr>
          <w:trHeight w:val="1057" w:hRule="exact"/>
        </w:trPr>
        <w:tc>
          <w:tcPr>
            <w:tcW w:w="423" w:type="dxa"/>
            <w:vMerge w:val="continue"/>
            <w:tcBorders>
              <w:top w:val="nil"/>
              <w:left w:val="single" w:color="auto" w:sz="4" w:space="0"/>
              <w:bottom w:val="single" w:color="auto" w:sz="4" w:space="0"/>
              <w:right w:val="single" w:color="auto" w:sz="4" w:space="0"/>
            </w:tcBorders>
            <w:vAlign w:val="center"/>
          </w:tcPr>
          <w:p w14:paraId="2B9AE6F9">
            <w:pPr>
              <w:widowControl/>
              <w:spacing w:before="156" w:after="156" w:line="160" w:lineRule="exact"/>
              <w:jc w:val="center"/>
              <w:rPr>
                <w:rFonts w:ascii="仿宋_GB2312" w:hAnsi="宋体" w:eastAsia="仿宋_GB2312" w:cs="宋体"/>
                <w:kern w:val="0"/>
                <w:szCs w:val="21"/>
              </w:rPr>
            </w:pPr>
          </w:p>
        </w:tc>
        <w:tc>
          <w:tcPr>
            <w:tcW w:w="5228" w:type="dxa"/>
            <w:gridSpan w:val="7"/>
            <w:tcBorders>
              <w:top w:val="single" w:color="auto" w:sz="4" w:space="0"/>
              <w:left w:val="nil"/>
              <w:bottom w:val="single" w:color="auto" w:sz="4" w:space="0"/>
              <w:right w:val="single" w:color="auto" w:sz="4" w:space="0"/>
            </w:tcBorders>
            <w:vAlign w:val="center"/>
          </w:tcPr>
          <w:p w14:paraId="709B96BA">
            <w:pPr>
              <w:widowControl/>
              <w:spacing w:before="156" w:after="156" w:line="240" w:lineRule="exact"/>
              <w:rPr>
                <w:rFonts w:ascii="仿宋_GB2312" w:hAnsi="宋体" w:eastAsia="仿宋_GB2312" w:cs="宋体"/>
                <w:kern w:val="0"/>
                <w:szCs w:val="21"/>
              </w:rPr>
            </w:pPr>
            <w:r>
              <w:rPr>
                <w:rFonts w:hint="eastAsia" w:ascii="仿宋_GB2312" w:hAnsi="宋体" w:eastAsia="仿宋_GB2312" w:cs="宋体"/>
                <w:kern w:val="0"/>
                <w:szCs w:val="21"/>
              </w:rPr>
              <w:t>按照市委巡视组提出的需求做好物资采购及会议保障工作。</w:t>
            </w:r>
          </w:p>
        </w:tc>
        <w:tc>
          <w:tcPr>
            <w:tcW w:w="3907" w:type="dxa"/>
            <w:gridSpan w:val="7"/>
            <w:tcBorders>
              <w:top w:val="single" w:color="auto" w:sz="4" w:space="0"/>
              <w:left w:val="nil"/>
              <w:bottom w:val="single" w:color="auto" w:sz="4" w:space="0"/>
              <w:right w:val="single" w:color="auto" w:sz="4" w:space="0"/>
            </w:tcBorders>
            <w:vAlign w:val="center"/>
          </w:tcPr>
          <w:p w14:paraId="1BF24739">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合理运用资金，完成了市委巡视组所提需求。</w:t>
            </w:r>
          </w:p>
        </w:tc>
      </w:tr>
      <w:tr w14:paraId="62C69626">
        <w:tblPrEx>
          <w:tblCellMar>
            <w:top w:w="0" w:type="dxa"/>
            <w:left w:w="108" w:type="dxa"/>
            <w:bottom w:w="0" w:type="dxa"/>
            <w:right w:w="108" w:type="dxa"/>
          </w:tblCellMar>
        </w:tblPrEx>
        <w:trPr>
          <w:trHeight w:val="566" w:hRule="exact"/>
        </w:trPr>
        <w:tc>
          <w:tcPr>
            <w:tcW w:w="423" w:type="dxa"/>
            <w:vMerge w:val="restart"/>
            <w:tcBorders>
              <w:top w:val="single" w:color="auto" w:sz="4" w:space="0"/>
              <w:left w:val="single" w:color="auto" w:sz="4" w:space="0"/>
              <w:bottom w:val="single" w:color="auto" w:sz="4" w:space="0"/>
              <w:right w:val="single" w:color="auto" w:sz="4" w:space="0"/>
            </w:tcBorders>
            <w:vAlign w:val="center"/>
          </w:tcPr>
          <w:p w14:paraId="625099FC">
            <w:pPr>
              <w:widowControl/>
              <w:spacing w:line="16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35" w:type="dxa"/>
            <w:tcBorders>
              <w:top w:val="single" w:color="auto" w:sz="4" w:space="0"/>
              <w:left w:val="nil"/>
              <w:bottom w:val="single" w:color="auto" w:sz="4" w:space="0"/>
              <w:right w:val="single" w:color="auto" w:sz="4" w:space="0"/>
            </w:tcBorders>
            <w:vAlign w:val="center"/>
          </w:tcPr>
          <w:p w14:paraId="4930473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260" w:type="dxa"/>
            <w:gridSpan w:val="2"/>
            <w:tcBorders>
              <w:top w:val="single" w:color="auto" w:sz="4" w:space="0"/>
              <w:left w:val="nil"/>
              <w:bottom w:val="single" w:color="auto" w:sz="4" w:space="0"/>
              <w:right w:val="single" w:color="auto" w:sz="4" w:space="0"/>
            </w:tcBorders>
            <w:vAlign w:val="center"/>
          </w:tcPr>
          <w:p w14:paraId="5C28EDA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785" w:type="dxa"/>
            <w:gridSpan w:val="2"/>
            <w:tcBorders>
              <w:top w:val="single" w:color="auto" w:sz="4" w:space="0"/>
              <w:left w:val="nil"/>
              <w:bottom w:val="single" w:color="auto" w:sz="4" w:space="0"/>
              <w:right w:val="single" w:color="auto" w:sz="4" w:space="0"/>
            </w:tcBorders>
            <w:vAlign w:val="center"/>
          </w:tcPr>
          <w:p w14:paraId="2933313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448" w:type="dxa"/>
            <w:gridSpan w:val="2"/>
            <w:tcBorders>
              <w:top w:val="single" w:color="auto" w:sz="4" w:space="0"/>
              <w:left w:val="nil"/>
              <w:bottom w:val="single" w:color="auto" w:sz="4" w:space="0"/>
              <w:right w:val="single" w:color="auto" w:sz="4" w:space="0"/>
            </w:tcBorders>
            <w:vAlign w:val="center"/>
          </w:tcPr>
          <w:p w14:paraId="2BF3A7E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14:paraId="3D7D271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072" w:type="dxa"/>
            <w:tcBorders>
              <w:top w:val="single" w:color="auto" w:sz="4" w:space="0"/>
              <w:left w:val="nil"/>
              <w:bottom w:val="single" w:color="auto" w:sz="4" w:space="0"/>
              <w:right w:val="single" w:color="auto" w:sz="4" w:space="0"/>
            </w:tcBorders>
            <w:vAlign w:val="center"/>
          </w:tcPr>
          <w:p w14:paraId="0551F6A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14:paraId="34700ED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630" w:type="dxa"/>
            <w:gridSpan w:val="2"/>
            <w:tcBorders>
              <w:top w:val="single" w:color="auto" w:sz="4" w:space="0"/>
              <w:left w:val="nil"/>
              <w:bottom w:val="single" w:color="auto" w:sz="4" w:space="0"/>
              <w:right w:val="single" w:color="auto" w:sz="4" w:space="0"/>
            </w:tcBorders>
            <w:vAlign w:val="center"/>
          </w:tcPr>
          <w:p w14:paraId="49F6A52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735" w:type="dxa"/>
            <w:gridSpan w:val="2"/>
            <w:tcBorders>
              <w:top w:val="single" w:color="auto" w:sz="4" w:space="0"/>
              <w:left w:val="nil"/>
              <w:bottom w:val="single" w:color="auto" w:sz="4" w:space="0"/>
              <w:right w:val="single" w:color="auto" w:sz="4" w:space="0"/>
            </w:tcBorders>
            <w:vAlign w:val="center"/>
          </w:tcPr>
          <w:p w14:paraId="162A887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70" w:type="dxa"/>
            <w:gridSpan w:val="2"/>
            <w:tcBorders>
              <w:top w:val="single" w:color="auto" w:sz="4" w:space="0"/>
              <w:left w:val="nil"/>
              <w:bottom w:val="single" w:color="auto" w:sz="4" w:space="0"/>
              <w:right w:val="single" w:color="auto" w:sz="4" w:space="0"/>
            </w:tcBorders>
            <w:vAlign w:val="center"/>
          </w:tcPr>
          <w:p w14:paraId="78C2C32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偏差原因分析及改进措施</w:t>
            </w:r>
          </w:p>
        </w:tc>
      </w:tr>
      <w:tr w14:paraId="6A5F26C7">
        <w:tblPrEx>
          <w:tblCellMar>
            <w:top w:w="0" w:type="dxa"/>
            <w:left w:w="108" w:type="dxa"/>
            <w:bottom w:w="0" w:type="dxa"/>
            <w:right w:w="108" w:type="dxa"/>
          </w:tblCellMar>
        </w:tblPrEx>
        <w:trPr>
          <w:trHeight w:val="602" w:hRule="atLeas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777B12EF">
            <w:pPr>
              <w:widowControl/>
              <w:spacing w:line="240" w:lineRule="exact"/>
              <w:jc w:val="center"/>
              <w:rPr>
                <w:rFonts w:ascii="仿宋_GB2312" w:hAnsi="宋体" w:eastAsia="仿宋_GB2312" w:cs="宋体"/>
                <w:kern w:val="0"/>
                <w:szCs w:val="21"/>
              </w:rPr>
            </w:pPr>
          </w:p>
        </w:tc>
        <w:tc>
          <w:tcPr>
            <w:tcW w:w="735" w:type="dxa"/>
            <w:vMerge w:val="restart"/>
            <w:tcBorders>
              <w:top w:val="single" w:color="auto" w:sz="4" w:space="0"/>
              <w:left w:val="single" w:color="auto" w:sz="4" w:space="0"/>
              <w:bottom w:val="single" w:color="auto" w:sz="4" w:space="0"/>
              <w:right w:val="single" w:color="auto" w:sz="4" w:space="0"/>
            </w:tcBorders>
            <w:vAlign w:val="center"/>
          </w:tcPr>
          <w:p w14:paraId="4792409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产出指标（50分）</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50C43B0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785" w:type="dxa"/>
            <w:gridSpan w:val="2"/>
            <w:tcBorders>
              <w:top w:val="single" w:color="auto" w:sz="4" w:space="0"/>
              <w:left w:val="nil"/>
              <w:right w:val="single" w:color="auto" w:sz="4" w:space="0"/>
            </w:tcBorders>
            <w:vAlign w:val="center"/>
          </w:tcPr>
          <w:p w14:paraId="1318ECB6">
            <w:pPr>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完成市委巡视所需物资采购</w:t>
            </w:r>
          </w:p>
        </w:tc>
        <w:tc>
          <w:tcPr>
            <w:tcW w:w="1448" w:type="dxa"/>
            <w:gridSpan w:val="2"/>
            <w:tcBorders>
              <w:top w:val="single" w:color="auto" w:sz="4" w:space="0"/>
              <w:left w:val="nil"/>
              <w:right w:val="single" w:color="auto" w:sz="4" w:space="0"/>
            </w:tcBorders>
            <w:vAlign w:val="center"/>
          </w:tcPr>
          <w:p w14:paraId="3E3DB6F1">
            <w:pPr>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完成市委巡视所需物资采购</w:t>
            </w:r>
          </w:p>
        </w:tc>
        <w:tc>
          <w:tcPr>
            <w:tcW w:w="1072" w:type="dxa"/>
            <w:tcBorders>
              <w:top w:val="single" w:color="auto" w:sz="4" w:space="0"/>
              <w:left w:val="nil"/>
              <w:right w:val="single" w:color="auto" w:sz="4" w:space="0"/>
            </w:tcBorders>
            <w:vAlign w:val="center"/>
          </w:tcPr>
          <w:p w14:paraId="60A01790">
            <w:pPr>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已达到预期目标</w:t>
            </w:r>
          </w:p>
        </w:tc>
        <w:tc>
          <w:tcPr>
            <w:tcW w:w="630" w:type="dxa"/>
            <w:gridSpan w:val="2"/>
            <w:tcBorders>
              <w:top w:val="single" w:color="auto" w:sz="4" w:space="0"/>
              <w:left w:val="nil"/>
              <w:right w:val="single" w:color="auto" w:sz="4" w:space="0"/>
            </w:tcBorders>
            <w:vAlign w:val="center"/>
          </w:tcPr>
          <w:p w14:paraId="78B4CB3F">
            <w:pPr>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35" w:type="dxa"/>
            <w:gridSpan w:val="2"/>
            <w:tcBorders>
              <w:top w:val="single" w:color="auto" w:sz="4" w:space="0"/>
              <w:left w:val="nil"/>
              <w:right w:val="single" w:color="auto" w:sz="4" w:space="0"/>
            </w:tcBorders>
            <w:vAlign w:val="center"/>
          </w:tcPr>
          <w:p w14:paraId="4AE62B38">
            <w:pPr>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70" w:type="dxa"/>
            <w:gridSpan w:val="2"/>
            <w:tcBorders>
              <w:top w:val="single" w:color="auto" w:sz="4" w:space="0"/>
              <w:left w:val="nil"/>
              <w:right w:val="single" w:color="auto" w:sz="4" w:space="0"/>
            </w:tcBorders>
            <w:vAlign w:val="center"/>
          </w:tcPr>
          <w:p w14:paraId="7B14DC94">
            <w:pPr>
              <w:widowControl/>
              <w:spacing w:line="240" w:lineRule="exact"/>
              <w:jc w:val="center"/>
              <w:rPr>
                <w:rFonts w:ascii="仿宋_GB2312" w:hAnsi="宋体" w:eastAsia="仿宋_GB2312" w:cs="宋体"/>
                <w:kern w:val="0"/>
                <w:szCs w:val="21"/>
              </w:rPr>
            </w:pPr>
          </w:p>
        </w:tc>
      </w:tr>
      <w:tr w14:paraId="68A426B5">
        <w:tblPrEx>
          <w:tblCellMar>
            <w:top w:w="0" w:type="dxa"/>
            <w:left w:w="108" w:type="dxa"/>
            <w:bottom w:w="0" w:type="dxa"/>
            <w:right w:w="108" w:type="dxa"/>
          </w:tblCellMar>
        </w:tblPrEx>
        <w:trPr>
          <w:trHeight w:val="602" w:hRule="atLeas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5F5F9ACD">
            <w:pPr>
              <w:widowControl/>
              <w:spacing w:line="240" w:lineRule="exact"/>
              <w:jc w:val="center"/>
              <w:rPr>
                <w:rFonts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71C283A2">
            <w:pPr>
              <w:widowControl/>
              <w:spacing w:line="240" w:lineRule="exact"/>
              <w:jc w:val="center"/>
              <w:rPr>
                <w:rFonts w:ascii="仿宋_GB2312" w:hAnsi="宋体" w:eastAsia="仿宋_GB2312" w:cs="宋体"/>
                <w:kern w:val="0"/>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4E40E3E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785" w:type="dxa"/>
            <w:gridSpan w:val="2"/>
            <w:tcBorders>
              <w:top w:val="single" w:color="auto" w:sz="4" w:space="0"/>
              <w:left w:val="nil"/>
              <w:right w:val="single" w:color="auto" w:sz="4" w:space="0"/>
            </w:tcBorders>
            <w:vAlign w:val="center"/>
          </w:tcPr>
          <w:p w14:paraId="2A73C6BF">
            <w:pPr>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符合国家规定质量标准，且验收合格率达100%。</w:t>
            </w:r>
          </w:p>
        </w:tc>
        <w:tc>
          <w:tcPr>
            <w:tcW w:w="1448" w:type="dxa"/>
            <w:gridSpan w:val="2"/>
            <w:tcBorders>
              <w:top w:val="single" w:color="auto" w:sz="4" w:space="0"/>
              <w:left w:val="nil"/>
              <w:right w:val="single" w:color="auto" w:sz="4" w:space="0"/>
            </w:tcBorders>
            <w:vAlign w:val="center"/>
          </w:tcPr>
          <w:p w14:paraId="369C5F36">
            <w:pPr>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1072" w:type="dxa"/>
            <w:tcBorders>
              <w:top w:val="single" w:color="auto" w:sz="4" w:space="0"/>
              <w:left w:val="nil"/>
              <w:right w:val="single" w:color="auto" w:sz="4" w:space="0"/>
            </w:tcBorders>
            <w:vAlign w:val="center"/>
          </w:tcPr>
          <w:p w14:paraId="27FD5B95">
            <w:pPr>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630" w:type="dxa"/>
            <w:gridSpan w:val="2"/>
            <w:tcBorders>
              <w:top w:val="single" w:color="auto" w:sz="4" w:space="0"/>
              <w:left w:val="nil"/>
              <w:right w:val="single" w:color="auto" w:sz="4" w:space="0"/>
            </w:tcBorders>
            <w:vAlign w:val="center"/>
          </w:tcPr>
          <w:p w14:paraId="3DAF291D">
            <w:pPr>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735" w:type="dxa"/>
            <w:gridSpan w:val="2"/>
            <w:tcBorders>
              <w:top w:val="single" w:color="auto" w:sz="4" w:space="0"/>
              <w:left w:val="nil"/>
              <w:right w:val="single" w:color="auto" w:sz="4" w:space="0"/>
            </w:tcBorders>
            <w:vAlign w:val="center"/>
          </w:tcPr>
          <w:p w14:paraId="03C90A0A">
            <w:pPr>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70" w:type="dxa"/>
            <w:gridSpan w:val="2"/>
            <w:tcBorders>
              <w:top w:val="single" w:color="auto" w:sz="4" w:space="0"/>
              <w:left w:val="nil"/>
              <w:right w:val="single" w:color="auto" w:sz="4" w:space="0"/>
            </w:tcBorders>
            <w:vAlign w:val="center"/>
          </w:tcPr>
          <w:p w14:paraId="5292E691">
            <w:pPr>
              <w:widowControl/>
              <w:spacing w:line="240" w:lineRule="exact"/>
              <w:jc w:val="center"/>
              <w:rPr>
                <w:rFonts w:ascii="仿宋_GB2312" w:hAnsi="宋体" w:eastAsia="仿宋_GB2312" w:cs="宋体"/>
                <w:kern w:val="0"/>
                <w:szCs w:val="21"/>
              </w:rPr>
            </w:pPr>
          </w:p>
        </w:tc>
      </w:tr>
      <w:tr w14:paraId="54079B7C">
        <w:tblPrEx>
          <w:tblCellMar>
            <w:top w:w="0" w:type="dxa"/>
            <w:left w:w="108" w:type="dxa"/>
            <w:bottom w:w="0" w:type="dxa"/>
            <w:right w:w="108" w:type="dxa"/>
          </w:tblCellMar>
        </w:tblPrEx>
        <w:trPr>
          <w:trHeight w:val="635" w:hRule="atLeas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7C6DEC61">
            <w:pPr>
              <w:widowControl/>
              <w:spacing w:line="240" w:lineRule="exact"/>
              <w:jc w:val="center"/>
              <w:rPr>
                <w:rFonts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20124465">
            <w:pPr>
              <w:widowControl/>
              <w:spacing w:line="240" w:lineRule="exact"/>
              <w:jc w:val="center"/>
              <w:rPr>
                <w:rFonts w:ascii="仿宋_GB2312" w:hAnsi="宋体" w:eastAsia="仿宋_GB2312" w:cs="宋体"/>
                <w:kern w:val="0"/>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77D6939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785" w:type="dxa"/>
            <w:gridSpan w:val="2"/>
            <w:tcBorders>
              <w:top w:val="single" w:color="auto" w:sz="4" w:space="0"/>
              <w:left w:val="nil"/>
              <w:bottom w:val="single" w:color="auto" w:sz="4" w:space="0"/>
              <w:right w:val="single" w:color="auto" w:sz="4" w:space="0"/>
            </w:tcBorders>
            <w:vAlign w:val="center"/>
          </w:tcPr>
          <w:p w14:paraId="7DE994FF">
            <w:pPr>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市委巡视所需物资采购时间</w:t>
            </w:r>
          </w:p>
        </w:tc>
        <w:tc>
          <w:tcPr>
            <w:tcW w:w="1448" w:type="dxa"/>
            <w:gridSpan w:val="2"/>
            <w:tcBorders>
              <w:top w:val="single" w:color="auto" w:sz="4" w:space="0"/>
              <w:left w:val="nil"/>
              <w:bottom w:val="single" w:color="auto" w:sz="4" w:space="0"/>
              <w:right w:val="single" w:color="auto" w:sz="4" w:space="0"/>
            </w:tcBorders>
            <w:vAlign w:val="center"/>
          </w:tcPr>
          <w:p w14:paraId="0505E5DD">
            <w:pPr>
              <w:jc w:val="center"/>
              <w:rPr>
                <w:rFonts w:ascii="仿宋_GB2312" w:hAnsi="宋体" w:eastAsia="仿宋_GB2312" w:cs="宋体"/>
                <w:sz w:val="18"/>
                <w:szCs w:val="18"/>
              </w:rPr>
            </w:pPr>
            <w:r>
              <w:rPr>
                <w:rFonts w:hint="eastAsia" w:ascii="仿宋_GB2312" w:hAnsi="宋体" w:eastAsia="仿宋_GB2312"/>
                <w:sz w:val="18"/>
                <w:szCs w:val="18"/>
              </w:rPr>
              <w:t>当年12月前完成</w:t>
            </w:r>
          </w:p>
        </w:tc>
        <w:tc>
          <w:tcPr>
            <w:tcW w:w="1072" w:type="dxa"/>
            <w:tcBorders>
              <w:top w:val="single" w:color="auto" w:sz="4" w:space="0"/>
              <w:left w:val="nil"/>
              <w:bottom w:val="single" w:color="auto" w:sz="4" w:space="0"/>
              <w:right w:val="single" w:color="auto" w:sz="4" w:space="0"/>
            </w:tcBorders>
            <w:vAlign w:val="center"/>
          </w:tcPr>
          <w:p w14:paraId="4E500010">
            <w:pPr>
              <w:jc w:val="center"/>
              <w:rPr>
                <w:rFonts w:ascii="仿宋_GB2312" w:hAnsi="宋体" w:eastAsia="仿宋_GB2312" w:cs="宋体"/>
                <w:sz w:val="18"/>
                <w:szCs w:val="18"/>
              </w:rPr>
            </w:pPr>
            <w:r>
              <w:rPr>
                <w:rFonts w:hint="eastAsia" w:ascii="仿宋_GB2312" w:hAnsi="宋体" w:eastAsia="仿宋_GB2312"/>
                <w:sz w:val="18"/>
                <w:szCs w:val="18"/>
              </w:rPr>
              <w:t>当年12月前完成</w:t>
            </w:r>
          </w:p>
        </w:tc>
        <w:tc>
          <w:tcPr>
            <w:tcW w:w="630" w:type="dxa"/>
            <w:gridSpan w:val="2"/>
            <w:tcBorders>
              <w:top w:val="single" w:color="auto" w:sz="4" w:space="0"/>
              <w:left w:val="nil"/>
              <w:bottom w:val="single" w:color="auto" w:sz="4" w:space="0"/>
              <w:right w:val="single" w:color="auto" w:sz="4" w:space="0"/>
            </w:tcBorders>
            <w:vAlign w:val="center"/>
          </w:tcPr>
          <w:p w14:paraId="6E1F492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35" w:type="dxa"/>
            <w:gridSpan w:val="2"/>
            <w:tcBorders>
              <w:top w:val="single" w:color="auto" w:sz="4" w:space="0"/>
              <w:left w:val="nil"/>
              <w:bottom w:val="single" w:color="auto" w:sz="4" w:space="0"/>
              <w:right w:val="single" w:color="auto" w:sz="4" w:space="0"/>
            </w:tcBorders>
            <w:vAlign w:val="center"/>
          </w:tcPr>
          <w:p w14:paraId="4146CAE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70" w:type="dxa"/>
            <w:gridSpan w:val="2"/>
            <w:tcBorders>
              <w:top w:val="single" w:color="auto" w:sz="4" w:space="0"/>
              <w:left w:val="nil"/>
              <w:bottom w:val="single" w:color="auto" w:sz="4" w:space="0"/>
              <w:right w:val="single" w:color="auto" w:sz="4" w:space="0"/>
            </w:tcBorders>
            <w:vAlign w:val="center"/>
          </w:tcPr>
          <w:p w14:paraId="53E35A2F">
            <w:pPr>
              <w:widowControl/>
              <w:spacing w:line="240" w:lineRule="exact"/>
              <w:jc w:val="center"/>
              <w:rPr>
                <w:rFonts w:ascii="仿宋_GB2312" w:hAnsi="宋体" w:eastAsia="仿宋_GB2312" w:cs="宋体"/>
                <w:kern w:val="0"/>
                <w:szCs w:val="21"/>
              </w:rPr>
            </w:pPr>
          </w:p>
        </w:tc>
      </w:tr>
      <w:tr w14:paraId="46C52498">
        <w:tblPrEx>
          <w:tblCellMar>
            <w:top w:w="0" w:type="dxa"/>
            <w:left w:w="108" w:type="dxa"/>
            <w:bottom w:w="0" w:type="dxa"/>
            <w:right w:w="108" w:type="dxa"/>
          </w:tblCellMar>
        </w:tblPrEx>
        <w:trPr>
          <w:trHeight w:val="2486"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42E4B8CA">
            <w:pPr>
              <w:widowControl/>
              <w:spacing w:line="240" w:lineRule="exact"/>
              <w:jc w:val="center"/>
              <w:rPr>
                <w:rFonts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5B9207EE">
            <w:pPr>
              <w:widowControl/>
              <w:spacing w:line="240" w:lineRule="exact"/>
              <w:jc w:val="center"/>
              <w:rPr>
                <w:rFonts w:ascii="仿宋_GB2312" w:hAnsi="宋体" w:eastAsia="仿宋_GB2312" w:cs="宋体"/>
                <w:kern w:val="0"/>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0C471A8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785" w:type="dxa"/>
            <w:gridSpan w:val="2"/>
            <w:tcBorders>
              <w:top w:val="single" w:color="auto" w:sz="4" w:space="0"/>
              <w:left w:val="nil"/>
              <w:bottom w:val="single" w:color="auto" w:sz="4" w:space="0"/>
              <w:right w:val="single" w:color="auto" w:sz="4" w:space="0"/>
            </w:tcBorders>
            <w:vAlign w:val="center"/>
          </w:tcPr>
          <w:p w14:paraId="1ED1FB3F">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项目预算控制数</w:t>
            </w:r>
          </w:p>
        </w:tc>
        <w:tc>
          <w:tcPr>
            <w:tcW w:w="1448" w:type="dxa"/>
            <w:gridSpan w:val="2"/>
            <w:tcBorders>
              <w:top w:val="single" w:color="auto" w:sz="4" w:space="0"/>
              <w:left w:val="nil"/>
              <w:bottom w:val="single" w:color="auto" w:sz="4" w:space="0"/>
              <w:right w:val="single" w:color="auto" w:sz="4" w:space="0"/>
            </w:tcBorders>
            <w:vAlign w:val="center"/>
          </w:tcPr>
          <w:p w14:paraId="78A074ED">
            <w:pPr>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150.22</w:t>
            </w:r>
          </w:p>
        </w:tc>
        <w:tc>
          <w:tcPr>
            <w:tcW w:w="1072" w:type="dxa"/>
            <w:tcBorders>
              <w:top w:val="single" w:color="auto" w:sz="4" w:space="0"/>
              <w:left w:val="nil"/>
              <w:bottom w:val="single" w:color="auto" w:sz="4" w:space="0"/>
              <w:right w:val="single" w:color="auto" w:sz="4" w:space="0"/>
            </w:tcBorders>
            <w:vAlign w:val="center"/>
          </w:tcPr>
          <w:p w14:paraId="3EB2AE85">
            <w:pPr>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10.27</w:t>
            </w:r>
          </w:p>
        </w:tc>
        <w:tc>
          <w:tcPr>
            <w:tcW w:w="630" w:type="dxa"/>
            <w:gridSpan w:val="2"/>
            <w:tcBorders>
              <w:top w:val="single" w:color="auto" w:sz="4" w:space="0"/>
              <w:left w:val="nil"/>
              <w:bottom w:val="single" w:color="auto" w:sz="4" w:space="0"/>
              <w:right w:val="single" w:color="auto" w:sz="4" w:space="0"/>
            </w:tcBorders>
            <w:vAlign w:val="center"/>
          </w:tcPr>
          <w:p w14:paraId="67DDF90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35" w:type="dxa"/>
            <w:gridSpan w:val="2"/>
            <w:tcBorders>
              <w:top w:val="single" w:color="auto" w:sz="4" w:space="0"/>
              <w:left w:val="nil"/>
              <w:bottom w:val="single" w:color="auto" w:sz="4" w:space="0"/>
              <w:right w:val="single" w:color="auto" w:sz="4" w:space="0"/>
            </w:tcBorders>
            <w:vAlign w:val="center"/>
          </w:tcPr>
          <w:p w14:paraId="49A89EF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0.68</w:t>
            </w:r>
          </w:p>
        </w:tc>
        <w:tc>
          <w:tcPr>
            <w:tcW w:w="1470" w:type="dxa"/>
            <w:gridSpan w:val="2"/>
            <w:tcBorders>
              <w:top w:val="single" w:color="auto" w:sz="4" w:space="0"/>
              <w:left w:val="nil"/>
              <w:bottom w:val="single" w:color="auto" w:sz="4" w:space="0"/>
              <w:right w:val="single" w:color="auto" w:sz="4" w:space="0"/>
            </w:tcBorders>
            <w:vAlign w:val="center"/>
          </w:tcPr>
          <w:p w14:paraId="64E881B7">
            <w:pPr>
              <w:widowControl/>
              <w:spacing w:line="240" w:lineRule="exact"/>
              <w:jc w:val="center"/>
              <w:rPr>
                <w:rFonts w:ascii="仿宋_GB2312" w:hAnsi="宋体" w:eastAsia="仿宋_GB2312" w:cs="宋体"/>
                <w:kern w:val="0"/>
                <w:sz w:val="13"/>
                <w:szCs w:val="13"/>
              </w:rPr>
            </w:pPr>
            <w:r>
              <w:rPr>
                <w:rFonts w:hint="eastAsia" w:ascii="仿宋_GB2312" w:hAnsi="宋体" w:eastAsia="仿宋_GB2312" w:cs="宋体"/>
                <w:kern w:val="0"/>
                <w:sz w:val="13"/>
                <w:szCs w:val="13"/>
              </w:rPr>
              <w:t>年初指标为整个项目预算，含会议费126.72万元，整个巡视持续时间为2020年11月29日至2021年1月28日，实际截止2020年底发生金额为10.27万元，剩余预算结转次年，待整个巡视结束后已全部结清。</w:t>
            </w:r>
          </w:p>
        </w:tc>
      </w:tr>
      <w:tr w14:paraId="3783CD94">
        <w:tblPrEx>
          <w:tblCellMar>
            <w:top w:w="0" w:type="dxa"/>
            <w:left w:w="108" w:type="dxa"/>
            <w:bottom w:w="0" w:type="dxa"/>
            <w:right w:w="108" w:type="dxa"/>
          </w:tblCellMar>
        </w:tblPrEx>
        <w:trPr>
          <w:trHeight w:val="775" w:hRule="atLeas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1419B044">
            <w:pPr>
              <w:widowControl/>
              <w:spacing w:line="240" w:lineRule="exact"/>
              <w:jc w:val="center"/>
              <w:rPr>
                <w:rFonts w:ascii="仿宋_GB2312" w:hAnsi="宋体" w:eastAsia="仿宋_GB2312" w:cs="宋体"/>
                <w:kern w:val="0"/>
                <w:szCs w:val="21"/>
              </w:rPr>
            </w:pPr>
          </w:p>
        </w:tc>
        <w:tc>
          <w:tcPr>
            <w:tcW w:w="735" w:type="dxa"/>
            <w:vMerge w:val="restart"/>
            <w:tcBorders>
              <w:top w:val="single" w:color="auto" w:sz="4" w:space="0"/>
              <w:left w:val="single" w:color="auto" w:sz="4" w:space="0"/>
              <w:bottom w:val="single" w:color="auto" w:sz="4" w:space="0"/>
              <w:right w:val="single" w:color="auto" w:sz="4" w:space="0"/>
            </w:tcBorders>
            <w:vAlign w:val="center"/>
          </w:tcPr>
          <w:p w14:paraId="388BDA6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效益指标（20分）</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68464FA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14:paraId="6C6A6FE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85" w:type="dxa"/>
            <w:gridSpan w:val="2"/>
            <w:tcBorders>
              <w:top w:val="single" w:color="auto" w:sz="4" w:space="0"/>
              <w:left w:val="nil"/>
              <w:bottom w:val="single" w:color="auto" w:sz="4" w:space="0"/>
              <w:right w:val="single" w:color="auto" w:sz="4" w:space="0"/>
            </w:tcBorders>
            <w:vAlign w:val="center"/>
          </w:tcPr>
          <w:p w14:paraId="4A545154">
            <w:pPr>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是否有效保障市委巡视所需物资</w:t>
            </w:r>
          </w:p>
        </w:tc>
        <w:tc>
          <w:tcPr>
            <w:tcW w:w="1448" w:type="dxa"/>
            <w:gridSpan w:val="2"/>
            <w:tcBorders>
              <w:top w:val="single" w:color="auto" w:sz="4" w:space="0"/>
              <w:left w:val="nil"/>
              <w:bottom w:val="single" w:color="auto" w:sz="4" w:space="0"/>
              <w:right w:val="single" w:color="auto" w:sz="4" w:space="0"/>
            </w:tcBorders>
            <w:vAlign w:val="center"/>
          </w:tcPr>
          <w:p w14:paraId="1FC0DDF5">
            <w:pPr>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有效保障市委巡视所需物资</w:t>
            </w:r>
          </w:p>
        </w:tc>
        <w:tc>
          <w:tcPr>
            <w:tcW w:w="1072" w:type="dxa"/>
            <w:tcBorders>
              <w:top w:val="single" w:color="auto" w:sz="4" w:space="0"/>
              <w:left w:val="nil"/>
              <w:bottom w:val="single" w:color="auto" w:sz="4" w:space="0"/>
              <w:right w:val="single" w:color="auto" w:sz="4" w:space="0"/>
            </w:tcBorders>
            <w:vAlign w:val="center"/>
          </w:tcPr>
          <w:p w14:paraId="450FBCB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已达到预期目标</w:t>
            </w:r>
          </w:p>
        </w:tc>
        <w:tc>
          <w:tcPr>
            <w:tcW w:w="630" w:type="dxa"/>
            <w:gridSpan w:val="2"/>
            <w:tcBorders>
              <w:top w:val="single" w:color="auto" w:sz="4" w:space="0"/>
              <w:left w:val="nil"/>
              <w:bottom w:val="single" w:color="auto" w:sz="4" w:space="0"/>
              <w:right w:val="single" w:color="auto" w:sz="4" w:space="0"/>
            </w:tcBorders>
            <w:vAlign w:val="center"/>
          </w:tcPr>
          <w:p w14:paraId="07C6D77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735" w:type="dxa"/>
            <w:gridSpan w:val="2"/>
            <w:tcBorders>
              <w:top w:val="single" w:color="auto" w:sz="4" w:space="0"/>
              <w:left w:val="nil"/>
              <w:bottom w:val="single" w:color="auto" w:sz="4" w:space="0"/>
              <w:right w:val="single" w:color="auto" w:sz="4" w:space="0"/>
            </w:tcBorders>
            <w:vAlign w:val="center"/>
          </w:tcPr>
          <w:p w14:paraId="724427F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70" w:type="dxa"/>
            <w:gridSpan w:val="2"/>
            <w:tcBorders>
              <w:top w:val="single" w:color="auto" w:sz="4" w:space="0"/>
              <w:left w:val="nil"/>
              <w:bottom w:val="single" w:color="auto" w:sz="4" w:space="0"/>
              <w:right w:val="single" w:color="auto" w:sz="4" w:space="0"/>
            </w:tcBorders>
            <w:vAlign w:val="center"/>
          </w:tcPr>
          <w:p w14:paraId="3BBF5DF1">
            <w:pPr>
              <w:widowControl/>
              <w:spacing w:line="240" w:lineRule="exact"/>
              <w:jc w:val="center"/>
              <w:rPr>
                <w:rFonts w:ascii="仿宋_GB2312" w:hAnsi="宋体" w:eastAsia="仿宋_GB2312" w:cs="宋体"/>
                <w:kern w:val="0"/>
                <w:sz w:val="13"/>
                <w:szCs w:val="13"/>
              </w:rPr>
            </w:pPr>
          </w:p>
        </w:tc>
      </w:tr>
      <w:tr w14:paraId="5CD3AAAB">
        <w:tblPrEx>
          <w:tblCellMar>
            <w:top w:w="0" w:type="dxa"/>
            <w:left w:w="108" w:type="dxa"/>
            <w:bottom w:w="0" w:type="dxa"/>
            <w:right w:w="108" w:type="dxa"/>
          </w:tblCellMar>
        </w:tblPrEx>
        <w:trPr>
          <w:trHeight w:val="572"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5672773D">
            <w:pPr>
              <w:widowControl/>
              <w:spacing w:line="240" w:lineRule="exact"/>
              <w:jc w:val="center"/>
              <w:rPr>
                <w:rFonts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00553C26">
            <w:pPr>
              <w:widowControl/>
              <w:spacing w:line="240" w:lineRule="exact"/>
              <w:jc w:val="center"/>
              <w:rPr>
                <w:rFonts w:ascii="仿宋_GB2312" w:hAnsi="宋体" w:eastAsia="仿宋_GB2312" w:cs="宋体"/>
                <w:kern w:val="0"/>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60F1413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14:paraId="2260AD4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85" w:type="dxa"/>
            <w:gridSpan w:val="2"/>
            <w:tcBorders>
              <w:top w:val="single" w:color="auto" w:sz="4" w:space="0"/>
              <w:left w:val="nil"/>
              <w:bottom w:val="single" w:color="auto" w:sz="4" w:space="0"/>
              <w:right w:val="single" w:color="auto" w:sz="4" w:space="0"/>
            </w:tcBorders>
            <w:vAlign w:val="center"/>
          </w:tcPr>
          <w:p w14:paraId="71E48F80">
            <w:pPr>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此项不涉及</w:t>
            </w:r>
          </w:p>
        </w:tc>
        <w:tc>
          <w:tcPr>
            <w:tcW w:w="1448" w:type="dxa"/>
            <w:gridSpan w:val="2"/>
            <w:tcBorders>
              <w:top w:val="single" w:color="auto" w:sz="4" w:space="0"/>
              <w:left w:val="nil"/>
              <w:bottom w:val="single" w:color="auto" w:sz="4" w:space="0"/>
              <w:right w:val="single" w:color="auto" w:sz="4" w:space="0"/>
            </w:tcBorders>
            <w:vAlign w:val="center"/>
          </w:tcPr>
          <w:p w14:paraId="6862145D">
            <w:pPr>
              <w:spacing w:line="240" w:lineRule="exact"/>
              <w:jc w:val="left"/>
              <w:rPr>
                <w:rFonts w:ascii="仿宋_GB2312" w:hAnsi="宋体" w:eastAsia="仿宋_GB2312" w:cs="宋体"/>
                <w:kern w:val="0"/>
                <w:szCs w:val="21"/>
              </w:rPr>
            </w:pPr>
          </w:p>
        </w:tc>
        <w:tc>
          <w:tcPr>
            <w:tcW w:w="1072" w:type="dxa"/>
            <w:tcBorders>
              <w:top w:val="single" w:color="auto" w:sz="4" w:space="0"/>
              <w:left w:val="nil"/>
              <w:bottom w:val="single" w:color="auto" w:sz="4" w:space="0"/>
              <w:right w:val="single" w:color="auto" w:sz="4" w:space="0"/>
            </w:tcBorders>
            <w:vAlign w:val="center"/>
          </w:tcPr>
          <w:p w14:paraId="15B41F29">
            <w:pPr>
              <w:widowControl/>
              <w:spacing w:line="240" w:lineRule="exact"/>
              <w:jc w:val="center"/>
              <w:rPr>
                <w:rFonts w:ascii="仿宋_GB2312" w:hAnsi="宋体" w:eastAsia="仿宋_GB2312" w:cs="宋体"/>
                <w:kern w:val="0"/>
                <w:szCs w:val="21"/>
              </w:rPr>
            </w:pPr>
          </w:p>
        </w:tc>
        <w:tc>
          <w:tcPr>
            <w:tcW w:w="630" w:type="dxa"/>
            <w:gridSpan w:val="2"/>
            <w:tcBorders>
              <w:top w:val="single" w:color="auto" w:sz="4" w:space="0"/>
              <w:left w:val="nil"/>
              <w:bottom w:val="single" w:color="auto" w:sz="4" w:space="0"/>
              <w:right w:val="single" w:color="auto" w:sz="4" w:space="0"/>
            </w:tcBorders>
            <w:vAlign w:val="center"/>
          </w:tcPr>
          <w:p w14:paraId="3A1C2689">
            <w:pPr>
              <w:widowControl/>
              <w:spacing w:line="240" w:lineRule="exact"/>
              <w:jc w:val="center"/>
              <w:rPr>
                <w:rFonts w:ascii="仿宋_GB2312" w:hAnsi="宋体" w:eastAsia="仿宋_GB2312" w:cs="宋体"/>
                <w:kern w:val="0"/>
                <w:szCs w:val="21"/>
              </w:rPr>
            </w:pPr>
          </w:p>
        </w:tc>
        <w:tc>
          <w:tcPr>
            <w:tcW w:w="735" w:type="dxa"/>
            <w:gridSpan w:val="2"/>
            <w:tcBorders>
              <w:top w:val="single" w:color="auto" w:sz="4" w:space="0"/>
              <w:left w:val="nil"/>
              <w:bottom w:val="single" w:color="auto" w:sz="4" w:space="0"/>
              <w:right w:val="single" w:color="auto" w:sz="4" w:space="0"/>
            </w:tcBorders>
            <w:vAlign w:val="center"/>
          </w:tcPr>
          <w:p w14:paraId="64FF29E9">
            <w:pPr>
              <w:widowControl/>
              <w:spacing w:line="240" w:lineRule="exact"/>
              <w:jc w:val="center"/>
              <w:rPr>
                <w:rFonts w:ascii="仿宋_GB2312" w:hAnsi="宋体" w:eastAsia="仿宋_GB2312" w:cs="宋体"/>
                <w:kern w:val="0"/>
                <w:szCs w:val="21"/>
              </w:rPr>
            </w:pPr>
          </w:p>
        </w:tc>
        <w:tc>
          <w:tcPr>
            <w:tcW w:w="1470" w:type="dxa"/>
            <w:gridSpan w:val="2"/>
            <w:tcBorders>
              <w:top w:val="single" w:color="auto" w:sz="4" w:space="0"/>
              <w:left w:val="nil"/>
              <w:bottom w:val="single" w:color="auto" w:sz="4" w:space="0"/>
              <w:right w:val="single" w:color="auto" w:sz="4" w:space="0"/>
            </w:tcBorders>
            <w:vAlign w:val="center"/>
          </w:tcPr>
          <w:p w14:paraId="2BF7CF2D">
            <w:pPr>
              <w:widowControl/>
              <w:spacing w:line="240" w:lineRule="exact"/>
              <w:jc w:val="center"/>
              <w:rPr>
                <w:rFonts w:ascii="仿宋_GB2312" w:hAnsi="宋体" w:eastAsia="仿宋_GB2312" w:cs="宋体"/>
                <w:kern w:val="0"/>
                <w:szCs w:val="21"/>
              </w:rPr>
            </w:pPr>
          </w:p>
        </w:tc>
      </w:tr>
      <w:tr w14:paraId="63D105FF">
        <w:tblPrEx>
          <w:tblCellMar>
            <w:top w:w="0" w:type="dxa"/>
            <w:left w:w="108" w:type="dxa"/>
            <w:bottom w:w="0" w:type="dxa"/>
            <w:right w:w="108" w:type="dxa"/>
          </w:tblCellMar>
        </w:tblPrEx>
        <w:trPr>
          <w:trHeight w:val="481"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3F473A3D">
            <w:pPr>
              <w:widowControl/>
              <w:spacing w:line="240" w:lineRule="exact"/>
              <w:jc w:val="center"/>
              <w:rPr>
                <w:rFonts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2A920104">
            <w:pPr>
              <w:widowControl/>
              <w:spacing w:line="240" w:lineRule="exact"/>
              <w:jc w:val="center"/>
              <w:rPr>
                <w:rFonts w:ascii="仿宋_GB2312" w:hAnsi="宋体" w:eastAsia="仿宋_GB2312" w:cs="宋体"/>
                <w:kern w:val="0"/>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3E3DBB8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14:paraId="615062B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85" w:type="dxa"/>
            <w:gridSpan w:val="2"/>
            <w:tcBorders>
              <w:top w:val="single" w:color="auto" w:sz="4" w:space="0"/>
              <w:left w:val="nil"/>
              <w:bottom w:val="single" w:color="auto" w:sz="4" w:space="0"/>
              <w:right w:val="single" w:color="auto" w:sz="4" w:space="0"/>
            </w:tcBorders>
          </w:tcPr>
          <w:p w14:paraId="63E8E30C">
            <w:pPr>
              <w:rPr>
                <w:rFonts w:ascii="仿宋_GB2312" w:eastAsia="仿宋_GB2312"/>
              </w:rPr>
            </w:pPr>
            <w:r>
              <w:rPr>
                <w:rFonts w:hint="eastAsia" w:ascii="仿宋_GB2312" w:hAnsi="宋体" w:eastAsia="仿宋_GB2312" w:cs="宋体"/>
                <w:kern w:val="0"/>
                <w:szCs w:val="21"/>
              </w:rPr>
              <w:t>此项不涉及</w:t>
            </w:r>
          </w:p>
        </w:tc>
        <w:tc>
          <w:tcPr>
            <w:tcW w:w="1448" w:type="dxa"/>
            <w:gridSpan w:val="2"/>
            <w:tcBorders>
              <w:top w:val="single" w:color="auto" w:sz="4" w:space="0"/>
              <w:left w:val="nil"/>
              <w:bottom w:val="single" w:color="auto" w:sz="4" w:space="0"/>
              <w:right w:val="single" w:color="auto" w:sz="4" w:space="0"/>
            </w:tcBorders>
            <w:vAlign w:val="center"/>
          </w:tcPr>
          <w:p w14:paraId="785B1CE5">
            <w:pPr>
              <w:widowControl/>
              <w:spacing w:line="240" w:lineRule="exact"/>
              <w:jc w:val="center"/>
              <w:rPr>
                <w:rFonts w:ascii="仿宋_GB2312" w:hAnsi="宋体" w:eastAsia="仿宋_GB2312" w:cs="宋体"/>
                <w:kern w:val="0"/>
                <w:szCs w:val="21"/>
              </w:rPr>
            </w:pPr>
          </w:p>
        </w:tc>
        <w:tc>
          <w:tcPr>
            <w:tcW w:w="1072" w:type="dxa"/>
            <w:tcBorders>
              <w:top w:val="single" w:color="auto" w:sz="4" w:space="0"/>
              <w:left w:val="nil"/>
              <w:bottom w:val="single" w:color="auto" w:sz="4" w:space="0"/>
              <w:right w:val="single" w:color="auto" w:sz="4" w:space="0"/>
            </w:tcBorders>
            <w:vAlign w:val="center"/>
          </w:tcPr>
          <w:p w14:paraId="5A707FB7">
            <w:pPr>
              <w:widowControl/>
              <w:spacing w:line="240" w:lineRule="exact"/>
              <w:jc w:val="center"/>
              <w:rPr>
                <w:rFonts w:ascii="仿宋_GB2312" w:hAnsi="宋体" w:eastAsia="仿宋_GB2312" w:cs="宋体"/>
                <w:kern w:val="0"/>
                <w:szCs w:val="21"/>
              </w:rPr>
            </w:pPr>
          </w:p>
        </w:tc>
        <w:tc>
          <w:tcPr>
            <w:tcW w:w="630" w:type="dxa"/>
            <w:gridSpan w:val="2"/>
            <w:tcBorders>
              <w:top w:val="single" w:color="auto" w:sz="4" w:space="0"/>
              <w:left w:val="nil"/>
              <w:bottom w:val="single" w:color="auto" w:sz="4" w:space="0"/>
              <w:right w:val="single" w:color="auto" w:sz="4" w:space="0"/>
            </w:tcBorders>
            <w:vAlign w:val="center"/>
          </w:tcPr>
          <w:p w14:paraId="28E07981">
            <w:pPr>
              <w:widowControl/>
              <w:spacing w:line="240" w:lineRule="exact"/>
              <w:jc w:val="center"/>
              <w:rPr>
                <w:rFonts w:ascii="仿宋_GB2312" w:hAnsi="宋体" w:eastAsia="仿宋_GB2312" w:cs="宋体"/>
                <w:kern w:val="0"/>
                <w:szCs w:val="21"/>
              </w:rPr>
            </w:pPr>
          </w:p>
        </w:tc>
        <w:tc>
          <w:tcPr>
            <w:tcW w:w="735" w:type="dxa"/>
            <w:gridSpan w:val="2"/>
            <w:tcBorders>
              <w:top w:val="single" w:color="auto" w:sz="4" w:space="0"/>
              <w:left w:val="nil"/>
              <w:bottom w:val="single" w:color="auto" w:sz="4" w:space="0"/>
              <w:right w:val="single" w:color="auto" w:sz="4" w:space="0"/>
            </w:tcBorders>
            <w:vAlign w:val="center"/>
          </w:tcPr>
          <w:p w14:paraId="46A22487">
            <w:pPr>
              <w:widowControl/>
              <w:spacing w:line="240" w:lineRule="exact"/>
              <w:jc w:val="center"/>
              <w:rPr>
                <w:rFonts w:ascii="仿宋_GB2312" w:hAnsi="宋体" w:eastAsia="仿宋_GB2312" w:cs="宋体"/>
                <w:kern w:val="0"/>
                <w:szCs w:val="21"/>
              </w:rPr>
            </w:pPr>
          </w:p>
        </w:tc>
        <w:tc>
          <w:tcPr>
            <w:tcW w:w="1470" w:type="dxa"/>
            <w:gridSpan w:val="2"/>
            <w:tcBorders>
              <w:top w:val="single" w:color="auto" w:sz="4" w:space="0"/>
              <w:left w:val="nil"/>
              <w:bottom w:val="single" w:color="auto" w:sz="4" w:space="0"/>
              <w:right w:val="single" w:color="auto" w:sz="4" w:space="0"/>
            </w:tcBorders>
            <w:vAlign w:val="center"/>
          </w:tcPr>
          <w:p w14:paraId="556020A4">
            <w:pPr>
              <w:widowControl/>
              <w:spacing w:line="240" w:lineRule="exact"/>
              <w:jc w:val="center"/>
              <w:rPr>
                <w:rFonts w:ascii="仿宋_GB2312" w:hAnsi="宋体" w:eastAsia="仿宋_GB2312" w:cs="宋体"/>
                <w:kern w:val="0"/>
                <w:szCs w:val="21"/>
              </w:rPr>
            </w:pPr>
          </w:p>
        </w:tc>
      </w:tr>
      <w:tr w14:paraId="2A75C195">
        <w:tblPrEx>
          <w:tblCellMar>
            <w:top w:w="0" w:type="dxa"/>
            <w:left w:w="108" w:type="dxa"/>
            <w:bottom w:w="0" w:type="dxa"/>
            <w:right w:w="108" w:type="dxa"/>
          </w:tblCellMar>
        </w:tblPrEx>
        <w:trPr>
          <w:trHeight w:val="459"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64E00058">
            <w:pPr>
              <w:widowControl/>
              <w:spacing w:line="240" w:lineRule="exact"/>
              <w:jc w:val="center"/>
              <w:rPr>
                <w:rFonts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007A21B7">
            <w:pPr>
              <w:widowControl/>
              <w:spacing w:line="240" w:lineRule="exact"/>
              <w:jc w:val="center"/>
              <w:rPr>
                <w:rFonts w:ascii="仿宋_GB2312" w:hAnsi="宋体" w:eastAsia="仿宋_GB2312" w:cs="宋体"/>
                <w:kern w:val="0"/>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686C129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785" w:type="dxa"/>
            <w:gridSpan w:val="2"/>
            <w:tcBorders>
              <w:top w:val="single" w:color="auto" w:sz="4" w:space="0"/>
              <w:left w:val="nil"/>
              <w:bottom w:val="single" w:color="auto" w:sz="4" w:space="0"/>
              <w:right w:val="single" w:color="auto" w:sz="4" w:space="0"/>
            </w:tcBorders>
          </w:tcPr>
          <w:p w14:paraId="15130687">
            <w:pPr>
              <w:rPr>
                <w:rFonts w:ascii="仿宋_GB2312" w:eastAsia="仿宋_GB2312"/>
              </w:rPr>
            </w:pPr>
            <w:r>
              <w:rPr>
                <w:rFonts w:hint="eastAsia" w:ascii="仿宋_GB2312" w:hAnsi="宋体" w:eastAsia="仿宋_GB2312" w:cs="宋体"/>
                <w:kern w:val="0"/>
                <w:szCs w:val="21"/>
              </w:rPr>
              <w:t>此项不涉及</w:t>
            </w:r>
          </w:p>
        </w:tc>
        <w:tc>
          <w:tcPr>
            <w:tcW w:w="1448" w:type="dxa"/>
            <w:gridSpan w:val="2"/>
            <w:tcBorders>
              <w:top w:val="single" w:color="auto" w:sz="4" w:space="0"/>
              <w:left w:val="nil"/>
              <w:bottom w:val="single" w:color="auto" w:sz="4" w:space="0"/>
              <w:right w:val="single" w:color="auto" w:sz="4" w:space="0"/>
            </w:tcBorders>
            <w:vAlign w:val="center"/>
          </w:tcPr>
          <w:p w14:paraId="15EE20CB">
            <w:pPr>
              <w:widowControl/>
              <w:spacing w:line="240" w:lineRule="exact"/>
              <w:jc w:val="center"/>
              <w:rPr>
                <w:rFonts w:ascii="仿宋_GB2312" w:hAnsi="宋体" w:eastAsia="仿宋_GB2312" w:cs="宋体"/>
                <w:kern w:val="0"/>
                <w:szCs w:val="21"/>
              </w:rPr>
            </w:pPr>
          </w:p>
        </w:tc>
        <w:tc>
          <w:tcPr>
            <w:tcW w:w="1072" w:type="dxa"/>
            <w:tcBorders>
              <w:top w:val="single" w:color="auto" w:sz="4" w:space="0"/>
              <w:left w:val="nil"/>
              <w:bottom w:val="single" w:color="auto" w:sz="4" w:space="0"/>
              <w:right w:val="single" w:color="auto" w:sz="4" w:space="0"/>
            </w:tcBorders>
            <w:vAlign w:val="center"/>
          </w:tcPr>
          <w:p w14:paraId="6B6CC49D">
            <w:pPr>
              <w:widowControl/>
              <w:spacing w:line="240" w:lineRule="exact"/>
              <w:jc w:val="center"/>
              <w:rPr>
                <w:rFonts w:ascii="仿宋_GB2312" w:hAnsi="宋体" w:eastAsia="仿宋_GB2312" w:cs="宋体"/>
                <w:kern w:val="0"/>
                <w:szCs w:val="21"/>
              </w:rPr>
            </w:pPr>
          </w:p>
        </w:tc>
        <w:tc>
          <w:tcPr>
            <w:tcW w:w="630" w:type="dxa"/>
            <w:gridSpan w:val="2"/>
            <w:tcBorders>
              <w:top w:val="single" w:color="auto" w:sz="4" w:space="0"/>
              <w:left w:val="nil"/>
              <w:bottom w:val="single" w:color="auto" w:sz="4" w:space="0"/>
              <w:right w:val="single" w:color="auto" w:sz="4" w:space="0"/>
            </w:tcBorders>
            <w:vAlign w:val="center"/>
          </w:tcPr>
          <w:p w14:paraId="46BFB611">
            <w:pPr>
              <w:widowControl/>
              <w:spacing w:line="240" w:lineRule="exact"/>
              <w:jc w:val="center"/>
              <w:rPr>
                <w:rFonts w:ascii="仿宋_GB2312" w:hAnsi="宋体" w:eastAsia="仿宋_GB2312" w:cs="宋体"/>
                <w:kern w:val="0"/>
                <w:szCs w:val="21"/>
              </w:rPr>
            </w:pPr>
          </w:p>
        </w:tc>
        <w:tc>
          <w:tcPr>
            <w:tcW w:w="735" w:type="dxa"/>
            <w:gridSpan w:val="2"/>
            <w:tcBorders>
              <w:top w:val="single" w:color="auto" w:sz="4" w:space="0"/>
              <w:left w:val="nil"/>
              <w:bottom w:val="single" w:color="auto" w:sz="4" w:space="0"/>
              <w:right w:val="single" w:color="auto" w:sz="4" w:space="0"/>
            </w:tcBorders>
            <w:vAlign w:val="center"/>
          </w:tcPr>
          <w:p w14:paraId="43B88DE8">
            <w:pPr>
              <w:widowControl/>
              <w:spacing w:line="240" w:lineRule="exact"/>
              <w:jc w:val="center"/>
              <w:rPr>
                <w:rFonts w:ascii="仿宋_GB2312" w:hAnsi="宋体" w:eastAsia="仿宋_GB2312" w:cs="宋体"/>
                <w:kern w:val="0"/>
                <w:szCs w:val="21"/>
              </w:rPr>
            </w:pPr>
          </w:p>
        </w:tc>
        <w:tc>
          <w:tcPr>
            <w:tcW w:w="1470" w:type="dxa"/>
            <w:gridSpan w:val="2"/>
            <w:tcBorders>
              <w:top w:val="single" w:color="auto" w:sz="4" w:space="0"/>
              <w:left w:val="nil"/>
              <w:bottom w:val="single" w:color="auto" w:sz="4" w:space="0"/>
              <w:right w:val="single" w:color="auto" w:sz="4" w:space="0"/>
            </w:tcBorders>
            <w:vAlign w:val="center"/>
          </w:tcPr>
          <w:p w14:paraId="1A28CE0E">
            <w:pPr>
              <w:widowControl/>
              <w:spacing w:line="240" w:lineRule="exact"/>
              <w:jc w:val="center"/>
              <w:rPr>
                <w:rFonts w:ascii="仿宋_GB2312" w:hAnsi="宋体" w:eastAsia="仿宋_GB2312" w:cs="宋体"/>
                <w:kern w:val="0"/>
                <w:szCs w:val="21"/>
              </w:rPr>
            </w:pPr>
          </w:p>
        </w:tc>
      </w:tr>
      <w:tr w14:paraId="5FB2C803">
        <w:tblPrEx>
          <w:tblCellMar>
            <w:top w:w="0" w:type="dxa"/>
            <w:left w:w="108" w:type="dxa"/>
            <w:bottom w:w="0" w:type="dxa"/>
            <w:right w:w="108" w:type="dxa"/>
          </w:tblCellMar>
        </w:tblPrEx>
        <w:trPr>
          <w:trHeight w:val="817" w:hRule="atLeas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02904A73">
            <w:pPr>
              <w:widowControl/>
              <w:spacing w:line="240" w:lineRule="exact"/>
              <w:jc w:val="center"/>
              <w:rPr>
                <w:rFonts w:ascii="仿宋_GB2312" w:hAnsi="宋体" w:eastAsia="仿宋_GB2312" w:cs="宋体"/>
                <w:kern w:val="0"/>
                <w:szCs w:val="21"/>
              </w:rPr>
            </w:pPr>
          </w:p>
        </w:tc>
        <w:tc>
          <w:tcPr>
            <w:tcW w:w="735" w:type="dxa"/>
            <w:tcBorders>
              <w:top w:val="single" w:color="auto" w:sz="4" w:space="0"/>
              <w:left w:val="single" w:color="auto" w:sz="4" w:space="0"/>
              <w:bottom w:val="single" w:color="auto" w:sz="4" w:space="0"/>
              <w:right w:val="single" w:color="auto" w:sz="4" w:space="0"/>
            </w:tcBorders>
            <w:vAlign w:val="center"/>
          </w:tcPr>
          <w:p w14:paraId="7484BEA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18"/>
                <w:szCs w:val="18"/>
              </w:rPr>
              <w:t>满意度指标（20</w:t>
            </w:r>
            <w:r>
              <w:rPr>
                <w:rFonts w:hint="eastAsia" w:ascii="仿宋_GB2312" w:hAnsi="宋体" w:eastAsia="仿宋_GB2312" w:cs="宋体"/>
                <w:kern w:val="0"/>
                <w:szCs w:val="21"/>
              </w:rPr>
              <w:t>分）</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23939C5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785" w:type="dxa"/>
            <w:gridSpan w:val="2"/>
            <w:tcBorders>
              <w:top w:val="single" w:color="auto" w:sz="4" w:space="0"/>
              <w:left w:val="nil"/>
              <w:bottom w:val="single" w:color="auto" w:sz="4" w:space="0"/>
              <w:right w:val="single" w:color="auto" w:sz="4" w:space="0"/>
            </w:tcBorders>
            <w:vAlign w:val="center"/>
          </w:tcPr>
          <w:p w14:paraId="70E2581A">
            <w:pPr>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巡视组对所需物资是否比较满意</w:t>
            </w:r>
          </w:p>
        </w:tc>
        <w:tc>
          <w:tcPr>
            <w:tcW w:w="1448" w:type="dxa"/>
            <w:gridSpan w:val="2"/>
            <w:tcBorders>
              <w:top w:val="single" w:color="auto" w:sz="4" w:space="0"/>
              <w:left w:val="nil"/>
              <w:bottom w:val="single" w:color="auto" w:sz="4" w:space="0"/>
              <w:right w:val="single" w:color="auto" w:sz="4" w:space="0"/>
            </w:tcBorders>
            <w:vAlign w:val="center"/>
          </w:tcPr>
          <w:p w14:paraId="365ABFC1">
            <w:pPr>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巡视组对所需物资比较满意</w:t>
            </w:r>
          </w:p>
        </w:tc>
        <w:tc>
          <w:tcPr>
            <w:tcW w:w="1072" w:type="dxa"/>
            <w:tcBorders>
              <w:top w:val="single" w:color="auto" w:sz="4" w:space="0"/>
              <w:left w:val="nil"/>
              <w:bottom w:val="single" w:color="auto" w:sz="4" w:space="0"/>
              <w:right w:val="single" w:color="auto" w:sz="4" w:space="0"/>
            </w:tcBorders>
            <w:vAlign w:val="center"/>
          </w:tcPr>
          <w:p w14:paraId="527B0E9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满意度达到95%以上</w:t>
            </w:r>
          </w:p>
        </w:tc>
        <w:tc>
          <w:tcPr>
            <w:tcW w:w="630" w:type="dxa"/>
            <w:gridSpan w:val="2"/>
            <w:tcBorders>
              <w:top w:val="single" w:color="auto" w:sz="4" w:space="0"/>
              <w:left w:val="nil"/>
              <w:bottom w:val="single" w:color="auto" w:sz="4" w:space="0"/>
              <w:right w:val="single" w:color="auto" w:sz="4" w:space="0"/>
            </w:tcBorders>
            <w:vAlign w:val="center"/>
          </w:tcPr>
          <w:p w14:paraId="55EB17D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735" w:type="dxa"/>
            <w:gridSpan w:val="2"/>
            <w:tcBorders>
              <w:top w:val="single" w:color="auto" w:sz="4" w:space="0"/>
              <w:left w:val="nil"/>
              <w:bottom w:val="single" w:color="auto" w:sz="4" w:space="0"/>
              <w:right w:val="single" w:color="auto" w:sz="4" w:space="0"/>
            </w:tcBorders>
            <w:vAlign w:val="center"/>
          </w:tcPr>
          <w:p w14:paraId="36FE3EF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w:t>
            </w:r>
          </w:p>
        </w:tc>
        <w:tc>
          <w:tcPr>
            <w:tcW w:w="1470" w:type="dxa"/>
            <w:gridSpan w:val="2"/>
            <w:tcBorders>
              <w:top w:val="single" w:color="auto" w:sz="4" w:space="0"/>
              <w:left w:val="nil"/>
              <w:bottom w:val="single" w:color="auto" w:sz="4" w:space="0"/>
              <w:right w:val="single" w:color="auto" w:sz="4" w:space="0"/>
            </w:tcBorders>
            <w:vAlign w:val="center"/>
          </w:tcPr>
          <w:p w14:paraId="52C160FE">
            <w:pPr>
              <w:widowControl/>
              <w:spacing w:line="240" w:lineRule="exact"/>
              <w:jc w:val="center"/>
              <w:rPr>
                <w:rFonts w:ascii="仿宋_GB2312" w:hAnsi="宋体" w:eastAsia="仿宋_GB2312" w:cs="宋体"/>
                <w:kern w:val="0"/>
                <w:szCs w:val="21"/>
              </w:rPr>
            </w:pPr>
          </w:p>
        </w:tc>
      </w:tr>
      <w:tr w14:paraId="13D50C8D">
        <w:tblPrEx>
          <w:tblCellMar>
            <w:top w:w="0" w:type="dxa"/>
            <w:left w:w="108" w:type="dxa"/>
            <w:bottom w:w="0" w:type="dxa"/>
            <w:right w:w="108" w:type="dxa"/>
          </w:tblCellMar>
        </w:tblPrEx>
        <w:trPr>
          <w:trHeight w:val="499" w:hRule="exact"/>
        </w:trPr>
        <w:tc>
          <w:tcPr>
            <w:tcW w:w="6723" w:type="dxa"/>
            <w:gridSpan w:val="9"/>
            <w:tcBorders>
              <w:top w:val="single" w:color="auto" w:sz="4" w:space="0"/>
              <w:left w:val="single" w:color="auto" w:sz="4" w:space="0"/>
              <w:bottom w:val="single" w:color="auto" w:sz="4" w:space="0"/>
              <w:right w:val="single" w:color="auto" w:sz="4" w:space="0"/>
            </w:tcBorders>
            <w:vAlign w:val="center"/>
          </w:tcPr>
          <w:p w14:paraId="68B00FD3">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630" w:type="dxa"/>
            <w:gridSpan w:val="2"/>
            <w:tcBorders>
              <w:top w:val="single" w:color="auto" w:sz="4" w:space="0"/>
              <w:left w:val="nil"/>
              <w:bottom w:val="single" w:color="auto" w:sz="4" w:space="0"/>
              <w:right w:val="single" w:color="auto" w:sz="4" w:space="0"/>
            </w:tcBorders>
            <w:vAlign w:val="center"/>
          </w:tcPr>
          <w:p w14:paraId="455C11B4">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735" w:type="dxa"/>
            <w:gridSpan w:val="2"/>
            <w:tcBorders>
              <w:top w:val="single" w:color="auto" w:sz="4" w:space="0"/>
              <w:left w:val="nil"/>
              <w:bottom w:val="single" w:color="auto" w:sz="4" w:space="0"/>
              <w:right w:val="single" w:color="auto" w:sz="4" w:space="0"/>
            </w:tcBorders>
            <w:vAlign w:val="center"/>
          </w:tcPr>
          <w:p w14:paraId="7820107C">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80.36</w:t>
            </w:r>
          </w:p>
        </w:tc>
        <w:tc>
          <w:tcPr>
            <w:tcW w:w="1470" w:type="dxa"/>
            <w:gridSpan w:val="2"/>
            <w:tcBorders>
              <w:top w:val="single" w:color="auto" w:sz="4" w:space="0"/>
              <w:left w:val="nil"/>
              <w:bottom w:val="single" w:color="auto" w:sz="4" w:space="0"/>
              <w:right w:val="single" w:color="auto" w:sz="4" w:space="0"/>
            </w:tcBorders>
            <w:vAlign w:val="center"/>
          </w:tcPr>
          <w:p w14:paraId="01256D0C">
            <w:pPr>
              <w:widowControl/>
              <w:spacing w:line="240" w:lineRule="exact"/>
              <w:jc w:val="center"/>
              <w:rPr>
                <w:rFonts w:ascii="仿宋_GB2312" w:hAnsi="宋体" w:eastAsia="仿宋_GB2312" w:cs="宋体"/>
                <w:kern w:val="0"/>
                <w:szCs w:val="21"/>
              </w:rPr>
            </w:pPr>
          </w:p>
        </w:tc>
      </w:tr>
    </w:tbl>
    <w:p w14:paraId="6F4F309F">
      <w:pPr>
        <w:rPr>
          <w:rFonts w:ascii="仿宋_GB2312" w:eastAsia="仿宋_GB2312"/>
          <w:vanish/>
          <w:sz w:val="28"/>
          <w:szCs w:val="32"/>
        </w:rPr>
      </w:pPr>
    </w:p>
    <w:p w14:paraId="4C094054">
      <w:pPr>
        <w:spacing w:line="480" w:lineRule="exact"/>
        <w:jc w:val="center"/>
        <w:rPr>
          <w:rFonts w:ascii="黑体" w:hAnsi="黑体" w:eastAsia="黑体"/>
          <w:sz w:val="22"/>
          <w:szCs w:val="28"/>
        </w:rPr>
      </w:pPr>
      <w:r>
        <w:rPr>
          <w:rFonts w:hint="eastAsia" w:ascii="方正小标宋简体" w:hAnsi="黑体" w:eastAsia="方正小标宋简体"/>
          <w:sz w:val="28"/>
          <w:szCs w:val="36"/>
        </w:rPr>
        <w:t>项目支出绩效自评表</w:t>
      </w:r>
    </w:p>
    <w:p w14:paraId="19F5C2CA">
      <w:pPr>
        <w:spacing w:line="480" w:lineRule="exact"/>
        <w:jc w:val="center"/>
        <w:rPr>
          <w:rFonts w:ascii="方正小标宋简体" w:hAnsi="黑体" w:eastAsia="方正小标宋简体"/>
          <w:sz w:val="36"/>
          <w:szCs w:val="36"/>
        </w:rPr>
      </w:pPr>
      <w:r>
        <w:rPr>
          <w:rFonts w:hint="eastAsia" w:ascii="仿宋_GB2312" w:hAnsi="宋体" w:eastAsia="仿宋_GB2312"/>
          <w:sz w:val="24"/>
        </w:rPr>
        <w:t>（  2020年度）</w:t>
      </w:r>
    </w:p>
    <w:tbl>
      <w:tblPr>
        <w:tblStyle w:val="9"/>
        <w:tblpPr w:leftFromText="180" w:rightFromText="180" w:vertAnchor="text" w:horzAnchor="margin" w:tblpXSpec="center" w:tblpY="128"/>
        <w:tblW w:w="9558" w:type="dxa"/>
        <w:tblInd w:w="0" w:type="dxa"/>
        <w:tblLayout w:type="fixed"/>
        <w:tblCellMar>
          <w:top w:w="0" w:type="dxa"/>
          <w:left w:w="108" w:type="dxa"/>
          <w:bottom w:w="0" w:type="dxa"/>
          <w:right w:w="108" w:type="dxa"/>
        </w:tblCellMar>
      </w:tblPr>
      <w:tblGrid>
        <w:gridCol w:w="423"/>
        <w:gridCol w:w="735"/>
        <w:gridCol w:w="402"/>
        <w:gridCol w:w="858"/>
        <w:gridCol w:w="1197"/>
        <w:gridCol w:w="588"/>
        <w:gridCol w:w="546"/>
        <w:gridCol w:w="902"/>
        <w:gridCol w:w="1072"/>
        <w:gridCol w:w="55"/>
        <w:gridCol w:w="575"/>
        <w:gridCol w:w="129"/>
        <w:gridCol w:w="606"/>
        <w:gridCol w:w="240"/>
        <w:gridCol w:w="1230"/>
      </w:tblGrid>
      <w:tr w14:paraId="1416D743">
        <w:tblPrEx>
          <w:tblCellMar>
            <w:top w:w="0" w:type="dxa"/>
            <w:left w:w="108" w:type="dxa"/>
            <w:bottom w:w="0" w:type="dxa"/>
            <w:right w:w="108" w:type="dxa"/>
          </w:tblCellMar>
        </w:tblPrEx>
        <w:trPr>
          <w:trHeight w:val="306" w:hRule="exact"/>
        </w:trPr>
        <w:tc>
          <w:tcPr>
            <w:tcW w:w="1560" w:type="dxa"/>
            <w:gridSpan w:val="3"/>
            <w:tcBorders>
              <w:top w:val="single" w:color="auto" w:sz="4" w:space="0"/>
              <w:left w:val="single" w:color="auto" w:sz="4" w:space="0"/>
              <w:bottom w:val="single" w:color="auto" w:sz="4" w:space="0"/>
              <w:right w:val="single" w:color="auto" w:sz="4" w:space="0"/>
            </w:tcBorders>
            <w:vAlign w:val="center"/>
          </w:tcPr>
          <w:p w14:paraId="043E84E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998" w:type="dxa"/>
            <w:gridSpan w:val="12"/>
            <w:tcBorders>
              <w:top w:val="single" w:color="auto" w:sz="4" w:space="0"/>
              <w:left w:val="nil"/>
              <w:bottom w:val="single" w:color="auto" w:sz="4" w:space="0"/>
              <w:right w:val="single" w:color="auto" w:sz="4" w:space="0"/>
            </w:tcBorders>
            <w:vAlign w:val="center"/>
          </w:tcPr>
          <w:p w14:paraId="6D7DF46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 w:val="24"/>
              </w:rPr>
              <w:t>20101000631区公车管理平台运行维护费</w:t>
            </w:r>
          </w:p>
        </w:tc>
      </w:tr>
      <w:tr w14:paraId="5984F6A8">
        <w:tblPrEx>
          <w:tblCellMar>
            <w:top w:w="0" w:type="dxa"/>
            <w:left w:w="108" w:type="dxa"/>
            <w:bottom w:w="0" w:type="dxa"/>
            <w:right w:w="108" w:type="dxa"/>
          </w:tblCellMar>
        </w:tblPrEx>
        <w:trPr>
          <w:trHeight w:val="306" w:hRule="exact"/>
        </w:trPr>
        <w:tc>
          <w:tcPr>
            <w:tcW w:w="1560" w:type="dxa"/>
            <w:gridSpan w:val="3"/>
            <w:tcBorders>
              <w:top w:val="single" w:color="auto" w:sz="4" w:space="0"/>
              <w:left w:val="single" w:color="auto" w:sz="4" w:space="0"/>
              <w:bottom w:val="single" w:color="auto" w:sz="4" w:space="0"/>
              <w:right w:val="single" w:color="auto" w:sz="4" w:space="0"/>
            </w:tcBorders>
            <w:vAlign w:val="center"/>
          </w:tcPr>
          <w:p w14:paraId="4B4CDAE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14:paraId="5E7717F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 w:val="20"/>
                <w:szCs w:val="20"/>
              </w:rPr>
              <w:t>丰台区机关事务管理服务中心101000</w:t>
            </w:r>
          </w:p>
        </w:tc>
        <w:tc>
          <w:tcPr>
            <w:tcW w:w="1127" w:type="dxa"/>
            <w:gridSpan w:val="2"/>
            <w:tcBorders>
              <w:top w:val="nil"/>
              <w:left w:val="nil"/>
              <w:bottom w:val="single" w:color="auto" w:sz="4" w:space="0"/>
              <w:right w:val="single" w:color="auto" w:sz="4" w:space="0"/>
            </w:tcBorders>
            <w:vAlign w:val="center"/>
          </w:tcPr>
          <w:p w14:paraId="19DFAAE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780" w:type="dxa"/>
            <w:gridSpan w:val="5"/>
            <w:tcBorders>
              <w:top w:val="single" w:color="auto" w:sz="4" w:space="0"/>
              <w:left w:val="nil"/>
              <w:bottom w:val="single" w:color="auto" w:sz="4" w:space="0"/>
              <w:right w:val="single" w:color="auto" w:sz="4" w:space="0"/>
            </w:tcBorders>
            <w:vAlign w:val="center"/>
          </w:tcPr>
          <w:p w14:paraId="34AC855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 w:val="20"/>
                <w:szCs w:val="20"/>
              </w:rPr>
              <w:t>机要通信管理科</w:t>
            </w:r>
          </w:p>
        </w:tc>
      </w:tr>
      <w:tr w14:paraId="7625A809">
        <w:tblPrEx>
          <w:tblCellMar>
            <w:top w:w="0" w:type="dxa"/>
            <w:left w:w="108" w:type="dxa"/>
            <w:bottom w:w="0" w:type="dxa"/>
            <w:right w:w="108" w:type="dxa"/>
          </w:tblCellMar>
        </w:tblPrEx>
        <w:trPr>
          <w:trHeight w:val="306" w:hRule="exact"/>
        </w:trPr>
        <w:tc>
          <w:tcPr>
            <w:tcW w:w="1560" w:type="dxa"/>
            <w:gridSpan w:val="3"/>
            <w:tcBorders>
              <w:top w:val="single" w:color="auto" w:sz="4" w:space="0"/>
              <w:left w:val="single" w:color="auto" w:sz="4" w:space="0"/>
              <w:bottom w:val="single" w:color="auto" w:sz="4" w:space="0"/>
              <w:right w:val="single" w:color="auto" w:sz="4" w:space="0"/>
            </w:tcBorders>
            <w:vAlign w:val="center"/>
          </w:tcPr>
          <w:p w14:paraId="5CF77BD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14:paraId="1D5808F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智翔</w:t>
            </w:r>
          </w:p>
        </w:tc>
        <w:tc>
          <w:tcPr>
            <w:tcW w:w="1127" w:type="dxa"/>
            <w:gridSpan w:val="2"/>
            <w:tcBorders>
              <w:top w:val="nil"/>
              <w:left w:val="nil"/>
              <w:bottom w:val="single" w:color="auto" w:sz="4" w:space="0"/>
              <w:right w:val="single" w:color="auto" w:sz="4" w:space="0"/>
            </w:tcBorders>
            <w:vAlign w:val="center"/>
          </w:tcPr>
          <w:p w14:paraId="555D5F6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780" w:type="dxa"/>
            <w:gridSpan w:val="5"/>
            <w:tcBorders>
              <w:top w:val="single" w:color="auto" w:sz="4" w:space="0"/>
              <w:left w:val="nil"/>
              <w:bottom w:val="single" w:color="auto" w:sz="4" w:space="0"/>
              <w:right w:val="single" w:color="auto" w:sz="4" w:space="0"/>
            </w:tcBorders>
            <w:vAlign w:val="center"/>
          </w:tcPr>
          <w:p w14:paraId="7A219A3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83656466</w:t>
            </w:r>
          </w:p>
        </w:tc>
      </w:tr>
      <w:tr w14:paraId="371C2109">
        <w:tblPrEx>
          <w:tblCellMar>
            <w:top w:w="0" w:type="dxa"/>
            <w:left w:w="108" w:type="dxa"/>
            <w:bottom w:w="0" w:type="dxa"/>
            <w:right w:w="108" w:type="dxa"/>
          </w:tblCellMar>
        </w:tblPrEx>
        <w:trPr>
          <w:trHeight w:val="567" w:hRule="exact"/>
        </w:trPr>
        <w:tc>
          <w:tcPr>
            <w:tcW w:w="1560" w:type="dxa"/>
            <w:gridSpan w:val="3"/>
            <w:vMerge w:val="restart"/>
            <w:tcBorders>
              <w:top w:val="single" w:color="auto" w:sz="4" w:space="0"/>
              <w:left w:val="single" w:color="auto" w:sz="4" w:space="0"/>
              <w:bottom w:val="single" w:color="auto" w:sz="4" w:space="0"/>
              <w:right w:val="single" w:color="auto" w:sz="4" w:space="0"/>
            </w:tcBorders>
            <w:vAlign w:val="center"/>
          </w:tcPr>
          <w:p w14:paraId="1DAC57E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2055" w:type="dxa"/>
            <w:gridSpan w:val="2"/>
            <w:tcBorders>
              <w:top w:val="single" w:color="auto" w:sz="4" w:space="0"/>
              <w:left w:val="nil"/>
              <w:bottom w:val="single" w:color="auto" w:sz="4" w:space="0"/>
              <w:right w:val="single" w:color="auto" w:sz="4" w:space="0"/>
            </w:tcBorders>
            <w:vAlign w:val="center"/>
          </w:tcPr>
          <w:p w14:paraId="77B44141">
            <w:pPr>
              <w:widowControl/>
              <w:spacing w:line="240" w:lineRule="exact"/>
              <w:jc w:val="center"/>
              <w:rPr>
                <w:rFonts w:ascii="仿宋_GB2312" w:hAnsi="宋体" w:eastAsia="仿宋_GB2312" w:cs="宋体"/>
                <w:kern w:val="0"/>
                <w:szCs w:val="21"/>
              </w:rPr>
            </w:pPr>
          </w:p>
        </w:tc>
        <w:tc>
          <w:tcPr>
            <w:tcW w:w="1134" w:type="dxa"/>
            <w:gridSpan w:val="2"/>
            <w:tcBorders>
              <w:top w:val="nil"/>
              <w:left w:val="nil"/>
              <w:bottom w:val="single" w:color="auto" w:sz="4" w:space="0"/>
              <w:right w:val="single" w:color="auto" w:sz="4" w:space="0"/>
            </w:tcBorders>
            <w:vAlign w:val="center"/>
          </w:tcPr>
          <w:p w14:paraId="593857B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618AFB0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902" w:type="dxa"/>
            <w:tcBorders>
              <w:top w:val="nil"/>
              <w:left w:val="nil"/>
              <w:bottom w:val="single" w:color="auto" w:sz="4" w:space="0"/>
              <w:right w:val="single" w:color="auto" w:sz="4" w:space="0"/>
            </w:tcBorders>
            <w:vAlign w:val="center"/>
          </w:tcPr>
          <w:p w14:paraId="2BCDF23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16D1452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14:paraId="7556AC9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19287C1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412C763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14:paraId="61BFCDE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1230" w:type="dxa"/>
            <w:tcBorders>
              <w:top w:val="nil"/>
              <w:left w:val="nil"/>
              <w:bottom w:val="single" w:color="auto" w:sz="4" w:space="0"/>
              <w:right w:val="single" w:color="auto" w:sz="4" w:space="0"/>
            </w:tcBorders>
            <w:vAlign w:val="center"/>
          </w:tcPr>
          <w:p w14:paraId="164A2FE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14:paraId="221B92CE">
        <w:tblPrEx>
          <w:tblCellMar>
            <w:top w:w="0" w:type="dxa"/>
            <w:left w:w="108" w:type="dxa"/>
            <w:bottom w:w="0" w:type="dxa"/>
            <w:right w:w="108" w:type="dxa"/>
          </w:tblCellMar>
        </w:tblPrEx>
        <w:trPr>
          <w:trHeight w:val="306"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4D2C1CA0">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30531578">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34" w:type="dxa"/>
            <w:gridSpan w:val="2"/>
            <w:tcBorders>
              <w:top w:val="nil"/>
              <w:left w:val="nil"/>
              <w:bottom w:val="single" w:color="auto" w:sz="4" w:space="0"/>
              <w:right w:val="single" w:color="auto" w:sz="4" w:space="0"/>
            </w:tcBorders>
            <w:vAlign w:val="center"/>
          </w:tcPr>
          <w:p w14:paraId="7E6B7348">
            <w:pPr>
              <w:jc w:val="center"/>
              <w:rPr>
                <w:rFonts w:ascii="仿宋_GB2312" w:hAnsi="宋体" w:eastAsia="仿宋_GB2312"/>
                <w:szCs w:val="21"/>
              </w:rPr>
            </w:pPr>
            <w:r>
              <w:rPr>
                <w:rFonts w:hint="eastAsia" w:ascii="仿宋_GB2312" w:hAnsi="宋体" w:eastAsia="仿宋_GB2312"/>
                <w:szCs w:val="21"/>
              </w:rPr>
              <w:t>26.56</w:t>
            </w:r>
          </w:p>
        </w:tc>
        <w:tc>
          <w:tcPr>
            <w:tcW w:w="902" w:type="dxa"/>
            <w:tcBorders>
              <w:top w:val="nil"/>
              <w:left w:val="nil"/>
              <w:bottom w:val="single" w:color="auto" w:sz="4" w:space="0"/>
              <w:right w:val="single" w:color="auto" w:sz="4" w:space="0"/>
            </w:tcBorders>
            <w:vAlign w:val="center"/>
          </w:tcPr>
          <w:p w14:paraId="7B32976D">
            <w:pPr>
              <w:jc w:val="center"/>
              <w:rPr>
                <w:rFonts w:ascii="仿宋_GB2312" w:hAnsi="宋体" w:eastAsia="仿宋_GB2312"/>
                <w:szCs w:val="21"/>
              </w:rPr>
            </w:pPr>
            <w:r>
              <w:rPr>
                <w:rFonts w:hint="eastAsia" w:ascii="仿宋_GB2312" w:hAnsi="宋体" w:eastAsia="仿宋_GB2312"/>
                <w:szCs w:val="21"/>
              </w:rPr>
              <w:t>26.56</w:t>
            </w:r>
          </w:p>
        </w:tc>
        <w:tc>
          <w:tcPr>
            <w:tcW w:w="1127" w:type="dxa"/>
            <w:gridSpan w:val="2"/>
            <w:tcBorders>
              <w:top w:val="nil"/>
              <w:left w:val="nil"/>
              <w:bottom w:val="single" w:color="auto" w:sz="4" w:space="0"/>
              <w:right w:val="single" w:color="auto" w:sz="4" w:space="0"/>
            </w:tcBorders>
            <w:vAlign w:val="center"/>
          </w:tcPr>
          <w:p w14:paraId="5EE81D9E">
            <w:pPr>
              <w:jc w:val="center"/>
              <w:rPr>
                <w:rFonts w:ascii="仿宋_GB2312" w:hAnsi="宋体" w:eastAsia="仿宋_GB2312"/>
                <w:szCs w:val="21"/>
              </w:rPr>
            </w:pPr>
            <w:r>
              <w:rPr>
                <w:rFonts w:hint="eastAsia" w:ascii="仿宋_GB2312" w:hAnsi="宋体" w:eastAsia="仿宋_GB2312"/>
                <w:szCs w:val="21"/>
              </w:rPr>
              <w:t>26.43</w:t>
            </w:r>
          </w:p>
        </w:tc>
        <w:tc>
          <w:tcPr>
            <w:tcW w:w="704" w:type="dxa"/>
            <w:gridSpan w:val="2"/>
            <w:tcBorders>
              <w:top w:val="nil"/>
              <w:left w:val="nil"/>
              <w:bottom w:val="single" w:color="auto" w:sz="4" w:space="0"/>
              <w:right w:val="single" w:color="auto" w:sz="4" w:space="0"/>
            </w:tcBorders>
            <w:vAlign w:val="center"/>
          </w:tcPr>
          <w:p w14:paraId="09C51B55">
            <w:pPr>
              <w:jc w:val="center"/>
              <w:rPr>
                <w:rFonts w:ascii="仿宋_GB2312" w:hAnsi="宋体" w:eastAsia="仿宋_GB2312"/>
                <w:szCs w:val="21"/>
              </w:rPr>
            </w:pPr>
            <w:r>
              <w:rPr>
                <w:rFonts w:hint="eastAsia" w:ascii="仿宋_GB2312" w:hAnsi="宋体" w:eastAsia="仿宋_GB2312"/>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69B632B1">
            <w:pPr>
              <w:jc w:val="center"/>
              <w:rPr>
                <w:rFonts w:ascii="仿宋_GB2312" w:hAnsi="宋体" w:eastAsia="仿宋_GB2312"/>
                <w:szCs w:val="21"/>
              </w:rPr>
            </w:pPr>
            <w:r>
              <w:rPr>
                <w:rFonts w:hint="eastAsia" w:ascii="仿宋_GB2312" w:hAnsi="宋体" w:eastAsia="仿宋_GB2312"/>
                <w:szCs w:val="21"/>
              </w:rPr>
              <w:t>99.5%</w:t>
            </w:r>
          </w:p>
        </w:tc>
        <w:tc>
          <w:tcPr>
            <w:tcW w:w="1230" w:type="dxa"/>
            <w:tcBorders>
              <w:top w:val="nil"/>
              <w:left w:val="nil"/>
              <w:bottom w:val="single" w:color="auto" w:sz="4" w:space="0"/>
              <w:right w:val="single" w:color="auto" w:sz="4" w:space="0"/>
            </w:tcBorders>
            <w:vAlign w:val="center"/>
          </w:tcPr>
          <w:p w14:paraId="0DC38D97">
            <w:pPr>
              <w:jc w:val="center"/>
              <w:rPr>
                <w:rFonts w:ascii="仿宋_GB2312" w:hAnsi="宋体" w:eastAsia="仿宋_GB2312"/>
                <w:szCs w:val="21"/>
              </w:rPr>
            </w:pPr>
            <w:r>
              <w:rPr>
                <w:rFonts w:hint="eastAsia" w:ascii="仿宋_GB2312" w:hAnsi="宋体" w:eastAsia="仿宋_GB2312"/>
                <w:szCs w:val="21"/>
              </w:rPr>
              <w:t>9.95</w:t>
            </w:r>
          </w:p>
        </w:tc>
      </w:tr>
      <w:tr w14:paraId="40A10F52">
        <w:tblPrEx>
          <w:tblCellMar>
            <w:top w:w="0" w:type="dxa"/>
            <w:left w:w="108" w:type="dxa"/>
            <w:bottom w:w="0" w:type="dxa"/>
            <w:right w:w="108" w:type="dxa"/>
          </w:tblCellMar>
        </w:tblPrEx>
        <w:trPr>
          <w:trHeight w:val="343"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16DB9E1D">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024D77A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34" w:type="dxa"/>
            <w:gridSpan w:val="2"/>
            <w:tcBorders>
              <w:top w:val="nil"/>
              <w:left w:val="nil"/>
              <w:bottom w:val="single" w:color="auto" w:sz="4" w:space="0"/>
              <w:right w:val="single" w:color="auto" w:sz="4" w:space="0"/>
            </w:tcBorders>
            <w:vAlign w:val="center"/>
          </w:tcPr>
          <w:p w14:paraId="70F3450F">
            <w:pPr>
              <w:jc w:val="center"/>
              <w:rPr>
                <w:rFonts w:ascii="仿宋_GB2312" w:hAnsi="宋体" w:eastAsia="仿宋_GB2312"/>
                <w:szCs w:val="21"/>
              </w:rPr>
            </w:pPr>
            <w:r>
              <w:rPr>
                <w:rFonts w:hint="eastAsia" w:ascii="仿宋_GB2312" w:hAnsi="宋体" w:eastAsia="仿宋_GB2312"/>
                <w:szCs w:val="21"/>
              </w:rPr>
              <w:t>26.56</w:t>
            </w:r>
          </w:p>
        </w:tc>
        <w:tc>
          <w:tcPr>
            <w:tcW w:w="902" w:type="dxa"/>
            <w:tcBorders>
              <w:top w:val="nil"/>
              <w:left w:val="nil"/>
              <w:bottom w:val="single" w:color="auto" w:sz="4" w:space="0"/>
              <w:right w:val="single" w:color="auto" w:sz="4" w:space="0"/>
            </w:tcBorders>
            <w:vAlign w:val="center"/>
          </w:tcPr>
          <w:p w14:paraId="3FAD4E08">
            <w:pPr>
              <w:jc w:val="center"/>
              <w:rPr>
                <w:rFonts w:ascii="仿宋_GB2312" w:hAnsi="宋体" w:eastAsia="仿宋_GB2312"/>
                <w:szCs w:val="21"/>
              </w:rPr>
            </w:pPr>
            <w:r>
              <w:rPr>
                <w:rFonts w:hint="eastAsia" w:ascii="仿宋_GB2312" w:hAnsi="宋体" w:eastAsia="仿宋_GB2312"/>
                <w:szCs w:val="21"/>
              </w:rPr>
              <w:t>26.56</w:t>
            </w:r>
          </w:p>
        </w:tc>
        <w:tc>
          <w:tcPr>
            <w:tcW w:w="1127" w:type="dxa"/>
            <w:gridSpan w:val="2"/>
            <w:tcBorders>
              <w:top w:val="nil"/>
              <w:left w:val="nil"/>
              <w:bottom w:val="single" w:color="auto" w:sz="4" w:space="0"/>
              <w:right w:val="single" w:color="auto" w:sz="4" w:space="0"/>
            </w:tcBorders>
            <w:vAlign w:val="center"/>
          </w:tcPr>
          <w:p w14:paraId="769763F1">
            <w:pPr>
              <w:jc w:val="center"/>
              <w:rPr>
                <w:rFonts w:ascii="仿宋_GB2312" w:hAnsi="宋体" w:eastAsia="仿宋_GB2312"/>
                <w:szCs w:val="21"/>
              </w:rPr>
            </w:pPr>
            <w:r>
              <w:rPr>
                <w:rFonts w:hint="eastAsia" w:ascii="仿宋_GB2312" w:hAnsi="宋体" w:eastAsia="仿宋_GB2312"/>
                <w:szCs w:val="21"/>
              </w:rPr>
              <w:t>26.43</w:t>
            </w:r>
          </w:p>
        </w:tc>
        <w:tc>
          <w:tcPr>
            <w:tcW w:w="704" w:type="dxa"/>
            <w:gridSpan w:val="2"/>
            <w:tcBorders>
              <w:top w:val="nil"/>
              <w:left w:val="nil"/>
              <w:bottom w:val="single" w:color="auto" w:sz="4" w:space="0"/>
              <w:right w:val="single" w:color="auto" w:sz="4" w:space="0"/>
            </w:tcBorders>
            <w:vAlign w:val="center"/>
          </w:tcPr>
          <w:p w14:paraId="28E208FE">
            <w:pPr>
              <w:jc w:val="center"/>
              <w:rPr>
                <w:rFonts w:ascii="仿宋_GB2312" w:hAnsi="宋体" w:eastAsia="仿宋_GB2312"/>
                <w:szCs w:val="21"/>
              </w:rPr>
            </w:pPr>
            <w:r>
              <w:rPr>
                <w:rFonts w:hint="eastAsia" w:ascii="仿宋_GB2312" w:hAnsi="宋体" w:eastAsia="仿宋_GB2312"/>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027FB63E">
            <w:pPr>
              <w:jc w:val="center"/>
              <w:rPr>
                <w:rFonts w:ascii="仿宋_GB2312" w:hAnsi="宋体" w:eastAsia="仿宋_GB2312"/>
                <w:szCs w:val="21"/>
              </w:rPr>
            </w:pPr>
            <w:r>
              <w:rPr>
                <w:rFonts w:hint="eastAsia" w:ascii="仿宋_GB2312" w:hAnsi="宋体" w:eastAsia="仿宋_GB2312"/>
                <w:szCs w:val="21"/>
              </w:rPr>
              <w:t>99.5%</w:t>
            </w:r>
          </w:p>
        </w:tc>
        <w:tc>
          <w:tcPr>
            <w:tcW w:w="1230" w:type="dxa"/>
            <w:tcBorders>
              <w:top w:val="nil"/>
              <w:left w:val="nil"/>
              <w:bottom w:val="single" w:color="auto" w:sz="4" w:space="0"/>
              <w:right w:val="single" w:color="auto" w:sz="4" w:space="0"/>
            </w:tcBorders>
            <w:vAlign w:val="center"/>
          </w:tcPr>
          <w:p w14:paraId="787F2450">
            <w:pPr>
              <w:jc w:val="center"/>
              <w:rPr>
                <w:rFonts w:ascii="仿宋_GB2312" w:hAnsi="宋体" w:eastAsia="仿宋_GB2312"/>
                <w:szCs w:val="21"/>
              </w:rPr>
            </w:pPr>
            <w:r>
              <w:rPr>
                <w:rFonts w:hint="eastAsia" w:ascii="仿宋_GB2312" w:hAnsi="宋体" w:eastAsia="仿宋_GB2312"/>
                <w:szCs w:val="21"/>
              </w:rPr>
              <w:t>9.95</w:t>
            </w:r>
          </w:p>
        </w:tc>
      </w:tr>
      <w:tr w14:paraId="3D2E72C3">
        <w:tblPrEx>
          <w:tblCellMar>
            <w:top w:w="0" w:type="dxa"/>
            <w:left w:w="108" w:type="dxa"/>
            <w:bottom w:w="0" w:type="dxa"/>
            <w:right w:w="108" w:type="dxa"/>
          </w:tblCellMar>
        </w:tblPrEx>
        <w:trPr>
          <w:trHeight w:val="277"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7DD589BD">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0412066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34" w:type="dxa"/>
            <w:gridSpan w:val="2"/>
            <w:tcBorders>
              <w:top w:val="nil"/>
              <w:left w:val="nil"/>
              <w:bottom w:val="single" w:color="auto" w:sz="4" w:space="0"/>
              <w:right w:val="single" w:color="auto" w:sz="4" w:space="0"/>
            </w:tcBorders>
            <w:vAlign w:val="center"/>
          </w:tcPr>
          <w:p w14:paraId="428C893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902" w:type="dxa"/>
            <w:tcBorders>
              <w:top w:val="nil"/>
              <w:left w:val="nil"/>
              <w:bottom w:val="single" w:color="auto" w:sz="4" w:space="0"/>
              <w:right w:val="single" w:color="auto" w:sz="4" w:space="0"/>
            </w:tcBorders>
            <w:vAlign w:val="center"/>
          </w:tcPr>
          <w:p w14:paraId="2479D19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706B2F7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c>
          <w:tcPr>
            <w:tcW w:w="704" w:type="dxa"/>
            <w:gridSpan w:val="2"/>
            <w:tcBorders>
              <w:top w:val="nil"/>
              <w:left w:val="nil"/>
              <w:bottom w:val="single" w:color="auto" w:sz="4" w:space="0"/>
              <w:right w:val="single" w:color="auto" w:sz="4" w:space="0"/>
            </w:tcBorders>
            <w:vAlign w:val="center"/>
          </w:tcPr>
          <w:p w14:paraId="5B08508D">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c>
          <w:tcPr>
            <w:tcW w:w="846" w:type="dxa"/>
            <w:gridSpan w:val="2"/>
            <w:tcBorders>
              <w:top w:val="single" w:color="auto" w:sz="4" w:space="0"/>
              <w:left w:val="nil"/>
              <w:bottom w:val="single" w:color="auto" w:sz="4" w:space="0"/>
              <w:right w:val="single" w:color="auto" w:sz="4" w:space="0"/>
            </w:tcBorders>
            <w:vAlign w:val="center"/>
          </w:tcPr>
          <w:p w14:paraId="6907222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c>
          <w:tcPr>
            <w:tcW w:w="1230" w:type="dxa"/>
            <w:tcBorders>
              <w:top w:val="nil"/>
              <w:left w:val="nil"/>
              <w:bottom w:val="single" w:color="auto" w:sz="4" w:space="0"/>
              <w:right w:val="single" w:color="auto" w:sz="4" w:space="0"/>
            </w:tcBorders>
            <w:vAlign w:val="center"/>
          </w:tcPr>
          <w:p w14:paraId="51B58EA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r>
      <w:tr w14:paraId="14F449C1">
        <w:tblPrEx>
          <w:tblCellMar>
            <w:top w:w="0" w:type="dxa"/>
            <w:left w:w="108" w:type="dxa"/>
            <w:bottom w:w="0" w:type="dxa"/>
            <w:right w:w="108" w:type="dxa"/>
          </w:tblCellMar>
        </w:tblPrEx>
        <w:trPr>
          <w:trHeight w:val="306"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39F5715E">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180AE46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34" w:type="dxa"/>
            <w:gridSpan w:val="2"/>
            <w:tcBorders>
              <w:top w:val="nil"/>
              <w:left w:val="nil"/>
              <w:bottom w:val="single" w:color="auto" w:sz="4" w:space="0"/>
              <w:right w:val="single" w:color="auto" w:sz="4" w:space="0"/>
            </w:tcBorders>
            <w:vAlign w:val="center"/>
          </w:tcPr>
          <w:p w14:paraId="74E971F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902" w:type="dxa"/>
            <w:tcBorders>
              <w:top w:val="nil"/>
              <w:left w:val="nil"/>
              <w:bottom w:val="single" w:color="auto" w:sz="4" w:space="0"/>
              <w:right w:val="single" w:color="auto" w:sz="4" w:space="0"/>
            </w:tcBorders>
            <w:vAlign w:val="center"/>
          </w:tcPr>
          <w:p w14:paraId="3AC74C6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0ACA121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0525931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0D88A7C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230" w:type="dxa"/>
            <w:tcBorders>
              <w:top w:val="nil"/>
              <w:left w:val="nil"/>
              <w:bottom w:val="single" w:color="auto" w:sz="4" w:space="0"/>
              <w:right w:val="single" w:color="auto" w:sz="4" w:space="0"/>
            </w:tcBorders>
            <w:vAlign w:val="center"/>
          </w:tcPr>
          <w:p w14:paraId="4E9A6A7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6C6FF098">
        <w:tblPrEx>
          <w:tblCellMar>
            <w:top w:w="0" w:type="dxa"/>
            <w:left w:w="108" w:type="dxa"/>
            <w:bottom w:w="0" w:type="dxa"/>
            <w:right w:w="108" w:type="dxa"/>
          </w:tblCellMar>
        </w:tblPrEx>
        <w:trPr>
          <w:trHeight w:val="257" w:hRule="exact"/>
        </w:trPr>
        <w:tc>
          <w:tcPr>
            <w:tcW w:w="423" w:type="dxa"/>
            <w:vMerge w:val="restart"/>
            <w:tcBorders>
              <w:top w:val="nil"/>
              <w:left w:val="single" w:color="auto" w:sz="4" w:space="0"/>
              <w:bottom w:val="single" w:color="auto" w:sz="4" w:space="0"/>
              <w:right w:val="single" w:color="auto" w:sz="4" w:space="0"/>
            </w:tcBorders>
            <w:vAlign w:val="center"/>
          </w:tcPr>
          <w:p w14:paraId="7ABE2CC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228" w:type="dxa"/>
            <w:gridSpan w:val="7"/>
            <w:tcBorders>
              <w:top w:val="single" w:color="auto" w:sz="4" w:space="0"/>
              <w:left w:val="nil"/>
              <w:bottom w:val="single" w:color="auto" w:sz="4" w:space="0"/>
              <w:right w:val="single" w:color="auto" w:sz="4" w:space="0"/>
            </w:tcBorders>
            <w:vAlign w:val="center"/>
          </w:tcPr>
          <w:p w14:paraId="6CC7D86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907" w:type="dxa"/>
            <w:gridSpan w:val="7"/>
            <w:tcBorders>
              <w:top w:val="single" w:color="auto" w:sz="4" w:space="0"/>
              <w:left w:val="nil"/>
              <w:bottom w:val="single" w:color="auto" w:sz="4" w:space="0"/>
              <w:right w:val="single" w:color="auto" w:sz="4" w:space="0"/>
            </w:tcBorders>
            <w:vAlign w:val="center"/>
          </w:tcPr>
          <w:p w14:paraId="49C6D89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14:paraId="3D6BE5EA">
        <w:tblPrEx>
          <w:tblCellMar>
            <w:top w:w="0" w:type="dxa"/>
            <w:left w:w="108" w:type="dxa"/>
            <w:bottom w:w="0" w:type="dxa"/>
            <w:right w:w="108" w:type="dxa"/>
          </w:tblCellMar>
        </w:tblPrEx>
        <w:trPr>
          <w:trHeight w:val="1376" w:hRule="atLeast"/>
        </w:trPr>
        <w:tc>
          <w:tcPr>
            <w:tcW w:w="423" w:type="dxa"/>
            <w:vMerge w:val="continue"/>
            <w:tcBorders>
              <w:top w:val="nil"/>
              <w:left w:val="single" w:color="auto" w:sz="4" w:space="0"/>
              <w:bottom w:val="single" w:color="auto" w:sz="4" w:space="0"/>
              <w:right w:val="single" w:color="auto" w:sz="4" w:space="0"/>
            </w:tcBorders>
            <w:vAlign w:val="center"/>
          </w:tcPr>
          <w:p w14:paraId="1D6DEBF6">
            <w:pPr>
              <w:widowControl/>
              <w:spacing w:line="240" w:lineRule="exact"/>
              <w:jc w:val="center"/>
              <w:rPr>
                <w:rFonts w:ascii="仿宋_GB2312" w:hAnsi="宋体" w:eastAsia="仿宋_GB2312" w:cs="宋体"/>
                <w:kern w:val="0"/>
                <w:szCs w:val="21"/>
              </w:rPr>
            </w:pPr>
          </w:p>
        </w:tc>
        <w:tc>
          <w:tcPr>
            <w:tcW w:w="5228" w:type="dxa"/>
            <w:gridSpan w:val="7"/>
            <w:tcBorders>
              <w:top w:val="single" w:color="auto" w:sz="4" w:space="0"/>
              <w:left w:val="nil"/>
              <w:bottom w:val="single" w:color="auto" w:sz="4" w:space="0"/>
              <w:right w:val="single" w:color="auto" w:sz="4" w:space="0"/>
            </w:tcBorders>
            <w:vAlign w:val="center"/>
          </w:tcPr>
          <w:p w14:paraId="1D01EFD8">
            <w:pPr>
              <w:widowControl/>
              <w:spacing w:line="240" w:lineRule="exact"/>
              <w:ind w:firstLine="420" w:firstLineChars="200"/>
              <w:rPr>
                <w:rFonts w:ascii="仿宋_GB2312" w:hAnsi="宋体" w:eastAsia="仿宋_GB2312" w:cs="宋体"/>
                <w:kern w:val="0"/>
                <w:szCs w:val="21"/>
              </w:rPr>
            </w:pPr>
            <w:r>
              <w:rPr>
                <w:rFonts w:hint="eastAsia" w:ascii="仿宋_GB2312" w:hAnsi="宋体" w:eastAsia="仿宋_GB2312" w:cs="宋体"/>
                <w:kern w:val="0"/>
                <w:szCs w:val="21"/>
              </w:rPr>
              <w:t>通过维护公务车辆信息化保障平台，保证平台正常运行，以此加强车管人员对车辆与驾驶员动态的调度以及管理，并提高车辆派遣的效率，加强车管人员对车辆的监控，避免公车私用，强化廉政风险防控。</w:t>
            </w:r>
          </w:p>
        </w:tc>
        <w:tc>
          <w:tcPr>
            <w:tcW w:w="3907" w:type="dxa"/>
            <w:gridSpan w:val="7"/>
            <w:tcBorders>
              <w:top w:val="single" w:color="auto" w:sz="4" w:space="0"/>
              <w:left w:val="nil"/>
              <w:bottom w:val="single" w:color="auto" w:sz="4" w:space="0"/>
              <w:right w:val="single" w:color="auto" w:sz="4" w:space="0"/>
            </w:tcBorders>
            <w:vAlign w:val="center"/>
          </w:tcPr>
          <w:p w14:paraId="6E5B0323">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1.完成对公务车辆信息化保障平台的运行维护</w:t>
            </w:r>
          </w:p>
          <w:p w14:paraId="34945578">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2.完成对车辆车载终端的运行维护</w:t>
            </w:r>
          </w:p>
          <w:p w14:paraId="399FAAE5">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3.完成GPS卫星监控车辆调度管理系统运行调试</w:t>
            </w:r>
          </w:p>
        </w:tc>
      </w:tr>
      <w:tr w14:paraId="4393C198">
        <w:tblPrEx>
          <w:tblCellMar>
            <w:top w:w="0" w:type="dxa"/>
            <w:left w:w="108" w:type="dxa"/>
            <w:bottom w:w="0" w:type="dxa"/>
            <w:right w:w="108" w:type="dxa"/>
          </w:tblCellMar>
        </w:tblPrEx>
        <w:trPr>
          <w:trHeight w:val="566" w:hRule="exact"/>
        </w:trPr>
        <w:tc>
          <w:tcPr>
            <w:tcW w:w="423" w:type="dxa"/>
            <w:vMerge w:val="restart"/>
            <w:tcBorders>
              <w:top w:val="single" w:color="auto" w:sz="4" w:space="0"/>
              <w:left w:val="single" w:color="auto" w:sz="4" w:space="0"/>
              <w:bottom w:val="single" w:color="auto" w:sz="4" w:space="0"/>
              <w:right w:val="single" w:color="auto" w:sz="4" w:space="0"/>
            </w:tcBorders>
            <w:vAlign w:val="center"/>
          </w:tcPr>
          <w:p w14:paraId="6F6009D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35" w:type="dxa"/>
            <w:tcBorders>
              <w:top w:val="single" w:color="auto" w:sz="4" w:space="0"/>
              <w:left w:val="nil"/>
              <w:bottom w:val="single" w:color="auto" w:sz="4" w:space="0"/>
              <w:right w:val="single" w:color="auto" w:sz="4" w:space="0"/>
            </w:tcBorders>
            <w:vAlign w:val="center"/>
          </w:tcPr>
          <w:p w14:paraId="5267448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260" w:type="dxa"/>
            <w:gridSpan w:val="2"/>
            <w:tcBorders>
              <w:top w:val="single" w:color="auto" w:sz="4" w:space="0"/>
              <w:left w:val="nil"/>
              <w:bottom w:val="single" w:color="auto" w:sz="4" w:space="0"/>
              <w:right w:val="single" w:color="auto" w:sz="4" w:space="0"/>
            </w:tcBorders>
            <w:vAlign w:val="center"/>
          </w:tcPr>
          <w:p w14:paraId="5EBD59A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785" w:type="dxa"/>
            <w:gridSpan w:val="2"/>
            <w:tcBorders>
              <w:top w:val="single" w:color="auto" w:sz="4" w:space="0"/>
              <w:left w:val="nil"/>
              <w:bottom w:val="single" w:color="auto" w:sz="4" w:space="0"/>
              <w:right w:val="single" w:color="auto" w:sz="4" w:space="0"/>
            </w:tcBorders>
            <w:vAlign w:val="center"/>
          </w:tcPr>
          <w:p w14:paraId="2124DDE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448" w:type="dxa"/>
            <w:gridSpan w:val="2"/>
            <w:tcBorders>
              <w:top w:val="single" w:color="auto" w:sz="4" w:space="0"/>
              <w:left w:val="nil"/>
              <w:bottom w:val="single" w:color="auto" w:sz="4" w:space="0"/>
              <w:right w:val="single" w:color="auto" w:sz="4" w:space="0"/>
            </w:tcBorders>
            <w:vAlign w:val="center"/>
          </w:tcPr>
          <w:p w14:paraId="1E62451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14:paraId="3B00FFC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072" w:type="dxa"/>
            <w:tcBorders>
              <w:top w:val="single" w:color="auto" w:sz="4" w:space="0"/>
              <w:left w:val="nil"/>
              <w:bottom w:val="single" w:color="auto" w:sz="4" w:space="0"/>
              <w:right w:val="single" w:color="auto" w:sz="4" w:space="0"/>
            </w:tcBorders>
            <w:vAlign w:val="center"/>
          </w:tcPr>
          <w:p w14:paraId="30609A1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14:paraId="0504D57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630" w:type="dxa"/>
            <w:gridSpan w:val="2"/>
            <w:tcBorders>
              <w:top w:val="single" w:color="auto" w:sz="4" w:space="0"/>
              <w:left w:val="nil"/>
              <w:bottom w:val="single" w:color="auto" w:sz="4" w:space="0"/>
              <w:right w:val="single" w:color="auto" w:sz="4" w:space="0"/>
            </w:tcBorders>
            <w:vAlign w:val="center"/>
          </w:tcPr>
          <w:p w14:paraId="257E70B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735" w:type="dxa"/>
            <w:gridSpan w:val="2"/>
            <w:tcBorders>
              <w:top w:val="single" w:color="auto" w:sz="4" w:space="0"/>
              <w:left w:val="nil"/>
              <w:bottom w:val="single" w:color="auto" w:sz="4" w:space="0"/>
              <w:right w:val="single" w:color="auto" w:sz="4" w:space="0"/>
            </w:tcBorders>
            <w:vAlign w:val="center"/>
          </w:tcPr>
          <w:p w14:paraId="7EB76D6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70" w:type="dxa"/>
            <w:gridSpan w:val="2"/>
            <w:tcBorders>
              <w:top w:val="single" w:color="auto" w:sz="4" w:space="0"/>
              <w:left w:val="nil"/>
              <w:bottom w:val="single" w:color="auto" w:sz="4" w:space="0"/>
              <w:right w:val="single" w:color="auto" w:sz="4" w:space="0"/>
            </w:tcBorders>
            <w:vAlign w:val="center"/>
          </w:tcPr>
          <w:p w14:paraId="5DEC0BF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14:paraId="17A65CC3">
        <w:tblPrEx>
          <w:tblCellMar>
            <w:top w:w="0" w:type="dxa"/>
            <w:left w:w="108" w:type="dxa"/>
            <w:bottom w:w="0" w:type="dxa"/>
            <w:right w:w="108" w:type="dxa"/>
          </w:tblCellMar>
        </w:tblPrEx>
        <w:trPr>
          <w:trHeight w:val="1392"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1676CD45">
            <w:pPr>
              <w:widowControl/>
              <w:spacing w:line="240" w:lineRule="exact"/>
              <w:jc w:val="center"/>
              <w:rPr>
                <w:rFonts w:ascii="仿宋_GB2312" w:hAnsi="宋体" w:eastAsia="仿宋_GB2312" w:cs="宋体"/>
                <w:kern w:val="0"/>
                <w:szCs w:val="21"/>
              </w:rPr>
            </w:pPr>
          </w:p>
        </w:tc>
        <w:tc>
          <w:tcPr>
            <w:tcW w:w="735" w:type="dxa"/>
            <w:vMerge w:val="restart"/>
            <w:tcBorders>
              <w:top w:val="single" w:color="auto" w:sz="4" w:space="0"/>
              <w:left w:val="single" w:color="auto" w:sz="4" w:space="0"/>
              <w:bottom w:val="single" w:color="auto" w:sz="4" w:space="0"/>
              <w:right w:val="single" w:color="auto" w:sz="4" w:space="0"/>
            </w:tcBorders>
            <w:vAlign w:val="center"/>
          </w:tcPr>
          <w:p w14:paraId="66AD9CD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产出指标（60分）</w:t>
            </w:r>
          </w:p>
        </w:tc>
        <w:tc>
          <w:tcPr>
            <w:tcW w:w="1260" w:type="dxa"/>
            <w:gridSpan w:val="2"/>
            <w:vMerge w:val="restart"/>
            <w:tcBorders>
              <w:top w:val="single" w:color="auto" w:sz="4" w:space="0"/>
              <w:left w:val="single" w:color="auto" w:sz="4" w:space="0"/>
              <w:bottom w:val="single" w:color="auto" w:sz="4" w:space="0"/>
              <w:right w:val="single" w:color="auto" w:sz="4" w:space="0"/>
            </w:tcBorders>
            <w:vAlign w:val="center"/>
          </w:tcPr>
          <w:p w14:paraId="2D67D17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785" w:type="dxa"/>
            <w:gridSpan w:val="2"/>
            <w:tcBorders>
              <w:top w:val="single" w:color="auto" w:sz="4" w:space="0"/>
              <w:left w:val="nil"/>
              <w:right w:val="single" w:color="auto" w:sz="4" w:space="0"/>
            </w:tcBorders>
            <w:vAlign w:val="center"/>
          </w:tcPr>
          <w:p w14:paraId="02DB430F">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运行维护数量</w:t>
            </w:r>
          </w:p>
        </w:tc>
        <w:tc>
          <w:tcPr>
            <w:tcW w:w="1448" w:type="dxa"/>
            <w:gridSpan w:val="2"/>
            <w:tcBorders>
              <w:top w:val="single" w:color="auto" w:sz="4" w:space="0"/>
              <w:left w:val="nil"/>
              <w:right w:val="single" w:color="auto" w:sz="4" w:space="0"/>
            </w:tcBorders>
            <w:vAlign w:val="center"/>
          </w:tcPr>
          <w:p w14:paraId="30A849D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439辆车终端和1个公务车辆信息化保障平台</w:t>
            </w:r>
          </w:p>
        </w:tc>
        <w:tc>
          <w:tcPr>
            <w:tcW w:w="1072" w:type="dxa"/>
            <w:tcBorders>
              <w:top w:val="single" w:color="auto" w:sz="4" w:space="0"/>
              <w:left w:val="nil"/>
              <w:right w:val="single" w:color="auto" w:sz="4" w:space="0"/>
            </w:tcBorders>
            <w:vAlign w:val="center"/>
          </w:tcPr>
          <w:p w14:paraId="4325FAE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439辆车终端和1个公务车辆信息化保障平台</w:t>
            </w:r>
          </w:p>
        </w:tc>
        <w:tc>
          <w:tcPr>
            <w:tcW w:w="630" w:type="dxa"/>
            <w:gridSpan w:val="2"/>
            <w:tcBorders>
              <w:top w:val="single" w:color="auto" w:sz="4" w:space="0"/>
              <w:left w:val="nil"/>
              <w:right w:val="single" w:color="auto" w:sz="4" w:space="0"/>
            </w:tcBorders>
            <w:vAlign w:val="center"/>
          </w:tcPr>
          <w:p w14:paraId="23173E1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735" w:type="dxa"/>
            <w:gridSpan w:val="2"/>
            <w:tcBorders>
              <w:top w:val="single" w:color="auto" w:sz="4" w:space="0"/>
              <w:left w:val="nil"/>
              <w:right w:val="single" w:color="auto" w:sz="4" w:space="0"/>
            </w:tcBorders>
            <w:vAlign w:val="center"/>
          </w:tcPr>
          <w:p w14:paraId="4DB4FD5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70" w:type="dxa"/>
            <w:gridSpan w:val="2"/>
            <w:tcBorders>
              <w:top w:val="single" w:color="auto" w:sz="4" w:space="0"/>
              <w:left w:val="nil"/>
              <w:bottom w:val="single" w:color="auto" w:sz="4" w:space="0"/>
              <w:right w:val="single" w:color="auto" w:sz="4" w:space="0"/>
            </w:tcBorders>
            <w:vAlign w:val="center"/>
          </w:tcPr>
          <w:p w14:paraId="33672940">
            <w:pPr>
              <w:widowControl/>
              <w:spacing w:line="240" w:lineRule="exact"/>
              <w:jc w:val="center"/>
              <w:rPr>
                <w:rFonts w:ascii="仿宋_GB2312" w:hAnsi="宋体" w:eastAsia="仿宋_GB2312" w:cs="宋体"/>
                <w:kern w:val="0"/>
                <w:szCs w:val="21"/>
              </w:rPr>
            </w:pPr>
          </w:p>
        </w:tc>
      </w:tr>
      <w:tr w14:paraId="17F84AFD">
        <w:tblPrEx>
          <w:tblCellMar>
            <w:top w:w="0" w:type="dxa"/>
            <w:left w:w="108" w:type="dxa"/>
            <w:bottom w:w="0" w:type="dxa"/>
            <w:right w:w="108" w:type="dxa"/>
          </w:tblCellMar>
        </w:tblPrEx>
        <w:trPr>
          <w:trHeight w:val="466"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64415684">
            <w:pPr>
              <w:widowControl/>
              <w:spacing w:line="240" w:lineRule="exact"/>
              <w:jc w:val="center"/>
              <w:rPr>
                <w:rFonts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39A0F034">
            <w:pPr>
              <w:widowControl/>
              <w:spacing w:line="240" w:lineRule="exact"/>
              <w:jc w:val="center"/>
              <w:rPr>
                <w:rFonts w:ascii="仿宋_GB2312" w:hAnsi="宋体" w:eastAsia="仿宋_GB2312" w:cs="宋体"/>
                <w:kern w:val="0"/>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6E2BC41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785" w:type="dxa"/>
            <w:gridSpan w:val="2"/>
            <w:tcBorders>
              <w:top w:val="single" w:color="auto" w:sz="4" w:space="0"/>
              <w:left w:val="nil"/>
              <w:bottom w:val="single" w:color="auto" w:sz="4" w:space="0"/>
              <w:right w:val="single" w:color="auto" w:sz="4" w:space="0"/>
            </w:tcBorders>
            <w:vAlign w:val="center"/>
          </w:tcPr>
          <w:p w14:paraId="200EB851">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平台运行利用率</w:t>
            </w:r>
          </w:p>
        </w:tc>
        <w:tc>
          <w:tcPr>
            <w:tcW w:w="1448" w:type="dxa"/>
            <w:gridSpan w:val="2"/>
            <w:tcBorders>
              <w:top w:val="single" w:color="auto" w:sz="4" w:space="0"/>
              <w:left w:val="nil"/>
              <w:bottom w:val="single" w:color="auto" w:sz="4" w:space="0"/>
              <w:right w:val="single" w:color="auto" w:sz="4" w:space="0"/>
            </w:tcBorders>
            <w:vAlign w:val="center"/>
          </w:tcPr>
          <w:p w14:paraId="6FC1CEF8">
            <w:pPr>
              <w:jc w:val="center"/>
              <w:rPr>
                <w:rFonts w:ascii="仿宋_GB2312" w:hAnsi="宋体" w:eastAsia="仿宋_GB2312" w:cs="宋体"/>
                <w:sz w:val="24"/>
              </w:rPr>
            </w:pPr>
            <w:r>
              <w:rPr>
                <w:rFonts w:hint="eastAsia" w:ascii="仿宋_GB2312" w:hAnsi="宋体" w:eastAsia="仿宋_GB2312"/>
                <w:sz w:val="24"/>
              </w:rPr>
              <w:t>≥98%</w:t>
            </w:r>
          </w:p>
        </w:tc>
        <w:tc>
          <w:tcPr>
            <w:tcW w:w="1072" w:type="dxa"/>
            <w:tcBorders>
              <w:top w:val="single" w:color="auto" w:sz="4" w:space="0"/>
              <w:left w:val="nil"/>
              <w:bottom w:val="single" w:color="auto" w:sz="4" w:space="0"/>
              <w:right w:val="single" w:color="auto" w:sz="4" w:space="0"/>
            </w:tcBorders>
            <w:vAlign w:val="center"/>
          </w:tcPr>
          <w:p w14:paraId="792DEE3C">
            <w:pPr>
              <w:jc w:val="center"/>
              <w:rPr>
                <w:rFonts w:ascii="仿宋_GB2312" w:hAnsi="宋体" w:eastAsia="仿宋_GB2312"/>
                <w:sz w:val="24"/>
              </w:rPr>
            </w:pPr>
            <w:r>
              <w:rPr>
                <w:rFonts w:hint="eastAsia" w:ascii="仿宋_GB2312" w:hAnsi="宋体" w:eastAsia="仿宋_GB2312"/>
                <w:sz w:val="24"/>
              </w:rPr>
              <w:t>98%</w:t>
            </w:r>
          </w:p>
        </w:tc>
        <w:tc>
          <w:tcPr>
            <w:tcW w:w="630" w:type="dxa"/>
            <w:gridSpan w:val="2"/>
            <w:tcBorders>
              <w:top w:val="single" w:color="auto" w:sz="4" w:space="0"/>
              <w:left w:val="nil"/>
              <w:bottom w:val="single" w:color="auto" w:sz="4" w:space="0"/>
              <w:right w:val="single" w:color="auto" w:sz="4" w:space="0"/>
            </w:tcBorders>
            <w:vAlign w:val="center"/>
          </w:tcPr>
          <w:p w14:paraId="7219749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735" w:type="dxa"/>
            <w:gridSpan w:val="2"/>
            <w:tcBorders>
              <w:top w:val="single" w:color="auto" w:sz="4" w:space="0"/>
              <w:left w:val="nil"/>
              <w:bottom w:val="single" w:color="auto" w:sz="4" w:space="0"/>
              <w:right w:val="single" w:color="auto" w:sz="4" w:space="0"/>
            </w:tcBorders>
            <w:vAlign w:val="center"/>
          </w:tcPr>
          <w:p w14:paraId="559AF4B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19.6</w:t>
            </w:r>
          </w:p>
        </w:tc>
        <w:tc>
          <w:tcPr>
            <w:tcW w:w="1470" w:type="dxa"/>
            <w:gridSpan w:val="2"/>
            <w:tcBorders>
              <w:top w:val="single" w:color="auto" w:sz="4" w:space="0"/>
              <w:left w:val="nil"/>
              <w:bottom w:val="single" w:color="auto" w:sz="4" w:space="0"/>
              <w:right w:val="single" w:color="auto" w:sz="4" w:space="0"/>
            </w:tcBorders>
            <w:vAlign w:val="center"/>
          </w:tcPr>
          <w:p w14:paraId="34AACFF2">
            <w:pPr>
              <w:widowControl/>
              <w:spacing w:line="240" w:lineRule="exact"/>
              <w:jc w:val="center"/>
              <w:rPr>
                <w:rFonts w:ascii="仿宋_GB2312" w:hAnsi="宋体" w:eastAsia="仿宋_GB2312" w:cs="宋体"/>
                <w:kern w:val="0"/>
                <w:szCs w:val="21"/>
              </w:rPr>
            </w:pPr>
          </w:p>
        </w:tc>
      </w:tr>
      <w:tr w14:paraId="73904169">
        <w:tblPrEx>
          <w:tblCellMar>
            <w:top w:w="0" w:type="dxa"/>
            <w:left w:w="108" w:type="dxa"/>
            <w:bottom w:w="0" w:type="dxa"/>
            <w:right w:w="108" w:type="dxa"/>
          </w:tblCellMar>
        </w:tblPrEx>
        <w:trPr>
          <w:trHeight w:val="565" w:hRule="atLeas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2B6177BF">
            <w:pPr>
              <w:widowControl/>
              <w:spacing w:line="240" w:lineRule="exact"/>
              <w:jc w:val="center"/>
              <w:rPr>
                <w:rFonts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553B97D4">
            <w:pPr>
              <w:widowControl/>
              <w:spacing w:line="240" w:lineRule="exact"/>
              <w:jc w:val="center"/>
              <w:rPr>
                <w:rFonts w:ascii="仿宋_GB2312" w:hAnsi="宋体" w:eastAsia="仿宋_GB2312" w:cs="宋体"/>
                <w:kern w:val="0"/>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6A3C77C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785" w:type="dxa"/>
            <w:gridSpan w:val="2"/>
            <w:tcBorders>
              <w:top w:val="single" w:color="auto" w:sz="4" w:space="0"/>
              <w:left w:val="nil"/>
              <w:bottom w:val="single" w:color="auto" w:sz="4" w:space="0"/>
              <w:right w:val="single" w:color="auto" w:sz="4" w:space="0"/>
            </w:tcBorders>
            <w:vAlign w:val="center"/>
          </w:tcPr>
          <w:p w14:paraId="2CCB1BDA">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运行维护时间</w:t>
            </w:r>
          </w:p>
        </w:tc>
        <w:tc>
          <w:tcPr>
            <w:tcW w:w="1448" w:type="dxa"/>
            <w:gridSpan w:val="2"/>
            <w:tcBorders>
              <w:top w:val="single" w:color="auto" w:sz="4" w:space="0"/>
              <w:left w:val="nil"/>
              <w:bottom w:val="single" w:color="auto" w:sz="4" w:space="0"/>
              <w:right w:val="single" w:color="auto" w:sz="4" w:space="0"/>
            </w:tcBorders>
            <w:vAlign w:val="center"/>
          </w:tcPr>
          <w:p w14:paraId="06F853E3">
            <w:pPr>
              <w:jc w:val="center"/>
              <w:rPr>
                <w:rFonts w:ascii="仿宋_GB2312" w:hAnsi="宋体" w:eastAsia="仿宋_GB2312" w:cs="宋体"/>
                <w:sz w:val="18"/>
                <w:szCs w:val="18"/>
              </w:rPr>
            </w:pPr>
            <w:r>
              <w:rPr>
                <w:rFonts w:hint="eastAsia" w:ascii="仿宋_GB2312" w:hAnsi="宋体" w:eastAsia="仿宋_GB2312"/>
                <w:sz w:val="18"/>
                <w:szCs w:val="18"/>
              </w:rPr>
              <w:t>当年12月前完成</w:t>
            </w:r>
          </w:p>
        </w:tc>
        <w:tc>
          <w:tcPr>
            <w:tcW w:w="1072" w:type="dxa"/>
            <w:tcBorders>
              <w:top w:val="single" w:color="auto" w:sz="4" w:space="0"/>
              <w:left w:val="nil"/>
              <w:bottom w:val="single" w:color="auto" w:sz="4" w:space="0"/>
              <w:right w:val="single" w:color="auto" w:sz="4" w:space="0"/>
            </w:tcBorders>
            <w:vAlign w:val="center"/>
          </w:tcPr>
          <w:p w14:paraId="7FB6EF32">
            <w:pPr>
              <w:jc w:val="center"/>
              <w:rPr>
                <w:rFonts w:ascii="仿宋_GB2312" w:hAnsi="宋体" w:eastAsia="仿宋_GB2312"/>
                <w:sz w:val="18"/>
                <w:szCs w:val="18"/>
              </w:rPr>
            </w:pPr>
            <w:r>
              <w:rPr>
                <w:rFonts w:hint="eastAsia" w:ascii="仿宋_GB2312" w:hAnsi="宋体" w:eastAsia="仿宋_GB2312"/>
                <w:sz w:val="18"/>
                <w:szCs w:val="18"/>
              </w:rPr>
              <w:t>当年12月前完成</w:t>
            </w:r>
          </w:p>
        </w:tc>
        <w:tc>
          <w:tcPr>
            <w:tcW w:w="630" w:type="dxa"/>
            <w:gridSpan w:val="2"/>
            <w:tcBorders>
              <w:top w:val="single" w:color="auto" w:sz="4" w:space="0"/>
              <w:left w:val="nil"/>
              <w:bottom w:val="single" w:color="auto" w:sz="4" w:space="0"/>
              <w:right w:val="single" w:color="auto" w:sz="4" w:space="0"/>
            </w:tcBorders>
            <w:vAlign w:val="center"/>
          </w:tcPr>
          <w:p w14:paraId="2803592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35" w:type="dxa"/>
            <w:gridSpan w:val="2"/>
            <w:tcBorders>
              <w:top w:val="single" w:color="auto" w:sz="4" w:space="0"/>
              <w:left w:val="nil"/>
              <w:bottom w:val="single" w:color="auto" w:sz="4" w:space="0"/>
              <w:right w:val="single" w:color="auto" w:sz="4" w:space="0"/>
            </w:tcBorders>
            <w:vAlign w:val="center"/>
          </w:tcPr>
          <w:p w14:paraId="2380477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70" w:type="dxa"/>
            <w:gridSpan w:val="2"/>
            <w:tcBorders>
              <w:top w:val="single" w:color="auto" w:sz="4" w:space="0"/>
              <w:left w:val="nil"/>
              <w:bottom w:val="single" w:color="auto" w:sz="4" w:space="0"/>
              <w:right w:val="single" w:color="auto" w:sz="4" w:space="0"/>
            </w:tcBorders>
            <w:vAlign w:val="center"/>
          </w:tcPr>
          <w:p w14:paraId="0B41BA2F">
            <w:pPr>
              <w:widowControl/>
              <w:spacing w:line="240" w:lineRule="exact"/>
              <w:jc w:val="center"/>
              <w:rPr>
                <w:rFonts w:ascii="仿宋_GB2312" w:hAnsi="宋体" w:eastAsia="仿宋_GB2312" w:cs="宋体"/>
                <w:kern w:val="0"/>
                <w:szCs w:val="21"/>
              </w:rPr>
            </w:pPr>
          </w:p>
        </w:tc>
      </w:tr>
      <w:tr w14:paraId="42808661">
        <w:tblPrEx>
          <w:tblCellMar>
            <w:top w:w="0" w:type="dxa"/>
            <w:left w:w="108" w:type="dxa"/>
            <w:bottom w:w="0" w:type="dxa"/>
            <w:right w:w="108" w:type="dxa"/>
          </w:tblCellMar>
        </w:tblPrEx>
        <w:trPr>
          <w:trHeight w:val="306"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002A5D06">
            <w:pPr>
              <w:widowControl/>
              <w:spacing w:line="240" w:lineRule="exact"/>
              <w:jc w:val="center"/>
              <w:rPr>
                <w:rFonts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743F56AA">
            <w:pPr>
              <w:widowControl/>
              <w:spacing w:line="240" w:lineRule="exact"/>
              <w:jc w:val="center"/>
              <w:rPr>
                <w:rFonts w:ascii="仿宋_GB2312" w:hAnsi="宋体" w:eastAsia="仿宋_GB2312" w:cs="宋体"/>
                <w:kern w:val="0"/>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3CECAD6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785" w:type="dxa"/>
            <w:gridSpan w:val="2"/>
            <w:tcBorders>
              <w:top w:val="single" w:color="auto" w:sz="4" w:space="0"/>
              <w:left w:val="nil"/>
              <w:bottom w:val="single" w:color="auto" w:sz="4" w:space="0"/>
              <w:right w:val="single" w:color="auto" w:sz="4" w:space="0"/>
            </w:tcBorders>
            <w:vAlign w:val="center"/>
          </w:tcPr>
          <w:p w14:paraId="5EC4EAA9">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项目预算控制数</w:t>
            </w:r>
          </w:p>
        </w:tc>
        <w:tc>
          <w:tcPr>
            <w:tcW w:w="1448" w:type="dxa"/>
            <w:gridSpan w:val="2"/>
            <w:tcBorders>
              <w:top w:val="single" w:color="auto" w:sz="4" w:space="0"/>
              <w:left w:val="nil"/>
              <w:bottom w:val="single" w:color="auto" w:sz="4" w:space="0"/>
              <w:right w:val="single" w:color="auto" w:sz="4" w:space="0"/>
            </w:tcBorders>
            <w:vAlign w:val="center"/>
          </w:tcPr>
          <w:p w14:paraId="436B2F9C">
            <w:pPr>
              <w:jc w:val="center"/>
              <w:rPr>
                <w:rFonts w:ascii="仿宋_GB2312" w:hAnsi="宋体" w:eastAsia="仿宋_GB2312"/>
                <w:sz w:val="24"/>
              </w:rPr>
            </w:pPr>
            <w:r>
              <w:rPr>
                <w:rFonts w:hint="eastAsia" w:ascii="仿宋_GB2312" w:hAnsi="宋体" w:eastAsia="仿宋_GB2312"/>
                <w:szCs w:val="21"/>
              </w:rPr>
              <w:t>26.56万</w:t>
            </w:r>
          </w:p>
        </w:tc>
        <w:tc>
          <w:tcPr>
            <w:tcW w:w="1072" w:type="dxa"/>
            <w:tcBorders>
              <w:top w:val="single" w:color="auto" w:sz="4" w:space="0"/>
              <w:left w:val="nil"/>
              <w:bottom w:val="single" w:color="auto" w:sz="4" w:space="0"/>
              <w:right w:val="single" w:color="auto" w:sz="4" w:space="0"/>
            </w:tcBorders>
            <w:vAlign w:val="center"/>
          </w:tcPr>
          <w:p w14:paraId="020E41D4">
            <w:pPr>
              <w:jc w:val="center"/>
              <w:rPr>
                <w:rFonts w:ascii="仿宋_GB2312" w:hAnsi="宋体" w:eastAsia="仿宋_GB2312"/>
                <w:sz w:val="24"/>
              </w:rPr>
            </w:pPr>
            <w:r>
              <w:rPr>
                <w:rFonts w:hint="eastAsia" w:ascii="仿宋_GB2312" w:hAnsi="宋体" w:eastAsia="仿宋_GB2312"/>
                <w:szCs w:val="21"/>
              </w:rPr>
              <w:t>26.43万</w:t>
            </w:r>
          </w:p>
        </w:tc>
        <w:tc>
          <w:tcPr>
            <w:tcW w:w="630" w:type="dxa"/>
            <w:gridSpan w:val="2"/>
            <w:tcBorders>
              <w:top w:val="single" w:color="auto" w:sz="4" w:space="0"/>
              <w:left w:val="nil"/>
              <w:bottom w:val="single" w:color="auto" w:sz="4" w:space="0"/>
              <w:right w:val="single" w:color="auto" w:sz="4" w:space="0"/>
            </w:tcBorders>
            <w:vAlign w:val="center"/>
          </w:tcPr>
          <w:p w14:paraId="7800006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35" w:type="dxa"/>
            <w:gridSpan w:val="2"/>
            <w:tcBorders>
              <w:top w:val="single" w:color="auto" w:sz="4" w:space="0"/>
              <w:left w:val="nil"/>
              <w:bottom w:val="single" w:color="auto" w:sz="4" w:space="0"/>
              <w:right w:val="single" w:color="auto" w:sz="4" w:space="0"/>
            </w:tcBorders>
            <w:vAlign w:val="center"/>
          </w:tcPr>
          <w:p w14:paraId="331D98C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9.95</w:t>
            </w:r>
          </w:p>
        </w:tc>
        <w:tc>
          <w:tcPr>
            <w:tcW w:w="1470" w:type="dxa"/>
            <w:gridSpan w:val="2"/>
            <w:tcBorders>
              <w:top w:val="single" w:color="auto" w:sz="4" w:space="0"/>
              <w:left w:val="nil"/>
              <w:bottom w:val="single" w:color="auto" w:sz="4" w:space="0"/>
              <w:right w:val="single" w:color="auto" w:sz="4" w:space="0"/>
            </w:tcBorders>
            <w:vAlign w:val="center"/>
          </w:tcPr>
          <w:p w14:paraId="117B4E89">
            <w:pPr>
              <w:widowControl/>
              <w:spacing w:line="240" w:lineRule="exact"/>
              <w:jc w:val="center"/>
              <w:rPr>
                <w:rFonts w:ascii="仿宋_GB2312" w:hAnsi="宋体" w:eastAsia="仿宋_GB2312" w:cs="宋体"/>
                <w:kern w:val="0"/>
                <w:szCs w:val="21"/>
              </w:rPr>
            </w:pPr>
          </w:p>
        </w:tc>
      </w:tr>
      <w:tr w14:paraId="1C123F74">
        <w:tblPrEx>
          <w:tblCellMar>
            <w:top w:w="0" w:type="dxa"/>
            <w:left w:w="108" w:type="dxa"/>
            <w:bottom w:w="0" w:type="dxa"/>
            <w:right w:w="108" w:type="dxa"/>
          </w:tblCellMar>
        </w:tblPrEx>
        <w:trPr>
          <w:trHeight w:val="1991" w:hRule="atLeas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57B0224F">
            <w:pPr>
              <w:widowControl/>
              <w:spacing w:line="240" w:lineRule="exact"/>
              <w:jc w:val="center"/>
              <w:rPr>
                <w:rFonts w:ascii="仿宋_GB2312" w:hAnsi="宋体" w:eastAsia="仿宋_GB2312" w:cs="宋体"/>
                <w:kern w:val="0"/>
                <w:szCs w:val="21"/>
              </w:rPr>
            </w:pPr>
          </w:p>
        </w:tc>
        <w:tc>
          <w:tcPr>
            <w:tcW w:w="735" w:type="dxa"/>
            <w:vMerge w:val="restart"/>
            <w:tcBorders>
              <w:top w:val="single" w:color="auto" w:sz="4" w:space="0"/>
              <w:left w:val="single" w:color="auto" w:sz="4" w:space="0"/>
              <w:bottom w:val="single" w:color="auto" w:sz="4" w:space="0"/>
              <w:right w:val="single" w:color="auto" w:sz="4" w:space="0"/>
            </w:tcBorders>
            <w:vAlign w:val="center"/>
          </w:tcPr>
          <w:p w14:paraId="1B21203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效益指标（20分）</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60DCDC6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14:paraId="14013FA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85" w:type="dxa"/>
            <w:gridSpan w:val="2"/>
            <w:tcBorders>
              <w:top w:val="single" w:color="auto" w:sz="4" w:space="0"/>
              <w:left w:val="nil"/>
              <w:bottom w:val="single" w:color="auto" w:sz="4" w:space="0"/>
              <w:right w:val="single" w:color="auto" w:sz="4" w:space="0"/>
            </w:tcBorders>
            <w:vAlign w:val="center"/>
          </w:tcPr>
          <w:p w14:paraId="0EF2CAE6">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通过运行维护，是否保证平台顺利运行，车辆人员调度是否到位</w:t>
            </w:r>
          </w:p>
        </w:tc>
        <w:tc>
          <w:tcPr>
            <w:tcW w:w="1448" w:type="dxa"/>
            <w:gridSpan w:val="2"/>
            <w:tcBorders>
              <w:top w:val="single" w:color="auto" w:sz="4" w:space="0"/>
              <w:left w:val="nil"/>
              <w:bottom w:val="single" w:color="auto" w:sz="4" w:space="0"/>
              <w:right w:val="single" w:color="auto" w:sz="4" w:space="0"/>
            </w:tcBorders>
            <w:vAlign w:val="center"/>
          </w:tcPr>
          <w:p w14:paraId="135E9101">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通过运行维护，保证了平台顺利运行，加强了车管人员对车辆与驾驶员动态的调度以及管理</w:t>
            </w:r>
          </w:p>
        </w:tc>
        <w:tc>
          <w:tcPr>
            <w:tcW w:w="1072" w:type="dxa"/>
            <w:tcBorders>
              <w:top w:val="single" w:color="auto" w:sz="4" w:space="0"/>
              <w:left w:val="nil"/>
              <w:bottom w:val="single" w:color="auto" w:sz="4" w:space="0"/>
              <w:right w:val="single" w:color="auto" w:sz="4" w:space="0"/>
            </w:tcBorders>
            <w:vAlign w:val="center"/>
          </w:tcPr>
          <w:p w14:paraId="2DED96B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已达到预期目标</w:t>
            </w:r>
          </w:p>
        </w:tc>
        <w:tc>
          <w:tcPr>
            <w:tcW w:w="630" w:type="dxa"/>
            <w:gridSpan w:val="2"/>
            <w:tcBorders>
              <w:top w:val="single" w:color="auto" w:sz="4" w:space="0"/>
              <w:left w:val="nil"/>
              <w:bottom w:val="single" w:color="auto" w:sz="4" w:space="0"/>
              <w:right w:val="single" w:color="auto" w:sz="4" w:space="0"/>
            </w:tcBorders>
            <w:vAlign w:val="center"/>
          </w:tcPr>
          <w:p w14:paraId="0EBC1C5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735" w:type="dxa"/>
            <w:gridSpan w:val="2"/>
            <w:tcBorders>
              <w:top w:val="single" w:color="auto" w:sz="4" w:space="0"/>
              <w:left w:val="nil"/>
              <w:bottom w:val="single" w:color="auto" w:sz="4" w:space="0"/>
              <w:right w:val="single" w:color="auto" w:sz="4" w:space="0"/>
            </w:tcBorders>
            <w:vAlign w:val="center"/>
          </w:tcPr>
          <w:p w14:paraId="6198D78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70" w:type="dxa"/>
            <w:gridSpan w:val="2"/>
            <w:tcBorders>
              <w:top w:val="single" w:color="auto" w:sz="4" w:space="0"/>
              <w:left w:val="nil"/>
              <w:bottom w:val="single" w:color="auto" w:sz="4" w:space="0"/>
              <w:right w:val="single" w:color="auto" w:sz="4" w:space="0"/>
            </w:tcBorders>
            <w:vAlign w:val="center"/>
          </w:tcPr>
          <w:p w14:paraId="3F9040C9">
            <w:pPr>
              <w:widowControl/>
              <w:spacing w:line="240" w:lineRule="exact"/>
              <w:jc w:val="center"/>
              <w:rPr>
                <w:rFonts w:ascii="仿宋_GB2312" w:hAnsi="宋体" w:eastAsia="仿宋_GB2312" w:cs="宋体"/>
                <w:kern w:val="0"/>
                <w:szCs w:val="21"/>
              </w:rPr>
            </w:pPr>
          </w:p>
        </w:tc>
      </w:tr>
      <w:tr w14:paraId="2BDA5F8A">
        <w:tblPrEx>
          <w:tblCellMar>
            <w:top w:w="0" w:type="dxa"/>
            <w:left w:w="108" w:type="dxa"/>
            <w:bottom w:w="0" w:type="dxa"/>
            <w:right w:w="108" w:type="dxa"/>
          </w:tblCellMar>
        </w:tblPrEx>
        <w:trPr>
          <w:trHeight w:val="503"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03191638">
            <w:pPr>
              <w:widowControl/>
              <w:spacing w:line="240" w:lineRule="exact"/>
              <w:jc w:val="center"/>
              <w:rPr>
                <w:rFonts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747603FC">
            <w:pPr>
              <w:widowControl/>
              <w:spacing w:line="240" w:lineRule="exact"/>
              <w:jc w:val="center"/>
              <w:rPr>
                <w:rFonts w:ascii="仿宋_GB2312" w:hAnsi="宋体" w:eastAsia="仿宋_GB2312" w:cs="宋体"/>
                <w:kern w:val="0"/>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6E83C9B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14:paraId="50DF5DD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85" w:type="dxa"/>
            <w:gridSpan w:val="2"/>
            <w:tcBorders>
              <w:top w:val="single" w:color="auto" w:sz="4" w:space="0"/>
              <w:left w:val="nil"/>
              <w:bottom w:val="single" w:color="auto" w:sz="4" w:space="0"/>
              <w:right w:val="single" w:color="auto" w:sz="4" w:space="0"/>
            </w:tcBorders>
            <w:vAlign w:val="center"/>
          </w:tcPr>
          <w:p w14:paraId="242080B0">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1448" w:type="dxa"/>
            <w:gridSpan w:val="2"/>
            <w:tcBorders>
              <w:top w:val="single" w:color="auto" w:sz="4" w:space="0"/>
              <w:left w:val="nil"/>
              <w:bottom w:val="single" w:color="auto" w:sz="4" w:space="0"/>
              <w:right w:val="single" w:color="auto" w:sz="4" w:space="0"/>
            </w:tcBorders>
            <w:vAlign w:val="center"/>
          </w:tcPr>
          <w:p w14:paraId="0DF5A985">
            <w:pPr>
              <w:widowControl/>
              <w:spacing w:line="240" w:lineRule="exact"/>
              <w:jc w:val="center"/>
              <w:rPr>
                <w:rFonts w:ascii="仿宋_GB2312" w:hAnsi="宋体" w:eastAsia="仿宋_GB2312" w:cs="宋体"/>
                <w:kern w:val="0"/>
                <w:szCs w:val="21"/>
              </w:rPr>
            </w:pPr>
          </w:p>
        </w:tc>
        <w:tc>
          <w:tcPr>
            <w:tcW w:w="1072" w:type="dxa"/>
            <w:tcBorders>
              <w:top w:val="single" w:color="auto" w:sz="4" w:space="0"/>
              <w:left w:val="nil"/>
              <w:bottom w:val="single" w:color="auto" w:sz="4" w:space="0"/>
              <w:right w:val="single" w:color="auto" w:sz="4" w:space="0"/>
            </w:tcBorders>
            <w:vAlign w:val="center"/>
          </w:tcPr>
          <w:p w14:paraId="24751508">
            <w:pPr>
              <w:widowControl/>
              <w:spacing w:line="240" w:lineRule="exact"/>
              <w:jc w:val="center"/>
              <w:rPr>
                <w:rFonts w:ascii="仿宋_GB2312" w:hAnsi="宋体" w:eastAsia="仿宋_GB2312" w:cs="宋体"/>
                <w:kern w:val="0"/>
                <w:szCs w:val="21"/>
              </w:rPr>
            </w:pPr>
          </w:p>
        </w:tc>
        <w:tc>
          <w:tcPr>
            <w:tcW w:w="630" w:type="dxa"/>
            <w:gridSpan w:val="2"/>
            <w:tcBorders>
              <w:top w:val="single" w:color="auto" w:sz="4" w:space="0"/>
              <w:left w:val="nil"/>
              <w:bottom w:val="single" w:color="auto" w:sz="4" w:space="0"/>
              <w:right w:val="single" w:color="auto" w:sz="4" w:space="0"/>
            </w:tcBorders>
            <w:vAlign w:val="center"/>
          </w:tcPr>
          <w:p w14:paraId="3AB492D9">
            <w:pPr>
              <w:widowControl/>
              <w:spacing w:line="240" w:lineRule="exact"/>
              <w:jc w:val="center"/>
              <w:rPr>
                <w:rFonts w:ascii="仿宋_GB2312" w:hAnsi="宋体" w:eastAsia="仿宋_GB2312" w:cs="宋体"/>
                <w:kern w:val="0"/>
                <w:szCs w:val="21"/>
              </w:rPr>
            </w:pPr>
          </w:p>
        </w:tc>
        <w:tc>
          <w:tcPr>
            <w:tcW w:w="735" w:type="dxa"/>
            <w:gridSpan w:val="2"/>
            <w:tcBorders>
              <w:top w:val="single" w:color="auto" w:sz="4" w:space="0"/>
              <w:left w:val="nil"/>
              <w:bottom w:val="single" w:color="auto" w:sz="4" w:space="0"/>
              <w:right w:val="single" w:color="auto" w:sz="4" w:space="0"/>
            </w:tcBorders>
            <w:vAlign w:val="center"/>
          </w:tcPr>
          <w:p w14:paraId="3C72587D">
            <w:pPr>
              <w:widowControl/>
              <w:spacing w:line="240" w:lineRule="exact"/>
              <w:jc w:val="center"/>
              <w:rPr>
                <w:rFonts w:ascii="仿宋_GB2312" w:hAnsi="宋体" w:eastAsia="仿宋_GB2312" w:cs="宋体"/>
                <w:kern w:val="0"/>
                <w:szCs w:val="21"/>
              </w:rPr>
            </w:pPr>
          </w:p>
        </w:tc>
        <w:tc>
          <w:tcPr>
            <w:tcW w:w="1470" w:type="dxa"/>
            <w:gridSpan w:val="2"/>
            <w:tcBorders>
              <w:top w:val="single" w:color="auto" w:sz="4" w:space="0"/>
              <w:left w:val="nil"/>
              <w:bottom w:val="single" w:color="auto" w:sz="4" w:space="0"/>
              <w:right w:val="single" w:color="auto" w:sz="4" w:space="0"/>
            </w:tcBorders>
            <w:vAlign w:val="center"/>
          </w:tcPr>
          <w:p w14:paraId="09B97C18">
            <w:pPr>
              <w:widowControl/>
              <w:spacing w:line="240" w:lineRule="exact"/>
              <w:jc w:val="center"/>
              <w:rPr>
                <w:rFonts w:ascii="仿宋_GB2312" w:hAnsi="宋体" w:eastAsia="仿宋_GB2312" w:cs="宋体"/>
                <w:kern w:val="0"/>
                <w:szCs w:val="21"/>
              </w:rPr>
            </w:pPr>
          </w:p>
        </w:tc>
      </w:tr>
      <w:tr w14:paraId="14145C65">
        <w:tblPrEx>
          <w:tblCellMar>
            <w:top w:w="0" w:type="dxa"/>
            <w:left w:w="108" w:type="dxa"/>
            <w:bottom w:w="0" w:type="dxa"/>
            <w:right w:w="108" w:type="dxa"/>
          </w:tblCellMar>
        </w:tblPrEx>
        <w:trPr>
          <w:trHeight w:val="481"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738FFB29">
            <w:pPr>
              <w:widowControl/>
              <w:spacing w:line="240" w:lineRule="exact"/>
              <w:jc w:val="center"/>
              <w:rPr>
                <w:rFonts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75A33F6A">
            <w:pPr>
              <w:widowControl/>
              <w:spacing w:line="240" w:lineRule="exact"/>
              <w:jc w:val="center"/>
              <w:rPr>
                <w:rFonts w:ascii="仿宋_GB2312" w:hAnsi="宋体" w:eastAsia="仿宋_GB2312" w:cs="宋体"/>
                <w:kern w:val="0"/>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12C4B88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14:paraId="1FE7BFA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85" w:type="dxa"/>
            <w:gridSpan w:val="2"/>
            <w:tcBorders>
              <w:top w:val="single" w:color="auto" w:sz="4" w:space="0"/>
              <w:left w:val="nil"/>
              <w:bottom w:val="single" w:color="auto" w:sz="4" w:space="0"/>
              <w:right w:val="single" w:color="auto" w:sz="4" w:space="0"/>
            </w:tcBorders>
            <w:vAlign w:val="center"/>
          </w:tcPr>
          <w:p w14:paraId="18AF39E4">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1448" w:type="dxa"/>
            <w:gridSpan w:val="2"/>
            <w:tcBorders>
              <w:top w:val="single" w:color="auto" w:sz="4" w:space="0"/>
              <w:left w:val="nil"/>
              <w:bottom w:val="single" w:color="auto" w:sz="4" w:space="0"/>
              <w:right w:val="single" w:color="auto" w:sz="4" w:space="0"/>
            </w:tcBorders>
            <w:vAlign w:val="center"/>
          </w:tcPr>
          <w:p w14:paraId="154C8E5D">
            <w:pPr>
              <w:widowControl/>
              <w:spacing w:line="240" w:lineRule="exact"/>
              <w:jc w:val="center"/>
              <w:rPr>
                <w:rFonts w:ascii="仿宋_GB2312" w:hAnsi="宋体" w:eastAsia="仿宋_GB2312" w:cs="宋体"/>
                <w:kern w:val="0"/>
                <w:szCs w:val="21"/>
              </w:rPr>
            </w:pPr>
          </w:p>
        </w:tc>
        <w:tc>
          <w:tcPr>
            <w:tcW w:w="1072" w:type="dxa"/>
            <w:tcBorders>
              <w:top w:val="single" w:color="auto" w:sz="4" w:space="0"/>
              <w:left w:val="nil"/>
              <w:bottom w:val="single" w:color="auto" w:sz="4" w:space="0"/>
              <w:right w:val="single" w:color="auto" w:sz="4" w:space="0"/>
            </w:tcBorders>
            <w:vAlign w:val="center"/>
          </w:tcPr>
          <w:p w14:paraId="34FE318B">
            <w:pPr>
              <w:widowControl/>
              <w:spacing w:line="240" w:lineRule="exact"/>
              <w:jc w:val="center"/>
              <w:rPr>
                <w:rFonts w:ascii="仿宋_GB2312" w:hAnsi="宋体" w:eastAsia="仿宋_GB2312" w:cs="宋体"/>
                <w:kern w:val="0"/>
                <w:szCs w:val="21"/>
              </w:rPr>
            </w:pPr>
          </w:p>
        </w:tc>
        <w:tc>
          <w:tcPr>
            <w:tcW w:w="630" w:type="dxa"/>
            <w:gridSpan w:val="2"/>
            <w:tcBorders>
              <w:top w:val="single" w:color="auto" w:sz="4" w:space="0"/>
              <w:left w:val="nil"/>
              <w:bottom w:val="single" w:color="auto" w:sz="4" w:space="0"/>
              <w:right w:val="single" w:color="auto" w:sz="4" w:space="0"/>
            </w:tcBorders>
            <w:vAlign w:val="center"/>
          </w:tcPr>
          <w:p w14:paraId="16BF7E56">
            <w:pPr>
              <w:widowControl/>
              <w:spacing w:line="240" w:lineRule="exact"/>
              <w:jc w:val="center"/>
              <w:rPr>
                <w:rFonts w:ascii="仿宋_GB2312" w:hAnsi="宋体" w:eastAsia="仿宋_GB2312" w:cs="宋体"/>
                <w:kern w:val="0"/>
                <w:szCs w:val="21"/>
              </w:rPr>
            </w:pPr>
          </w:p>
        </w:tc>
        <w:tc>
          <w:tcPr>
            <w:tcW w:w="735" w:type="dxa"/>
            <w:gridSpan w:val="2"/>
            <w:tcBorders>
              <w:top w:val="single" w:color="auto" w:sz="4" w:space="0"/>
              <w:left w:val="nil"/>
              <w:bottom w:val="single" w:color="auto" w:sz="4" w:space="0"/>
              <w:right w:val="single" w:color="auto" w:sz="4" w:space="0"/>
            </w:tcBorders>
            <w:vAlign w:val="center"/>
          </w:tcPr>
          <w:p w14:paraId="4B5E5EBE">
            <w:pPr>
              <w:widowControl/>
              <w:spacing w:line="240" w:lineRule="exact"/>
              <w:jc w:val="center"/>
              <w:rPr>
                <w:rFonts w:ascii="仿宋_GB2312" w:hAnsi="宋体" w:eastAsia="仿宋_GB2312" w:cs="宋体"/>
                <w:kern w:val="0"/>
                <w:szCs w:val="21"/>
              </w:rPr>
            </w:pPr>
          </w:p>
        </w:tc>
        <w:tc>
          <w:tcPr>
            <w:tcW w:w="1470" w:type="dxa"/>
            <w:gridSpan w:val="2"/>
            <w:tcBorders>
              <w:top w:val="single" w:color="auto" w:sz="4" w:space="0"/>
              <w:left w:val="nil"/>
              <w:bottom w:val="single" w:color="auto" w:sz="4" w:space="0"/>
              <w:right w:val="single" w:color="auto" w:sz="4" w:space="0"/>
            </w:tcBorders>
            <w:vAlign w:val="center"/>
          </w:tcPr>
          <w:p w14:paraId="7E656D05">
            <w:pPr>
              <w:widowControl/>
              <w:spacing w:line="240" w:lineRule="exact"/>
              <w:jc w:val="center"/>
              <w:rPr>
                <w:rFonts w:ascii="仿宋_GB2312" w:hAnsi="宋体" w:eastAsia="仿宋_GB2312" w:cs="宋体"/>
                <w:kern w:val="0"/>
                <w:szCs w:val="21"/>
              </w:rPr>
            </w:pPr>
          </w:p>
        </w:tc>
      </w:tr>
      <w:tr w14:paraId="583A6361">
        <w:tblPrEx>
          <w:tblCellMar>
            <w:top w:w="0" w:type="dxa"/>
            <w:left w:w="108" w:type="dxa"/>
            <w:bottom w:w="0" w:type="dxa"/>
            <w:right w:w="108" w:type="dxa"/>
          </w:tblCellMar>
        </w:tblPrEx>
        <w:trPr>
          <w:trHeight w:val="459"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6C2940AB">
            <w:pPr>
              <w:widowControl/>
              <w:spacing w:line="240" w:lineRule="exact"/>
              <w:jc w:val="center"/>
              <w:rPr>
                <w:rFonts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05A2BFE2">
            <w:pPr>
              <w:widowControl/>
              <w:spacing w:line="240" w:lineRule="exact"/>
              <w:jc w:val="center"/>
              <w:rPr>
                <w:rFonts w:ascii="仿宋_GB2312" w:hAnsi="宋体" w:eastAsia="仿宋_GB2312" w:cs="宋体"/>
                <w:kern w:val="0"/>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4FA7F9F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785" w:type="dxa"/>
            <w:gridSpan w:val="2"/>
            <w:tcBorders>
              <w:top w:val="single" w:color="auto" w:sz="4" w:space="0"/>
              <w:left w:val="nil"/>
              <w:bottom w:val="single" w:color="auto" w:sz="4" w:space="0"/>
              <w:right w:val="single" w:color="auto" w:sz="4" w:space="0"/>
            </w:tcBorders>
            <w:vAlign w:val="center"/>
          </w:tcPr>
          <w:p w14:paraId="7A2D9A1F">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1448" w:type="dxa"/>
            <w:gridSpan w:val="2"/>
            <w:tcBorders>
              <w:top w:val="single" w:color="auto" w:sz="4" w:space="0"/>
              <w:left w:val="nil"/>
              <w:bottom w:val="single" w:color="auto" w:sz="4" w:space="0"/>
              <w:right w:val="single" w:color="auto" w:sz="4" w:space="0"/>
            </w:tcBorders>
            <w:vAlign w:val="center"/>
          </w:tcPr>
          <w:p w14:paraId="427EA134">
            <w:pPr>
              <w:widowControl/>
              <w:spacing w:line="240" w:lineRule="exact"/>
              <w:jc w:val="center"/>
              <w:rPr>
                <w:rFonts w:ascii="仿宋_GB2312" w:hAnsi="宋体" w:eastAsia="仿宋_GB2312" w:cs="宋体"/>
                <w:kern w:val="0"/>
                <w:szCs w:val="21"/>
              </w:rPr>
            </w:pPr>
          </w:p>
        </w:tc>
        <w:tc>
          <w:tcPr>
            <w:tcW w:w="1072" w:type="dxa"/>
            <w:tcBorders>
              <w:top w:val="single" w:color="auto" w:sz="4" w:space="0"/>
              <w:left w:val="nil"/>
              <w:bottom w:val="single" w:color="auto" w:sz="4" w:space="0"/>
              <w:right w:val="single" w:color="auto" w:sz="4" w:space="0"/>
            </w:tcBorders>
            <w:vAlign w:val="center"/>
          </w:tcPr>
          <w:p w14:paraId="0EFB312B">
            <w:pPr>
              <w:widowControl/>
              <w:spacing w:line="240" w:lineRule="exact"/>
              <w:jc w:val="center"/>
              <w:rPr>
                <w:rFonts w:ascii="仿宋_GB2312" w:hAnsi="宋体" w:eastAsia="仿宋_GB2312" w:cs="宋体"/>
                <w:kern w:val="0"/>
                <w:szCs w:val="21"/>
              </w:rPr>
            </w:pPr>
          </w:p>
        </w:tc>
        <w:tc>
          <w:tcPr>
            <w:tcW w:w="630" w:type="dxa"/>
            <w:gridSpan w:val="2"/>
            <w:tcBorders>
              <w:top w:val="single" w:color="auto" w:sz="4" w:space="0"/>
              <w:left w:val="nil"/>
              <w:bottom w:val="single" w:color="auto" w:sz="4" w:space="0"/>
              <w:right w:val="single" w:color="auto" w:sz="4" w:space="0"/>
            </w:tcBorders>
            <w:vAlign w:val="center"/>
          </w:tcPr>
          <w:p w14:paraId="5599F9F7">
            <w:pPr>
              <w:widowControl/>
              <w:spacing w:line="240" w:lineRule="exact"/>
              <w:jc w:val="center"/>
              <w:rPr>
                <w:rFonts w:ascii="仿宋_GB2312" w:hAnsi="宋体" w:eastAsia="仿宋_GB2312" w:cs="宋体"/>
                <w:kern w:val="0"/>
                <w:szCs w:val="21"/>
              </w:rPr>
            </w:pPr>
          </w:p>
        </w:tc>
        <w:tc>
          <w:tcPr>
            <w:tcW w:w="735" w:type="dxa"/>
            <w:gridSpan w:val="2"/>
            <w:tcBorders>
              <w:top w:val="single" w:color="auto" w:sz="4" w:space="0"/>
              <w:left w:val="nil"/>
              <w:bottom w:val="single" w:color="auto" w:sz="4" w:space="0"/>
              <w:right w:val="single" w:color="auto" w:sz="4" w:space="0"/>
            </w:tcBorders>
            <w:vAlign w:val="center"/>
          </w:tcPr>
          <w:p w14:paraId="0F174D2E">
            <w:pPr>
              <w:widowControl/>
              <w:spacing w:line="240" w:lineRule="exact"/>
              <w:jc w:val="center"/>
              <w:rPr>
                <w:rFonts w:ascii="仿宋_GB2312" w:hAnsi="宋体" w:eastAsia="仿宋_GB2312" w:cs="宋体"/>
                <w:kern w:val="0"/>
                <w:szCs w:val="21"/>
              </w:rPr>
            </w:pPr>
          </w:p>
        </w:tc>
        <w:tc>
          <w:tcPr>
            <w:tcW w:w="1470" w:type="dxa"/>
            <w:gridSpan w:val="2"/>
            <w:tcBorders>
              <w:top w:val="single" w:color="auto" w:sz="4" w:space="0"/>
              <w:left w:val="nil"/>
              <w:bottom w:val="single" w:color="auto" w:sz="4" w:space="0"/>
              <w:right w:val="single" w:color="auto" w:sz="4" w:space="0"/>
            </w:tcBorders>
            <w:vAlign w:val="center"/>
          </w:tcPr>
          <w:p w14:paraId="0BF88607">
            <w:pPr>
              <w:widowControl/>
              <w:spacing w:line="240" w:lineRule="exact"/>
              <w:jc w:val="center"/>
              <w:rPr>
                <w:rFonts w:ascii="仿宋_GB2312" w:hAnsi="宋体" w:eastAsia="仿宋_GB2312" w:cs="宋体"/>
                <w:kern w:val="0"/>
                <w:szCs w:val="21"/>
              </w:rPr>
            </w:pPr>
          </w:p>
        </w:tc>
      </w:tr>
      <w:tr w14:paraId="2A85CB04">
        <w:tblPrEx>
          <w:tblCellMar>
            <w:top w:w="0" w:type="dxa"/>
            <w:left w:w="108" w:type="dxa"/>
            <w:bottom w:w="0" w:type="dxa"/>
            <w:right w:w="108" w:type="dxa"/>
          </w:tblCellMar>
        </w:tblPrEx>
        <w:trPr>
          <w:trHeight w:val="961"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530359DA">
            <w:pPr>
              <w:widowControl/>
              <w:spacing w:line="240" w:lineRule="exact"/>
              <w:jc w:val="center"/>
              <w:rPr>
                <w:rFonts w:ascii="仿宋_GB2312" w:hAnsi="宋体" w:eastAsia="仿宋_GB2312" w:cs="宋体"/>
                <w:kern w:val="0"/>
                <w:szCs w:val="21"/>
              </w:rPr>
            </w:pPr>
          </w:p>
        </w:tc>
        <w:tc>
          <w:tcPr>
            <w:tcW w:w="735" w:type="dxa"/>
            <w:tcBorders>
              <w:top w:val="single" w:color="auto" w:sz="4" w:space="0"/>
              <w:left w:val="single" w:color="auto" w:sz="4" w:space="0"/>
              <w:bottom w:val="single" w:color="auto" w:sz="4" w:space="0"/>
              <w:right w:val="single" w:color="auto" w:sz="4" w:space="0"/>
            </w:tcBorders>
            <w:vAlign w:val="center"/>
          </w:tcPr>
          <w:p w14:paraId="429AE35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18"/>
                <w:szCs w:val="18"/>
              </w:rPr>
              <w:t>满意度指标（10</w:t>
            </w:r>
            <w:r>
              <w:rPr>
                <w:rFonts w:hint="eastAsia" w:ascii="仿宋_GB2312" w:hAnsi="宋体" w:eastAsia="仿宋_GB2312" w:cs="宋体"/>
                <w:kern w:val="0"/>
                <w:szCs w:val="21"/>
              </w:rPr>
              <w:t>分）</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4B0FCCE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785" w:type="dxa"/>
            <w:gridSpan w:val="2"/>
            <w:tcBorders>
              <w:top w:val="single" w:color="auto" w:sz="4" w:space="0"/>
              <w:left w:val="nil"/>
              <w:bottom w:val="single" w:color="auto" w:sz="4" w:space="0"/>
              <w:right w:val="single" w:color="auto" w:sz="4" w:space="0"/>
            </w:tcBorders>
            <w:vAlign w:val="center"/>
          </w:tcPr>
          <w:p w14:paraId="3834AD62">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操作人员对平台的操控性是否满意</w:t>
            </w:r>
          </w:p>
        </w:tc>
        <w:tc>
          <w:tcPr>
            <w:tcW w:w="1448" w:type="dxa"/>
            <w:gridSpan w:val="2"/>
            <w:tcBorders>
              <w:top w:val="single" w:color="auto" w:sz="4" w:space="0"/>
              <w:left w:val="nil"/>
              <w:bottom w:val="single" w:color="auto" w:sz="4" w:space="0"/>
              <w:right w:val="single" w:color="auto" w:sz="4" w:space="0"/>
            </w:tcBorders>
            <w:vAlign w:val="center"/>
          </w:tcPr>
          <w:p w14:paraId="57EC5EEB">
            <w:pPr>
              <w:widowControl/>
              <w:spacing w:line="240" w:lineRule="exact"/>
              <w:rPr>
                <w:rFonts w:ascii="仿宋_GB2312" w:hAnsi="宋体" w:eastAsia="仿宋_GB2312" w:cs="宋体"/>
                <w:kern w:val="0"/>
                <w:szCs w:val="21"/>
              </w:rPr>
            </w:pPr>
            <w:r>
              <w:rPr>
                <w:rFonts w:hint="eastAsia" w:ascii="仿宋_GB2312" w:hAnsi="宋体" w:eastAsia="仿宋_GB2312" w:cs="宋体"/>
                <w:color w:val="000000"/>
                <w:kern w:val="0"/>
                <w:szCs w:val="21"/>
              </w:rPr>
              <w:t>平台的操控性得到车管人员好评</w:t>
            </w:r>
          </w:p>
        </w:tc>
        <w:tc>
          <w:tcPr>
            <w:tcW w:w="1072" w:type="dxa"/>
            <w:tcBorders>
              <w:top w:val="single" w:color="auto" w:sz="4" w:space="0"/>
              <w:left w:val="nil"/>
              <w:bottom w:val="single" w:color="auto" w:sz="4" w:space="0"/>
              <w:right w:val="single" w:color="auto" w:sz="4" w:space="0"/>
            </w:tcBorders>
            <w:vAlign w:val="center"/>
          </w:tcPr>
          <w:p w14:paraId="220240CE">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好评率达85%</w:t>
            </w:r>
          </w:p>
        </w:tc>
        <w:tc>
          <w:tcPr>
            <w:tcW w:w="630" w:type="dxa"/>
            <w:gridSpan w:val="2"/>
            <w:tcBorders>
              <w:top w:val="single" w:color="auto" w:sz="4" w:space="0"/>
              <w:left w:val="nil"/>
              <w:bottom w:val="single" w:color="auto" w:sz="4" w:space="0"/>
              <w:right w:val="single" w:color="auto" w:sz="4" w:space="0"/>
            </w:tcBorders>
            <w:vAlign w:val="center"/>
          </w:tcPr>
          <w:p w14:paraId="4B7CD3BC">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735" w:type="dxa"/>
            <w:gridSpan w:val="2"/>
            <w:tcBorders>
              <w:top w:val="single" w:color="auto" w:sz="4" w:space="0"/>
              <w:left w:val="nil"/>
              <w:bottom w:val="single" w:color="auto" w:sz="4" w:space="0"/>
              <w:right w:val="single" w:color="auto" w:sz="4" w:space="0"/>
            </w:tcBorders>
            <w:vAlign w:val="center"/>
          </w:tcPr>
          <w:p w14:paraId="0ED3B648">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8.5</w:t>
            </w:r>
          </w:p>
        </w:tc>
        <w:tc>
          <w:tcPr>
            <w:tcW w:w="1470" w:type="dxa"/>
            <w:gridSpan w:val="2"/>
            <w:tcBorders>
              <w:top w:val="single" w:color="auto" w:sz="4" w:space="0"/>
              <w:left w:val="nil"/>
              <w:bottom w:val="single" w:color="auto" w:sz="4" w:space="0"/>
              <w:right w:val="single" w:color="auto" w:sz="4" w:space="0"/>
            </w:tcBorders>
            <w:vAlign w:val="center"/>
          </w:tcPr>
          <w:p w14:paraId="6B04999B">
            <w:pPr>
              <w:widowControl/>
              <w:spacing w:line="240" w:lineRule="exact"/>
              <w:jc w:val="center"/>
              <w:rPr>
                <w:rFonts w:ascii="仿宋_GB2312" w:hAnsi="宋体" w:eastAsia="仿宋_GB2312" w:cs="宋体"/>
                <w:kern w:val="0"/>
                <w:szCs w:val="21"/>
              </w:rPr>
            </w:pPr>
          </w:p>
        </w:tc>
      </w:tr>
      <w:tr w14:paraId="5C546E43">
        <w:tblPrEx>
          <w:tblCellMar>
            <w:top w:w="0" w:type="dxa"/>
            <w:left w:w="108" w:type="dxa"/>
            <w:bottom w:w="0" w:type="dxa"/>
            <w:right w:w="108" w:type="dxa"/>
          </w:tblCellMar>
        </w:tblPrEx>
        <w:trPr>
          <w:trHeight w:val="499" w:hRule="exact"/>
        </w:trPr>
        <w:tc>
          <w:tcPr>
            <w:tcW w:w="6723" w:type="dxa"/>
            <w:gridSpan w:val="9"/>
            <w:tcBorders>
              <w:top w:val="single" w:color="auto" w:sz="4" w:space="0"/>
              <w:left w:val="single" w:color="auto" w:sz="4" w:space="0"/>
              <w:bottom w:val="single" w:color="auto" w:sz="4" w:space="0"/>
              <w:right w:val="single" w:color="auto" w:sz="4" w:space="0"/>
            </w:tcBorders>
            <w:vAlign w:val="center"/>
          </w:tcPr>
          <w:p w14:paraId="69CA2E18">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630" w:type="dxa"/>
            <w:gridSpan w:val="2"/>
            <w:tcBorders>
              <w:top w:val="single" w:color="auto" w:sz="4" w:space="0"/>
              <w:left w:val="nil"/>
              <w:bottom w:val="single" w:color="auto" w:sz="4" w:space="0"/>
              <w:right w:val="single" w:color="auto" w:sz="4" w:space="0"/>
            </w:tcBorders>
            <w:vAlign w:val="center"/>
          </w:tcPr>
          <w:p w14:paraId="0C57402A">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735" w:type="dxa"/>
            <w:gridSpan w:val="2"/>
            <w:tcBorders>
              <w:top w:val="single" w:color="auto" w:sz="4" w:space="0"/>
              <w:left w:val="nil"/>
              <w:bottom w:val="single" w:color="auto" w:sz="4" w:space="0"/>
              <w:right w:val="single" w:color="auto" w:sz="4" w:space="0"/>
            </w:tcBorders>
            <w:vAlign w:val="center"/>
          </w:tcPr>
          <w:p w14:paraId="0A453EE3">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98</w:t>
            </w:r>
          </w:p>
        </w:tc>
        <w:tc>
          <w:tcPr>
            <w:tcW w:w="1470" w:type="dxa"/>
            <w:gridSpan w:val="2"/>
            <w:tcBorders>
              <w:top w:val="single" w:color="auto" w:sz="4" w:space="0"/>
              <w:left w:val="nil"/>
              <w:bottom w:val="single" w:color="auto" w:sz="4" w:space="0"/>
              <w:right w:val="single" w:color="auto" w:sz="4" w:space="0"/>
            </w:tcBorders>
            <w:vAlign w:val="center"/>
          </w:tcPr>
          <w:p w14:paraId="1D8A43B6">
            <w:pPr>
              <w:widowControl/>
              <w:spacing w:line="240" w:lineRule="exact"/>
              <w:jc w:val="center"/>
              <w:rPr>
                <w:rFonts w:ascii="仿宋_GB2312" w:hAnsi="宋体" w:eastAsia="仿宋_GB2312" w:cs="宋体"/>
                <w:kern w:val="0"/>
                <w:szCs w:val="21"/>
              </w:rPr>
            </w:pPr>
          </w:p>
        </w:tc>
      </w:tr>
    </w:tbl>
    <w:p w14:paraId="2E16F5AE">
      <w:pPr>
        <w:rPr>
          <w:rFonts w:ascii="仿宋_GB2312" w:eastAsia="仿宋_GB2312"/>
          <w:sz w:val="28"/>
          <w:szCs w:val="32"/>
        </w:rPr>
      </w:pPr>
    </w:p>
    <w:p w14:paraId="41DBD8EC">
      <w:pPr>
        <w:rPr>
          <w:rFonts w:ascii="仿宋_GB2312" w:eastAsia="仿宋_GB2312"/>
          <w:vanish/>
          <w:sz w:val="28"/>
          <w:szCs w:val="32"/>
        </w:rPr>
      </w:pPr>
    </w:p>
    <w:p w14:paraId="2A1D9EDE">
      <w:pPr>
        <w:spacing w:line="480" w:lineRule="exact"/>
        <w:jc w:val="center"/>
        <w:rPr>
          <w:rFonts w:ascii="黑体" w:hAnsi="黑体" w:eastAsia="黑体"/>
          <w:sz w:val="22"/>
          <w:szCs w:val="28"/>
        </w:rPr>
      </w:pPr>
      <w:r>
        <w:rPr>
          <w:rFonts w:hint="eastAsia" w:ascii="方正小标宋简体" w:hAnsi="黑体" w:eastAsia="方正小标宋简体"/>
          <w:sz w:val="28"/>
          <w:szCs w:val="36"/>
        </w:rPr>
        <w:t>项目支出绩效自评表</w:t>
      </w:r>
    </w:p>
    <w:p w14:paraId="4D6468EA">
      <w:pPr>
        <w:spacing w:line="480" w:lineRule="exact"/>
        <w:jc w:val="center"/>
        <w:rPr>
          <w:rFonts w:ascii="方正小标宋简体" w:hAnsi="黑体" w:eastAsia="方正小标宋简体"/>
          <w:sz w:val="36"/>
          <w:szCs w:val="36"/>
        </w:rPr>
      </w:pPr>
      <w:r>
        <w:rPr>
          <w:rFonts w:hint="eastAsia" w:ascii="仿宋_GB2312" w:hAnsi="宋体" w:eastAsia="仿宋_GB2312"/>
          <w:sz w:val="24"/>
        </w:rPr>
        <w:t>（  2020年度）</w:t>
      </w:r>
    </w:p>
    <w:tbl>
      <w:tblPr>
        <w:tblStyle w:val="9"/>
        <w:tblpPr w:leftFromText="180" w:rightFromText="180" w:vertAnchor="text" w:horzAnchor="margin" w:tblpXSpec="center" w:tblpY="128"/>
        <w:tblW w:w="9558" w:type="dxa"/>
        <w:tblInd w:w="0" w:type="dxa"/>
        <w:tblLayout w:type="fixed"/>
        <w:tblCellMar>
          <w:top w:w="0" w:type="dxa"/>
          <w:left w:w="108" w:type="dxa"/>
          <w:bottom w:w="0" w:type="dxa"/>
          <w:right w:w="108" w:type="dxa"/>
        </w:tblCellMar>
      </w:tblPr>
      <w:tblGrid>
        <w:gridCol w:w="423"/>
        <w:gridCol w:w="735"/>
        <w:gridCol w:w="402"/>
        <w:gridCol w:w="858"/>
        <w:gridCol w:w="1197"/>
        <w:gridCol w:w="588"/>
        <w:gridCol w:w="546"/>
        <w:gridCol w:w="902"/>
        <w:gridCol w:w="1072"/>
        <w:gridCol w:w="55"/>
        <w:gridCol w:w="575"/>
        <w:gridCol w:w="129"/>
        <w:gridCol w:w="606"/>
        <w:gridCol w:w="240"/>
        <w:gridCol w:w="1230"/>
      </w:tblGrid>
      <w:tr w14:paraId="31F92F6D">
        <w:tblPrEx>
          <w:tblCellMar>
            <w:top w:w="0" w:type="dxa"/>
            <w:left w:w="108" w:type="dxa"/>
            <w:bottom w:w="0" w:type="dxa"/>
            <w:right w:w="108" w:type="dxa"/>
          </w:tblCellMar>
        </w:tblPrEx>
        <w:trPr>
          <w:trHeight w:val="306" w:hRule="exact"/>
        </w:trPr>
        <w:tc>
          <w:tcPr>
            <w:tcW w:w="1560" w:type="dxa"/>
            <w:gridSpan w:val="3"/>
            <w:tcBorders>
              <w:top w:val="single" w:color="auto" w:sz="4" w:space="0"/>
              <w:left w:val="single" w:color="auto" w:sz="4" w:space="0"/>
              <w:bottom w:val="single" w:color="auto" w:sz="4" w:space="0"/>
              <w:right w:val="single" w:color="auto" w:sz="4" w:space="0"/>
            </w:tcBorders>
            <w:vAlign w:val="center"/>
          </w:tcPr>
          <w:p w14:paraId="2019B0A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998" w:type="dxa"/>
            <w:gridSpan w:val="12"/>
            <w:tcBorders>
              <w:top w:val="single" w:color="auto" w:sz="4" w:space="0"/>
              <w:left w:val="nil"/>
              <w:bottom w:val="single" w:color="auto" w:sz="4" w:space="0"/>
              <w:right w:val="single" w:color="auto" w:sz="4" w:space="0"/>
            </w:tcBorders>
            <w:vAlign w:val="center"/>
          </w:tcPr>
          <w:p w14:paraId="149BA44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 w:val="20"/>
                <w:szCs w:val="20"/>
              </w:rPr>
              <w:t>20101000662集中办公区电话通讯费</w:t>
            </w:r>
          </w:p>
        </w:tc>
      </w:tr>
      <w:tr w14:paraId="16F63970">
        <w:tblPrEx>
          <w:tblCellMar>
            <w:top w:w="0" w:type="dxa"/>
            <w:left w:w="108" w:type="dxa"/>
            <w:bottom w:w="0" w:type="dxa"/>
            <w:right w:w="108" w:type="dxa"/>
          </w:tblCellMar>
        </w:tblPrEx>
        <w:trPr>
          <w:trHeight w:val="306" w:hRule="exact"/>
        </w:trPr>
        <w:tc>
          <w:tcPr>
            <w:tcW w:w="1560" w:type="dxa"/>
            <w:gridSpan w:val="3"/>
            <w:tcBorders>
              <w:top w:val="single" w:color="auto" w:sz="4" w:space="0"/>
              <w:left w:val="single" w:color="auto" w:sz="4" w:space="0"/>
              <w:bottom w:val="single" w:color="auto" w:sz="4" w:space="0"/>
              <w:right w:val="single" w:color="auto" w:sz="4" w:space="0"/>
            </w:tcBorders>
            <w:vAlign w:val="center"/>
          </w:tcPr>
          <w:p w14:paraId="3F9D2BF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14:paraId="0BAC3B2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 w:val="20"/>
                <w:szCs w:val="20"/>
              </w:rPr>
              <w:t>丰台区机关事务管理服务中心101000</w:t>
            </w:r>
          </w:p>
        </w:tc>
        <w:tc>
          <w:tcPr>
            <w:tcW w:w="1127" w:type="dxa"/>
            <w:gridSpan w:val="2"/>
            <w:tcBorders>
              <w:top w:val="nil"/>
              <w:left w:val="nil"/>
              <w:bottom w:val="single" w:color="auto" w:sz="4" w:space="0"/>
              <w:right w:val="single" w:color="auto" w:sz="4" w:space="0"/>
            </w:tcBorders>
            <w:vAlign w:val="center"/>
          </w:tcPr>
          <w:p w14:paraId="69664F9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780" w:type="dxa"/>
            <w:gridSpan w:val="5"/>
            <w:tcBorders>
              <w:top w:val="single" w:color="auto" w:sz="4" w:space="0"/>
              <w:left w:val="nil"/>
              <w:bottom w:val="single" w:color="auto" w:sz="4" w:space="0"/>
              <w:right w:val="single" w:color="auto" w:sz="4" w:space="0"/>
            </w:tcBorders>
            <w:vAlign w:val="center"/>
          </w:tcPr>
          <w:p w14:paraId="15090AF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 w:val="20"/>
                <w:szCs w:val="20"/>
              </w:rPr>
              <w:t>机要通信管理科</w:t>
            </w:r>
          </w:p>
        </w:tc>
      </w:tr>
      <w:tr w14:paraId="24DD10A2">
        <w:tblPrEx>
          <w:tblCellMar>
            <w:top w:w="0" w:type="dxa"/>
            <w:left w:w="108" w:type="dxa"/>
            <w:bottom w:w="0" w:type="dxa"/>
            <w:right w:w="108" w:type="dxa"/>
          </w:tblCellMar>
        </w:tblPrEx>
        <w:trPr>
          <w:trHeight w:val="306" w:hRule="exact"/>
        </w:trPr>
        <w:tc>
          <w:tcPr>
            <w:tcW w:w="1560" w:type="dxa"/>
            <w:gridSpan w:val="3"/>
            <w:tcBorders>
              <w:top w:val="single" w:color="auto" w:sz="4" w:space="0"/>
              <w:left w:val="single" w:color="auto" w:sz="4" w:space="0"/>
              <w:bottom w:val="single" w:color="auto" w:sz="4" w:space="0"/>
              <w:right w:val="single" w:color="auto" w:sz="4" w:space="0"/>
            </w:tcBorders>
            <w:vAlign w:val="center"/>
          </w:tcPr>
          <w:p w14:paraId="7F064EC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14:paraId="300856D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智翔</w:t>
            </w:r>
          </w:p>
        </w:tc>
        <w:tc>
          <w:tcPr>
            <w:tcW w:w="1127" w:type="dxa"/>
            <w:gridSpan w:val="2"/>
            <w:tcBorders>
              <w:top w:val="nil"/>
              <w:left w:val="nil"/>
              <w:bottom w:val="single" w:color="auto" w:sz="4" w:space="0"/>
              <w:right w:val="single" w:color="auto" w:sz="4" w:space="0"/>
            </w:tcBorders>
            <w:vAlign w:val="center"/>
          </w:tcPr>
          <w:p w14:paraId="4AF88BB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780" w:type="dxa"/>
            <w:gridSpan w:val="5"/>
            <w:tcBorders>
              <w:top w:val="single" w:color="auto" w:sz="4" w:space="0"/>
              <w:left w:val="nil"/>
              <w:bottom w:val="single" w:color="auto" w:sz="4" w:space="0"/>
              <w:right w:val="single" w:color="auto" w:sz="4" w:space="0"/>
            </w:tcBorders>
            <w:vAlign w:val="center"/>
          </w:tcPr>
          <w:p w14:paraId="3C15A16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83656466</w:t>
            </w:r>
          </w:p>
        </w:tc>
      </w:tr>
      <w:tr w14:paraId="14A85BE9">
        <w:tblPrEx>
          <w:tblCellMar>
            <w:top w:w="0" w:type="dxa"/>
            <w:left w:w="108" w:type="dxa"/>
            <w:bottom w:w="0" w:type="dxa"/>
            <w:right w:w="108" w:type="dxa"/>
          </w:tblCellMar>
        </w:tblPrEx>
        <w:trPr>
          <w:trHeight w:val="567" w:hRule="exact"/>
        </w:trPr>
        <w:tc>
          <w:tcPr>
            <w:tcW w:w="1560" w:type="dxa"/>
            <w:gridSpan w:val="3"/>
            <w:vMerge w:val="restart"/>
            <w:tcBorders>
              <w:top w:val="single" w:color="auto" w:sz="4" w:space="0"/>
              <w:left w:val="single" w:color="auto" w:sz="4" w:space="0"/>
              <w:bottom w:val="single" w:color="auto" w:sz="4" w:space="0"/>
              <w:right w:val="single" w:color="auto" w:sz="4" w:space="0"/>
            </w:tcBorders>
            <w:vAlign w:val="center"/>
          </w:tcPr>
          <w:p w14:paraId="4FD3DD2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2055" w:type="dxa"/>
            <w:gridSpan w:val="2"/>
            <w:tcBorders>
              <w:top w:val="single" w:color="auto" w:sz="4" w:space="0"/>
              <w:left w:val="nil"/>
              <w:bottom w:val="single" w:color="auto" w:sz="4" w:space="0"/>
              <w:right w:val="single" w:color="auto" w:sz="4" w:space="0"/>
            </w:tcBorders>
            <w:vAlign w:val="center"/>
          </w:tcPr>
          <w:p w14:paraId="0DD749BB">
            <w:pPr>
              <w:widowControl/>
              <w:spacing w:line="240" w:lineRule="exact"/>
              <w:jc w:val="center"/>
              <w:rPr>
                <w:rFonts w:ascii="仿宋_GB2312" w:hAnsi="宋体" w:eastAsia="仿宋_GB2312" w:cs="宋体"/>
                <w:kern w:val="0"/>
                <w:szCs w:val="21"/>
              </w:rPr>
            </w:pPr>
          </w:p>
        </w:tc>
        <w:tc>
          <w:tcPr>
            <w:tcW w:w="1134" w:type="dxa"/>
            <w:gridSpan w:val="2"/>
            <w:tcBorders>
              <w:top w:val="nil"/>
              <w:left w:val="nil"/>
              <w:bottom w:val="single" w:color="auto" w:sz="4" w:space="0"/>
              <w:right w:val="single" w:color="auto" w:sz="4" w:space="0"/>
            </w:tcBorders>
            <w:vAlign w:val="center"/>
          </w:tcPr>
          <w:p w14:paraId="17343F6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4A70722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902" w:type="dxa"/>
            <w:tcBorders>
              <w:top w:val="nil"/>
              <w:left w:val="nil"/>
              <w:bottom w:val="single" w:color="auto" w:sz="4" w:space="0"/>
              <w:right w:val="single" w:color="auto" w:sz="4" w:space="0"/>
            </w:tcBorders>
            <w:vAlign w:val="center"/>
          </w:tcPr>
          <w:p w14:paraId="56D772E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225F8E4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14:paraId="46E2713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781E3DF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3B3D328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14:paraId="35C77B2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1230" w:type="dxa"/>
            <w:tcBorders>
              <w:top w:val="nil"/>
              <w:left w:val="nil"/>
              <w:bottom w:val="single" w:color="auto" w:sz="4" w:space="0"/>
              <w:right w:val="single" w:color="auto" w:sz="4" w:space="0"/>
            </w:tcBorders>
            <w:vAlign w:val="center"/>
          </w:tcPr>
          <w:p w14:paraId="40CD079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14:paraId="6F6A651F">
        <w:tblPrEx>
          <w:tblCellMar>
            <w:top w:w="0" w:type="dxa"/>
            <w:left w:w="108" w:type="dxa"/>
            <w:bottom w:w="0" w:type="dxa"/>
            <w:right w:w="108" w:type="dxa"/>
          </w:tblCellMar>
        </w:tblPrEx>
        <w:trPr>
          <w:trHeight w:val="306"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19DAB464">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76472363">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34" w:type="dxa"/>
            <w:gridSpan w:val="2"/>
            <w:tcBorders>
              <w:top w:val="nil"/>
              <w:left w:val="nil"/>
              <w:bottom w:val="single" w:color="auto" w:sz="4" w:space="0"/>
              <w:right w:val="single" w:color="auto" w:sz="4" w:space="0"/>
            </w:tcBorders>
            <w:vAlign w:val="center"/>
          </w:tcPr>
          <w:p w14:paraId="22257C9C">
            <w:pPr>
              <w:widowControl/>
              <w:jc w:val="center"/>
              <w:rPr>
                <w:rFonts w:ascii="仿宋_GB2312" w:hAnsi="宋体" w:eastAsia="仿宋_GB2312"/>
                <w:szCs w:val="21"/>
              </w:rPr>
            </w:pPr>
            <w:r>
              <w:rPr>
                <w:rFonts w:hint="eastAsia" w:ascii="仿宋_GB2312" w:hAnsi="宋体" w:eastAsia="仿宋_GB2312"/>
                <w:sz w:val="24"/>
              </w:rPr>
              <w:t>195.51</w:t>
            </w:r>
          </w:p>
        </w:tc>
        <w:tc>
          <w:tcPr>
            <w:tcW w:w="902" w:type="dxa"/>
            <w:tcBorders>
              <w:top w:val="nil"/>
              <w:left w:val="nil"/>
              <w:bottom w:val="single" w:color="auto" w:sz="4" w:space="0"/>
              <w:right w:val="single" w:color="auto" w:sz="4" w:space="0"/>
            </w:tcBorders>
            <w:vAlign w:val="center"/>
          </w:tcPr>
          <w:p w14:paraId="132A3907">
            <w:pPr>
              <w:widowControl/>
              <w:jc w:val="center"/>
              <w:rPr>
                <w:rFonts w:ascii="仿宋_GB2312" w:hAnsi="宋体" w:eastAsia="仿宋_GB2312"/>
                <w:sz w:val="18"/>
                <w:szCs w:val="18"/>
              </w:rPr>
            </w:pPr>
            <w:r>
              <w:rPr>
                <w:rFonts w:hint="eastAsia" w:ascii="仿宋_GB2312" w:hAnsi="宋体" w:eastAsia="仿宋_GB2312"/>
                <w:sz w:val="18"/>
                <w:szCs w:val="18"/>
              </w:rPr>
              <w:t>195.51</w:t>
            </w:r>
          </w:p>
        </w:tc>
        <w:tc>
          <w:tcPr>
            <w:tcW w:w="1127" w:type="dxa"/>
            <w:gridSpan w:val="2"/>
            <w:tcBorders>
              <w:top w:val="nil"/>
              <w:left w:val="nil"/>
              <w:bottom w:val="single" w:color="auto" w:sz="4" w:space="0"/>
              <w:right w:val="single" w:color="auto" w:sz="4" w:space="0"/>
            </w:tcBorders>
            <w:vAlign w:val="center"/>
          </w:tcPr>
          <w:p w14:paraId="55DA788A">
            <w:pPr>
              <w:jc w:val="center"/>
              <w:rPr>
                <w:rFonts w:ascii="仿宋_GB2312" w:hAnsi="宋体" w:eastAsia="仿宋_GB2312"/>
                <w:szCs w:val="21"/>
              </w:rPr>
            </w:pPr>
            <w:r>
              <w:rPr>
                <w:rFonts w:hint="eastAsia" w:ascii="仿宋_GB2312" w:hAnsi="宋体" w:eastAsia="仿宋_GB2312"/>
                <w:sz w:val="24"/>
              </w:rPr>
              <w:t>133.97</w:t>
            </w:r>
          </w:p>
        </w:tc>
        <w:tc>
          <w:tcPr>
            <w:tcW w:w="704" w:type="dxa"/>
            <w:gridSpan w:val="2"/>
            <w:tcBorders>
              <w:top w:val="nil"/>
              <w:left w:val="nil"/>
              <w:bottom w:val="single" w:color="auto" w:sz="4" w:space="0"/>
              <w:right w:val="single" w:color="auto" w:sz="4" w:space="0"/>
            </w:tcBorders>
            <w:vAlign w:val="center"/>
          </w:tcPr>
          <w:p w14:paraId="394F2C69">
            <w:pPr>
              <w:jc w:val="center"/>
              <w:rPr>
                <w:rFonts w:ascii="仿宋_GB2312" w:hAnsi="宋体" w:eastAsia="仿宋_GB2312"/>
                <w:szCs w:val="21"/>
              </w:rPr>
            </w:pPr>
            <w:r>
              <w:rPr>
                <w:rFonts w:hint="eastAsia" w:ascii="仿宋_GB2312" w:hAnsi="宋体" w:eastAsia="仿宋_GB2312"/>
                <w:sz w:val="24"/>
              </w:rPr>
              <w:t>10</w:t>
            </w:r>
          </w:p>
        </w:tc>
        <w:tc>
          <w:tcPr>
            <w:tcW w:w="846" w:type="dxa"/>
            <w:gridSpan w:val="2"/>
            <w:tcBorders>
              <w:top w:val="single" w:color="auto" w:sz="4" w:space="0"/>
              <w:left w:val="nil"/>
              <w:bottom w:val="single" w:color="auto" w:sz="4" w:space="0"/>
              <w:right w:val="single" w:color="auto" w:sz="4" w:space="0"/>
            </w:tcBorders>
            <w:vAlign w:val="center"/>
          </w:tcPr>
          <w:p w14:paraId="2D678FAA">
            <w:pPr>
              <w:jc w:val="center"/>
              <w:rPr>
                <w:rFonts w:ascii="仿宋_GB2312" w:hAnsi="宋体" w:eastAsia="仿宋_GB2312"/>
                <w:sz w:val="18"/>
                <w:szCs w:val="18"/>
              </w:rPr>
            </w:pPr>
            <w:r>
              <w:rPr>
                <w:rFonts w:hint="eastAsia" w:ascii="仿宋_GB2312" w:hAnsi="宋体" w:eastAsia="仿宋_GB2312"/>
                <w:sz w:val="18"/>
                <w:szCs w:val="18"/>
              </w:rPr>
              <w:t>68.52%</w:t>
            </w:r>
          </w:p>
        </w:tc>
        <w:tc>
          <w:tcPr>
            <w:tcW w:w="1230" w:type="dxa"/>
            <w:tcBorders>
              <w:top w:val="nil"/>
              <w:left w:val="nil"/>
              <w:bottom w:val="single" w:color="auto" w:sz="4" w:space="0"/>
              <w:right w:val="single" w:color="auto" w:sz="4" w:space="0"/>
            </w:tcBorders>
            <w:vAlign w:val="center"/>
          </w:tcPr>
          <w:p w14:paraId="78FF263A">
            <w:pPr>
              <w:jc w:val="center"/>
              <w:rPr>
                <w:rFonts w:ascii="仿宋_GB2312" w:hAnsi="宋体" w:eastAsia="仿宋_GB2312"/>
                <w:szCs w:val="21"/>
              </w:rPr>
            </w:pPr>
            <w:r>
              <w:rPr>
                <w:rFonts w:hint="eastAsia" w:ascii="仿宋_GB2312" w:hAnsi="宋体" w:eastAsia="仿宋_GB2312"/>
                <w:sz w:val="24"/>
              </w:rPr>
              <w:t>6.9</w:t>
            </w:r>
          </w:p>
        </w:tc>
      </w:tr>
      <w:tr w14:paraId="03BAE6AE">
        <w:tblPrEx>
          <w:tblCellMar>
            <w:top w:w="0" w:type="dxa"/>
            <w:left w:w="108" w:type="dxa"/>
            <w:bottom w:w="0" w:type="dxa"/>
            <w:right w:w="108" w:type="dxa"/>
          </w:tblCellMar>
        </w:tblPrEx>
        <w:trPr>
          <w:trHeight w:val="343"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5FB63F62">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6DAA8CC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34" w:type="dxa"/>
            <w:gridSpan w:val="2"/>
            <w:tcBorders>
              <w:top w:val="nil"/>
              <w:left w:val="nil"/>
              <w:bottom w:val="single" w:color="auto" w:sz="4" w:space="0"/>
              <w:right w:val="single" w:color="auto" w:sz="4" w:space="0"/>
            </w:tcBorders>
            <w:vAlign w:val="center"/>
          </w:tcPr>
          <w:p w14:paraId="42E8C4DB">
            <w:pPr>
              <w:widowControl/>
              <w:jc w:val="center"/>
              <w:rPr>
                <w:rFonts w:ascii="仿宋_GB2312" w:hAnsi="宋体" w:eastAsia="仿宋_GB2312"/>
                <w:szCs w:val="21"/>
              </w:rPr>
            </w:pPr>
            <w:r>
              <w:rPr>
                <w:rFonts w:hint="eastAsia" w:ascii="仿宋_GB2312" w:hAnsi="宋体" w:eastAsia="仿宋_GB2312"/>
                <w:sz w:val="24"/>
              </w:rPr>
              <w:t>195.51</w:t>
            </w:r>
          </w:p>
        </w:tc>
        <w:tc>
          <w:tcPr>
            <w:tcW w:w="902" w:type="dxa"/>
            <w:tcBorders>
              <w:top w:val="nil"/>
              <w:left w:val="nil"/>
              <w:bottom w:val="single" w:color="auto" w:sz="4" w:space="0"/>
              <w:right w:val="single" w:color="auto" w:sz="4" w:space="0"/>
            </w:tcBorders>
            <w:vAlign w:val="center"/>
          </w:tcPr>
          <w:p w14:paraId="76D4CF83">
            <w:pPr>
              <w:widowControl/>
              <w:jc w:val="center"/>
              <w:rPr>
                <w:rFonts w:ascii="仿宋_GB2312" w:hAnsi="宋体" w:eastAsia="仿宋_GB2312"/>
                <w:sz w:val="18"/>
                <w:szCs w:val="18"/>
              </w:rPr>
            </w:pPr>
            <w:r>
              <w:rPr>
                <w:rFonts w:hint="eastAsia" w:ascii="仿宋_GB2312" w:hAnsi="宋体" w:eastAsia="仿宋_GB2312"/>
                <w:sz w:val="18"/>
                <w:szCs w:val="18"/>
              </w:rPr>
              <w:t>195.51</w:t>
            </w:r>
          </w:p>
        </w:tc>
        <w:tc>
          <w:tcPr>
            <w:tcW w:w="1127" w:type="dxa"/>
            <w:gridSpan w:val="2"/>
            <w:tcBorders>
              <w:top w:val="nil"/>
              <w:left w:val="nil"/>
              <w:bottom w:val="single" w:color="auto" w:sz="4" w:space="0"/>
              <w:right w:val="single" w:color="auto" w:sz="4" w:space="0"/>
            </w:tcBorders>
            <w:vAlign w:val="center"/>
          </w:tcPr>
          <w:p w14:paraId="5D29B924">
            <w:pPr>
              <w:jc w:val="center"/>
              <w:rPr>
                <w:rFonts w:ascii="仿宋_GB2312" w:hAnsi="宋体" w:eastAsia="仿宋_GB2312"/>
                <w:szCs w:val="21"/>
              </w:rPr>
            </w:pPr>
            <w:r>
              <w:rPr>
                <w:rFonts w:hint="eastAsia" w:ascii="仿宋_GB2312" w:hAnsi="宋体" w:eastAsia="仿宋_GB2312"/>
                <w:sz w:val="24"/>
              </w:rPr>
              <w:t>133.97</w:t>
            </w:r>
          </w:p>
        </w:tc>
        <w:tc>
          <w:tcPr>
            <w:tcW w:w="704" w:type="dxa"/>
            <w:gridSpan w:val="2"/>
            <w:tcBorders>
              <w:top w:val="nil"/>
              <w:left w:val="nil"/>
              <w:bottom w:val="single" w:color="auto" w:sz="4" w:space="0"/>
              <w:right w:val="single" w:color="auto" w:sz="4" w:space="0"/>
            </w:tcBorders>
            <w:vAlign w:val="center"/>
          </w:tcPr>
          <w:p w14:paraId="24B0914B">
            <w:pPr>
              <w:jc w:val="center"/>
              <w:rPr>
                <w:rFonts w:ascii="仿宋_GB2312" w:hAnsi="宋体" w:eastAsia="仿宋_GB2312"/>
                <w:szCs w:val="21"/>
              </w:rPr>
            </w:pPr>
            <w:r>
              <w:rPr>
                <w:rFonts w:hint="eastAsia" w:ascii="仿宋_GB2312" w:hAnsi="宋体" w:eastAsia="仿宋_GB2312"/>
                <w:sz w:val="24"/>
              </w:rPr>
              <w:t>10</w:t>
            </w:r>
          </w:p>
        </w:tc>
        <w:tc>
          <w:tcPr>
            <w:tcW w:w="846" w:type="dxa"/>
            <w:gridSpan w:val="2"/>
            <w:tcBorders>
              <w:top w:val="single" w:color="auto" w:sz="4" w:space="0"/>
              <w:left w:val="nil"/>
              <w:bottom w:val="single" w:color="auto" w:sz="4" w:space="0"/>
              <w:right w:val="single" w:color="auto" w:sz="4" w:space="0"/>
            </w:tcBorders>
            <w:vAlign w:val="center"/>
          </w:tcPr>
          <w:p w14:paraId="24C29D59">
            <w:pPr>
              <w:jc w:val="center"/>
              <w:rPr>
                <w:rFonts w:ascii="仿宋_GB2312" w:hAnsi="宋体" w:eastAsia="仿宋_GB2312"/>
                <w:sz w:val="18"/>
                <w:szCs w:val="18"/>
              </w:rPr>
            </w:pPr>
            <w:r>
              <w:rPr>
                <w:rFonts w:hint="eastAsia" w:ascii="仿宋_GB2312" w:hAnsi="宋体" w:eastAsia="仿宋_GB2312"/>
                <w:sz w:val="18"/>
                <w:szCs w:val="18"/>
              </w:rPr>
              <w:t>68.52%</w:t>
            </w:r>
          </w:p>
        </w:tc>
        <w:tc>
          <w:tcPr>
            <w:tcW w:w="1230" w:type="dxa"/>
            <w:tcBorders>
              <w:top w:val="nil"/>
              <w:left w:val="nil"/>
              <w:bottom w:val="single" w:color="auto" w:sz="4" w:space="0"/>
              <w:right w:val="single" w:color="auto" w:sz="4" w:space="0"/>
            </w:tcBorders>
            <w:vAlign w:val="center"/>
          </w:tcPr>
          <w:p w14:paraId="591B3486">
            <w:pPr>
              <w:jc w:val="center"/>
              <w:rPr>
                <w:rFonts w:ascii="仿宋_GB2312" w:hAnsi="宋体" w:eastAsia="仿宋_GB2312"/>
                <w:szCs w:val="21"/>
              </w:rPr>
            </w:pPr>
            <w:r>
              <w:rPr>
                <w:rFonts w:hint="eastAsia" w:ascii="仿宋_GB2312" w:hAnsi="宋体" w:eastAsia="仿宋_GB2312"/>
                <w:sz w:val="24"/>
              </w:rPr>
              <w:t>6.9</w:t>
            </w:r>
          </w:p>
        </w:tc>
      </w:tr>
      <w:tr w14:paraId="044FC74A">
        <w:tblPrEx>
          <w:tblCellMar>
            <w:top w:w="0" w:type="dxa"/>
            <w:left w:w="108" w:type="dxa"/>
            <w:bottom w:w="0" w:type="dxa"/>
            <w:right w:w="108" w:type="dxa"/>
          </w:tblCellMar>
        </w:tblPrEx>
        <w:trPr>
          <w:trHeight w:val="277"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34304733">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3B284CE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34" w:type="dxa"/>
            <w:gridSpan w:val="2"/>
            <w:tcBorders>
              <w:top w:val="nil"/>
              <w:left w:val="nil"/>
              <w:bottom w:val="single" w:color="auto" w:sz="4" w:space="0"/>
              <w:right w:val="single" w:color="auto" w:sz="4" w:space="0"/>
            </w:tcBorders>
            <w:vAlign w:val="center"/>
          </w:tcPr>
          <w:p w14:paraId="141A86B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902" w:type="dxa"/>
            <w:tcBorders>
              <w:top w:val="nil"/>
              <w:left w:val="nil"/>
              <w:bottom w:val="single" w:color="auto" w:sz="4" w:space="0"/>
              <w:right w:val="single" w:color="auto" w:sz="4" w:space="0"/>
            </w:tcBorders>
            <w:vAlign w:val="center"/>
          </w:tcPr>
          <w:p w14:paraId="58AFFE8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72C4D3F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c>
          <w:tcPr>
            <w:tcW w:w="704" w:type="dxa"/>
            <w:gridSpan w:val="2"/>
            <w:tcBorders>
              <w:top w:val="nil"/>
              <w:left w:val="nil"/>
              <w:bottom w:val="single" w:color="auto" w:sz="4" w:space="0"/>
              <w:right w:val="single" w:color="auto" w:sz="4" w:space="0"/>
            </w:tcBorders>
            <w:vAlign w:val="center"/>
          </w:tcPr>
          <w:p w14:paraId="040490C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c>
          <w:tcPr>
            <w:tcW w:w="846" w:type="dxa"/>
            <w:gridSpan w:val="2"/>
            <w:tcBorders>
              <w:top w:val="single" w:color="auto" w:sz="4" w:space="0"/>
              <w:left w:val="nil"/>
              <w:bottom w:val="single" w:color="auto" w:sz="4" w:space="0"/>
              <w:right w:val="single" w:color="auto" w:sz="4" w:space="0"/>
            </w:tcBorders>
            <w:vAlign w:val="center"/>
          </w:tcPr>
          <w:p w14:paraId="3E3331C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c>
          <w:tcPr>
            <w:tcW w:w="1230" w:type="dxa"/>
            <w:tcBorders>
              <w:top w:val="nil"/>
              <w:left w:val="nil"/>
              <w:bottom w:val="single" w:color="auto" w:sz="4" w:space="0"/>
              <w:right w:val="single" w:color="auto" w:sz="4" w:space="0"/>
            </w:tcBorders>
            <w:vAlign w:val="center"/>
          </w:tcPr>
          <w:p w14:paraId="4D09996D">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r>
      <w:tr w14:paraId="2D29D92C">
        <w:tblPrEx>
          <w:tblCellMar>
            <w:top w:w="0" w:type="dxa"/>
            <w:left w:w="108" w:type="dxa"/>
            <w:bottom w:w="0" w:type="dxa"/>
            <w:right w:w="108" w:type="dxa"/>
          </w:tblCellMar>
        </w:tblPrEx>
        <w:trPr>
          <w:trHeight w:val="306"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039D0973">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3A8030A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34" w:type="dxa"/>
            <w:gridSpan w:val="2"/>
            <w:tcBorders>
              <w:top w:val="nil"/>
              <w:left w:val="nil"/>
              <w:bottom w:val="single" w:color="auto" w:sz="4" w:space="0"/>
              <w:right w:val="single" w:color="auto" w:sz="4" w:space="0"/>
            </w:tcBorders>
            <w:vAlign w:val="center"/>
          </w:tcPr>
          <w:p w14:paraId="62D7797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902" w:type="dxa"/>
            <w:tcBorders>
              <w:top w:val="nil"/>
              <w:left w:val="nil"/>
              <w:bottom w:val="single" w:color="auto" w:sz="4" w:space="0"/>
              <w:right w:val="single" w:color="auto" w:sz="4" w:space="0"/>
            </w:tcBorders>
            <w:vAlign w:val="center"/>
          </w:tcPr>
          <w:p w14:paraId="7F5CB62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22C4FF2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7A7CBD0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1E6D85A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230" w:type="dxa"/>
            <w:tcBorders>
              <w:top w:val="nil"/>
              <w:left w:val="nil"/>
              <w:bottom w:val="single" w:color="auto" w:sz="4" w:space="0"/>
              <w:right w:val="single" w:color="auto" w:sz="4" w:space="0"/>
            </w:tcBorders>
            <w:vAlign w:val="center"/>
          </w:tcPr>
          <w:p w14:paraId="6AADEB5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57126A54">
        <w:tblPrEx>
          <w:tblCellMar>
            <w:top w:w="0" w:type="dxa"/>
            <w:left w:w="108" w:type="dxa"/>
            <w:bottom w:w="0" w:type="dxa"/>
            <w:right w:w="108" w:type="dxa"/>
          </w:tblCellMar>
        </w:tblPrEx>
        <w:trPr>
          <w:trHeight w:val="257" w:hRule="exact"/>
        </w:trPr>
        <w:tc>
          <w:tcPr>
            <w:tcW w:w="423" w:type="dxa"/>
            <w:vMerge w:val="restart"/>
            <w:tcBorders>
              <w:top w:val="nil"/>
              <w:left w:val="single" w:color="auto" w:sz="4" w:space="0"/>
              <w:bottom w:val="single" w:color="auto" w:sz="4" w:space="0"/>
              <w:right w:val="single" w:color="auto" w:sz="4" w:space="0"/>
            </w:tcBorders>
            <w:vAlign w:val="center"/>
          </w:tcPr>
          <w:p w14:paraId="397D36C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228" w:type="dxa"/>
            <w:gridSpan w:val="7"/>
            <w:tcBorders>
              <w:top w:val="single" w:color="auto" w:sz="4" w:space="0"/>
              <w:left w:val="nil"/>
              <w:bottom w:val="single" w:color="auto" w:sz="4" w:space="0"/>
              <w:right w:val="single" w:color="auto" w:sz="4" w:space="0"/>
            </w:tcBorders>
            <w:vAlign w:val="center"/>
          </w:tcPr>
          <w:p w14:paraId="13ABBA0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907" w:type="dxa"/>
            <w:gridSpan w:val="7"/>
            <w:tcBorders>
              <w:top w:val="single" w:color="auto" w:sz="4" w:space="0"/>
              <w:left w:val="nil"/>
              <w:bottom w:val="single" w:color="auto" w:sz="4" w:space="0"/>
              <w:right w:val="single" w:color="auto" w:sz="4" w:space="0"/>
            </w:tcBorders>
            <w:vAlign w:val="center"/>
          </w:tcPr>
          <w:p w14:paraId="3E0B6AF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14:paraId="2F778C2C">
        <w:tblPrEx>
          <w:tblCellMar>
            <w:top w:w="0" w:type="dxa"/>
            <w:left w:w="108" w:type="dxa"/>
            <w:bottom w:w="0" w:type="dxa"/>
            <w:right w:w="108" w:type="dxa"/>
          </w:tblCellMar>
        </w:tblPrEx>
        <w:trPr>
          <w:trHeight w:val="1558" w:hRule="exact"/>
        </w:trPr>
        <w:tc>
          <w:tcPr>
            <w:tcW w:w="423" w:type="dxa"/>
            <w:vMerge w:val="continue"/>
            <w:tcBorders>
              <w:top w:val="nil"/>
              <w:left w:val="single" w:color="auto" w:sz="4" w:space="0"/>
              <w:bottom w:val="single" w:color="auto" w:sz="4" w:space="0"/>
              <w:right w:val="single" w:color="auto" w:sz="4" w:space="0"/>
            </w:tcBorders>
            <w:vAlign w:val="center"/>
          </w:tcPr>
          <w:p w14:paraId="7885FCFE">
            <w:pPr>
              <w:widowControl/>
              <w:spacing w:line="240" w:lineRule="exact"/>
              <w:jc w:val="center"/>
              <w:rPr>
                <w:rFonts w:ascii="仿宋_GB2312" w:hAnsi="宋体" w:eastAsia="仿宋_GB2312" w:cs="宋体"/>
                <w:kern w:val="0"/>
                <w:szCs w:val="21"/>
              </w:rPr>
            </w:pPr>
          </w:p>
        </w:tc>
        <w:tc>
          <w:tcPr>
            <w:tcW w:w="5228" w:type="dxa"/>
            <w:gridSpan w:val="7"/>
            <w:tcBorders>
              <w:top w:val="single" w:color="auto" w:sz="4" w:space="0"/>
              <w:left w:val="nil"/>
              <w:bottom w:val="single" w:color="auto" w:sz="4" w:space="0"/>
              <w:right w:val="single" w:color="auto" w:sz="4" w:space="0"/>
            </w:tcBorders>
            <w:vAlign w:val="center"/>
          </w:tcPr>
          <w:p w14:paraId="47478C5E">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 xml:space="preserve">    按时缴纳所辖办公区产生的电话通讯费用，做好固定电话移机业务，电话保证通信畅通。</w:t>
            </w:r>
          </w:p>
        </w:tc>
        <w:tc>
          <w:tcPr>
            <w:tcW w:w="3907" w:type="dxa"/>
            <w:gridSpan w:val="7"/>
            <w:tcBorders>
              <w:top w:val="single" w:color="auto" w:sz="4" w:space="0"/>
              <w:left w:val="nil"/>
              <w:bottom w:val="single" w:color="auto" w:sz="4" w:space="0"/>
              <w:right w:val="single" w:color="auto" w:sz="4" w:space="0"/>
            </w:tcBorders>
            <w:vAlign w:val="center"/>
          </w:tcPr>
          <w:p w14:paraId="1EE0C1CD">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 xml:space="preserve">  按时缴纳了所辖产生的电话通讯费用，及时做好了固定电话移机业务，保证了通信畅通。</w:t>
            </w:r>
          </w:p>
        </w:tc>
      </w:tr>
      <w:tr w14:paraId="66E806C4">
        <w:tblPrEx>
          <w:tblCellMar>
            <w:top w:w="0" w:type="dxa"/>
            <w:left w:w="108" w:type="dxa"/>
            <w:bottom w:w="0" w:type="dxa"/>
            <w:right w:w="108" w:type="dxa"/>
          </w:tblCellMar>
        </w:tblPrEx>
        <w:trPr>
          <w:trHeight w:val="716" w:hRule="exact"/>
        </w:trPr>
        <w:tc>
          <w:tcPr>
            <w:tcW w:w="423" w:type="dxa"/>
            <w:vMerge w:val="restart"/>
            <w:tcBorders>
              <w:top w:val="single" w:color="auto" w:sz="4" w:space="0"/>
              <w:left w:val="single" w:color="auto" w:sz="4" w:space="0"/>
              <w:bottom w:val="single" w:color="auto" w:sz="4" w:space="0"/>
              <w:right w:val="single" w:color="auto" w:sz="4" w:space="0"/>
            </w:tcBorders>
            <w:vAlign w:val="center"/>
          </w:tcPr>
          <w:p w14:paraId="18493E6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35" w:type="dxa"/>
            <w:tcBorders>
              <w:top w:val="single" w:color="auto" w:sz="4" w:space="0"/>
              <w:left w:val="nil"/>
              <w:bottom w:val="single" w:color="auto" w:sz="4" w:space="0"/>
              <w:right w:val="single" w:color="auto" w:sz="4" w:space="0"/>
            </w:tcBorders>
            <w:vAlign w:val="center"/>
          </w:tcPr>
          <w:p w14:paraId="4CEB43F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260" w:type="dxa"/>
            <w:gridSpan w:val="2"/>
            <w:tcBorders>
              <w:top w:val="single" w:color="auto" w:sz="4" w:space="0"/>
              <w:left w:val="nil"/>
              <w:bottom w:val="single" w:color="auto" w:sz="4" w:space="0"/>
              <w:right w:val="single" w:color="auto" w:sz="4" w:space="0"/>
            </w:tcBorders>
            <w:vAlign w:val="center"/>
          </w:tcPr>
          <w:p w14:paraId="789B391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785" w:type="dxa"/>
            <w:gridSpan w:val="2"/>
            <w:tcBorders>
              <w:top w:val="single" w:color="auto" w:sz="4" w:space="0"/>
              <w:left w:val="nil"/>
              <w:bottom w:val="single" w:color="auto" w:sz="4" w:space="0"/>
              <w:right w:val="single" w:color="auto" w:sz="4" w:space="0"/>
            </w:tcBorders>
            <w:vAlign w:val="center"/>
          </w:tcPr>
          <w:p w14:paraId="75E90EF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448" w:type="dxa"/>
            <w:gridSpan w:val="2"/>
            <w:tcBorders>
              <w:top w:val="single" w:color="auto" w:sz="4" w:space="0"/>
              <w:left w:val="nil"/>
              <w:bottom w:val="single" w:color="auto" w:sz="4" w:space="0"/>
              <w:right w:val="single" w:color="auto" w:sz="4" w:space="0"/>
            </w:tcBorders>
            <w:vAlign w:val="center"/>
          </w:tcPr>
          <w:p w14:paraId="08EF6F1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14:paraId="6485DE6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072" w:type="dxa"/>
            <w:tcBorders>
              <w:top w:val="single" w:color="auto" w:sz="4" w:space="0"/>
              <w:left w:val="nil"/>
              <w:bottom w:val="single" w:color="auto" w:sz="4" w:space="0"/>
              <w:right w:val="single" w:color="auto" w:sz="4" w:space="0"/>
            </w:tcBorders>
            <w:vAlign w:val="center"/>
          </w:tcPr>
          <w:p w14:paraId="7EB325A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14:paraId="39B990D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630" w:type="dxa"/>
            <w:gridSpan w:val="2"/>
            <w:tcBorders>
              <w:top w:val="single" w:color="auto" w:sz="4" w:space="0"/>
              <w:left w:val="nil"/>
              <w:bottom w:val="single" w:color="auto" w:sz="4" w:space="0"/>
              <w:right w:val="single" w:color="auto" w:sz="4" w:space="0"/>
            </w:tcBorders>
            <w:vAlign w:val="center"/>
          </w:tcPr>
          <w:p w14:paraId="1EF6D2C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735" w:type="dxa"/>
            <w:gridSpan w:val="2"/>
            <w:tcBorders>
              <w:top w:val="single" w:color="auto" w:sz="4" w:space="0"/>
              <w:left w:val="nil"/>
              <w:bottom w:val="single" w:color="auto" w:sz="4" w:space="0"/>
              <w:right w:val="single" w:color="auto" w:sz="4" w:space="0"/>
            </w:tcBorders>
            <w:vAlign w:val="center"/>
          </w:tcPr>
          <w:p w14:paraId="7E014FD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70" w:type="dxa"/>
            <w:gridSpan w:val="2"/>
            <w:tcBorders>
              <w:top w:val="single" w:color="auto" w:sz="4" w:space="0"/>
              <w:left w:val="nil"/>
              <w:bottom w:val="single" w:color="auto" w:sz="4" w:space="0"/>
              <w:right w:val="single" w:color="auto" w:sz="4" w:space="0"/>
            </w:tcBorders>
            <w:vAlign w:val="center"/>
          </w:tcPr>
          <w:p w14:paraId="13600D3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14:paraId="43195F51">
        <w:tblPrEx>
          <w:tblCellMar>
            <w:top w:w="0" w:type="dxa"/>
            <w:left w:w="108" w:type="dxa"/>
            <w:bottom w:w="0" w:type="dxa"/>
            <w:right w:w="108" w:type="dxa"/>
          </w:tblCellMar>
        </w:tblPrEx>
        <w:trPr>
          <w:trHeight w:val="557"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6E587CD8">
            <w:pPr>
              <w:widowControl/>
              <w:spacing w:line="240" w:lineRule="exact"/>
              <w:jc w:val="center"/>
              <w:rPr>
                <w:rFonts w:ascii="仿宋_GB2312" w:hAnsi="宋体" w:eastAsia="仿宋_GB2312" w:cs="宋体"/>
                <w:kern w:val="0"/>
                <w:szCs w:val="21"/>
              </w:rPr>
            </w:pPr>
          </w:p>
        </w:tc>
        <w:tc>
          <w:tcPr>
            <w:tcW w:w="735" w:type="dxa"/>
            <w:vMerge w:val="restart"/>
            <w:tcBorders>
              <w:top w:val="single" w:color="auto" w:sz="4" w:space="0"/>
              <w:left w:val="single" w:color="auto" w:sz="4" w:space="0"/>
              <w:bottom w:val="single" w:color="auto" w:sz="4" w:space="0"/>
              <w:right w:val="single" w:color="auto" w:sz="4" w:space="0"/>
            </w:tcBorders>
            <w:vAlign w:val="center"/>
          </w:tcPr>
          <w:p w14:paraId="53BA5D0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产出指标（60分）</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2F8FF1C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785" w:type="dxa"/>
            <w:gridSpan w:val="2"/>
            <w:tcBorders>
              <w:top w:val="single" w:color="auto" w:sz="4" w:space="0"/>
              <w:left w:val="nil"/>
              <w:right w:val="single" w:color="auto" w:sz="4" w:space="0"/>
            </w:tcBorders>
            <w:vAlign w:val="center"/>
          </w:tcPr>
          <w:p w14:paraId="403AE1B1">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缴纳电话费数量</w:t>
            </w:r>
          </w:p>
        </w:tc>
        <w:tc>
          <w:tcPr>
            <w:tcW w:w="1448" w:type="dxa"/>
            <w:gridSpan w:val="2"/>
            <w:tcBorders>
              <w:top w:val="single" w:color="auto" w:sz="4" w:space="0"/>
              <w:left w:val="nil"/>
              <w:right w:val="single" w:color="auto" w:sz="4" w:space="0"/>
            </w:tcBorders>
            <w:vAlign w:val="center"/>
          </w:tcPr>
          <w:p w14:paraId="2DF115F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 w:val="24"/>
              </w:rPr>
              <w:t>2400台</w:t>
            </w:r>
          </w:p>
        </w:tc>
        <w:tc>
          <w:tcPr>
            <w:tcW w:w="1072" w:type="dxa"/>
            <w:tcBorders>
              <w:top w:val="single" w:color="auto" w:sz="4" w:space="0"/>
              <w:left w:val="nil"/>
              <w:right w:val="single" w:color="auto" w:sz="4" w:space="0"/>
            </w:tcBorders>
            <w:vAlign w:val="center"/>
          </w:tcPr>
          <w:p w14:paraId="14E3CC2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 w:val="24"/>
              </w:rPr>
              <w:t>2400台</w:t>
            </w:r>
          </w:p>
        </w:tc>
        <w:tc>
          <w:tcPr>
            <w:tcW w:w="630" w:type="dxa"/>
            <w:gridSpan w:val="2"/>
            <w:tcBorders>
              <w:top w:val="single" w:color="auto" w:sz="4" w:space="0"/>
              <w:left w:val="nil"/>
              <w:right w:val="single" w:color="auto" w:sz="4" w:space="0"/>
            </w:tcBorders>
            <w:vAlign w:val="center"/>
          </w:tcPr>
          <w:p w14:paraId="021C4CA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735" w:type="dxa"/>
            <w:gridSpan w:val="2"/>
            <w:tcBorders>
              <w:top w:val="single" w:color="auto" w:sz="4" w:space="0"/>
              <w:left w:val="nil"/>
              <w:right w:val="single" w:color="auto" w:sz="4" w:space="0"/>
            </w:tcBorders>
            <w:vAlign w:val="center"/>
          </w:tcPr>
          <w:p w14:paraId="12B4D9D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70" w:type="dxa"/>
            <w:gridSpan w:val="2"/>
            <w:tcBorders>
              <w:top w:val="single" w:color="auto" w:sz="4" w:space="0"/>
              <w:left w:val="nil"/>
              <w:bottom w:val="single" w:color="auto" w:sz="4" w:space="0"/>
              <w:right w:val="single" w:color="auto" w:sz="4" w:space="0"/>
            </w:tcBorders>
            <w:vAlign w:val="center"/>
          </w:tcPr>
          <w:p w14:paraId="3F15D1AB">
            <w:pPr>
              <w:widowControl/>
              <w:spacing w:line="240" w:lineRule="exact"/>
              <w:jc w:val="center"/>
              <w:rPr>
                <w:rFonts w:ascii="仿宋_GB2312" w:hAnsi="宋体" w:eastAsia="仿宋_GB2312" w:cs="宋体"/>
                <w:kern w:val="0"/>
                <w:szCs w:val="21"/>
              </w:rPr>
            </w:pPr>
          </w:p>
        </w:tc>
      </w:tr>
      <w:tr w14:paraId="528E1191">
        <w:tblPrEx>
          <w:tblCellMar>
            <w:top w:w="0" w:type="dxa"/>
            <w:left w:w="108" w:type="dxa"/>
            <w:bottom w:w="0" w:type="dxa"/>
            <w:right w:w="108" w:type="dxa"/>
          </w:tblCellMar>
        </w:tblPrEx>
        <w:trPr>
          <w:trHeight w:val="592"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3F6A8A3B">
            <w:pPr>
              <w:widowControl/>
              <w:spacing w:line="240" w:lineRule="exact"/>
              <w:jc w:val="center"/>
              <w:rPr>
                <w:rFonts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7545D12C">
            <w:pPr>
              <w:widowControl/>
              <w:spacing w:line="240" w:lineRule="exact"/>
              <w:jc w:val="center"/>
              <w:rPr>
                <w:rFonts w:ascii="仿宋_GB2312" w:hAnsi="宋体" w:eastAsia="仿宋_GB2312" w:cs="宋体"/>
                <w:kern w:val="0"/>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127679B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785" w:type="dxa"/>
            <w:gridSpan w:val="2"/>
            <w:tcBorders>
              <w:top w:val="single" w:color="auto" w:sz="4" w:space="0"/>
              <w:left w:val="nil"/>
              <w:right w:val="single" w:color="auto" w:sz="4" w:space="0"/>
            </w:tcBorders>
            <w:vAlign w:val="center"/>
          </w:tcPr>
          <w:p w14:paraId="6628880B">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电话通畅率</w:t>
            </w:r>
          </w:p>
        </w:tc>
        <w:tc>
          <w:tcPr>
            <w:tcW w:w="1448" w:type="dxa"/>
            <w:gridSpan w:val="2"/>
            <w:tcBorders>
              <w:top w:val="single" w:color="auto" w:sz="4" w:space="0"/>
              <w:left w:val="nil"/>
              <w:right w:val="single" w:color="auto" w:sz="4" w:space="0"/>
            </w:tcBorders>
            <w:vAlign w:val="center"/>
          </w:tcPr>
          <w:p w14:paraId="3BF80608">
            <w:pPr>
              <w:jc w:val="center"/>
              <w:rPr>
                <w:rFonts w:ascii="仿宋_GB2312" w:hAnsi="宋体" w:eastAsia="仿宋_GB2312" w:cs="宋体"/>
                <w:sz w:val="24"/>
              </w:rPr>
            </w:pPr>
            <w:r>
              <w:rPr>
                <w:rFonts w:hint="eastAsia" w:ascii="仿宋_GB2312" w:hAnsi="宋体" w:eastAsia="仿宋_GB2312"/>
                <w:sz w:val="24"/>
              </w:rPr>
              <w:t>≥95%</w:t>
            </w:r>
          </w:p>
        </w:tc>
        <w:tc>
          <w:tcPr>
            <w:tcW w:w="1072" w:type="dxa"/>
            <w:tcBorders>
              <w:top w:val="single" w:color="auto" w:sz="4" w:space="0"/>
              <w:left w:val="nil"/>
              <w:right w:val="single" w:color="auto" w:sz="4" w:space="0"/>
            </w:tcBorders>
            <w:vAlign w:val="center"/>
          </w:tcPr>
          <w:p w14:paraId="350C3A4C">
            <w:pPr>
              <w:jc w:val="center"/>
              <w:rPr>
                <w:rFonts w:ascii="仿宋_GB2312" w:hAnsi="宋体" w:eastAsia="仿宋_GB2312"/>
                <w:sz w:val="24"/>
              </w:rPr>
            </w:pPr>
            <w:r>
              <w:rPr>
                <w:rFonts w:hint="eastAsia" w:ascii="仿宋_GB2312" w:hAnsi="宋体" w:eastAsia="仿宋_GB2312"/>
                <w:sz w:val="24"/>
              </w:rPr>
              <w:t>95%</w:t>
            </w:r>
          </w:p>
        </w:tc>
        <w:tc>
          <w:tcPr>
            <w:tcW w:w="630" w:type="dxa"/>
            <w:gridSpan w:val="2"/>
            <w:tcBorders>
              <w:top w:val="single" w:color="auto" w:sz="4" w:space="0"/>
              <w:left w:val="nil"/>
              <w:right w:val="single" w:color="auto" w:sz="4" w:space="0"/>
            </w:tcBorders>
            <w:vAlign w:val="center"/>
          </w:tcPr>
          <w:p w14:paraId="312543D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735" w:type="dxa"/>
            <w:gridSpan w:val="2"/>
            <w:tcBorders>
              <w:top w:val="single" w:color="auto" w:sz="4" w:space="0"/>
              <w:left w:val="nil"/>
              <w:right w:val="single" w:color="auto" w:sz="4" w:space="0"/>
            </w:tcBorders>
            <w:vAlign w:val="center"/>
          </w:tcPr>
          <w:p w14:paraId="7DA8347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w:t>
            </w:r>
          </w:p>
        </w:tc>
        <w:tc>
          <w:tcPr>
            <w:tcW w:w="1470" w:type="dxa"/>
            <w:gridSpan w:val="2"/>
            <w:tcBorders>
              <w:top w:val="single" w:color="auto" w:sz="4" w:space="0"/>
              <w:left w:val="nil"/>
              <w:bottom w:val="single" w:color="auto" w:sz="4" w:space="0"/>
              <w:right w:val="single" w:color="auto" w:sz="4" w:space="0"/>
            </w:tcBorders>
            <w:vAlign w:val="center"/>
          </w:tcPr>
          <w:p w14:paraId="38F2B81D">
            <w:pPr>
              <w:widowControl/>
              <w:spacing w:line="240" w:lineRule="exact"/>
              <w:jc w:val="center"/>
              <w:rPr>
                <w:rFonts w:ascii="仿宋_GB2312" w:hAnsi="宋体" w:eastAsia="仿宋_GB2312" w:cs="宋体"/>
                <w:kern w:val="0"/>
                <w:szCs w:val="21"/>
                <w:highlight w:val="yellow"/>
              </w:rPr>
            </w:pPr>
          </w:p>
        </w:tc>
      </w:tr>
      <w:tr w14:paraId="09000CCE">
        <w:tblPrEx>
          <w:tblCellMar>
            <w:top w:w="0" w:type="dxa"/>
            <w:left w:w="108" w:type="dxa"/>
            <w:bottom w:w="0" w:type="dxa"/>
            <w:right w:w="108" w:type="dxa"/>
          </w:tblCellMar>
        </w:tblPrEx>
        <w:trPr>
          <w:trHeight w:val="591"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2F44CA22">
            <w:pPr>
              <w:widowControl/>
              <w:spacing w:line="240" w:lineRule="exact"/>
              <w:jc w:val="center"/>
              <w:rPr>
                <w:rFonts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7D0B47C0">
            <w:pPr>
              <w:widowControl/>
              <w:spacing w:line="240" w:lineRule="exact"/>
              <w:jc w:val="center"/>
              <w:rPr>
                <w:rFonts w:ascii="仿宋_GB2312" w:hAnsi="宋体" w:eastAsia="仿宋_GB2312" w:cs="宋体"/>
                <w:kern w:val="0"/>
                <w:szCs w:val="21"/>
              </w:rPr>
            </w:pPr>
          </w:p>
        </w:tc>
        <w:tc>
          <w:tcPr>
            <w:tcW w:w="1260" w:type="dxa"/>
            <w:gridSpan w:val="2"/>
            <w:tcBorders>
              <w:top w:val="single" w:color="auto" w:sz="4" w:space="0"/>
              <w:left w:val="single" w:color="auto" w:sz="4" w:space="0"/>
              <w:right w:val="single" w:color="auto" w:sz="4" w:space="0"/>
            </w:tcBorders>
            <w:vAlign w:val="center"/>
          </w:tcPr>
          <w:p w14:paraId="34CC82F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785" w:type="dxa"/>
            <w:gridSpan w:val="2"/>
            <w:tcBorders>
              <w:top w:val="single" w:color="auto" w:sz="4" w:space="0"/>
              <w:left w:val="nil"/>
              <w:bottom w:val="single" w:color="auto" w:sz="4" w:space="0"/>
              <w:right w:val="single" w:color="auto" w:sz="4" w:space="0"/>
            </w:tcBorders>
            <w:vAlign w:val="center"/>
          </w:tcPr>
          <w:p w14:paraId="24C82A80">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缴纳时间</w:t>
            </w:r>
          </w:p>
        </w:tc>
        <w:tc>
          <w:tcPr>
            <w:tcW w:w="1448" w:type="dxa"/>
            <w:gridSpan w:val="2"/>
            <w:tcBorders>
              <w:top w:val="single" w:color="auto" w:sz="4" w:space="0"/>
              <w:left w:val="nil"/>
              <w:bottom w:val="single" w:color="auto" w:sz="4" w:space="0"/>
              <w:right w:val="single" w:color="auto" w:sz="4" w:space="0"/>
            </w:tcBorders>
            <w:vAlign w:val="center"/>
          </w:tcPr>
          <w:p w14:paraId="2E1326E6">
            <w:pPr>
              <w:jc w:val="center"/>
              <w:rPr>
                <w:rFonts w:ascii="仿宋_GB2312" w:hAnsi="宋体" w:eastAsia="仿宋_GB2312" w:cs="宋体"/>
                <w:sz w:val="18"/>
                <w:szCs w:val="18"/>
              </w:rPr>
            </w:pPr>
            <w:r>
              <w:rPr>
                <w:rFonts w:hint="eastAsia" w:ascii="仿宋_GB2312" w:hAnsi="宋体" w:eastAsia="仿宋_GB2312"/>
                <w:sz w:val="18"/>
                <w:szCs w:val="18"/>
              </w:rPr>
              <w:t>按月缴纳通信费</w:t>
            </w:r>
          </w:p>
        </w:tc>
        <w:tc>
          <w:tcPr>
            <w:tcW w:w="1072" w:type="dxa"/>
            <w:tcBorders>
              <w:top w:val="single" w:color="auto" w:sz="4" w:space="0"/>
              <w:left w:val="nil"/>
              <w:bottom w:val="single" w:color="auto" w:sz="4" w:space="0"/>
              <w:right w:val="single" w:color="auto" w:sz="4" w:space="0"/>
            </w:tcBorders>
            <w:vAlign w:val="center"/>
          </w:tcPr>
          <w:p w14:paraId="2FC81A73">
            <w:pPr>
              <w:jc w:val="center"/>
              <w:rPr>
                <w:rFonts w:ascii="仿宋_GB2312" w:hAnsi="宋体" w:eastAsia="仿宋_GB2312"/>
                <w:sz w:val="18"/>
                <w:szCs w:val="18"/>
              </w:rPr>
            </w:pPr>
            <w:r>
              <w:rPr>
                <w:rFonts w:hint="eastAsia" w:ascii="仿宋_GB2312" w:hAnsi="宋体" w:eastAsia="仿宋_GB2312"/>
                <w:sz w:val="18"/>
                <w:szCs w:val="18"/>
              </w:rPr>
              <w:t>已按月缴纳通信费</w:t>
            </w:r>
          </w:p>
        </w:tc>
        <w:tc>
          <w:tcPr>
            <w:tcW w:w="630" w:type="dxa"/>
            <w:gridSpan w:val="2"/>
            <w:tcBorders>
              <w:top w:val="single" w:color="auto" w:sz="4" w:space="0"/>
              <w:left w:val="nil"/>
              <w:bottom w:val="single" w:color="auto" w:sz="4" w:space="0"/>
              <w:right w:val="single" w:color="auto" w:sz="4" w:space="0"/>
            </w:tcBorders>
            <w:vAlign w:val="center"/>
          </w:tcPr>
          <w:p w14:paraId="2AAB7FE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35" w:type="dxa"/>
            <w:gridSpan w:val="2"/>
            <w:tcBorders>
              <w:top w:val="single" w:color="auto" w:sz="4" w:space="0"/>
              <w:left w:val="nil"/>
              <w:bottom w:val="single" w:color="auto" w:sz="4" w:space="0"/>
              <w:right w:val="single" w:color="auto" w:sz="4" w:space="0"/>
            </w:tcBorders>
            <w:vAlign w:val="center"/>
          </w:tcPr>
          <w:p w14:paraId="1056776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70" w:type="dxa"/>
            <w:gridSpan w:val="2"/>
            <w:tcBorders>
              <w:top w:val="single" w:color="auto" w:sz="4" w:space="0"/>
              <w:left w:val="nil"/>
              <w:bottom w:val="single" w:color="auto" w:sz="4" w:space="0"/>
              <w:right w:val="single" w:color="auto" w:sz="4" w:space="0"/>
            </w:tcBorders>
            <w:vAlign w:val="center"/>
          </w:tcPr>
          <w:p w14:paraId="602F1330">
            <w:pPr>
              <w:widowControl/>
              <w:spacing w:line="240" w:lineRule="exact"/>
              <w:jc w:val="center"/>
              <w:rPr>
                <w:rFonts w:ascii="仿宋_GB2312" w:hAnsi="宋体" w:eastAsia="仿宋_GB2312" w:cs="宋体"/>
                <w:kern w:val="0"/>
                <w:szCs w:val="21"/>
              </w:rPr>
            </w:pPr>
          </w:p>
        </w:tc>
      </w:tr>
      <w:tr w14:paraId="4A35F3A5">
        <w:tblPrEx>
          <w:tblCellMar>
            <w:top w:w="0" w:type="dxa"/>
            <w:left w:w="108" w:type="dxa"/>
            <w:bottom w:w="0" w:type="dxa"/>
            <w:right w:w="108" w:type="dxa"/>
          </w:tblCellMar>
        </w:tblPrEx>
        <w:trPr>
          <w:trHeight w:val="306"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61F7F1AF">
            <w:pPr>
              <w:widowControl/>
              <w:spacing w:line="240" w:lineRule="exact"/>
              <w:jc w:val="center"/>
              <w:rPr>
                <w:rFonts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7FFF9EE9">
            <w:pPr>
              <w:widowControl/>
              <w:spacing w:line="240" w:lineRule="exact"/>
              <w:jc w:val="center"/>
              <w:rPr>
                <w:rFonts w:ascii="仿宋_GB2312" w:hAnsi="宋体" w:eastAsia="仿宋_GB2312" w:cs="宋体"/>
                <w:kern w:val="0"/>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0C8056C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785" w:type="dxa"/>
            <w:gridSpan w:val="2"/>
            <w:tcBorders>
              <w:top w:val="single" w:color="auto" w:sz="4" w:space="0"/>
              <w:left w:val="nil"/>
              <w:bottom w:val="single" w:color="auto" w:sz="4" w:space="0"/>
              <w:right w:val="single" w:color="auto" w:sz="4" w:space="0"/>
            </w:tcBorders>
            <w:vAlign w:val="center"/>
          </w:tcPr>
          <w:p w14:paraId="328D7C70">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项目预算控制数</w:t>
            </w:r>
          </w:p>
        </w:tc>
        <w:tc>
          <w:tcPr>
            <w:tcW w:w="1448" w:type="dxa"/>
            <w:gridSpan w:val="2"/>
            <w:tcBorders>
              <w:top w:val="single" w:color="auto" w:sz="4" w:space="0"/>
              <w:left w:val="nil"/>
              <w:bottom w:val="single" w:color="auto" w:sz="4" w:space="0"/>
              <w:right w:val="single" w:color="auto" w:sz="4" w:space="0"/>
            </w:tcBorders>
            <w:vAlign w:val="center"/>
          </w:tcPr>
          <w:p w14:paraId="78EBA95A">
            <w:pPr>
              <w:widowControl/>
              <w:jc w:val="center"/>
              <w:rPr>
                <w:rFonts w:ascii="仿宋_GB2312" w:hAnsi="宋体" w:eastAsia="仿宋_GB2312"/>
                <w:sz w:val="24"/>
              </w:rPr>
            </w:pPr>
            <w:r>
              <w:rPr>
                <w:rFonts w:hint="eastAsia" w:ascii="仿宋_GB2312" w:hAnsi="宋体" w:eastAsia="仿宋_GB2312"/>
                <w:sz w:val="24"/>
              </w:rPr>
              <w:t>195.51</w:t>
            </w:r>
          </w:p>
        </w:tc>
        <w:tc>
          <w:tcPr>
            <w:tcW w:w="1072" w:type="dxa"/>
            <w:tcBorders>
              <w:top w:val="single" w:color="auto" w:sz="4" w:space="0"/>
              <w:left w:val="nil"/>
              <w:bottom w:val="single" w:color="auto" w:sz="4" w:space="0"/>
              <w:right w:val="single" w:color="auto" w:sz="4" w:space="0"/>
            </w:tcBorders>
            <w:vAlign w:val="center"/>
          </w:tcPr>
          <w:p w14:paraId="03CCEBA4">
            <w:pPr>
              <w:jc w:val="center"/>
              <w:rPr>
                <w:rFonts w:ascii="仿宋_GB2312" w:hAnsi="宋体" w:eastAsia="仿宋_GB2312"/>
                <w:sz w:val="24"/>
              </w:rPr>
            </w:pPr>
            <w:r>
              <w:rPr>
                <w:rFonts w:hint="eastAsia" w:ascii="仿宋_GB2312" w:hAnsi="宋体" w:eastAsia="仿宋_GB2312"/>
                <w:sz w:val="24"/>
              </w:rPr>
              <w:t>133.97</w:t>
            </w:r>
          </w:p>
        </w:tc>
        <w:tc>
          <w:tcPr>
            <w:tcW w:w="630" w:type="dxa"/>
            <w:gridSpan w:val="2"/>
            <w:tcBorders>
              <w:top w:val="single" w:color="auto" w:sz="4" w:space="0"/>
              <w:left w:val="nil"/>
              <w:bottom w:val="single" w:color="auto" w:sz="4" w:space="0"/>
              <w:right w:val="single" w:color="auto" w:sz="4" w:space="0"/>
            </w:tcBorders>
            <w:vAlign w:val="center"/>
          </w:tcPr>
          <w:p w14:paraId="6778B57D">
            <w:pPr>
              <w:jc w:val="center"/>
              <w:rPr>
                <w:rFonts w:ascii="仿宋_GB2312" w:hAnsi="宋体" w:eastAsia="仿宋_GB2312" w:cs="宋体"/>
                <w:kern w:val="0"/>
                <w:szCs w:val="21"/>
              </w:rPr>
            </w:pPr>
            <w:r>
              <w:rPr>
                <w:rFonts w:hint="eastAsia" w:ascii="仿宋_GB2312" w:hAnsi="宋体" w:eastAsia="仿宋_GB2312"/>
                <w:szCs w:val="21"/>
              </w:rPr>
              <w:t>10</w:t>
            </w:r>
          </w:p>
        </w:tc>
        <w:tc>
          <w:tcPr>
            <w:tcW w:w="735" w:type="dxa"/>
            <w:gridSpan w:val="2"/>
            <w:tcBorders>
              <w:top w:val="single" w:color="auto" w:sz="4" w:space="0"/>
              <w:left w:val="nil"/>
              <w:bottom w:val="single" w:color="auto" w:sz="4" w:space="0"/>
              <w:right w:val="single" w:color="auto" w:sz="4" w:space="0"/>
            </w:tcBorders>
            <w:vAlign w:val="center"/>
          </w:tcPr>
          <w:p w14:paraId="1CD75E1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6.9</w:t>
            </w:r>
          </w:p>
        </w:tc>
        <w:tc>
          <w:tcPr>
            <w:tcW w:w="1470" w:type="dxa"/>
            <w:gridSpan w:val="2"/>
            <w:tcBorders>
              <w:top w:val="single" w:color="auto" w:sz="4" w:space="0"/>
              <w:left w:val="nil"/>
              <w:bottom w:val="single" w:color="auto" w:sz="4" w:space="0"/>
              <w:right w:val="single" w:color="auto" w:sz="4" w:space="0"/>
            </w:tcBorders>
            <w:vAlign w:val="center"/>
          </w:tcPr>
          <w:p w14:paraId="0D427959">
            <w:pPr>
              <w:widowControl/>
              <w:spacing w:line="240" w:lineRule="exact"/>
              <w:jc w:val="center"/>
              <w:rPr>
                <w:rFonts w:ascii="仿宋_GB2312" w:hAnsi="宋体" w:eastAsia="仿宋_GB2312" w:cs="宋体"/>
                <w:kern w:val="0"/>
                <w:szCs w:val="21"/>
              </w:rPr>
            </w:pPr>
          </w:p>
        </w:tc>
      </w:tr>
      <w:tr w14:paraId="2D9396D0">
        <w:tblPrEx>
          <w:tblCellMar>
            <w:top w:w="0" w:type="dxa"/>
            <w:left w:w="108" w:type="dxa"/>
            <w:bottom w:w="0" w:type="dxa"/>
            <w:right w:w="108" w:type="dxa"/>
          </w:tblCellMar>
        </w:tblPrEx>
        <w:trPr>
          <w:trHeight w:val="1361" w:hRule="atLeas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12D0D025">
            <w:pPr>
              <w:widowControl/>
              <w:spacing w:line="240" w:lineRule="exact"/>
              <w:jc w:val="center"/>
              <w:rPr>
                <w:rFonts w:ascii="仿宋_GB2312" w:hAnsi="宋体" w:eastAsia="仿宋_GB2312" w:cs="宋体"/>
                <w:kern w:val="0"/>
                <w:szCs w:val="21"/>
              </w:rPr>
            </w:pPr>
          </w:p>
        </w:tc>
        <w:tc>
          <w:tcPr>
            <w:tcW w:w="735" w:type="dxa"/>
            <w:vMerge w:val="restart"/>
            <w:tcBorders>
              <w:top w:val="single" w:color="auto" w:sz="4" w:space="0"/>
              <w:left w:val="single" w:color="auto" w:sz="4" w:space="0"/>
              <w:bottom w:val="single" w:color="auto" w:sz="4" w:space="0"/>
              <w:right w:val="single" w:color="auto" w:sz="4" w:space="0"/>
            </w:tcBorders>
            <w:vAlign w:val="center"/>
          </w:tcPr>
          <w:p w14:paraId="6FCDCEB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效益指标（20分）</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457F3F6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14:paraId="3DB144C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85" w:type="dxa"/>
            <w:gridSpan w:val="2"/>
            <w:tcBorders>
              <w:top w:val="single" w:color="auto" w:sz="4" w:space="0"/>
              <w:left w:val="nil"/>
              <w:bottom w:val="single" w:color="auto" w:sz="4" w:space="0"/>
              <w:right w:val="single" w:color="auto" w:sz="4" w:space="0"/>
            </w:tcBorders>
            <w:vAlign w:val="center"/>
          </w:tcPr>
          <w:p w14:paraId="54A8CD74">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是否保障各单位之间电话通信通畅</w:t>
            </w:r>
          </w:p>
        </w:tc>
        <w:tc>
          <w:tcPr>
            <w:tcW w:w="1448" w:type="dxa"/>
            <w:gridSpan w:val="2"/>
            <w:tcBorders>
              <w:top w:val="single" w:color="auto" w:sz="4" w:space="0"/>
              <w:left w:val="nil"/>
              <w:bottom w:val="single" w:color="auto" w:sz="4" w:space="0"/>
              <w:right w:val="single" w:color="auto" w:sz="4" w:space="0"/>
            </w:tcBorders>
            <w:vAlign w:val="center"/>
          </w:tcPr>
          <w:p w14:paraId="6ADEAD56">
            <w:pPr>
              <w:widowControl/>
              <w:spacing w:line="240" w:lineRule="exact"/>
              <w:rPr>
                <w:rFonts w:ascii="仿宋_GB2312" w:hAnsi="宋体" w:eastAsia="仿宋_GB2312" w:cs="宋体"/>
                <w:kern w:val="0"/>
                <w:szCs w:val="21"/>
              </w:rPr>
            </w:pPr>
            <w:r>
              <w:rPr>
                <w:rFonts w:hint="eastAsia" w:ascii="仿宋_GB2312" w:hAnsi="宋体" w:eastAsia="仿宋_GB2312" w:cs="宋体"/>
                <w:color w:val="000000"/>
                <w:kern w:val="0"/>
                <w:szCs w:val="21"/>
              </w:rPr>
              <w:t>已保障各单位之间电话通信通畅</w:t>
            </w:r>
          </w:p>
        </w:tc>
        <w:tc>
          <w:tcPr>
            <w:tcW w:w="1072" w:type="dxa"/>
            <w:tcBorders>
              <w:top w:val="single" w:color="auto" w:sz="4" w:space="0"/>
              <w:left w:val="nil"/>
              <w:bottom w:val="single" w:color="auto" w:sz="4" w:space="0"/>
              <w:right w:val="single" w:color="auto" w:sz="4" w:space="0"/>
            </w:tcBorders>
            <w:vAlign w:val="center"/>
          </w:tcPr>
          <w:p w14:paraId="7BACA00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已达到预期目标</w:t>
            </w:r>
          </w:p>
        </w:tc>
        <w:tc>
          <w:tcPr>
            <w:tcW w:w="630" w:type="dxa"/>
            <w:gridSpan w:val="2"/>
            <w:tcBorders>
              <w:top w:val="single" w:color="auto" w:sz="4" w:space="0"/>
              <w:left w:val="nil"/>
              <w:bottom w:val="single" w:color="auto" w:sz="4" w:space="0"/>
              <w:right w:val="single" w:color="auto" w:sz="4" w:space="0"/>
            </w:tcBorders>
            <w:vAlign w:val="center"/>
          </w:tcPr>
          <w:p w14:paraId="2884C41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735" w:type="dxa"/>
            <w:gridSpan w:val="2"/>
            <w:tcBorders>
              <w:top w:val="single" w:color="auto" w:sz="4" w:space="0"/>
              <w:left w:val="nil"/>
              <w:bottom w:val="single" w:color="auto" w:sz="4" w:space="0"/>
              <w:right w:val="single" w:color="auto" w:sz="4" w:space="0"/>
            </w:tcBorders>
            <w:vAlign w:val="center"/>
          </w:tcPr>
          <w:p w14:paraId="0863E7E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70" w:type="dxa"/>
            <w:gridSpan w:val="2"/>
            <w:tcBorders>
              <w:top w:val="single" w:color="auto" w:sz="4" w:space="0"/>
              <w:left w:val="nil"/>
              <w:bottom w:val="single" w:color="auto" w:sz="4" w:space="0"/>
              <w:right w:val="single" w:color="auto" w:sz="4" w:space="0"/>
            </w:tcBorders>
            <w:vAlign w:val="center"/>
          </w:tcPr>
          <w:p w14:paraId="7BC41CD8">
            <w:pPr>
              <w:widowControl/>
              <w:spacing w:line="240" w:lineRule="exact"/>
              <w:jc w:val="center"/>
              <w:rPr>
                <w:rFonts w:ascii="仿宋_GB2312" w:hAnsi="宋体" w:eastAsia="仿宋_GB2312" w:cs="宋体"/>
                <w:kern w:val="0"/>
                <w:szCs w:val="21"/>
              </w:rPr>
            </w:pPr>
          </w:p>
        </w:tc>
      </w:tr>
      <w:tr w14:paraId="0BFC0466">
        <w:tblPrEx>
          <w:tblCellMar>
            <w:top w:w="0" w:type="dxa"/>
            <w:left w:w="108" w:type="dxa"/>
            <w:bottom w:w="0" w:type="dxa"/>
            <w:right w:w="108" w:type="dxa"/>
          </w:tblCellMar>
        </w:tblPrEx>
        <w:trPr>
          <w:trHeight w:val="513"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120D6549">
            <w:pPr>
              <w:widowControl/>
              <w:spacing w:line="240" w:lineRule="exact"/>
              <w:jc w:val="center"/>
              <w:rPr>
                <w:rFonts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26F34C15">
            <w:pPr>
              <w:widowControl/>
              <w:spacing w:line="240" w:lineRule="exact"/>
              <w:jc w:val="center"/>
              <w:rPr>
                <w:rFonts w:ascii="仿宋_GB2312" w:hAnsi="宋体" w:eastAsia="仿宋_GB2312" w:cs="宋体"/>
                <w:kern w:val="0"/>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5EBA7BB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14:paraId="3328531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85" w:type="dxa"/>
            <w:gridSpan w:val="2"/>
            <w:tcBorders>
              <w:top w:val="single" w:color="auto" w:sz="4" w:space="0"/>
              <w:left w:val="nil"/>
              <w:bottom w:val="single" w:color="auto" w:sz="4" w:space="0"/>
              <w:right w:val="single" w:color="auto" w:sz="4" w:space="0"/>
            </w:tcBorders>
            <w:vAlign w:val="center"/>
          </w:tcPr>
          <w:p w14:paraId="2D08D474">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1448" w:type="dxa"/>
            <w:gridSpan w:val="2"/>
            <w:tcBorders>
              <w:top w:val="single" w:color="auto" w:sz="4" w:space="0"/>
              <w:left w:val="nil"/>
              <w:bottom w:val="single" w:color="auto" w:sz="4" w:space="0"/>
              <w:right w:val="single" w:color="auto" w:sz="4" w:space="0"/>
            </w:tcBorders>
            <w:vAlign w:val="center"/>
          </w:tcPr>
          <w:p w14:paraId="46CB2EF9">
            <w:pPr>
              <w:widowControl/>
              <w:spacing w:line="240" w:lineRule="exact"/>
              <w:jc w:val="center"/>
              <w:rPr>
                <w:rFonts w:ascii="仿宋_GB2312" w:hAnsi="宋体" w:eastAsia="仿宋_GB2312" w:cs="宋体"/>
                <w:kern w:val="0"/>
                <w:szCs w:val="21"/>
              </w:rPr>
            </w:pPr>
          </w:p>
        </w:tc>
        <w:tc>
          <w:tcPr>
            <w:tcW w:w="1072" w:type="dxa"/>
            <w:tcBorders>
              <w:top w:val="single" w:color="auto" w:sz="4" w:space="0"/>
              <w:left w:val="nil"/>
              <w:bottom w:val="single" w:color="auto" w:sz="4" w:space="0"/>
              <w:right w:val="single" w:color="auto" w:sz="4" w:space="0"/>
            </w:tcBorders>
            <w:vAlign w:val="center"/>
          </w:tcPr>
          <w:p w14:paraId="7BD5CF36">
            <w:pPr>
              <w:widowControl/>
              <w:spacing w:line="240" w:lineRule="exact"/>
              <w:jc w:val="center"/>
              <w:rPr>
                <w:rFonts w:ascii="仿宋_GB2312" w:hAnsi="宋体" w:eastAsia="仿宋_GB2312" w:cs="宋体"/>
                <w:kern w:val="0"/>
                <w:szCs w:val="21"/>
              </w:rPr>
            </w:pPr>
          </w:p>
        </w:tc>
        <w:tc>
          <w:tcPr>
            <w:tcW w:w="630" w:type="dxa"/>
            <w:gridSpan w:val="2"/>
            <w:tcBorders>
              <w:top w:val="single" w:color="auto" w:sz="4" w:space="0"/>
              <w:left w:val="nil"/>
              <w:bottom w:val="single" w:color="auto" w:sz="4" w:space="0"/>
              <w:right w:val="single" w:color="auto" w:sz="4" w:space="0"/>
            </w:tcBorders>
            <w:vAlign w:val="center"/>
          </w:tcPr>
          <w:p w14:paraId="547B32C4">
            <w:pPr>
              <w:widowControl/>
              <w:spacing w:line="240" w:lineRule="exact"/>
              <w:jc w:val="center"/>
              <w:rPr>
                <w:rFonts w:ascii="仿宋_GB2312" w:hAnsi="宋体" w:eastAsia="仿宋_GB2312" w:cs="宋体"/>
                <w:kern w:val="0"/>
                <w:szCs w:val="21"/>
              </w:rPr>
            </w:pPr>
          </w:p>
        </w:tc>
        <w:tc>
          <w:tcPr>
            <w:tcW w:w="735" w:type="dxa"/>
            <w:gridSpan w:val="2"/>
            <w:tcBorders>
              <w:top w:val="single" w:color="auto" w:sz="4" w:space="0"/>
              <w:left w:val="nil"/>
              <w:bottom w:val="single" w:color="auto" w:sz="4" w:space="0"/>
              <w:right w:val="single" w:color="auto" w:sz="4" w:space="0"/>
            </w:tcBorders>
            <w:vAlign w:val="center"/>
          </w:tcPr>
          <w:p w14:paraId="155775A1">
            <w:pPr>
              <w:widowControl/>
              <w:spacing w:line="240" w:lineRule="exact"/>
              <w:jc w:val="center"/>
              <w:rPr>
                <w:rFonts w:ascii="仿宋_GB2312" w:hAnsi="宋体" w:eastAsia="仿宋_GB2312" w:cs="宋体"/>
                <w:kern w:val="0"/>
                <w:szCs w:val="21"/>
              </w:rPr>
            </w:pPr>
          </w:p>
        </w:tc>
        <w:tc>
          <w:tcPr>
            <w:tcW w:w="1470" w:type="dxa"/>
            <w:gridSpan w:val="2"/>
            <w:tcBorders>
              <w:top w:val="single" w:color="auto" w:sz="4" w:space="0"/>
              <w:left w:val="nil"/>
              <w:bottom w:val="single" w:color="auto" w:sz="4" w:space="0"/>
              <w:right w:val="single" w:color="auto" w:sz="4" w:space="0"/>
            </w:tcBorders>
            <w:vAlign w:val="center"/>
          </w:tcPr>
          <w:p w14:paraId="57484E98">
            <w:pPr>
              <w:widowControl/>
              <w:spacing w:line="240" w:lineRule="exact"/>
              <w:jc w:val="center"/>
              <w:rPr>
                <w:rFonts w:ascii="仿宋_GB2312" w:hAnsi="宋体" w:eastAsia="仿宋_GB2312" w:cs="宋体"/>
                <w:kern w:val="0"/>
                <w:szCs w:val="21"/>
              </w:rPr>
            </w:pPr>
          </w:p>
        </w:tc>
      </w:tr>
      <w:tr w14:paraId="09E06067">
        <w:tblPrEx>
          <w:tblCellMar>
            <w:top w:w="0" w:type="dxa"/>
            <w:left w:w="108" w:type="dxa"/>
            <w:bottom w:w="0" w:type="dxa"/>
            <w:right w:w="108" w:type="dxa"/>
          </w:tblCellMar>
        </w:tblPrEx>
        <w:trPr>
          <w:trHeight w:val="481"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5E417519">
            <w:pPr>
              <w:widowControl/>
              <w:spacing w:line="240" w:lineRule="exact"/>
              <w:jc w:val="center"/>
              <w:rPr>
                <w:rFonts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10363B31">
            <w:pPr>
              <w:widowControl/>
              <w:spacing w:line="240" w:lineRule="exact"/>
              <w:jc w:val="center"/>
              <w:rPr>
                <w:rFonts w:ascii="仿宋_GB2312" w:hAnsi="宋体" w:eastAsia="仿宋_GB2312" w:cs="宋体"/>
                <w:kern w:val="0"/>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0B898AF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14:paraId="36A5CAA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85" w:type="dxa"/>
            <w:gridSpan w:val="2"/>
            <w:tcBorders>
              <w:top w:val="single" w:color="auto" w:sz="4" w:space="0"/>
              <w:left w:val="nil"/>
              <w:bottom w:val="single" w:color="auto" w:sz="4" w:space="0"/>
              <w:right w:val="single" w:color="auto" w:sz="4" w:space="0"/>
            </w:tcBorders>
            <w:vAlign w:val="center"/>
          </w:tcPr>
          <w:p w14:paraId="115B373E">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1448" w:type="dxa"/>
            <w:gridSpan w:val="2"/>
            <w:tcBorders>
              <w:top w:val="single" w:color="auto" w:sz="4" w:space="0"/>
              <w:left w:val="nil"/>
              <w:bottom w:val="single" w:color="auto" w:sz="4" w:space="0"/>
              <w:right w:val="single" w:color="auto" w:sz="4" w:space="0"/>
            </w:tcBorders>
            <w:vAlign w:val="center"/>
          </w:tcPr>
          <w:p w14:paraId="7362F433">
            <w:pPr>
              <w:widowControl/>
              <w:spacing w:line="240" w:lineRule="exact"/>
              <w:jc w:val="center"/>
              <w:rPr>
                <w:rFonts w:ascii="仿宋_GB2312" w:hAnsi="宋体" w:eastAsia="仿宋_GB2312" w:cs="宋体"/>
                <w:kern w:val="0"/>
                <w:szCs w:val="21"/>
              </w:rPr>
            </w:pPr>
          </w:p>
        </w:tc>
        <w:tc>
          <w:tcPr>
            <w:tcW w:w="1072" w:type="dxa"/>
            <w:tcBorders>
              <w:top w:val="single" w:color="auto" w:sz="4" w:space="0"/>
              <w:left w:val="nil"/>
              <w:bottom w:val="single" w:color="auto" w:sz="4" w:space="0"/>
              <w:right w:val="single" w:color="auto" w:sz="4" w:space="0"/>
            </w:tcBorders>
            <w:vAlign w:val="center"/>
          </w:tcPr>
          <w:p w14:paraId="363F4EF3">
            <w:pPr>
              <w:widowControl/>
              <w:spacing w:line="240" w:lineRule="exact"/>
              <w:jc w:val="center"/>
              <w:rPr>
                <w:rFonts w:ascii="仿宋_GB2312" w:hAnsi="宋体" w:eastAsia="仿宋_GB2312" w:cs="宋体"/>
                <w:kern w:val="0"/>
                <w:szCs w:val="21"/>
              </w:rPr>
            </w:pPr>
          </w:p>
        </w:tc>
        <w:tc>
          <w:tcPr>
            <w:tcW w:w="630" w:type="dxa"/>
            <w:gridSpan w:val="2"/>
            <w:tcBorders>
              <w:top w:val="single" w:color="auto" w:sz="4" w:space="0"/>
              <w:left w:val="nil"/>
              <w:bottom w:val="single" w:color="auto" w:sz="4" w:space="0"/>
              <w:right w:val="single" w:color="auto" w:sz="4" w:space="0"/>
            </w:tcBorders>
            <w:vAlign w:val="center"/>
          </w:tcPr>
          <w:p w14:paraId="35C49506">
            <w:pPr>
              <w:widowControl/>
              <w:spacing w:line="240" w:lineRule="exact"/>
              <w:jc w:val="center"/>
              <w:rPr>
                <w:rFonts w:ascii="仿宋_GB2312" w:hAnsi="宋体" w:eastAsia="仿宋_GB2312" w:cs="宋体"/>
                <w:kern w:val="0"/>
                <w:szCs w:val="21"/>
              </w:rPr>
            </w:pPr>
          </w:p>
        </w:tc>
        <w:tc>
          <w:tcPr>
            <w:tcW w:w="735" w:type="dxa"/>
            <w:gridSpan w:val="2"/>
            <w:tcBorders>
              <w:top w:val="single" w:color="auto" w:sz="4" w:space="0"/>
              <w:left w:val="nil"/>
              <w:bottom w:val="single" w:color="auto" w:sz="4" w:space="0"/>
              <w:right w:val="single" w:color="auto" w:sz="4" w:space="0"/>
            </w:tcBorders>
            <w:vAlign w:val="center"/>
          </w:tcPr>
          <w:p w14:paraId="5195CB5D">
            <w:pPr>
              <w:widowControl/>
              <w:spacing w:line="240" w:lineRule="exact"/>
              <w:jc w:val="center"/>
              <w:rPr>
                <w:rFonts w:ascii="仿宋_GB2312" w:hAnsi="宋体" w:eastAsia="仿宋_GB2312" w:cs="宋体"/>
                <w:kern w:val="0"/>
                <w:szCs w:val="21"/>
              </w:rPr>
            </w:pPr>
          </w:p>
        </w:tc>
        <w:tc>
          <w:tcPr>
            <w:tcW w:w="1470" w:type="dxa"/>
            <w:gridSpan w:val="2"/>
            <w:tcBorders>
              <w:top w:val="single" w:color="auto" w:sz="4" w:space="0"/>
              <w:left w:val="nil"/>
              <w:bottom w:val="single" w:color="auto" w:sz="4" w:space="0"/>
              <w:right w:val="single" w:color="auto" w:sz="4" w:space="0"/>
            </w:tcBorders>
            <w:vAlign w:val="center"/>
          </w:tcPr>
          <w:p w14:paraId="7AA793DC">
            <w:pPr>
              <w:widowControl/>
              <w:spacing w:line="240" w:lineRule="exact"/>
              <w:jc w:val="center"/>
              <w:rPr>
                <w:rFonts w:ascii="仿宋_GB2312" w:hAnsi="宋体" w:eastAsia="仿宋_GB2312" w:cs="宋体"/>
                <w:kern w:val="0"/>
                <w:szCs w:val="21"/>
              </w:rPr>
            </w:pPr>
          </w:p>
        </w:tc>
      </w:tr>
      <w:tr w14:paraId="004A77BB">
        <w:tblPrEx>
          <w:tblCellMar>
            <w:top w:w="0" w:type="dxa"/>
            <w:left w:w="108" w:type="dxa"/>
            <w:bottom w:w="0" w:type="dxa"/>
            <w:right w:w="108" w:type="dxa"/>
          </w:tblCellMar>
        </w:tblPrEx>
        <w:trPr>
          <w:trHeight w:val="459"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7FDEFE18">
            <w:pPr>
              <w:widowControl/>
              <w:spacing w:line="240" w:lineRule="exact"/>
              <w:jc w:val="center"/>
              <w:rPr>
                <w:rFonts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28C6E524">
            <w:pPr>
              <w:widowControl/>
              <w:spacing w:line="240" w:lineRule="exact"/>
              <w:jc w:val="center"/>
              <w:rPr>
                <w:rFonts w:ascii="仿宋_GB2312" w:hAnsi="宋体" w:eastAsia="仿宋_GB2312" w:cs="宋体"/>
                <w:kern w:val="0"/>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71516AD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785" w:type="dxa"/>
            <w:gridSpan w:val="2"/>
            <w:tcBorders>
              <w:top w:val="single" w:color="auto" w:sz="4" w:space="0"/>
              <w:left w:val="nil"/>
              <w:bottom w:val="single" w:color="auto" w:sz="4" w:space="0"/>
              <w:right w:val="single" w:color="auto" w:sz="4" w:space="0"/>
            </w:tcBorders>
            <w:vAlign w:val="center"/>
          </w:tcPr>
          <w:p w14:paraId="5B7BE4D6">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1448" w:type="dxa"/>
            <w:gridSpan w:val="2"/>
            <w:tcBorders>
              <w:top w:val="single" w:color="auto" w:sz="4" w:space="0"/>
              <w:left w:val="nil"/>
              <w:bottom w:val="single" w:color="auto" w:sz="4" w:space="0"/>
              <w:right w:val="single" w:color="auto" w:sz="4" w:space="0"/>
            </w:tcBorders>
            <w:vAlign w:val="center"/>
          </w:tcPr>
          <w:p w14:paraId="3B06CAF9">
            <w:pPr>
              <w:widowControl/>
              <w:spacing w:line="240" w:lineRule="exact"/>
              <w:jc w:val="center"/>
              <w:rPr>
                <w:rFonts w:ascii="仿宋_GB2312" w:hAnsi="宋体" w:eastAsia="仿宋_GB2312" w:cs="宋体"/>
                <w:kern w:val="0"/>
                <w:szCs w:val="21"/>
              </w:rPr>
            </w:pPr>
          </w:p>
        </w:tc>
        <w:tc>
          <w:tcPr>
            <w:tcW w:w="1072" w:type="dxa"/>
            <w:tcBorders>
              <w:top w:val="single" w:color="auto" w:sz="4" w:space="0"/>
              <w:left w:val="nil"/>
              <w:bottom w:val="single" w:color="auto" w:sz="4" w:space="0"/>
              <w:right w:val="single" w:color="auto" w:sz="4" w:space="0"/>
            </w:tcBorders>
            <w:vAlign w:val="center"/>
          </w:tcPr>
          <w:p w14:paraId="0EA57526">
            <w:pPr>
              <w:widowControl/>
              <w:spacing w:line="240" w:lineRule="exact"/>
              <w:jc w:val="center"/>
              <w:rPr>
                <w:rFonts w:ascii="仿宋_GB2312" w:hAnsi="宋体" w:eastAsia="仿宋_GB2312" w:cs="宋体"/>
                <w:kern w:val="0"/>
                <w:szCs w:val="21"/>
              </w:rPr>
            </w:pPr>
          </w:p>
        </w:tc>
        <w:tc>
          <w:tcPr>
            <w:tcW w:w="630" w:type="dxa"/>
            <w:gridSpan w:val="2"/>
            <w:tcBorders>
              <w:top w:val="single" w:color="auto" w:sz="4" w:space="0"/>
              <w:left w:val="nil"/>
              <w:bottom w:val="single" w:color="auto" w:sz="4" w:space="0"/>
              <w:right w:val="single" w:color="auto" w:sz="4" w:space="0"/>
            </w:tcBorders>
            <w:vAlign w:val="center"/>
          </w:tcPr>
          <w:p w14:paraId="7C8BD93D">
            <w:pPr>
              <w:widowControl/>
              <w:spacing w:line="240" w:lineRule="exact"/>
              <w:jc w:val="center"/>
              <w:rPr>
                <w:rFonts w:ascii="仿宋_GB2312" w:hAnsi="宋体" w:eastAsia="仿宋_GB2312" w:cs="宋体"/>
                <w:kern w:val="0"/>
                <w:szCs w:val="21"/>
              </w:rPr>
            </w:pPr>
          </w:p>
        </w:tc>
        <w:tc>
          <w:tcPr>
            <w:tcW w:w="735" w:type="dxa"/>
            <w:gridSpan w:val="2"/>
            <w:tcBorders>
              <w:top w:val="single" w:color="auto" w:sz="4" w:space="0"/>
              <w:left w:val="nil"/>
              <w:bottom w:val="single" w:color="auto" w:sz="4" w:space="0"/>
              <w:right w:val="single" w:color="auto" w:sz="4" w:space="0"/>
            </w:tcBorders>
            <w:vAlign w:val="center"/>
          </w:tcPr>
          <w:p w14:paraId="1C1A0055">
            <w:pPr>
              <w:widowControl/>
              <w:spacing w:line="240" w:lineRule="exact"/>
              <w:jc w:val="center"/>
              <w:rPr>
                <w:rFonts w:ascii="仿宋_GB2312" w:hAnsi="宋体" w:eastAsia="仿宋_GB2312" w:cs="宋体"/>
                <w:kern w:val="0"/>
                <w:szCs w:val="21"/>
              </w:rPr>
            </w:pPr>
          </w:p>
        </w:tc>
        <w:tc>
          <w:tcPr>
            <w:tcW w:w="1470" w:type="dxa"/>
            <w:gridSpan w:val="2"/>
            <w:tcBorders>
              <w:top w:val="single" w:color="auto" w:sz="4" w:space="0"/>
              <w:left w:val="nil"/>
              <w:bottom w:val="single" w:color="auto" w:sz="4" w:space="0"/>
              <w:right w:val="single" w:color="auto" w:sz="4" w:space="0"/>
            </w:tcBorders>
            <w:vAlign w:val="center"/>
          </w:tcPr>
          <w:p w14:paraId="2C8B8A6E">
            <w:pPr>
              <w:widowControl/>
              <w:spacing w:line="240" w:lineRule="exact"/>
              <w:jc w:val="center"/>
              <w:rPr>
                <w:rFonts w:ascii="仿宋_GB2312" w:hAnsi="宋体" w:eastAsia="仿宋_GB2312" w:cs="宋体"/>
                <w:kern w:val="0"/>
                <w:szCs w:val="21"/>
              </w:rPr>
            </w:pPr>
          </w:p>
        </w:tc>
      </w:tr>
      <w:tr w14:paraId="77411D4D">
        <w:tblPrEx>
          <w:tblCellMar>
            <w:top w:w="0" w:type="dxa"/>
            <w:left w:w="108" w:type="dxa"/>
            <w:bottom w:w="0" w:type="dxa"/>
            <w:right w:w="108" w:type="dxa"/>
          </w:tblCellMar>
        </w:tblPrEx>
        <w:trPr>
          <w:trHeight w:val="1906" w:hRule="atLeas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43DFE546">
            <w:pPr>
              <w:widowControl/>
              <w:spacing w:line="240" w:lineRule="exact"/>
              <w:jc w:val="center"/>
              <w:rPr>
                <w:rFonts w:ascii="仿宋_GB2312" w:hAnsi="宋体" w:eastAsia="仿宋_GB2312" w:cs="宋体"/>
                <w:kern w:val="0"/>
                <w:szCs w:val="21"/>
              </w:rPr>
            </w:pPr>
          </w:p>
        </w:tc>
        <w:tc>
          <w:tcPr>
            <w:tcW w:w="735" w:type="dxa"/>
            <w:tcBorders>
              <w:top w:val="single" w:color="auto" w:sz="4" w:space="0"/>
              <w:left w:val="single" w:color="auto" w:sz="4" w:space="0"/>
              <w:bottom w:val="single" w:color="auto" w:sz="4" w:space="0"/>
              <w:right w:val="single" w:color="auto" w:sz="4" w:space="0"/>
            </w:tcBorders>
            <w:vAlign w:val="center"/>
          </w:tcPr>
          <w:p w14:paraId="7F6B8BF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18"/>
                <w:szCs w:val="18"/>
              </w:rPr>
              <w:t>满意度指标（10</w:t>
            </w:r>
            <w:r>
              <w:rPr>
                <w:rFonts w:hint="eastAsia" w:ascii="仿宋_GB2312" w:hAnsi="宋体" w:eastAsia="仿宋_GB2312" w:cs="宋体"/>
                <w:kern w:val="0"/>
                <w:szCs w:val="21"/>
              </w:rPr>
              <w:t>分）</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5BE478C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785" w:type="dxa"/>
            <w:gridSpan w:val="2"/>
            <w:tcBorders>
              <w:top w:val="single" w:color="auto" w:sz="4" w:space="0"/>
              <w:left w:val="nil"/>
              <w:bottom w:val="single" w:color="auto" w:sz="4" w:space="0"/>
              <w:right w:val="single" w:color="auto" w:sz="4" w:space="0"/>
            </w:tcBorders>
            <w:vAlign w:val="center"/>
          </w:tcPr>
          <w:p w14:paraId="66FAA7EF">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办公电话是否畅通、移机业务办理是否及时，是否通讯效率得到公务人员好评</w:t>
            </w:r>
          </w:p>
        </w:tc>
        <w:tc>
          <w:tcPr>
            <w:tcW w:w="1448" w:type="dxa"/>
            <w:gridSpan w:val="2"/>
            <w:tcBorders>
              <w:top w:val="single" w:color="auto" w:sz="4" w:space="0"/>
              <w:left w:val="nil"/>
              <w:bottom w:val="single" w:color="auto" w:sz="4" w:space="0"/>
              <w:right w:val="single" w:color="auto" w:sz="4" w:space="0"/>
            </w:tcBorders>
            <w:vAlign w:val="center"/>
          </w:tcPr>
          <w:p w14:paraId="390971C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办公电话畅通、移机业务办理及时，通讯效率得到公务人员好评</w:t>
            </w:r>
          </w:p>
        </w:tc>
        <w:tc>
          <w:tcPr>
            <w:tcW w:w="1072" w:type="dxa"/>
            <w:tcBorders>
              <w:top w:val="single" w:color="auto" w:sz="4" w:space="0"/>
              <w:left w:val="nil"/>
              <w:bottom w:val="single" w:color="auto" w:sz="4" w:space="0"/>
              <w:right w:val="single" w:color="auto" w:sz="4" w:space="0"/>
            </w:tcBorders>
            <w:vAlign w:val="center"/>
          </w:tcPr>
          <w:p w14:paraId="3A5E1BEF">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好评率达95%</w:t>
            </w:r>
          </w:p>
        </w:tc>
        <w:tc>
          <w:tcPr>
            <w:tcW w:w="630" w:type="dxa"/>
            <w:gridSpan w:val="2"/>
            <w:tcBorders>
              <w:top w:val="single" w:color="auto" w:sz="4" w:space="0"/>
              <w:left w:val="nil"/>
              <w:bottom w:val="single" w:color="auto" w:sz="4" w:space="0"/>
              <w:right w:val="single" w:color="auto" w:sz="4" w:space="0"/>
            </w:tcBorders>
            <w:vAlign w:val="center"/>
          </w:tcPr>
          <w:p w14:paraId="47626E59">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735" w:type="dxa"/>
            <w:gridSpan w:val="2"/>
            <w:tcBorders>
              <w:top w:val="single" w:color="auto" w:sz="4" w:space="0"/>
              <w:left w:val="nil"/>
              <w:bottom w:val="single" w:color="auto" w:sz="4" w:space="0"/>
              <w:right w:val="single" w:color="auto" w:sz="4" w:space="0"/>
            </w:tcBorders>
            <w:vAlign w:val="center"/>
          </w:tcPr>
          <w:p w14:paraId="263033F6">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9.5</w:t>
            </w:r>
          </w:p>
        </w:tc>
        <w:tc>
          <w:tcPr>
            <w:tcW w:w="1470" w:type="dxa"/>
            <w:gridSpan w:val="2"/>
            <w:tcBorders>
              <w:top w:val="single" w:color="auto" w:sz="4" w:space="0"/>
              <w:left w:val="nil"/>
              <w:bottom w:val="single" w:color="auto" w:sz="4" w:space="0"/>
              <w:right w:val="single" w:color="auto" w:sz="4" w:space="0"/>
            </w:tcBorders>
            <w:vAlign w:val="center"/>
          </w:tcPr>
          <w:p w14:paraId="22461FDD">
            <w:pPr>
              <w:widowControl/>
              <w:spacing w:line="240" w:lineRule="exact"/>
              <w:jc w:val="center"/>
              <w:rPr>
                <w:rFonts w:ascii="仿宋_GB2312" w:hAnsi="宋体" w:eastAsia="仿宋_GB2312" w:cs="宋体"/>
                <w:kern w:val="0"/>
                <w:szCs w:val="21"/>
              </w:rPr>
            </w:pPr>
          </w:p>
        </w:tc>
      </w:tr>
      <w:tr w14:paraId="6CF4EC9B">
        <w:tblPrEx>
          <w:tblCellMar>
            <w:top w:w="0" w:type="dxa"/>
            <w:left w:w="108" w:type="dxa"/>
            <w:bottom w:w="0" w:type="dxa"/>
            <w:right w:w="108" w:type="dxa"/>
          </w:tblCellMar>
        </w:tblPrEx>
        <w:trPr>
          <w:trHeight w:val="609" w:hRule="exact"/>
        </w:trPr>
        <w:tc>
          <w:tcPr>
            <w:tcW w:w="6723" w:type="dxa"/>
            <w:gridSpan w:val="9"/>
            <w:tcBorders>
              <w:top w:val="single" w:color="auto" w:sz="4" w:space="0"/>
              <w:left w:val="single" w:color="auto" w:sz="4" w:space="0"/>
              <w:bottom w:val="single" w:color="auto" w:sz="4" w:space="0"/>
              <w:right w:val="single" w:color="auto" w:sz="4" w:space="0"/>
            </w:tcBorders>
            <w:vAlign w:val="center"/>
          </w:tcPr>
          <w:p w14:paraId="180DFFC5">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630" w:type="dxa"/>
            <w:gridSpan w:val="2"/>
            <w:tcBorders>
              <w:top w:val="single" w:color="auto" w:sz="4" w:space="0"/>
              <w:left w:val="nil"/>
              <w:bottom w:val="single" w:color="auto" w:sz="4" w:space="0"/>
              <w:right w:val="single" w:color="auto" w:sz="4" w:space="0"/>
            </w:tcBorders>
            <w:vAlign w:val="center"/>
          </w:tcPr>
          <w:p w14:paraId="6C19F883">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735" w:type="dxa"/>
            <w:gridSpan w:val="2"/>
            <w:tcBorders>
              <w:top w:val="single" w:color="auto" w:sz="4" w:space="0"/>
              <w:left w:val="nil"/>
              <w:bottom w:val="single" w:color="auto" w:sz="4" w:space="0"/>
              <w:right w:val="single" w:color="auto" w:sz="4" w:space="0"/>
            </w:tcBorders>
            <w:vAlign w:val="center"/>
          </w:tcPr>
          <w:p w14:paraId="3B5FB286">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92.3</w:t>
            </w:r>
          </w:p>
        </w:tc>
        <w:tc>
          <w:tcPr>
            <w:tcW w:w="1470" w:type="dxa"/>
            <w:gridSpan w:val="2"/>
            <w:tcBorders>
              <w:top w:val="single" w:color="auto" w:sz="4" w:space="0"/>
              <w:left w:val="nil"/>
              <w:bottom w:val="single" w:color="auto" w:sz="4" w:space="0"/>
              <w:right w:val="single" w:color="auto" w:sz="4" w:space="0"/>
            </w:tcBorders>
            <w:vAlign w:val="center"/>
          </w:tcPr>
          <w:p w14:paraId="61509F1C">
            <w:pPr>
              <w:widowControl/>
              <w:spacing w:line="240" w:lineRule="exact"/>
              <w:jc w:val="center"/>
              <w:rPr>
                <w:rFonts w:ascii="仿宋_GB2312" w:hAnsi="宋体" w:eastAsia="仿宋_GB2312" w:cs="宋体"/>
                <w:kern w:val="0"/>
                <w:szCs w:val="21"/>
              </w:rPr>
            </w:pPr>
          </w:p>
        </w:tc>
      </w:tr>
    </w:tbl>
    <w:p w14:paraId="0B25E4AE">
      <w:pPr>
        <w:jc w:val="left"/>
        <w:rPr>
          <w:rFonts w:ascii="仿宋_GB2312" w:eastAsia="仿宋_GB2312"/>
          <w:vanish/>
          <w:sz w:val="28"/>
          <w:szCs w:val="32"/>
        </w:rPr>
      </w:pPr>
    </w:p>
    <w:p w14:paraId="47C2B01E">
      <w:pPr>
        <w:spacing w:line="480" w:lineRule="exact"/>
        <w:jc w:val="left"/>
        <w:rPr>
          <w:rFonts w:ascii="方正小标宋简体" w:hAnsi="黑体" w:eastAsia="方正小标宋简体"/>
          <w:sz w:val="28"/>
          <w:szCs w:val="36"/>
        </w:rPr>
      </w:pPr>
    </w:p>
    <w:p w14:paraId="12EB3EA0">
      <w:pPr>
        <w:spacing w:line="480" w:lineRule="exact"/>
        <w:jc w:val="center"/>
        <w:rPr>
          <w:rFonts w:ascii="黑体" w:hAnsi="黑体" w:eastAsia="黑体"/>
          <w:sz w:val="22"/>
          <w:szCs w:val="28"/>
        </w:rPr>
      </w:pPr>
      <w:r>
        <w:rPr>
          <w:rFonts w:hint="eastAsia" w:ascii="方正小标宋简体" w:hAnsi="黑体" w:eastAsia="方正小标宋简体"/>
          <w:sz w:val="28"/>
          <w:szCs w:val="36"/>
        </w:rPr>
        <w:t>项目支出绩效自评表</w:t>
      </w:r>
    </w:p>
    <w:p w14:paraId="65CE3DCA">
      <w:pPr>
        <w:spacing w:line="480" w:lineRule="exact"/>
        <w:jc w:val="center"/>
        <w:rPr>
          <w:rFonts w:ascii="方正小标宋简体" w:hAnsi="黑体" w:eastAsia="方正小标宋简体"/>
          <w:sz w:val="36"/>
          <w:szCs w:val="36"/>
        </w:rPr>
      </w:pPr>
      <w:r>
        <w:rPr>
          <w:rFonts w:hint="eastAsia" w:ascii="仿宋_GB2312" w:hAnsi="宋体" w:eastAsia="仿宋_GB2312"/>
          <w:sz w:val="24"/>
        </w:rPr>
        <w:t>（  2020年度）</w:t>
      </w:r>
    </w:p>
    <w:tbl>
      <w:tblPr>
        <w:tblStyle w:val="9"/>
        <w:tblpPr w:leftFromText="180" w:rightFromText="180" w:vertAnchor="text" w:horzAnchor="margin" w:tblpXSpec="center" w:tblpY="128"/>
        <w:tblW w:w="9558" w:type="dxa"/>
        <w:tblInd w:w="0" w:type="dxa"/>
        <w:tblLayout w:type="fixed"/>
        <w:tblCellMar>
          <w:top w:w="0" w:type="dxa"/>
          <w:left w:w="108" w:type="dxa"/>
          <w:bottom w:w="0" w:type="dxa"/>
          <w:right w:w="108" w:type="dxa"/>
        </w:tblCellMar>
      </w:tblPr>
      <w:tblGrid>
        <w:gridCol w:w="423"/>
        <w:gridCol w:w="735"/>
        <w:gridCol w:w="402"/>
        <w:gridCol w:w="858"/>
        <w:gridCol w:w="1197"/>
        <w:gridCol w:w="588"/>
        <w:gridCol w:w="546"/>
        <w:gridCol w:w="902"/>
        <w:gridCol w:w="1072"/>
        <w:gridCol w:w="55"/>
        <w:gridCol w:w="575"/>
        <w:gridCol w:w="129"/>
        <w:gridCol w:w="711"/>
        <w:gridCol w:w="135"/>
        <w:gridCol w:w="1230"/>
      </w:tblGrid>
      <w:tr w14:paraId="6BFD292F">
        <w:tblPrEx>
          <w:tblCellMar>
            <w:top w:w="0" w:type="dxa"/>
            <w:left w:w="108" w:type="dxa"/>
            <w:bottom w:w="0" w:type="dxa"/>
            <w:right w:w="108" w:type="dxa"/>
          </w:tblCellMar>
        </w:tblPrEx>
        <w:trPr>
          <w:trHeight w:val="306" w:hRule="exact"/>
        </w:trPr>
        <w:tc>
          <w:tcPr>
            <w:tcW w:w="1560" w:type="dxa"/>
            <w:gridSpan w:val="3"/>
            <w:tcBorders>
              <w:top w:val="single" w:color="auto" w:sz="4" w:space="0"/>
              <w:left w:val="single" w:color="auto" w:sz="4" w:space="0"/>
              <w:bottom w:val="single" w:color="auto" w:sz="4" w:space="0"/>
              <w:right w:val="single" w:color="auto" w:sz="4" w:space="0"/>
            </w:tcBorders>
            <w:vAlign w:val="center"/>
          </w:tcPr>
          <w:p w14:paraId="34255B0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998" w:type="dxa"/>
            <w:gridSpan w:val="12"/>
            <w:tcBorders>
              <w:top w:val="single" w:color="auto" w:sz="4" w:space="0"/>
              <w:left w:val="nil"/>
              <w:bottom w:val="single" w:color="auto" w:sz="4" w:space="0"/>
              <w:right w:val="single" w:color="auto" w:sz="4" w:space="0"/>
            </w:tcBorders>
            <w:vAlign w:val="center"/>
          </w:tcPr>
          <w:p w14:paraId="182203E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 w:val="20"/>
                <w:szCs w:val="20"/>
              </w:rPr>
              <w:t>201010000696机要文件智能流转管理系统运行维护费</w:t>
            </w:r>
          </w:p>
        </w:tc>
      </w:tr>
      <w:tr w14:paraId="7B738CFB">
        <w:tblPrEx>
          <w:tblCellMar>
            <w:top w:w="0" w:type="dxa"/>
            <w:left w:w="108" w:type="dxa"/>
            <w:bottom w:w="0" w:type="dxa"/>
            <w:right w:w="108" w:type="dxa"/>
          </w:tblCellMar>
        </w:tblPrEx>
        <w:trPr>
          <w:trHeight w:val="306" w:hRule="exact"/>
        </w:trPr>
        <w:tc>
          <w:tcPr>
            <w:tcW w:w="1560" w:type="dxa"/>
            <w:gridSpan w:val="3"/>
            <w:tcBorders>
              <w:top w:val="single" w:color="auto" w:sz="4" w:space="0"/>
              <w:left w:val="single" w:color="auto" w:sz="4" w:space="0"/>
              <w:bottom w:val="single" w:color="auto" w:sz="4" w:space="0"/>
              <w:right w:val="single" w:color="auto" w:sz="4" w:space="0"/>
            </w:tcBorders>
            <w:vAlign w:val="center"/>
          </w:tcPr>
          <w:p w14:paraId="6A21CF9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14:paraId="2E265DE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 w:val="20"/>
                <w:szCs w:val="20"/>
              </w:rPr>
              <w:t>丰台区机关事务管理服务中心101000</w:t>
            </w:r>
          </w:p>
        </w:tc>
        <w:tc>
          <w:tcPr>
            <w:tcW w:w="1127" w:type="dxa"/>
            <w:gridSpan w:val="2"/>
            <w:tcBorders>
              <w:top w:val="nil"/>
              <w:left w:val="nil"/>
              <w:bottom w:val="single" w:color="auto" w:sz="4" w:space="0"/>
              <w:right w:val="single" w:color="auto" w:sz="4" w:space="0"/>
            </w:tcBorders>
            <w:vAlign w:val="center"/>
          </w:tcPr>
          <w:p w14:paraId="10EE272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780" w:type="dxa"/>
            <w:gridSpan w:val="5"/>
            <w:tcBorders>
              <w:top w:val="single" w:color="auto" w:sz="4" w:space="0"/>
              <w:left w:val="nil"/>
              <w:bottom w:val="single" w:color="auto" w:sz="4" w:space="0"/>
              <w:right w:val="single" w:color="auto" w:sz="4" w:space="0"/>
            </w:tcBorders>
            <w:vAlign w:val="center"/>
          </w:tcPr>
          <w:p w14:paraId="1B61367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 w:val="20"/>
                <w:szCs w:val="20"/>
              </w:rPr>
              <w:t>机要通信管理科</w:t>
            </w:r>
          </w:p>
        </w:tc>
      </w:tr>
      <w:tr w14:paraId="07F8C612">
        <w:tblPrEx>
          <w:tblCellMar>
            <w:top w:w="0" w:type="dxa"/>
            <w:left w:w="108" w:type="dxa"/>
            <w:bottom w:w="0" w:type="dxa"/>
            <w:right w:w="108" w:type="dxa"/>
          </w:tblCellMar>
        </w:tblPrEx>
        <w:trPr>
          <w:trHeight w:val="306" w:hRule="exact"/>
        </w:trPr>
        <w:tc>
          <w:tcPr>
            <w:tcW w:w="1560" w:type="dxa"/>
            <w:gridSpan w:val="3"/>
            <w:tcBorders>
              <w:top w:val="single" w:color="auto" w:sz="4" w:space="0"/>
              <w:left w:val="single" w:color="auto" w:sz="4" w:space="0"/>
              <w:bottom w:val="single" w:color="auto" w:sz="4" w:space="0"/>
              <w:right w:val="single" w:color="auto" w:sz="4" w:space="0"/>
            </w:tcBorders>
            <w:vAlign w:val="center"/>
          </w:tcPr>
          <w:p w14:paraId="1AF46EE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14:paraId="2E4F2ED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智翔</w:t>
            </w:r>
          </w:p>
        </w:tc>
        <w:tc>
          <w:tcPr>
            <w:tcW w:w="1127" w:type="dxa"/>
            <w:gridSpan w:val="2"/>
            <w:tcBorders>
              <w:top w:val="nil"/>
              <w:left w:val="nil"/>
              <w:bottom w:val="single" w:color="auto" w:sz="4" w:space="0"/>
              <w:right w:val="single" w:color="auto" w:sz="4" w:space="0"/>
            </w:tcBorders>
            <w:vAlign w:val="center"/>
          </w:tcPr>
          <w:p w14:paraId="2EC3E9C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780" w:type="dxa"/>
            <w:gridSpan w:val="5"/>
            <w:tcBorders>
              <w:top w:val="single" w:color="auto" w:sz="4" w:space="0"/>
              <w:left w:val="nil"/>
              <w:bottom w:val="single" w:color="auto" w:sz="4" w:space="0"/>
              <w:right w:val="single" w:color="auto" w:sz="4" w:space="0"/>
            </w:tcBorders>
            <w:vAlign w:val="center"/>
          </w:tcPr>
          <w:p w14:paraId="2CEC800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83656466</w:t>
            </w:r>
          </w:p>
        </w:tc>
      </w:tr>
      <w:tr w14:paraId="5767C8A9">
        <w:tblPrEx>
          <w:tblCellMar>
            <w:top w:w="0" w:type="dxa"/>
            <w:left w:w="108" w:type="dxa"/>
            <w:bottom w:w="0" w:type="dxa"/>
            <w:right w:w="108" w:type="dxa"/>
          </w:tblCellMar>
        </w:tblPrEx>
        <w:trPr>
          <w:trHeight w:val="567" w:hRule="exact"/>
        </w:trPr>
        <w:tc>
          <w:tcPr>
            <w:tcW w:w="1560" w:type="dxa"/>
            <w:gridSpan w:val="3"/>
            <w:vMerge w:val="restart"/>
            <w:tcBorders>
              <w:top w:val="single" w:color="auto" w:sz="4" w:space="0"/>
              <w:left w:val="single" w:color="auto" w:sz="4" w:space="0"/>
              <w:bottom w:val="single" w:color="auto" w:sz="4" w:space="0"/>
              <w:right w:val="single" w:color="auto" w:sz="4" w:space="0"/>
            </w:tcBorders>
            <w:vAlign w:val="center"/>
          </w:tcPr>
          <w:p w14:paraId="6DD34A1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2055" w:type="dxa"/>
            <w:gridSpan w:val="2"/>
            <w:tcBorders>
              <w:top w:val="single" w:color="auto" w:sz="4" w:space="0"/>
              <w:left w:val="nil"/>
              <w:bottom w:val="single" w:color="auto" w:sz="4" w:space="0"/>
              <w:right w:val="single" w:color="auto" w:sz="4" w:space="0"/>
            </w:tcBorders>
            <w:vAlign w:val="center"/>
          </w:tcPr>
          <w:p w14:paraId="5DCF8032">
            <w:pPr>
              <w:widowControl/>
              <w:spacing w:line="240" w:lineRule="exact"/>
              <w:jc w:val="center"/>
              <w:rPr>
                <w:rFonts w:ascii="仿宋_GB2312" w:hAnsi="宋体" w:eastAsia="仿宋_GB2312" w:cs="宋体"/>
                <w:kern w:val="0"/>
                <w:szCs w:val="21"/>
              </w:rPr>
            </w:pPr>
          </w:p>
        </w:tc>
        <w:tc>
          <w:tcPr>
            <w:tcW w:w="1134" w:type="dxa"/>
            <w:gridSpan w:val="2"/>
            <w:tcBorders>
              <w:top w:val="nil"/>
              <w:left w:val="nil"/>
              <w:bottom w:val="single" w:color="auto" w:sz="4" w:space="0"/>
              <w:right w:val="single" w:color="auto" w:sz="4" w:space="0"/>
            </w:tcBorders>
            <w:vAlign w:val="center"/>
          </w:tcPr>
          <w:p w14:paraId="7C75DE9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50E964A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902" w:type="dxa"/>
            <w:tcBorders>
              <w:top w:val="nil"/>
              <w:left w:val="nil"/>
              <w:bottom w:val="single" w:color="auto" w:sz="4" w:space="0"/>
              <w:right w:val="single" w:color="auto" w:sz="4" w:space="0"/>
            </w:tcBorders>
            <w:vAlign w:val="center"/>
          </w:tcPr>
          <w:p w14:paraId="24C7493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0C4F8D3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14:paraId="62E8EAC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1C834A1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73BEACA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14:paraId="74F32B8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1230" w:type="dxa"/>
            <w:tcBorders>
              <w:top w:val="nil"/>
              <w:left w:val="nil"/>
              <w:bottom w:val="single" w:color="auto" w:sz="4" w:space="0"/>
              <w:right w:val="single" w:color="auto" w:sz="4" w:space="0"/>
            </w:tcBorders>
            <w:vAlign w:val="center"/>
          </w:tcPr>
          <w:p w14:paraId="2FD9F3B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14:paraId="203E759C">
        <w:tblPrEx>
          <w:tblCellMar>
            <w:top w:w="0" w:type="dxa"/>
            <w:left w:w="108" w:type="dxa"/>
            <w:bottom w:w="0" w:type="dxa"/>
            <w:right w:w="108" w:type="dxa"/>
          </w:tblCellMar>
        </w:tblPrEx>
        <w:trPr>
          <w:trHeight w:val="306"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4389EE09">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1D7DA5AA">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34" w:type="dxa"/>
            <w:gridSpan w:val="2"/>
            <w:tcBorders>
              <w:top w:val="nil"/>
              <w:left w:val="nil"/>
              <w:bottom w:val="single" w:color="auto" w:sz="4" w:space="0"/>
              <w:right w:val="single" w:color="auto" w:sz="4" w:space="0"/>
            </w:tcBorders>
            <w:vAlign w:val="center"/>
          </w:tcPr>
          <w:p w14:paraId="78492ECA">
            <w:pPr>
              <w:jc w:val="center"/>
              <w:rPr>
                <w:rFonts w:ascii="仿宋_GB2312" w:hAnsi="宋体" w:eastAsia="仿宋_GB2312"/>
                <w:szCs w:val="21"/>
              </w:rPr>
            </w:pPr>
            <w:r>
              <w:rPr>
                <w:rFonts w:hint="eastAsia" w:ascii="仿宋_GB2312" w:hAnsi="宋体" w:eastAsia="仿宋_GB2312"/>
                <w:szCs w:val="21"/>
              </w:rPr>
              <w:t>23.80</w:t>
            </w:r>
          </w:p>
        </w:tc>
        <w:tc>
          <w:tcPr>
            <w:tcW w:w="902" w:type="dxa"/>
            <w:tcBorders>
              <w:top w:val="nil"/>
              <w:left w:val="nil"/>
              <w:bottom w:val="single" w:color="auto" w:sz="4" w:space="0"/>
              <w:right w:val="single" w:color="auto" w:sz="4" w:space="0"/>
            </w:tcBorders>
            <w:vAlign w:val="center"/>
          </w:tcPr>
          <w:p w14:paraId="2A94F8E4">
            <w:pPr>
              <w:jc w:val="center"/>
              <w:rPr>
                <w:rFonts w:ascii="仿宋_GB2312" w:hAnsi="宋体" w:eastAsia="仿宋_GB2312"/>
                <w:szCs w:val="21"/>
              </w:rPr>
            </w:pPr>
            <w:r>
              <w:rPr>
                <w:rFonts w:hint="eastAsia" w:ascii="仿宋_GB2312" w:hAnsi="宋体" w:eastAsia="仿宋_GB2312"/>
                <w:szCs w:val="21"/>
              </w:rPr>
              <w:t>23.80</w:t>
            </w:r>
          </w:p>
        </w:tc>
        <w:tc>
          <w:tcPr>
            <w:tcW w:w="1127" w:type="dxa"/>
            <w:gridSpan w:val="2"/>
            <w:tcBorders>
              <w:top w:val="nil"/>
              <w:left w:val="nil"/>
              <w:bottom w:val="single" w:color="auto" w:sz="4" w:space="0"/>
              <w:right w:val="single" w:color="auto" w:sz="4" w:space="0"/>
            </w:tcBorders>
            <w:vAlign w:val="center"/>
          </w:tcPr>
          <w:p w14:paraId="301CFFE5">
            <w:pPr>
              <w:jc w:val="center"/>
              <w:rPr>
                <w:rFonts w:ascii="仿宋_GB2312" w:hAnsi="宋体" w:eastAsia="仿宋_GB2312"/>
                <w:szCs w:val="21"/>
              </w:rPr>
            </w:pPr>
            <w:r>
              <w:rPr>
                <w:rFonts w:hint="eastAsia" w:ascii="仿宋_GB2312" w:hAnsi="宋体" w:eastAsia="仿宋_GB2312"/>
                <w:szCs w:val="21"/>
              </w:rPr>
              <w:t>23.65</w:t>
            </w:r>
          </w:p>
        </w:tc>
        <w:tc>
          <w:tcPr>
            <w:tcW w:w="704" w:type="dxa"/>
            <w:gridSpan w:val="2"/>
            <w:tcBorders>
              <w:top w:val="nil"/>
              <w:left w:val="nil"/>
              <w:bottom w:val="single" w:color="auto" w:sz="4" w:space="0"/>
              <w:right w:val="single" w:color="auto" w:sz="4" w:space="0"/>
            </w:tcBorders>
            <w:vAlign w:val="center"/>
          </w:tcPr>
          <w:p w14:paraId="6391CF74">
            <w:pPr>
              <w:jc w:val="center"/>
              <w:rPr>
                <w:rFonts w:ascii="仿宋_GB2312" w:hAnsi="宋体" w:eastAsia="仿宋_GB2312"/>
                <w:szCs w:val="21"/>
              </w:rPr>
            </w:pPr>
            <w:r>
              <w:rPr>
                <w:rFonts w:hint="eastAsia" w:ascii="仿宋_GB2312" w:hAnsi="宋体" w:eastAsia="仿宋_GB2312"/>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6BD0781E">
            <w:pPr>
              <w:jc w:val="center"/>
              <w:rPr>
                <w:rFonts w:ascii="仿宋_GB2312" w:hAnsi="宋体" w:eastAsia="仿宋_GB2312"/>
                <w:szCs w:val="21"/>
              </w:rPr>
            </w:pPr>
            <w:r>
              <w:rPr>
                <w:rFonts w:hint="eastAsia" w:ascii="仿宋_GB2312" w:hAnsi="宋体" w:eastAsia="仿宋_GB2312"/>
                <w:szCs w:val="21"/>
              </w:rPr>
              <w:t>99.37%</w:t>
            </w:r>
          </w:p>
        </w:tc>
        <w:tc>
          <w:tcPr>
            <w:tcW w:w="1230" w:type="dxa"/>
            <w:tcBorders>
              <w:top w:val="nil"/>
              <w:left w:val="nil"/>
              <w:bottom w:val="single" w:color="auto" w:sz="4" w:space="0"/>
              <w:right w:val="single" w:color="auto" w:sz="4" w:space="0"/>
            </w:tcBorders>
            <w:vAlign w:val="center"/>
          </w:tcPr>
          <w:p w14:paraId="379D1514">
            <w:pPr>
              <w:jc w:val="center"/>
              <w:rPr>
                <w:rFonts w:ascii="仿宋_GB2312" w:hAnsi="宋体" w:eastAsia="仿宋_GB2312"/>
                <w:szCs w:val="21"/>
              </w:rPr>
            </w:pPr>
            <w:r>
              <w:rPr>
                <w:rFonts w:hint="eastAsia" w:ascii="仿宋_GB2312" w:hAnsi="宋体" w:eastAsia="仿宋_GB2312"/>
                <w:szCs w:val="21"/>
              </w:rPr>
              <w:t>9.93</w:t>
            </w:r>
          </w:p>
        </w:tc>
      </w:tr>
      <w:tr w14:paraId="624B7939">
        <w:tblPrEx>
          <w:tblCellMar>
            <w:top w:w="0" w:type="dxa"/>
            <w:left w:w="108" w:type="dxa"/>
            <w:bottom w:w="0" w:type="dxa"/>
            <w:right w:w="108" w:type="dxa"/>
          </w:tblCellMar>
        </w:tblPrEx>
        <w:trPr>
          <w:trHeight w:val="343"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1732B73E">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0FAC89A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34" w:type="dxa"/>
            <w:gridSpan w:val="2"/>
            <w:tcBorders>
              <w:top w:val="nil"/>
              <w:left w:val="nil"/>
              <w:bottom w:val="single" w:color="auto" w:sz="4" w:space="0"/>
              <w:right w:val="single" w:color="auto" w:sz="4" w:space="0"/>
            </w:tcBorders>
            <w:vAlign w:val="center"/>
          </w:tcPr>
          <w:p w14:paraId="6928E9F6">
            <w:pPr>
              <w:jc w:val="center"/>
              <w:rPr>
                <w:rFonts w:ascii="仿宋_GB2312" w:hAnsi="宋体" w:eastAsia="仿宋_GB2312"/>
                <w:szCs w:val="21"/>
              </w:rPr>
            </w:pPr>
            <w:r>
              <w:rPr>
                <w:rFonts w:hint="eastAsia" w:ascii="仿宋_GB2312" w:hAnsi="宋体" w:eastAsia="仿宋_GB2312"/>
                <w:szCs w:val="21"/>
              </w:rPr>
              <w:t>23.80</w:t>
            </w:r>
          </w:p>
        </w:tc>
        <w:tc>
          <w:tcPr>
            <w:tcW w:w="902" w:type="dxa"/>
            <w:tcBorders>
              <w:top w:val="nil"/>
              <w:left w:val="nil"/>
              <w:bottom w:val="single" w:color="auto" w:sz="4" w:space="0"/>
              <w:right w:val="single" w:color="auto" w:sz="4" w:space="0"/>
            </w:tcBorders>
            <w:vAlign w:val="center"/>
          </w:tcPr>
          <w:p w14:paraId="61A46199">
            <w:pPr>
              <w:jc w:val="center"/>
              <w:rPr>
                <w:rFonts w:ascii="仿宋_GB2312" w:hAnsi="宋体" w:eastAsia="仿宋_GB2312"/>
                <w:szCs w:val="21"/>
              </w:rPr>
            </w:pPr>
            <w:r>
              <w:rPr>
                <w:rFonts w:hint="eastAsia" w:ascii="仿宋_GB2312" w:hAnsi="宋体" w:eastAsia="仿宋_GB2312"/>
                <w:szCs w:val="21"/>
              </w:rPr>
              <w:t>23.80</w:t>
            </w:r>
          </w:p>
        </w:tc>
        <w:tc>
          <w:tcPr>
            <w:tcW w:w="1127" w:type="dxa"/>
            <w:gridSpan w:val="2"/>
            <w:tcBorders>
              <w:top w:val="nil"/>
              <w:left w:val="nil"/>
              <w:bottom w:val="single" w:color="auto" w:sz="4" w:space="0"/>
              <w:right w:val="single" w:color="auto" w:sz="4" w:space="0"/>
            </w:tcBorders>
            <w:vAlign w:val="center"/>
          </w:tcPr>
          <w:p w14:paraId="7A41259C">
            <w:pPr>
              <w:jc w:val="center"/>
              <w:rPr>
                <w:rFonts w:ascii="仿宋_GB2312" w:hAnsi="宋体" w:eastAsia="仿宋_GB2312"/>
                <w:szCs w:val="21"/>
              </w:rPr>
            </w:pPr>
            <w:r>
              <w:rPr>
                <w:rFonts w:hint="eastAsia" w:ascii="仿宋_GB2312" w:hAnsi="宋体" w:eastAsia="仿宋_GB2312"/>
                <w:szCs w:val="21"/>
              </w:rPr>
              <w:t>23.65</w:t>
            </w:r>
          </w:p>
        </w:tc>
        <w:tc>
          <w:tcPr>
            <w:tcW w:w="704" w:type="dxa"/>
            <w:gridSpan w:val="2"/>
            <w:tcBorders>
              <w:top w:val="nil"/>
              <w:left w:val="nil"/>
              <w:bottom w:val="single" w:color="auto" w:sz="4" w:space="0"/>
              <w:right w:val="single" w:color="auto" w:sz="4" w:space="0"/>
            </w:tcBorders>
            <w:vAlign w:val="center"/>
          </w:tcPr>
          <w:p w14:paraId="304CDB9E">
            <w:pPr>
              <w:jc w:val="center"/>
              <w:rPr>
                <w:rFonts w:ascii="仿宋_GB2312" w:hAnsi="宋体" w:eastAsia="仿宋_GB2312"/>
                <w:szCs w:val="21"/>
              </w:rPr>
            </w:pPr>
            <w:r>
              <w:rPr>
                <w:rFonts w:hint="eastAsia" w:ascii="仿宋_GB2312" w:hAnsi="宋体" w:eastAsia="仿宋_GB2312"/>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0F91FF50">
            <w:pPr>
              <w:jc w:val="center"/>
              <w:rPr>
                <w:rFonts w:ascii="仿宋_GB2312" w:hAnsi="宋体" w:eastAsia="仿宋_GB2312"/>
                <w:szCs w:val="21"/>
              </w:rPr>
            </w:pPr>
            <w:r>
              <w:rPr>
                <w:rFonts w:hint="eastAsia" w:ascii="仿宋_GB2312" w:hAnsi="宋体" w:eastAsia="仿宋_GB2312"/>
                <w:szCs w:val="21"/>
              </w:rPr>
              <w:t>99.37%</w:t>
            </w:r>
          </w:p>
        </w:tc>
        <w:tc>
          <w:tcPr>
            <w:tcW w:w="1230" w:type="dxa"/>
            <w:tcBorders>
              <w:top w:val="nil"/>
              <w:left w:val="nil"/>
              <w:bottom w:val="single" w:color="auto" w:sz="4" w:space="0"/>
              <w:right w:val="single" w:color="auto" w:sz="4" w:space="0"/>
            </w:tcBorders>
            <w:vAlign w:val="center"/>
          </w:tcPr>
          <w:p w14:paraId="6EFC5B67">
            <w:pPr>
              <w:jc w:val="center"/>
              <w:rPr>
                <w:rFonts w:ascii="仿宋_GB2312" w:hAnsi="宋体" w:eastAsia="仿宋_GB2312"/>
                <w:szCs w:val="21"/>
              </w:rPr>
            </w:pPr>
            <w:r>
              <w:rPr>
                <w:rFonts w:hint="eastAsia" w:ascii="仿宋_GB2312" w:hAnsi="宋体" w:eastAsia="仿宋_GB2312"/>
                <w:szCs w:val="21"/>
              </w:rPr>
              <w:t>9.93</w:t>
            </w:r>
          </w:p>
        </w:tc>
      </w:tr>
      <w:tr w14:paraId="55164415">
        <w:tblPrEx>
          <w:tblCellMar>
            <w:top w:w="0" w:type="dxa"/>
            <w:left w:w="108" w:type="dxa"/>
            <w:bottom w:w="0" w:type="dxa"/>
            <w:right w:w="108" w:type="dxa"/>
          </w:tblCellMar>
        </w:tblPrEx>
        <w:trPr>
          <w:trHeight w:val="277"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047674D3">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4F6C727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34" w:type="dxa"/>
            <w:gridSpan w:val="2"/>
            <w:tcBorders>
              <w:top w:val="nil"/>
              <w:left w:val="nil"/>
              <w:bottom w:val="single" w:color="auto" w:sz="4" w:space="0"/>
              <w:right w:val="single" w:color="auto" w:sz="4" w:space="0"/>
            </w:tcBorders>
            <w:vAlign w:val="center"/>
          </w:tcPr>
          <w:p w14:paraId="0E6FC80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902" w:type="dxa"/>
            <w:tcBorders>
              <w:top w:val="nil"/>
              <w:left w:val="nil"/>
              <w:bottom w:val="single" w:color="auto" w:sz="4" w:space="0"/>
              <w:right w:val="single" w:color="auto" w:sz="4" w:space="0"/>
            </w:tcBorders>
            <w:vAlign w:val="center"/>
          </w:tcPr>
          <w:p w14:paraId="7158652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672CF84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c>
          <w:tcPr>
            <w:tcW w:w="704" w:type="dxa"/>
            <w:gridSpan w:val="2"/>
            <w:tcBorders>
              <w:top w:val="nil"/>
              <w:left w:val="nil"/>
              <w:bottom w:val="single" w:color="auto" w:sz="4" w:space="0"/>
              <w:right w:val="single" w:color="auto" w:sz="4" w:space="0"/>
            </w:tcBorders>
            <w:vAlign w:val="center"/>
          </w:tcPr>
          <w:p w14:paraId="433ECDA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c>
          <w:tcPr>
            <w:tcW w:w="846" w:type="dxa"/>
            <w:gridSpan w:val="2"/>
            <w:tcBorders>
              <w:top w:val="single" w:color="auto" w:sz="4" w:space="0"/>
              <w:left w:val="nil"/>
              <w:bottom w:val="single" w:color="auto" w:sz="4" w:space="0"/>
              <w:right w:val="single" w:color="auto" w:sz="4" w:space="0"/>
            </w:tcBorders>
            <w:vAlign w:val="center"/>
          </w:tcPr>
          <w:p w14:paraId="5B639F0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c>
          <w:tcPr>
            <w:tcW w:w="1230" w:type="dxa"/>
            <w:tcBorders>
              <w:top w:val="nil"/>
              <w:left w:val="nil"/>
              <w:bottom w:val="single" w:color="auto" w:sz="4" w:space="0"/>
              <w:right w:val="single" w:color="auto" w:sz="4" w:space="0"/>
            </w:tcBorders>
            <w:vAlign w:val="center"/>
          </w:tcPr>
          <w:p w14:paraId="17D803C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r>
      <w:tr w14:paraId="04326A76">
        <w:tblPrEx>
          <w:tblCellMar>
            <w:top w:w="0" w:type="dxa"/>
            <w:left w:w="108" w:type="dxa"/>
            <w:bottom w:w="0" w:type="dxa"/>
            <w:right w:w="108" w:type="dxa"/>
          </w:tblCellMar>
        </w:tblPrEx>
        <w:trPr>
          <w:trHeight w:val="306"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523EC274">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4CB6BA6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34" w:type="dxa"/>
            <w:gridSpan w:val="2"/>
            <w:tcBorders>
              <w:top w:val="nil"/>
              <w:left w:val="nil"/>
              <w:bottom w:val="single" w:color="auto" w:sz="4" w:space="0"/>
              <w:right w:val="single" w:color="auto" w:sz="4" w:space="0"/>
            </w:tcBorders>
            <w:vAlign w:val="center"/>
          </w:tcPr>
          <w:p w14:paraId="1919C83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902" w:type="dxa"/>
            <w:tcBorders>
              <w:top w:val="nil"/>
              <w:left w:val="nil"/>
              <w:bottom w:val="single" w:color="auto" w:sz="4" w:space="0"/>
              <w:right w:val="single" w:color="auto" w:sz="4" w:space="0"/>
            </w:tcBorders>
            <w:vAlign w:val="center"/>
          </w:tcPr>
          <w:p w14:paraId="0D23258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18625D7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10A8806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2B522DD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230" w:type="dxa"/>
            <w:tcBorders>
              <w:top w:val="nil"/>
              <w:left w:val="nil"/>
              <w:bottom w:val="single" w:color="auto" w:sz="4" w:space="0"/>
              <w:right w:val="single" w:color="auto" w:sz="4" w:space="0"/>
            </w:tcBorders>
            <w:vAlign w:val="center"/>
          </w:tcPr>
          <w:p w14:paraId="0AB606E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2B9B8F59">
        <w:tblPrEx>
          <w:tblCellMar>
            <w:top w:w="0" w:type="dxa"/>
            <w:left w:w="108" w:type="dxa"/>
            <w:bottom w:w="0" w:type="dxa"/>
            <w:right w:w="108" w:type="dxa"/>
          </w:tblCellMar>
        </w:tblPrEx>
        <w:trPr>
          <w:trHeight w:val="257" w:hRule="exact"/>
        </w:trPr>
        <w:tc>
          <w:tcPr>
            <w:tcW w:w="423" w:type="dxa"/>
            <w:vMerge w:val="restart"/>
            <w:tcBorders>
              <w:top w:val="nil"/>
              <w:left w:val="single" w:color="auto" w:sz="4" w:space="0"/>
              <w:bottom w:val="single" w:color="auto" w:sz="4" w:space="0"/>
              <w:right w:val="single" w:color="auto" w:sz="4" w:space="0"/>
            </w:tcBorders>
            <w:vAlign w:val="center"/>
          </w:tcPr>
          <w:p w14:paraId="1D2AF55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228" w:type="dxa"/>
            <w:gridSpan w:val="7"/>
            <w:tcBorders>
              <w:top w:val="single" w:color="auto" w:sz="4" w:space="0"/>
              <w:left w:val="nil"/>
              <w:bottom w:val="single" w:color="auto" w:sz="4" w:space="0"/>
              <w:right w:val="single" w:color="auto" w:sz="4" w:space="0"/>
            </w:tcBorders>
            <w:vAlign w:val="center"/>
          </w:tcPr>
          <w:p w14:paraId="1413584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907" w:type="dxa"/>
            <w:gridSpan w:val="7"/>
            <w:tcBorders>
              <w:top w:val="single" w:color="auto" w:sz="4" w:space="0"/>
              <w:left w:val="nil"/>
              <w:bottom w:val="single" w:color="auto" w:sz="4" w:space="0"/>
              <w:right w:val="single" w:color="auto" w:sz="4" w:space="0"/>
            </w:tcBorders>
            <w:vAlign w:val="center"/>
          </w:tcPr>
          <w:p w14:paraId="452EB32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14:paraId="1BA663E1">
        <w:tblPrEx>
          <w:tblCellMar>
            <w:top w:w="0" w:type="dxa"/>
            <w:left w:w="108" w:type="dxa"/>
            <w:bottom w:w="0" w:type="dxa"/>
            <w:right w:w="108" w:type="dxa"/>
          </w:tblCellMar>
        </w:tblPrEx>
        <w:trPr>
          <w:trHeight w:val="1557" w:hRule="exact"/>
        </w:trPr>
        <w:tc>
          <w:tcPr>
            <w:tcW w:w="423" w:type="dxa"/>
            <w:vMerge w:val="continue"/>
            <w:tcBorders>
              <w:top w:val="nil"/>
              <w:left w:val="single" w:color="auto" w:sz="4" w:space="0"/>
              <w:bottom w:val="single" w:color="auto" w:sz="4" w:space="0"/>
              <w:right w:val="single" w:color="auto" w:sz="4" w:space="0"/>
            </w:tcBorders>
            <w:vAlign w:val="center"/>
          </w:tcPr>
          <w:p w14:paraId="09D71B4F">
            <w:pPr>
              <w:widowControl/>
              <w:spacing w:line="240" w:lineRule="exact"/>
              <w:jc w:val="center"/>
              <w:rPr>
                <w:rFonts w:ascii="仿宋_GB2312" w:hAnsi="宋体" w:eastAsia="仿宋_GB2312" w:cs="宋体"/>
                <w:kern w:val="0"/>
                <w:szCs w:val="21"/>
              </w:rPr>
            </w:pPr>
          </w:p>
        </w:tc>
        <w:tc>
          <w:tcPr>
            <w:tcW w:w="5228" w:type="dxa"/>
            <w:gridSpan w:val="7"/>
            <w:tcBorders>
              <w:top w:val="single" w:color="auto" w:sz="4" w:space="0"/>
              <w:left w:val="nil"/>
              <w:bottom w:val="single" w:color="auto" w:sz="4" w:space="0"/>
              <w:right w:val="single" w:color="auto" w:sz="4" w:space="0"/>
            </w:tcBorders>
            <w:vAlign w:val="center"/>
          </w:tcPr>
          <w:p w14:paraId="1C3F4E3D">
            <w:pPr>
              <w:widowControl/>
              <w:spacing w:line="240" w:lineRule="exact"/>
              <w:ind w:firstLine="420" w:firstLineChars="200"/>
              <w:rPr>
                <w:rFonts w:ascii="仿宋_GB2312" w:hAnsi="宋体" w:eastAsia="仿宋_GB2312" w:cs="宋体"/>
                <w:kern w:val="0"/>
                <w:szCs w:val="21"/>
              </w:rPr>
            </w:pPr>
            <w:r>
              <w:rPr>
                <w:rFonts w:hint="eastAsia" w:ascii="仿宋_GB2312" w:hAnsi="宋体" w:eastAsia="仿宋_GB2312" w:cs="宋体"/>
                <w:kern w:val="0"/>
                <w:szCs w:val="21"/>
              </w:rPr>
              <w:t xml:space="preserve">对本区机要文件智能流转系统进行维护，以保证各单位机要文件流转能够顺利进行。 </w:t>
            </w:r>
          </w:p>
          <w:p w14:paraId="43A937E7">
            <w:pPr>
              <w:widowControl/>
              <w:spacing w:line="240" w:lineRule="exact"/>
              <w:ind w:firstLine="420" w:firstLineChars="200"/>
              <w:rPr>
                <w:rFonts w:ascii="仿宋_GB2312" w:hAnsi="宋体" w:eastAsia="仿宋_GB2312" w:cs="宋体"/>
                <w:kern w:val="0"/>
                <w:szCs w:val="21"/>
              </w:rPr>
            </w:pPr>
          </w:p>
        </w:tc>
        <w:tc>
          <w:tcPr>
            <w:tcW w:w="3907" w:type="dxa"/>
            <w:gridSpan w:val="7"/>
            <w:tcBorders>
              <w:top w:val="single" w:color="auto" w:sz="4" w:space="0"/>
              <w:left w:val="nil"/>
              <w:bottom w:val="single" w:color="auto" w:sz="4" w:space="0"/>
              <w:right w:val="single" w:color="auto" w:sz="4" w:space="0"/>
            </w:tcBorders>
            <w:vAlign w:val="center"/>
          </w:tcPr>
          <w:p w14:paraId="4DD2662B">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对机要文件智能流转管理系统进行维护，保证机要文件智能流转管理系统能够顺利运行。</w:t>
            </w:r>
          </w:p>
        </w:tc>
      </w:tr>
      <w:tr w14:paraId="1B5BE203">
        <w:tblPrEx>
          <w:tblCellMar>
            <w:top w:w="0" w:type="dxa"/>
            <w:left w:w="108" w:type="dxa"/>
            <w:bottom w:w="0" w:type="dxa"/>
            <w:right w:w="108" w:type="dxa"/>
          </w:tblCellMar>
        </w:tblPrEx>
        <w:trPr>
          <w:trHeight w:val="716" w:hRule="exact"/>
        </w:trPr>
        <w:tc>
          <w:tcPr>
            <w:tcW w:w="423" w:type="dxa"/>
            <w:vMerge w:val="restart"/>
            <w:tcBorders>
              <w:top w:val="single" w:color="auto" w:sz="4" w:space="0"/>
              <w:left w:val="single" w:color="auto" w:sz="4" w:space="0"/>
              <w:bottom w:val="single" w:color="auto" w:sz="4" w:space="0"/>
              <w:right w:val="single" w:color="auto" w:sz="4" w:space="0"/>
            </w:tcBorders>
            <w:vAlign w:val="center"/>
          </w:tcPr>
          <w:p w14:paraId="5952639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35" w:type="dxa"/>
            <w:tcBorders>
              <w:top w:val="single" w:color="auto" w:sz="4" w:space="0"/>
              <w:left w:val="nil"/>
              <w:bottom w:val="single" w:color="auto" w:sz="4" w:space="0"/>
              <w:right w:val="single" w:color="auto" w:sz="4" w:space="0"/>
            </w:tcBorders>
            <w:vAlign w:val="center"/>
          </w:tcPr>
          <w:p w14:paraId="48C2675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260" w:type="dxa"/>
            <w:gridSpan w:val="2"/>
            <w:tcBorders>
              <w:top w:val="single" w:color="auto" w:sz="4" w:space="0"/>
              <w:left w:val="nil"/>
              <w:bottom w:val="single" w:color="auto" w:sz="4" w:space="0"/>
              <w:right w:val="single" w:color="auto" w:sz="4" w:space="0"/>
            </w:tcBorders>
            <w:vAlign w:val="center"/>
          </w:tcPr>
          <w:p w14:paraId="6502B71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785" w:type="dxa"/>
            <w:gridSpan w:val="2"/>
            <w:tcBorders>
              <w:top w:val="single" w:color="auto" w:sz="4" w:space="0"/>
              <w:left w:val="nil"/>
              <w:bottom w:val="single" w:color="auto" w:sz="4" w:space="0"/>
              <w:right w:val="single" w:color="auto" w:sz="4" w:space="0"/>
            </w:tcBorders>
            <w:vAlign w:val="center"/>
          </w:tcPr>
          <w:p w14:paraId="3436C25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448" w:type="dxa"/>
            <w:gridSpan w:val="2"/>
            <w:tcBorders>
              <w:top w:val="single" w:color="auto" w:sz="4" w:space="0"/>
              <w:left w:val="nil"/>
              <w:bottom w:val="single" w:color="auto" w:sz="4" w:space="0"/>
              <w:right w:val="single" w:color="auto" w:sz="4" w:space="0"/>
            </w:tcBorders>
            <w:vAlign w:val="center"/>
          </w:tcPr>
          <w:p w14:paraId="33C9C33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14:paraId="5E53FA3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072" w:type="dxa"/>
            <w:tcBorders>
              <w:top w:val="single" w:color="auto" w:sz="4" w:space="0"/>
              <w:left w:val="nil"/>
              <w:bottom w:val="single" w:color="auto" w:sz="4" w:space="0"/>
              <w:right w:val="single" w:color="auto" w:sz="4" w:space="0"/>
            </w:tcBorders>
            <w:vAlign w:val="center"/>
          </w:tcPr>
          <w:p w14:paraId="56B3D26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14:paraId="4B9B5D8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630" w:type="dxa"/>
            <w:gridSpan w:val="2"/>
            <w:tcBorders>
              <w:top w:val="single" w:color="auto" w:sz="4" w:space="0"/>
              <w:left w:val="nil"/>
              <w:bottom w:val="single" w:color="auto" w:sz="4" w:space="0"/>
              <w:right w:val="single" w:color="auto" w:sz="4" w:space="0"/>
            </w:tcBorders>
            <w:vAlign w:val="center"/>
          </w:tcPr>
          <w:p w14:paraId="2260196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0" w:type="dxa"/>
            <w:gridSpan w:val="2"/>
            <w:tcBorders>
              <w:top w:val="single" w:color="auto" w:sz="4" w:space="0"/>
              <w:left w:val="nil"/>
              <w:bottom w:val="single" w:color="auto" w:sz="4" w:space="0"/>
              <w:right w:val="single" w:color="auto" w:sz="4" w:space="0"/>
            </w:tcBorders>
            <w:vAlign w:val="center"/>
          </w:tcPr>
          <w:p w14:paraId="5BBA521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365" w:type="dxa"/>
            <w:gridSpan w:val="2"/>
            <w:tcBorders>
              <w:top w:val="single" w:color="auto" w:sz="4" w:space="0"/>
              <w:left w:val="nil"/>
              <w:bottom w:val="single" w:color="auto" w:sz="4" w:space="0"/>
              <w:right w:val="single" w:color="auto" w:sz="4" w:space="0"/>
            </w:tcBorders>
            <w:vAlign w:val="center"/>
          </w:tcPr>
          <w:p w14:paraId="15EC0A8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14:paraId="1AB15A82">
        <w:tblPrEx>
          <w:tblCellMar>
            <w:top w:w="0" w:type="dxa"/>
            <w:left w:w="108" w:type="dxa"/>
            <w:bottom w:w="0" w:type="dxa"/>
            <w:right w:w="108" w:type="dxa"/>
          </w:tblCellMar>
        </w:tblPrEx>
        <w:trPr>
          <w:trHeight w:val="719"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2EFA5D31">
            <w:pPr>
              <w:widowControl/>
              <w:spacing w:line="240" w:lineRule="exact"/>
              <w:jc w:val="center"/>
              <w:rPr>
                <w:rFonts w:ascii="仿宋_GB2312" w:hAnsi="宋体" w:eastAsia="仿宋_GB2312" w:cs="宋体"/>
                <w:kern w:val="0"/>
                <w:szCs w:val="21"/>
              </w:rPr>
            </w:pPr>
          </w:p>
        </w:tc>
        <w:tc>
          <w:tcPr>
            <w:tcW w:w="735" w:type="dxa"/>
            <w:vMerge w:val="restart"/>
            <w:tcBorders>
              <w:top w:val="single" w:color="auto" w:sz="4" w:space="0"/>
              <w:left w:val="single" w:color="auto" w:sz="4" w:space="0"/>
              <w:bottom w:val="single" w:color="auto" w:sz="4" w:space="0"/>
              <w:right w:val="single" w:color="auto" w:sz="4" w:space="0"/>
            </w:tcBorders>
            <w:vAlign w:val="center"/>
          </w:tcPr>
          <w:p w14:paraId="55D5DAF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产出指标（60分）</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083D4DF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785" w:type="dxa"/>
            <w:gridSpan w:val="2"/>
            <w:tcBorders>
              <w:top w:val="single" w:color="auto" w:sz="4" w:space="0"/>
              <w:left w:val="nil"/>
              <w:right w:val="single" w:color="auto" w:sz="4" w:space="0"/>
            </w:tcBorders>
            <w:vAlign w:val="center"/>
          </w:tcPr>
          <w:p w14:paraId="32E473E4">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维护系统数量</w:t>
            </w:r>
          </w:p>
        </w:tc>
        <w:tc>
          <w:tcPr>
            <w:tcW w:w="1448" w:type="dxa"/>
            <w:gridSpan w:val="2"/>
            <w:tcBorders>
              <w:top w:val="single" w:color="auto" w:sz="4" w:space="0"/>
              <w:left w:val="nil"/>
              <w:right w:val="single" w:color="auto" w:sz="4" w:space="0"/>
            </w:tcBorders>
            <w:vAlign w:val="center"/>
          </w:tcPr>
          <w:p w14:paraId="013EBB0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sz w:val="18"/>
                <w:szCs w:val="18"/>
              </w:rPr>
              <w:t>完成对机要交换站近500台设备进行安装调试维护</w:t>
            </w:r>
          </w:p>
        </w:tc>
        <w:tc>
          <w:tcPr>
            <w:tcW w:w="1072" w:type="dxa"/>
            <w:tcBorders>
              <w:top w:val="single" w:color="auto" w:sz="4" w:space="0"/>
              <w:left w:val="nil"/>
              <w:right w:val="single" w:color="auto" w:sz="4" w:space="0"/>
            </w:tcBorders>
            <w:vAlign w:val="center"/>
          </w:tcPr>
          <w:p w14:paraId="5E9A0D8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sz w:val="18"/>
                <w:szCs w:val="18"/>
              </w:rPr>
              <w:t>完成预期指标</w:t>
            </w:r>
          </w:p>
        </w:tc>
        <w:tc>
          <w:tcPr>
            <w:tcW w:w="630" w:type="dxa"/>
            <w:gridSpan w:val="2"/>
            <w:tcBorders>
              <w:top w:val="single" w:color="auto" w:sz="4" w:space="0"/>
              <w:left w:val="nil"/>
              <w:right w:val="single" w:color="auto" w:sz="4" w:space="0"/>
            </w:tcBorders>
            <w:vAlign w:val="center"/>
          </w:tcPr>
          <w:p w14:paraId="5704E16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840" w:type="dxa"/>
            <w:gridSpan w:val="2"/>
            <w:tcBorders>
              <w:top w:val="single" w:color="auto" w:sz="4" w:space="0"/>
              <w:left w:val="nil"/>
              <w:right w:val="single" w:color="auto" w:sz="4" w:space="0"/>
            </w:tcBorders>
            <w:vAlign w:val="center"/>
          </w:tcPr>
          <w:p w14:paraId="71484C6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365" w:type="dxa"/>
            <w:gridSpan w:val="2"/>
            <w:tcBorders>
              <w:top w:val="single" w:color="auto" w:sz="4" w:space="0"/>
              <w:left w:val="nil"/>
              <w:bottom w:val="single" w:color="auto" w:sz="4" w:space="0"/>
              <w:right w:val="single" w:color="auto" w:sz="4" w:space="0"/>
            </w:tcBorders>
            <w:vAlign w:val="center"/>
          </w:tcPr>
          <w:p w14:paraId="7DA76A99">
            <w:pPr>
              <w:widowControl/>
              <w:spacing w:line="240" w:lineRule="exact"/>
              <w:jc w:val="center"/>
              <w:rPr>
                <w:rFonts w:ascii="仿宋_GB2312" w:hAnsi="宋体" w:eastAsia="仿宋_GB2312" w:cs="宋体"/>
                <w:kern w:val="0"/>
                <w:szCs w:val="21"/>
              </w:rPr>
            </w:pPr>
          </w:p>
        </w:tc>
      </w:tr>
      <w:tr w14:paraId="600967E6">
        <w:tblPrEx>
          <w:tblCellMar>
            <w:top w:w="0" w:type="dxa"/>
            <w:left w:w="108" w:type="dxa"/>
            <w:bottom w:w="0" w:type="dxa"/>
            <w:right w:w="108" w:type="dxa"/>
          </w:tblCellMar>
        </w:tblPrEx>
        <w:trPr>
          <w:trHeight w:val="592"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20E9E87F">
            <w:pPr>
              <w:widowControl/>
              <w:spacing w:line="240" w:lineRule="exact"/>
              <w:jc w:val="center"/>
              <w:rPr>
                <w:rFonts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48891D9D">
            <w:pPr>
              <w:widowControl/>
              <w:spacing w:line="240" w:lineRule="exact"/>
              <w:jc w:val="center"/>
              <w:rPr>
                <w:rFonts w:ascii="仿宋_GB2312" w:hAnsi="宋体" w:eastAsia="仿宋_GB2312" w:cs="宋体"/>
                <w:kern w:val="0"/>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4F41E2D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785" w:type="dxa"/>
            <w:gridSpan w:val="2"/>
            <w:tcBorders>
              <w:top w:val="single" w:color="auto" w:sz="4" w:space="0"/>
              <w:left w:val="nil"/>
              <w:right w:val="single" w:color="auto" w:sz="4" w:space="0"/>
            </w:tcBorders>
            <w:vAlign w:val="center"/>
          </w:tcPr>
          <w:p w14:paraId="2DA7D434">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文件传输成功率</w:t>
            </w:r>
          </w:p>
        </w:tc>
        <w:tc>
          <w:tcPr>
            <w:tcW w:w="1448" w:type="dxa"/>
            <w:gridSpan w:val="2"/>
            <w:tcBorders>
              <w:top w:val="single" w:color="auto" w:sz="4" w:space="0"/>
              <w:left w:val="nil"/>
              <w:right w:val="single" w:color="auto" w:sz="4" w:space="0"/>
            </w:tcBorders>
            <w:vAlign w:val="center"/>
          </w:tcPr>
          <w:p w14:paraId="1A84AC07">
            <w:pPr>
              <w:jc w:val="center"/>
              <w:rPr>
                <w:rFonts w:ascii="仿宋_GB2312" w:hAnsi="宋体" w:eastAsia="仿宋_GB2312" w:cs="宋体"/>
                <w:sz w:val="24"/>
              </w:rPr>
            </w:pPr>
            <w:r>
              <w:rPr>
                <w:rFonts w:hint="eastAsia" w:ascii="仿宋_GB2312" w:hAnsi="宋体" w:eastAsia="仿宋_GB2312"/>
                <w:sz w:val="24"/>
              </w:rPr>
              <w:t>≥95%</w:t>
            </w:r>
          </w:p>
        </w:tc>
        <w:tc>
          <w:tcPr>
            <w:tcW w:w="1072" w:type="dxa"/>
            <w:tcBorders>
              <w:top w:val="single" w:color="auto" w:sz="4" w:space="0"/>
              <w:left w:val="nil"/>
              <w:right w:val="single" w:color="auto" w:sz="4" w:space="0"/>
            </w:tcBorders>
            <w:vAlign w:val="center"/>
          </w:tcPr>
          <w:p w14:paraId="6EC859EA">
            <w:pPr>
              <w:jc w:val="center"/>
              <w:rPr>
                <w:rFonts w:ascii="仿宋_GB2312" w:hAnsi="宋体" w:eastAsia="仿宋_GB2312"/>
                <w:sz w:val="24"/>
              </w:rPr>
            </w:pPr>
            <w:r>
              <w:rPr>
                <w:rFonts w:hint="eastAsia" w:ascii="仿宋_GB2312" w:hAnsi="宋体" w:eastAsia="仿宋_GB2312"/>
                <w:sz w:val="24"/>
              </w:rPr>
              <w:t>95%</w:t>
            </w:r>
          </w:p>
        </w:tc>
        <w:tc>
          <w:tcPr>
            <w:tcW w:w="630" w:type="dxa"/>
            <w:gridSpan w:val="2"/>
            <w:tcBorders>
              <w:top w:val="single" w:color="auto" w:sz="4" w:space="0"/>
              <w:left w:val="nil"/>
              <w:right w:val="single" w:color="auto" w:sz="4" w:space="0"/>
            </w:tcBorders>
            <w:vAlign w:val="center"/>
          </w:tcPr>
          <w:p w14:paraId="172E49E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840" w:type="dxa"/>
            <w:gridSpan w:val="2"/>
            <w:tcBorders>
              <w:top w:val="single" w:color="auto" w:sz="4" w:space="0"/>
              <w:left w:val="nil"/>
              <w:right w:val="single" w:color="auto" w:sz="4" w:space="0"/>
            </w:tcBorders>
            <w:vAlign w:val="center"/>
          </w:tcPr>
          <w:p w14:paraId="65D5683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w:t>
            </w:r>
          </w:p>
        </w:tc>
        <w:tc>
          <w:tcPr>
            <w:tcW w:w="1365" w:type="dxa"/>
            <w:gridSpan w:val="2"/>
            <w:tcBorders>
              <w:top w:val="single" w:color="auto" w:sz="4" w:space="0"/>
              <w:left w:val="nil"/>
              <w:bottom w:val="single" w:color="auto" w:sz="4" w:space="0"/>
              <w:right w:val="single" w:color="auto" w:sz="4" w:space="0"/>
            </w:tcBorders>
            <w:vAlign w:val="center"/>
          </w:tcPr>
          <w:p w14:paraId="470D3079">
            <w:pPr>
              <w:widowControl/>
              <w:spacing w:line="240" w:lineRule="exact"/>
              <w:jc w:val="center"/>
              <w:rPr>
                <w:rFonts w:ascii="仿宋_GB2312" w:hAnsi="宋体" w:eastAsia="仿宋_GB2312" w:cs="宋体"/>
                <w:kern w:val="0"/>
                <w:szCs w:val="21"/>
                <w:highlight w:val="yellow"/>
              </w:rPr>
            </w:pPr>
          </w:p>
        </w:tc>
      </w:tr>
      <w:tr w14:paraId="1DC99FCD">
        <w:tblPrEx>
          <w:tblCellMar>
            <w:top w:w="0" w:type="dxa"/>
            <w:left w:w="108" w:type="dxa"/>
            <w:bottom w:w="0" w:type="dxa"/>
            <w:right w:w="108" w:type="dxa"/>
          </w:tblCellMar>
        </w:tblPrEx>
        <w:trPr>
          <w:trHeight w:val="591"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63E3C981">
            <w:pPr>
              <w:widowControl/>
              <w:spacing w:line="240" w:lineRule="exact"/>
              <w:jc w:val="center"/>
              <w:rPr>
                <w:rFonts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34B649BB">
            <w:pPr>
              <w:widowControl/>
              <w:spacing w:line="240" w:lineRule="exact"/>
              <w:jc w:val="center"/>
              <w:rPr>
                <w:rFonts w:ascii="仿宋_GB2312" w:hAnsi="宋体" w:eastAsia="仿宋_GB2312" w:cs="宋体"/>
                <w:kern w:val="0"/>
                <w:szCs w:val="21"/>
              </w:rPr>
            </w:pPr>
          </w:p>
        </w:tc>
        <w:tc>
          <w:tcPr>
            <w:tcW w:w="1260" w:type="dxa"/>
            <w:gridSpan w:val="2"/>
            <w:tcBorders>
              <w:top w:val="single" w:color="auto" w:sz="4" w:space="0"/>
              <w:left w:val="single" w:color="auto" w:sz="4" w:space="0"/>
              <w:right w:val="single" w:color="auto" w:sz="4" w:space="0"/>
            </w:tcBorders>
            <w:vAlign w:val="center"/>
          </w:tcPr>
          <w:p w14:paraId="50376C0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785" w:type="dxa"/>
            <w:gridSpan w:val="2"/>
            <w:tcBorders>
              <w:top w:val="single" w:color="auto" w:sz="4" w:space="0"/>
              <w:left w:val="nil"/>
              <w:bottom w:val="single" w:color="auto" w:sz="4" w:space="0"/>
              <w:right w:val="single" w:color="auto" w:sz="4" w:space="0"/>
            </w:tcBorders>
            <w:vAlign w:val="center"/>
          </w:tcPr>
          <w:p w14:paraId="7938A50E">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维护时间</w:t>
            </w:r>
          </w:p>
        </w:tc>
        <w:tc>
          <w:tcPr>
            <w:tcW w:w="1448" w:type="dxa"/>
            <w:gridSpan w:val="2"/>
            <w:tcBorders>
              <w:top w:val="single" w:color="auto" w:sz="4" w:space="0"/>
              <w:left w:val="nil"/>
              <w:bottom w:val="single" w:color="auto" w:sz="4" w:space="0"/>
              <w:right w:val="single" w:color="auto" w:sz="4" w:space="0"/>
            </w:tcBorders>
            <w:vAlign w:val="center"/>
          </w:tcPr>
          <w:p w14:paraId="0D20F9BC">
            <w:pPr>
              <w:jc w:val="center"/>
              <w:rPr>
                <w:rFonts w:ascii="仿宋_GB2312" w:hAnsi="宋体" w:eastAsia="仿宋_GB2312" w:cs="宋体"/>
                <w:sz w:val="18"/>
                <w:szCs w:val="18"/>
              </w:rPr>
            </w:pPr>
            <w:r>
              <w:rPr>
                <w:rFonts w:hint="eastAsia" w:ascii="仿宋_GB2312" w:hAnsi="宋体" w:eastAsia="仿宋_GB2312"/>
                <w:sz w:val="18"/>
                <w:szCs w:val="18"/>
              </w:rPr>
              <w:t>当年12月前完成</w:t>
            </w:r>
          </w:p>
        </w:tc>
        <w:tc>
          <w:tcPr>
            <w:tcW w:w="1072" w:type="dxa"/>
            <w:tcBorders>
              <w:top w:val="single" w:color="auto" w:sz="4" w:space="0"/>
              <w:left w:val="nil"/>
              <w:bottom w:val="single" w:color="auto" w:sz="4" w:space="0"/>
              <w:right w:val="single" w:color="auto" w:sz="4" w:space="0"/>
            </w:tcBorders>
            <w:vAlign w:val="center"/>
          </w:tcPr>
          <w:p w14:paraId="45194749">
            <w:pPr>
              <w:jc w:val="center"/>
              <w:rPr>
                <w:rFonts w:ascii="仿宋_GB2312" w:hAnsi="宋体" w:eastAsia="仿宋_GB2312"/>
                <w:sz w:val="18"/>
                <w:szCs w:val="18"/>
              </w:rPr>
            </w:pPr>
            <w:r>
              <w:rPr>
                <w:rFonts w:hint="eastAsia" w:ascii="仿宋_GB2312" w:hAnsi="宋体" w:eastAsia="仿宋_GB2312"/>
                <w:sz w:val="18"/>
                <w:szCs w:val="18"/>
              </w:rPr>
              <w:t>当年12月前完成</w:t>
            </w:r>
          </w:p>
        </w:tc>
        <w:tc>
          <w:tcPr>
            <w:tcW w:w="630" w:type="dxa"/>
            <w:gridSpan w:val="2"/>
            <w:tcBorders>
              <w:top w:val="single" w:color="auto" w:sz="4" w:space="0"/>
              <w:left w:val="nil"/>
              <w:bottom w:val="single" w:color="auto" w:sz="4" w:space="0"/>
              <w:right w:val="single" w:color="auto" w:sz="4" w:space="0"/>
            </w:tcBorders>
            <w:vAlign w:val="center"/>
          </w:tcPr>
          <w:p w14:paraId="75D098E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0" w:type="dxa"/>
            <w:gridSpan w:val="2"/>
            <w:tcBorders>
              <w:top w:val="single" w:color="auto" w:sz="4" w:space="0"/>
              <w:left w:val="nil"/>
              <w:bottom w:val="single" w:color="auto" w:sz="4" w:space="0"/>
              <w:right w:val="single" w:color="auto" w:sz="4" w:space="0"/>
            </w:tcBorders>
            <w:vAlign w:val="center"/>
          </w:tcPr>
          <w:p w14:paraId="5E85D60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365" w:type="dxa"/>
            <w:gridSpan w:val="2"/>
            <w:tcBorders>
              <w:top w:val="single" w:color="auto" w:sz="4" w:space="0"/>
              <w:left w:val="nil"/>
              <w:bottom w:val="single" w:color="auto" w:sz="4" w:space="0"/>
              <w:right w:val="single" w:color="auto" w:sz="4" w:space="0"/>
            </w:tcBorders>
            <w:vAlign w:val="center"/>
          </w:tcPr>
          <w:p w14:paraId="4F702F0B">
            <w:pPr>
              <w:widowControl/>
              <w:spacing w:line="240" w:lineRule="exact"/>
              <w:jc w:val="center"/>
              <w:rPr>
                <w:rFonts w:ascii="仿宋_GB2312" w:hAnsi="宋体" w:eastAsia="仿宋_GB2312" w:cs="宋体"/>
                <w:kern w:val="0"/>
                <w:szCs w:val="21"/>
              </w:rPr>
            </w:pPr>
          </w:p>
        </w:tc>
      </w:tr>
      <w:tr w14:paraId="1174CCAD">
        <w:tblPrEx>
          <w:tblCellMar>
            <w:top w:w="0" w:type="dxa"/>
            <w:left w:w="108" w:type="dxa"/>
            <w:bottom w:w="0" w:type="dxa"/>
            <w:right w:w="108" w:type="dxa"/>
          </w:tblCellMar>
        </w:tblPrEx>
        <w:trPr>
          <w:trHeight w:val="306"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5B04370A">
            <w:pPr>
              <w:widowControl/>
              <w:spacing w:line="240" w:lineRule="exact"/>
              <w:jc w:val="center"/>
              <w:rPr>
                <w:rFonts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4BC063FB">
            <w:pPr>
              <w:widowControl/>
              <w:spacing w:line="240" w:lineRule="exact"/>
              <w:jc w:val="center"/>
              <w:rPr>
                <w:rFonts w:ascii="仿宋_GB2312" w:hAnsi="宋体" w:eastAsia="仿宋_GB2312" w:cs="宋体"/>
                <w:kern w:val="0"/>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2EC87CD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785" w:type="dxa"/>
            <w:gridSpan w:val="2"/>
            <w:tcBorders>
              <w:top w:val="single" w:color="auto" w:sz="4" w:space="0"/>
              <w:left w:val="nil"/>
              <w:bottom w:val="single" w:color="auto" w:sz="4" w:space="0"/>
              <w:right w:val="single" w:color="auto" w:sz="4" w:space="0"/>
            </w:tcBorders>
            <w:vAlign w:val="center"/>
          </w:tcPr>
          <w:p w14:paraId="5C6AD43E">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项目预算控制数</w:t>
            </w:r>
          </w:p>
        </w:tc>
        <w:tc>
          <w:tcPr>
            <w:tcW w:w="1448" w:type="dxa"/>
            <w:gridSpan w:val="2"/>
            <w:tcBorders>
              <w:top w:val="single" w:color="auto" w:sz="4" w:space="0"/>
              <w:left w:val="nil"/>
              <w:bottom w:val="single" w:color="auto" w:sz="4" w:space="0"/>
              <w:right w:val="single" w:color="auto" w:sz="4" w:space="0"/>
            </w:tcBorders>
            <w:vAlign w:val="center"/>
          </w:tcPr>
          <w:p w14:paraId="095D43F1">
            <w:pPr>
              <w:jc w:val="center"/>
              <w:rPr>
                <w:rFonts w:ascii="仿宋_GB2312" w:hAnsi="宋体" w:eastAsia="仿宋_GB2312"/>
                <w:sz w:val="24"/>
              </w:rPr>
            </w:pPr>
            <w:r>
              <w:rPr>
                <w:rFonts w:hint="eastAsia" w:ascii="仿宋_GB2312" w:hAnsi="宋体" w:eastAsia="仿宋_GB2312"/>
                <w:szCs w:val="21"/>
              </w:rPr>
              <w:t>23.80万元</w:t>
            </w:r>
          </w:p>
        </w:tc>
        <w:tc>
          <w:tcPr>
            <w:tcW w:w="1072" w:type="dxa"/>
            <w:tcBorders>
              <w:top w:val="single" w:color="auto" w:sz="4" w:space="0"/>
              <w:left w:val="nil"/>
              <w:bottom w:val="single" w:color="auto" w:sz="4" w:space="0"/>
              <w:right w:val="single" w:color="auto" w:sz="4" w:space="0"/>
            </w:tcBorders>
            <w:vAlign w:val="center"/>
          </w:tcPr>
          <w:p w14:paraId="5A0419DD">
            <w:pPr>
              <w:jc w:val="center"/>
              <w:rPr>
                <w:rFonts w:ascii="仿宋_GB2312" w:hAnsi="宋体" w:eastAsia="仿宋_GB2312"/>
                <w:sz w:val="24"/>
              </w:rPr>
            </w:pPr>
            <w:r>
              <w:rPr>
                <w:rFonts w:hint="eastAsia" w:ascii="仿宋_GB2312" w:hAnsi="宋体" w:eastAsia="仿宋_GB2312"/>
                <w:sz w:val="18"/>
                <w:szCs w:val="18"/>
              </w:rPr>
              <w:t>23.65万元</w:t>
            </w:r>
            <w:r>
              <w:rPr>
                <w:rFonts w:hint="eastAsia" w:ascii="仿宋_GB2312" w:hAnsi="宋体" w:eastAsia="仿宋_GB2312"/>
                <w:szCs w:val="21"/>
              </w:rPr>
              <w:t>元</w:t>
            </w:r>
          </w:p>
        </w:tc>
        <w:tc>
          <w:tcPr>
            <w:tcW w:w="630" w:type="dxa"/>
            <w:gridSpan w:val="2"/>
            <w:tcBorders>
              <w:top w:val="single" w:color="auto" w:sz="4" w:space="0"/>
              <w:left w:val="nil"/>
              <w:bottom w:val="single" w:color="auto" w:sz="4" w:space="0"/>
              <w:right w:val="single" w:color="auto" w:sz="4" w:space="0"/>
            </w:tcBorders>
            <w:vAlign w:val="center"/>
          </w:tcPr>
          <w:p w14:paraId="6A611EA8">
            <w:pPr>
              <w:jc w:val="center"/>
              <w:rPr>
                <w:rFonts w:ascii="仿宋_GB2312" w:hAnsi="宋体" w:eastAsia="仿宋_GB2312" w:cs="宋体"/>
                <w:kern w:val="0"/>
                <w:szCs w:val="21"/>
              </w:rPr>
            </w:pPr>
            <w:r>
              <w:rPr>
                <w:rFonts w:hint="eastAsia" w:ascii="仿宋_GB2312" w:hAnsi="宋体" w:eastAsia="仿宋_GB2312"/>
                <w:szCs w:val="21"/>
              </w:rPr>
              <w:t>10</w:t>
            </w:r>
          </w:p>
        </w:tc>
        <w:tc>
          <w:tcPr>
            <w:tcW w:w="840" w:type="dxa"/>
            <w:gridSpan w:val="2"/>
            <w:tcBorders>
              <w:top w:val="single" w:color="auto" w:sz="4" w:space="0"/>
              <w:left w:val="nil"/>
              <w:bottom w:val="single" w:color="auto" w:sz="4" w:space="0"/>
              <w:right w:val="single" w:color="auto" w:sz="4" w:space="0"/>
            </w:tcBorders>
            <w:vAlign w:val="center"/>
          </w:tcPr>
          <w:p w14:paraId="2AE1F80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9.93</w:t>
            </w:r>
          </w:p>
        </w:tc>
        <w:tc>
          <w:tcPr>
            <w:tcW w:w="1365" w:type="dxa"/>
            <w:gridSpan w:val="2"/>
            <w:tcBorders>
              <w:top w:val="single" w:color="auto" w:sz="4" w:space="0"/>
              <w:left w:val="nil"/>
              <w:bottom w:val="single" w:color="auto" w:sz="4" w:space="0"/>
              <w:right w:val="single" w:color="auto" w:sz="4" w:space="0"/>
            </w:tcBorders>
            <w:vAlign w:val="center"/>
          </w:tcPr>
          <w:p w14:paraId="39F5456A">
            <w:pPr>
              <w:widowControl/>
              <w:spacing w:line="240" w:lineRule="exact"/>
              <w:jc w:val="center"/>
              <w:rPr>
                <w:rFonts w:ascii="仿宋_GB2312" w:hAnsi="宋体" w:eastAsia="仿宋_GB2312" w:cs="宋体"/>
                <w:kern w:val="0"/>
                <w:szCs w:val="21"/>
              </w:rPr>
            </w:pPr>
          </w:p>
        </w:tc>
      </w:tr>
      <w:tr w14:paraId="5DDC705B">
        <w:tblPrEx>
          <w:tblCellMar>
            <w:top w:w="0" w:type="dxa"/>
            <w:left w:w="108" w:type="dxa"/>
            <w:bottom w:w="0" w:type="dxa"/>
            <w:right w:w="108" w:type="dxa"/>
          </w:tblCellMar>
        </w:tblPrEx>
        <w:trPr>
          <w:trHeight w:val="1601"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48DCC22B">
            <w:pPr>
              <w:widowControl/>
              <w:spacing w:line="240" w:lineRule="exact"/>
              <w:jc w:val="center"/>
              <w:rPr>
                <w:rFonts w:ascii="仿宋_GB2312" w:hAnsi="宋体" w:eastAsia="仿宋_GB2312" w:cs="宋体"/>
                <w:kern w:val="0"/>
                <w:szCs w:val="21"/>
              </w:rPr>
            </w:pPr>
          </w:p>
        </w:tc>
        <w:tc>
          <w:tcPr>
            <w:tcW w:w="735" w:type="dxa"/>
            <w:vMerge w:val="restart"/>
            <w:tcBorders>
              <w:top w:val="single" w:color="auto" w:sz="4" w:space="0"/>
              <w:left w:val="single" w:color="auto" w:sz="4" w:space="0"/>
              <w:bottom w:val="single" w:color="auto" w:sz="4" w:space="0"/>
              <w:right w:val="single" w:color="auto" w:sz="4" w:space="0"/>
            </w:tcBorders>
            <w:vAlign w:val="center"/>
          </w:tcPr>
          <w:p w14:paraId="5811C3B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效益指标（20分）</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3C8EF48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14:paraId="5347310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85" w:type="dxa"/>
            <w:gridSpan w:val="2"/>
            <w:tcBorders>
              <w:top w:val="single" w:color="auto" w:sz="4" w:space="0"/>
              <w:left w:val="nil"/>
              <w:bottom w:val="single" w:color="auto" w:sz="4" w:space="0"/>
              <w:right w:val="single" w:color="auto" w:sz="4" w:space="0"/>
            </w:tcBorders>
            <w:vAlign w:val="center"/>
          </w:tcPr>
          <w:p w14:paraId="6D31123D">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是否保障各单位之间文件传输效率，是否提高办公效率</w:t>
            </w:r>
          </w:p>
        </w:tc>
        <w:tc>
          <w:tcPr>
            <w:tcW w:w="1448" w:type="dxa"/>
            <w:gridSpan w:val="2"/>
            <w:tcBorders>
              <w:top w:val="single" w:color="auto" w:sz="4" w:space="0"/>
              <w:left w:val="nil"/>
              <w:bottom w:val="single" w:color="auto" w:sz="4" w:space="0"/>
              <w:right w:val="single" w:color="auto" w:sz="4" w:space="0"/>
            </w:tcBorders>
            <w:vAlign w:val="center"/>
          </w:tcPr>
          <w:p w14:paraId="0E95A48D">
            <w:pPr>
              <w:widowControl/>
              <w:spacing w:line="240" w:lineRule="exact"/>
              <w:rPr>
                <w:rFonts w:ascii="仿宋_GB2312" w:hAnsi="宋体" w:eastAsia="仿宋_GB2312" w:cs="宋体"/>
                <w:kern w:val="0"/>
                <w:szCs w:val="21"/>
              </w:rPr>
            </w:pPr>
            <w:r>
              <w:rPr>
                <w:rFonts w:hint="eastAsia" w:ascii="仿宋_GB2312" w:hAnsi="宋体" w:eastAsia="仿宋_GB2312" w:cs="宋体"/>
                <w:color w:val="000000"/>
                <w:kern w:val="0"/>
                <w:szCs w:val="21"/>
              </w:rPr>
              <w:t>保障各单位之间文件传输效率，提高了的办公效率</w:t>
            </w:r>
          </w:p>
        </w:tc>
        <w:tc>
          <w:tcPr>
            <w:tcW w:w="1072" w:type="dxa"/>
            <w:tcBorders>
              <w:top w:val="single" w:color="auto" w:sz="4" w:space="0"/>
              <w:left w:val="nil"/>
              <w:bottom w:val="single" w:color="auto" w:sz="4" w:space="0"/>
              <w:right w:val="single" w:color="auto" w:sz="4" w:space="0"/>
            </w:tcBorders>
            <w:vAlign w:val="center"/>
          </w:tcPr>
          <w:p w14:paraId="1DD6686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已达到预期目标</w:t>
            </w:r>
          </w:p>
        </w:tc>
        <w:tc>
          <w:tcPr>
            <w:tcW w:w="630" w:type="dxa"/>
            <w:gridSpan w:val="2"/>
            <w:tcBorders>
              <w:top w:val="single" w:color="auto" w:sz="4" w:space="0"/>
              <w:left w:val="nil"/>
              <w:bottom w:val="single" w:color="auto" w:sz="4" w:space="0"/>
              <w:right w:val="single" w:color="auto" w:sz="4" w:space="0"/>
            </w:tcBorders>
            <w:vAlign w:val="center"/>
          </w:tcPr>
          <w:p w14:paraId="456FED3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840" w:type="dxa"/>
            <w:gridSpan w:val="2"/>
            <w:tcBorders>
              <w:top w:val="single" w:color="auto" w:sz="4" w:space="0"/>
              <w:left w:val="nil"/>
              <w:bottom w:val="single" w:color="auto" w:sz="4" w:space="0"/>
              <w:right w:val="single" w:color="auto" w:sz="4" w:space="0"/>
            </w:tcBorders>
            <w:vAlign w:val="center"/>
          </w:tcPr>
          <w:p w14:paraId="71EC40D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365" w:type="dxa"/>
            <w:gridSpan w:val="2"/>
            <w:tcBorders>
              <w:top w:val="single" w:color="auto" w:sz="4" w:space="0"/>
              <w:left w:val="nil"/>
              <w:bottom w:val="single" w:color="auto" w:sz="4" w:space="0"/>
              <w:right w:val="single" w:color="auto" w:sz="4" w:space="0"/>
            </w:tcBorders>
            <w:vAlign w:val="center"/>
          </w:tcPr>
          <w:p w14:paraId="0F80DE4A">
            <w:pPr>
              <w:widowControl/>
              <w:spacing w:line="240" w:lineRule="exact"/>
              <w:jc w:val="center"/>
              <w:rPr>
                <w:rFonts w:ascii="仿宋_GB2312" w:hAnsi="宋体" w:eastAsia="仿宋_GB2312" w:cs="宋体"/>
                <w:kern w:val="0"/>
                <w:szCs w:val="21"/>
              </w:rPr>
            </w:pPr>
          </w:p>
        </w:tc>
      </w:tr>
      <w:tr w14:paraId="05FFEA65">
        <w:tblPrEx>
          <w:tblCellMar>
            <w:top w:w="0" w:type="dxa"/>
            <w:left w:w="108" w:type="dxa"/>
            <w:bottom w:w="0" w:type="dxa"/>
            <w:right w:w="108" w:type="dxa"/>
          </w:tblCellMar>
        </w:tblPrEx>
        <w:trPr>
          <w:trHeight w:val="513"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6CCF4B17">
            <w:pPr>
              <w:widowControl/>
              <w:spacing w:line="240" w:lineRule="exact"/>
              <w:jc w:val="center"/>
              <w:rPr>
                <w:rFonts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6780B11B">
            <w:pPr>
              <w:widowControl/>
              <w:spacing w:line="240" w:lineRule="exact"/>
              <w:jc w:val="center"/>
              <w:rPr>
                <w:rFonts w:ascii="仿宋_GB2312" w:hAnsi="宋体" w:eastAsia="仿宋_GB2312" w:cs="宋体"/>
                <w:kern w:val="0"/>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4F174D7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14:paraId="4C03EDA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85" w:type="dxa"/>
            <w:gridSpan w:val="2"/>
            <w:tcBorders>
              <w:top w:val="single" w:color="auto" w:sz="4" w:space="0"/>
              <w:left w:val="nil"/>
              <w:bottom w:val="single" w:color="auto" w:sz="4" w:space="0"/>
              <w:right w:val="single" w:color="auto" w:sz="4" w:space="0"/>
            </w:tcBorders>
            <w:vAlign w:val="center"/>
          </w:tcPr>
          <w:p w14:paraId="4DC1F411">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1448" w:type="dxa"/>
            <w:gridSpan w:val="2"/>
            <w:tcBorders>
              <w:top w:val="single" w:color="auto" w:sz="4" w:space="0"/>
              <w:left w:val="nil"/>
              <w:bottom w:val="single" w:color="auto" w:sz="4" w:space="0"/>
              <w:right w:val="single" w:color="auto" w:sz="4" w:space="0"/>
            </w:tcBorders>
            <w:vAlign w:val="center"/>
          </w:tcPr>
          <w:p w14:paraId="24BD116F">
            <w:pPr>
              <w:widowControl/>
              <w:spacing w:line="240" w:lineRule="exact"/>
              <w:jc w:val="center"/>
              <w:rPr>
                <w:rFonts w:ascii="仿宋_GB2312" w:hAnsi="宋体" w:eastAsia="仿宋_GB2312" w:cs="宋体"/>
                <w:kern w:val="0"/>
                <w:szCs w:val="21"/>
              </w:rPr>
            </w:pPr>
          </w:p>
        </w:tc>
        <w:tc>
          <w:tcPr>
            <w:tcW w:w="1072" w:type="dxa"/>
            <w:tcBorders>
              <w:top w:val="single" w:color="auto" w:sz="4" w:space="0"/>
              <w:left w:val="nil"/>
              <w:bottom w:val="single" w:color="auto" w:sz="4" w:space="0"/>
              <w:right w:val="single" w:color="auto" w:sz="4" w:space="0"/>
            </w:tcBorders>
            <w:vAlign w:val="center"/>
          </w:tcPr>
          <w:p w14:paraId="0452A053">
            <w:pPr>
              <w:widowControl/>
              <w:spacing w:line="240" w:lineRule="exact"/>
              <w:jc w:val="center"/>
              <w:rPr>
                <w:rFonts w:ascii="仿宋_GB2312" w:hAnsi="宋体" w:eastAsia="仿宋_GB2312" w:cs="宋体"/>
                <w:kern w:val="0"/>
                <w:szCs w:val="21"/>
              </w:rPr>
            </w:pPr>
          </w:p>
        </w:tc>
        <w:tc>
          <w:tcPr>
            <w:tcW w:w="630" w:type="dxa"/>
            <w:gridSpan w:val="2"/>
            <w:tcBorders>
              <w:top w:val="single" w:color="auto" w:sz="4" w:space="0"/>
              <w:left w:val="nil"/>
              <w:bottom w:val="single" w:color="auto" w:sz="4" w:space="0"/>
              <w:right w:val="single" w:color="auto" w:sz="4" w:space="0"/>
            </w:tcBorders>
            <w:vAlign w:val="center"/>
          </w:tcPr>
          <w:p w14:paraId="70DD5130">
            <w:pPr>
              <w:widowControl/>
              <w:spacing w:line="240" w:lineRule="exact"/>
              <w:jc w:val="center"/>
              <w:rPr>
                <w:rFonts w:ascii="仿宋_GB2312" w:hAnsi="宋体" w:eastAsia="仿宋_GB2312" w:cs="宋体"/>
                <w:kern w:val="0"/>
                <w:szCs w:val="21"/>
              </w:rPr>
            </w:pPr>
          </w:p>
        </w:tc>
        <w:tc>
          <w:tcPr>
            <w:tcW w:w="840" w:type="dxa"/>
            <w:gridSpan w:val="2"/>
            <w:tcBorders>
              <w:top w:val="single" w:color="auto" w:sz="4" w:space="0"/>
              <w:left w:val="nil"/>
              <w:bottom w:val="single" w:color="auto" w:sz="4" w:space="0"/>
              <w:right w:val="single" w:color="auto" w:sz="4" w:space="0"/>
            </w:tcBorders>
            <w:vAlign w:val="center"/>
          </w:tcPr>
          <w:p w14:paraId="758091C0">
            <w:pPr>
              <w:widowControl/>
              <w:spacing w:line="240" w:lineRule="exact"/>
              <w:jc w:val="center"/>
              <w:rPr>
                <w:rFonts w:ascii="仿宋_GB2312" w:hAnsi="宋体" w:eastAsia="仿宋_GB2312" w:cs="宋体"/>
                <w:kern w:val="0"/>
                <w:szCs w:val="21"/>
              </w:rPr>
            </w:pPr>
          </w:p>
        </w:tc>
        <w:tc>
          <w:tcPr>
            <w:tcW w:w="1365" w:type="dxa"/>
            <w:gridSpan w:val="2"/>
            <w:tcBorders>
              <w:top w:val="single" w:color="auto" w:sz="4" w:space="0"/>
              <w:left w:val="nil"/>
              <w:bottom w:val="single" w:color="auto" w:sz="4" w:space="0"/>
              <w:right w:val="single" w:color="auto" w:sz="4" w:space="0"/>
            </w:tcBorders>
            <w:vAlign w:val="center"/>
          </w:tcPr>
          <w:p w14:paraId="60646191">
            <w:pPr>
              <w:widowControl/>
              <w:spacing w:line="240" w:lineRule="exact"/>
              <w:jc w:val="center"/>
              <w:rPr>
                <w:rFonts w:ascii="仿宋_GB2312" w:hAnsi="宋体" w:eastAsia="仿宋_GB2312" w:cs="宋体"/>
                <w:kern w:val="0"/>
                <w:szCs w:val="21"/>
              </w:rPr>
            </w:pPr>
          </w:p>
        </w:tc>
      </w:tr>
      <w:tr w14:paraId="0D20BCCA">
        <w:tblPrEx>
          <w:tblCellMar>
            <w:top w:w="0" w:type="dxa"/>
            <w:left w:w="108" w:type="dxa"/>
            <w:bottom w:w="0" w:type="dxa"/>
            <w:right w:w="108" w:type="dxa"/>
          </w:tblCellMar>
        </w:tblPrEx>
        <w:trPr>
          <w:trHeight w:val="481"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45CFDBB0">
            <w:pPr>
              <w:widowControl/>
              <w:spacing w:line="240" w:lineRule="exact"/>
              <w:jc w:val="center"/>
              <w:rPr>
                <w:rFonts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522BD537">
            <w:pPr>
              <w:widowControl/>
              <w:spacing w:line="240" w:lineRule="exact"/>
              <w:jc w:val="center"/>
              <w:rPr>
                <w:rFonts w:ascii="仿宋_GB2312" w:hAnsi="宋体" w:eastAsia="仿宋_GB2312" w:cs="宋体"/>
                <w:kern w:val="0"/>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769F767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14:paraId="5E91C5F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85" w:type="dxa"/>
            <w:gridSpan w:val="2"/>
            <w:tcBorders>
              <w:top w:val="single" w:color="auto" w:sz="4" w:space="0"/>
              <w:left w:val="nil"/>
              <w:bottom w:val="single" w:color="auto" w:sz="4" w:space="0"/>
              <w:right w:val="single" w:color="auto" w:sz="4" w:space="0"/>
            </w:tcBorders>
            <w:vAlign w:val="center"/>
          </w:tcPr>
          <w:p w14:paraId="1964A139">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1448" w:type="dxa"/>
            <w:gridSpan w:val="2"/>
            <w:tcBorders>
              <w:top w:val="single" w:color="auto" w:sz="4" w:space="0"/>
              <w:left w:val="nil"/>
              <w:bottom w:val="single" w:color="auto" w:sz="4" w:space="0"/>
              <w:right w:val="single" w:color="auto" w:sz="4" w:space="0"/>
            </w:tcBorders>
            <w:vAlign w:val="center"/>
          </w:tcPr>
          <w:p w14:paraId="4489D149">
            <w:pPr>
              <w:widowControl/>
              <w:spacing w:line="240" w:lineRule="exact"/>
              <w:jc w:val="center"/>
              <w:rPr>
                <w:rFonts w:ascii="仿宋_GB2312" w:hAnsi="宋体" w:eastAsia="仿宋_GB2312" w:cs="宋体"/>
                <w:kern w:val="0"/>
                <w:szCs w:val="21"/>
              </w:rPr>
            </w:pPr>
          </w:p>
        </w:tc>
        <w:tc>
          <w:tcPr>
            <w:tcW w:w="1072" w:type="dxa"/>
            <w:tcBorders>
              <w:top w:val="single" w:color="auto" w:sz="4" w:space="0"/>
              <w:left w:val="nil"/>
              <w:bottom w:val="single" w:color="auto" w:sz="4" w:space="0"/>
              <w:right w:val="single" w:color="auto" w:sz="4" w:space="0"/>
            </w:tcBorders>
            <w:vAlign w:val="center"/>
          </w:tcPr>
          <w:p w14:paraId="762EC598">
            <w:pPr>
              <w:widowControl/>
              <w:spacing w:line="240" w:lineRule="exact"/>
              <w:jc w:val="center"/>
              <w:rPr>
                <w:rFonts w:ascii="仿宋_GB2312" w:hAnsi="宋体" w:eastAsia="仿宋_GB2312" w:cs="宋体"/>
                <w:kern w:val="0"/>
                <w:szCs w:val="21"/>
              </w:rPr>
            </w:pPr>
          </w:p>
        </w:tc>
        <w:tc>
          <w:tcPr>
            <w:tcW w:w="630" w:type="dxa"/>
            <w:gridSpan w:val="2"/>
            <w:tcBorders>
              <w:top w:val="single" w:color="auto" w:sz="4" w:space="0"/>
              <w:left w:val="nil"/>
              <w:bottom w:val="single" w:color="auto" w:sz="4" w:space="0"/>
              <w:right w:val="single" w:color="auto" w:sz="4" w:space="0"/>
            </w:tcBorders>
            <w:vAlign w:val="center"/>
          </w:tcPr>
          <w:p w14:paraId="7B5F3D85">
            <w:pPr>
              <w:widowControl/>
              <w:spacing w:line="240" w:lineRule="exact"/>
              <w:jc w:val="center"/>
              <w:rPr>
                <w:rFonts w:ascii="仿宋_GB2312" w:hAnsi="宋体" w:eastAsia="仿宋_GB2312" w:cs="宋体"/>
                <w:kern w:val="0"/>
                <w:szCs w:val="21"/>
              </w:rPr>
            </w:pPr>
          </w:p>
        </w:tc>
        <w:tc>
          <w:tcPr>
            <w:tcW w:w="840" w:type="dxa"/>
            <w:gridSpan w:val="2"/>
            <w:tcBorders>
              <w:top w:val="single" w:color="auto" w:sz="4" w:space="0"/>
              <w:left w:val="nil"/>
              <w:bottom w:val="single" w:color="auto" w:sz="4" w:space="0"/>
              <w:right w:val="single" w:color="auto" w:sz="4" w:space="0"/>
            </w:tcBorders>
            <w:vAlign w:val="center"/>
          </w:tcPr>
          <w:p w14:paraId="0FC80756">
            <w:pPr>
              <w:widowControl/>
              <w:spacing w:line="240" w:lineRule="exact"/>
              <w:jc w:val="center"/>
              <w:rPr>
                <w:rFonts w:ascii="仿宋_GB2312" w:hAnsi="宋体" w:eastAsia="仿宋_GB2312" w:cs="宋体"/>
                <w:kern w:val="0"/>
                <w:szCs w:val="21"/>
              </w:rPr>
            </w:pPr>
          </w:p>
        </w:tc>
        <w:tc>
          <w:tcPr>
            <w:tcW w:w="1365" w:type="dxa"/>
            <w:gridSpan w:val="2"/>
            <w:tcBorders>
              <w:top w:val="single" w:color="auto" w:sz="4" w:space="0"/>
              <w:left w:val="nil"/>
              <w:bottom w:val="single" w:color="auto" w:sz="4" w:space="0"/>
              <w:right w:val="single" w:color="auto" w:sz="4" w:space="0"/>
            </w:tcBorders>
            <w:vAlign w:val="center"/>
          </w:tcPr>
          <w:p w14:paraId="07CE3700">
            <w:pPr>
              <w:widowControl/>
              <w:spacing w:line="240" w:lineRule="exact"/>
              <w:jc w:val="center"/>
              <w:rPr>
                <w:rFonts w:ascii="仿宋_GB2312" w:hAnsi="宋体" w:eastAsia="仿宋_GB2312" w:cs="宋体"/>
                <w:kern w:val="0"/>
                <w:szCs w:val="21"/>
              </w:rPr>
            </w:pPr>
          </w:p>
        </w:tc>
      </w:tr>
      <w:tr w14:paraId="5908E86B">
        <w:tblPrEx>
          <w:tblCellMar>
            <w:top w:w="0" w:type="dxa"/>
            <w:left w:w="108" w:type="dxa"/>
            <w:bottom w:w="0" w:type="dxa"/>
            <w:right w:w="108" w:type="dxa"/>
          </w:tblCellMar>
        </w:tblPrEx>
        <w:trPr>
          <w:trHeight w:val="459"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3BF7574B">
            <w:pPr>
              <w:widowControl/>
              <w:spacing w:line="240" w:lineRule="exact"/>
              <w:jc w:val="center"/>
              <w:rPr>
                <w:rFonts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1ADC9DC8">
            <w:pPr>
              <w:widowControl/>
              <w:spacing w:line="240" w:lineRule="exact"/>
              <w:jc w:val="center"/>
              <w:rPr>
                <w:rFonts w:ascii="仿宋_GB2312" w:hAnsi="宋体" w:eastAsia="仿宋_GB2312" w:cs="宋体"/>
                <w:kern w:val="0"/>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1C9DCAB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785" w:type="dxa"/>
            <w:gridSpan w:val="2"/>
            <w:tcBorders>
              <w:top w:val="single" w:color="auto" w:sz="4" w:space="0"/>
              <w:left w:val="nil"/>
              <w:bottom w:val="single" w:color="auto" w:sz="4" w:space="0"/>
              <w:right w:val="single" w:color="auto" w:sz="4" w:space="0"/>
            </w:tcBorders>
            <w:vAlign w:val="center"/>
          </w:tcPr>
          <w:p w14:paraId="6C7685C6">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1448" w:type="dxa"/>
            <w:gridSpan w:val="2"/>
            <w:tcBorders>
              <w:top w:val="single" w:color="auto" w:sz="4" w:space="0"/>
              <w:left w:val="nil"/>
              <w:bottom w:val="single" w:color="auto" w:sz="4" w:space="0"/>
              <w:right w:val="single" w:color="auto" w:sz="4" w:space="0"/>
            </w:tcBorders>
            <w:vAlign w:val="center"/>
          </w:tcPr>
          <w:p w14:paraId="19F6FF15">
            <w:pPr>
              <w:widowControl/>
              <w:spacing w:line="240" w:lineRule="exact"/>
              <w:jc w:val="center"/>
              <w:rPr>
                <w:rFonts w:ascii="仿宋_GB2312" w:hAnsi="宋体" w:eastAsia="仿宋_GB2312" w:cs="宋体"/>
                <w:kern w:val="0"/>
                <w:szCs w:val="21"/>
              </w:rPr>
            </w:pPr>
          </w:p>
        </w:tc>
        <w:tc>
          <w:tcPr>
            <w:tcW w:w="1072" w:type="dxa"/>
            <w:tcBorders>
              <w:top w:val="single" w:color="auto" w:sz="4" w:space="0"/>
              <w:left w:val="nil"/>
              <w:bottom w:val="single" w:color="auto" w:sz="4" w:space="0"/>
              <w:right w:val="single" w:color="auto" w:sz="4" w:space="0"/>
            </w:tcBorders>
            <w:vAlign w:val="center"/>
          </w:tcPr>
          <w:p w14:paraId="33A48FBD">
            <w:pPr>
              <w:widowControl/>
              <w:spacing w:line="240" w:lineRule="exact"/>
              <w:jc w:val="center"/>
              <w:rPr>
                <w:rFonts w:ascii="仿宋_GB2312" w:hAnsi="宋体" w:eastAsia="仿宋_GB2312" w:cs="宋体"/>
                <w:kern w:val="0"/>
                <w:szCs w:val="21"/>
              </w:rPr>
            </w:pPr>
          </w:p>
        </w:tc>
        <w:tc>
          <w:tcPr>
            <w:tcW w:w="630" w:type="dxa"/>
            <w:gridSpan w:val="2"/>
            <w:tcBorders>
              <w:top w:val="single" w:color="auto" w:sz="4" w:space="0"/>
              <w:left w:val="nil"/>
              <w:bottom w:val="single" w:color="auto" w:sz="4" w:space="0"/>
              <w:right w:val="single" w:color="auto" w:sz="4" w:space="0"/>
            </w:tcBorders>
            <w:vAlign w:val="center"/>
          </w:tcPr>
          <w:p w14:paraId="4B2B0799">
            <w:pPr>
              <w:widowControl/>
              <w:spacing w:line="240" w:lineRule="exact"/>
              <w:jc w:val="center"/>
              <w:rPr>
                <w:rFonts w:ascii="仿宋_GB2312" w:hAnsi="宋体" w:eastAsia="仿宋_GB2312" w:cs="宋体"/>
                <w:kern w:val="0"/>
                <w:szCs w:val="21"/>
              </w:rPr>
            </w:pPr>
          </w:p>
        </w:tc>
        <w:tc>
          <w:tcPr>
            <w:tcW w:w="840" w:type="dxa"/>
            <w:gridSpan w:val="2"/>
            <w:tcBorders>
              <w:top w:val="single" w:color="auto" w:sz="4" w:space="0"/>
              <w:left w:val="nil"/>
              <w:bottom w:val="single" w:color="auto" w:sz="4" w:space="0"/>
              <w:right w:val="single" w:color="auto" w:sz="4" w:space="0"/>
            </w:tcBorders>
            <w:vAlign w:val="center"/>
          </w:tcPr>
          <w:p w14:paraId="4CCF4C6D">
            <w:pPr>
              <w:widowControl/>
              <w:spacing w:line="240" w:lineRule="exact"/>
              <w:jc w:val="center"/>
              <w:rPr>
                <w:rFonts w:ascii="仿宋_GB2312" w:hAnsi="宋体" w:eastAsia="仿宋_GB2312" w:cs="宋体"/>
                <w:kern w:val="0"/>
                <w:szCs w:val="21"/>
              </w:rPr>
            </w:pPr>
          </w:p>
        </w:tc>
        <w:tc>
          <w:tcPr>
            <w:tcW w:w="1365" w:type="dxa"/>
            <w:gridSpan w:val="2"/>
            <w:tcBorders>
              <w:top w:val="single" w:color="auto" w:sz="4" w:space="0"/>
              <w:left w:val="nil"/>
              <w:bottom w:val="single" w:color="auto" w:sz="4" w:space="0"/>
              <w:right w:val="single" w:color="auto" w:sz="4" w:space="0"/>
            </w:tcBorders>
            <w:vAlign w:val="center"/>
          </w:tcPr>
          <w:p w14:paraId="47B3D541">
            <w:pPr>
              <w:widowControl/>
              <w:spacing w:line="240" w:lineRule="exact"/>
              <w:jc w:val="center"/>
              <w:rPr>
                <w:rFonts w:ascii="仿宋_GB2312" w:hAnsi="宋体" w:eastAsia="仿宋_GB2312" w:cs="宋体"/>
                <w:kern w:val="0"/>
                <w:szCs w:val="21"/>
              </w:rPr>
            </w:pPr>
          </w:p>
        </w:tc>
      </w:tr>
      <w:tr w14:paraId="111DC6F9">
        <w:tblPrEx>
          <w:tblCellMar>
            <w:top w:w="0" w:type="dxa"/>
            <w:left w:w="108" w:type="dxa"/>
            <w:bottom w:w="0" w:type="dxa"/>
            <w:right w:w="108" w:type="dxa"/>
          </w:tblCellMar>
        </w:tblPrEx>
        <w:trPr>
          <w:trHeight w:val="1946"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45C9277D">
            <w:pPr>
              <w:widowControl/>
              <w:spacing w:line="240" w:lineRule="exact"/>
              <w:jc w:val="center"/>
              <w:rPr>
                <w:rFonts w:ascii="仿宋_GB2312" w:hAnsi="宋体" w:eastAsia="仿宋_GB2312" w:cs="宋体"/>
                <w:kern w:val="0"/>
                <w:szCs w:val="21"/>
              </w:rPr>
            </w:pPr>
          </w:p>
        </w:tc>
        <w:tc>
          <w:tcPr>
            <w:tcW w:w="735" w:type="dxa"/>
            <w:tcBorders>
              <w:top w:val="single" w:color="auto" w:sz="4" w:space="0"/>
              <w:left w:val="single" w:color="auto" w:sz="4" w:space="0"/>
              <w:bottom w:val="single" w:color="auto" w:sz="4" w:space="0"/>
              <w:right w:val="single" w:color="auto" w:sz="4" w:space="0"/>
            </w:tcBorders>
            <w:vAlign w:val="center"/>
          </w:tcPr>
          <w:p w14:paraId="50FCBF5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18"/>
                <w:szCs w:val="18"/>
              </w:rPr>
              <w:t>满意度指标（10</w:t>
            </w:r>
            <w:r>
              <w:rPr>
                <w:rFonts w:hint="eastAsia" w:ascii="仿宋_GB2312" w:hAnsi="宋体" w:eastAsia="仿宋_GB2312" w:cs="宋体"/>
                <w:kern w:val="0"/>
                <w:szCs w:val="21"/>
              </w:rPr>
              <w:t>分）</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0B45AA7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785" w:type="dxa"/>
            <w:gridSpan w:val="2"/>
            <w:tcBorders>
              <w:top w:val="single" w:color="auto" w:sz="4" w:space="0"/>
              <w:left w:val="nil"/>
              <w:bottom w:val="single" w:color="auto" w:sz="4" w:space="0"/>
              <w:right w:val="single" w:color="auto" w:sz="4" w:space="0"/>
            </w:tcBorders>
            <w:vAlign w:val="center"/>
          </w:tcPr>
          <w:p w14:paraId="0AA9C870">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办文效果效率是否得到系统应用人员好评</w:t>
            </w:r>
          </w:p>
        </w:tc>
        <w:tc>
          <w:tcPr>
            <w:tcW w:w="1448" w:type="dxa"/>
            <w:gridSpan w:val="2"/>
            <w:tcBorders>
              <w:top w:val="single" w:color="auto" w:sz="4" w:space="0"/>
              <w:left w:val="nil"/>
              <w:bottom w:val="single" w:color="auto" w:sz="4" w:space="0"/>
              <w:right w:val="single" w:color="auto" w:sz="4" w:space="0"/>
            </w:tcBorders>
            <w:vAlign w:val="center"/>
          </w:tcPr>
          <w:p w14:paraId="2E7B3A6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办文效果效率得到系统应用人员好评</w:t>
            </w:r>
          </w:p>
        </w:tc>
        <w:tc>
          <w:tcPr>
            <w:tcW w:w="1072" w:type="dxa"/>
            <w:tcBorders>
              <w:top w:val="single" w:color="auto" w:sz="4" w:space="0"/>
              <w:left w:val="nil"/>
              <w:bottom w:val="single" w:color="auto" w:sz="4" w:space="0"/>
              <w:right w:val="single" w:color="auto" w:sz="4" w:space="0"/>
            </w:tcBorders>
            <w:vAlign w:val="center"/>
          </w:tcPr>
          <w:p w14:paraId="487CEA85">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好评率达85%</w:t>
            </w:r>
          </w:p>
        </w:tc>
        <w:tc>
          <w:tcPr>
            <w:tcW w:w="630" w:type="dxa"/>
            <w:gridSpan w:val="2"/>
            <w:tcBorders>
              <w:top w:val="single" w:color="auto" w:sz="4" w:space="0"/>
              <w:left w:val="nil"/>
              <w:bottom w:val="single" w:color="auto" w:sz="4" w:space="0"/>
              <w:right w:val="single" w:color="auto" w:sz="4" w:space="0"/>
            </w:tcBorders>
            <w:vAlign w:val="center"/>
          </w:tcPr>
          <w:p w14:paraId="7B3DCD60">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840" w:type="dxa"/>
            <w:gridSpan w:val="2"/>
            <w:tcBorders>
              <w:top w:val="single" w:color="auto" w:sz="4" w:space="0"/>
              <w:left w:val="nil"/>
              <w:bottom w:val="single" w:color="auto" w:sz="4" w:space="0"/>
              <w:right w:val="single" w:color="auto" w:sz="4" w:space="0"/>
            </w:tcBorders>
            <w:vAlign w:val="center"/>
          </w:tcPr>
          <w:p w14:paraId="0CFCCCA5">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8.5</w:t>
            </w:r>
          </w:p>
        </w:tc>
        <w:tc>
          <w:tcPr>
            <w:tcW w:w="1365" w:type="dxa"/>
            <w:gridSpan w:val="2"/>
            <w:tcBorders>
              <w:top w:val="single" w:color="auto" w:sz="4" w:space="0"/>
              <w:left w:val="nil"/>
              <w:bottom w:val="single" w:color="auto" w:sz="4" w:space="0"/>
              <w:right w:val="single" w:color="auto" w:sz="4" w:space="0"/>
            </w:tcBorders>
            <w:vAlign w:val="center"/>
          </w:tcPr>
          <w:p w14:paraId="594397A7">
            <w:pPr>
              <w:widowControl/>
              <w:spacing w:line="240" w:lineRule="exact"/>
              <w:jc w:val="center"/>
              <w:rPr>
                <w:rFonts w:ascii="仿宋_GB2312" w:hAnsi="宋体" w:eastAsia="仿宋_GB2312" w:cs="宋体"/>
                <w:kern w:val="0"/>
                <w:szCs w:val="21"/>
              </w:rPr>
            </w:pPr>
          </w:p>
        </w:tc>
      </w:tr>
      <w:tr w14:paraId="4510010B">
        <w:tblPrEx>
          <w:tblCellMar>
            <w:top w:w="0" w:type="dxa"/>
            <w:left w:w="108" w:type="dxa"/>
            <w:bottom w:w="0" w:type="dxa"/>
            <w:right w:w="108" w:type="dxa"/>
          </w:tblCellMar>
        </w:tblPrEx>
        <w:trPr>
          <w:trHeight w:val="609" w:hRule="exact"/>
        </w:trPr>
        <w:tc>
          <w:tcPr>
            <w:tcW w:w="6723" w:type="dxa"/>
            <w:gridSpan w:val="9"/>
            <w:tcBorders>
              <w:top w:val="single" w:color="auto" w:sz="4" w:space="0"/>
              <w:left w:val="single" w:color="auto" w:sz="4" w:space="0"/>
              <w:bottom w:val="single" w:color="auto" w:sz="4" w:space="0"/>
              <w:right w:val="single" w:color="auto" w:sz="4" w:space="0"/>
            </w:tcBorders>
            <w:vAlign w:val="center"/>
          </w:tcPr>
          <w:p w14:paraId="3E67081D">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630" w:type="dxa"/>
            <w:gridSpan w:val="2"/>
            <w:tcBorders>
              <w:top w:val="single" w:color="auto" w:sz="4" w:space="0"/>
              <w:left w:val="nil"/>
              <w:bottom w:val="single" w:color="auto" w:sz="4" w:space="0"/>
              <w:right w:val="single" w:color="auto" w:sz="4" w:space="0"/>
            </w:tcBorders>
            <w:vAlign w:val="center"/>
          </w:tcPr>
          <w:p w14:paraId="11AF0938">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840" w:type="dxa"/>
            <w:gridSpan w:val="2"/>
            <w:tcBorders>
              <w:top w:val="single" w:color="auto" w:sz="4" w:space="0"/>
              <w:left w:val="nil"/>
              <w:bottom w:val="single" w:color="auto" w:sz="4" w:space="0"/>
              <w:right w:val="single" w:color="auto" w:sz="4" w:space="0"/>
            </w:tcBorders>
            <w:vAlign w:val="center"/>
          </w:tcPr>
          <w:p w14:paraId="0301642B">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97.36</w:t>
            </w:r>
          </w:p>
        </w:tc>
        <w:tc>
          <w:tcPr>
            <w:tcW w:w="1365" w:type="dxa"/>
            <w:gridSpan w:val="2"/>
            <w:tcBorders>
              <w:top w:val="single" w:color="auto" w:sz="4" w:space="0"/>
              <w:left w:val="nil"/>
              <w:bottom w:val="single" w:color="auto" w:sz="4" w:space="0"/>
              <w:right w:val="single" w:color="auto" w:sz="4" w:space="0"/>
            </w:tcBorders>
            <w:vAlign w:val="center"/>
          </w:tcPr>
          <w:p w14:paraId="676C6949">
            <w:pPr>
              <w:widowControl/>
              <w:spacing w:line="240" w:lineRule="exact"/>
              <w:jc w:val="center"/>
              <w:rPr>
                <w:rFonts w:ascii="仿宋_GB2312" w:hAnsi="宋体" w:eastAsia="仿宋_GB2312" w:cs="宋体"/>
                <w:kern w:val="0"/>
                <w:szCs w:val="21"/>
              </w:rPr>
            </w:pPr>
          </w:p>
        </w:tc>
      </w:tr>
    </w:tbl>
    <w:p w14:paraId="1204E694">
      <w:pPr>
        <w:rPr>
          <w:rFonts w:ascii="仿宋_GB2312" w:eastAsia="仿宋_GB2312"/>
          <w:vanish/>
          <w:sz w:val="28"/>
          <w:szCs w:val="32"/>
        </w:rPr>
      </w:pPr>
    </w:p>
    <w:p w14:paraId="610E7E9A">
      <w:pPr>
        <w:spacing w:line="480" w:lineRule="exact"/>
        <w:jc w:val="center"/>
        <w:rPr>
          <w:rFonts w:ascii="黑体" w:hAnsi="黑体" w:eastAsia="黑体"/>
          <w:sz w:val="22"/>
          <w:szCs w:val="28"/>
        </w:rPr>
      </w:pPr>
      <w:r>
        <w:rPr>
          <w:rFonts w:hint="eastAsia" w:ascii="方正小标宋简体" w:hAnsi="黑体" w:eastAsia="方正小标宋简体"/>
          <w:sz w:val="28"/>
          <w:szCs w:val="36"/>
        </w:rPr>
        <w:t>项目支出绩效自评表</w:t>
      </w:r>
    </w:p>
    <w:p w14:paraId="041BB4B0">
      <w:pPr>
        <w:spacing w:line="480" w:lineRule="exact"/>
        <w:jc w:val="center"/>
        <w:rPr>
          <w:rFonts w:ascii="方正小标宋简体" w:hAnsi="黑体" w:eastAsia="方正小标宋简体"/>
          <w:sz w:val="36"/>
          <w:szCs w:val="36"/>
        </w:rPr>
      </w:pPr>
      <w:r>
        <w:rPr>
          <w:rFonts w:hint="eastAsia" w:ascii="仿宋_GB2312" w:hAnsi="宋体" w:eastAsia="仿宋_GB2312"/>
          <w:sz w:val="24"/>
        </w:rPr>
        <w:t>（  2020年度）</w:t>
      </w:r>
    </w:p>
    <w:tbl>
      <w:tblPr>
        <w:tblStyle w:val="9"/>
        <w:tblpPr w:leftFromText="180" w:rightFromText="180" w:vertAnchor="text" w:horzAnchor="margin" w:tblpXSpec="center" w:tblpY="128"/>
        <w:tblW w:w="9558" w:type="dxa"/>
        <w:tblInd w:w="0" w:type="dxa"/>
        <w:tblLayout w:type="fixed"/>
        <w:tblCellMar>
          <w:top w:w="0" w:type="dxa"/>
          <w:left w:w="108" w:type="dxa"/>
          <w:bottom w:w="0" w:type="dxa"/>
          <w:right w:w="108" w:type="dxa"/>
        </w:tblCellMar>
      </w:tblPr>
      <w:tblGrid>
        <w:gridCol w:w="423"/>
        <w:gridCol w:w="735"/>
        <w:gridCol w:w="402"/>
        <w:gridCol w:w="858"/>
        <w:gridCol w:w="1197"/>
        <w:gridCol w:w="588"/>
        <w:gridCol w:w="546"/>
        <w:gridCol w:w="902"/>
        <w:gridCol w:w="1072"/>
        <w:gridCol w:w="55"/>
        <w:gridCol w:w="575"/>
        <w:gridCol w:w="129"/>
        <w:gridCol w:w="816"/>
        <w:gridCol w:w="30"/>
        <w:gridCol w:w="1230"/>
      </w:tblGrid>
      <w:tr w14:paraId="516B88F5">
        <w:tblPrEx>
          <w:tblCellMar>
            <w:top w:w="0" w:type="dxa"/>
            <w:left w:w="108" w:type="dxa"/>
            <w:bottom w:w="0" w:type="dxa"/>
            <w:right w:w="108" w:type="dxa"/>
          </w:tblCellMar>
        </w:tblPrEx>
        <w:trPr>
          <w:trHeight w:val="306" w:hRule="exact"/>
        </w:trPr>
        <w:tc>
          <w:tcPr>
            <w:tcW w:w="1560" w:type="dxa"/>
            <w:gridSpan w:val="3"/>
            <w:tcBorders>
              <w:top w:val="single" w:color="auto" w:sz="4" w:space="0"/>
              <w:left w:val="single" w:color="auto" w:sz="4" w:space="0"/>
              <w:bottom w:val="single" w:color="auto" w:sz="4" w:space="0"/>
              <w:right w:val="single" w:color="auto" w:sz="4" w:space="0"/>
            </w:tcBorders>
            <w:vAlign w:val="center"/>
          </w:tcPr>
          <w:p w14:paraId="35EF762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998" w:type="dxa"/>
            <w:gridSpan w:val="12"/>
            <w:tcBorders>
              <w:top w:val="single" w:color="auto" w:sz="4" w:space="0"/>
              <w:left w:val="nil"/>
              <w:bottom w:val="single" w:color="auto" w:sz="4" w:space="0"/>
              <w:right w:val="single" w:color="auto" w:sz="4" w:space="0"/>
            </w:tcBorders>
            <w:vAlign w:val="center"/>
          </w:tcPr>
          <w:p w14:paraId="3E94116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 w:val="20"/>
                <w:szCs w:val="20"/>
              </w:rPr>
              <w:t>201010000697政府大院地库进出系统升级改造经费</w:t>
            </w:r>
          </w:p>
        </w:tc>
      </w:tr>
      <w:tr w14:paraId="5F643368">
        <w:tblPrEx>
          <w:tblCellMar>
            <w:top w:w="0" w:type="dxa"/>
            <w:left w:w="108" w:type="dxa"/>
            <w:bottom w:w="0" w:type="dxa"/>
            <w:right w:w="108" w:type="dxa"/>
          </w:tblCellMar>
        </w:tblPrEx>
        <w:trPr>
          <w:trHeight w:val="306" w:hRule="exact"/>
        </w:trPr>
        <w:tc>
          <w:tcPr>
            <w:tcW w:w="1560" w:type="dxa"/>
            <w:gridSpan w:val="3"/>
            <w:tcBorders>
              <w:top w:val="single" w:color="auto" w:sz="4" w:space="0"/>
              <w:left w:val="single" w:color="auto" w:sz="4" w:space="0"/>
              <w:bottom w:val="single" w:color="auto" w:sz="4" w:space="0"/>
              <w:right w:val="single" w:color="auto" w:sz="4" w:space="0"/>
            </w:tcBorders>
            <w:vAlign w:val="center"/>
          </w:tcPr>
          <w:p w14:paraId="25720D3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14:paraId="237224F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 w:val="20"/>
                <w:szCs w:val="20"/>
              </w:rPr>
              <w:t>丰台区机关事务管理服务中心101000</w:t>
            </w:r>
          </w:p>
        </w:tc>
        <w:tc>
          <w:tcPr>
            <w:tcW w:w="1127" w:type="dxa"/>
            <w:gridSpan w:val="2"/>
            <w:tcBorders>
              <w:top w:val="nil"/>
              <w:left w:val="nil"/>
              <w:bottom w:val="single" w:color="auto" w:sz="4" w:space="0"/>
              <w:right w:val="single" w:color="auto" w:sz="4" w:space="0"/>
            </w:tcBorders>
            <w:vAlign w:val="center"/>
          </w:tcPr>
          <w:p w14:paraId="6D00E8B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780" w:type="dxa"/>
            <w:gridSpan w:val="5"/>
            <w:tcBorders>
              <w:top w:val="single" w:color="auto" w:sz="4" w:space="0"/>
              <w:left w:val="nil"/>
              <w:bottom w:val="single" w:color="auto" w:sz="4" w:space="0"/>
              <w:right w:val="single" w:color="auto" w:sz="4" w:space="0"/>
            </w:tcBorders>
            <w:vAlign w:val="center"/>
          </w:tcPr>
          <w:p w14:paraId="56ED0EF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 w:val="20"/>
                <w:szCs w:val="20"/>
              </w:rPr>
              <w:t>机要通信管理科</w:t>
            </w:r>
          </w:p>
        </w:tc>
      </w:tr>
      <w:tr w14:paraId="27565775">
        <w:tblPrEx>
          <w:tblCellMar>
            <w:top w:w="0" w:type="dxa"/>
            <w:left w:w="108" w:type="dxa"/>
            <w:bottom w:w="0" w:type="dxa"/>
            <w:right w:w="108" w:type="dxa"/>
          </w:tblCellMar>
        </w:tblPrEx>
        <w:trPr>
          <w:trHeight w:val="306" w:hRule="exact"/>
        </w:trPr>
        <w:tc>
          <w:tcPr>
            <w:tcW w:w="1560" w:type="dxa"/>
            <w:gridSpan w:val="3"/>
            <w:tcBorders>
              <w:top w:val="single" w:color="auto" w:sz="4" w:space="0"/>
              <w:left w:val="single" w:color="auto" w:sz="4" w:space="0"/>
              <w:bottom w:val="single" w:color="auto" w:sz="4" w:space="0"/>
              <w:right w:val="single" w:color="auto" w:sz="4" w:space="0"/>
            </w:tcBorders>
            <w:vAlign w:val="center"/>
          </w:tcPr>
          <w:p w14:paraId="22150B8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14:paraId="1C67FF5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智翔</w:t>
            </w:r>
          </w:p>
        </w:tc>
        <w:tc>
          <w:tcPr>
            <w:tcW w:w="1127" w:type="dxa"/>
            <w:gridSpan w:val="2"/>
            <w:tcBorders>
              <w:top w:val="nil"/>
              <w:left w:val="nil"/>
              <w:bottom w:val="single" w:color="auto" w:sz="4" w:space="0"/>
              <w:right w:val="single" w:color="auto" w:sz="4" w:space="0"/>
            </w:tcBorders>
            <w:vAlign w:val="center"/>
          </w:tcPr>
          <w:p w14:paraId="5CBBFA3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780" w:type="dxa"/>
            <w:gridSpan w:val="5"/>
            <w:tcBorders>
              <w:top w:val="single" w:color="auto" w:sz="4" w:space="0"/>
              <w:left w:val="nil"/>
              <w:bottom w:val="single" w:color="auto" w:sz="4" w:space="0"/>
              <w:right w:val="single" w:color="auto" w:sz="4" w:space="0"/>
            </w:tcBorders>
            <w:vAlign w:val="center"/>
          </w:tcPr>
          <w:p w14:paraId="327AAD4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83656466</w:t>
            </w:r>
          </w:p>
        </w:tc>
      </w:tr>
      <w:tr w14:paraId="7BDF1669">
        <w:tblPrEx>
          <w:tblCellMar>
            <w:top w:w="0" w:type="dxa"/>
            <w:left w:w="108" w:type="dxa"/>
            <w:bottom w:w="0" w:type="dxa"/>
            <w:right w:w="108" w:type="dxa"/>
          </w:tblCellMar>
        </w:tblPrEx>
        <w:trPr>
          <w:trHeight w:val="567" w:hRule="exact"/>
        </w:trPr>
        <w:tc>
          <w:tcPr>
            <w:tcW w:w="1560" w:type="dxa"/>
            <w:gridSpan w:val="3"/>
            <w:vMerge w:val="restart"/>
            <w:tcBorders>
              <w:top w:val="single" w:color="auto" w:sz="4" w:space="0"/>
              <w:left w:val="single" w:color="auto" w:sz="4" w:space="0"/>
              <w:bottom w:val="single" w:color="auto" w:sz="4" w:space="0"/>
              <w:right w:val="single" w:color="auto" w:sz="4" w:space="0"/>
            </w:tcBorders>
            <w:vAlign w:val="center"/>
          </w:tcPr>
          <w:p w14:paraId="3665F51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2055" w:type="dxa"/>
            <w:gridSpan w:val="2"/>
            <w:tcBorders>
              <w:top w:val="single" w:color="auto" w:sz="4" w:space="0"/>
              <w:left w:val="nil"/>
              <w:bottom w:val="single" w:color="auto" w:sz="4" w:space="0"/>
              <w:right w:val="single" w:color="auto" w:sz="4" w:space="0"/>
            </w:tcBorders>
            <w:vAlign w:val="center"/>
          </w:tcPr>
          <w:p w14:paraId="0078B8DF">
            <w:pPr>
              <w:widowControl/>
              <w:spacing w:line="240" w:lineRule="exact"/>
              <w:jc w:val="center"/>
              <w:rPr>
                <w:rFonts w:ascii="仿宋_GB2312" w:hAnsi="宋体" w:eastAsia="仿宋_GB2312" w:cs="宋体"/>
                <w:kern w:val="0"/>
                <w:szCs w:val="21"/>
              </w:rPr>
            </w:pPr>
          </w:p>
        </w:tc>
        <w:tc>
          <w:tcPr>
            <w:tcW w:w="1134" w:type="dxa"/>
            <w:gridSpan w:val="2"/>
            <w:tcBorders>
              <w:top w:val="nil"/>
              <w:left w:val="nil"/>
              <w:bottom w:val="single" w:color="auto" w:sz="4" w:space="0"/>
              <w:right w:val="single" w:color="auto" w:sz="4" w:space="0"/>
            </w:tcBorders>
            <w:vAlign w:val="center"/>
          </w:tcPr>
          <w:p w14:paraId="3258EEF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18D5780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902" w:type="dxa"/>
            <w:tcBorders>
              <w:top w:val="nil"/>
              <w:left w:val="nil"/>
              <w:bottom w:val="single" w:color="auto" w:sz="4" w:space="0"/>
              <w:right w:val="single" w:color="auto" w:sz="4" w:space="0"/>
            </w:tcBorders>
            <w:vAlign w:val="center"/>
          </w:tcPr>
          <w:p w14:paraId="506A0C7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0F6C9BE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14:paraId="54A6330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0700774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37EC893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14:paraId="0858626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1230" w:type="dxa"/>
            <w:tcBorders>
              <w:top w:val="nil"/>
              <w:left w:val="nil"/>
              <w:bottom w:val="single" w:color="auto" w:sz="4" w:space="0"/>
              <w:right w:val="single" w:color="auto" w:sz="4" w:space="0"/>
            </w:tcBorders>
            <w:vAlign w:val="center"/>
          </w:tcPr>
          <w:p w14:paraId="41C3494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14:paraId="0B440192">
        <w:tblPrEx>
          <w:tblCellMar>
            <w:top w:w="0" w:type="dxa"/>
            <w:left w:w="108" w:type="dxa"/>
            <w:bottom w:w="0" w:type="dxa"/>
            <w:right w:w="108" w:type="dxa"/>
          </w:tblCellMar>
        </w:tblPrEx>
        <w:trPr>
          <w:trHeight w:val="306"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386BB062">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165A6B5B">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34" w:type="dxa"/>
            <w:gridSpan w:val="2"/>
            <w:tcBorders>
              <w:top w:val="nil"/>
              <w:left w:val="nil"/>
              <w:bottom w:val="single" w:color="auto" w:sz="4" w:space="0"/>
              <w:right w:val="single" w:color="auto" w:sz="4" w:space="0"/>
            </w:tcBorders>
            <w:vAlign w:val="center"/>
          </w:tcPr>
          <w:p w14:paraId="25D54E0A">
            <w:pPr>
              <w:widowControl/>
              <w:jc w:val="center"/>
              <w:rPr>
                <w:rFonts w:ascii="仿宋_GB2312" w:hAnsi="宋体" w:eastAsia="仿宋_GB2312"/>
                <w:szCs w:val="21"/>
              </w:rPr>
            </w:pPr>
            <w:r>
              <w:rPr>
                <w:rFonts w:hint="eastAsia" w:ascii="仿宋_GB2312" w:hAnsi="宋体" w:eastAsia="仿宋_GB2312"/>
                <w:sz w:val="24"/>
              </w:rPr>
              <w:t>14.50</w:t>
            </w:r>
          </w:p>
        </w:tc>
        <w:tc>
          <w:tcPr>
            <w:tcW w:w="902" w:type="dxa"/>
            <w:tcBorders>
              <w:top w:val="nil"/>
              <w:left w:val="nil"/>
              <w:bottom w:val="single" w:color="auto" w:sz="4" w:space="0"/>
              <w:right w:val="single" w:color="auto" w:sz="4" w:space="0"/>
            </w:tcBorders>
            <w:vAlign w:val="center"/>
          </w:tcPr>
          <w:p w14:paraId="031F9028">
            <w:pPr>
              <w:widowControl/>
              <w:jc w:val="center"/>
              <w:rPr>
                <w:rFonts w:ascii="仿宋_GB2312" w:hAnsi="宋体" w:eastAsia="仿宋_GB2312"/>
                <w:szCs w:val="21"/>
              </w:rPr>
            </w:pPr>
            <w:r>
              <w:rPr>
                <w:rFonts w:hint="eastAsia" w:ascii="仿宋_GB2312" w:hAnsi="宋体" w:eastAsia="仿宋_GB2312"/>
                <w:sz w:val="24"/>
              </w:rPr>
              <w:t>14.50</w:t>
            </w:r>
          </w:p>
        </w:tc>
        <w:tc>
          <w:tcPr>
            <w:tcW w:w="1127" w:type="dxa"/>
            <w:gridSpan w:val="2"/>
            <w:tcBorders>
              <w:top w:val="nil"/>
              <w:left w:val="nil"/>
              <w:bottom w:val="single" w:color="auto" w:sz="4" w:space="0"/>
              <w:right w:val="single" w:color="auto" w:sz="4" w:space="0"/>
            </w:tcBorders>
            <w:vAlign w:val="center"/>
          </w:tcPr>
          <w:p w14:paraId="6CE9FCAF">
            <w:pPr>
              <w:jc w:val="center"/>
              <w:rPr>
                <w:rFonts w:ascii="仿宋_GB2312" w:hAnsi="宋体" w:eastAsia="仿宋_GB2312"/>
                <w:szCs w:val="21"/>
              </w:rPr>
            </w:pPr>
            <w:r>
              <w:rPr>
                <w:rFonts w:hint="eastAsia" w:ascii="仿宋_GB2312" w:hAnsi="宋体" w:eastAsia="仿宋_GB2312"/>
                <w:sz w:val="24"/>
              </w:rPr>
              <w:t>14.38</w:t>
            </w:r>
          </w:p>
        </w:tc>
        <w:tc>
          <w:tcPr>
            <w:tcW w:w="704" w:type="dxa"/>
            <w:gridSpan w:val="2"/>
            <w:tcBorders>
              <w:top w:val="nil"/>
              <w:left w:val="nil"/>
              <w:bottom w:val="single" w:color="auto" w:sz="4" w:space="0"/>
              <w:right w:val="single" w:color="auto" w:sz="4" w:space="0"/>
            </w:tcBorders>
            <w:vAlign w:val="center"/>
          </w:tcPr>
          <w:p w14:paraId="678FC195">
            <w:pPr>
              <w:jc w:val="center"/>
              <w:rPr>
                <w:rFonts w:ascii="仿宋_GB2312" w:hAnsi="宋体" w:eastAsia="仿宋_GB2312"/>
                <w:szCs w:val="21"/>
              </w:rPr>
            </w:pPr>
            <w:r>
              <w:rPr>
                <w:rFonts w:hint="eastAsia" w:ascii="仿宋_GB2312" w:hAnsi="宋体" w:eastAsia="仿宋_GB2312"/>
                <w:sz w:val="24"/>
              </w:rPr>
              <w:t>10</w:t>
            </w:r>
          </w:p>
        </w:tc>
        <w:tc>
          <w:tcPr>
            <w:tcW w:w="846" w:type="dxa"/>
            <w:gridSpan w:val="2"/>
            <w:tcBorders>
              <w:top w:val="single" w:color="auto" w:sz="4" w:space="0"/>
              <w:left w:val="nil"/>
              <w:bottom w:val="single" w:color="auto" w:sz="4" w:space="0"/>
              <w:right w:val="single" w:color="auto" w:sz="4" w:space="0"/>
            </w:tcBorders>
            <w:vAlign w:val="center"/>
          </w:tcPr>
          <w:p w14:paraId="11025337">
            <w:pPr>
              <w:jc w:val="center"/>
              <w:rPr>
                <w:rFonts w:ascii="仿宋_GB2312" w:hAnsi="宋体" w:eastAsia="仿宋_GB2312"/>
                <w:szCs w:val="21"/>
              </w:rPr>
            </w:pPr>
            <w:r>
              <w:rPr>
                <w:rFonts w:hint="eastAsia" w:ascii="仿宋_GB2312" w:hAnsi="宋体" w:eastAsia="仿宋_GB2312"/>
                <w:sz w:val="24"/>
              </w:rPr>
              <w:t>99.16%%</w:t>
            </w:r>
          </w:p>
        </w:tc>
        <w:tc>
          <w:tcPr>
            <w:tcW w:w="1230" w:type="dxa"/>
            <w:tcBorders>
              <w:top w:val="nil"/>
              <w:left w:val="nil"/>
              <w:bottom w:val="single" w:color="auto" w:sz="4" w:space="0"/>
              <w:right w:val="single" w:color="auto" w:sz="4" w:space="0"/>
            </w:tcBorders>
            <w:vAlign w:val="center"/>
          </w:tcPr>
          <w:p w14:paraId="213F0F8B">
            <w:pPr>
              <w:jc w:val="center"/>
              <w:rPr>
                <w:rFonts w:ascii="仿宋_GB2312" w:hAnsi="宋体" w:eastAsia="仿宋_GB2312"/>
                <w:szCs w:val="21"/>
              </w:rPr>
            </w:pPr>
            <w:r>
              <w:rPr>
                <w:rFonts w:hint="eastAsia" w:ascii="仿宋_GB2312" w:hAnsi="宋体" w:eastAsia="仿宋_GB2312"/>
                <w:sz w:val="24"/>
              </w:rPr>
              <w:t>9.91</w:t>
            </w:r>
          </w:p>
        </w:tc>
      </w:tr>
      <w:tr w14:paraId="5355022B">
        <w:tblPrEx>
          <w:tblCellMar>
            <w:top w:w="0" w:type="dxa"/>
            <w:left w:w="108" w:type="dxa"/>
            <w:bottom w:w="0" w:type="dxa"/>
            <w:right w:w="108" w:type="dxa"/>
          </w:tblCellMar>
        </w:tblPrEx>
        <w:trPr>
          <w:trHeight w:val="343"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4AFCE8BF">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6379D5C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34" w:type="dxa"/>
            <w:gridSpan w:val="2"/>
            <w:tcBorders>
              <w:top w:val="nil"/>
              <w:left w:val="nil"/>
              <w:bottom w:val="single" w:color="auto" w:sz="4" w:space="0"/>
              <w:right w:val="single" w:color="auto" w:sz="4" w:space="0"/>
            </w:tcBorders>
            <w:vAlign w:val="center"/>
          </w:tcPr>
          <w:p w14:paraId="540A3C4E">
            <w:pPr>
              <w:widowControl/>
              <w:jc w:val="center"/>
              <w:rPr>
                <w:rFonts w:ascii="仿宋_GB2312" w:hAnsi="宋体" w:eastAsia="仿宋_GB2312"/>
                <w:szCs w:val="21"/>
              </w:rPr>
            </w:pPr>
            <w:r>
              <w:rPr>
                <w:rFonts w:hint="eastAsia" w:ascii="仿宋_GB2312" w:hAnsi="宋体" w:eastAsia="仿宋_GB2312"/>
                <w:sz w:val="24"/>
              </w:rPr>
              <w:t>14.50</w:t>
            </w:r>
          </w:p>
        </w:tc>
        <w:tc>
          <w:tcPr>
            <w:tcW w:w="902" w:type="dxa"/>
            <w:tcBorders>
              <w:top w:val="nil"/>
              <w:left w:val="nil"/>
              <w:bottom w:val="single" w:color="auto" w:sz="4" w:space="0"/>
              <w:right w:val="single" w:color="auto" w:sz="4" w:space="0"/>
            </w:tcBorders>
            <w:vAlign w:val="center"/>
          </w:tcPr>
          <w:p w14:paraId="27B86B75">
            <w:pPr>
              <w:widowControl/>
              <w:jc w:val="center"/>
              <w:rPr>
                <w:rFonts w:ascii="仿宋_GB2312" w:hAnsi="宋体" w:eastAsia="仿宋_GB2312"/>
                <w:szCs w:val="21"/>
              </w:rPr>
            </w:pPr>
            <w:r>
              <w:rPr>
                <w:rFonts w:hint="eastAsia" w:ascii="仿宋_GB2312" w:hAnsi="宋体" w:eastAsia="仿宋_GB2312"/>
                <w:sz w:val="24"/>
              </w:rPr>
              <w:t>14.50</w:t>
            </w:r>
          </w:p>
        </w:tc>
        <w:tc>
          <w:tcPr>
            <w:tcW w:w="1127" w:type="dxa"/>
            <w:gridSpan w:val="2"/>
            <w:tcBorders>
              <w:top w:val="nil"/>
              <w:left w:val="nil"/>
              <w:bottom w:val="single" w:color="auto" w:sz="4" w:space="0"/>
              <w:right w:val="single" w:color="auto" w:sz="4" w:space="0"/>
            </w:tcBorders>
            <w:vAlign w:val="center"/>
          </w:tcPr>
          <w:p w14:paraId="68FF294A">
            <w:pPr>
              <w:jc w:val="center"/>
              <w:rPr>
                <w:rFonts w:ascii="仿宋_GB2312" w:hAnsi="宋体" w:eastAsia="仿宋_GB2312"/>
                <w:szCs w:val="21"/>
              </w:rPr>
            </w:pPr>
            <w:r>
              <w:rPr>
                <w:rFonts w:hint="eastAsia" w:ascii="仿宋_GB2312" w:hAnsi="宋体" w:eastAsia="仿宋_GB2312"/>
                <w:sz w:val="24"/>
              </w:rPr>
              <w:t>14.38</w:t>
            </w:r>
          </w:p>
        </w:tc>
        <w:tc>
          <w:tcPr>
            <w:tcW w:w="704" w:type="dxa"/>
            <w:gridSpan w:val="2"/>
            <w:tcBorders>
              <w:top w:val="nil"/>
              <w:left w:val="nil"/>
              <w:bottom w:val="single" w:color="auto" w:sz="4" w:space="0"/>
              <w:right w:val="single" w:color="auto" w:sz="4" w:space="0"/>
            </w:tcBorders>
            <w:vAlign w:val="center"/>
          </w:tcPr>
          <w:p w14:paraId="1FDFE828">
            <w:pPr>
              <w:jc w:val="center"/>
              <w:rPr>
                <w:rFonts w:ascii="仿宋_GB2312" w:hAnsi="宋体" w:eastAsia="仿宋_GB2312"/>
                <w:szCs w:val="21"/>
              </w:rPr>
            </w:pPr>
            <w:r>
              <w:rPr>
                <w:rFonts w:hint="eastAsia" w:ascii="仿宋_GB2312" w:hAnsi="宋体" w:eastAsia="仿宋_GB2312"/>
                <w:sz w:val="24"/>
              </w:rPr>
              <w:t>10</w:t>
            </w:r>
          </w:p>
        </w:tc>
        <w:tc>
          <w:tcPr>
            <w:tcW w:w="846" w:type="dxa"/>
            <w:gridSpan w:val="2"/>
            <w:tcBorders>
              <w:top w:val="single" w:color="auto" w:sz="4" w:space="0"/>
              <w:left w:val="nil"/>
              <w:bottom w:val="single" w:color="auto" w:sz="4" w:space="0"/>
              <w:right w:val="single" w:color="auto" w:sz="4" w:space="0"/>
            </w:tcBorders>
            <w:vAlign w:val="center"/>
          </w:tcPr>
          <w:p w14:paraId="6BDA0C10">
            <w:pPr>
              <w:jc w:val="center"/>
              <w:rPr>
                <w:rFonts w:ascii="仿宋_GB2312" w:hAnsi="宋体" w:eastAsia="仿宋_GB2312"/>
                <w:szCs w:val="21"/>
              </w:rPr>
            </w:pPr>
            <w:r>
              <w:rPr>
                <w:rFonts w:hint="eastAsia" w:ascii="仿宋_GB2312" w:hAnsi="宋体" w:eastAsia="仿宋_GB2312"/>
                <w:sz w:val="24"/>
              </w:rPr>
              <w:t>99.16%%</w:t>
            </w:r>
          </w:p>
        </w:tc>
        <w:tc>
          <w:tcPr>
            <w:tcW w:w="1230" w:type="dxa"/>
            <w:tcBorders>
              <w:top w:val="nil"/>
              <w:left w:val="nil"/>
              <w:bottom w:val="single" w:color="auto" w:sz="4" w:space="0"/>
              <w:right w:val="single" w:color="auto" w:sz="4" w:space="0"/>
            </w:tcBorders>
            <w:vAlign w:val="center"/>
          </w:tcPr>
          <w:p w14:paraId="270DB13C">
            <w:pPr>
              <w:jc w:val="center"/>
              <w:rPr>
                <w:rFonts w:ascii="仿宋_GB2312" w:hAnsi="宋体" w:eastAsia="仿宋_GB2312"/>
                <w:szCs w:val="21"/>
              </w:rPr>
            </w:pPr>
            <w:r>
              <w:rPr>
                <w:rFonts w:hint="eastAsia" w:ascii="仿宋_GB2312" w:hAnsi="宋体" w:eastAsia="仿宋_GB2312"/>
                <w:sz w:val="24"/>
              </w:rPr>
              <w:t>9.91</w:t>
            </w:r>
          </w:p>
        </w:tc>
      </w:tr>
      <w:tr w14:paraId="193A98A4">
        <w:tblPrEx>
          <w:tblCellMar>
            <w:top w:w="0" w:type="dxa"/>
            <w:left w:w="108" w:type="dxa"/>
            <w:bottom w:w="0" w:type="dxa"/>
            <w:right w:w="108" w:type="dxa"/>
          </w:tblCellMar>
        </w:tblPrEx>
        <w:trPr>
          <w:trHeight w:val="277"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7F410E5F">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7DD1622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34" w:type="dxa"/>
            <w:gridSpan w:val="2"/>
            <w:tcBorders>
              <w:top w:val="nil"/>
              <w:left w:val="nil"/>
              <w:bottom w:val="single" w:color="auto" w:sz="4" w:space="0"/>
              <w:right w:val="single" w:color="auto" w:sz="4" w:space="0"/>
            </w:tcBorders>
            <w:vAlign w:val="center"/>
          </w:tcPr>
          <w:p w14:paraId="64AF2D9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902" w:type="dxa"/>
            <w:tcBorders>
              <w:top w:val="nil"/>
              <w:left w:val="nil"/>
              <w:bottom w:val="single" w:color="auto" w:sz="4" w:space="0"/>
              <w:right w:val="single" w:color="auto" w:sz="4" w:space="0"/>
            </w:tcBorders>
            <w:vAlign w:val="center"/>
          </w:tcPr>
          <w:p w14:paraId="2F74AEF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2A69A4B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c>
          <w:tcPr>
            <w:tcW w:w="704" w:type="dxa"/>
            <w:gridSpan w:val="2"/>
            <w:tcBorders>
              <w:top w:val="nil"/>
              <w:left w:val="nil"/>
              <w:bottom w:val="single" w:color="auto" w:sz="4" w:space="0"/>
              <w:right w:val="single" w:color="auto" w:sz="4" w:space="0"/>
            </w:tcBorders>
            <w:vAlign w:val="center"/>
          </w:tcPr>
          <w:p w14:paraId="31E07F3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c>
          <w:tcPr>
            <w:tcW w:w="846" w:type="dxa"/>
            <w:gridSpan w:val="2"/>
            <w:tcBorders>
              <w:top w:val="single" w:color="auto" w:sz="4" w:space="0"/>
              <w:left w:val="nil"/>
              <w:bottom w:val="single" w:color="auto" w:sz="4" w:space="0"/>
              <w:right w:val="single" w:color="auto" w:sz="4" w:space="0"/>
            </w:tcBorders>
            <w:vAlign w:val="center"/>
          </w:tcPr>
          <w:p w14:paraId="0C7CEAB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c>
          <w:tcPr>
            <w:tcW w:w="1230" w:type="dxa"/>
            <w:tcBorders>
              <w:top w:val="nil"/>
              <w:left w:val="nil"/>
              <w:bottom w:val="single" w:color="auto" w:sz="4" w:space="0"/>
              <w:right w:val="single" w:color="auto" w:sz="4" w:space="0"/>
            </w:tcBorders>
            <w:vAlign w:val="center"/>
          </w:tcPr>
          <w:p w14:paraId="2F45863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r>
      <w:tr w14:paraId="3AE726A6">
        <w:tblPrEx>
          <w:tblCellMar>
            <w:top w:w="0" w:type="dxa"/>
            <w:left w:w="108" w:type="dxa"/>
            <w:bottom w:w="0" w:type="dxa"/>
            <w:right w:w="108" w:type="dxa"/>
          </w:tblCellMar>
        </w:tblPrEx>
        <w:trPr>
          <w:trHeight w:val="306"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77FE88F1">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7AD87CA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34" w:type="dxa"/>
            <w:gridSpan w:val="2"/>
            <w:tcBorders>
              <w:top w:val="nil"/>
              <w:left w:val="nil"/>
              <w:bottom w:val="single" w:color="auto" w:sz="4" w:space="0"/>
              <w:right w:val="single" w:color="auto" w:sz="4" w:space="0"/>
            </w:tcBorders>
            <w:vAlign w:val="center"/>
          </w:tcPr>
          <w:p w14:paraId="5E343E9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902" w:type="dxa"/>
            <w:tcBorders>
              <w:top w:val="nil"/>
              <w:left w:val="nil"/>
              <w:bottom w:val="single" w:color="auto" w:sz="4" w:space="0"/>
              <w:right w:val="single" w:color="auto" w:sz="4" w:space="0"/>
            </w:tcBorders>
            <w:vAlign w:val="center"/>
          </w:tcPr>
          <w:p w14:paraId="1551C17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7C776B7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0C6366E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5C6FE40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230" w:type="dxa"/>
            <w:tcBorders>
              <w:top w:val="nil"/>
              <w:left w:val="nil"/>
              <w:bottom w:val="single" w:color="auto" w:sz="4" w:space="0"/>
              <w:right w:val="single" w:color="auto" w:sz="4" w:space="0"/>
            </w:tcBorders>
            <w:vAlign w:val="center"/>
          </w:tcPr>
          <w:p w14:paraId="4B8B527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3926FA80">
        <w:tblPrEx>
          <w:tblCellMar>
            <w:top w:w="0" w:type="dxa"/>
            <w:left w:w="108" w:type="dxa"/>
            <w:bottom w:w="0" w:type="dxa"/>
            <w:right w:w="108" w:type="dxa"/>
          </w:tblCellMar>
        </w:tblPrEx>
        <w:trPr>
          <w:trHeight w:val="257" w:hRule="exact"/>
        </w:trPr>
        <w:tc>
          <w:tcPr>
            <w:tcW w:w="423" w:type="dxa"/>
            <w:vMerge w:val="restart"/>
            <w:tcBorders>
              <w:top w:val="nil"/>
              <w:left w:val="single" w:color="auto" w:sz="4" w:space="0"/>
              <w:bottom w:val="single" w:color="auto" w:sz="4" w:space="0"/>
              <w:right w:val="single" w:color="auto" w:sz="4" w:space="0"/>
            </w:tcBorders>
            <w:vAlign w:val="center"/>
          </w:tcPr>
          <w:p w14:paraId="50C2877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228" w:type="dxa"/>
            <w:gridSpan w:val="7"/>
            <w:tcBorders>
              <w:top w:val="single" w:color="auto" w:sz="4" w:space="0"/>
              <w:left w:val="nil"/>
              <w:bottom w:val="single" w:color="auto" w:sz="4" w:space="0"/>
              <w:right w:val="single" w:color="auto" w:sz="4" w:space="0"/>
            </w:tcBorders>
            <w:vAlign w:val="center"/>
          </w:tcPr>
          <w:p w14:paraId="51D3E64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907" w:type="dxa"/>
            <w:gridSpan w:val="7"/>
            <w:tcBorders>
              <w:top w:val="single" w:color="auto" w:sz="4" w:space="0"/>
              <w:left w:val="nil"/>
              <w:bottom w:val="single" w:color="auto" w:sz="4" w:space="0"/>
              <w:right w:val="single" w:color="auto" w:sz="4" w:space="0"/>
            </w:tcBorders>
            <w:vAlign w:val="center"/>
          </w:tcPr>
          <w:p w14:paraId="493609E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14:paraId="5DDBAF22">
        <w:tblPrEx>
          <w:tblCellMar>
            <w:top w:w="0" w:type="dxa"/>
            <w:left w:w="108" w:type="dxa"/>
            <w:bottom w:w="0" w:type="dxa"/>
            <w:right w:w="108" w:type="dxa"/>
          </w:tblCellMar>
        </w:tblPrEx>
        <w:trPr>
          <w:trHeight w:val="1699" w:hRule="exact"/>
        </w:trPr>
        <w:tc>
          <w:tcPr>
            <w:tcW w:w="423" w:type="dxa"/>
            <w:vMerge w:val="continue"/>
            <w:tcBorders>
              <w:top w:val="nil"/>
              <w:left w:val="single" w:color="auto" w:sz="4" w:space="0"/>
              <w:bottom w:val="single" w:color="auto" w:sz="4" w:space="0"/>
              <w:right w:val="single" w:color="auto" w:sz="4" w:space="0"/>
            </w:tcBorders>
            <w:vAlign w:val="center"/>
          </w:tcPr>
          <w:p w14:paraId="2764C596">
            <w:pPr>
              <w:widowControl/>
              <w:spacing w:line="240" w:lineRule="exact"/>
              <w:jc w:val="center"/>
              <w:rPr>
                <w:rFonts w:ascii="仿宋_GB2312" w:hAnsi="宋体" w:eastAsia="仿宋_GB2312" w:cs="宋体"/>
                <w:kern w:val="0"/>
                <w:szCs w:val="21"/>
              </w:rPr>
            </w:pPr>
          </w:p>
        </w:tc>
        <w:tc>
          <w:tcPr>
            <w:tcW w:w="5228" w:type="dxa"/>
            <w:gridSpan w:val="7"/>
            <w:tcBorders>
              <w:top w:val="single" w:color="auto" w:sz="4" w:space="0"/>
              <w:left w:val="nil"/>
              <w:bottom w:val="single" w:color="auto" w:sz="4" w:space="0"/>
              <w:right w:val="single" w:color="auto" w:sz="4" w:space="0"/>
            </w:tcBorders>
            <w:vAlign w:val="center"/>
          </w:tcPr>
          <w:p w14:paraId="5FFCD119">
            <w:pPr>
              <w:widowControl/>
              <w:spacing w:line="240" w:lineRule="exact"/>
              <w:ind w:firstLine="420" w:firstLineChars="200"/>
              <w:jc w:val="left"/>
              <w:rPr>
                <w:rFonts w:ascii="仿宋_GB2312" w:hAnsi="宋体" w:eastAsia="仿宋_GB2312" w:cs="宋体"/>
                <w:kern w:val="0"/>
                <w:szCs w:val="21"/>
              </w:rPr>
            </w:pPr>
            <w:r>
              <w:rPr>
                <w:rFonts w:hint="eastAsia" w:ascii="仿宋_GB2312" w:hAnsi="宋体" w:eastAsia="仿宋_GB2312" w:cs="宋体"/>
                <w:kern w:val="0"/>
                <w:szCs w:val="21"/>
              </w:rPr>
              <w:t>通过对政府大院地库进出入系统进行升级改造，以方便车辆顺利进出入地库，方便公务车辆管理，保证院内良好的停车秩序。</w:t>
            </w:r>
          </w:p>
        </w:tc>
        <w:tc>
          <w:tcPr>
            <w:tcW w:w="3907" w:type="dxa"/>
            <w:gridSpan w:val="7"/>
            <w:tcBorders>
              <w:top w:val="single" w:color="auto" w:sz="4" w:space="0"/>
              <w:left w:val="nil"/>
              <w:bottom w:val="single" w:color="auto" w:sz="4" w:space="0"/>
              <w:right w:val="single" w:color="auto" w:sz="4" w:space="0"/>
            </w:tcBorders>
            <w:vAlign w:val="center"/>
          </w:tcPr>
          <w:p w14:paraId="00EEA279">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 xml:space="preserve">    对政府大院地库进出入系统进行了升级改造，方便了公务车辆顺利进出入地库，方便公务车辆管理，保证了院内良好的停车秩序。</w:t>
            </w:r>
          </w:p>
        </w:tc>
      </w:tr>
      <w:tr w14:paraId="73D9304D">
        <w:tblPrEx>
          <w:tblCellMar>
            <w:top w:w="0" w:type="dxa"/>
            <w:left w:w="108" w:type="dxa"/>
            <w:bottom w:w="0" w:type="dxa"/>
            <w:right w:w="108" w:type="dxa"/>
          </w:tblCellMar>
        </w:tblPrEx>
        <w:trPr>
          <w:trHeight w:val="716" w:hRule="exact"/>
        </w:trPr>
        <w:tc>
          <w:tcPr>
            <w:tcW w:w="423" w:type="dxa"/>
            <w:vMerge w:val="restart"/>
            <w:tcBorders>
              <w:top w:val="single" w:color="auto" w:sz="4" w:space="0"/>
              <w:left w:val="single" w:color="auto" w:sz="4" w:space="0"/>
              <w:bottom w:val="single" w:color="auto" w:sz="4" w:space="0"/>
              <w:right w:val="single" w:color="auto" w:sz="4" w:space="0"/>
            </w:tcBorders>
            <w:vAlign w:val="center"/>
          </w:tcPr>
          <w:p w14:paraId="4FDA878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35" w:type="dxa"/>
            <w:tcBorders>
              <w:top w:val="single" w:color="auto" w:sz="4" w:space="0"/>
              <w:left w:val="nil"/>
              <w:bottom w:val="single" w:color="auto" w:sz="4" w:space="0"/>
              <w:right w:val="single" w:color="auto" w:sz="4" w:space="0"/>
            </w:tcBorders>
            <w:vAlign w:val="center"/>
          </w:tcPr>
          <w:p w14:paraId="0D8DA1E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260" w:type="dxa"/>
            <w:gridSpan w:val="2"/>
            <w:tcBorders>
              <w:top w:val="single" w:color="auto" w:sz="4" w:space="0"/>
              <w:left w:val="nil"/>
              <w:bottom w:val="single" w:color="auto" w:sz="4" w:space="0"/>
              <w:right w:val="single" w:color="auto" w:sz="4" w:space="0"/>
            </w:tcBorders>
            <w:vAlign w:val="center"/>
          </w:tcPr>
          <w:p w14:paraId="0D89EC2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785" w:type="dxa"/>
            <w:gridSpan w:val="2"/>
            <w:tcBorders>
              <w:top w:val="single" w:color="auto" w:sz="4" w:space="0"/>
              <w:left w:val="nil"/>
              <w:bottom w:val="single" w:color="auto" w:sz="4" w:space="0"/>
              <w:right w:val="single" w:color="auto" w:sz="4" w:space="0"/>
            </w:tcBorders>
            <w:vAlign w:val="center"/>
          </w:tcPr>
          <w:p w14:paraId="7F361D1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448" w:type="dxa"/>
            <w:gridSpan w:val="2"/>
            <w:tcBorders>
              <w:top w:val="single" w:color="auto" w:sz="4" w:space="0"/>
              <w:left w:val="nil"/>
              <w:bottom w:val="single" w:color="auto" w:sz="4" w:space="0"/>
              <w:right w:val="single" w:color="auto" w:sz="4" w:space="0"/>
            </w:tcBorders>
            <w:vAlign w:val="center"/>
          </w:tcPr>
          <w:p w14:paraId="5A07C62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14:paraId="774A10F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072" w:type="dxa"/>
            <w:tcBorders>
              <w:top w:val="single" w:color="auto" w:sz="4" w:space="0"/>
              <w:left w:val="nil"/>
              <w:bottom w:val="single" w:color="auto" w:sz="4" w:space="0"/>
              <w:right w:val="single" w:color="auto" w:sz="4" w:space="0"/>
            </w:tcBorders>
            <w:vAlign w:val="center"/>
          </w:tcPr>
          <w:p w14:paraId="6F7AFB5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14:paraId="5C0A6BB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630" w:type="dxa"/>
            <w:gridSpan w:val="2"/>
            <w:tcBorders>
              <w:top w:val="single" w:color="auto" w:sz="4" w:space="0"/>
              <w:left w:val="nil"/>
              <w:bottom w:val="single" w:color="auto" w:sz="4" w:space="0"/>
              <w:right w:val="single" w:color="auto" w:sz="4" w:space="0"/>
            </w:tcBorders>
            <w:vAlign w:val="center"/>
          </w:tcPr>
          <w:p w14:paraId="16D31D3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945" w:type="dxa"/>
            <w:gridSpan w:val="2"/>
            <w:tcBorders>
              <w:top w:val="single" w:color="auto" w:sz="4" w:space="0"/>
              <w:left w:val="nil"/>
              <w:bottom w:val="single" w:color="auto" w:sz="4" w:space="0"/>
              <w:right w:val="single" w:color="auto" w:sz="4" w:space="0"/>
            </w:tcBorders>
            <w:vAlign w:val="center"/>
          </w:tcPr>
          <w:p w14:paraId="3C151A6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260" w:type="dxa"/>
            <w:gridSpan w:val="2"/>
            <w:tcBorders>
              <w:top w:val="single" w:color="auto" w:sz="4" w:space="0"/>
              <w:left w:val="nil"/>
              <w:bottom w:val="single" w:color="auto" w:sz="4" w:space="0"/>
              <w:right w:val="single" w:color="auto" w:sz="4" w:space="0"/>
            </w:tcBorders>
            <w:vAlign w:val="center"/>
          </w:tcPr>
          <w:p w14:paraId="10A3B81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14:paraId="560BB6C4">
        <w:tblPrEx>
          <w:tblCellMar>
            <w:top w:w="0" w:type="dxa"/>
            <w:left w:w="108" w:type="dxa"/>
            <w:bottom w:w="0" w:type="dxa"/>
            <w:right w:w="108" w:type="dxa"/>
          </w:tblCellMar>
        </w:tblPrEx>
        <w:trPr>
          <w:trHeight w:val="557"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6E1EE8CA">
            <w:pPr>
              <w:widowControl/>
              <w:spacing w:line="240" w:lineRule="exact"/>
              <w:jc w:val="center"/>
              <w:rPr>
                <w:rFonts w:ascii="仿宋_GB2312" w:hAnsi="宋体" w:eastAsia="仿宋_GB2312" w:cs="宋体"/>
                <w:kern w:val="0"/>
                <w:szCs w:val="21"/>
              </w:rPr>
            </w:pPr>
          </w:p>
        </w:tc>
        <w:tc>
          <w:tcPr>
            <w:tcW w:w="735" w:type="dxa"/>
            <w:vMerge w:val="restart"/>
            <w:tcBorders>
              <w:top w:val="single" w:color="auto" w:sz="4" w:space="0"/>
              <w:left w:val="single" w:color="auto" w:sz="4" w:space="0"/>
              <w:bottom w:val="single" w:color="auto" w:sz="4" w:space="0"/>
              <w:right w:val="single" w:color="auto" w:sz="4" w:space="0"/>
            </w:tcBorders>
            <w:vAlign w:val="center"/>
          </w:tcPr>
          <w:p w14:paraId="32D5801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产出指标（60分）</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43A01C8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785" w:type="dxa"/>
            <w:gridSpan w:val="2"/>
            <w:tcBorders>
              <w:top w:val="single" w:color="auto" w:sz="4" w:space="0"/>
              <w:left w:val="nil"/>
              <w:right w:val="single" w:color="auto" w:sz="4" w:space="0"/>
            </w:tcBorders>
            <w:vAlign w:val="center"/>
          </w:tcPr>
          <w:p w14:paraId="7072E132">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安装地库进出系统数量</w:t>
            </w:r>
          </w:p>
        </w:tc>
        <w:tc>
          <w:tcPr>
            <w:tcW w:w="1448" w:type="dxa"/>
            <w:gridSpan w:val="2"/>
            <w:tcBorders>
              <w:top w:val="single" w:color="auto" w:sz="4" w:space="0"/>
              <w:left w:val="nil"/>
              <w:right w:val="single" w:color="auto" w:sz="4" w:space="0"/>
            </w:tcBorders>
            <w:vAlign w:val="center"/>
          </w:tcPr>
          <w:p w14:paraId="023634ED">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1套</w:t>
            </w:r>
          </w:p>
        </w:tc>
        <w:tc>
          <w:tcPr>
            <w:tcW w:w="1072" w:type="dxa"/>
            <w:tcBorders>
              <w:top w:val="single" w:color="auto" w:sz="4" w:space="0"/>
              <w:left w:val="nil"/>
              <w:right w:val="single" w:color="auto" w:sz="4" w:space="0"/>
            </w:tcBorders>
            <w:vAlign w:val="center"/>
          </w:tcPr>
          <w:p w14:paraId="74992204">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1套</w:t>
            </w:r>
          </w:p>
        </w:tc>
        <w:tc>
          <w:tcPr>
            <w:tcW w:w="630" w:type="dxa"/>
            <w:gridSpan w:val="2"/>
            <w:tcBorders>
              <w:top w:val="single" w:color="auto" w:sz="4" w:space="0"/>
              <w:left w:val="nil"/>
              <w:right w:val="single" w:color="auto" w:sz="4" w:space="0"/>
            </w:tcBorders>
            <w:vAlign w:val="center"/>
          </w:tcPr>
          <w:p w14:paraId="31BADCF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945" w:type="dxa"/>
            <w:gridSpan w:val="2"/>
            <w:tcBorders>
              <w:top w:val="single" w:color="auto" w:sz="4" w:space="0"/>
              <w:left w:val="nil"/>
              <w:right w:val="single" w:color="auto" w:sz="4" w:space="0"/>
            </w:tcBorders>
            <w:vAlign w:val="center"/>
          </w:tcPr>
          <w:p w14:paraId="68BB63F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260" w:type="dxa"/>
            <w:gridSpan w:val="2"/>
            <w:tcBorders>
              <w:top w:val="single" w:color="auto" w:sz="4" w:space="0"/>
              <w:left w:val="nil"/>
              <w:bottom w:val="single" w:color="auto" w:sz="4" w:space="0"/>
              <w:right w:val="single" w:color="auto" w:sz="4" w:space="0"/>
            </w:tcBorders>
            <w:vAlign w:val="center"/>
          </w:tcPr>
          <w:p w14:paraId="77F6E713">
            <w:pPr>
              <w:widowControl/>
              <w:spacing w:line="240" w:lineRule="exact"/>
              <w:jc w:val="center"/>
              <w:rPr>
                <w:rFonts w:ascii="仿宋_GB2312" w:hAnsi="宋体" w:eastAsia="仿宋_GB2312" w:cs="宋体"/>
                <w:kern w:val="0"/>
                <w:szCs w:val="21"/>
              </w:rPr>
            </w:pPr>
          </w:p>
        </w:tc>
      </w:tr>
      <w:tr w14:paraId="71CC444A">
        <w:tblPrEx>
          <w:tblCellMar>
            <w:top w:w="0" w:type="dxa"/>
            <w:left w:w="108" w:type="dxa"/>
            <w:bottom w:w="0" w:type="dxa"/>
            <w:right w:w="108" w:type="dxa"/>
          </w:tblCellMar>
        </w:tblPrEx>
        <w:trPr>
          <w:trHeight w:val="592"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1A6F6894">
            <w:pPr>
              <w:widowControl/>
              <w:spacing w:line="240" w:lineRule="exact"/>
              <w:jc w:val="center"/>
              <w:rPr>
                <w:rFonts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3F0BB468">
            <w:pPr>
              <w:widowControl/>
              <w:spacing w:line="240" w:lineRule="exact"/>
              <w:jc w:val="center"/>
              <w:rPr>
                <w:rFonts w:ascii="仿宋_GB2312" w:hAnsi="宋体" w:eastAsia="仿宋_GB2312" w:cs="宋体"/>
                <w:kern w:val="0"/>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3F14CDE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785" w:type="dxa"/>
            <w:gridSpan w:val="2"/>
            <w:tcBorders>
              <w:top w:val="single" w:color="auto" w:sz="4" w:space="0"/>
              <w:left w:val="nil"/>
              <w:right w:val="single" w:color="auto" w:sz="4" w:space="0"/>
            </w:tcBorders>
            <w:vAlign w:val="center"/>
          </w:tcPr>
          <w:p w14:paraId="1C2CD644">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车辆识别通过率</w:t>
            </w:r>
          </w:p>
        </w:tc>
        <w:tc>
          <w:tcPr>
            <w:tcW w:w="1448" w:type="dxa"/>
            <w:gridSpan w:val="2"/>
            <w:tcBorders>
              <w:top w:val="single" w:color="auto" w:sz="4" w:space="0"/>
              <w:left w:val="nil"/>
              <w:right w:val="single" w:color="auto" w:sz="4" w:space="0"/>
            </w:tcBorders>
            <w:vAlign w:val="center"/>
          </w:tcPr>
          <w:p w14:paraId="7F24A805">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≥95%</w:t>
            </w:r>
          </w:p>
        </w:tc>
        <w:tc>
          <w:tcPr>
            <w:tcW w:w="1072" w:type="dxa"/>
            <w:tcBorders>
              <w:top w:val="single" w:color="auto" w:sz="4" w:space="0"/>
              <w:left w:val="nil"/>
              <w:right w:val="single" w:color="auto" w:sz="4" w:space="0"/>
            </w:tcBorders>
            <w:vAlign w:val="center"/>
          </w:tcPr>
          <w:p w14:paraId="3C4EC64C">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95%</w:t>
            </w:r>
          </w:p>
        </w:tc>
        <w:tc>
          <w:tcPr>
            <w:tcW w:w="630" w:type="dxa"/>
            <w:gridSpan w:val="2"/>
            <w:tcBorders>
              <w:top w:val="single" w:color="auto" w:sz="4" w:space="0"/>
              <w:left w:val="nil"/>
              <w:right w:val="single" w:color="auto" w:sz="4" w:space="0"/>
            </w:tcBorders>
            <w:vAlign w:val="center"/>
          </w:tcPr>
          <w:p w14:paraId="351A1C7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945" w:type="dxa"/>
            <w:gridSpan w:val="2"/>
            <w:tcBorders>
              <w:top w:val="single" w:color="auto" w:sz="4" w:space="0"/>
              <w:left w:val="nil"/>
              <w:right w:val="single" w:color="auto" w:sz="4" w:space="0"/>
            </w:tcBorders>
            <w:vAlign w:val="center"/>
          </w:tcPr>
          <w:p w14:paraId="45C2C65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w:t>
            </w:r>
          </w:p>
        </w:tc>
        <w:tc>
          <w:tcPr>
            <w:tcW w:w="1260" w:type="dxa"/>
            <w:gridSpan w:val="2"/>
            <w:tcBorders>
              <w:top w:val="single" w:color="auto" w:sz="4" w:space="0"/>
              <w:left w:val="nil"/>
              <w:bottom w:val="single" w:color="auto" w:sz="4" w:space="0"/>
              <w:right w:val="single" w:color="auto" w:sz="4" w:space="0"/>
            </w:tcBorders>
            <w:vAlign w:val="center"/>
          </w:tcPr>
          <w:p w14:paraId="5C3ED708">
            <w:pPr>
              <w:widowControl/>
              <w:spacing w:line="240" w:lineRule="exact"/>
              <w:jc w:val="center"/>
              <w:rPr>
                <w:rFonts w:ascii="仿宋_GB2312" w:hAnsi="宋体" w:eastAsia="仿宋_GB2312" w:cs="宋体"/>
                <w:kern w:val="0"/>
                <w:szCs w:val="21"/>
                <w:highlight w:val="yellow"/>
              </w:rPr>
            </w:pPr>
          </w:p>
        </w:tc>
      </w:tr>
      <w:tr w14:paraId="68969297">
        <w:tblPrEx>
          <w:tblCellMar>
            <w:top w:w="0" w:type="dxa"/>
            <w:left w:w="108" w:type="dxa"/>
            <w:bottom w:w="0" w:type="dxa"/>
            <w:right w:w="108" w:type="dxa"/>
          </w:tblCellMar>
        </w:tblPrEx>
        <w:trPr>
          <w:trHeight w:val="591"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4464CAC9">
            <w:pPr>
              <w:widowControl/>
              <w:spacing w:line="240" w:lineRule="exact"/>
              <w:jc w:val="center"/>
              <w:rPr>
                <w:rFonts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69C45D41">
            <w:pPr>
              <w:widowControl/>
              <w:spacing w:line="240" w:lineRule="exact"/>
              <w:jc w:val="center"/>
              <w:rPr>
                <w:rFonts w:ascii="仿宋_GB2312" w:hAnsi="宋体" w:eastAsia="仿宋_GB2312" w:cs="宋体"/>
                <w:kern w:val="0"/>
                <w:szCs w:val="21"/>
              </w:rPr>
            </w:pPr>
          </w:p>
        </w:tc>
        <w:tc>
          <w:tcPr>
            <w:tcW w:w="1260" w:type="dxa"/>
            <w:gridSpan w:val="2"/>
            <w:tcBorders>
              <w:top w:val="single" w:color="auto" w:sz="4" w:space="0"/>
              <w:left w:val="single" w:color="auto" w:sz="4" w:space="0"/>
              <w:right w:val="single" w:color="auto" w:sz="4" w:space="0"/>
            </w:tcBorders>
            <w:vAlign w:val="center"/>
          </w:tcPr>
          <w:p w14:paraId="2D3A777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785" w:type="dxa"/>
            <w:gridSpan w:val="2"/>
            <w:tcBorders>
              <w:top w:val="single" w:color="auto" w:sz="4" w:space="0"/>
              <w:left w:val="nil"/>
              <w:bottom w:val="single" w:color="auto" w:sz="4" w:space="0"/>
              <w:right w:val="single" w:color="auto" w:sz="4" w:space="0"/>
            </w:tcBorders>
            <w:vAlign w:val="center"/>
          </w:tcPr>
          <w:p w14:paraId="37058C1C">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安装升级改造时间</w:t>
            </w:r>
          </w:p>
        </w:tc>
        <w:tc>
          <w:tcPr>
            <w:tcW w:w="1448" w:type="dxa"/>
            <w:gridSpan w:val="2"/>
            <w:tcBorders>
              <w:top w:val="single" w:color="auto" w:sz="4" w:space="0"/>
              <w:left w:val="nil"/>
              <w:bottom w:val="single" w:color="auto" w:sz="4" w:space="0"/>
              <w:right w:val="single" w:color="auto" w:sz="4" w:space="0"/>
            </w:tcBorders>
            <w:vAlign w:val="center"/>
          </w:tcPr>
          <w:p w14:paraId="6ADCE862">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当年12月前完成</w:t>
            </w:r>
          </w:p>
        </w:tc>
        <w:tc>
          <w:tcPr>
            <w:tcW w:w="1072" w:type="dxa"/>
            <w:tcBorders>
              <w:top w:val="single" w:color="auto" w:sz="4" w:space="0"/>
              <w:left w:val="nil"/>
              <w:bottom w:val="single" w:color="auto" w:sz="4" w:space="0"/>
              <w:right w:val="single" w:color="auto" w:sz="4" w:space="0"/>
            </w:tcBorders>
            <w:vAlign w:val="center"/>
          </w:tcPr>
          <w:p w14:paraId="37CBEC1E">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当年12月前完成</w:t>
            </w:r>
          </w:p>
        </w:tc>
        <w:tc>
          <w:tcPr>
            <w:tcW w:w="630" w:type="dxa"/>
            <w:gridSpan w:val="2"/>
            <w:tcBorders>
              <w:top w:val="single" w:color="auto" w:sz="4" w:space="0"/>
              <w:left w:val="nil"/>
              <w:bottom w:val="single" w:color="auto" w:sz="4" w:space="0"/>
              <w:right w:val="single" w:color="auto" w:sz="4" w:space="0"/>
            </w:tcBorders>
            <w:vAlign w:val="center"/>
          </w:tcPr>
          <w:p w14:paraId="252DFFC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945" w:type="dxa"/>
            <w:gridSpan w:val="2"/>
            <w:tcBorders>
              <w:top w:val="single" w:color="auto" w:sz="4" w:space="0"/>
              <w:left w:val="nil"/>
              <w:bottom w:val="single" w:color="auto" w:sz="4" w:space="0"/>
              <w:right w:val="single" w:color="auto" w:sz="4" w:space="0"/>
            </w:tcBorders>
            <w:vAlign w:val="center"/>
          </w:tcPr>
          <w:p w14:paraId="70B98C8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60" w:type="dxa"/>
            <w:gridSpan w:val="2"/>
            <w:tcBorders>
              <w:top w:val="single" w:color="auto" w:sz="4" w:space="0"/>
              <w:left w:val="nil"/>
              <w:bottom w:val="single" w:color="auto" w:sz="4" w:space="0"/>
              <w:right w:val="single" w:color="auto" w:sz="4" w:space="0"/>
            </w:tcBorders>
            <w:vAlign w:val="center"/>
          </w:tcPr>
          <w:p w14:paraId="19518CE3">
            <w:pPr>
              <w:widowControl/>
              <w:spacing w:line="240" w:lineRule="exact"/>
              <w:jc w:val="center"/>
              <w:rPr>
                <w:rFonts w:ascii="仿宋_GB2312" w:hAnsi="宋体" w:eastAsia="仿宋_GB2312" w:cs="宋体"/>
                <w:kern w:val="0"/>
                <w:szCs w:val="21"/>
              </w:rPr>
            </w:pPr>
          </w:p>
        </w:tc>
      </w:tr>
      <w:tr w14:paraId="5373E6CD">
        <w:tblPrEx>
          <w:tblCellMar>
            <w:top w:w="0" w:type="dxa"/>
            <w:left w:w="108" w:type="dxa"/>
            <w:bottom w:w="0" w:type="dxa"/>
            <w:right w:w="108" w:type="dxa"/>
          </w:tblCellMar>
        </w:tblPrEx>
        <w:trPr>
          <w:trHeight w:val="306"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7382988C">
            <w:pPr>
              <w:widowControl/>
              <w:spacing w:line="240" w:lineRule="exact"/>
              <w:jc w:val="center"/>
              <w:rPr>
                <w:rFonts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74233010">
            <w:pPr>
              <w:widowControl/>
              <w:spacing w:line="240" w:lineRule="exact"/>
              <w:jc w:val="center"/>
              <w:rPr>
                <w:rFonts w:ascii="仿宋_GB2312" w:hAnsi="宋体" w:eastAsia="仿宋_GB2312" w:cs="宋体"/>
                <w:kern w:val="0"/>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04F7C3B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785" w:type="dxa"/>
            <w:gridSpan w:val="2"/>
            <w:tcBorders>
              <w:top w:val="single" w:color="auto" w:sz="4" w:space="0"/>
              <w:left w:val="nil"/>
              <w:bottom w:val="single" w:color="auto" w:sz="4" w:space="0"/>
              <w:right w:val="single" w:color="auto" w:sz="4" w:space="0"/>
            </w:tcBorders>
            <w:vAlign w:val="center"/>
          </w:tcPr>
          <w:p w14:paraId="301CC8C2">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项目预算控制数</w:t>
            </w:r>
          </w:p>
        </w:tc>
        <w:tc>
          <w:tcPr>
            <w:tcW w:w="1448" w:type="dxa"/>
            <w:gridSpan w:val="2"/>
            <w:tcBorders>
              <w:top w:val="single" w:color="auto" w:sz="4" w:space="0"/>
              <w:left w:val="nil"/>
              <w:bottom w:val="single" w:color="auto" w:sz="4" w:space="0"/>
              <w:right w:val="single" w:color="auto" w:sz="4" w:space="0"/>
            </w:tcBorders>
            <w:vAlign w:val="center"/>
          </w:tcPr>
          <w:p w14:paraId="5B4E7C90">
            <w:pPr>
              <w:widowControl/>
              <w:jc w:val="center"/>
              <w:rPr>
                <w:rFonts w:ascii="仿宋_GB2312" w:hAnsi="宋体" w:eastAsia="仿宋_GB2312"/>
                <w:sz w:val="24"/>
              </w:rPr>
            </w:pPr>
            <w:r>
              <w:rPr>
                <w:rFonts w:hint="eastAsia" w:ascii="仿宋_GB2312" w:hAnsi="宋体" w:eastAsia="仿宋_GB2312"/>
                <w:sz w:val="24"/>
              </w:rPr>
              <w:t>14.50</w:t>
            </w:r>
          </w:p>
        </w:tc>
        <w:tc>
          <w:tcPr>
            <w:tcW w:w="1072" w:type="dxa"/>
            <w:tcBorders>
              <w:top w:val="single" w:color="auto" w:sz="4" w:space="0"/>
              <w:left w:val="nil"/>
              <w:bottom w:val="single" w:color="auto" w:sz="4" w:space="0"/>
              <w:right w:val="single" w:color="auto" w:sz="4" w:space="0"/>
            </w:tcBorders>
            <w:vAlign w:val="center"/>
          </w:tcPr>
          <w:p w14:paraId="6D0D8217">
            <w:pPr>
              <w:jc w:val="center"/>
              <w:rPr>
                <w:rFonts w:ascii="仿宋_GB2312" w:hAnsi="宋体" w:eastAsia="仿宋_GB2312"/>
                <w:sz w:val="24"/>
              </w:rPr>
            </w:pPr>
            <w:r>
              <w:rPr>
                <w:rFonts w:hint="eastAsia" w:ascii="仿宋_GB2312" w:hAnsi="宋体" w:eastAsia="仿宋_GB2312"/>
                <w:sz w:val="24"/>
              </w:rPr>
              <w:t>14.38</w:t>
            </w:r>
          </w:p>
        </w:tc>
        <w:tc>
          <w:tcPr>
            <w:tcW w:w="630" w:type="dxa"/>
            <w:gridSpan w:val="2"/>
            <w:tcBorders>
              <w:top w:val="single" w:color="auto" w:sz="4" w:space="0"/>
              <w:left w:val="nil"/>
              <w:bottom w:val="single" w:color="auto" w:sz="4" w:space="0"/>
              <w:right w:val="single" w:color="auto" w:sz="4" w:space="0"/>
            </w:tcBorders>
            <w:vAlign w:val="center"/>
          </w:tcPr>
          <w:p w14:paraId="3A44AE22">
            <w:pPr>
              <w:jc w:val="center"/>
              <w:rPr>
                <w:rFonts w:ascii="仿宋_GB2312" w:hAnsi="宋体" w:eastAsia="仿宋_GB2312" w:cs="宋体"/>
                <w:kern w:val="0"/>
                <w:szCs w:val="21"/>
              </w:rPr>
            </w:pPr>
            <w:r>
              <w:rPr>
                <w:rFonts w:hint="eastAsia" w:ascii="仿宋_GB2312" w:hAnsi="宋体" w:eastAsia="仿宋_GB2312"/>
                <w:szCs w:val="21"/>
              </w:rPr>
              <w:t>10</w:t>
            </w:r>
          </w:p>
        </w:tc>
        <w:tc>
          <w:tcPr>
            <w:tcW w:w="945" w:type="dxa"/>
            <w:gridSpan w:val="2"/>
            <w:tcBorders>
              <w:top w:val="single" w:color="auto" w:sz="4" w:space="0"/>
              <w:left w:val="nil"/>
              <w:bottom w:val="single" w:color="auto" w:sz="4" w:space="0"/>
              <w:right w:val="single" w:color="auto" w:sz="4" w:space="0"/>
            </w:tcBorders>
            <w:vAlign w:val="center"/>
          </w:tcPr>
          <w:p w14:paraId="77D918E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9.91</w:t>
            </w:r>
          </w:p>
        </w:tc>
        <w:tc>
          <w:tcPr>
            <w:tcW w:w="1260" w:type="dxa"/>
            <w:gridSpan w:val="2"/>
            <w:tcBorders>
              <w:top w:val="single" w:color="auto" w:sz="4" w:space="0"/>
              <w:left w:val="nil"/>
              <w:bottom w:val="single" w:color="auto" w:sz="4" w:space="0"/>
              <w:right w:val="single" w:color="auto" w:sz="4" w:space="0"/>
            </w:tcBorders>
            <w:vAlign w:val="center"/>
          </w:tcPr>
          <w:p w14:paraId="5E9D4BDB">
            <w:pPr>
              <w:widowControl/>
              <w:spacing w:line="240" w:lineRule="exact"/>
              <w:jc w:val="center"/>
              <w:rPr>
                <w:rFonts w:ascii="仿宋_GB2312" w:hAnsi="宋体" w:eastAsia="仿宋_GB2312" w:cs="宋体"/>
                <w:kern w:val="0"/>
                <w:szCs w:val="21"/>
              </w:rPr>
            </w:pPr>
          </w:p>
        </w:tc>
      </w:tr>
      <w:tr w14:paraId="0EA4F0A1">
        <w:tblPrEx>
          <w:tblCellMar>
            <w:top w:w="0" w:type="dxa"/>
            <w:left w:w="108" w:type="dxa"/>
            <w:bottom w:w="0" w:type="dxa"/>
            <w:right w:w="108" w:type="dxa"/>
          </w:tblCellMar>
        </w:tblPrEx>
        <w:trPr>
          <w:trHeight w:val="1236" w:hRule="atLeas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206A22F0">
            <w:pPr>
              <w:widowControl/>
              <w:spacing w:line="240" w:lineRule="exact"/>
              <w:jc w:val="center"/>
              <w:rPr>
                <w:rFonts w:ascii="仿宋_GB2312" w:hAnsi="宋体" w:eastAsia="仿宋_GB2312" w:cs="宋体"/>
                <w:kern w:val="0"/>
                <w:szCs w:val="21"/>
              </w:rPr>
            </w:pPr>
          </w:p>
        </w:tc>
        <w:tc>
          <w:tcPr>
            <w:tcW w:w="735" w:type="dxa"/>
            <w:vMerge w:val="restart"/>
            <w:tcBorders>
              <w:top w:val="single" w:color="auto" w:sz="4" w:space="0"/>
              <w:left w:val="single" w:color="auto" w:sz="4" w:space="0"/>
              <w:bottom w:val="single" w:color="auto" w:sz="4" w:space="0"/>
              <w:right w:val="single" w:color="auto" w:sz="4" w:space="0"/>
            </w:tcBorders>
            <w:vAlign w:val="center"/>
          </w:tcPr>
          <w:p w14:paraId="22CB0A3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效益指标（20分）</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625375D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14:paraId="36DD544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85" w:type="dxa"/>
            <w:gridSpan w:val="2"/>
            <w:tcBorders>
              <w:top w:val="single" w:color="auto" w:sz="4" w:space="0"/>
              <w:left w:val="nil"/>
              <w:bottom w:val="single" w:color="auto" w:sz="4" w:space="0"/>
              <w:right w:val="single" w:color="auto" w:sz="4" w:space="0"/>
            </w:tcBorders>
            <w:vAlign w:val="center"/>
          </w:tcPr>
          <w:p w14:paraId="63F651EC">
            <w:pPr>
              <w:widowControl/>
              <w:spacing w:line="24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车辆出入院区地库交通是否顺畅，秩序是否得到改善</w:t>
            </w:r>
          </w:p>
        </w:tc>
        <w:tc>
          <w:tcPr>
            <w:tcW w:w="1448" w:type="dxa"/>
            <w:gridSpan w:val="2"/>
            <w:tcBorders>
              <w:top w:val="single" w:color="auto" w:sz="4" w:space="0"/>
              <w:left w:val="nil"/>
              <w:bottom w:val="single" w:color="auto" w:sz="4" w:space="0"/>
              <w:right w:val="single" w:color="auto" w:sz="4" w:space="0"/>
            </w:tcBorders>
            <w:vAlign w:val="center"/>
          </w:tcPr>
          <w:p w14:paraId="7BB1C4CA">
            <w:pPr>
              <w:widowControl/>
              <w:spacing w:line="240" w:lineRule="exact"/>
              <w:ind w:firstLine="420" w:firstLineChars="200"/>
              <w:jc w:val="left"/>
              <w:rPr>
                <w:rFonts w:ascii="仿宋_GB2312" w:hAnsi="宋体" w:eastAsia="仿宋_GB2312" w:cs="宋体"/>
                <w:kern w:val="0"/>
                <w:szCs w:val="21"/>
              </w:rPr>
            </w:pPr>
            <w:r>
              <w:rPr>
                <w:rFonts w:hint="eastAsia" w:ascii="仿宋_GB2312" w:hAnsi="宋体" w:eastAsia="仿宋_GB2312" w:cs="宋体"/>
                <w:kern w:val="0"/>
                <w:szCs w:val="21"/>
              </w:rPr>
              <w:t>车辆出入院区地库交通顺畅，秩序得到了很大改善</w:t>
            </w:r>
          </w:p>
        </w:tc>
        <w:tc>
          <w:tcPr>
            <w:tcW w:w="1072" w:type="dxa"/>
            <w:tcBorders>
              <w:top w:val="single" w:color="auto" w:sz="4" w:space="0"/>
              <w:left w:val="nil"/>
              <w:bottom w:val="single" w:color="auto" w:sz="4" w:space="0"/>
              <w:right w:val="single" w:color="auto" w:sz="4" w:space="0"/>
            </w:tcBorders>
            <w:vAlign w:val="center"/>
          </w:tcPr>
          <w:p w14:paraId="6DD7757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已达到预期目标</w:t>
            </w:r>
          </w:p>
        </w:tc>
        <w:tc>
          <w:tcPr>
            <w:tcW w:w="630" w:type="dxa"/>
            <w:gridSpan w:val="2"/>
            <w:tcBorders>
              <w:top w:val="single" w:color="auto" w:sz="4" w:space="0"/>
              <w:left w:val="nil"/>
              <w:bottom w:val="single" w:color="auto" w:sz="4" w:space="0"/>
              <w:right w:val="single" w:color="auto" w:sz="4" w:space="0"/>
            </w:tcBorders>
            <w:vAlign w:val="center"/>
          </w:tcPr>
          <w:p w14:paraId="7DC2284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945" w:type="dxa"/>
            <w:gridSpan w:val="2"/>
            <w:tcBorders>
              <w:top w:val="single" w:color="auto" w:sz="4" w:space="0"/>
              <w:left w:val="nil"/>
              <w:bottom w:val="single" w:color="auto" w:sz="4" w:space="0"/>
              <w:right w:val="single" w:color="auto" w:sz="4" w:space="0"/>
            </w:tcBorders>
            <w:vAlign w:val="center"/>
          </w:tcPr>
          <w:p w14:paraId="1C9001B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260" w:type="dxa"/>
            <w:gridSpan w:val="2"/>
            <w:tcBorders>
              <w:top w:val="single" w:color="auto" w:sz="4" w:space="0"/>
              <w:left w:val="nil"/>
              <w:bottom w:val="single" w:color="auto" w:sz="4" w:space="0"/>
              <w:right w:val="single" w:color="auto" w:sz="4" w:space="0"/>
            </w:tcBorders>
            <w:vAlign w:val="center"/>
          </w:tcPr>
          <w:p w14:paraId="5B9F7052">
            <w:pPr>
              <w:widowControl/>
              <w:spacing w:line="240" w:lineRule="exact"/>
              <w:jc w:val="center"/>
              <w:rPr>
                <w:rFonts w:ascii="仿宋_GB2312" w:hAnsi="宋体" w:eastAsia="仿宋_GB2312" w:cs="宋体"/>
                <w:kern w:val="0"/>
                <w:szCs w:val="21"/>
              </w:rPr>
            </w:pPr>
          </w:p>
        </w:tc>
      </w:tr>
      <w:tr w14:paraId="1739CE30">
        <w:tblPrEx>
          <w:tblCellMar>
            <w:top w:w="0" w:type="dxa"/>
            <w:left w:w="108" w:type="dxa"/>
            <w:bottom w:w="0" w:type="dxa"/>
            <w:right w:w="108" w:type="dxa"/>
          </w:tblCellMar>
        </w:tblPrEx>
        <w:trPr>
          <w:trHeight w:val="513"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68B0071C">
            <w:pPr>
              <w:widowControl/>
              <w:spacing w:line="240" w:lineRule="exact"/>
              <w:jc w:val="center"/>
              <w:rPr>
                <w:rFonts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440DA6F8">
            <w:pPr>
              <w:widowControl/>
              <w:spacing w:line="240" w:lineRule="exact"/>
              <w:jc w:val="center"/>
              <w:rPr>
                <w:rFonts w:ascii="仿宋_GB2312" w:hAnsi="宋体" w:eastAsia="仿宋_GB2312" w:cs="宋体"/>
                <w:kern w:val="0"/>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5ACB643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14:paraId="47D06FF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85" w:type="dxa"/>
            <w:gridSpan w:val="2"/>
            <w:tcBorders>
              <w:top w:val="single" w:color="auto" w:sz="4" w:space="0"/>
              <w:left w:val="nil"/>
              <w:bottom w:val="single" w:color="auto" w:sz="4" w:space="0"/>
              <w:right w:val="single" w:color="auto" w:sz="4" w:space="0"/>
            </w:tcBorders>
            <w:vAlign w:val="center"/>
          </w:tcPr>
          <w:p w14:paraId="226341DA">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1448" w:type="dxa"/>
            <w:gridSpan w:val="2"/>
            <w:tcBorders>
              <w:top w:val="single" w:color="auto" w:sz="4" w:space="0"/>
              <w:left w:val="nil"/>
              <w:bottom w:val="single" w:color="auto" w:sz="4" w:space="0"/>
              <w:right w:val="single" w:color="auto" w:sz="4" w:space="0"/>
            </w:tcBorders>
            <w:vAlign w:val="center"/>
          </w:tcPr>
          <w:p w14:paraId="54E1FEBE">
            <w:pPr>
              <w:widowControl/>
              <w:spacing w:line="240" w:lineRule="exact"/>
              <w:jc w:val="center"/>
              <w:rPr>
                <w:rFonts w:ascii="仿宋_GB2312" w:hAnsi="宋体" w:eastAsia="仿宋_GB2312" w:cs="宋体"/>
                <w:kern w:val="0"/>
                <w:szCs w:val="21"/>
              </w:rPr>
            </w:pPr>
          </w:p>
        </w:tc>
        <w:tc>
          <w:tcPr>
            <w:tcW w:w="1072" w:type="dxa"/>
            <w:tcBorders>
              <w:top w:val="single" w:color="auto" w:sz="4" w:space="0"/>
              <w:left w:val="nil"/>
              <w:bottom w:val="single" w:color="auto" w:sz="4" w:space="0"/>
              <w:right w:val="single" w:color="auto" w:sz="4" w:space="0"/>
            </w:tcBorders>
            <w:vAlign w:val="center"/>
          </w:tcPr>
          <w:p w14:paraId="7CF6A1DA">
            <w:pPr>
              <w:widowControl/>
              <w:spacing w:line="240" w:lineRule="exact"/>
              <w:jc w:val="center"/>
              <w:rPr>
                <w:rFonts w:ascii="仿宋_GB2312" w:hAnsi="宋体" w:eastAsia="仿宋_GB2312" w:cs="宋体"/>
                <w:kern w:val="0"/>
                <w:szCs w:val="21"/>
              </w:rPr>
            </w:pPr>
          </w:p>
        </w:tc>
        <w:tc>
          <w:tcPr>
            <w:tcW w:w="630" w:type="dxa"/>
            <w:gridSpan w:val="2"/>
            <w:tcBorders>
              <w:top w:val="single" w:color="auto" w:sz="4" w:space="0"/>
              <w:left w:val="nil"/>
              <w:bottom w:val="single" w:color="auto" w:sz="4" w:space="0"/>
              <w:right w:val="single" w:color="auto" w:sz="4" w:space="0"/>
            </w:tcBorders>
            <w:vAlign w:val="center"/>
          </w:tcPr>
          <w:p w14:paraId="1CAC1871">
            <w:pPr>
              <w:widowControl/>
              <w:spacing w:line="240" w:lineRule="exact"/>
              <w:jc w:val="center"/>
              <w:rPr>
                <w:rFonts w:ascii="仿宋_GB2312" w:hAnsi="宋体" w:eastAsia="仿宋_GB2312" w:cs="宋体"/>
                <w:kern w:val="0"/>
                <w:szCs w:val="21"/>
              </w:rPr>
            </w:pPr>
          </w:p>
        </w:tc>
        <w:tc>
          <w:tcPr>
            <w:tcW w:w="945" w:type="dxa"/>
            <w:gridSpan w:val="2"/>
            <w:tcBorders>
              <w:top w:val="single" w:color="auto" w:sz="4" w:space="0"/>
              <w:left w:val="nil"/>
              <w:bottom w:val="single" w:color="auto" w:sz="4" w:space="0"/>
              <w:right w:val="single" w:color="auto" w:sz="4" w:space="0"/>
            </w:tcBorders>
            <w:vAlign w:val="center"/>
          </w:tcPr>
          <w:p w14:paraId="11325E6D">
            <w:pPr>
              <w:widowControl/>
              <w:spacing w:line="240" w:lineRule="exact"/>
              <w:jc w:val="center"/>
              <w:rPr>
                <w:rFonts w:ascii="仿宋_GB2312" w:hAnsi="宋体" w:eastAsia="仿宋_GB2312" w:cs="宋体"/>
                <w:kern w:val="0"/>
                <w:szCs w:val="21"/>
              </w:rPr>
            </w:pPr>
          </w:p>
        </w:tc>
        <w:tc>
          <w:tcPr>
            <w:tcW w:w="1260" w:type="dxa"/>
            <w:gridSpan w:val="2"/>
            <w:tcBorders>
              <w:top w:val="single" w:color="auto" w:sz="4" w:space="0"/>
              <w:left w:val="nil"/>
              <w:bottom w:val="single" w:color="auto" w:sz="4" w:space="0"/>
              <w:right w:val="single" w:color="auto" w:sz="4" w:space="0"/>
            </w:tcBorders>
            <w:vAlign w:val="center"/>
          </w:tcPr>
          <w:p w14:paraId="545D37FD">
            <w:pPr>
              <w:widowControl/>
              <w:spacing w:line="240" w:lineRule="exact"/>
              <w:jc w:val="center"/>
              <w:rPr>
                <w:rFonts w:ascii="仿宋_GB2312" w:hAnsi="宋体" w:eastAsia="仿宋_GB2312" w:cs="宋体"/>
                <w:kern w:val="0"/>
                <w:szCs w:val="21"/>
              </w:rPr>
            </w:pPr>
          </w:p>
        </w:tc>
      </w:tr>
      <w:tr w14:paraId="0AFEB29E">
        <w:tblPrEx>
          <w:tblCellMar>
            <w:top w:w="0" w:type="dxa"/>
            <w:left w:w="108" w:type="dxa"/>
            <w:bottom w:w="0" w:type="dxa"/>
            <w:right w:w="108" w:type="dxa"/>
          </w:tblCellMar>
        </w:tblPrEx>
        <w:trPr>
          <w:trHeight w:val="481"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1FA7C2C8">
            <w:pPr>
              <w:widowControl/>
              <w:spacing w:line="240" w:lineRule="exact"/>
              <w:jc w:val="center"/>
              <w:rPr>
                <w:rFonts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01E8471B">
            <w:pPr>
              <w:widowControl/>
              <w:spacing w:line="240" w:lineRule="exact"/>
              <w:jc w:val="center"/>
              <w:rPr>
                <w:rFonts w:ascii="仿宋_GB2312" w:hAnsi="宋体" w:eastAsia="仿宋_GB2312" w:cs="宋体"/>
                <w:kern w:val="0"/>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46FC7F1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14:paraId="5FA5977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85" w:type="dxa"/>
            <w:gridSpan w:val="2"/>
            <w:tcBorders>
              <w:top w:val="single" w:color="auto" w:sz="4" w:space="0"/>
              <w:left w:val="nil"/>
              <w:bottom w:val="single" w:color="auto" w:sz="4" w:space="0"/>
              <w:right w:val="single" w:color="auto" w:sz="4" w:space="0"/>
            </w:tcBorders>
            <w:vAlign w:val="center"/>
          </w:tcPr>
          <w:p w14:paraId="6EB07A7B">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1448" w:type="dxa"/>
            <w:gridSpan w:val="2"/>
            <w:tcBorders>
              <w:top w:val="single" w:color="auto" w:sz="4" w:space="0"/>
              <w:left w:val="nil"/>
              <w:bottom w:val="single" w:color="auto" w:sz="4" w:space="0"/>
              <w:right w:val="single" w:color="auto" w:sz="4" w:space="0"/>
            </w:tcBorders>
            <w:vAlign w:val="center"/>
          </w:tcPr>
          <w:p w14:paraId="0357C11D">
            <w:pPr>
              <w:widowControl/>
              <w:spacing w:line="240" w:lineRule="exact"/>
              <w:jc w:val="center"/>
              <w:rPr>
                <w:rFonts w:ascii="仿宋_GB2312" w:hAnsi="宋体" w:eastAsia="仿宋_GB2312" w:cs="宋体"/>
                <w:kern w:val="0"/>
                <w:szCs w:val="21"/>
              </w:rPr>
            </w:pPr>
          </w:p>
        </w:tc>
        <w:tc>
          <w:tcPr>
            <w:tcW w:w="1072" w:type="dxa"/>
            <w:tcBorders>
              <w:top w:val="single" w:color="auto" w:sz="4" w:space="0"/>
              <w:left w:val="nil"/>
              <w:bottom w:val="single" w:color="auto" w:sz="4" w:space="0"/>
              <w:right w:val="single" w:color="auto" w:sz="4" w:space="0"/>
            </w:tcBorders>
            <w:vAlign w:val="center"/>
          </w:tcPr>
          <w:p w14:paraId="589835E6">
            <w:pPr>
              <w:widowControl/>
              <w:spacing w:line="240" w:lineRule="exact"/>
              <w:jc w:val="center"/>
              <w:rPr>
                <w:rFonts w:ascii="仿宋_GB2312" w:hAnsi="宋体" w:eastAsia="仿宋_GB2312" w:cs="宋体"/>
                <w:kern w:val="0"/>
                <w:szCs w:val="21"/>
              </w:rPr>
            </w:pPr>
          </w:p>
        </w:tc>
        <w:tc>
          <w:tcPr>
            <w:tcW w:w="630" w:type="dxa"/>
            <w:gridSpan w:val="2"/>
            <w:tcBorders>
              <w:top w:val="single" w:color="auto" w:sz="4" w:space="0"/>
              <w:left w:val="nil"/>
              <w:bottom w:val="single" w:color="auto" w:sz="4" w:space="0"/>
              <w:right w:val="single" w:color="auto" w:sz="4" w:space="0"/>
            </w:tcBorders>
            <w:vAlign w:val="center"/>
          </w:tcPr>
          <w:p w14:paraId="62589384">
            <w:pPr>
              <w:widowControl/>
              <w:spacing w:line="240" w:lineRule="exact"/>
              <w:jc w:val="center"/>
              <w:rPr>
                <w:rFonts w:ascii="仿宋_GB2312" w:hAnsi="宋体" w:eastAsia="仿宋_GB2312" w:cs="宋体"/>
                <w:kern w:val="0"/>
                <w:szCs w:val="21"/>
              </w:rPr>
            </w:pPr>
          </w:p>
        </w:tc>
        <w:tc>
          <w:tcPr>
            <w:tcW w:w="945" w:type="dxa"/>
            <w:gridSpan w:val="2"/>
            <w:tcBorders>
              <w:top w:val="single" w:color="auto" w:sz="4" w:space="0"/>
              <w:left w:val="nil"/>
              <w:bottom w:val="single" w:color="auto" w:sz="4" w:space="0"/>
              <w:right w:val="single" w:color="auto" w:sz="4" w:space="0"/>
            </w:tcBorders>
            <w:vAlign w:val="center"/>
          </w:tcPr>
          <w:p w14:paraId="7B201C6C">
            <w:pPr>
              <w:widowControl/>
              <w:spacing w:line="240" w:lineRule="exact"/>
              <w:jc w:val="center"/>
              <w:rPr>
                <w:rFonts w:ascii="仿宋_GB2312" w:hAnsi="宋体" w:eastAsia="仿宋_GB2312" w:cs="宋体"/>
                <w:kern w:val="0"/>
                <w:szCs w:val="21"/>
              </w:rPr>
            </w:pPr>
          </w:p>
        </w:tc>
        <w:tc>
          <w:tcPr>
            <w:tcW w:w="1260" w:type="dxa"/>
            <w:gridSpan w:val="2"/>
            <w:tcBorders>
              <w:top w:val="single" w:color="auto" w:sz="4" w:space="0"/>
              <w:left w:val="nil"/>
              <w:bottom w:val="single" w:color="auto" w:sz="4" w:space="0"/>
              <w:right w:val="single" w:color="auto" w:sz="4" w:space="0"/>
            </w:tcBorders>
            <w:vAlign w:val="center"/>
          </w:tcPr>
          <w:p w14:paraId="19EF438A">
            <w:pPr>
              <w:widowControl/>
              <w:spacing w:line="240" w:lineRule="exact"/>
              <w:jc w:val="center"/>
              <w:rPr>
                <w:rFonts w:ascii="仿宋_GB2312" w:hAnsi="宋体" w:eastAsia="仿宋_GB2312" w:cs="宋体"/>
                <w:kern w:val="0"/>
                <w:szCs w:val="21"/>
              </w:rPr>
            </w:pPr>
          </w:p>
        </w:tc>
      </w:tr>
      <w:tr w14:paraId="3F99F321">
        <w:tblPrEx>
          <w:tblCellMar>
            <w:top w:w="0" w:type="dxa"/>
            <w:left w:w="108" w:type="dxa"/>
            <w:bottom w:w="0" w:type="dxa"/>
            <w:right w:w="108" w:type="dxa"/>
          </w:tblCellMar>
        </w:tblPrEx>
        <w:trPr>
          <w:trHeight w:val="459"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681714B0">
            <w:pPr>
              <w:widowControl/>
              <w:spacing w:line="240" w:lineRule="exact"/>
              <w:jc w:val="center"/>
              <w:rPr>
                <w:rFonts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5881941B">
            <w:pPr>
              <w:widowControl/>
              <w:spacing w:line="240" w:lineRule="exact"/>
              <w:jc w:val="center"/>
              <w:rPr>
                <w:rFonts w:ascii="仿宋_GB2312" w:hAnsi="宋体" w:eastAsia="仿宋_GB2312" w:cs="宋体"/>
                <w:kern w:val="0"/>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7E1BA66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785" w:type="dxa"/>
            <w:gridSpan w:val="2"/>
            <w:tcBorders>
              <w:top w:val="single" w:color="auto" w:sz="4" w:space="0"/>
              <w:left w:val="nil"/>
              <w:bottom w:val="single" w:color="auto" w:sz="4" w:space="0"/>
              <w:right w:val="single" w:color="auto" w:sz="4" w:space="0"/>
            </w:tcBorders>
            <w:vAlign w:val="center"/>
          </w:tcPr>
          <w:p w14:paraId="05CC7C8B">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1448" w:type="dxa"/>
            <w:gridSpan w:val="2"/>
            <w:tcBorders>
              <w:top w:val="single" w:color="auto" w:sz="4" w:space="0"/>
              <w:left w:val="nil"/>
              <w:bottom w:val="single" w:color="auto" w:sz="4" w:space="0"/>
              <w:right w:val="single" w:color="auto" w:sz="4" w:space="0"/>
            </w:tcBorders>
            <w:vAlign w:val="center"/>
          </w:tcPr>
          <w:p w14:paraId="10D284FD">
            <w:pPr>
              <w:widowControl/>
              <w:spacing w:line="240" w:lineRule="exact"/>
              <w:jc w:val="center"/>
              <w:rPr>
                <w:rFonts w:ascii="仿宋_GB2312" w:hAnsi="宋体" w:eastAsia="仿宋_GB2312" w:cs="宋体"/>
                <w:kern w:val="0"/>
                <w:szCs w:val="21"/>
              </w:rPr>
            </w:pPr>
          </w:p>
        </w:tc>
        <w:tc>
          <w:tcPr>
            <w:tcW w:w="1072" w:type="dxa"/>
            <w:tcBorders>
              <w:top w:val="single" w:color="auto" w:sz="4" w:space="0"/>
              <w:left w:val="nil"/>
              <w:bottom w:val="single" w:color="auto" w:sz="4" w:space="0"/>
              <w:right w:val="single" w:color="auto" w:sz="4" w:space="0"/>
            </w:tcBorders>
            <w:vAlign w:val="center"/>
          </w:tcPr>
          <w:p w14:paraId="7744A2FE">
            <w:pPr>
              <w:widowControl/>
              <w:spacing w:line="240" w:lineRule="exact"/>
              <w:jc w:val="center"/>
              <w:rPr>
                <w:rFonts w:ascii="仿宋_GB2312" w:hAnsi="宋体" w:eastAsia="仿宋_GB2312" w:cs="宋体"/>
                <w:kern w:val="0"/>
                <w:szCs w:val="21"/>
              </w:rPr>
            </w:pPr>
          </w:p>
        </w:tc>
        <w:tc>
          <w:tcPr>
            <w:tcW w:w="630" w:type="dxa"/>
            <w:gridSpan w:val="2"/>
            <w:tcBorders>
              <w:top w:val="single" w:color="auto" w:sz="4" w:space="0"/>
              <w:left w:val="nil"/>
              <w:bottom w:val="single" w:color="auto" w:sz="4" w:space="0"/>
              <w:right w:val="single" w:color="auto" w:sz="4" w:space="0"/>
            </w:tcBorders>
            <w:vAlign w:val="center"/>
          </w:tcPr>
          <w:p w14:paraId="1F2DD63F">
            <w:pPr>
              <w:widowControl/>
              <w:spacing w:line="240" w:lineRule="exact"/>
              <w:jc w:val="center"/>
              <w:rPr>
                <w:rFonts w:ascii="仿宋_GB2312" w:hAnsi="宋体" w:eastAsia="仿宋_GB2312" w:cs="宋体"/>
                <w:kern w:val="0"/>
                <w:szCs w:val="21"/>
              </w:rPr>
            </w:pPr>
          </w:p>
        </w:tc>
        <w:tc>
          <w:tcPr>
            <w:tcW w:w="945" w:type="dxa"/>
            <w:gridSpan w:val="2"/>
            <w:tcBorders>
              <w:top w:val="single" w:color="auto" w:sz="4" w:space="0"/>
              <w:left w:val="nil"/>
              <w:bottom w:val="single" w:color="auto" w:sz="4" w:space="0"/>
              <w:right w:val="single" w:color="auto" w:sz="4" w:space="0"/>
            </w:tcBorders>
            <w:vAlign w:val="center"/>
          </w:tcPr>
          <w:p w14:paraId="3C80FEFC">
            <w:pPr>
              <w:widowControl/>
              <w:spacing w:line="240" w:lineRule="exact"/>
              <w:jc w:val="center"/>
              <w:rPr>
                <w:rFonts w:ascii="仿宋_GB2312" w:hAnsi="宋体" w:eastAsia="仿宋_GB2312" w:cs="宋体"/>
                <w:kern w:val="0"/>
                <w:szCs w:val="21"/>
              </w:rPr>
            </w:pPr>
          </w:p>
        </w:tc>
        <w:tc>
          <w:tcPr>
            <w:tcW w:w="1260" w:type="dxa"/>
            <w:gridSpan w:val="2"/>
            <w:tcBorders>
              <w:top w:val="single" w:color="auto" w:sz="4" w:space="0"/>
              <w:left w:val="nil"/>
              <w:bottom w:val="single" w:color="auto" w:sz="4" w:space="0"/>
              <w:right w:val="single" w:color="auto" w:sz="4" w:space="0"/>
            </w:tcBorders>
            <w:vAlign w:val="center"/>
          </w:tcPr>
          <w:p w14:paraId="3BC2EA0E">
            <w:pPr>
              <w:widowControl/>
              <w:spacing w:line="240" w:lineRule="exact"/>
              <w:jc w:val="center"/>
              <w:rPr>
                <w:rFonts w:ascii="仿宋_GB2312" w:hAnsi="宋体" w:eastAsia="仿宋_GB2312" w:cs="宋体"/>
                <w:kern w:val="0"/>
                <w:szCs w:val="21"/>
              </w:rPr>
            </w:pPr>
          </w:p>
        </w:tc>
      </w:tr>
      <w:tr w14:paraId="41303EC4">
        <w:tblPrEx>
          <w:tblCellMar>
            <w:top w:w="0" w:type="dxa"/>
            <w:left w:w="108" w:type="dxa"/>
            <w:bottom w:w="0" w:type="dxa"/>
            <w:right w:w="108" w:type="dxa"/>
          </w:tblCellMar>
        </w:tblPrEx>
        <w:trPr>
          <w:trHeight w:val="1946"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1010FCE0">
            <w:pPr>
              <w:widowControl/>
              <w:spacing w:line="240" w:lineRule="exact"/>
              <w:jc w:val="center"/>
              <w:rPr>
                <w:rFonts w:ascii="仿宋_GB2312" w:hAnsi="宋体" w:eastAsia="仿宋_GB2312" w:cs="宋体"/>
                <w:kern w:val="0"/>
                <w:szCs w:val="21"/>
              </w:rPr>
            </w:pPr>
          </w:p>
        </w:tc>
        <w:tc>
          <w:tcPr>
            <w:tcW w:w="735" w:type="dxa"/>
            <w:tcBorders>
              <w:top w:val="single" w:color="auto" w:sz="4" w:space="0"/>
              <w:left w:val="single" w:color="auto" w:sz="4" w:space="0"/>
              <w:bottom w:val="single" w:color="auto" w:sz="4" w:space="0"/>
              <w:right w:val="single" w:color="auto" w:sz="4" w:space="0"/>
            </w:tcBorders>
            <w:vAlign w:val="center"/>
          </w:tcPr>
          <w:p w14:paraId="76C1E69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18"/>
                <w:szCs w:val="18"/>
              </w:rPr>
              <w:t>满意度指标（10</w:t>
            </w:r>
            <w:r>
              <w:rPr>
                <w:rFonts w:hint="eastAsia" w:ascii="仿宋_GB2312" w:hAnsi="宋体" w:eastAsia="仿宋_GB2312" w:cs="宋体"/>
                <w:kern w:val="0"/>
                <w:szCs w:val="21"/>
              </w:rPr>
              <w:t>分）</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07B7A75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785" w:type="dxa"/>
            <w:gridSpan w:val="2"/>
            <w:tcBorders>
              <w:top w:val="single" w:color="auto" w:sz="4" w:space="0"/>
              <w:left w:val="nil"/>
              <w:bottom w:val="single" w:color="auto" w:sz="4" w:space="0"/>
              <w:right w:val="single" w:color="auto" w:sz="4" w:space="0"/>
            </w:tcBorders>
            <w:vAlign w:val="center"/>
          </w:tcPr>
          <w:p w14:paraId="2B9C6E55">
            <w:pPr>
              <w:widowControl/>
              <w:spacing w:line="24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地库进出入系统是否能让驾驶人员更为方便满意</w:t>
            </w:r>
          </w:p>
        </w:tc>
        <w:tc>
          <w:tcPr>
            <w:tcW w:w="1448" w:type="dxa"/>
            <w:gridSpan w:val="2"/>
            <w:tcBorders>
              <w:top w:val="single" w:color="auto" w:sz="4" w:space="0"/>
              <w:left w:val="nil"/>
              <w:bottom w:val="single" w:color="auto" w:sz="4" w:space="0"/>
              <w:right w:val="single" w:color="auto" w:sz="4" w:space="0"/>
            </w:tcBorders>
            <w:vAlign w:val="center"/>
          </w:tcPr>
          <w:p w14:paraId="2B417AA9">
            <w:pPr>
              <w:widowControl/>
              <w:spacing w:line="240" w:lineRule="exact"/>
              <w:ind w:firstLine="420" w:firstLineChars="200"/>
              <w:jc w:val="left"/>
              <w:rPr>
                <w:rFonts w:ascii="仿宋_GB2312" w:hAnsi="宋体" w:eastAsia="仿宋_GB2312" w:cs="宋体"/>
                <w:kern w:val="0"/>
                <w:szCs w:val="21"/>
              </w:rPr>
            </w:pPr>
            <w:r>
              <w:rPr>
                <w:rFonts w:hint="eastAsia" w:ascii="仿宋_GB2312" w:hAnsi="宋体" w:eastAsia="仿宋_GB2312" w:cs="宋体"/>
                <w:kern w:val="0"/>
                <w:szCs w:val="21"/>
              </w:rPr>
              <w:t>地库进出入系统得到了驾驶员的好评</w:t>
            </w:r>
          </w:p>
        </w:tc>
        <w:tc>
          <w:tcPr>
            <w:tcW w:w="1072" w:type="dxa"/>
            <w:tcBorders>
              <w:top w:val="single" w:color="auto" w:sz="4" w:space="0"/>
              <w:left w:val="nil"/>
              <w:bottom w:val="single" w:color="auto" w:sz="4" w:space="0"/>
              <w:right w:val="single" w:color="auto" w:sz="4" w:space="0"/>
            </w:tcBorders>
            <w:vAlign w:val="center"/>
          </w:tcPr>
          <w:p w14:paraId="0A0B7FB0">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好评率达95%</w:t>
            </w:r>
          </w:p>
        </w:tc>
        <w:tc>
          <w:tcPr>
            <w:tcW w:w="630" w:type="dxa"/>
            <w:gridSpan w:val="2"/>
            <w:tcBorders>
              <w:top w:val="single" w:color="auto" w:sz="4" w:space="0"/>
              <w:left w:val="nil"/>
              <w:bottom w:val="single" w:color="auto" w:sz="4" w:space="0"/>
              <w:right w:val="single" w:color="auto" w:sz="4" w:space="0"/>
            </w:tcBorders>
            <w:vAlign w:val="center"/>
          </w:tcPr>
          <w:p w14:paraId="762E31B1">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945" w:type="dxa"/>
            <w:gridSpan w:val="2"/>
            <w:tcBorders>
              <w:top w:val="single" w:color="auto" w:sz="4" w:space="0"/>
              <w:left w:val="nil"/>
              <w:bottom w:val="single" w:color="auto" w:sz="4" w:space="0"/>
              <w:right w:val="single" w:color="auto" w:sz="4" w:space="0"/>
            </w:tcBorders>
            <w:vAlign w:val="center"/>
          </w:tcPr>
          <w:p w14:paraId="65353A53">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9.5</w:t>
            </w:r>
          </w:p>
        </w:tc>
        <w:tc>
          <w:tcPr>
            <w:tcW w:w="1260" w:type="dxa"/>
            <w:gridSpan w:val="2"/>
            <w:tcBorders>
              <w:top w:val="single" w:color="auto" w:sz="4" w:space="0"/>
              <w:left w:val="nil"/>
              <w:bottom w:val="single" w:color="auto" w:sz="4" w:space="0"/>
              <w:right w:val="single" w:color="auto" w:sz="4" w:space="0"/>
            </w:tcBorders>
            <w:vAlign w:val="center"/>
          </w:tcPr>
          <w:p w14:paraId="460B7910">
            <w:pPr>
              <w:widowControl/>
              <w:spacing w:line="240" w:lineRule="exact"/>
              <w:jc w:val="center"/>
              <w:rPr>
                <w:rFonts w:ascii="仿宋_GB2312" w:hAnsi="宋体" w:eastAsia="仿宋_GB2312" w:cs="宋体"/>
                <w:kern w:val="0"/>
                <w:szCs w:val="21"/>
              </w:rPr>
            </w:pPr>
          </w:p>
        </w:tc>
      </w:tr>
      <w:tr w14:paraId="7C169FFA">
        <w:tblPrEx>
          <w:tblCellMar>
            <w:top w:w="0" w:type="dxa"/>
            <w:left w:w="108" w:type="dxa"/>
            <w:bottom w:w="0" w:type="dxa"/>
            <w:right w:w="108" w:type="dxa"/>
          </w:tblCellMar>
        </w:tblPrEx>
        <w:trPr>
          <w:trHeight w:val="609" w:hRule="exact"/>
        </w:trPr>
        <w:tc>
          <w:tcPr>
            <w:tcW w:w="6723" w:type="dxa"/>
            <w:gridSpan w:val="9"/>
            <w:tcBorders>
              <w:top w:val="single" w:color="auto" w:sz="4" w:space="0"/>
              <w:left w:val="single" w:color="auto" w:sz="4" w:space="0"/>
              <w:bottom w:val="single" w:color="auto" w:sz="4" w:space="0"/>
              <w:right w:val="single" w:color="auto" w:sz="4" w:space="0"/>
            </w:tcBorders>
            <w:vAlign w:val="center"/>
          </w:tcPr>
          <w:p w14:paraId="72E4CAE1">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630" w:type="dxa"/>
            <w:gridSpan w:val="2"/>
            <w:tcBorders>
              <w:top w:val="single" w:color="auto" w:sz="4" w:space="0"/>
              <w:left w:val="nil"/>
              <w:bottom w:val="single" w:color="auto" w:sz="4" w:space="0"/>
              <w:right w:val="single" w:color="auto" w:sz="4" w:space="0"/>
            </w:tcBorders>
            <w:vAlign w:val="center"/>
          </w:tcPr>
          <w:p w14:paraId="4E48063C">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945" w:type="dxa"/>
            <w:gridSpan w:val="2"/>
            <w:tcBorders>
              <w:top w:val="single" w:color="auto" w:sz="4" w:space="0"/>
              <w:left w:val="nil"/>
              <w:bottom w:val="single" w:color="auto" w:sz="4" w:space="0"/>
              <w:right w:val="single" w:color="auto" w:sz="4" w:space="0"/>
            </w:tcBorders>
            <w:vAlign w:val="center"/>
          </w:tcPr>
          <w:p w14:paraId="3C24063C">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98.32</w:t>
            </w:r>
          </w:p>
        </w:tc>
        <w:tc>
          <w:tcPr>
            <w:tcW w:w="1260" w:type="dxa"/>
            <w:gridSpan w:val="2"/>
            <w:tcBorders>
              <w:top w:val="single" w:color="auto" w:sz="4" w:space="0"/>
              <w:left w:val="nil"/>
              <w:bottom w:val="single" w:color="auto" w:sz="4" w:space="0"/>
              <w:right w:val="single" w:color="auto" w:sz="4" w:space="0"/>
            </w:tcBorders>
            <w:vAlign w:val="center"/>
          </w:tcPr>
          <w:p w14:paraId="4D100EDA">
            <w:pPr>
              <w:widowControl/>
              <w:spacing w:line="240" w:lineRule="exact"/>
              <w:jc w:val="center"/>
              <w:rPr>
                <w:rFonts w:ascii="仿宋_GB2312" w:hAnsi="宋体" w:eastAsia="仿宋_GB2312" w:cs="宋体"/>
                <w:kern w:val="0"/>
                <w:szCs w:val="21"/>
              </w:rPr>
            </w:pPr>
          </w:p>
        </w:tc>
      </w:tr>
    </w:tbl>
    <w:p w14:paraId="0B043169">
      <w:pPr>
        <w:rPr>
          <w:rFonts w:ascii="仿宋_GB2312" w:eastAsia="仿宋_GB2312"/>
          <w:sz w:val="28"/>
          <w:szCs w:val="32"/>
        </w:rPr>
      </w:pPr>
    </w:p>
    <w:p w14:paraId="3AE838BA">
      <w:pPr>
        <w:rPr>
          <w:rFonts w:ascii="仿宋_GB2312" w:eastAsia="仿宋_GB2312"/>
          <w:vanish/>
          <w:sz w:val="28"/>
          <w:szCs w:val="32"/>
        </w:rPr>
      </w:pPr>
    </w:p>
    <w:p w14:paraId="79D4F828">
      <w:pPr>
        <w:spacing w:line="480" w:lineRule="exact"/>
        <w:jc w:val="center"/>
        <w:rPr>
          <w:rFonts w:ascii="黑体" w:hAnsi="黑体" w:eastAsia="黑体"/>
          <w:sz w:val="22"/>
          <w:szCs w:val="28"/>
        </w:rPr>
      </w:pPr>
      <w:r>
        <w:rPr>
          <w:rFonts w:hint="eastAsia" w:ascii="方正小标宋简体" w:hAnsi="黑体" w:eastAsia="方正小标宋简体"/>
          <w:sz w:val="28"/>
          <w:szCs w:val="36"/>
        </w:rPr>
        <w:t>项目支出绩效自评表</w:t>
      </w:r>
    </w:p>
    <w:p w14:paraId="7A410665">
      <w:pPr>
        <w:spacing w:line="480" w:lineRule="exact"/>
        <w:jc w:val="center"/>
        <w:rPr>
          <w:rFonts w:ascii="方正小标宋简体" w:hAnsi="黑体" w:eastAsia="方正小标宋简体"/>
          <w:sz w:val="36"/>
          <w:szCs w:val="36"/>
        </w:rPr>
      </w:pPr>
      <w:r>
        <w:rPr>
          <w:rFonts w:hint="eastAsia" w:ascii="仿宋_GB2312" w:hAnsi="宋体" w:eastAsia="仿宋_GB2312"/>
          <w:sz w:val="24"/>
        </w:rPr>
        <w:t>（  2020年度）</w:t>
      </w:r>
    </w:p>
    <w:tbl>
      <w:tblPr>
        <w:tblStyle w:val="9"/>
        <w:tblpPr w:leftFromText="180" w:rightFromText="180" w:vertAnchor="text" w:horzAnchor="margin" w:tblpXSpec="center" w:tblpY="128"/>
        <w:tblW w:w="9558" w:type="dxa"/>
        <w:tblInd w:w="0" w:type="dxa"/>
        <w:tblLayout w:type="fixed"/>
        <w:tblCellMar>
          <w:top w:w="0" w:type="dxa"/>
          <w:left w:w="108" w:type="dxa"/>
          <w:bottom w:w="0" w:type="dxa"/>
          <w:right w:w="108" w:type="dxa"/>
        </w:tblCellMar>
      </w:tblPr>
      <w:tblGrid>
        <w:gridCol w:w="423"/>
        <w:gridCol w:w="735"/>
        <w:gridCol w:w="402"/>
        <w:gridCol w:w="858"/>
        <w:gridCol w:w="1197"/>
        <w:gridCol w:w="588"/>
        <w:gridCol w:w="546"/>
        <w:gridCol w:w="902"/>
        <w:gridCol w:w="1072"/>
        <w:gridCol w:w="55"/>
        <w:gridCol w:w="575"/>
        <w:gridCol w:w="129"/>
        <w:gridCol w:w="606"/>
        <w:gridCol w:w="240"/>
        <w:gridCol w:w="1230"/>
      </w:tblGrid>
      <w:tr w14:paraId="3F768AD5">
        <w:tblPrEx>
          <w:tblCellMar>
            <w:top w:w="0" w:type="dxa"/>
            <w:left w:w="108" w:type="dxa"/>
            <w:bottom w:w="0" w:type="dxa"/>
            <w:right w:w="108" w:type="dxa"/>
          </w:tblCellMar>
        </w:tblPrEx>
        <w:trPr>
          <w:trHeight w:val="306" w:hRule="exact"/>
        </w:trPr>
        <w:tc>
          <w:tcPr>
            <w:tcW w:w="1560" w:type="dxa"/>
            <w:gridSpan w:val="3"/>
            <w:tcBorders>
              <w:top w:val="single" w:color="auto" w:sz="4" w:space="0"/>
              <w:left w:val="single" w:color="auto" w:sz="4" w:space="0"/>
              <w:bottom w:val="single" w:color="auto" w:sz="4" w:space="0"/>
              <w:right w:val="single" w:color="auto" w:sz="4" w:space="0"/>
            </w:tcBorders>
            <w:vAlign w:val="center"/>
          </w:tcPr>
          <w:p w14:paraId="2B9F583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998" w:type="dxa"/>
            <w:gridSpan w:val="12"/>
            <w:tcBorders>
              <w:top w:val="single" w:color="auto" w:sz="4" w:space="0"/>
              <w:left w:val="nil"/>
              <w:bottom w:val="single" w:color="auto" w:sz="4" w:space="0"/>
              <w:right w:val="single" w:color="auto" w:sz="4" w:space="0"/>
            </w:tcBorders>
            <w:vAlign w:val="center"/>
          </w:tcPr>
          <w:p w14:paraId="1B08E64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 w:val="20"/>
                <w:szCs w:val="20"/>
              </w:rPr>
              <w:t>201010000762报废更新公务用车经费</w:t>
            </w:r>
          </w:p>
        </w:tc>
      </w:tr>
      <w:tr w14:paraId="6E904DAD">
        <w:tblPrEx>
          <w:tblCellMar>
            <w:top w:w="0" w:type="dxa"/>
            <w:left w:w="108" w:type="dxa"/>
            <w:bottom w:w="0" w:type="dxa"/>
            <w:right w:w="108" w:type="dxa"/>
          </w:tblCellMar>
        </w:tblPrEx>
        <w:trPr>
          <w:trHeight w:val="306" w:hRule="exact"/>
        </w:trPr>
        <w:tc>
          <w:tcPr>
            <w:tcW w:w="1560" w:type="dxa"/>
            <w:gridSpan w:val="3"/>
            <w:tcBorders>
              <w:top w:val="single" w:color="auto" w:sz="4" w:space="0"/>
              <w:left w:val="single" w:color="auto" w:sz="4" w:space="0"/>
              <w:bottom w:val="single" w:color="auto" w:sz="4" w:space="0"/>
              <w:right w:val="single" w:color="auto" w:sz="4" w:space="0"/>
            </w:tcBorders>
            <w:vAlign w:val="center"/>
          </w:tcPr>
          <w:p w14:paraId="41B8D5D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14:paraId="6AF03F0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 w:val="20"/>
                <w:szCs w:val="20"/>
              </w:rPr>
              <w:t>丰台区机关事务管理服务中心101000</w:t>
            </w:r>
          </w:p>
        </w:tc>
        <w:tc>
          <w:tcPr>
            <w:tcW w:w="1127" w:type="dxa"/>
            <w:gridSpan w:val="2"/>
            <w:tcBorders>
              <w:top w:val="nil"/>
              <w:left w:val="nil"/>
              <w:bottom w:val="single" w:color="auto" w:sz="4" w:space="0"/>
              <w:right w:val="single" w:color="auto" w:sz="4" w:space="0"/>
            </w:tcBorders>
            <w:vAlign w:val="center"/>
          </w:tcPr>
          <w:p w14:paraId="1DAE793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780" w:type="dxa"/>
            <w:gridSpan w:val="5"/>
            <w:tcBorders>
              <w:top w:val="single" w:color="auto" w:sz="4" w:space="0"/>
              <w:left w:val="nil"/>
              <w:bottom w:val="single" w:color="auto" w:sz="4" w:space="0"/>
              <w:right w:val="single" w:color="auto" w:sz="4" w:space="0"/>
            </w:tcBorders>
            <w:vAlign w:val="center"/>
          </w:tcPr>
          <w:p w14:paraId="496CD0B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 w:val="20"/>
                <w:szCs w:val="20"/>
              </w:rPr>
              <w:t>机要通信管理科</w:t>
            </w:r>
          </w:p>
        </w:tc>
      </w:tr>
      <w:tr w14:paraId="5F483D14">
        <w:tblPrEx>
          <w:tblCellMar>
            <w:top w:w="0" w:type="dxa"/>
            <w:left w:w="108" w:type="dxa"/>
            <w:bottom w:w="0" w:type="dxa"/>
            <w:right w:w="108" w:type="dxa"/>
          </w:tblCellMar>
        </w:tblPrEx>
        <w:trPr>
          <w:trHeight w:val="306" w:hRule="exact"/>
        </w:trPr>
        <w:tc>
          <w:tcPr>
            <w:tcW w:w="1560" w:type="dxa"/>
            <w:gridSpan w:val="3"/>
            <w:tcBorders>
              <w:top w:val="single" w:color="auto" w:sz="4" w:space="0"/>
              <w:left w:val="single" w:color="auto" w:sz="4" w:space="0"/>
              <w:bottom w:val="single" w:color="auto" w:sz="4" w:space="0"/>
              <w:right w:val="single" w:color="auto" w:sz="4" w:space="0"/>
            </w:tcBorders>
            <w:vAlign w:val="center"/>
          </w:tcPr>
          <w:p w14:paraId="3100EB7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14:paraId="0B55492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智翔</w:t>
            </w:r>
          </w:p>
        </w:tc>
        <w:tc>
          <w:tcPr>
            <w:tcW w:w="1127" w:type="dxa"/>
            <w:gridSpan w:val="2"/>
            <w:tcBorders>
              <w:top w:val="nil"/>
              <w:left w:val="nil"/>
              <w:bottom w:val="single" w:color="auto" w:sz="4" w:space="0"/>
              <w:right w:val="single" w:color="auto" w:sz="4" w:space="0"/>
            </w:tcBorders>
            <w:vAlign w:val="center"/>
          </w:tcPr>
          <w:p w14:paraId="61E46E1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780" w:type="dxa"/>
            <w:gridSpan w:val="5"/>
            <w:tcBorders>
              <w:top w:val="single" w:color="auto" w:sz="4" w:space="0"/>
              <w:left w:val="nil"/>
              <w:bottom w:val="single" w:color="auto" w:sz="4" w:space="0"/>
              <w:right w:val="single" w:color="auto" w:sz="4" w:space="0"/>
            </w:tcBorders>
            <w:vAlign w:val="center"/>
          </w:tcPr>
          <w:p w14:paraId="135FDA5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83656466</w:t>
            </w:r>
          </w:p>
        </w:tc>
      </w:tr>
      <w:tr w14:paraId="0B07C5FD">
        <w:tblPrEx>
          <w:tblCellMar>
            <w:top w:w="0" w:type="dxa"/>
            <w:left w:w="108" w:type="dxa"/>
            <w:bottom w:w="0" w:type="dxa"/>
            <w:right w:w="108" w:type="dxa"/>
          </w:tblCellMar>
        </w:tblPrEx>
        <w:trPr>
          <w:trHeight w:val="567" w:hRule="exact"/>
        </w:trPr>
        <w:tc>
          <w:tcPr>
            <w:tcW w:w="1560" w:type="dxa"/>
            <w:gridSpan w:val="3"/>
            <w:vMerge w:val="restart"/>
            <w:tcBorders>
              <w:top w:val="single" w:color="auto" w:sz="4" w:space="0"/>
              <w:left w:val="single" w:color="auto" w:sz="4" w:space="0"/>
              <w:bottom w:val="single" w:color="auto" w:sz="4" w:space="0"/>
              <w:right w:val="single" w:color="auto" w:sz="4" w:space="0"/>
            </w:tcBorders>
            <w:vAlign w:val="center"/>
          </w:tcPr>
          <w:p w14:paraId="715C23A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2055" w:type="dxa"/>
            <w:gridSpan w:val="2"/>
            <w:tcBorders>
              <w:top w:val="single" w:color="auto" w:sz="4" w:space="0"/>
              <w:left w:val="nil"/>
              <w:bottom w:val="single" w:color="auto" w:sz="4" w:space="0"/>
              <w:right w:val="single" w:color="auto" w:sz="4" w:space="0"/>
            </w:tcBorders>
            <w:vAlign w:val="center"/>
          </w:tcPr>
          <w:p w14:paraId="76D15D8A">
            <w:pPr>
              <w:widowControl/>
              <w:spacing w:line="240" w:lineRule="exact"/>
              <w:jc w:val="center"/>
              <w:rPr>
                <w:rFonts w:ascii="仿宋_GB2312" w:hAnsi="宋体" w:eastAsia="仿宋_GB2312" w:cs="宋体"/>
                <w:kern w:val="0"/>
                <w:szCs w:val="21"/>
              </w:rPr>
            </w:pPr>
          </w:p>
        </w:tc>
        <w:tc>
          <w:tcPr>
            <w:tcW w:w="1134" w:type="dxa"/>
            <w:gridSpan w:val="2"/>
            <w:tcBorders>
              <w:top w:val="nil"/>
              <w:left w:val="nil"/>
              <w:bottom w:val="single" w:color="auto" w:sz="4" w:space="0"/>
              <w:right w:val="single" w:color="auto" w:sz="4" w:space="0"/>
            </w:tcBorders>
            <w:vAlign w:val="center"/>
          </w:tcPr>
          <w:p w14:paraId="58FE723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347178C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902" w:type="dxa"/>
            <w:tcBorders>
              <w:top w:val="nil"/>
              <w:left w:val="nil"/>
              <w:bottom w:val="single" w:color="auto" w:sz="4" w:space="0"/>
              <w:right w:val="single" w:color="auto" w:sz="4" w:space="0"/>
            </w:tcBorders>
            <w:vAlign w:val="center"/>
          </w:tcPr>
          <w:p w14:paraId="00337CB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5243DC6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14:paraId="106A710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5E7EB7B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3E5BAF3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14:paraId="5E5DBDD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1230" w:type="dxa"/>
            <w:tcBorders>
              <w:top w:val="nil"/>
              <w:left w:val="nil"/>
              <w:bottom w:val="single" w:color="auto" w:sz="4" w:space="0"/>
              <w:right w:val="single" w:color="auto" w:sz="4" w:space="0"/>
            </w:tcBorders>
            <w:vAlign w:val="center"/>
          </w:tcPr>
          <w:p w14:paraId="4D492B1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14:paraId="51DF284A">
        <w:tblPrEx>
          <w:tblCellMar>
            <w:top w:w="0" w:type="dxa"/>
            <w:left w:w="108" w:type="dxa"/>
            <w:bottom w:w="0" w:type="dxa"/>
            <w:right w:w="108" w:type="dxa"/>
          </w:tblCellMar>
        </w:tblPrEx>
        <w:trPr>
          <w:trHeight w:val="306"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44433534">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615CF1DE">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34" w:type="dxa"/>
            <w:gridSpan w:val="2"/>
            <w:tcBorders>
              <w:top w:val="nil"/>
              <w:left w:val="nil"/>
              <w:bottom w:val="single" w:color="auto" w:sz="4" w:space="0"/>
              <w:right w:val="single" w:color="auto" w:sz="4" w:space="0"/>
            </w:tcBorders>
            <w:vAlign w:val="center"/>
          </w:tcPr>
          <w:p w14:paraId="45B7B3A8">
            <w:pPr>
              <w:jc w:val="center"/>
              <w:rPr>
                <w:rFonts w:ascii="仿宋_GB2312" w:hAnsi="宋体" w:eastAsia="仿宋_GB2312"/>
                <w:szCs w:val="21"/>
              </w:rPr>
            </w:pPr>
            <w:r>
              <w:rPr>
                <w:rFonts w:hint="eastAsia" w:ascii="仿宋_GB2312" w:hAnsi="宋体" w:eastAsia="仿宋_GB2312"/>
                <w:szCs w:val="21"/>
              </w:rPr>
              <w:t>391.46</w:t>
            </w:r>
          </w:p>
        </w:tc>
        <w:tc>
          <w:tcPr>
            <w:tcW w:w="902" w:type="dxa"/>
            <w:tcBorders>
              <w:top w:val="nil"/>
              <w:left w:val="nil"/>
              <w:bottom w:val="single" w:color="auto" w:sz="4" w:space="0"/>
              <w:right w:val="single" w:color="auto" w:sz="4" w:space="0"/>
            </w:tcBorders>
            <w:vAlign w:val="center"/>
          </w:tcPr>
          <w:p w14:paraId="3373FDFD">
            <w:pPr>
              <w:jc w:val="center"/>
              <w:rPr>
                <w:rFonts w:ascii="仿宋_GB2312" w:hAnsi="宋体" w:eastAsia="仿宋_GB2312"/>
                <w:szCs w:val="21"/>
              </w:rPr>
            </w:pPr>
            <w:r>
              <w:rPr>
                <w:rFonts w:hint="eastAsia" w:ascii="仿宋_GB2312" w:hAnsi="宋体" w:eastAsia="仿宋_GB2312"/>
                <w:szCs w:val="21"/>
              </w:rPr>
              <w:t>391.46</w:t>
            </w:r>
          </w:p>
        </w:tc>
        <w:tc>
          <w:tcPr>
            <w:tcW w:w="1127" w:type="dxa"/>
            <w:gridSpan w:val="2"/>
            <w:tcBorders>
              <w:top w:val="nil"/>
              <w:left w:val="nil"/>
              <w:bottom w:val="single" w:color="auto" w:sz="4" w:space="0"/>
              <w:right w:val="single" w:color="auto" w:sz="4" w:space="0"/>
            </w:tcBorders>
            <w:vAlign w:val="center"/>
          </w:tcPr>
          <w:p w14:paraId="03E3911B">
            <w:pPr>
              <w:jc w:val="center"/>
              <w:rPr>
                <w:rFonts w:ascii="仿宋_GB2312" w:hAnsi="宋体" w:eastAsia="仿宋_GB2312"/>
                <w:szCs w:val="21"/>
              </w:rPr>
            </w:pPr>
            <w:r>
              <w:rPr>
                <w:rFonts w:hint="eastAsia" w:ascii="仿宋_GB2312" w:hAnsi="宋体" w:eastAsia="仿宋_GB2312"/>
                <w:szCs w:val="21"/>
              </w:rPr>
              <w:t>391.46</w:t>
            </w:r>
          </w:p>
        </w:tc>
        <w:tc>
          <w:tcPr>
            <w:tcW w:w="704" w:type="dxa"/>
            <w:gridSpan w:val="2"/>
            <w:tcBorders>
              <w:top w:val="nil"/>
              <w:left w:val="nil"/>
              <w:bottom w:val="single" w:color="auto" w:sz="4" w:space="0"/>
              <w:right w:val="single" w:color="auto" w:sz="4" w:space="0"/>
            </w:tcBorders>
            <w:vAlign w:val="center"/>
          </w:tcPr>
          <w:p w14:paraId="4C426325">
            <w:pPr>
              <w:jc w:val="center"/>
              <w:rPr>
                <w:rFonts w:ascii="仿宋_GB2312" w:hAnsi="宋体" w:eastAsia="仿宋_GB2312"/>
                <w:szCs w:val="21"/>
              </w:rPr>
            </w:pPr>
            <w:r>
              <w:rPr>
                <w:rFonts w:hint="eastAsia" w:ascii="仿宋_GB2312" w:hAnsi="宋体" w:eastAsia="仿宋_GB2312"/>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29E24DF9">
            <w:pPr>
              <w:jc w:val="center"/>
              <w:rPr>
                <w:rFonts w:ascii="仿宋_GB2312" w:hAnsi="宋体" w:eastAsia="仿宋_GB2312"/>
                <w:szCs w:val="21"/>
              </w:rPr>
            </w:pPr>
            <w:r>
              <w:rPr>
                <w:rFonts w:hint="eastAsia" w:ascii="仿宋_GB2312" w:hAnsi="宋体" w:eastAsia="仿宋_GB2312"/>
                <w:szCs w:val="21"/>
              </w:rPr>
              <w:t>100%</w:t>
            </w:r>
          </w:p>
        </w:tc>
        <w:tc>
          <w:tcPr>
            <w:tcW w:w="1230" w:type="dxa"/>
            <w:tcBorders>
              <w:top w:val="nil"/>
              <w:left w:val="nil"/>
              <w:bottom w:val="single" w:color="auto" w:sz="4" w:space="0"/>
              <w:right w:val="single" w:color="auto" w:sz="4" w:space="0"/>
            </w:tcBorders>
            <w:vAlign w:val="center"/>
          </w:tcPr>
          <w:p w14:paraId="69D60087">
            <w:pPr>
              <w:jc w:val="center"/>
              <w:rPr>
                <w:rFonts w:ascii="仿宋_GB2312" w:hAnsi="宋体" w:eastAsia="仿宋_GB2312"/>
                <w:szCs w:val="21"/>
              </w:rPr>
            </w:pPr>
            <w:r>
              <w:rPr>
                <w:rFonts w:hint="eastAsia" w:ascii="仿宋_GB2312" w:hAnsi="宋体" w:eastAsia="仿宋_GB2312"/>
                <w:szCs w:val="21"/>
              </w:rPr>
              <w:t>10</w:t>
            </w:r>
          </w:p>
        </w:tc>
      </w:tr>
      <w:tr w14:paraId="4507964F">
        <w:tblPrEx>
          <w:tblCellMar>
            <w:top w:w="0" w:type="dxa"/>
            <w:left w:w="108" w:type="dxa"/>
            <w:bottom w:w="0" w:type="dxa"/>
            <w:right w:w="108" w:type="dxa"/>
          </w:tblCellMar>
        </w:tblPrEx>
        <w:trPr>
          <w:trHeight w:val="343"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79197246">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6041EE0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34" w:type="dxa"/>
            <w:gridSpan w:val="2"/>
            <w:tcBorders>
              <w:top w:val="nil"/>
              <w:left w:val="nil"/>
              <w:bottom w:val="single" w:color="auto" w:sz="4" w:space="0"/>
              <w:right w:val="single" w:color="auto" w:sz="4" w:space="0"/>
            </w:tcBorders>
            <w:vAlign w:val="center"/>
          </w:tcPr>
          <w:p w14:paraId="5C545888">
            <w:pPr>
              <w:jc w:val="center"/>
              <w:rPr>
                <w:rFonts w:ascii="仿宋_GB2312" w:hAnsi="宋体" w:eastAsia="仿宋_GB2312"/>
                <w:szCs w:val="21"/>
              </w:rPr>
            </w:pPr>
            <w:r>
              <w:rPr>
                <w:rFonts w:hint="eastAsia" w:ascii="仿宋_GB2312" w:hAnsi="宋体" w:eastAsia="仿宋_GB2312"/>
                <w:szCs w:val="21"/>
              </w:rPr>
              <w:t>391.46</w:t>
            </w:r>
          </w:p>
        </w:tc>
        <w:tc>
          <w:tcPr>
            <w:tcW w:w="902" w:type="dxa"/>
            <w:tcBorders>
              <w:top w:val="nil"/>
              <w:left w:val="nil"/>
              <w:bottom w:val="single" w:color="auto" w:sz="4" w:space="0"/>
              <w:right w:val="single" w:color="auto" w:sz="4" w:space="0"/>
            </w:tcBorders>
            <w:vAlign w:val="center"/>
          </w:tcPr>
          <w:p w14:paraId="2AD52DC7">
            <w:pPr>
              <w:jc w:val="center"/>
              <w:rPr>
                <w:rFonts w:ascii="仿宋_GB2312" w:hAnsi="宋体" w:eastAsia="仿宋_GB2312"/>
                <w:szCs w:val="21"/>
              </w:rPr>
            </w:pPr>
            <w:r>
              <w:rPr>
                <w:rFonts w:hint="eastAsia" w:ascii="仿宋_GB2312" w:hAnsi="宋体" w:eastAsia="仿宋_GB2312"/>
                <w:szCs w:val="21"/>
              </w:rPr>
              <w:t>391.46</w:t>
            </w:r>
          </w:p>
        </w:tc>
        <w:tc>
          <w:tcPr>
            <w:tcW w:w="1127" w:type="dxa"/>
            <w:gridSpan w:val="2"/>
            <w:tcBorders>
              <w:top w:val="nil"/>
              <w:left w:val="nil"/>
              <w:bottom w:val="single" w:color="auto" w:sz="4" w:space="0"/>
              <w:right w:val="single" w:color="auto" w:sz="4" w:space="0"/>
            </w:tcBorders>
            <w:vAlign w:val="center"/>
          </w:tcPr>
          <w:p w14:paraId="4F49F300">
            <w:pPr>
              <w:jc w:val="center"/>
              <w:rPr>
                <w:rFonts w:ascii="仿宋_GB2312" w:hAnsi="宋体" w:eastAsia="仿宋_GB2312"/>
                <w:szCs w:val="21"/>
              </w:rPr>
            </w:pPr>
            <w:r>
              <w:rPr>
                <w:rFonts w:hint="eastAsia" w:ascii="仿宋_GB2312" w:hAnsi="宋体" w:eastAsia="仿宋_GB2312"/>
                <w:szCs w:val="21"/>
              </w:rPr>
              <w:t>391.46</w:t>
            </w:r>
          </w:p>
        </w:tc>
        <w:tc>
          <w:tcPr>
            <w:tcW w:w="704" w:type="dxa"/>
            <w:gridSpan w:val="2"/>
            <w:tcBorders>
              <w:top w:val="nil"/>
              <w:left w:val="nil"/>
              <w:bottom w:val="single" w:color="auto" w:sz="4" w:space="0"/>
              <w:right w:val="single" w:color="auto" w:sz="4" w:space="0"/>
            </w:tcBorders>
            <w:vAlign w:val="center"/>
          </w:tcPr>
          <w:p w14:paraId="62FC1A52">
            <w:pPr>
              <w:jc w:val="center"/>
              <w:rPr>
                <w:rFonts w:ascii="仿宋_GB2312" w:hAnsi="宋体" w:eastAsia="仿宋_GB2312"/>
                <w:szCs w:val="21"/>
              </w:rPr>
            </w:pPr>
            <w:r>
              <w:rPr>
                <w:rFonts w:hint="eastAsia" w:ascii="仿宋_GB2312" w:hAnsi="宋体" w:eastAsia="仿宋_GB2312"/>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7C8A9506">
            <w:pPr>
              <w:jc w:val="center"/>
              <w:rPr>
                <w:rFonts w:ascii="仿宋_GB2312" w:hAnsi="宋体" w:eastAsia="仿宋_GB2312"/>
                <w:szCs w:val="21"/>
              </w:rPr>
            </w:pPr>
            <w:r>
              <w:rPr>
                <w:rFonts w:hint="eastAsia" w:ascii="仿宋_GB2312" w:hAnsi="宋体" w:eastAsia="仿宋_GB2312"/>
                <w:szCs w:val="21"/>
              </w:rPr>
              <w:t>100%</w:t>
            </w:r>
          </w:p>
        </w:tc>
        <w:tc>
          <w:tcPr>
            <w:tcW w:w="1230" w:type="dxa"/>
            <w:tcBorders>
              <w:top w:val="nil"/>
              <w:left w:val="nil"/>
              <w:bottom w:val="single" w:color="auto" w:sz="4" w:space="0"/>
              <w:right w:val="single" w:color="auto" w:sz="4" w:space="0"/>
            </w:tcBorders>
            <w:vAlign w:val="center"/>
          </w:tcPr>
          <w:p w14:paraId="6B841431">
            <w:pPr>
              <w:jc w:val="center"/>
              <w:rPr>
                <w:rFonts w:ascii="仿宋_GB2312" w:hAnsi="宋体" w:eastAsia="仿宋_GB2312"/>
                <w:szCs w:val="21"/>
              </w:rPr>
            </w:pPr>
            <w:r>
              <w:rPr>
                <w:rFonts w:hint="eastAsia" w:ascii="仿宋_GB2312" w:hAnsi="宋体" w:eastAsia="仿宋_GB2312"/>
                <w:szCs w:val="21"/>
              </w:rPr>
              <w:t>10</w:t>
            </w:r>
          </w:p>
        </w:tc>
      </w:tr>
      <w:tr w14:paraId="485D4AD5">
        <w:tblPrEx>
          <w:tblCellMar>
            <w:top w:w="0" w:type="dxa"/>
            <w:left w:w="108" w:type="dxa"/>
            <w:bottom w:w="0" w:type="dxa"/>
            <w:right w:w="108" w:type="dxa"/>
          </w:tblCellMar>
        </w:tblPrEx>
        <w:trPr>
          <w:trHeight w:val="277"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4F1E2DF0">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53D536D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34" w:type="dxa"/>
            <w:gridSpan w:val="2"/>
            <w:tcBorders>
              <w:top w:val="nil"/>
              <w:left w:val="nil"/>
              <w:bottom w:val="single" w:color="auto" w:sz="4" w:space="0"/>
              <w:right w:val="single" w:color="auto" w:sz="4" w:space="0"/>
            </w:tcBorders>
            <w:vAlign w:val="center"/>
          </w:tcPr>
          <w:p w14:paraId="35A5AA1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902" w:type="dxa"/>
            <w:tcBorders>
              <w:top w:val="nil"/>
              <w:left w:val="nil"/>
              <w:bottom w:val="single" w:color="auto" w:sz="4" w:space="0"/>
              <w:right w:val="single" w:color="auto" w:sz="4" w:space="0"/>
            </w:tcBorders>
            <w:vAlign w:val="center"/>
          </w:tcPr>
          <w:p w14:paraId="2F7B72A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2DEB186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c>
          <w:tcPr>
            <w:tcW w:w="704" w:type="dxa"/>
            <w:gridSpan w:val="2"/>
            <w:tcBorders>
              <w:top w:val="nil"/>
              <w:left w:val="nil"/>
              <w:bottom w:val="single" w:color="auto" w:sz="4" w:space="0"/>
              <w:right w:val="single" w:color="auto" w:sz="4" w:space="0"/>
            </w:tcBorders>
            <w:vAlign w:val="center"/>
          </w:tcPr>
          <w:p w14:paraId="2F144B8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c>
          <w:tcPr>
            <w:tcW w:w="846" w:type="dxa"/>
            <w:gridSpan w:val="2"/>
            <w:tcBorders>
              <w:top w:val="single" w:color="auto" w:sz="4" w:space="0"/>
              <w:left w:val="nil"/>
              <w:bottom w:val="single" w:color="auto" w:sz="4" w:space="0"/>
              <w:right w:val="single" w:color="auto" w:sz="4" w:space="0"/>
            </w:tcBorders>
            <w:vAlign w:val="center"/>
          </w:tcPr>
          <w:p w14:paraId="38A1B27D">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c>
          <w:tcPr>
            <w:tcW w:w="1230" w:type="dxa"/>
            <w:tcBorders>
              <w:top w:val="nil"/>
              <w:left w:val="nil"/>
              <w:bottom w:val="single" w:color="auto" w:sz="4" w:space="0"/>
              <w:right w:val="single" w:color="auto" w:sz="4" w:space="0"/>
            </w:tcBorders>
            <w:vAlign w:val="center"/>
          </w:tcPr>
          <w:p w14:paraId="2E492D5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r>
      <w:tr w14:paraId="14C7E39F">
        <w:tblPrEx>
          <w:tblCellMar>
            <w:top w:w="0" w:type="dxa"/>
            <w:left w:w="108" w:type="dxa"/>
            <w:bottom w:w="0" w:type="dxa"/>
            <w:right w:w="108" w:type="dxa"/>
          </w:tblCellMar>
        </w:tblPrEx>
        <w:trPr>
          <w:trHeight w:val="306"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3E0C9A41">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0486976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34" w:type="dxa"/>
            <w:gridSpan w:val="2"/>
            <w:tcBorders>
              <w:top w:val="nil"/>
              <w:left w:val="nil"/>
              <w:bottom w:val="single" w:color="auto" w:sz="4" w:space="0"/>
              <w:right w:val="single" w:color="auto" w:sz="4" w:space="0"/>
            </w:tcBorders>
            <w:vAlign w:val="center"/>
          </w:tcPr>
          <w:p w14:paraId="3A6AA0C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902" w:type="dxa"/>
            <w:tcBorders>
              <w:top w:val="nil"/>
              <w:left w:val="nil"/>
              <w:bottom w:val="single" w:color="auto" w:sz="4" w:space="0"/>
              <w:right w:val="single" w:color="auto" w:sz="4" w:space="0"/>
            </w:tcBorders>
            <w:vAlign w:val="center"/>
          </w:tcPr>
          <w:p w14:paraId="27A60C9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283ED09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0CD4AD0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55FF01F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230" w:type="dxa"/>
            <w:tcBorders>
              <w:top w:val="nil"/>
              <w:left w:val="nil"/>
              <w:bottom w:val="single" w:color="auto" w:sz="4" w:space="0"/>
              <w:right w:val="single" w:color="auto" w:sz="4" w:space="0"/>
            </w:tcBorders>
            <w:vAlign w:val="center"/>
          </w:tcPr>
          <w:p w14:paraId="32FC514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7E2CA220">
        <w:tblPrEx>
          <w:tblCellMar>
            <w:top w:w="0" w:type="dxa"/>
            <w:left w:w="108" w:type="dxa"/>
            <w:bottom w:w="0" w:type="dxa"/>
            <w:right w:w="108" w:type="dxa"/>
          </w:tblCellMar>
        </w:tblPrEx>
        <w:trPr>
          <w:trHeight w:val="257" w:hRule="exact"/>
        </w:trPr>
        <w:tc>
          <w:tcPr>
            <w:tcW w:w="423" w:type="dxa"/>
            <w:vMerge w:val="restart"/>
            <w:tcBorders>
              <w:top w:val="nil"/>
              <w:left w:val="single" w:color="auto" w:sz="4" w:space="0"/>
              <w:bottom w:val="single" w:color="auto" w:sz="4" w:space="0"/>
              <w:right w:val="single" w:color="auto" w:sz="4" w:space="0"/>
            </w:tcBorders>
            <w:vAlign w:val="center"/>
          </w:tcPr>
          <w:p w14:paraId="53740CC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228" w:type="dxa"/>
            <w:gridSpan w:val="7"/>
            <w:tcBorders>
              <w:top w:val="single" w:color="auto" w:sz="4" w:space="0"/>
              <w:left w:val="nil"/>
              <w:bottom w:val="single" w:color="auto" w:sz="4" w:space="0"/>
              <w:right w:val="single" w:color="auto" w:sz="4" w:space="0"/>
            </w:tcBorders>
            <w:vAlign w:val="center"/>
          </w:tcPr>
          <w:p w14:paraId="261AE2B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907" w:type="dxa"/>
            <w:gridSpan w:val="7"/>
            <w:tcBorders>
              <w:top w:val="single" w:color="auto" w:sz="4" w:space="0"/>
              <w:left w:val="nil"/>
              <w:bottom w:val="single" w:color="auto" w:sz="4" w:space="0"/>
              <w:right w:val="single" w:color="auto" w:sz="4" w:space="0"/>
            </w:tcBorders>
            <w:vAlign w:val="center"/>
          </w:tcPr>
          <w:p w14:paraId="7079728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14:paraId="15B00440">
        <w:tblPrEx>
          <w:tblCellMar>
            <w:top w:w="0" w:type="dxa"/>
            <w:left w:w="108" w:type="dxa"/>
            <w:bottom w:w="0" w:type="dxa"/>
            <w:right w:w="108" w:type="dxa"/>
          </w:tblCellMar>
        </w:tblPrEx>
        <w:trPr>
          <w:trHeight w:val="1390" w:hRule="atLeast"/>
        </w:trPr>
        <w:tc>
          <w:tcPr>
            <w:tcW w:w="423" w:type="dxa"/>
            <w:vMerge w:val="continue"/>
            <w:tcBorders>
              <w:top w:val="nil"/>
              <w:left w:val="single" w:color="auto" w:sz="4" w:space="0"/>
              <w:bottom w:val="single" w:color="auto" w:sz="4" w:space="0"/>
              <w:right w:val="single" w:color="auto" w:sz="4" w:space="0"/>
            </w:tcBorders>
            <w:vAlign w:val="center"/>
          </w:tcPr>
          <w:p w14:paraId="11549F3D">
            <w:pPr>
              <w:widowControl/>
              <w:spacing w:line="240" w:lineRule="exact"/>
              <w:jc w:val="center"/>
              <w:rPr>
                <w:rFonts w:ascii="仿宋_GB2312" w:hAnsi="宋体" w:eastAsia="仿宋_GB2312" w:cs="宋体"/>
                <w:kern w:val="0"/>
                <w:szCs w:val="21"/>
              </w:rPr>
            </w:pPr>
          </w:p>
        </w:tc>
        <w:tc>
          <w:tcPr>
            <w:tcW w:w="5228" w:type="dxa"/>
            <w:gridSpan w:val="7"/>
            <w:tcBorders>
              <w:top w:val="single" w:color="auto" w:sz="4" w:space="0"/>
              <w:left w:val="nil"/>
              <w:bottom w:val="single" w:color="auto" w:sz="4" w:space="0"/>
              <w:right w:val="single" w:color="auto" w:sz="4" w:space="0"/>
            </w:tcBorders>
            <w:vAlign w:val="center"/>
          </w:tcPr>
          <w:p w14:paraId="766D9324">
            <w:pPr>
              <w:widowControl/>
              <w:spacing w:line="240" w:lineRule="exact"/>
              <w:ind w:firstLine="420" w:firstLineChars="200"/>
              <w:rPr>
                <w:rFonts w:ascii="仿宋_GB2312" w:hAnsi="宋体" w:eastAsia="仿宋_GB2312" w:cs="宋体"/>
                <w:kern w:val="0"/>
                <w:szCs w:val="21"/>
              </w:rPr>
            </w:pPr>
            <w:r>
              <w:rPr>
                <w:rFonts w:hint="eastAsia" w:ascii="仿宋_GB2312" w:hAnsi="宋体" w:eastAsia="仿宋_GB2312" w:cs="宋体"/>
                <w:kern w:val="0"/>
                <w:szCs w:val="21"/>
              </w:rPr>
              <w:t>通过报废老旧公务车辆31台，购置更新公务车辆31台，以保障人员出行执行公务方便、安全。</w:t>
            </w:r>
          </w:p>
        </w:tc>
        <w:tc>
          <w:tcPr>
            <w:tcW w:w="3907" w:type="dxa"/>
            <w:gridSpan w:val="7"/>
            <w:tcBorders>
              <w:top w:val="single" w:color="auto" w:sz="4" w:space="0"/>
              <w:left w:val="nil"/>
              <w:bottom w:val="single" w:color="auto" w:sz="4" w:space="0"/>
              <w:right w:val="single" w:color="auto" w:sz="4" w:space="0"/>
            </w:tcBorders>
            <w:vAlign w:val="center"/>
          </w:tcPr>
          <w:p w14:paraId="64B2BDD1">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1.报废老旧车辆31台</w:t>
            </w:r>
          </w:p>
          <w:p w14:paraId="3828F0F0">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2.购置更新车辆31台</w:t>
            </w:r>
          </w:p>
        </w:tc>
      </w:tr>
      <w:tr w14:paraId="52189F2A">
        <w:tblPrEx>
          <w:tblCellMar>
            <w:top w:w="0" w:type="dxa"/>
            <w:left w:w="108" w:type="dxa"/>
            <w:bottom w:w="0" w:type="dxa"/>
            <w:right w:w="108" w:type="dxa"/>
          </w:tblCellMar>
        </w:tblPrEx>
        <w:trPr>
          <w:trHeight w:val="716" w:hRule="exact"/>
        </w:trPr>
        <w:tc>
          <w:tcPr>
            <w:tcW w:w="423" w:type="dxa"/>
            <w:vMerge w:val="restart"/>
            <w:tcBorders>
              <w:top w:val="single" w:color="auto" w:sz="4" w:space="0"/>
              <w:left w:val="single" w:color="auto" w:sz="4" w:space="0"/>
              <w:bottom w:val="single" w:color="auto" w:sz="4" w:space="0"/>
              <w:right w:val="single" w:color="auto" w:sz="4" w:space="0"/>
            </w:tcBorders>
            <w:vAlign w:val="center"/>
          </w:tcPr>
          <w:p w14:paraId="1C9FD5A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35" w:type="dxa"/>
            <w:tcBorders>
              <w:top w:val="single" w:color="auto" w:sz="4" w:space="0"/>
              <w:left w:val="nil"/>
              <w:bottom w:val="single" w:color="auto" w:sz="4" w:space="0"/>
              <w:right w:val="single" w:color="auto" w:sz="4" w:space="0"/>
            </w:tcBorders>
            <w:vAlign w:val="center"/>
          </w:tcPr>
          <w:p w14:paraId="3AD44FA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260" w:type="dxa"/>
            <w:gridSpan w:val="2"/>
            <w:tcBorders>
              <w:top w:val="single" w:color="auto" w:sz="4" w:space="0"/>
              <w:left w:val="nil"/>
              <w:bottom w:val="single" w:color="auto" w:sz="4" w:space="0"/>
              <w:right w:val="single" w:color="auto" w:sz="4" w:space="0"/>
            </w:tcBorders>
            <w:vAlign w:val="center"/>
          </w:tcPr>
          <w:p w14:paraId="7E01317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785" w:type="dxa"/>
            <w:gridSpan w:val="2"/>
            <w:tcBorders>
              <w:top w:val="single" w:color="auto" w:sz="4" w:space="0"/>
              <w:left w:val="nil"/>
              <w:bottom w:val="single" w:color="auto" w:sz="4" w:space="0"/>
              <w:right w:val="single" w:color="auto" w:sz="4" w:space="0"/>
            </w:tcBorders>
            <w:vAlign w:val="center"/>
          </w:tcPr>
          <w:p w14:paraId="0ED3234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448" w:type="dxa"/>
            <w:gridSpan w:val="2"/>
            <w:tcBorders>
              <w:top w:val="single" w:color="auto" w:sz="4" w:space="0"/>
              <w:left w:val="nil"/>
              <w:bottom w:val="single" w:color="auto" w:sz="4" w:space="0"/>
              <w:right w:val="single" w:color="auto" w:sz="4" w:space="0"/>
            </w:tcBorders>
            <w:vAlign w:val="center"/>
          </w:tcPr>
          <w:p w14:paraId="54FD499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14:paraId="13FDD85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072" w:type="dxa"/>
            <w:tcBorders>
              <w:top w:val="single" w:color="auto" w:sz="4" w:space="0"/>
              <w:left w:val="nil"/>
              <w:bottom w:val="single" w:color="auto" w:sz="4" w:space="0"/>
              <w:right w:val="single" w:color="auto" w:sz="4" w:space="0"/>
            </w:tcBorders>
            <w:vAlign w:val="center"/>
          </w:tcPr>
          <w:p w14:paraId="0C604B7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14:paraId="653B8B8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630" w:type="dxa"/>
            <w:gridSpan w:val="2"/>
            <w:tcBorders>
              <w:top w:val="single" w:color="auto" w:sz="4" w:space="0"/>
              <w:left w:val="nil"/>
              <w:bottom w:val="single" w:color="auto" w:sz="4" w:space="0"/>
              <w:right w:val="single" w:color="auto" w:sz="4" w:space="0"/>
            </w:tcBorders>
            <w:vAlign w:val="center"/>
          </w:tcPr>
          <w:p w14:paraId="3865044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735" w:type="dxa"/>
            <w:gridSpan w:val="2"/>
            <w:tcBorders>
              <w:top w:val="single" w:color="auto" w:sz="4" w:space="0"/>
              <w:left w:val="nil"/>
              <w:bottom w:val="single" w:color="auto" w:sz="4" w:space="0"/>
              <w:right w:val="single" w:color="auto" w:sz="4" w:space="0"/>
            </w:tcBorders>
            <w:vAlign w:val="center"/>
          </w:tcPr>
          <w:p w14:paraId="1661D4C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70" w:type="dxa"/>
            <w:gridSpan w:val="2"/>
            <w:tcBorders>
              <w:top w:val="single" w:color="auto" w:sz="4" w:space="0"/>
              <w:left w:val="nil"/>
              <w:bottom w:val="single" w:color="auto" w:sz="4" w:space="0"/>
              <w:right w:val="single" w:color="auto" w:sz="4" w:space="0"/>
            </w:tcBorders>
            <w:vAlign w:val="center"/>
          </w:tcPr>
          <w:p w14:paraId="422CF75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14:paraId="3E7EE00B">
        <w:tblPrEx>
          <w:tblCellMar>
            <w:top w:w="0" w:type="dxa"/>
            <w:left w:w="108" w:type="dxa"/>
            <w:bottom w:w="0" w:type="dxa"/>
            <w:right w:w="108" w:type="dxa"/>
          </w:tblCellMar>
        </w:tblPrEx>
        <w:trPr>
          <w:trHeight w:val="557"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159EE5B4">
            <w:pPr>
              <w:widowControl/>
              <w:spacing w:line="240" w:lineRule="exact"/>
              <w:jc w:val="center"/>
              <w:rPr>
                <w:rFonts w:ascii="仿宋_GB2312" w:hAnsi="宋体" w:eastAsia="仿宋_GB2312" w:cs="宋体"/>
                <w:kern w:val="0"/>
                <w:szCs w:val="21"/>
              </w:rPr>
            </w:pPr>
          </w:p>
        </w:tc>
        <w:tc>
          <w:tcPr>
            <w:tcW w:w="735" w:type="dxa"/>
            <w:vMerge w:val="restart"/>
            <w:tcBorders>
              <w:top w:val="single" w:color="auto" w:sz="4" w:space="0"/>
              <w:left w:val="single" w:color="auto" w:sz="4" w:space="0"/>
              <w:bottom w:val="single" w:color="auto" w:sz="4" w:space="0"/>
              <w:right w:val="single" w:color="auto" w:sz="4" w:space="0"/>
            </w:tcBorders>
            <w:vAlign w:val="center"/>
          </w:tcPr>
          <w:p w14:paraId="0BDEDCE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产出指标（60分）</w:t>
            </w:r>
          </w:p>
        </w:tc>
        <w:tc>
          <w:tcPr>
            <w:tcW w:w="1260" w:type="dxa"/>
            <w:gridSpan w:val="2"/>
            <w:vMerge w:val="restart"/>
            <w:tcBorders>
              <w:top w:val="single" w:color="auto" w:sz="4" w:space="0"/>
              <w:left w:val="single" w:color="auto" w:sz="4" w:space="0"/>
              <w:bottom w:val="single" w:color="auto" w:sz="4" w:space="0"/>
              <w:right w:val="single" w:color="auto" w:sz="4" w:space="0"/>
            </w:tcBorders>
            <w:vAlign w:val="center"/>
          </w:tcPr>
          <w:p w14:paraId="7FCD00F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785" w:type="dxa"/>
            <w:gridSpan w:val="2"/>
            <w:tcBorders>
              <w:top w:val="single" w:color="auto" w:sz="4" w:space="0"/>
              <w:left w:val="nil"/>
              <w:right w:val="single" w:color="auto" w:sz="4" w:space="0"/>
            </w:tcBorders>
            <w:vAlign w:val="center"/>
          </w:tcPr>
          <w:p w14:paraId="76AC4599">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报废公务用车数量</w:t>
            </w:r>
          </w:p>
        </w:tc>
        <w:tc>
          <w:tcPr>
            <w:tcW w:w="1448" w:type="dxa"/>
            <w:gridSpan w:val="2"/>
            <w:tcBorders>
              <w:top w:val="single" w:color="auto" w:sz="4" w:space="0"/>
              <w:left w:val="nil"/>
              <w:right w:val="single" w:color="auto" w:sz="4" w:space="0"/>
            </w:tcBorders>
            <w:vAlign w:val="center"/>
          </w:tcPr>
          <w:p w14:paraId="49F6EE4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31</w:t>
            </w:r>
          </w:p>
        </w:tc>
        <w:tc>
          <w:tcPr>
            <w:tcW w:w="1072" w:type="dxa"/>
            <w:tcBorders>
              <w:top w:val="single" w:color="auto" w:sz="4" w:space="0"/>
              <w:left w:val="nil"/>
              <w:right w:val="single" w:color="auto" w:sz="4" w:space="0"/>
            </w:tcBorders>
            <w:vAlign w:val="center"/>
          </w:tcPr>
          <w:p w14:paraId="2120D33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31</w:t>
            </w:r>
          </w:p>
        </w:tc>
        <w:tc>
          <w:tcPr>
            <w:tcW w:w="630" w:type="dxa"/>
            <w:gridSpan w:val="2"/>
            <w:tcBorders>
              <w:top w:val="single" w:color="auto" w:sz="4" w:space="0"/>
              <w:left w:val="nil"/>
              <w:right w:val="single" w:color="auto" w:sz="4" w:space="0"/>
            </w:tcBorders>
            <w:vAlign w:val="center"/>
          </w:tcPr>
          <w:p w14:paraId="0353DD9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35" w:type="dxa"/>
            <w:gridSpan w:val="2"/>
            <w:tcBorders>
              <w:top w:val="single" w:color="auto" w:sz="4" w:space="0"/>
              <w:left w:val="nil"/>
              <w:right w:val="single" w:color="auto" w:sz="4" w:space="0"/>
            </w:tcBorders>
            <w:vAlign w:val="center"/>
          </w:tcPr>
          <w:p w14:paraId="4369BAC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70" w:type="dxa"/>
            <w:gridSpan w:val="2"/>
            <w:tcBorders>
              <w:top w:val="single" w:color="auto" w:sz="4" w:space="0"/>
              <w:left w:val="nil"/>
              <w:bottom w:val="single" w:color="auto" w:sz="4" w:space="0"/>
              <w:right w:val="single" w:color="auto" w:sz="4" w:space="0"/>
            </w:tcBorders>
            <w:vAlign w:val="center"/>
          </w:tcPr>
          <w:p w14:paraId="4A306AD2">
            <w:pPr>
              <w:widowControl/>
              <w:spacing w:line="240" w:lineRule="exact"/>
              <w:jc w:val="center"/>
              <w:rPr>
                <w:rFonts w:ascii="仿宋_GB2312" w:hAnsi="宋体" w:eastAsia="仿宋_GB2312" w:cs="宋体"/>
                <w:kern w:val="0"/>
                <w:szCs w:val="21"/>
              </w:rPr>
            </w:pPr>
          </w:p>
        </w:tc>
      </w:tr>
      <w:tr w14:paraId="4DD6563E">
        <w:tblPrEx>
          <w:tblCellMar>
            <w:top w:w="0" w:type="dxa"/>
            <w:left w:w="108" w:type="dxa"/>
            <w:bottom w:w="0" w:type="dxa"/>
            <w:right w:w="108" w:type="dxa"/>
          </w:tblCellMar>
        </w:tblPrEx>
        <w:trPr>
          <w:trHeight w:val="577"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2465D319">
            <w:pPr>
              <w:widowControl/>
              <w:spacing w:line="240" w:lineRule="exact"/>
              <w:jc w:val="center"/>
              <w:rPr>
                <w:rFonts w:ascii="仿宋_GB2312" w:hAnsi="宋体" w:eastAsia="仿宋_GB2312" w:cs="宋体"/>
                <w:kern w:val="0"/>
                <w:szCs w:val="21"/>
              </w:rPr>
            </w:pPr>
          </w:p>
        </w:tc>
        <w:tc>
          <w:tcPr>
            <w:tcW w:w="735" w:type="dxa"/>
            <w:vMerge w:val="continue"/>
            <w:tcBorders>
              <w:left w:val="single" w:color="auto" w:sz="4" w:space="0"/>
              <w:right w:val="single" w:color="auto" w:sz="4" w:space="0"/>
            </w:tcBorders>
            <w:vAlign w:val="center"/>
          </w:tcPr>
          <w:p w14:paraId="71603C66">
            <w:pPr>
              <w:widowControl/>
              <w:spacing w:line="240" w:lineRule="exact"/>
              <w:jc w:val="center"/>
              <w:rPr>
                <w:rFonts w:ascii="仿宋_GB2312" w:hAnsi="宋体" w:eastAsia="仿宋_GB2312" w:cs="宋体"/>
                <w:kern w:val="0"/>
                <w:szCs w:val="21"/>
              </w:rPr>
            </w:pPr>
          </w:p>
        </w:tc>
        <w:tc>
          <w:tcPr>
            <w:tcW w:w="1260" w:type="dxa"/>
            <w:gridSpan w:val="2"/>
            <w:vMerge w:val="continue"/>
            <w:tcBorders>
              <w:left w:val="single" w:color="auto" w:sz="4" w:space="0"/>
              <w:right w:val="single" w:color="auto" w:sz="4" w:space="0"/>
            </w:tcBorders>
            <w:vAlign w:val="center"/>
          </w:tcPr>
          <w:p w14:paraId="13F9F87D">
            <w:pPr>
              <w:widowControl/>
              <w:spacing w:line="240" w:lineRule="exact"/>
              <w:jc w:val="center"/>
              <w:rPr>
                <w:rFonts w:ascii="仿宋_GB2312" w:hAnsi="宋体" w:eastAsia="仿宋_GB2312" w:cs="宋体"/>
                <w:kern w:val="0"/>
                <w:szCs w:val="21"/>
              </w:rPr>
            </w:pPr>
          </w:p>
        </w:tc>
        <w:tc>
          <w:tcPr>
            <w:tcW w:w="1785" w:type="dxa"/>
            <w:gridSpan w:val="2"/>
            <w:tcBorders>
              <w:top w:val="single" w:color="auto" w:sz="4" w:space="0"/>
              <w:left w:val="nil"/>
              <w:right w:val="single" w:color="auto" w:sz="4" w:space="0"/>
            </w:tcBorders>
            <w:vAlign w:val="center"/>
          </w:tcPr>
          <w:p w14:paraId="77BE8862">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更新公务用车数量</w:t>
            </w:r>
          </w:p>
        </w:tc>
        <w:tc>
          <w:tcPr>
            <w:tcW w:w="1448" w:type="dxa"/>
            <w:gridSpan w:val="2"/>
            <w:tcBorders>
              <w:top w:val="single" w:color="auto" w:sz="4" w:space="0"/>
              <w:left w:val="nil"/>
              <w:right w:val="single" w:color="auto" w:sz="4" w:space="0"/>
            </w:tcBorders>
            <w:vAlign w:val="center"/>
          </w:tcPr>
          <w:p w14:paraId="6383018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31</w:t>
            </w:r>
          </w:p>
        </w:tc>
        <w:tc>
          <w:tcPr>
            <w:tcW w:w="1072" w:type="dxa"/>
            <w:tcBorders>
              <w:top w:val="single" w:color="auto" w:sz="4" w:space="0"/>
              <w:left w:val="nil"/>
              <w:right w:val="single" w:color="auto" w:sz="4" w:space="0"/>
            </w:tcBorders>
            <w:vAlign w:val="center"/>
          </w:tcPr>
          <w:p w14:paraId="33DF521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31</w:t>
            </w:r>
          </w:p>
        </w:tc>
        <w:tc>
          <w:tcPr>
            <w:tcW w:w="630" w:type="dxa"/>
            <w:gridSpan w:val="2"/>
            <w:tcBorders>
              <w:top w:val="single" w:color="auto" w:sz="4" w:space="0"/>
              <w:left w:val="nil"/>
              <w:right w:val="single" w:color="auto" w:sz="4" w:space="0"/>
            </w:tcBorders>
            <w:vAlign w:val="center"/>
          </w:tcPr>
          <w:p w14:paraId="195C39D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35" w:type="dxa"/>
            <w:gridSpan w:val="2"/>
            <w:tcBorders>
              <w:top w:val="single" w:color="auto" w:sz="4" w:space="0"/>
              <w:left w:val="nil"/>
              <w:right w:val="single" w:color="auto" w:sz="4" w:space="0"/>
            </w:tcBorders>
            <w:vAlign w:val="center"/>
          </w:tcPr>
          <w:p w14:paraId="02236A3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70" w:type="dxa"/>
            <w:gridSpan w:val="2"/>
            <w:tcBorders>
              <w:top w:val="single" w:color="auto" w:sz="4" w:space="0"/>
              <w:left w:val="nil"/>
              <w:bottom w:val="single" w:color="auto" w:sz="4" w:space="0"/>
              <w:right w:val="single" w:color="auto" w:sz="4" w:space="0"/>
            </w:tcBorders>
            <w:vAlign w:val="center"/>
          </w:tcPr>
          <w:p w14:paraId="23AD63B2">
            <w:pPr>
              <w:widowControl/>
              <w:spacing w:line="240" w:lineRule="exact"/>
              <w:jc w:val="center"/>
              <w:rPr>
                <w:rFonts w:ascii="仿宋_GB2312" w:hAnsi="宋体" w:eastAsia="仿宋_GB2312" w:cs="宋体"/>
                <w:kern w:val="0"/>
                <w:szCs w:val="21"/>
              </w:rPr>
            </w:pPr>
          </w:p>
        </w:tc>
      </w:tr>
      <w:tr w14:paraId="5018A85F">
        <w:tblPrEx>
          <w:tblCellMar>
            <w:top w:w="0" w:type="dxa"/>
            <w:left w:w="108" w:type="dxa"/>
            <w:bottom w:w="0" w:type="dxa"/>
            <w:right w:w="108" w:type="dxa"/>
          </w:tblCellMar>
        </w:tblPrEx>
        <w:trPr>
          <w:trHeight w:val="592"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32B76A4E">
            <w:pPr>
              <w:widowControl/>
              <w:spacing w:line="240" w:lineRule="exact"/>
              <w:jc w:val="center"/>
              <w:rPr>
                <w:rFonts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41760DC0">
            <w:pPr>
              <w:widowControl/>
              <w:spacing w:line="240" w:lineRule="exact"/>
              <w:jc w:val="center"/>
              <w:rPr>
                <w:rFonts w:ascii="仿宋_GB2312" w:hAnsi="宋体" w:eastAsia="仿宋_GB2312" w:cs="宋体"/>
                <w:kern w:val="0"/>
                <w:szCs w:val="21"/>
              </w:rPr>
            </w:pPr>
          </w:p>
        </w:tc>
        <w:tc>
          <w:tcPr>
            <w:tcW w:w="1260" w:type="dxa"/>
            <w:gridSpan w:val="2"/>
            <w:vMerge w:val="restart"/>
            <w:tcBorders>
              <w:top w:val="single" w:color="auto" w:sz="4" w:space="0"/>
              <w:left w:val="single" w:color="auto" w:sz="4" w:space="0"/>
              <w:bottom w:val="single" w:color="auto" w:sz="4" w:space="0"/>
              <w:right w:val="single" w:color="auto" w:sz="4" w:space="0"/>
            </w:tcBorders>
            <w:vAlign w:val="center"/>
          </w:tcPr>
          <w:p w14:paraId="68FA494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785" w:type="dxa"/>
            <w:gridSpan w:val="2"/>
            <w:tcBorders>
              <w:top w:val="single" w:color="auto" w:sz="4" w:space="0"/>
              <w:left w:val="nil"/>
              <w:right w:val="single" w:color="auto" w:sz="4" w:space="0"/>
            </w:tcBorders>
            <w:vAlign w:val="center"/>
          </w:tcPr>
          <w:p w14:paraId="64DB04E8">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安全行车率</w:t>
            </w:r>
          </w:p>
        </w:tc>
        <w:tc>
          <w:tcPr>
            <w:tcW w:w="1448" w:type="dxa"/>
            <w:gridSpan w:val="2"/>
            <w:tcBorders>
              <w:top w:val="single" w:color="auto" w:sz="4" w:space="0"/>
              <w:left w:val="nil"/>
              <w:right w:val="single" w:color="auto" w:sz="4" w:space="0"/>
            </w:tcBorders>
            <w:vAlign w:val="center"/>
          </w:tcPr>
          <w:p w14:paraId="415834BD">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≥95%</w:t>
            </w:r>
          </w:p>
        </w:tc>
        <w:tc>
          <w:tcPr>
            <w:tcW w:w="1072" w:type="dxa"/>
            <w:tcBorders>
              <w:top w:val="single" w:color="auto" w:sz="4" w:space="0"/>
              <w:left w:val="nil"/>
              <w:right w:val="single" w:color="auto" w:sz="4" w:space="0"/>
            </w:tcBorders>
            <w:vAlign w:val="center"/>
          </w:tcPr>
          <w:p w14:paraId="6FEC052F">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95%</w:t>
            </w:r>
          </w:p>
        </w:tc>
        <w:tc>
          <w:tcPr>
            <w:tcW w:w="630" w:type="dxa"/>
            <w:gridSpan w:val="2"/>
            <w:tcBorders>
              <w:top w:val="single" w:color="auto" w:sz="4" w:space="0"/>
              <w:left w:val="nil"/>
              <w:right w:val="single" w:color="auto" w:sz="4" w:space="0"/>
            </w:tcBorders>
            <w:vAlign w:val="center"/>
          </w:tcPr>
          <w:p w14:paraId="4C8FC3B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35" w:type="dxa"/>
            <w:gridSpan w:val="2"/>
            <w:tcBorders>
              <w:top w:val="single" w:color="auto" w:sz="4" w:space="0"/>
              <w:left w:val="nil"/>
              <w:right w:val="single" w:color="auto" w:sz="4" w:space="0"/>
            </w:tcBorders>
            <w:vAlign w:val="center"/>
          </w:tcPr>
          <w:p w14:paraId="42538BF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w:t>
            </w:r>
          </w:p>
        </w:tc>
        <w:tc>
          <w:tcPr>
            <w:tcW w:w="1470" w:type="dxa"/>
            <w:gridSpan w:val="2"/>
            <w:tcBorders>
              <w:top w:val="single" w:color="auto" w:sz="4" w:space="0"/>
              <w:left w:val="nil"/>
              <w:bottom w:val="single" w:color="auto" w:sz="4" w:space="0"/>
              <w:right w:val="single" w:color="auto" w:sz="4" w:space="0"/>
            </w:tcBorders>
            <w:vAlign w:val="center"/>
          </w:tcPr>
          <w:p w14:paraId="1A2D1F5B">
            <w:pPr>
              <w:widowControl/>
              <w:spacing w:line="240" w:lineRule="exact"/>
              <w:jc w:val="center"/>
              <w:rPr>
                <w:rFonts w:ascii="仿宋_GB2312" w:hAnsi="宋体" w:eastAsia="仿宋_GB2312" w:cs="宋体"/>
                <w:kern w:val="0"/>
                <w:szCs w:val="21"/>
                <w:highlight w:val="yellow"/>
              </w:rPr>
            </w:pPr>
          </w:p>
        </w:tc>
      </w:tr>
      <w:tr w14:paraId="7A86263E">
        <w:tblPrEx>
          <w:tblCellMar>
            <w:top w:w="0" w:type="dxa"/>
            <w:left w:w="108" w:type="dxa"/>
            <w:bottom w:w="0" w:type="dxa"/>
            <w:right w:w="108" w:type="dxa"/>
          </w:tblCellMar>
        </w:tblPrEx>
        <w:trPr>
          <w:trHeight w:val="591"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5D0014D5">
            <w:pPr>
              <w:widowControl/>
              <w:spacing w:line="240" w:lineRule="exact"/>
              <w:jc w:val="center"/>
              <w:rPr>
                <w:rFonts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672C24CA">
            <w:pPr>
              <w:widowControl/>
              <w:spacing w:line="240" w:lineRule="exact"/>
              <w:jc w:val="center"/>
              <w:rPr>
                <w:rFonts w:ascii="仿宋_GB2312" w:hAnsi="宋体" w:eastAsia="仿宋_GB2312" w:cs="宋体"/>
                <w:kern w:val="0"/>
                <w:szCs w:val="21"/>
              </w:rPr>
            </w:pPr>
          </w:p>
        </w:tc>
        <w:tc>
          <w:tcPr>
            <w:tcW w:w="1260" w:type="dxa"/>
            <w:gridSpan w:val="2"/>
            <w:vMerge w:val="restart"/>
            <w:tcBorders>
              <w:top w:val="single" w:color="auto" w:sz="4" w:space="0"/>
              <w:left w:val="single" w:color="auto" w:sz="4" w:space="0"/>
              <w:right w:val="single" w:color="auto" w:sz="4" w:space="0"/>
            </w:tcBorders>
            <w:vAlign w:val="center"/>
          </w:tcPr>
          <w:p w14:paraId="238C4B6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785" w:type="dxa"/>
            <w:gridSpan w:val="2"/>
            <w:tcBorders>
              <w:top w:val="single" w:color="auto" w:sz="4" w:space="0"/>
              <w:left w:val="nil"/>
              <w:bottom w:val="single" w:color="auto" w:sz="4" w:space="0"/>
              <w:right w:val="single" w:color="auto" w:sz="4" w:space="0"/>
            </w:tcBorders>
            <w:vAlign w:val="center"/>
          </w:tcPr>
          <w:p w14:paraId="5836599B">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报废时间</w:t>
            </w:r>
          </w:p>
        </w:tc>
        <w:tc>
          <w:tcPr>
            <w:tcW w:w="1448" w:type="dxa"/>
            <w:gridSpan w:val="2"/>
            <w:tcBorders>
              <w:top w:val="single" w:color="auto" w:sz="4" w:space="0"/>
              <w:left w:val="nil"/>
              <w:bottom w:val="single" w:color="auto" w:sz="4" w:space="0"/>
              <w:right w:val="single" w:color="auto" w:sz="4" w:space="0"/>
            </w:tcBorders>
            <w:vAlign w:val="center"/>
          </w:tcPr>
          <w:p w14:paraId="38187450">
            <w:pPr>
              <w:jc w:val="center"/>
              <w:rPr>
                <w:rFonts w:ascii="仿宋_GB2312" w:hAnsi="宋体" w:eastAsia="仿宋_GB2312" w:cs="宋体"/>
                <w:sz w:val="18"/>
                <w:szCs w:val="18"/>
              </w:rPr>
            </w:pPr>
            <w:r>
              <w:rPr>
                <w:rFonts w:hint="eastAsia" w:ascii="仿宋_GB2312" w:hAnsi="宋体" w:eastAsia="仿宋_GB2312"/>
                <w:sz w:val="18"/>
                <w:szCs w:val="18"/>
              </w:rPr>
              <w:t>当年12月前完成</w:t>
            </w:r>
          </w:p>
        </w:tc>
        <w:tc>
          <w:tcPr>
            <w:tcW w:w="1072" w:type="dxa"/>
            <w:tcBorders>
              <w:top w:val="single" w:color="auto" w:sz="4" w:space="0"/>
              <w:left w:val="nil"/>
              <w:bottom w:val="single" w:color="auto" w:sz="4" w:space="0"/>
              <w:right w:val="single" w:color="auto" w:sz="4" w:space="0"/>
            </w:tcBorders>
            <w:vAlign w:val="center"/>
          </w:tcPr>
          <w:p w14:paraId="1D32F536">
            <w:pPr>
              <w:jc w:val="center"/>
              <w:rPr>
                <w:rFonts w:ascii="仿宋_GB2312" w:hAnsi="宋体" w:eastAsia="仿宋_GB2312"/>
                <w:sz w:val="18"/>
                <w:szCs w:val="18"/>
              </w:rPr>
            </w:pPr>
            <w:r>
              <w:rPr>
                <w:rFonts w:hint="eastAsia" w:ascii="仿宋_GB2312" w:hAnsi="宋体" w:eastAsia="仿宋_GB2312"/>
                <w:sz w:val="18"/>
                <w:szCs w:val="18"/>
              </w:rPr>
              <w:t>当年12月前完成</w:t>
            </w:r>
          </w:p>
        </w:tc>
        <w:tc>
          <w:tcPr>
            <w:tcW w:w="630" w:type="dxa"/>
            <w:gridSpan w:val="2"/>
            <w:tcBorders>
              <w:top w:val="single" w:color="auto" w:sz="4" w:space="0"/>
              <w:left w:val="nil"/>
              <w:bottom w:val="single" w:color="auto" w:sz="4" w:space="0"/>
              <w:right w:val="single" w:color="auto" w:sz="4" w:space="0"/>
            </w:tcBorders>
            <w:vAlign w:val="center"/>
          </w:tcPr>
          <w:p w14:paraId="46F5CB6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35" w:type="dxa"/>
            <w:gridSpan w:val="2"/>
            <w:tcBorders>
              <w:top w:val="single" w:color="auto" w:sz="4" w:space="0"/>
              <w:left w:val="nil"/>
              <w:bottom w:val="single" w:color="auto" w:sz="4" w:space="0"/>
              <w:right w:val="single" w:color="auto" w:sz="4" w:space="0"/>
            </w:tcBorders>
            <w:vAlign w:val="center"/>
          </w:tcPr>
          <w:p w14:paraId="5E89A78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70" w:type="dxa"/>
            <w:gridSpan w:val="2"/>
            <w:tcBorders>
              <w:top w:val="single" w:color="auto" w:sz="4" w:space="0"/>
              <w:left w:val="nil"/>
              <w:bottom w:val="single" w:color="auto" w:sz="4" w:space="0"/>
              <w:right w:val="single" w:color="auto" w:sz="4" w:space="0"/>
            </w:tcBorders>
            <w:vAlign w:val="center"/>
          </w:tcPr>
          <w:p w14:paraId="61EDCAB3">
            <w:pPr>
              <w:widowControl/>
              <w:spacing w:line="240" w:lineRule="exact"/>
              <w:jc w:val="center"/>
              <w:rPr>
                <w:rFonts w:ascii="仿宋_GB2312" w:hAnsi="宋体" w:eastAsia="仿宋_GB2312" w:cs="宋体"/>
                <w:kern w:val="0"/>
                <w:szCs w:val="21"/>
              </w:rPr>
            </w:pPr>
          </w:p>
        </w:tc>
      </w:tr>
      <w:tr w14:paraId="5E26B39B">
        <w:tblPrEx>
          <w:tblCellMar>
            <w:top w:w="0" w:type="dxa"/>
            <w:left w:w="108" w:type="dxa"/>
            <w:bottom w:w="0" w:type="dxa"/>
            <w:right w:w="108" w:type="dxa"/>
          </w:tblCellMar>
        </w:tblPrEx>
        <w:trPr>
          <w:trHeight w:val="626"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077603F9">
            <w:pPr>
              <w:widowControl/>
              <w:spacing w:line="240" w:lineRule="exact"/>
              <w:jc w:val="center"/>
              <w:rPr>
                <w:rFonts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55832D37">
            <w:pPr>
              <w:widowControl/>
              <w:spacing w:line="240" w:lineRule="exact"/>
              <w:jc w:val="center"/>
              <w:rPr>
                <w:rFonts w:ascii="仿宋_GB2312" w:hAnsi="宋体" w:eastAsia="仿宋_GB2312" w:cs="宋体"/>
                <w:kern w:val="0"/>
                <w:szCs w:val="21"/>
              </w:rPr>
            </w:pPr>
          </w:p>
        </w:tc>
        <w:tc>
          <w:tcPr>
            <w:tcW w:w="1260" w:type="dxa"/>
            <w:gridSpan w:val="2"/>
            <w:vMerge w:val="continue"/>
            <w:tcBorders>
              <w:left w:val="single" w:color="auto" w:sz="4" w:space="0"/>
              <w:bottom w:val="single" w:color="auto" w:sz="4" w:space="0"/>
              <w:right w:val="single" w:color="auto" w:sz="4" w:space="0"/>
            </w:tcBorders>
            <w:vAlign w:val="center"/>
          </w:tcPr>
          <w:p w14:paraId="246A74F1">
            <w:pPr>
              <w:widowControl/>
              <w:spacing w:line="240" w:lineRule="exact"/>
              <w:jc w:val="center"/>
              <w:rPr>
                <w:rFonts w:ascii="仿宋_GB2312" w:hAnsi="宋体" w:eastAsia="仿宋_GB2312" w:cs="宋体"/>
                <w:kern w:val="0"/>
                <w:szCs w:val="21"/>
              </w:rPr>
            </w:pPr>
          </w:p>
        </w:tc>
        <w:tc>
          <w:tcPr>
            <w:tcW w:w="1785" w:type="dxa"/>
            <w:gridSpan w:val="2"/>
            <w:tcBorders>
              <w:top w:val="single" w:color="auto" w:sz="4" w:space="0"/>
              <w:left w:val="nil"/>
              <w:bottom w:val="single" w:color="auto" w:sz="4" w:space="0"/>
              <w:right w:val="single" w:color="auto" w:sz="4" w:space="0"/>
            </w:tcBorders>
            <w:vAlign w:val="center"/>
          </w:tcPr>
          <w:p w14:paraId="231512DA">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更新时间</w:t>
            </w:r>
          </w:p>
        </w:tc>
        <w:tc>
          <w:tcPr>
            <w:tcW w:w="1448" w:type="dxa"/>
            <w:gridSpan w:val="2"/>
            <w:tcBorders>
              <w:top w:val="single" w:color="auto" w:sz="4" w:space="0"/>
              <w:left w:val="nil"/>
              <w:bottom w:val="single" w:color="auto" w:sz="4" w:space="0"/>
              <w:right w:val="single" w:color="auto" w:sz="4" w:space="0"/>
            </w:tcBorders>
            <w:vAlign w:val="center"/>
          </w:tcPr>
          <w:p w14:paraId="7A80EBBD">
            <w:pPr>
              <w:jc w:val="center"/>
              <w:rPr>
                <w:rFonts w:ascii="仿宋_GB2312" w:hAnsi="宋体" w:eastAsia="仿宋_GB2312"/>
                <w:sz w:val="18"/>
                <w:szCs w:val="18"/>
              </w:rPr>
            </w:pPr>
            <w:r>
              <w:rPr>
                <w:rFonts w:hint="eastAsia" w:ascii="仿宋_GB2312" w:hAnsi="宋体" w:eastAsia="仿宋_GB2312"/>
                <w:sz w:val="18"/>
                <w:szCs w:val="18"/>
              </w:rPr>
              <w:t>当年12月前完成</w:t>
            </w:r>
          </w:p>
        </w:tc>
        <w:tc>
          <w:tcPr>
            <w:tcW w:w="1072" w:type="dxa"/>
            <w:tcBorders>
              <w:top w:val="single" w:color="auto" w:sz="4" w:space="0"/>
              <w:left w:val="nil"/>
              <w:bottom w:val="single" w:color="auto" w:sz="4" w:space="0"/>
              <w:right w:val="single" w:color="auto" w:sz="4" w:space="0"/>
            </w:tcBorders>
            <w:vAlign w:val="center"/>
          </w:tcPr>
          <w:p w14:paraId="3EE0BADB">
            <w:pPr>
              <w:jc w:val="center"/>
              <w:rPr>
                <w:rFonts w:ascii="仿宋_GB2312" w:hAnsi="宋体" w:eastAsia="仿宋_GB2312"/>
                <w:sz w:val="18"/>
                <w:szCs w:val="18"/>
              </w:rPr>
            </w:pPr>
            <w:r>
              <w:rPr>
                <w:rFonts w:hint="eastAsia" w:ascii="仿宋_GB2312" w:hAnsi="宋体" w:eastAsia="仿宋_GB2312"/>
                <w:sz w:val="18"/>
                <w:szCs w:val="18"/>
              </w:rPr>
              <w:t>当年12月前完成</w:t>
            </w:r>
          </w:p>
        </w:tc>
        <w:tc>
          <w:tcPr>
            <w:tcW w:w="630" w:type="dxa"/>
            <w:gridSpan w:val="2"/>
            <w:tcBorders>
              <w:top w:val="single" w:color="auto" w:sz="4" w:space="0"/>
              <w:left w:val="nil"/>
              <w:bottom w:val="single" w:color="auto" w:sz="4" w:space="0"/>
              <w:right w:val="single" w:color="auto" w:sz="4" w:space="0"/>
            </w:tcBorders>
            <w:vAlign w:val="center"/>
          </w:tcPr>
          <w:p w14:paraId="4E6D2D8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35" w:type="dxa"/>
            <w:gridSpan w:val="2"/>
            <w:tcBorders>
              <w:top w:val="single" w:color="auto" w:sz="4" w:space="0"/>
              <w:left w:val="nil"/>
              <w:bottom w:val="single" w:color="auto" w:sz="4" w:space="0"/>
              <w:right w:val="single" w:color="auto" w:sz="4" w:space="0"/>
            </w:tcBorders>
            <w:vAlign w:val="center"/>
          </w:tcPr>
          <w:p w14:paraId="4D77DF2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70" w:type="dxa"/>
            <w:gridSpan w:val="2"/>
            <w:tcBorders>
              <w:top w:val="single" w:color="auto" w:sz="4" w:space="0"/>
              <w:left w:val="nil"/>
              <w:bottom w:val="single" w:color="auto" w:sz="4" w:space="0"/>
              <w:right w:val="single" w:color="auto" w:sz="4" w:space="0"/>
            </w:tcBorders>
            <w:vAlign w:val="center"/>
          </w:tcPr>
          <w:p w14:paraId="0AB85F25">
            <w:pPr>
              <w:widowControl/>
              <w:spacing w:line="240" w:lineRule="exact"/>
              <w:jc w:val="center"/>
              <w:rPr>
                <w:rFonts w:ascii="仿宋_GB2312" w:hAnsi="宋体" w:eastAsia="仿宋_GB2312" w:cs="宋体"/>
                <w:kern w:val="0"/>
                <w:szCs w:val="21"/>
              </w:rPr>
            </w:pPr>
          </w:p>
        </w:tc>
      </w:tr>
      <w:tr w14:paraId="2C6C1D75">
        <w:tblPrEx>
          <w:tblCellMar>
            <w:top w:w="0" w:type="dxa"/>
            <w:left w:w="108" w:type="dxa"/>
            <w:bottom w:w="0" w:type="dxa"/>
            <w:right w:w="108" w:type="dxa"/>
          </w:tblCellMar>
        </w:tblPrEx>
        <w:trPr>
          <w:trHeight w:val="306"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0DC51EBF">
            <w:pPr>
              <w:widowControl/>
              <w:spacing w:line="240" w:lineRule="exact"/>
              <w:jc w:val="center"/>
              <w:rPr>
                <w:rFonts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5E394C44">
            <w:pPr>
              <w:widowControl/>
              <w:spacing w:line="240" w:lineRule="exact"/>
              <w:jc w:val="center"/>
              <w:rPr>
                <w:rFonts w:ascii="仿宋_GB2312" w:hAnsi="宋体" w:eastAsia="仿宋_GB2312" w:cs="宋体"/>
                <w:kern w:val="0"/>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572FC67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785" w:type="dxa"/>
            <w:gridSpan w:val="2"/>
            <w:tcBorders>
              <w:top w:val="single" w:color="auto" w:sz="4" w:space="0"/>
              <w:left w:val="nil"/>
              <w:bottom w:val="single" w:color="auto" w:sz="4" w:space="0"/>
              <w:right w:val="single" w:color="auto" w:sz="4" w:space="0"/>
            </w:tcBorders>
            <w:vAlign w:val="center"/>
          </w:tcPr>
          <w:p w14:paraId="5EDD7D13">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项目预算控制数</w:t>
            </w:r>
          </w:p>
        </w:tc>
        <w:tc>
          <w:tcPr>
            <w:tcW w:w="1448" w:type="dxa"/>
            <w:gridSpan w:val="2"/>
            <w:tcBorders>
              <w:top w:val="single" w:color="auto" w:sz="4" w:space="0"/>
              <w:left w:val="nil"/>
              <w:bottom w:val="single" w:color="auto" w:sz="4" w:space="0"/>
              <w:right w:val="single" w:color="auto" w:sz="4" w:space="0"/>
            </w:tcBorders>
            <w:vAlign w:val="center"/>
          </w:tcPr>
          <w:p w14:paraId="7214246E">
            <w:pPr>
              <w:jc w:val="center"/>
              <w:rPr>
                <w:rFonts w:ascii="仿宋_GB2312" w:hAnsi="宋体" w:eastAsia="仿宋_GB2312"/>
                <w:sz w:val="24"/>
              </w:rPr>
            </w:pPr>
            <w:r>
              <w:rPr>
                <w:rFonts w:hint="eastAsia" w:ascii="仿宋_GB2312" w:hAnsi="宋体" w:eastAsia="仿宋_GB2312"/>
                <w:szCs w:val="21"/>
              </w:rPr>
              <w:t>391.46</w:t>
            </w:r>
          </w:p>
        </w:tc>
        <w:tc>
          <w:tcPr>
            <w:tcW w:w="1072" w:type="dxa"/>
            <w:tcBorders>
              <w:top w:val="single" w:color="auto" w:sz="4" w:space="0"/>
              <w:left w:val="nil"/>
              <w:bottom w:val="single" w:color="auto" w:sz="4" w:space="0"/>
              <w:right w:val="single" w:color="auto" w:sz="4" w:space="0"/>
            </w:tcBorders>
            <w:vAlign w:val="center"/>
          </w:tcPr>
          <w:p w14:paraId="09C68AB2">
            <w:pPr>
              <w:jc w:val="center"/>
              <w:rPr>
                <w:rFonts w:ascii="仿宋_GB2312" w:hAnsi="宋体" w:eastAsia="仿宋_GB2312"/>
                <w:sz w:val="24"/>
              </w:rPr>
            </w:pPr>
            <w:r>
              <w:rPr>
                <w:rFonts w:hint="eastAsia" w:ascii="仿宋_GB2312" w:hAnsi="宋体" w:eastAsia="仿宋_GB2312"/>
                <w:szCs w:val="21"/>
              </w:rPr>
              <w:t>391.46</w:t>
            </w:r>
          </w:p>
        </w:tc>
        <w:tc>
          <w:tcPr>
            <w:tcW w:w="630" w:type="dxa"/>
            <w:gridSpan w:val="2"/>
            <w:tcBorders>
              <w:top w:val="single" w:color="auto" w:sz="4" w:space="0"/>
              <w:left w:val="nil"/>
              <w:bottom w:val="single" w:color="auto" w:sz="4" w:space="0"/>
              <w:right w:val="single" w:color="auto" w:sz="4" w:space="0"/>
            </w:tcBorders>
            <w:vAlign w:val="center"/>
          </w:tcPr>
          <w:p w14:paraId="20C3968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35" w:type="dxa"/>
            <w:gridSpan w:val="2"/>
            <w:tcBorders>
              <w:top w:val="single" w:color="auto" w:sz="4" w:space="0"/>
              <w:left w:val="nil"/>
              <w:bottom w:val="single" w:color="auto" w:sz="4" w:space="0"/>
              <w:right w:val="single" w:color="auto" w:sz="4" w:space="0"/>
            </w:tcBorders>
            <w:vAlign w:val="center"/>
          </w:tcPr>
          <w:p w14:paraId="0A724D9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70" w:type="dxa"/>
            <w:gridSpan w:val="2"/>
            <w:tcBorders>
              <w:top w:val="single" w:color="auto" w:sz="4" w:space="0"/>
              <w:left w:val="nil"/>
              <w:bottom w:val="single" w:color="auto" w:sz="4" w:space="0"/>
              <w:right w:val="single" w:color="auto" w:sz="4" w:space="0"/>
            </w:tcBorders>
            <w:vAlign w:val="center"/>
          </w:tcPr>
          <w:p w14:paraId="5E16D166">
            <w:pPr>
              <w:widowControl/>
              <w:spacing w:line="240" w:lineRule="exact"/>
              <w:jc w:val="center"/>
              <w:rPr>
                <w:rFonts w:ascii="仿宋_GB2312" w:hAnsi="宋体" w:eastAsia="仿宋_GB2312" w:cs="宋体"/>
                <w:kern w:val="0"/>
                <w:szCs w:val="21"/>
              </w:rPr>
            </w:pPr>
          </w:p>
        </w:tc>
      </w:tr>
      <w:tr w14:paraId="72348718">
        <w:tblPrEx>
          <w:tblCellMar>
            <w:top w:w="0" w:type="dxa"/>
            <w:left w:w="108" w:type="dxa"/>
            <w:bottom w:w="0" w:type="dxa"/>
            <w:right w:w="108" w:type="dxa"/>
          </w:tblCellMar>
        </w:tblPrEx>
        <w:trPr>
          <w:trHeight w:val="1256"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4AB2DE74">
            <w:pPr>
              <w:widowControl/>
              <w:spacing w:line="240" w:lineRule="exact"/>
              <w:jc w:val="center"/>
              <w:rPr>
                <w:rFonts w:ascii="仿宋_GB2312" w:hAnsi="宋体" w:eastAsia="仿宋_GB2312" w:cs="宋体"/>
                <w:kern w:val="0"/>
                <w:szCs w:val="21"/>
              </w:rPr>
            </w:pPr>
          </w:p>
        </w:tc>
        <w:tc>
          <w:tcPr>
            <w:tcW w:w="735" w:type="dxa"/>
            <w:vMerge w:val="restart"/>
            <w:tcBorders>
              <w:top w:val="single" w:color="auto" w:sz="4" w:space="0"/>
              <w:left w:val="single" w:color="auto" w:sz="4" w:space="0"/>
              <w:bottom w:val="single" w:color="auto" w:sz="4" w:space="0"/>
              <w:right w:val="single" w:color="auto" w:sz="4" w:space="0"/>
            </w:tcBorders>
            <w:vAlign w:val="center"/>
          </w:tcPr>
          <w:p w14:paraId="4B0CF6E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效益指标（20分）</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4B6827C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14:paraId="75CAB17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85" w:type="dxa"/>
            <w:gridSpan w:val="2"/>
            <w:tcBorders>
              <w:top w:val="single" w:color="auto" w:sz="4" w:space="0"/>
              <w:left w:val="nil"/>
              <w:bottom w:val="single" w:color="auto" w:sz="4" w:space="0"/>
              <w:right w:val="single" w:color="auto" w:sz="4" w:space="0"/>
            </w:tcBorders>
            <w:vAlign w:val="center"/>
          </w:tcPr>
          <w:p w14:paraId="7C062612">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是否保证公务用车出行安全便捷</w:t>
            </w:r>
          </w:p>
        </w:tc>
        <w:tc>
          <w:tcPr>
            <w:tcW w:w="1448" w:type="dxa"/>
            <w:gridSpan w:val="2"/>
            <w:tcBorders>
              <w:top w:val="single" w:color="auto" w:sz="4" w:space="0"/>
              <w:left w:val="nil"/>
              <w:bottom w:val="single" w:color="auto" w:sz="4" w:space="0"/>
              <w:right w:val="single" w:color="auto" w:sz="4" w:space="0"/>
            </w:tcBorders>
            <w:vAlign w:val="center"/>
          </w:tcPr>
          <w:p w14:paraId="12EF81A5">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淘汰了老旧车辆，更新购置车辆保证了公务出行安全便捷</w:t>
            </w:r>
          </w:p>
        </w:tc>
        <w:tc>
          <w:tcPr>
            <w:tcW w:w="1072" w:type="dxa"/>
            <w:tcBorders>
              <w:top w:val="single" w:color="auto" w:sz="4" w:space="0"/>
              <w:left w:val="nil"/>
              <w:bottom w:val="single" w:color="auto" w:sz="4" w:space="0"/>
              <w:right w:val="single" w:color="auto" w:sz="4" w:space="0"/>
            </w:tcBorders>
            <w:vAlign w:val="center"/>
          </w:tcPr>
          <w:p w14:paraId="094D493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已达到预期目标</w:t>
            </w:r>
          </w:p>
        </w:tc>
        <w:tc>
          <w:tcPr>
            <w:tcW w:w="630" w:type="dxa"/>
            <w:gridSpan w:val="2"/>
            <w:tcBorders>
              <w:top w:val="single" w:color="auto" w:sz="4" w:space="0"/>
              <w:left w:val="nil"/>
              <w:bottom w:val="single" w:color="auto" w:sz="4" w:space="0"/>
              <w:right w:val="single" w:color="auto" w:sz="4" w:space="0"/>
            </w:tcBorders>
            <w:vAlign w:val="center"/>
          </w:tcPr>
          <w:p w14:paraId="74FEBE9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735" w:type="dxa"/>
            <w:gridSpan w:val="2"/>
            <w:tcBorders>
              <w:top w:val="single" w:color="auto" w:sz="4" w:space="0"/>
              <w:left w:val="nil"/>
              <w:bottom w:val="single" w:color="auto" w:sz="4" w:space="0"/>
              <w:right w:val="single" w:color="auto" w:sz="4" w:space="0"/>
            </w:tcBorders>
            <w:vAlign w:val="center"/>
          </w:tcPr>
          <w:p w14:paraId="6BE35BA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70" w:type="dxa"/>
            <w:gridSpan w:val="2"/>
            <w:tcBorders>
              <w:top w:val="single" w:color="auto" w:sz="4" w:space="0"/>
              <w:left w:val="nil"/>
              <w:bottom w:val="single" w:color="auto" w:sz="4" w:space="0"/>
              <w:right w:val="single" w:color="auto" w:sz="4" w:space="0"/>
            </w:tcBorders>
            <w:vAlign w:val="center"/>
          </w:tcPr>
          <w:p w14:paraId="0C3F4486">
            <w:pPr>
              <w:widowControl/>
              <w:spacing w:line="240" w:lineRule="exact"/>
              <w:jc w:val="center"/>
              <w:rPr>
                <w:rFonts w:ascii="仿宋_GB2312" w:hAnsi="宋体" w:eastAsia="仿宋_GB2312" w:cs="宋体"/>
                <w:kern w:val="0"/>
                <w:szCs w:val="21"/>
              </w:rPr>
            </w:pPr>
          </w:p>
        </w:tc>
      </w:tr>
      <w:tr w14:paraId="5F55D4B1">
        <w:tblPrEx>
          <w:tblCellMar>
            <w:top w:w="0" w:type="dxa"/>
            <w:left w:w="108" w:type="dxa"/>
            <w:bottom w:w="0" w:type="dxa"/>
            <w:right w:w="108" w:type="dxa"/>
          </w:tblCellMar>
        </w:tblPrEx>
        <w:trPr>
          <w:trHeight w:val="513"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642F8952">
            <w:pPr>
              <w:widowControl/>
              <w:spacing w:line="240" w:lineRule="exact"/>
              <w:jc w:val="center"/>
              <w:rPr>
                <w:rFonts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0EB3F452">
            <w:pPr>
              <w:widowControl/>
              <w:spacing w:line="240" w:lineRule="exact"/>
              <w:jc w:val="center"/>
              <w:rPr>
                <w:rFonts w:ascii="仿宋_GB2312" w:hAnsi="宋体" w:eastAsia="仿宋_GB2312" w:cs="宋体"/>
                <w:kern w:val="0"/>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28B0A5F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14:paraId="1BDC973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85" w:type="dxa"/>
            <w:gridSpan w:val="2"/>
            <w:tcBorders>
              <w:top w:val="single" w:color="auto" w:sz="4" w:space="0"/>
              <w:left w:val="nil"/>
              <w:bottom w:val="single" w:color="auto" w:sz="4" w:space="0"/>
              <w:right w:val="single" w:color="auto" w:sz="4" w:space="0"/>
            </w:tcBorders>
            <w:vAlign w:val="center"/>
          </w:tcPr>
          <w:p w14:paraId="78A26E60">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1448" w:type="dxa"/>
            <w:gridSpan w:val="2"/>
            <w:tcBorders>
              <w:top w:val="single" w:color="auto" w:sz="4" w:space="0"/>
              <w:left w:val="nil"/>
              <w:bottom w:val="single" w:color="auto" w:sz="4" w:space="0"/>
              <w:right w:val="single" w:color="auto" w:sz="4" w:space="0"/>
            </w:tcBorders>
            <w:vAlign w:val="center"/>
          </w:tcPr>
          <w:p w14:paraId="0A713EB5">
            <w:pPr>
              <w:widowControl/>
              <w:spacing w:line="240" w:lineRule="exact"/>
              <w:jc w:val="center"/>
              <w:rPr>
                <w:rFonts w:ascii="仿宋_GB2312" w:hAnsi="宋体" w:eastAsia="仿宋_GB2312" w:cs="宋体"/>
                <w:kern w:val="0"/>
                <w:szCs w:val="21"/>
              </w:rPr>
            </w:pPr>
          </w:p>
        </w:tc>
        <w:tc>
          <w:tcPr>
            <w:tcW w:w="1072" w:type="dxa"/>
            <w:tcBorders>
              <w:top w:val="single" w:color="auto" w:sz="4" w:space="0"/>
              <w:left w:val="nil"/>
              <w:bottom w:val="single" w:color="auto" w:sz="4" w:space="0"/>
              <w:right w:val="single" w:color="auto" w:sz="4" w:space="0"/>
            </w:tcBorders>
            <w:vAlign w:val="center"/>
          </w:tcPr>
          <w:p w14:paraId="357F5389">
            <w:pPr>
              <w:widowControl/>
              <w:spacing w:line="240" w:lineRule="exact"/>
              <w:jc w:val="center"/>
              <w:rPr>
                <w:rFonts w:ascii="仿宋_GB2312" w:hAnsi="宋体" w:eastAsia="仿宋_GB2312" w:cs="宋体"/>
                <w:kern w:val="0"/>
                <w:szCs w:val="21"/>
              </w:rPr>
            </w:pPr>
          </w:p>
        </w:tc>
        <w:tc>
          <w:tcPr>
            <w:tcW w:w="630" w:type="dxa"/>
            <w:gridSpan w:val="2"/>
            <w:tcBorders>
              <w:top w:val="single" w:color="auto" w:sz="4" w:space="0"/>
              <w:left w:val="nil"/>
              <w:bottom w:val="single" w:color="auto" w:sz="4" w:space="0"/>
              <w:right w:val="single" w:color="auto" w:sz="4" w:space="0"/>
            </w:tcBorders>
            <w:vAlign w:val="center"/>
          </w:tcPr>
          <w:p w14:paraId="70B487EE">
            <w:pPr>
              <w:widowControl/>
              <w:spacing w:line="240" w:lineRule="exact"/>
              <w:jc w:val="center"/>
              <w:rPr>
                <w:rFonts w:ascii="仿宋_GB2312" w:hAnsi="宋体" w:eastAsia="仿宋_GB2312" w:cs="宋体"/>
                <w:kern w:val="0"/>
                <w:szCs w:val="21"/>
              </w:rPr>
            </w:pPr>
          </w:p>
        </w:tc>
        <w:tc>
          <w:tcPr>
            <w:tcW w:w="735" w:type="dxa"/>
            <w:gridSpan w:val="2"/>
            <w:tcBorders>
              <w:top w:val="single" w:color="auto" w:sz="4" w:space="0"/>
              <w:left w:val="nil"/>
              <w:bottom w:val="single" w:color="auto" w:sz="4" w:space="0"/>
              <w:right w:val="single" w:color="auto" w:sz="4" w:space="0"/>
            </w:tcBorders>
            <w:vAlign w:val="center"/>
          </w:tcPr>
          <w:p w14:paraId="58CFBB82">
            <w:pPr>
              <w:widowControl/>
              <w:spacing w:line="240" w:lineRule="exact"/>
              <w:jc w:val="center"/>
              <w:rPr>
                <w:rFonts w:ascii="仿宋_GB2312" w:hAnsi="宋体" w:eastAsia="仿宋_GB2312" w:cs="宋体"/>
                <w:kern w:val="0"/>
                <w:szCs w:val="21"/>
              </w:rPr>
            </w:pPr>
          </w:p>
        </w:tc>
        <w:tc>
          <w:tcPr>
            <w:tcW w:w="1470" w:type="dxa"/>
            <w:gridSpan w:val="2"/>
            <w:tcBorders>
              <w:top w:val="single" w:color="auto" w:sz="4" w:space="0"/>
              <w:left w:val="nil"/>
              <w:bottom w:val="single" w:color="auto" w:sz="4" w:space="0"/>
              <w:right w:val="single" w:color="auto" w:sz="4" w:space="0"/>
            </w:tcBorders>
            <w:vAlign w:val="center"/>
          </w:tcPr>
          <w:p w14:paraId="3459426B">
            <w:pPr>
              <w:widowControl/>
              <w:spacing w:line="240" w:lineRule="exact"/>
              <w:jc w:val="center"/>
              <w:rPr>
                <w:rFonts w:ascii="仿宋_GB2312" w:hAnsi="宋体" w:eastAsia="仿宋_GB2312" w:cs="宋体"/>
                <w:kern w:val="0"/>
                <w:szCs w:val="21"/>
              </w:rPr>
            </w:pPr>
          </w:p>
        </w:tc>
      </w:tr>
      <w:tr w14:paraId="17AA1D61">
        <w:tblPrEx>
          <w:tblCellMar>
            <w:top w:w="0" w:type="dxa"/>
            <w:left w:w="108" w:type="dxa"/>
            <w:bottom w:w="0" w:type="dxa"/>
            <w:right w:w="108" w:type="dxa"/>
          </w:tblCellMar>
        </w:tblPrEx>
        <w:trPr>
          <w:trHeight w:val="481"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7ACD71A0">
            <w:pPr>
              <w:widowControl/>
              <w:spacing w:line="240" w:lineRule="exact"/>
              <w:jc w:val="center"/>
              <w:rPr>
                <w:rFonts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368CF379">
            <w:pPr>
              <w:widowControl/>
              <w:spacing w:line="240" w:lineRule="exact"/>
              <w:jc w:val="center"/>
              <w:rPr>
                <w:rFonts w:ascii="仿宋_GB2312" w:hAnsi="宋体" w:eastAsia="仿宋_GB2312" w:cs="宋体"/>
                <w:kern w:val="0"/>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5865359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14:paraId="3DC6748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85" w:type="dxa"/>
            <w:gridSpan w:val="2"/>
            <w:tcBorders>
              <w:top w:val="single" w:color="auto" w:sz="4" w:space="0"/>
              <w:left w:val="nil"/>
              <w:bottom w:val="single" w:color="auto" w:sz="4" w:space="0"/>
              <w:right w:val="single" w:color="auto" w:sz="4" w:space="0"/>
            </w:tcBorders>
            <w:vAlign w:val="center"/>
          </w:tcPr>
          <w:p w14:paraId="0171CE4B">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1448" w:type="dxa"/>
            <w:gridSpan w:val="2"/>
            <w:tcBorders>
              <w:top w:val="single" w:color="auto" w:sz="4" w:space="0"/>
              <w:left w:val="nil"/>
              <w:bottom w:val="single" w:color="auto" w:sz="4" w:space="0"/>
              <w:right w:val="single" w:color="auto" w:sz="4" w:space="0"/>
            </w:tcBorders>
            <w:vAlign w:val="center"/>
          </w:tcPr>
          <w:p w14:paraId="0603C5E7">
            <w:pPr>
              <w:widowControl/>
              <w:spacing w:line="240" w:lineRule="exact"/>
              <w:jc w:val="center"/>
              <w:rPr>
                <w:rFonts w:ascii="仿宋_GB2312" w:hAnsi="宋体" w:eastAsia="仿宋_GB2312" w:cs="宋体"/>
                <w:kern w:val="0"/>
                <w:szCs w:val="21"/>
              </w:rPr>
            </w:pPr>
          </w:p>
        </w:tc>
        <w:tc>
          <w:tcPr>
            <w:tcW w:w="1072" w:type="dxa"/>
            <w:tcBorders>
              <w:top w:val="single" w:color="auto" w:sz="4" w:space="0"/>
              <w:left w:val="nil"/>
              <w:bottom w:val="single" w:color="auto" w:sz="4" w:space="0"/>
              <w:right w:val="single" w:color="auto" w:sz="4" w:space="0"/>
            </w:tcBorders>
            <w:vAlign w:val="center"/>
          </w:tcPr>
          <w:p w14:paraId="59CBDA4D">
            <w:pPr>
              <w:widowControl/>
              <w:spacing w:line="240" w:lineRule="exact"/>
              <w:jc w:val="center"/>
              <w:rPr>
                <w:rFonts w:ascii="仿宋_GB2312" w:hAnsi="宋体" w:eastAsia="仿宋_GB2312" w:cs="宋体"/>
                <w:kern w:val="0"/>
                <w:szCs w:val="21"/>
              </w:rPr>
            </w:pPr>
          </w:p>
        </w:tc>
        <w:tc>
          <w:tcPr>
            <w:tcW w:w="630" w:type="dxa"/>
            <w:gridSpan w:val="2"/>
            <w:tcBorders>
              <w:top w:val="single" w:color="auto" w:sz="4" w:space="0"/>
              <w:left w:val="nil"/>
              <w:bottom w:val="single" w:color="auto" w:sz="4" w:space="0"/>
              <w:right w:val="single" w:color="auto" w:sz="4" w:space="0"/>
            </w:tcBorders>
            <w:vAlign w:val="center"/>
          </w:tcPr>
          <w:p w14:paraId="7C82A7D3">
            <w:pPr>
              <w:widowControl/>
              <w:spacing w:line="240" w:lineRule="exact"/>
              <w:jc w:val="center"/>
              <w:rPr>
                <w:rFonts w:ascii="仿宋_GB2312" w:hAnsi="宋体" w:eastAsia="仿宋_GB2312" w:cs="宋体"/>
                <w:kern w:val="0"/>
                <w:szCs w:val="21"/>
              </w:rPr>
            </w:pPr>
          </w:p>
        </w:tc>
        <w:tc>
          <w:tcPr>
            <w:tcW w:w="735" w:type="dxa"/>
            <w:gridSpan w:val="2"/>
            <w:tcBorders>
              <w:top w:val="single" w:color="auto" w:sz="4" w:space="0"/>
              <w:left w:val="nil"/>
              <w:bottom w:val="single" w:color="auto" w:sz="4" w:space="0"/>
              <w:right w:val="single" w:color="auto" w:sz="4" w:space="0"/>
            </w:tcBorders>
            <w:vAlign w:val="center"/>
          </w:tcPr>
          <w:p w14:paraId="3B6D412A">
            <w:pPr>
              <w:widowControl/>
              <w:spacing w:line="240" w:lineRule="exact"/>
              <w:jc w:val="center"/>
              <w:rPr>
                <w:rFonts w:ascii="仿宋_GB2312" w:hAnsi="宋体" w:eastAsia="仿宋_GB2312" w:cs="宋体"/>
                <w:kern w:val="0"/>
                <w:szCs w:val="21"/>
              </w:rPr>
            </w:pPr>
          </w:p>
        </w:tc>
        <w:tc>
          <w:tcPr>
            <w:tcW w:w="1470" w:type="dxa"/>
            <w:gridSpan w:val="2"/>
            <w:tcBorders>
              <w:top w:val="single" w:color="auto" w:sz="4" w:space="0"/>
              <w:left w:val="nil"/>
              <w:bottom w:val="single" w:color="auto" w:sz="4" w:space="0"/>
              <w:right w:val="single" w:color="auto" w:sz="4" w:space="0"/>
            </w:tcBorders>
            <w:vAlign w:val="center"/>
          </w:tcPr>
          <w:p w14:paraId="6969B74E">
            <w:pPr>
              <w:widowControl/>
              <w:spacing w:line="240" w:lineRule="exact"/>
              <w:jc w:val="center"/>
              <w:rPr>
                <w:rFonts w:ascii="仿宋_GB2312" w:hAnsi="宋体" w:eastAsia="仿宋_GB2312" w:cs="宋体"/>
                <w:kern w:val="0"/>
                <w:szCs w:val="21"/>
              </w:rPr>
            </w:pPr>
          </w:p>
        </w:tc>
      </w:tr>
      <w:tr w14:paraId="1610D82C">
        <w:tblPrEx>
          <w:tblCellMar>
            <w:top w:w="0" w:type="dxa"/>
            <w:left w:w="108" w:type="dxa"/>
            <w:bottom w:w="0" w:type="dxa"/>
            <w:right w:w="108" w:type="dxa"/>
          </w:tblCellMar>
        </w:tblPrEx>
        <w:trPr>
          <w:trHeight w:val="459"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7435D73F">
            <w:pPr>
              <w:widowControl/>
              <w:spacing w:line="240" w:lineRule="exact"/>
              <w:jc w:val="center"/>
              <w:rPr>
                <w:rFonts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508F70E4">
            <w:pPr>
              <w:widowControl/>
              <w:spacing w:line="240" w:lineRule="exact"/>
              <w:jc w:val="center"/>
              <w:rPr>
                <w:rFonts w:ascii="仿宋_GB2312" w:hAnsi="宋体" w:eastAsia="仿宋_GB2312" w:cs="宋体"/>
                <w:kern w:val="0"/>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29EAAEF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785" w:type="dxa"/>
            <w:gridSpan w:val="2"/>
            <w:tcBorders>
              <w:top w:val="single" w:color="auto" w:sz="4" w:space="0"/>
              <w:left w:val="nil"/>
              <w:bottom w:val="single" w:color="auto" w:sz="4" w:space="0"/>
              <w:right w:val="single" w:color="auto" w:sz="4" w:space="0"/>
            </w:tcBorders>
            <w:vAlign w:val="center"/>
          </w:tcPr>
          <w:p w14:paraId="2B475FA0">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1448" w:type="dxa"/>
            <w:gridSpan w:val="2"/>
            <w:tcBorders>
              <w:top w:val="single" w:color="auto" w:sz="4" w:space="0"/>
              <w:left w:val="nil"/>
              <w:bottom w:val="single" w:color="auto" w:sz="4" w:space="0"/>
              <w:right w:val="single" w:color="auto" w:sz="4" w:space="0"/>
            </w:tcBorders>
            <w:vAlign w:val="center"/>
          </w:tcPr>
          <w:p w14:paraId="6C2C3671">
            <w:pPr>
              <w:widowControl/>
              <w:spacing w:line="240" w:lineRule="exact"/>
              <w:jc w:val="center"/>
              <w:rPr>
                <w:rFonts w:ascii="仿宋_GB2312" w:hAnsi="宋体" w:eastAsia="仿宋_GB2312" w:cs="宋体"/>
                <w:kern w:val="0"/>
                <w:szCs w:val="21"/>
              </w:rPr>
            </w:pPr>
          </w:p>
        </w:tc>
        <w:tc>
          <w:tcPr>
            <w:tcW w:w="1072" w:type="dxa"/>
            <w:tcBorders>
              <w:top w:val="single" w:color="auto" w:sz="4" w:space="0"/>
              <w:left w:val="nil"/>
              <w:bottom w:val="single" w:color="auto" w:sz="4" w:space="0"/>
              <w:right w:val="single" w:color="auto" w:sz="4" w:space="0"/>
            </w:tcBorders>
            <w:vAlign w:val="center"/>
          </w:tcPr>
          <w:p w14:paraId="77318B87">
            <w:pPr>
              <w:widowControl/>
              <w:spacing w:line="240" w:lineRule="exact"/>
              <w:jc w:val="center"/>
              <w:rPr>
                <w:rFonts w:ascii="仿宋_GB2312" w:hAnsi="宋体" w:eastAsia="仿宋_GB2312" w:cs="宋体"/>
                <w:kern w:val="0"/>
                <w:szCs w:val="21"/>
              </w:rPr>
            </w:pPr>
          </w:p>
        </w:tc>
        <w:tc>
          <w:tcPr>
            <w:tcW w:w="630" w:type="dxa"/>
            <w:gridSpan w:val="2"/>
            <w:tcBorders>
              <w:top w:val="single" w:color="auto" w:sz="4" w:space="0"/>
              <w:left w:val="nil"/>
              <w:bottom w:val="single" w:color="auto" w:sz="4" w:space="0"/>
              <w:right w:val="single" w:color="auto" w:sz="4" w:space="0"/>
            </w:tcBorders>
            <w:vAlign w:val="center"/>
          </w:tcPr>
          <w:p w14:paraId="42C2AB43">
            <w:pPr>
              <w:widowControl/>
              <w:spacing w:line="240" w:lineRule="exact"/>
              <w:jc w:val="center"/>
              <w:rPr>
                <w:rFonts w:ascii="仿宋_GB2312" w:hAnsi="宋体" w:eastAsia="仿宋_GB2312" w:cs="宋体"/>
                <w:kern w:val="0"/>
                <w:szCs w:val="21"/>
              </w:rPr>
            </w:pPr>
          </w:p>
        </w:tc>
        <w:tc>
          <w:tcPr>
            <w:tcW w:w="735" w:type="dxa"/>
            <w:gridSpan w:val="2"/>
            <w:tcBorders>
              <w:top w:val="single" w:color="auto" w:sz="4" w:space="0"/>
              <w:left w:val="nil"/>
              <w:bottom w:val="single" w:color="auto" w:sz="4" w:space="0"/>
              <w:right w:val="single" w:color="auto" w:sz="4" w:space="0"/>
            </w:tcBorders>
            <w:vAlign w:val="center"/>
          </w:tcPr>
          <w:p w14:paraId="4130EE80">
            <w:pPr>
              <w:widowControl/>
              <w:spacing w:line="240" w:lineRule="exact"/>
              <w:jc w:val="center"/>
              <w:rPr>
                <w:rFonts w:ascii="仿宋_GB2312" w:hAnsi="宋体" w:eastAsia="仿宋_GB2312" w:cs="宋体"/>
                <w:kern w:val="0"/>
                <w:szCs w:val="21"/>
              </w:rPr>
            </w:pPr>
          </w:p>
        </w:tc>
        <w:tc>
          <w:tcPr>
            <w:tcW w:w="1470" w:type="dxa"/>
            <w:gridSpan w:val="2"/>
            <w:tcBorders>
              <w:top w:val="single" w:color="auto" w:sz="4" w:space="0"/>
              <w:left w:val="nil"/>
              <w:bottom w:val="single" w:color="auto" w:sz="4" w:space="0"/>
              <w:right w:val="single" w:color="auto" w:sz="4" w:space="0"/>
            </w:tcBorders>
            <w:vAlign w:val="center"/>
          </w:tcPr>
          <w:p w14:paraId="0D3A7115">
            <w:pPr>
              <w:widowControl/>
              <w:spacing w:line="240" w:lineRule="exact"/>
              <w:jc w:val="center"/>
              <w:rPr>
                <w:rFonts w:ascii="仿宋_GB2312" w:hAnsi="宋体" w:eastAsia="仿宋_GB2312" w:cs="宋体"/>
                <w:kern w:val="0"/>
                <w:szCs w:val="21"/>
              </w:rPr>
            </w:pPr>
          </w:p>
        </w:tc>
      </w:tr>
      <w:tr w14:paraId="34BDBC0B">
        <w:tblPrEx>
          <w:tblCellMar>
            <w:top w:w="0" w:type="dxa"/>
            <w:left w:w="108" w:type="dxa"/>
            <w:bottom w:w="0" w:type="dxa"/>
            <w:right w:w="108" w:type="dxa"/>
          </w:tblCellMar>
        </w:tblPrEx>
        <w:trPr>
          <w:trHeight w:val="1446"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1F41C38A">
            <w:pPr>
              <w:widowControl/>
              <w:spacing w:line="240" w:lineRule="exact"/>
              <w:jc w:val="center"/>
              <w:rPr>
                <w:rFonts w:ascii="仿宋_GB2312" w:hAnsi="宋体" w:eastAsia="仿宋_GB2312" w:cs="宋体"/>
                <w:kern w:val="0"/>
                <w:szCs w:val="21"/>
              </w:rPr>
            </w:pPr>
          </w:p>
        </w:tc>
        <w:tc>
          <w:tcPr>
            <w:tcW w:w="735" w:type="dxa"/>
            <w:tcBorders>
              <w:top w:val="single" w:color="auto" w:sz="4" w:space="0"/>
              <w:left w:val="single" w:color="auto" w:sz="4" w:space="0"/>
              <w:bottom w:val="single" w:color="auto" w:sz="4" w:space="0"/>
              <w:right w:val="single" w:color="auto" w:sz="4" w:space="0"/>
            </w:tcBorders>
            <w:vAlign w:val="center"/>
          </w:tcPr>
          <w:p w14:paraId="38F7376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18"/>
                <w:szCs w:val="18"/>
              </w:rPr>
              <w:t>满意度指标（10</w:t>
            </w:r>
            <w:r>
              <w:rPr>
                <w:rFonts w:hint="eastAsia" w:ascii="仿宋_GB2312" w:hAnsi="宋体" w:eastAsia="仿宋_GB2312" w:cs="宋体"/>
                <w:kern w:val="0"/>
                <w:szCs w:val="21"/>
              </w:rPr>
              <w:t>分）</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7F158C6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785" w:type="dxa"/>
            <w:gridSpan w:val="2"/>
            <w:tcBorders>
              <w:top w:val="single" w:color="auto" w:sz="4" w:space="0"/>
              <w:left w:val="nil"/>
              <w:bottom w:val="single" w:color="auto" w:sz="4" w:space="0"/>
              <w:right w:val="single" w:color="auto" w:sz="4" w:space="0"/>
            </w:tcBorders>
            <w:vAlign w:val="center"/>
          </w:tcPr>
          <w:p w14:paraId="78B88D1B">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更新的公务车辆方便公务人员出行，得到公务用车人员好评</w:t>
            </w:r>
          </w:p>
        </w:tc>
        <w:tc>
          <w:tcPr>
            <w:tcW w:w="1448" w:type="dxa"/>
            <w:gridSpan w:val="2"/>
            <w:tcBorders>
              <w:top w:val="single" w:color="auto" w:sz="4" w:space="0"/>
              <w:left w:val="nil"/>
              <w:bottom w:val="single" w:color="auto" w:sz="4" w:space="0"/>
              <w:right w:val="single" w:color="auto" w:sz="4" w:space="0"/>
            </w:tcBorders>
            <w:vAlign w:val="center"/>
          </w:tcPr>
          <w:p w14:paraId="5B0A337A">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更新的公务车辆方便了公务人员出行，得到了公务用车人员好评</w:t>
            </w:r>
          </w:p>
        </w:tc>
        <w:tc>
          <w:tcPr>
            <w:tcW w:w="1072" w:type="dxa"/>
            <w:tcBorders>
              <w:top w:val="single" w:color="auto" w:sz="4" w:space="0"/>
              <w:left w:val="nil"/>
              <w:bottom w:val="single" w:color="auto" w:sz="4" w:space="0"/>
              <w:right w:val="single" w:color="auto" w:sz="4" w:space="0"/>
            </w:tcBorders>
            <w:vAlign w:val="center"/>
          </w:tcPr>
          <w:p w14:paraId="3165B41A">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好评率达85%</w:t>
            </w:r>
          </w:p>
        </w:tc>
        <w:tc>
          <w:tcPr>
            <w:tcW w:w="630" w:type="dxa"/>
            <w:gridSpan w:val="2"/>
            <w:tcBorders>
              <w:top w:val="single" w:color="auto" w:sz="4" w:space="0"/>
              <w:left w:val="nil"/>
              <w:bottom w:val="single" w:color="auto" w:sz="4" w:space="0"/>
              <w:right w:val="single" w:color="auto" w:sz="4" w:space="0"/>
            </w:tcBorders>
            <w:vAlign w:val="center"/>
          </w:tcPr>
          <w:p w14:paraId="25BB08B0">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735" w:type="dxa"/>
            <w:gridSpan w:val="2"/>
            <w:tcBorders>
              <w:top w:val="single" w:color="auto" w:sz="4" w:space="0"/>
              <w:left w:val="nil"/>
              <w:bottom w:val="single" w:color="auto" w:sz="4" w:space="0"/>
              <w:right w:val="single" w:color="auto" w:sz="4" w:space="0"/>
            </w:tcBorders>
            <w:vAlign w:val="center"/>
          </w:tcPr>
          <w:p w14:paraId="1349071B">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8.5</w:t>
            </w:r>
          </w:p>
        </w:tc>
        <w:tc>
          <w:tcPr>
            <w:tcW w:w="1470" w:type="dxa"/>
            <w:gridSpan w:val="2"/>
            <w:tcBorders>
              <w:top w:val="single" w:color="auto" w:sz="4" w:space="0"/>
              <w:left w:val="nil"/>
              <w:bottom w:val="single" w:color="auto" w:sz="4" w:space="0"/>
              <w:right w:val="single" w:color="auto" w:sz="4" w:space="0"/>
            </w:tcBorders>
            <w:vAlign w:val="center"/>
          </w:tcPr>
          <w:p w14:paraId="73A24F01">
            <w:pPr>
              <w:widowControl/>
              <w:spacing w:line="240" w:lineRule="exact"/>
              <w:jc w:val="center"/>
              <w:rPr>
                <w:rFonts w:ascii="仿宋_GB2312" w:hAnsi="宋体" w:eastAsia="仿宋_GB2312" w:cs="宋体"/>
                <w:kern w:val="0"/>
                <w:szCs w:val="21"/>
              </w:rPr>
            </w:pPr>
          </w:p>
        </w:tc>
      </w:tr>
      <w:tr w14:paraId="67B0BA79">
        <w:tblPrEx>
          <w:tblCellMar>
            <w:top w:w="0" w:type="dxa"/>
            <w:left w:w="108" w:type="dxa"/>
            <w:bottom w:w="0" w:type="dxa"/>
            <w:right w:w="108" w:type="dxa"/>
          </w:tblCellMar>
        </w:tblPrEx>
        <w:trPr>
          <w:trHeight w:val="499" w:hRule="exact"/>
        </w:trPr>
        <w:tc>
          <w:tcPr>
            <w:tcW w:w="6723" w:type="dxa"/>
            <w:gridSpan w:val="9"/>
            <w:tcBorders>
              <w:top w:val="single" w:color="auto" w:sz="4" w:space="0"/>
              <w:left w:val="single" w:color="auto" w:sz="4" w:space="0"/>
              <w:bottom w:val="single" w:color="auto" w:sz="4" w:space="0"/>
              <w:right w:val="single" w:color="auto" w:sz="4" w:space="0"/>
            </w:tcBorders>
            <w:vAlign w:val="center"/>
          </w:tcPr>
          <w:p w14:paraId="6DE3D460">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630" w:type="dxa"/>
            <w:gridSpan w:val="2"/>
            <w:tcBorders>
              <w:top w:val="single" w:color="auto" w:sz="4" w:space="0"/>
              <w:left w:val="nil"/>
              <w:bottom w:val="single" w:color="auto" w:sz="4" w:space="0"/>
              <w:right w:val="single" w:color="auto" w:sz="4" w:space="0"/>
            </w:tcBorders>
            <w:vAlign w:val="center"/>
          </w:tcPr>
          <w:p w14:paraId="585753AB">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735" w:type="dxa"/>
            <w:gridSpan w:val="2"/>
            <w:tcBorders>
              <w:top w:val="single" w:color="auto" w:sz="4" w:space="0"/>
              <w:left w:val="nil"/>
              <w:bottom w:val="single" w:color="auto" w:sz="4" w:space="0"/>
              <w:right w:val="single" w:color="auto" w:sz="4" w:space="0"/>
            </w:tcBorders>
            <w:vAlign w:val="center"/>
          </w:tcPr>
          <w:p w14:paraId="2931BD6F">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98</w:t>
            </w:r>
          </w:p>
        </w:tc>
        <w:tc>
          <w:tcPr>
            <w:tcW w:w="1470" w:type="dxa"/>
            <w:gridSpan w:val="2"/>
            <w:tcBorders>
              <w:top w:val="single" w:color="auto" w:sz="4" w:space="0"/>
              <w:left w:val="nil"/>
              <w:bottom w:val="single" w:color="auto" w:sz="4" w:space="0"/>
              <w:right w:val="single" w:color="auto" w:sz="4" w:space="0"/>
            </w:tcBorders>
            <w:vAlign w:val="center"/>
          </w:tcPr>
          <w:p w14:paraId="743D1DE4">
            <w:pPr>
              <w:widowControl/>
              <w:spacing w:line="240" w:lineRule="exact"/>
              <w:jc w:val="center"/>
              <w:rPr>
                <w:rFonts w:ascii="仿宋_GB2312" w:hAnsi="宋体" w:eastAsia="仿宋_GB2312" w:cs="宋体"/>
                <w:kern w:val="0"/>
                <w:szCs w:val="21"/>
              </w:rPr>
            </w:pPr>
          </w:p>
        </w:tc>
      </w:tr>
    </w:tbl>
    <w:p w14:paraId="01EE9D89">
      <w:pPr>
        <w:rPr>
          <w:rFonts w:ascii="仿宋_GB2312" w:eastAsia="仿宋_GB2312"/>
          <w:vanish/>
          <w:sz w:val="28"/>
          <w:szCs w:val="32"/>
        </w:rPr>
      </w:pPr>
    </w:p>
    <w:p w14:paraId="3A1E41A0">
      <w:pPr>
        <w:spacing w:line="480" w:lineRule="exact"/>
        <w:jc w:val="center"/>
        <w:rPr>
          <w:rFonts w:ascii="黑体" w:hAnsi="黑体" w:eastAsia="黑体"/>
          <w:sz w:val="22"/>
          <w:szCs w:val="28"/>
        </w:rPr>
      </w:pPr>
      <w:r>
        <w:rPr>
          <w:rFonts w:hint="eastAsia" w:ascii="方正小标宋简体" w:hAnsi="黑体" w:eastAsia="方正小标宋简体"/>
          <w:sz w:val="28"/>
          <w:szCs w:val="36"/>
        </w:rPr>
        <w:t>项目支出绩效自评表</w:t>
      </w:r>
    </w:p>
    <w:p w14:paraId="35C85B17">
      <w:pPr>
        <w:spacing w:line="480" w:lineRule="exact"/>
        <w:jc w:val="center"/>
        <w:rPr>
          <w:rFonts w:ascii="方正小标宋简体" w:hAnsi="黑体" w:eastAsia="方正小标宋简体"/>
          <w:sz w:val="36"/>
          <w:szCs w:val="36"/>
        </w:rPr>
      </w:pPr>
      <w:r>
        <w:rPr>
          <w:rFonts w:hint="eastAsia" w:ascii="仿宋_GB2312" w:hAnsi="宋体" w:eastAsia="仿宋_GB2312"/>
          <w:sz w:val="24"/>
        </w:rPr>
        <w:t>（2020年度）</w:t>
      </w:r>
    </w:p>
    <w:tbl>
      <w:tblPr>
        <w:tblStyle w:val="9"/>
        <w:tblpPr w:leftFromText="180" w:rightFromText="180" w:vertAnchor="text" w:horzAnchor="margin" w:tblpXSpec="center" w:tblpY="128"/>
        <w:tblW w:w="9197" w:type="dxa"/>
        <w:tblInd w:w="0" w:type="dxa"/>
        <w:tblLayout w:type="fixed"/>
        <w:tblCellMar>
          <w:top w:w="0" w:type="dxa"/>
          <w:left w:w="108" w:type="dxa"/>
          <w:bottom w:w="0" w:type="dxa"/>
          <w:right w:w="108" w:type="dxa"/>
        </w:tblCellMar>
      </w:tblPr>
      <w:tblGrid>
        <w:gridCol w:w="528"/>
        <w:gridCol w:w="735"/>
        <w:gridCol w:w="297"/>
        <w:gridCol w:w="438"/>
        <w:gridCol w:w="1617"/>
        <w:gridCol w:w="483"/>
        <w:gridCol w:w="651"/>
        <w:gridCol w:w="902"/>
        <w:gridCol w:w="1127"/>
        <w:gridCol w:w="155"/>
        <w:gridCol w:w="549"/>
        <w:gridCol w:w="81"/>
        <w:gridCol w:w="735"/>
        <w:gridCol w:w="30"/>
        <w:gridCol w:w="869"/>
      </w:tblGrid>
      <w:tr w14:paraId="2652E9A7">
        <w:tblPrEx>
          <w:tblCellMar>
            <w:top w:w="0" w:type="dxa"/>
            <w:left w:w="108" w:type="dxa"/>
            <w:bottom w:w="0" w:type="dxa"/>
            <w:right w:w="108" w:type="dxa"/>
          </w:tblCellMar>
        </w:tblPrEx>
        <w:trPr>
          <w:trHeight w:val="306" w:hRule="exact"/>
        </w:trPr>
        <w:tc>
          <w:tcPr>
            <w:tcW w:w="1560" w:type="dxa"/>
            <w:gridSpan w:val="3"/>
            <w:tcBorders>
              <w:top w:val="single" w:color="auto" w:sz="4" w:space="0"/>
              <w:left w:val="single" w:color="auto" w:sz="4" w:space="0"/>
              <w:bottom w:val="single" w:color="auto" w:sz="4" w:space="0"/>
              <w:right w:val="single" w:color="auto" w:sz="4" w:space="0"/>
            </w:tcBorders>
            <w:vAlign w:val="center"/>
          </w:tcPr>
          <w:p w14:paraId="625B422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637" w:type="dxa"/>
            <w:gridSpan w:val="12"/>
            <w:tcBorders>
              <w:top w:val="single" w:color="auto" w:sz="4" w:space="0"/>
              <w:left w:val="nil"/>
              <w:bottom w:val="single" w:color="auto" w:sz="4" w:space="0"/>
              <w:right w:val="single" w:color="auto" w:sz="4" w:space="0"/>
            </w:tcBorders>
            <w:vAlign w:val="center"/>
          </w:tcPr>
          <w:p w14:paraId="62064A0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20101000302部门运转聘用人员经费</w:t>
            </w:r>
          </w:p>
        </w:tc>
      </w:tr>
      <w:tr w14:paraId="491F7A31">
        <w:tblPrEx>
          <w:tblCellMar>
            <w:top w:w="0" w:type="dxa"/>
            <w:left w:w="108" w:type="dxa"/>
            <w:bottom w:w="0" w:type="dxa"/>
            <w:right w:w="108" w:type="dxa"/>
          </w:tblCellMar>
        </w:tblPrEx>
        <w:trPr>
          <w:trHeight w:val="306" w:hRule="exact"/>
        </w:trPr>
        <w:tc>
          <w:tcPr>
            <w:tcW w:w="1560" w:type="dxa"/>
            <w:gridSpan w:val="3"/>
            <w:tcBorders>
              <w:top w:val="single" w:color="auto" w:sz="4" w:space="0"/>
              <w:left w:val="single" w:color="auto" w:sz="4" w:space="0"/>
              <w:bottom w:val="single" w:color="auto" w:sz="4" w:space="0"/>
              <w:right w:val="single" w:color="auto" w:sz="4" w:space="0"/>
            </w:tcBorders>
            <w:vAlign w:val="center"/>
          </w:tcPr>
          <w:p w14:paraId="55DA6FD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14:paraId="3801E34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 w:val="20"/>
                <w:szCs w:val="20"/>
              </w:rPr>
              <w:t>丰台区机关事务管理服务中心101000</w:t>
            </w:r>
          </w:p>
        </w:tc>
        <w:tc>
          <w:tcPr>
            <w:tcW w:w="1127" w:type="dxa"/>
            <w:tcBorders>
              <w:top w:val="nil"/>
              <w:left w:val="nil"/>
              <w:bottom w:val="single" w:color="auto" w:sz="4" w:space="0"/>
              <w:right w:val="single" w:color="auto" w:sz="4" w:space="0"/>
            </w:tcBorders>
            <w:vAlign w:val="center"/>
          </w:tcPr>
          <w:p w14:paraId="3B78CF8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419" w:type="dxa"/>
            <w:gridSpan w:val="6"/>
            <w:tcBorders>
              <w:top w:val="single" w:color="auto" w:sz="4" w:space="0"/>
              <w:left w:val="nil"/>
              <w:bottom w:val="single" w:color="auto" w:sz="4" w:space="0"/>
              <w:right w:val="single" w:color="auto" w:sz="4" w:space="0"/>
            </w:tcBorders>
            <w:vAlign w:val="center"/>
          </w:tcPr>
          <w:p w14:paraId="24BEDC8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人事教育培训科</w:t>
            </w:r>
          </w:p>
        </w:tc>
      </w:tr>
      <w:tr w14:paraId="2E0ADFC3">
        <w:tblPrEx>
          <w:tblCellMar>
            <w:top w:w="0" w:type="dxa"/>
            <w:left w:w="108" w:type="dxa"/>
            <w:bottom w:w="0" w:type="dxa"/>
            <w:right w:w="108" w:type="dxa"/>
          </w:tblCellMar>
        </w:tblPrEx>
        <w:trPr>
          <w:trHeight w:val="306" w:hRule="exact"/>
        </w:trPr>
        <w:tc>
          <w:tcPr>
            <w:tcW w:w="1560" w:type="dxa"/>
            <w:gridSpan w:val="3"/>
            <w:tcBorders>
              <w:top w:val="single" w:color="auto" w:sz="4" w:space="0"/>
              <w:left w:val="single" w:color="auto" w:sz="4" w:space="0"/>
              <w:bottom w:val="single" w:color="auto" w:sz="4" w:space="0"/>
              <w:right w:val="single" w:color="auto" w:sz="4" w:space="0"/>
            </w:tcBorders>
            <w:vAlign w:val="center"/>
          </w:tcPr>
          <w:p w14:paraId="579F7E6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14:paraId="1CC0C54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陈丽</w:t>
            </w:r>
          </w:p>
        </w:tc>
        <w:tc>
          <w:tcPr>
            <w:tcW w:w="1127" w:type="dxa"/>
            <w:tcBorders>
              <w:top w:val="nil"/>
              <w:left w:val="nil"/>
              <w:bottom w:val="single" w:color="auto" w:sz="4" w:space="0"/>
              <w:right w:val="single" w:color="auto" w:sz="4" w:space="0"/>
            </w:tcBorders>
            <w:vAlign w:val="center"/>
          </w:tcPr>
          <w:p w14:paraId="2A5E084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419" w:type="dxa"/>
            <w:gridSpan w:val="6"/>
            <w:tcBorders>
              <w:top w:val="single" w:color="auto" w:sz="4" w:space="0"/>
              <w:left w:val="nil"/>
              <w:bottom w:val="single" w:color="auto" w:sz="4" w:space="0"/>
              <w:right w:val="single" w:color="auto" w:sz="4" w:space="0"/>
            </w:tcBorders>
            <w:vAlign w:val="center"/>
          </w:tcPr>
          <w:p w14:paraId="7470FF9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83656501</w:t>
            </w:r>
          </w:p>
        </w:tc>
      </w:tr>
      <w:tr w14:paraId="1ABB3E3F">
        <w:tblPrEx>
          <w:tblCellMar>
            <w:top w:w="0" w:type="dxa"/>
            <w:left w:w="108" w:type="dxa"/>
            <w:bottom w:w="0" w:type="dxa"/>
            <w:right w:w="108" w:type="dxa"/>
          </w:tblCellMar>
        </w:tblPrEx>
        <w:trPr>
          <w:trHeight w:val="567" w:hRule="exact"/>
        </w:trPr>
        <w:tc>
          <w:tcPr>
            <w:tcW w:w="1560" w:type="dxa"/>
            <w:gridSpan w:val="3"/>
            <w:vMerge w:val="restart"/>
            <w:tcBorders>
              <w:top w:val="single" w:color="auto" w:sz="4" w:space="0"/>
              <w:left w:val="single" w:color="auto" w:sz="4" w:space="0"/>
              <w:bottom w:val="single" w:color="auto" w:sz="4" w:space="0"/>
              <w:right w:val="single" w:color="auto" w:sz="4" w:space="0"/>
            </w:tcBorders>
            <w:vAlign w:val="center"/>
          </w:tcPr>
          <w:p w14:paraId="7236F87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2055" w:type="dxa"/>
            <w:gridSpan w:val="2"/>
            <w:tcBorders>
              <w:top w:val="single" w:color="auto" w:sz="4" w:space="0"/>
              <w:left w:val="nil"/>
              <w:bottom w:val="single" w:color="auto" w:sz="4" w:space="0"/>
              <w:right w:val="single" w:color="auto" w:sz="4" w:space="0"/>
            </w:tcBorders>
            <w:vAlign w:val="center"/>
          </w:tcPr>
          <w:p w14:paraId="41E67852">
            <w:pPr>
              <w:widowControl/>
              <w:spacing w:line="240" w:lineRule="exact"/>
              <w:jc w:val="center"/>
              <w:rPr>
                <w:rFonts w:ascii="仿宋_GB2312" w:hAnsi="宋体" w:eastAsia="仿宋_GB2312" w:cs="宋体"/>
                <w:kern w:val="0"/>
                <w:szCs w:val="21"/>
              </w:rPr>
            </w:pPr>
          </w:p>
        </w:tc>
        <w:tc>
          <w:tcPr>
            <w:tcW w:w="1134" w:type="dxa"/>
            <w:gridSpan w:val="2"/>
            <w:tcBorders>
              <w:top w:val="nil"/>
              <w:left w:val="nil"/>
              <w:bottom w:val="single" w:color="auto" w:sz="4" w:space="0"/>
              <w:right w:val="single" w:color="auto" w:sz="4" w:space="0"/>
            </w:tcBorders>
            <w:vAlign w:val="center"/>
          </w:tcPr>
          <w:p w14:paraId="41A2B72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1A5868E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902" w:type="dxa"/>
            <w:tcBorders>
              <w:top w:val="nil"/>
              <w:left w:val="nil"/>
              <w:bottom w:val="single" w:color="auto" w:sz="4" w:space="0"/>
              <w:right w:val="single" w:color="auto" w:sz="4" w:space="0"/>
            </w:tcBorders>
            <w:vAlign w:val="center"/>
          </w:tcPr>
          <w:p w14:paraId="4CBDE9D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2CC0E19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tcBorders>
              <w:top w:val="nil"/>
              <w:left w:val="nil"/>
              <w:bottom w:val="single" w:color="auto" w:sz="4" w:space="0"/>
              <w:right w:val="single" w:color="auto" w:sz="4" w:space="0"/>
            </w:tcBorders>
            <w:vAlign w:val="center"/>
          </w:tcPr>
          <w:p w14:paraId="7E9AC9F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134436A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3AF221D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3"/>
            <w:tcBorders>
              <w:top w:val="single" w:color="auto" w:sz="4" w:space="0"/>
              <w:left w:val="nil"/>
              <w:bottom w:val="single" w:color="auto" w:sz="4" w:space="0"/>
              <w:right w:val="single" w:color="auto" w:sz="4" w:space="0"/>
            </w:tcBorders>
            <w:vAlign w:val="center"/>
          </w:tcPr>
          <w:p w14:paraId="760978F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869" w:type="dxa"/>
            <w:tcBorders>
              <w:top w:val="nil"/>
              <w:left w:val="nil"/>
              <w:bottom w:val="single" w:color="auto" w:sz="4" w:space="0"/>
              <w:right w:val="single" w:color="auto" w:sz="4" w:space="0"/>
            </w:tcBorders>
            <w:vAlign w:val="center"/>
          </w:tcPr>
          <w:p w14:paraId="6472949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14:paraId="52DCFFF4">
        <w:tblPrEx>
          <w:tblCellMar>
            <w:top w:w="0" w:type="dxa"/>
            <w:left w:w="108" w:type="dxa"/>
            <w:bottom w:w="0" w:type="dxa"/>
            <w:right w:w="108" w:type="dxa"/>
          </w:tblCellMar>
        </w:tblPrEx>
        <w:trPr>
          <w:trHeight w:val="306"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1C4FC51D">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3B49B54A">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34" w:type="dxa"/>
            <w:gridSpan w:val="2"/>
            <w:tcBorders>
              <w:top w:val="nil"/>
              <w:left w:val="nil"/>
              <w:bottom w:val="single" w:color="auto" w:sz="4" w:space="0"/>
              <w:right w:val="single" w:color="auto" w:sz="4" w:space="0"/>
            </w:tcBorders>
            <w:vAlign w:val="center"/>
          </w:tcPr>
          <w:p w14:paraId="15BCA3D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431.80</w:t>
            </w:r>
          </w:p>
        </w:tc>
        <w:tc>
          <w:tcPr>
            <w:tcW w:w="902" w:type="dxa"/>
            <w:tcBorders>
              <w:top w:val="nil"/>
              <w:left w:val="nil"/>
              <w:bottom w:val="single" w:color="auto" w:sz="4" w:space="0"/>
              <w:right w:val="single" w:color="auto" w:sz="4" w:space="0"/>
            </w:tcBorders>
            <w:vAlign w:val="center"/>
          </w:tcPr>
          <w:p w14:paraId="00E70FC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431.80</w:t>
            </w:r>
          </w:p>
        </w:tc>
        <w:tc>
          <w:tcPr>
            <w:tcW w:w="1127" w:type="dxa"/>
            <w:tcBorders>
              <w:top w:val="nil"/>
              <w:left w:val="nil"/>
              <w:bottom w:val="single" w:color="auto" w:sz="4" w:space="0"/>
              <w:right w:val="single" w:color="auto" w:sz="4" w:space="0"/>
            </w:tcBorders>
            <w:vAlign w:val="center"/>
          </w:tcPr>
          <w:p w14:paraId="3B56265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398.60</w:t>
            </w:r>
          </w:p>
        </w:tc>
        <w:tc>
          <w:tcPr>
            <w:tcW w:w="704" w:type="dxa"/>
            <w:gridSpan w:val="2"/>
            <w:tcBorders>
              <w:top w:val="nil"/>
              <w:left w:val="nil"/>
              <w:bottom w:val="single" w:color="auto" w:sz="4" w:space="0"/>
              <w:right w:val="single" w:color="auto" w:sz="4" w:space="0"/>
            </w:tcBorders>
            <w:vAlign w:val="center"/>
          </w:tcPr>
          <w:p w14:paraId="730A46B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3"/>
            <w:tcBorders>
              <w:top w:val="single" w:color="auto" w:sz="4" w:space="0"/>
              <w:left w:val="nil"/>
              <w:bottom w:val="single" w:color="auto" w:sz="4" w:space="0"/>
              <w:right w:val="single" w:color="auto" w:sz="4" w:space="0"/>
            </w:tcBorders>
            <w:vAlign w:val="center"/>
          </w:tcPr>
          <w:p w14:paraId="6C473DE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92.31%</w:t>
            </w:r>
          </w:p>
        </w:tc>
        <w:tc>
          <w:tcPr>
            <w:tcW w:w="869" w:type="dxa"/>
            <w:tcBorders>
              <w:top w:val="nil"/>
              <w:left w:val="nil"/>
              <w:bottom w:val="single" w:color="auto" w:sz="4" w:space="0"/>
              <w:right w:val="single" w:color="auto" w:sz="4" w:space="0"/>
            </w:tcBorders>
            <w:vAlign w:val="center"/>
          </w:tcPr>
          <w:p w14:paraId="041FCBE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9.23</w:t>
            </w:r>
          </w:p>
        </w:tc>
      </w:tr>
      <w:tr w14:paraId="002D59AE">
        <w:tblPrEx>
          <w:tblCellMar>
            <w:top w:w="0" w:type="dxa"/>
            <w:left w:w="108" w:type="dxa"/>
            <w:bottom w:w="0" w:type="dxa"/>
            <w:right w:w="108" w:type="dxa"/>
          </w:tblCellMar>
        </w:tblPrEx>
        <w:trPr>
          <w:trHeight w:val="343"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03541A99">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4C8D02B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34" w:type="dxa"/>
            <w:gridSpan w:val="2"/>
            <w:tcBorders>
              <w:top w:val="nil"/>
              <w:left w:val="nil"/>
              <w:bottom w:val="single" w:color="auto" w:sz="4" w:space="0"/>
              <w:right w:val="single" w:color="auto" w:sz="4" w:space="0"/>
            </w:tcBorders>
            <w:vAlign w:val="center"/>
          </w:tcPr>
          <w:p w14:paraId="58AE545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431.80</w:t>
            </w:r>
          </w:p>
        </w:tc>
        <w:tc>
          <w:tcPr>
            <w:tcW w:w="902" w:type="dxa"/>
            <w:tcBorders>
              <w:top w:val="nil"/>
              <w:left w:val="nil"/>
              <w:bottom w:val="single" w:color="auto" w:sz="4" w:space="0"/>
              <w:right w:val="single" w:color="auto" w:sz="4" w:space="0"/>
            </w:tcBorders>
            <w:vAlign w:val="center"/>
          </w:tcPr>
          <w:p w14:paraId="32E5817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431.80</w:t>
            </w:r>
          </w:p>
        </w:tc>
        <w:tc>
          <w:tcPr>
            <w:tcW w:w="1127" w:type="dxa"/>
            <w:tcBorders>
              <w:top w:val="nil"/>
              <w:left w:val="nil"/>
              <w:bottom w:val="single" w:color="auto" w:sz="4" w:space="0"/>
              <w:right w:val="single" w:color="auto" w:sz="4" w:space="0"/>
            </w:tcBorders>
            <w:vAlign w:val="center"/>
          </w:tcPr>
          <w:p w14:paraId="29A57EF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398.60</w:t>
            </w:r>
          </w:p>
        </w:tc>
        <w:tc>
          <w:tcPr>
            <w:tcW w:w="704" w:type="dxa"/>
            <w:gridSpan w:val="2"/>
            <w:tcBorders>
              <w:top w:val="nil"/>
              <w:left w:val="nil"/>
              <w:bottom w:val="single" w:color="auto" w:sz="4" w:space="0"/>
              <w:right w:val="single" w:color="auto" w:sz="4" w:space="0"/>
            </w:tcBorders>
            <w:vAlign w:val="center"/>
          </w:tcPr>
          <w:p w14:paraId="4D057CF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3"/>
            <w:tcBorders>
              <w:top w:val="single" w:color="auto" w:sz="4" w:space="0"/>
              <w:left w:val="nil"/>
              <w:bottom w:val="single" w:color="auto" w:sz="4" w:space="0"/>
              <w:right w:val="single" w:color="auto" w:sz="4" w:space="0"/>
            </w:tcBorders>
            <w:vAlign w:val="center"/>
          </w:tcPr>
          <w:p w14:paraId="6696D28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92.31%</w:t>
            </w:r>
          </w:p>
        </w:tc>
        <w:tc>
          <w:tcPr>
            <w:tcW w:w="869" w:type="dxa"/>
            <w:tcBorders>
              <w:top w:val="nil"/>
              <w:left w:val="nil"/>
              <w:bottom w:val="single" w:color="auto" w:sz="4" w:space="0"/>
              <w:right w:val="single" w:color="auto" w:sz="4" w:space="0"/>
            </w:tcBorders>
            <w:vAlign w:val="center"/>
          </w:tcPr>
          <w:p w14:paraId="4317B95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9.23</w:t>
            </w:r>
          </w:p>
        </w:tc>
      </w:tr>
      <w:tr w14:paraId="17227F9A">
        <w:tblPrEx>
          <w:tblCellMar>
            <w:top w:w="0" w:type="dxa"/>
            <w:left w:w="108" w:type="dxa"/>
            <w:bottom w:w="0" w:type="dxa"/>
            <w:right w:w="108" w:type="dxa"/>
          </w:tblCellMar>
        </w:tblPrEx>
        <w:trPr>
          <w:trHeight w:val="277"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66D62859">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40D6CAC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34" w:type="dxa"/>
            <w:gridSpan w:val="2"/>
            <w:tcBorders>
              <w:top w:val="nil"/>
              <w:left w:val="nil"/>
              <w:bottom w:val="single" w:color="auto" w:sz="4" w:space="0"/>
              <w:right w:val="single" w:color="auto" w:sz="4" w:space="0"/>
            </w:tcBorders>
            <w:vAlign w:val="center"/>
          </w:tcPr>
          <w:p w14:paraId="0B2D2FF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902" w:type="dxa"/>
            <w:tcBorders>
              <w:top w:val="nil"/>
              <w:left w:val="nil"/>
              <w:bottom w:val="single" w:color="auto" w:sz="4" w:space="0"/>
              <w:right w:val="single" w:color="auto" w:sz="4" w:space="0"/>
            </w:tcBorders>
            <w:vAlign w:val="center"/>
          </w:tcPr>
          <w:p w14:paraId="5F961F7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27" w:type="dxa"/>
            <w:tcBorders>
              <w:top w:val="nil"/>
              <w:left w:val="nil"/>
              <w:bottom w:val="single" w:color="auto" w:sz="4" w:space="0"/>
              <w:right w:val="single" w:color="auto" w:sz="4" w:space="0"/>
            </w:tcBorders>
            <w:vAlign w:val="center"/>
          </w:tcPr>
          <w:p w14:paraId="1D4251C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1447291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3"/>
            <w:tcBorders>
              <w:top w:val="single" w:color="auto" w:sz="4" w:space="0"/>
              <w:left w:val="nil"/>
              <w:bottom w:val="single" w:color="auto" w:sz="4" w:space="0"/>
              <w:right w:val="single" w:color="auto" w:sz="4" w:space="0"/>
            </w:tcBorders>
            <w:vAlign w:val="center"/>
          </w:tcPr>
          <w:p w14:paraId="08FF1D63">
            <w:pPr>
              <w:widowControl/>
              <w:spacing w:line="240" w:lineRule="exact"/>
              <w:jc w:val="center"/>
              <w:rPr>
                <w:rFonts w:ascii="仿宋_GB2312" w:hAnsi="宋体" w:eastAsia="仿宋_GB2312" w:cs="宋体"/>
                <w:kern w:val="0"/>
                <w:szCs w:val="21"/>
              </w:rPr>
            </w:pPr>
          </w:p>
        </w:tc>
        <w:tc>
          <w:tcPr>
            <w:tcW w:w="869" w:type="dxa"/>
            <w:tcBorders>
              <w:top w:val="nil"/>
              <w:left w:val="nil"/>
              <w:bottom w:val="single" w:color="auto" w:sz="4" w:space="0"/>
              <w:right w:val="single" w:color="auto" w:sz="4" w:space="0"/>
            </w:tcBorders>
            <w:vAlign w:val="center"/>
          </w:tcPr>
          <w:p w14:paraId="3E1718E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7C7FD87E">
        <w:tblPrEx>
          <w:tblCellMar>
            <w:top w:w="0" w:type="dxa"/>
            <w:left w:w="108" w:type="dxa"/>
            <w:bottom w:w="0" w:type="dxa"/>
            <w:right w:w="108" w:type="dxa"/>
          </w:tblCellMar>
        </w:tblPrEx>
        <w:trPr>
          <w:trHeight w:val="306"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21860732">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2DCED13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34" w:type="dxa"/>
            <w:gridSpan w:val="2"/>
            <w:tcBorders>
              <w:top w:val="nil"/>
              <w:left w:val="nil"/>
              <w:bottom w:val="single" w:color="auto" w:sz="4" w:space="0"/>
              <w:right w:val="single" w:color="auto" w:sz="4" w:space="0"/>
            </w:tcBorders>
            <w:vAlign w:val="center"/>
          </w:tcPr>
          <w:p w14:paraId="723E2DA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902" w:type="dxa"/>
            <w:tcBorders>
              <w:top w:val="nil"/>
              <w:left w:val="nil"/>
              <w:bottom w:val="single" w:color="auto" w:sz="4" w:space="0"/>
              <w:right w:val="single" w:color="auto" w:sz="4" w:space="0"/>
            </w:tcBorders>
            <w:vAlign w:val="center"/>
          </w:tcPr>
          <w:p w14:paraId="566B7D9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27" w:type="dxa"/>
            <w:tcBorders>
              <w:top w:val="nil"/>
              <w:left w:val="nil"/>
              <w:bottom w:val="single" w:color="auto" w:sz="4" w:space="0"/>
              <w:right w:val="single" w:color="auto" w:sz="4" w:space="0"/>
            </w:tcBorders>
            <w:vAlign w:val="center"/>
          </w:tcPr>
          <w:p w14:paraId="74BD329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1949A71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3"/>
            <w:tcBorders>
              <w:top w:val="single" w:color="auto" w:sz="4" w:space="0"/>
              <w:left w:val="nil"/>
              <w:bottom w:val="single" w:color="auto" w:sz="4" w:space="0"/>
              <w:right w:val="single" w:color="auto" w:sz="4" w:space="0"/>
            </w:tcBorders>
            <w:vAlign w:val="center"/>
          </w:tcPr>
          <w:p w14:paraId="399AE841">
            <w:pPr>
              <w:widowControl/>
              <w:spacing w:line="240" w:lineRule="exact"/>
              <w:jc w:val="center"/>
              <w:rPr>
                <w:rFonts w:ascii="仿宋_GB2312" w:hAnsi="宋体" w:eastAsia="仿宋_GB2312" w:cs="宋体"/>
                <w:kern w:val="0"/>
                <w:szCs w:val="21"/>
              </w:rPr>
            </w:pPr>
          </w:p>
        </w:tc>
        <w:tc>
          <w:tcPr>
            <w:tcW w:w="869" w:type="dxa"/>
            <w:tcBorders>
              <w:top w:val="nil"/>
              <w:left w:val="nil"/>
              <w:bottom w:val="single" w:color="auto" w:sz="4" w:space="0"/>
              <w:right w:val="single" w:color="auto" w:sz="4" w:space="0"/>
            </w:tcBorders>
            <w:vAlign w:val="center"/>
          </w:tcPr>
          <w:p w14:paraId="06CCDE7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44C69DC3">
        <w:tblPrEx>
          <w:tblCellMar>
            <w:top w:w="0" w:type="dxa"/>
            <w:left w:w="108" w:type="dxa"/>
            <w:bottom w:w="0" w:type="dxa"/>
            <w:right w:w="108" w:type="dxa"/>
          </w:tblCellMar>
        </w:tblPrEx>
        <w:trPr>
          <w:trHeight w:val="257" w:hRule="exact"/>
        </w:trPr>
        <w:tc>
          <w:tcPr>
            <w:tcW w:w="528" w:type="dxa"/>
            <w:vMerge w:val="restart"/>
            <w:tcBorders>
              <w:top w:val="nil"/>
              <w:left w:val="single" w:color="auto" w:sz="4" w:space="0"/>
              <w:bottom w:val="single" w:color="auto" w:sz="4" w:space="0"/>
              <w:right w:val="single" w:color="auto" w:sz="4" w:space="0"/>
            </w:tcBorders>
            <w:vAlign w:val="center"/>
          </w:tcPr>
          <w:p w14:paraId="4FA1425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123" w:type="dxa"/>
            <w:gridSpan w:val="7"/>
            <w:tcBorders>
              <w:top w:val="single" w:color="auto" w:sz="4" w:space="0"/>
              <w:left w:val="nil"/>
              <w:bottom w:val="single" w:color="auto" w:sz="4" w:space="0"/>
              <w:right w:val="single" w:color="auto" w:sz="4" w:space="0"/>
            </w:tcBorders>
            <w:vAlign w:val="center"/>
          </w:tcPr>
          <w:p w14:paraId="787C263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546" w:type="dxa"/>
            <w:gridSpan w:val="7"/>
            <w:tcBorders>
              <w:top w:val="single" w:color="auto" w:sz="4" w:space="0"/>
              <w:left w:val="nil"/>
              <w:bottom w:val="single" w:color="auto" w:sz="4" w:space="0"/>
              <w:right w:val="single" w:color="auto" w:sz="4" w:space="0"/>
            </w:tcBorders>
            <w:vAlign w:val="center"/>
          </w:tcPr>
          <w:p w14:paraId="4DD3789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14:paraId="64E89CDF">
        <w:tblPrEx>
          <w:tblCellMar>
            <w:top w:w="0" w:type="dxa"/>
            <w:left w:w="108" w:type="dxa"/>
            <w:bottom w:w="0" w:type="dxa"/>
            <w:right w:w="108" w:type="dxa"/>
          </w:tblCellMar>
        </w:tblPrEx>
        <w:trPr>
          <w:trHeight w:val="1829" w:hRule="exact"/>
        </w:trPr>
        <w:tc>
          <w:tcPr>
            <w:tcW w:w="528" w:type="dxa"/>
            <w:vMerge w:val="continue"/>
            <w:tcBorders>
              <w:top w:val="nil"/>
              <w:left w:val="single" w:color="auto" w:sz="4" w:space="0"/>
              <w:bottom w:val="single" w:color="auto" w:sz="4" w:space="0"/>
              <w:right w:val="single" w:color="auto" w:sz="4" w:space="0"/>
            </w:tcBorders>
            <w:vAlign w:val="center"/>
          </w:tcPr>
          <w:p w14:paraId="129F184F">
            <w:pPr>
              <w:widowControl/>
              <w:spacing w:line="240" w:lineRule="exact"/>
              <w:jc w:val="center"/>
              <w:rPr>
                <w:rFonts w:ascii="仿宋_GB2312" w:hAnsi="宋体" w:eastAsia="仿宋_GB2312" w:cs="宋体"/>
                <w:kern w:val="0"/>
                <w:szCs w:val="21"/>
              </w:rPr>
            </w:pPr>
          </w:p>
        </w:tc>
        <w:tc>
          <w:tcPr>
            <w:tcW w:w="5123" w:type="dxa"/>
            <w:gridSpan w:val="7"/>
            <w:tcBorders>
              <w:top w:val="single" w:color="auto" w:sz="4" w:space="0"/>
              <w:left w:val="nil"/>
              <w:bottom w:val="single" w:color="auto" w:sz="4" w:space="0"/>
              <w:right w:val="single" w:color="auto" w:sz="4" w:space="0"/>
            </w:tcBorders>
            <w:vAlign w:val="center"/>
          </w:tcPr>
          <w:p w14:paraId="7C7459B3">
            <w:pPr>
              <w:widowControl/>
              <w:spacing w:line="240" w:lineRule="exact"/>
              <w:jc w:val="left"/>
              <w:rPr>
                <w:rFonts w:ascii="仿宋_GB2312" w:hAnsi="宋体" w:eastAsia="仿宋_GB2312" w:cs="宋体"/>
                <w:kern w:val="0"/>
                <w:szCs w:val="21"/>
              </w:rPr>
            </w:pPr>
            <w:r>
              <w:rPr>
                <w:rFonts w:hint="eastAsia" w:ascii="仿宋_GB2312" w:hAnsi="宋体" w:eastAsia="仿宋_GB2312" w:cs="宋体"/>
                <w:bCs/>
                <w:kern w:val="0"/>
                <w:szCs w:val="21"/>
              </w:rPr>
              <w:t>通过劳务派遣的形式，完成59名公务用车驾驶员的聘用，确保日常出勤保障任务顺利完成。通过劳务派遣、自聘的形式，聘用5名后勤人员，确保膳食科、管理四科、管理六科等有关岗位的日常工作正常运行。</w:t>
            </w:r>
          </w:p>
        </w:tc>
        <w:tc>
          <w:tcPr>
            <w:tcW w:w="3546" w:type="dxa"/>
            <w:gridSpan w:val="7"/>
            <w:tcBorders>
              <w:top w:val="single" w:color="auto" w:sz="4" w:space="0"/>
              <w:left w:val="nil"/>
              <w:bottom w:val="single" w:color="auto" w:sz="4" w:space="0"/>
              <w:right w:val="single" w:color="auto" w:sz="4" w:space="0"/>
            </w:tcBorders>
            <w:vAlign w:val="center"/>
          </w:tcPr>
          <w:p w14:paraId="16A2216A">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2020年，保障用车、应急用车、调研用车和老干部用车67960车次，行政综合执法用车62500车次，安全行车230万公里，无重大责任事故；</w:t>
            </w:r>
            <w:r>
              <w:rPr>
                <w:rFonts w:hint="eastAsia" w:ascii="仿宋_GB2312" w:hAnsi="宋体" w:eastAsia="仿宋_GB2312" w:cs="宋体"/>
                <w:bCs/>
                <w:kern w:val="0"/>
                <w:szCs w:val="21"/>
              </w:rPr>
              <w:t>膳食科、管理四科、管理六科等派遣及自聘后勤人员的相关工作无纰漏，日常工作有序运行。</w:t>
            </w:r>
          </w:p>
        </w:tc>
      </w:tr>
      <w:tr w14:paraId="78D0F46B">
        <w:tblPrEx>
          <w:tblCellMar>
            <w:top w:w="0" w:type="dxa"/>
            <w:left w:w="108" w:type="dxa"/>
            <w:bottom w:w="0" w:type="dxa"/>
            <w:right w:w="108" w:type="dxa"/>
          </w:tblCellMar>
        </w:tblPrEx>
        <w:trPr>
          <w:trHeight w:val="566" w:hRule="exact"/>
        </w:trPr>
        <w:tc>
          <w:tcPr>
            <w:tcW w:w="528" w:type="dxa"/>
            <w:vMerge w:val="restart"/>
            <w:tcBorders>
              <w:top w:val="single" w:color="auto" w:sz="4" w:space="0"/>
              <w:left w:val="single" w:color="auto" w:sz="4" w:space="0"/>
              <w:bottom w:val="single" w:color="auto" w:sz="4" w:space="0"/>
              <w:right w:val="single" w:color="auto" w:sz="4" w:space="0"/>
            </w:tcBorders>
            <w:vAlign w:val="center"/>
          </w:tcPr>
          <w:p w14:paraId="4AD70E2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35" w:type="dxa"/>
            <w:tcBorders>
              <w:top w:val="single" w:color="auto" w:sz="4" w:space="0"/>
              <w:left w:val="nil"/>
              <w:bottom w:val="single" w:color="auto" w:sz="4" w:space="0"/>
              <w:right w:val="single" w:color="auto" w:sz="4" w:space="0"/>
            </w:tcBorders>
            <w:vAlign w:val="center"/>
          </w:tcPr>
          <w:p w14:paraId="37469A4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735" w:type="dxa"/>
            <w:gridSpan w:val="2"/>
            <w:tcBorders>
              <w:top w:val="single" w:color="auto" w:sz="4" w:space="0"/>
              <w:left w:val="nil"/>
              <w:bottom w:val="single" w:color="auto" w:sz="4" w:space="0"/>
              <w:right w:val="single" w:color="auto" w:sz="4" w:space="0"/>
            </w:tcBorders>
            <w:vAlign w:val="center"/>
          </w:tcPr>
          <w:p w14:paraId="2A9A554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00" w:type="dxa"/>
            <w:gridSpan w:val="2"/>
            <w:tcBorders>
              <w:top w:val="single" w:color="auto" w:sz="4" w:space="0"/>
              <w:left w:val="nil"/>
              <w:bottom w:val="single" w:color="auto" w:sz="4" w:space="0"/>
              <w:right w:val="single" w:color="auto" w:sz="4" w:space="0"/>
            </w:tcBorders>
            <w:vAlign w:val="center"/>
          </w:tcPr>
          <w:p w14:paraId="7DC6BF2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553" w:type="dxa"/>
            <w:gridSpan w:val="2"/>
            <w:tcBorders>
              <w:top w:val="single" w:color="auto" w:sz="4" w:space="0"/>
              <w:left w:val="nil"/>
              <w:bottom w:val="single" w:color="auto" w:sz="4" w:space="0"/>
              <w:right w:val="single" w:color="auto" w:sz="4" w:space="0"/>
            </w:tcBorders>
            <w:vAlign w:val="center"/>
          </w:tcPr>
          <w:p w14:paraId="4C9F97F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14:paraId="2195376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282" w:type="dxa"/>
            <w:gridSpan w:val="2"/>
            <w:tcBorders>
              <w:top w:val="single" w:color="auto" w:sz="4" w:space="0"/>
              <w:left w:val="nil"/>
              <w:bottom w:val="single" w:color="auto" w:sz="4" w:space="0"/>
              <w:right w:val="single" w:color="auto" w:sz="4" w:space="0"/>
            </w:tcBorders>
            <w:vAlign w:val="center"/>
          </w:tcPr>
          <w:p w14:paraId="747AE9A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14:paraId="2A63260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630" w:type="dxa"/>
            <w:gridSpan w:val="2"/>
            <w:tcBorders>
              <w:top w:val="single" w:color="auto" w:sz="4" w:space="0"/>
              <w:left w:val="nil"/>
              <w:bottom w:val="single" w:color="auto" w:sz="4" w:space="0"/>
              <w:right w:val="single" w:color="auto" w:sz="4" w:space="0"/>
            </w:tcBorders>
            <w:vAlign w:val="center"/>
          </w:tcPr>
          <w:p w14:paraId="38B5C8F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735" w:type="dxa"/>
            <w:tcBorders>
              <w:top w:val="single" w:color="auto" w:sz="4" w:space="0"/>
              <w:left w:val="nil"/>
              <w:bottom w:val="single" w:color="auto" w:sz="4" w:space="0"/>
              <w:right w:val="single" w:color="auto" w:sz="4" w:space="0"/>
            </w:tcBorders>
            <w:vAlign w:val="center"/>
          </w:tcPr>
          <w:p w14:paraId="30EB3B9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899" w:type="dxa"/>
            <w:gridSpan w:val="2"/>
            <w:tcBorders>
              <w:top w:val="single" w:color="auto" w:sz="4" w:space="0"/>
              <w:left w:val="nil"/>
              <w:bottom w:val="single" w:color="auto" w:sz="4" w:space="0"/>
              <w:right w:val="single" w:color="auto" w:sz="4" w:space="0"/>
            </w:tcBorders>
            <w:vAlign w:val="center"/>
          </w:tcPr>
          <w:p w14:paraId="4B5AE35B">
            <w:pPr>
              <w:widowControl/>
              <w:spacing w:line="240" w:lineRule="exact"/>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偏差原因分析及改进措施</w:t>
            </w:r>
          </w:p>
        </w:tc>
      </w:tr>
      <w:tr w14:paraId="4967D953">
        <w:tblPrEx>
          <w:tblCellMar>
            <w:top w:w="0" w:type="dxa"/>
            <w:left w:w="108" w:type="dxa"/>
            <w:bottom w:w="0" w:type="dxa"/>
            <w:right w:w="108" w:type="dxa"/>
          </w:tblCellMar>
        </w:tblPrEx>
        <w:trPr>
          <w:trHeight w:val="403" w:hRule="exact"/>
        </w:trPr>
        <w:tc>
          <w:tcPr>
            <w:tcW w:w="528" w:type="dxa"/>
            <w:vMerge w:val="continue"/>
            <w:tcBorders>
              <w:top w:val="single" w:color="auto" w:sz="4" w:space="0"/>
              <w:left w:val="single" w:color="auto" w:sz="4" w:space="0"/>
              <w:bottom w:val="single" w:color="auto" w:sz="4" w:space="0"/>
              <w:right w:val="single" w:color="auto" w:sz="4" w:space="0"/>
            </w:tcBorders>
            <w:vAlign w:val="center"/>
          </w:tcPr>
          <w:p w14:paraId="033DAF53">
            <w:pPr>
              <w:widowControl/>
              <w:spacing w:line="240" w:lineRule="exact"/>
              <w:jc w:val="center"/>
              <w:rPr>
                <w:rFonts w:ascii="仿宋_GB2312" w:hAnsi="宋体" w:eastAsia="仿宋_GB2312" w:cs="宋体"/>
                <w:kern w:val="0"/>
                <w:szCs w:val="21"/>
              </w:rPr>
            </w:pPr>
          </w:p>
        </w:tc>
        <w:tc>
          <w:tcPr>
            <w:tcW w:w="735" w:type="dxa"/>
            <w:vMerge w:val="restart"/>
            <w:tcBorders>
              <w:top w:val="single" w:color="auto" w:sz="4" w:space="0"/>
              <w:left w:val="single" w:color="auto" w:sz="4" w:space="0"/>
              <w:bottom w:val="single" w:color="auto" w:sz="4" w:space="0"/>
              <w:right w:val="single" w:color="auto" w:sz="4" w:space="0"/>
            </w:tcBorders>
            <w:vAlign w:val="center"/>
          </w:tcPr>
          <w:p w14:paraId="707BBFC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735" w:type="dxa"/>
            <w:gridSpan w:val="2"/>
            <w:vMerge w:val="restart"/>
            <w:tcBorders>
              <w:top w:val="single" w:color="auto" w:sz="4" w:space="0"/>
              <w:left w:val="single" w:color="auto" w:sz="4" w:space="0"/>
              <w:bottom w:val="single" w:color="auto" w:sz="4" w:space="0"/>
              <w:right w:val="single" w:color="auto" w:sz="4" w:space="0"/>
            </w:tcBorders>
            <w:vAlign w:val="center"/>
          </w:tcPr>
          <w:p w14:paraId="5678C06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00" w:type="dxa"/>
            <w:gridSpan w:val="2"/>
            <w:tcBorders>
              <w:top w:val="single" w:color="auto" w:sz="4" w:space="0"/>
              <w:left w:val="nil"/>
              <w:bottom w:val="single" w:color="auto" w:sz="4" w:space="0"/>
              <w:right w:val="single" w:color="auto" w:sz="4" w:space="0"/>
            </w:tcBorders>
            <w:vAlign w:val="center"/>
          </w:tcPr>
          <w:p w14:paraId="71795C05">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劳务派遣司机人数</w:t>
            </w:r>
          </w:p>
        </w:tc>
        <w:tc>
          <w:tcPr>
            <w:tcW w:w="1553" w:type="dxa"/>
            <w:gridSpan w:val="2"/>
            <w:tcBorders>
              <w:top w:val="single" w:color="auto" w:sz="4" w:space="0"/>
              <w:left w:val="nil"/>
              <w:bottom w:val="single" w:color="auto" w:sz="4" w:space="0"/>
              <w:right w:val="single" w:color="auto" w:sz="4" w:space="0"/>
            </w:tcBorders>
            <w:vAlign w:val="center"/>
          </w:tcPr>
          <w:p w14:paraId="57CC25A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59</w:t>
            </w:r>
          </w:p>
        </w:tc>
        <w:tc>
          <w:tcPr>
            <w:tcW w:w="1282" w:type="dxa"/>
            <w:gridSpan w:val="2"/>
            <w:tcBorders>
              <w:top w:val="single" w:color="auto" w:sz="4" w:space="0"/>
              <w:left w:val="nil"/>
              <w:bottom w:val="single" w:color="auto" w:sz="4" w:space="0"/>
              <w:right w:val="single" w:color="auto" w:sz="4" w:space="0"/>
            </w:tcBorders>
            <w:vAlign w:val="center"/>
          </w:tcPr>
          <w:p w14:paraId="4DCD38A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59</w:t>
            </w:r>
          </w:p>
        </w:tc>
        <w:tc>
          <w:tcPr>
            <w:tcW w:w="630" w:type="dxa"/>
            <w:gridSpan w:val="2"/>
            <w:tcBorders>
              <w:top w:val="single" w:color="auto" w:sz="4" w:space="0"/>
              <w:left w:val="nil"/>
              <w:bottom w:val="single" w:color="auto" w:sz="4" w:space="0"/>
              <w:right w:val="single" w:color="auto" w:sz="4" w:space="0"/>
            </w:tcBorders>
            <w:vAlign w:val="center"/>
          </w:tcPr>
          <w:p w14:paraId="550264D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735" w:type="dxa"/>
            <w:tcBorders>
              <w:top w:val="single" w:color="auto" w:sz="4" w:space="0"/>
              <w:left w:val="nil"/>
              <w:bottom w:val="single" w:color="auto" w:sz="4" w:space="0"/>
              <w:right w:val="single" w:color="auto" w:sz="4" w:space="0"/>
            </w:tcBorders>
            <w:vAlign w:val="center"/>
          </w:tcPr>
          <w:p w14:paraId="57E3323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899" w:type="dxa"/>
            <w:gridSpan w:val="2"/>
            <w:tcBorders>
              <w:top w:val="single" w:color="auto" w:sz="4" w:space="0"/>
              <w:left w:val="nil"/>
              <w:bottom w:val="single" w:color="auto" w:sz="4" w:space="0"/>
              <w:right w:val="single" w:color="auto" w:sz="4" w:space="0"/>
            </w:tcBorders>
            <w:vAlign w:val="center"/>
          </w:tcPr>
          <w:p w14:paraId="420B5FD2">
            <w:pPr>
              <w:widowControl/>
              <w:spacing w:line="240" w:lineRule="exact"/>
              <w:jc w:val="center"/>
              <w:rPr>
                <w:rFonts w:ascii="仿宋_GB2312" w:hAnsi="宋体" w:eastAsia="仿宋_GB2312" w:cs="宋体"/>
                <w:kern w:val="0"/>
                <w:sz w:val="15"/>
                <w:szCs w:val="15"/>
              </w:rPr>
            </w:pPr>
          </w:p>
        </w:tc>
      </w:tr>
      <w:tr w14:paraId="3D5B80B7">
        <w:tblPrEx>
          <w:tblCellMar>
            <w:top w:w="0" w:type="dxa"/>
            <w:left w:w="108" w:type="dxa"/>
            <w:bottom w:w="0" w:type="dxa"/>
            <w:right w:w="108" w:type="dxa"/>
          </w:tblCellMar>
        </w:tblPrEx>
        <w:trPr>
          <w:trHeight w:val="723" w:hRule="exact"/>
        </w:trPr>
        <w:tc>
          <w:tcPr>
            <w:tcW w:w="528" w:type="dxa"/>
            <w:vMerge w:val="continue"/>
            <w:tcBorders>
              <w:top w:val="single" w:color="auto" w:sz="4" w:space="0"/>
              <w:left w:val="single" w:color="auto" w:sz="4" w:space="0"/>
              <w:bottom w:val="single" w:color="auto" w:sz="4" w:space="0"/>
              <w:right w:val="single" w:color="auto" w:sz="4" w:space="0"/>
            </w:tcBorders>
            <w:vAlign w:val="center"/>
          </w:tcPr>
          <w:p w14:paraId="30091D6B">
            <w:pPr>
              <w:widowControl/>
              <w:spacing w:line="240" w:lineRule="exact"/>
              <w:jc w:val="center"/>
              <w:rPr>
                <w:rFonts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68BA6AA9">
            <w:pPr>
              <w:widowControl/>
              <w:spacing w:line="240" w:lineRule="exact"/>
              <w:jc w:val="center"/>
              <w:rPr>
                <w:rFonts w:ascii="仿宋_GB2312" w:hAnsi="宋体" w:eastAsia="仿宋_GB2312" w:cs="宋体"/>
                <w:kern w:val="0"/>
                <w:szCs w:val="21"/>
              </w:rPr>
            </w:pPr>
          </w:p>
        </w:tc>
        <w:tc>
          <w:tcPr>
            <w:tcW w:w="735" w:type="dxa"/>
            <w:gridSpan w:val="2"/>
            <w:vMerge w:val="continue"/>
            <w:tcBorders>
              <w:top w:val="single" w:color="auto" w:sz="4" w:space="0"/>
              <w:left w:val="single" w:color="auto" w:sz="4" w:space="0"/>
              <w:bottom w:val="single" w:color="auto" w:sz="4" w:space="0"/>
              <w:right w:val="single" w:color="auto" w:sz="4" w:space="0"/>
            </w:tcBorders>
            <w:vAlign w:val="center"/>
          </w:tcPr>
          <w:p w14:paraId="529AB899">
            <w:pPr>
              <w:widowControl/>
              <w:spacing w:line="240" w:lineRule="exact"/>
              <w:jc w:val="center"/>
              <w:rPr>
                <w:rFonts w:ascii="仿宋_GB2312" w:hAnsi="宋体" w:eastAsia="仿宋_GB2312" w:cs="宋体"/>
                <w:kern w:val="0"/>
                <w:szCs w:val="21"/>
              </w:rPr>
            </w:pPr>
          </w:p>
        </w:tc>
        <w:tc>
          <w:tcPr>
            <w:tcW w:w="2100" w:type="dxa"/>
            <w:gridSpan w:val="2"/>
            <w:tcBorders>
              <w:top w:val="single" w:color="auto" w:sz="4" w:space="0"/>
              <w:left w:val="nil"/>
              <w:bottom w:val="single" w:color="auto" w:sz="4" w:space="0"/>
              <w:right w:val="single" w:color="auto" w:sz="4" w:space="0"/>
            </w:tcBorders>
            <w:vAlign w:val="center"/>
          </w:tcPr>
          <w:p w14:paraId="14A8B24E">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劳务派遣、自聘后勤人员人数</w:t>
            </w:r>
          </w:p>
        </w:tc>
        <w:tc>
          <w:tcPr>
            <w:tcW w:w="1553" w:type="dxa"/>
            <w:gridSpan w:val="2"/>
            <w:tcBorders>
              <w:top w:val="single" w:color="auto" w:sz="4" w:space="0"/>
              <w:left w:val="nil"/>
              <w:bottom w:val="single" w:color="auto" w:sz="4" w:space="0"/>
              <w:right w:val="single" w:color="auto" w:sz="4" w:space="0"/>
            </w:tcBorders>
            <w:vAlign w:val="center"/>
          </w:tcPr>
          <w:p w14:paraId="26CD235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282" w:type="dxa"/>
            <w:gridSpan w:val="2"/>
            <w:tcBorders>
              <w:top w:val="single" w:color="auto" w:sz="4" w:space="0"/>
              <w:left w:val="nil"/>
              <w:bottom w:val="single" w:color="auto" w:sz="4" w:space="0"/>
              <w:right w:val="single" w:color="auto" w:sz="4" w:space="0"/>
            </w:tcBorders>
            <w:vAlign w:val="center"/>
          </w:tcPr>
          <w:p w14:paraId="26D0B11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630" w:type="dxa"/>
            <w:gridSpan w:val="2"/>
            <w:tcBorders>
              <w:top w:val="single" w:color="auto" w:sz="4" w:space="0"/>
              <w:left w:val="nil"/>
              <w:bottom w:val="single" w:color="auto" w:sz="4" w:space="0"/>
              <w:right w:val="single" w:color="auto" w:sz="4" w:space="0"/>
            </w:tcBorders>
            <w:vAlign w:val="center"/>
          </w:tcPr>
          <w:p w14:paraId="2F27ABC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735" w:type="dxa"/>
            <w:tcBorders>
              <w:top w:val="single" w:color="auto" w:sz="4" w:space="0"/>
              <w:left w:val="nil"/>
              <w:bottom w:val="single" w:color="auto" w:sz="4" w:space="0"/>
              <w:right w:val="single" w:color="auto" w:sz="4" w:space="0"/>
            </w:tcBorders>
            <w:vAlign w:val="center"/>
          </w:tcPr>
          <w:p w14:paraId="1FF6EAD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899" w:type="dxa"/>
            <w:gridSpan w:val="2"/>
            <w:tcBorders>
              <w:top w:val="single" w:color="auto" w:sz="4" w:space="0"/>
              <w:left w:val="nil"/>
              <w:bottom w:val="single" w:color="auto" w:sz="4" w:space="0"/>
              <w:right w:val="single" w:color="auto" w:sz="4" w:space="0"/>
            </w:tcBorders>
            <w:vAlign w:val="center"/>
          </w:tcPr>
          <w:p w14:paraId="5E9CB869">
            <w:pPr>
              <w:widowControl/>
              <w:spacing w:line="240" w:lineRule="exact"/>
              <w:jc w:val="center"/>
              <w:rPr>
                <w:rFonts w:ascii="仿宋_GB2312" w:hAnsi="宋体" w:eastAsia="仿宋_GB2312" w:cs="宋体"/>
                <w:kern w:val="0"/>
                <w:szCs w:val="21"/>
              </w:rPr>
            </w:pPr>
          </w:p>
        </w:tc>
      </w:tr>
      <w:tr w14:paraId="555E33BA">
        <w:tblPrEx>
          <w:tblCellMar>
            <w:top w:w="0" w:type="dxa"/>
            <w:left w:w="108" w:type="dxa"/>
            <w:bottom w:w="0" w:type="dxa"/>
            <w:right w:w="108" w:type="dxa"/>
          </w:tblCellMar>
        </w:tblPrEx>
        <w:trPr>
          <w:trHeight w:val="1090" w:hRule="exact"/>
        </w:trPr>
        <w:tc>
          <w:tcPr>
            <w:tcW w:w="528" w:type="dxa"/>
            <w:vMerge w:val="continue"/>
            <w:tcBorders>
              <w:top w:val="single" w:color="auto" w:sz="4" w:space="0"/>
              <w:left w:val="single" w:color="auto" w:sz="4" w:space="0"/>
              <w:bottom w:val="single" w:color="auto" w:sz="4" w:space="0"/>
              <w:right w:val="single" w:color="auto" w:sz="4" w:space="0"/>
            </w:tcBorders>
            <w:vAlign w:val="center"/>
          </w:tcPr>
          <w:p w14:paraId="7A65CDE2">
            <w:pPr>
              <w:widowControl/>
              <w:spacing w:line="240" w:lineRule="exact"/>
              <w:jc w:val="center"/>
              <w:rPr>
                <w:rFonts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2E985C66">
            <w:pPr>
              <w:widowControl/>
              <w:spacing w:line="240" w:lineRule="exact"/>
              <w:jc w:val="center"/>
              <w:rPr>
                <w:rFonts w:ascii="仿宋_GB2312" w:hAnsi="宋体" w:eastAsia="仿宋_GB2312" w:cs="宋体"/>
                <w:kern w:val="0"/>
                <w:szCs w:val="21"/>
              </w:rPr>
            </w:pPr>
          </w:p>
        </w:tc>
        <w:tc>
          <w:tcPr>
            <w:tcW w:w="735" w:type="dxa"/>
            <w:gridSpan w:val="2"/>
            <w:vMerge w:val="restart"/>
            <w:tcBorders>
              <w:top w:val="single" w:color="auto" w:sz="4" w:space="0"/>
              <w:left w:val="single" w:color="auto" w:sz="4" w:space="0"/>
              <w:bottom w:val="single" w:color="auto" w:sz="4" w:space="0"/>
              <w:right w:val="single" w:color="auto" w:sz="4" w:space="0"/>
            </w:tcBorders>
            <w:vAlign w:val="center"/>
          </w:tcPr>
          <w:p w14:paraId="261D944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00" w:type="dxa"/>
            <w:gridSpan w:val="2"/>
            <w:tcBorders>
              <w:top w:val="single" w:color="auto" w:sz="4" w:space="0"/>
              <w:left w:val="nil"/>
              <w:bottom w:val="single" w:color="auto" w:sz="4" w:space="0"/>
              <w:right w:val="single" w:color="auto" w:sz="4" w:space="0"/>
            </w:tcBorders>
            <w:vAlign w:val="center"/>
          </w:tcPr>
          <w:p w14:paraId="57CEAF8D">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公务用车保障情况</w:t>
            </w:r>
          </w:p>
        </w:tc>
        <w:tc>
          <w:tcPr>
            <w:tcW w:w="1553" w:type="dxa"/>
            <w:gridSpan w:val="2"/>
            <w:tcBorders>
              <w:top w:val="single" w:color="auto" w:sz="4" w:space="0"/>
              <w:left w:val="nil"/>
              <w:bottom w:val="single" w:color="auto" w:sz="4" w:space="0"/>
              <w:right w:val="single" w:color="auto" w:sz="4" w:space="0"/>
            </w:tcBorders>
            <w:vAlign w:val="center"/>
          </w:tcPr>
          <w:p w14:paraId="2F3197C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公务用车保障有序，无差错</w:t>
            </w:r>
          </w:p>
        </w:tc>
        <w:tc>
          <w:tcPr>
            <w:tcW w:w="1282" w:type="dxa"/>
            <w:gridSpan w:val="2"/>
            <w:tcBorders>
              <w:top w:val="single" w:color="auto" w:sz="4" w:space="0"/>
              <w:left w:val="nil"/>
              <w:bottom w:val="single" w:color="auto" w:sz="4" w:space="0"/>
              <w:right w:val="single" w:color="auto" w:sz="4" w:space="0"/>
            </w:tcBorders>
            <w:vAlign w:val="center"/>
          </w:tcPr>
          <w:p w14:paraId="1C997CAD">
            <w:pPr>
              <w:widowControl/>
              <w:spacing w:line="220" w:lineRule="exact"/>
              <w:rPr>
                <w:rFonts w:ascii="仿宋_GB2312" w:hAnsi="宋体" w:eastAsia="仿宋_GB2312" w:cs="宋体"/>
                <w:kern w:val="0"/>
                <w:sz w:val="15"/>
                <w:szCs w:val="15"/>
              </w:rPr>
            </w:pPr>
            <w:r>
              <w:rPr>
                <w:rFonts w:hint="eastAsia" w:ascii="仿宋_GB2312" w:hAnsi="宋体" w:eastAsia="仿宋_GB2312" w:cs="宋体"/>
                <w:kern w:val="0"/>
                <w:sz w:val="15"/>
                <w:szCs w:val="15"/>
              </w:rPr>
              <w:t>全年保障各类用车130460车次，安全行车230万公里，无重大责任事故</w:t>
            </w:r>
          </w:p>
        </w:tc>
        <w:tc>
          <w:tcPr>
            <w:tcW w:w="630" w:type="dxa"/>
            <w:gridSpan w:val="2"/>
            <w:tcBorders>
              <w:top w:val="single" w:color="auto" w:sz="4" w:space="0"/>
              <w:left w:val="nil"/>
              <w:bottom w:val="single" w:color="auto" w:sz="4" w:space="0"/>
              <w:right w:val="single" w:color="auto" w:sz="4" w:space="0"/>
            </w:tcBorders>
            <w:vAlign w:val="center"/>
          </w:tcPr>
          <w:p w14:paraId="4750AD3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735" w:type="dxa"/>
            <w:tcBorders>
              <w:top w:val="single" w:color="auto" w:sz="4" w:space="0"/>
              <w:left w:val="nil"/>
              <w:bottom w:val="single" w:color="auto" w:sz="4" w:space="0"/>
              <w:right w:val="single" w:color="auto" w:sz="4" w:space="0"/>
            </w:tcBorders>
            <w:vAlign w:val="center"/>
          </w:tcPr>
          <w:p w14:paraId="7D123C4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899" w:type="dxa"/>
            <w:gridSpan w:val="2"/>
            <w:tcBorders>
              <w:top w:val="single" w:color="auto" w:sz="4" w:space="0"/>
              <w:left w:val="nil"/>
              <w:bottom w:val="single" w:color="auto" w:sz="4" w:space="0"/>
              <w:right w:val="single" w:color="auto" w:sz="4" w:space="0"/>
            </w:tcBorders>
            <w:vAlign w:val="center"/>
          </w:tcPr>
          <w:p w14:paraId="3F9F17BB">
            <w:pPr>
              <w:widowControl/>
              <w:spacing w:line="240" w:lineRule="exact"/>
              <w:jc w:val="center"/>
              <w:rPr>
                <w:rFonts w:ascii="仿宋_GB2312" w:hAnsi="宋体" w:eastAsia="仿宋_GB2312" w:cs="宋体"/>
                <w:kern w:val="0"/>
                <w:szCs w:val="21"/>
              </w:rPr>
            </w:pPr>
          </w:p>
        </w:tc>
      </w:tr>
      <w:tr w14:paraId="5CCB8957">
        <w:tblPrEx>
          <w:tblCellMar>
            <w:top w:w="0" w:type="dxa"/>
            <w:left w:w="108" w:type="dxa"/>
            <w:bottom w:w="0" w:type="dxa"/>
            <w:right w:w="108" w:type="dxa"/>
          </w:tblCellMar>
        </w:tblPrEx>
        <w:trPr>
          <w:trHeight w:val="623" w:hRule="exact"/>
        </w:trPr>
        <w:tc>
          <w:tcPr>
            <w:tcW w:w="528" w:type="dxa"/>
            <w:vMerge w:val="continue"/>
            <w:tcBorders>
              <w:top w:val="single" w:color="auto" w:sz="4" w:space="0"/>
              <w:left w:val="single" w:color="auto" w:sz="4" w:space="0"/>
              <w:bottom w:val="single" w:color="auto" w:sz="4" w:space="0"/>
              <w:right w:val="single" w:color="auto" w:sz="4" w:space="0"/>
            </w:tcBorders>
            <w:vAlign w:val="center"/>
          </w:tcPr>
          <w:p w14:paraId="19F35BC3">
            <w:pPr>
              <w:widowControl/>
              <w:spacing w:line="240" w:lineRule="exact"/>
              <w:jc w:val="center"/>
              <w:rPr>
                <w:rFonts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2813FE9D">
            <w:pPr>
              <w:widowControl/>
              <w:spacing w:line="240" w:lineRule="exact"/>
              <w:jc w:val="center"/>
              <w:rPr>
                <w:rFonts w:ascii="仿宋_GB2312" w:hAnsi="宋体" w:eastAsia="仿宋_GB2312" w:cs="宋体"/>
                <w:kern w:val="0"/>
                <w:szCs w:val="21"/>
              </w:rPr>
            </w:pPr>
          </w:p>
        </w:tc>
        <w:tc>
          <w:tcPr>
            <w:tcW w:w="735" w:type="dxa"/>
            <w:gridSpan w:val="2"/>
            <w:vMerge w:val="continue"/>
            <w:tcBorders>
              <w:top w:val="single" w:color="auto" w:sz="4" w:space="0"/>
              <w:left w:val="single" w:color="auto" w:sz="4" w:space="0"/>
              <w:bottom w:val="single" w:color="auto" w:sz="4" w:space="0"/>
              <w:right w:val="single" w:color="auto" w:sz="4" w:space="0"/>
            </w:tcBorders>
            <w:vAlign w:val="center"/>
          </w:tcPr>
          <w:p w14:paraId="221B9E69">
            <w:pPr>
              <w:widowControl/>
              <w:spacing w:line="240" w:lineRule="exact"/>
              <w:jc w:val="center"/>
              <w:rPr>
                <w:rFonts w:ascii="仿宋_GB2312" w:hAnsi="宋体" w:eastAsia="仿宋_GB2312" w:cs="宋体"/>
                <w:kern w:val="0"/>
                <w:szCs w:val="21"/>
              </w:rPr>
            </w:pPr>
          </w:p>
        </w:tc>
        <w:tc>
          <w:tcPr>
            <w:tcW w:w="2100" w:type="dxa"/>
            <w:gridSpan w:val="2"/>
            <w:tcBorders>
              <w:top w:val="single" w:color="auto" w:sz="4" w:space="0"/>
              <w:left w:val="nil"/>
              <w:bottom w:val="single" w:color="auto" w:sz="4" w:space="0"/>
              <w:right w:val="single" w:color="auto" w:sz="4" w:space="0"/>
            </w:tcBorders>
            <w:vAlign w:val="center"/>
          </w:tcPr>
          <w:p w14:paraId="1898DFAA">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后勤人员工作情况</w:t>
            </w:r>
          </w:p>
        </w:tc>
        <w:tc>
          <w:tcPr>
            <w:tcW w:w="1553" w:type="dxa"/>
            <w:gridSpan w:val="2"/>
            <w:tcBorders>
              <w:top w:val="single" w:color="auto" w:sz="4" w:space="0"/>
              <w:left w:val="nil"/>
              <w:bottom w:val="single" w:color="auto" w:sz="4" w:space="0"/>
              <w:right w:val="single" w:color="auto" w:sz="4" w:space="0"/>
            </w:tcBorders>
            <w:vAlign w:val="center"/>
          </w:tcPr>
          <w:p w14:paraId="3BC9351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bCs/>
                <w:kern w:val="0"/>
                <w:sz w:val="18"/>
                <w:szCs w:val="18"/>
              </w:rPr>
              <w:t>相关岗位的日常工作正常运行</w:t>
            </w:r>
          </w:p>
        </w:tc>
        <w:tc>
          <w:tcPr>
            <w:tcW w:w="1282" w:type="dxa"/>
            <w:gridSpan w:val="2"/>
            <w:tcBorders>
              <w:top w:val="single" w:color="auto" w:sz="4" w:space="0"/>
              <w:left w:val="nil"/>
              <w:bottom w:val="single" w:color="auto" w:sz="4" w:space="0"/>
              <w:right w:val="single" w:color="auto" w:sz="4" w:space="0"/>
            </w:tcBorders>
            <w:vAlign w:val="center"/>
          </w:tcPr>
          <w:p w14:paraId="31071710">
            <w:pPr>
              <w:widowControl/>
              <w:spacing w:line="200" w:lineRule="exact"/>
              <w:rPr>
                <w:rFonts w:ascii="仿宋_GB2312" w:hAnsi="宋体" w:eastAsia="仿宋_GB2312" w:cs="宋体"/>
                <w:kern w:val="0"/>
                <w:sz w:val="15"/>
                <w:szCs w:val="15"/>
              </w:rPr>
            </w:pPr>
            <w:r>
              <w:rPr>
                <w:rFonts w:hint="eastAsia" w:ascii="仿宋_GB2312" w:hAnsi="宋体" w:eastAsia="仿宋_GB2312" w:cs="宋体"/>
                <w:bCs/>
                <w:kern w:val="0"/>
                <w:sz w:val="15"/>
                <w:szCs w:val="15"/>
              </w:rPr>
              <w:t>相关工作无纰漏，日常工作有序运行</w:t>
            </w:r>
          </w:p>
        </w:tc>
        <w:tc>
          <w:tcPr>
            <w:tcW w:w="630" w:type="dxa"/>
            <w:gridSpan w:val="2"/>
            <w:tcBorders>
              <w:top w:val="single" w:color="auto" w:sz="4" w:space="0"/>
              <w:left w:val="nil"/>
              <w:bottom w:val="single" w:color="auto" w:sz="4" w:space="0"/>
              <w:right w:val="single" w:color="auto" w:sz="4" w:space="0"/>
            </w:tcBorders>
            <w:vAlign w:val="center"/>
          </w:tcPr>
          <w:p w14:paraId="780C9AE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35" w:type="dxa"/>
            <w:tcBorders>
              <w:top w:val="single" w:color="auto" w:sz="4" w:space="0"/>
              <w:left w:val="nil"/>
              <w:bottom w:val="single" w:color="auto" w:sz="4" w:space="0"/>
              <w:right w:val="single" w:color="auto" w:sz="4" w:space="0"/>
            </w:tcBorders>
            <w:vAlign w:val="center"/>
          </w:tcPr>
          <w:p w14:paraId="169E69F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99" w:type="dxa"/>
            <w:gridSpan w:val="2"/>
            <w:tcBorders>
              <w:top w:val="single" w:color="auto" w:sz="4" w:space="0"/>
              <w:left w:val="nil"/>
              <w:bottom w:val="single" w:color="auto" w:sz="4" w:space="0"/>
              <w:right w:val="single" w:color="auto" w:sz="4" w:space="0"/>
            </w:tcBorders>
            <w:vAlign w:val="center"/>
          </w:tcPr>
          <w:p w14:paraId="565382BE">
            <w:pPr>
              <w:widowControl/>
              <w:spacing w:line="240" w:lineRule="exact"/>
              <w:jc w:val="center"/>
              <w:rPr>
                <w:rFonts w:ascii="仿宋_GB2312" w:hAnsi="宋体" w:eastAsia="仿宋_GB2312" w:cs="宋体"/>
                <w:kern w:val="0"/>
                <w:szCs w:val="21"/>
              </w:rPr>
            </w:pPr>
          </w:p>
        </w:tc>
      </w:tr>
      <w:tr w14:paraId="0EA08132">
        <w:tblPrEx>
          <w:tblCellMar>
            <w:top w:w="0" w:type="dxa"/>
            <w:left w:w="108" w:type="dxa"/>
            <w:bottom w:w="0" w:type="dxa"/>
            <w:right w:w="108" w:type="dxa"/>
          </w:tblCellMar>
        </w:tblPrEx>
        <w:trPr>
          <w:trHeight w:val="779" w:hRule="exact"/>
        </w:trPr>
        <w:tc>
          <w:tcPr>
            <w:tcW w:w="528" w:type="dxa"/>
            <w:vMerge w:val="continue"/>
            <w:tcBorders>
              <w:top w:val="single" w:color="auto" w:sz="4" w:space="0"/>
              <w:left w:val="single" w:color="auto" w:sz="4" w:space="0"/>
              <w:bottom w:val="single" w:color="auto" w:sz="4" w:space="0"/>
              <w:right w:val="single" w:color="auto" w:sz="4" w:space="0"/>
            </w:tcBorders>
            <w:vAlign w:val="center"/>
          </w:tcPr>
          <w:p w14:paraId="0760B20A">
            <w:pPr>
              <w:widowControl/>
              <w:spacing w:line="240" w:lineRule="exact"/>
              <w:jc w:val="center"/>
              <w:rPr>
                <w:rFonts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239ADE89">
            <w:pPr>
              <w:widowControl/>
              <w:spacing w:line="240" w:lineRule="exact"/>
              <w:jc w:val="center"/>
              <w:rPr>
                <w:rFonts w:ascii="仿宋_GB2312" w:hAnsi="宋体" w:eastAsia="仿宋_GB2312" w:cs="宋体"/>
                <w:kern w:val="0"/>
                <w:szCs w:val="21"/>
              </w:rPr>
            </w:pPr>
          </w:p>
        </w:tc>
        <w:tc>
          <w:tcPr>
            <w:tcW w:w="735" w:type="dxa"/>
            <w:gridSpan w:val="2"/>
            <w:tcBorders>
              <w:top w:val="single" w:color="auto" w:sz="4" w:space="0"/>
              <w:left w:val="single" w:color="auto" w:sz="4" w:space="0"/>
              <w:bottom w:val="single" w:color="auto" w:sz="4" w:space="0"/>
              <w:right w:val="single" w:color="auto" w:sz="4" w:space="0"/>
            </w:tcBorders>
            <w:vAlign w:val="center"/>
          </w:tcPr>
          <w:p w14:paraId="0757EA6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时效指标</w:t>
            </w:r>
          </w:p>
        </w:tc>
        <w:tc>
          <w:tcPr>
            <w:tcW w:w="2100" w:type="dxa"/>
            <w:gridSpan w:val="2"/>
            <w:tcBorders>
              <w:top w:val="single" w:color="auto" w:sz="4" w:space="0"/>
              <w:left w:val="nil"/>
              <w:bottom w:val="single" w:color="auto" w:sz="4" w:space="0"/>
              <w:right w:val="single" w:color="auto" w:sz="4" w:space="0"/>
            </w:tcBorders>
            <w:vAlign w:val="center"/>
          </w:tcPr>
          <w:p w14:paraId="52C7AFC8">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是否按时完成各项工作</w:t>
            </w:r>
          </w:p>
        </w:tc>
        <w:tc>
          <w:tcPr>
            <w:tcW w:w="1553" w:type="dxa"/>
            <w:gridSpan w:val="2"/>
            <w:tcBorders>
              <w:top w:val="single" w:color="auto" w:sz="4" w:space="0"/>
              <w:left w:val="nil"/>
              <w:bottom w:val="single" w:color="auto" w:sz="4" w:space="0"/>
              <w:right w:val="single" w:color="auto" w:sz="4" w:space="0"/>
            </w:tcBorders>
            <w:vAlign w:val="center"/>
          </w:tcPr>
          <w:p w14:paraId="51AF6100">
            <w:pPr>
              <w:widowControl/>
              <w:spacing w:line="240" w:lineRule="exact"/>
              <w:jc w:val="center"/>
              <w:rPr>
                <w:rFonts w:ascii="仿宋_GB2312" w:hAnsi="宋体" w:eastAsia="仿宋_GB2312" w:cs="宋体"/>
                <w:bCs/>
                <w:kern w:val="0"/>
                <w:sz w:val="18"/>
                <w:szCs w:val="18"/>
              </w:rPr>
            </w:pPr>
            <w:r>
              <w:rPr>
                <w:rFonts w:hint="eastAsia" w:ascii="仿宋_GB2312" w:hAnsi="宋体" w:eastAsia="仿宋_GB2312" w:cs="宋体"/>
                <w:bCs/>
                <w:kern w:val="0"/>
                <w:sz w:val="18"/>
                <w:szCs w:val="18"/>
              </w:rPr>
              <w:t>按时保障各类公务用车</w:t>
            </w:r>
          </w:p>
        </w:tc>
        <w:tc>
          <w:tcPr>
            <w:tcW w:w="1282" w:type="dxa"/>
            <w:gridSpan w:val="2"/>
            <w:tcBorders>
              <w:top w:val="single" w:color="auto" w:sz="4" w:space="0"/>
              <w:left w:val="nil"/>
              <w:bottom w:val="single" w:color="auto" w:sz="4" w:space="0"/>
              <w:right w:val="single" w:color="auto" w:sz="4" w:space="0"/>
            </w:tcBorders>
            <w:vAlign w:val="center"/>
          </w:tcPr>
          <w:p w14:paraId="50291291">
            <w:pPr>
              <w:widowControl/>
              <w:spacing w:line="240" w:lineRule="exact"/>
              <w:rPr>
                <w:rFonts w:ascii="仿宋_GB2312" w:hAnsi="宋体" w:eastAsia="仿宋_GB2312" w:cs="宋体"/>
                <w:kern w:val="0"/>
                <w:sz w:val="15"/>
                <w:szCs w:val="15"/>
              </w:rPr>
            </w:pPr>
            <w:r>
              <w:rPr>
                <w:rFonts w:hint="eastAsia" w:ascii="仿宋_GB2312" w:hAnsi="宋体" w:eastAsia="仿宋_GB2312" w:cs="宋体"/>
                <w:bCs/>
                <w:kern w:val="0"/>
                <w:sz w:val="15"/>
                <w:szCs w:val="15"/>
              </w:rPr>
              <w:t>按时保障各类公务用车</w:t>
            </w:r>
          </w:p>
        </w:tc>
        <w:tc>
          <w:tcPr>
            <w:tcW w:w="630" w:type="dxa"/>
            <w:gridSpan w:val="2"/>
            <w:tcBorders>
              <w:top w:val="single" w:color="auto" w:sz="4" w:space="0"/>
              <w:left w:val="nil"/>
              <w:bottom w:val="single" w:color="auto" w:sz="4" w:space="0"/>
              <w:right w:val="single" w:color="auto" w:sz="4" w:space="0"/>
            </w:tcBorders>
            <w:vAlign w:val="center"/>
          </w:tcPr>
          <w:p w14:paraId="52BA2F2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735" w:type="dxa"/>
            <w:tcBorders>
              <w:top w:val="single" w:color="auto" w:sz="4" w:space="0"/>
              <w:left w:val="nil"/>
              <w:bottom w:val="single" w:color="auto" w:sz="4" w:space="0"/>
              <w:right w:val="single" w:color="auto" w:sz="4" w:space="0"/>
            </w:tcBorders>
            <w:vAlign w:val="center"/>
          </w:tcPr>
          <w:p w14:paraId="4BAFA2E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899" w:type="dxa"/>
            <w:gridSpan w:val="2"/>
            <w:tcBorders>
              <w:top w:val="single" w:color="auto" w:sz="4" w:space="0"/>
              <w:left w:val="nil"/>
              <w:bottom w:val="single" w:color="auto" w:sz="4" w:space="0"/>
              <w:right w:val="single" w:color="auto" w:sz="4" w:space="0"/>
            </w:tcBorders>
            <w:vAlign w:val="center"/>
          </w:tcPr>
          <w:p w14:paraId="2C09CA3E">
            <w:pPr>
              <w:widowControl/>
              <w:spacing w:line="240" w:lineRule="exact"/>
              <w:jc w:val="center"/>
              <w:rPr>
                <w:rFonts w:ascii="仿宋_GB2312" w:hAnsi="宋体" w:eastAsia="仿宋_GB2312" w:cs="宋体"/>
                <w:kern w:val="0"/>
                <w:szCs w:val="21"/>
              </w:rPr>
            </w:pPr>
          </w:p>
        </w:tc>
      </w:tr>
      <w:tr w14:paraId="6D6B705F">
        <w:tblPrEx>
          <w:tblCellMar>
            <w:top w:w="0" w:type="dxa"/>
            <w:left w:w="108" w:type="dxa"/>
            <w:bottom w:w="0" w:type="dxa"/>
            <w:right w:w="108" w:type="dxa"/>
          </w:tblCellMar>
        </w:tblPrEx>
        <w:trPr>
          <w:trHeight w:val="472" w:hRule="exact"/>
        </w:trPr>
        <w:tc>
          <w:tcPr>
            <w:tcW w:w="528" w:type="dxa"/>
            <w:vMerge w:val="continue"/>
            <w:tcBorders>
              <w:top w:val="single" w:color="auto" w:sz="4" w:space="0"/>
              <w:left w:val="single" w:color="auto" w:sz="4" w:space="0"/>
              <w:bottom w:val="single" w:color="auto" w:sz="4" w:space="0"/>
              <w:right w:val="single" w:color="auto" w:sz="4" w:space="0"/>
            </w:tcBorders>
            <w:vAlign w:val="center"/>
          </w:tcPr>
          <w:p w14:paraId="3E891862">
            <w:pPr>
              <w:widowControl/>
              <w:spacing w:line="240" w:lineRule="exact"/>
              <w:jc w:val="center"/>
              <w:rPr>
                <w:rFonts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2C792A70">
            <w:pPr>
              <w:widowControl/>
              <w:spacing w:line="240" w:lineRule="exact"/>
              <w:jc w:val="center"/>
              <w:rPr>
                <w:rFonts w:ascii="仿宋_GB2312" w:hAnsi="宋体" w:eastAsia="仿宋_GB2312" w:cs="宋体"/>
                <w:kern w:val="0"/>
                <w:szCs w:val="21"/>
              </w:rPr>
            </w:pPr>
          </w:p>
        </w:tc>
        <w:tc>
          <w:tcPr>
            <w:tcW w:w="735" w:type="dxa"/>
            <w:gridSpan w:val="2"/>
            <w:tcBorders>
              <w:top w:val="single" w:color="auto" w:sz="4" w:space="0"/>
              <w:left w:val="single" w:color="auto" w:sz="4" w:space="0"/>
              <w:bottom w:val="single" w:color="auto" w:sz="4" w:space="0"/>
              <w:right w:val="single" w:color="auto" w:sz="4" w:space="0"/>
            </w:tcBorders>
            <w:vAlign w:val="center"/>
          </w:tcPr>
          <w:p w14:paraId="3F5DE56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成本指标</w:t>
            </w:r>
          </w:p>
        </w:tc>
        <w:tc>
          <w:tcPr>
            <w:tcW w:w="2100" w:type="dxa"/>
            <w:gridSpan w:val="2"/>
            <w:tcBorders>
              <w:top w:val="single" w:color="auto" w:sz="4" w:space="0"/>
              <w:left w:val="nil"/>
              <w:bottom w:val="single" w:color="auto" w:sz="4" w:space="0"/>
              <w:right w:val="single" w:color="auto" w:sz="4" w:space="0"/>
            </w:tcBorders>
            <w:vAlign w:val="center"/>
          </w:tcPr>
          <w:p w14:paraId="10375F2B">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是否在预设成本控制范围内</w:t>
            </w:r>
          </w:p>
        </w:tc>
        <w:tc>
          <w:tcPr>
            <w:tcW w:w="1553" w:type="dxa"/>
            <w:gridSpan w:val="2"/>
            <w:tcBorders>
              <w:top w:val="single" w:color="auto" w:sz="4" w:space="0"/>
              <w:left w:val="nil"/>
              <w:bottom w:val="single" w:color="auto" w:sz="4" w:space="0"/>
              <w:right w:val="single" w:color="auto" w:sz="4" w:space="0"/>
            </w:tcBorders>
            <w:vAlign w:val="center"/>
          </w:tcPr>
          <w:p w14:paraId="374A9C8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431.80</w:t>
            </w:r>
          </w:p>
        </w:tc>
        <w:tc>
          <w:tcPr>
            <w:tcW w:w="1282" w:type="dxa"/>
            <w:gridSpan w:val="2"/>
            <w:tcBorders>
              <w:top w:val="single" w:color="auto" w:sz="4" w:space="0"/>
              <w:left w:val="nil"/>
              <w:bottom w:val="single" w:color="auto" w:sz="4" w:space="0"/>
              <w:right w:val="single" w:color="auto" w:sz="4" w:space="0"/>
            </w:tcBorders>
            <w:vAlign w:val="center"/>
          </w:tcPr>
          <w:p w14:paraId="4464ECA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398.60</w:t>
            </w:r>
          </w:p>
        </w:tc>
        <w:tc>
          <w:tcPr>
            <w:tcW w:w="630" w:type="dxa"/>
            <w:gridSpan w:val="2"/>
            <w:tcBorders>
              <w:top w:val="single" w:color="auto" w:sz="4" w:space="0"/>
              <w:left w:val="nil"/>
              <w:bottom w:val="single" w:color="auto" w:sz="4" w:space="0"/>
              <w:right w:val="single" w:color="auto" w:sz="4" w:space="0"/>
            </w:tcBorders>
            <w:vAlign w:val="center"/>
          </w:tcPr>
          <w:p w14:paraId="6ED84A5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35" w:type="dxa"/>
            <w:tcBorders>
              <w:top w:val="single" w:color="auto" w:sz="4" w:space="0"/>
              <w:left w:val="nil"/>
              <w:bottom w:val="single" w:color="auto" w:sz="4" w:space="0"/>
              <w:right w:val="single" w:color="auto" w:sz="4" w:space="0"/>
            </w:tcBorders>
            <w:vAlign w:val="center"/>
          </w:tcPr>
          <w:p w14:paraId="7AA8CCD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9.23</w:t>
            </w:r>
          </w:p>
        </w:tc>
        <w:tc>
          <w:tcPr>
            <w:tcW w:w="899" w:type="dxa"/>
            <w:gridSpan w:val="2"/>
            <w:tcBorders>
              <w:top w:val="single" w:color="auto" w:sz="4" w:space="0"/>
              <w:left w:val="nil"/>
              <w:bottom w:val="single" w:color="auto" w:sz="4" w:space="0"/>
              <w:right w:val="single" w:color="auto" w:sz="4" w:space="0"/>
            </w:tcBorders>
            <w:vAlign w:val="center"/>
          </w:tcPr>
          <w:p w14:paraId="38C80B6F">
            <w:pPr>
              <w:widowControl/>
              <w:spacing w:line="240" w:lineRule="exact"/>
              <w:jc w:val="center"/>
              <w:rPr>
                <w:rFonts w:ascii="仿宋_GB2312" w:hAnsi="宋体" w:eastAsia="仿宋_GB2312" w:cs="宋体"/>
                <w:kern w:val="0"/>
                <w:szCs w:val="21"/>
              </w:rPr>
            </w:pPr>
          </w:p>
        </w:tc>
      </w:tr>
      <w:tr w14:paraId="6AF63B8E">
        <w:tblPrEx>
          <w:tblCellMar>
            <w:top w:w="0" w:type="dxa"/>
            <w:left w:w="108" w:type="dxa"/>
            <w:bottom w:w="0" w:type="dxa"/>
            <w:right w:w="108" w:type="dxa"/>
          </w:tblCellMar>
        </w:tblPrEx>
        <w:trPr>
          <w:trHeight w:val="582" w:hRule="exact"/>
        </w:trPr>
        <w:tc>
          <w:tcPr>
            <w:tcW w:w="528" w:type="dxa"/>
            <w:vMerge w:val="continue"/>
            <w:tcBorders>
              <w:top w:val="single" w:color="auto" w:sz="4" w:space="0"/>
              <w:left w:val="single" w:color="auto" w:sz="4" w:space="0"/>
              <w:bottom w:val="single" w:color="auto" w:sz="4" w:space="0"/>
              <w:right w:val="single" w:color="auto" w:sz="4" w:space="0"/>
            </w:tcBorders>
            <w:vAlign w:val="center"/>
          </w:tcPr>
          <w:p w14:paraId="4DC2DE8D">
            <w:pPr>
              <w:widowControl/>
              <w:spacing w:line="240" w:lineRule="exact"/>
              <w:jc w:val="center"/>
              <w:rPr>
                <w:rFonts w:ascii="仿宋_GB2312" w:hAnsi="宋体" w:eastAsia="仿宋_GB2312" w:cs="宋体"/>
                <w:kern w:val="0"/>
                <w:szCs w:val="21"/>
              </w:rPr>
            </w:pPr>
          </w:p>
        </w:tc>
        <w:tc>
          <w:tcPr>
            <w:tcW w:w="735" w:type="dxa"/>
            <w:vMerge w:val="restart"/>
            <w:tcBorders>
              <w:top w:val="single" w:color="auto" w:sz="4" w:space="0"/>
              <w:left w:val="single" w:color="auto" w:sz="4" w:space="0"/>
              <w:bottom w:val="single" w:color="auto" w:sz="4" w:space="0"/>
              <w:right w:val="single" w:color="auto" w:sz="4" w:space="0"/>
            </w:tcBorders>
            <w:vAlign w:val="center"/>
          </w:tcPr>
          <w:p w14:paraId="47E0B2B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735" w:type="dxa"/>
            <w:gridSpan w:val="2"/>
            <w:tcBorders>
              <w:top w:val="single" w:color="auto" w:sz="4" w:space="0"/>
              <w:left w:val="single" w:color="auto" w:sz="4" w:space="0"/>
              <w:bottom w:val="single" w:color="auto" w:sz="4" w:space="0"/>
              <w:right w:val="single" w:color="auto" w:sz="4" w:space="0"/>
            </w:tcBorders>
            <w:vAlign w:val="center"/>
          </w:tcPr>
          <w:p w14:paraId="123615F7">
            <w:pPr>
              <w:widowControl/>
              <w:spacing w:line="240" w:lineRule="exact"/>
              <w:rPr>
                <w:rFonts w:ascii="仿宋_GB2312" w:hAnsi="宋体" w:eastAsia="仿宋_GB2312" w:cs="宋体"/>
                <w:kern w:val="0"/>
                <w:sz w:val="15"/>
                <w:szCs w:val="15"/>
              </w:rPr>
            </w:pPr>
            <w:r>
              <w:rPr>
                <w:rFonts w:hint="eastAsia" w:ascii="仿宋_GB2312" w:hAnsi="宋体" w:eastAsia="仿宋_GB2312" w:cs="宋体"/>
                <w:kern w:val="0"/>
                <w:sz w:val="15"/>
                <w:szCs w:val="15"/>
              </w:rPr>
              <w:t>经济效益指标</w:t>
            </w:r>
          </w:p>
        </w:tc>
        <w:tc>
          <w:tcPr>
            <w:tcW w:w="2100" w:type="dxa"/>
            <w:gridSpan w:val="2"/>
            <w:tcBorders>
              <w:top w:val="single" w:color="auto" w:sz="4" w:space="0"/>
              <w:left w:val="nil"/>
              <w:bottom w:val="single" w:color="auto" w:sz="4" w:space="0"/>
              <w:right w:val="single" w:color="auto" w:sz="4" w:space="0"/>
            </w:tcBorders>
            <w:vAlign w:val="center"/>
          </w:tcPr>
          <w:p w14:paraId="3FF570A2">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1553" w:type="dxa"/>
            <w:gridSpan w:val="2"/>
            <w:tcBorders>
              <w:top w:val="single" w:color="auto" w:sz="4" w:space="0"/>
              <w:left w:val="nil"/>
              <w:bottom w:val="single" w:color="auto" w:sz="4" w:space="0"/>
              <w:right w:val="single" w:color="auto" w:sz="4" w:space="0"/>
            </w:tcBorders>
            <w:vAlign w:val="center"/>
          </w:tcPr>
          <w:p w14:paraId="45EED0C4">
            <w:pPr>
              <w:widowControl/>
              <w:spacing w:line="240" w:lineRule="exact"/>
              <w:jc w:val="center"/>
              <w:rPr>
                <w:rFonts w:ascii="仿宋_GB2312" w:hAnsi="宋体" w:eastAsia="仿宋_GB2312" w:cs="宋体"/>
                <w:kern w:val="0"/>
                <w:szCs w:val="21"/>
              </w:rPr>
            </w:pPr>
          </w:p>
        </w:tc>
        <w:tc>
          <w:tcPr>
            <w:tcW w:w="1282" w:type="dxa"/>
            <w:gridSpan w:val="2"/>
            <w:tcBorders>
              <w:top w:val="single" w:color="auto" w:sz="4" w:space="0"/>
              <w:left w:val="nil"/>
              <w:bottom w:val="single" w:color="auto" w:sz="4" w:space="0"/>
              <w:right w:val="single" w:color="auto" w:sz="4" w:space="0"/>
            </w:tcBorders>
            <w:vAlign w:val="center"/>
          </w:tcPr>
          <w:p w14:paraId="75CBC7D7">
            <w:pPr>
              <w:widowControl/>
              <w:spacing w:line="240" w:lineRule="exact"/>
              <w:jc w:val="center"/>
              <w:rPr>
                <w:rFonts w:ascii="仿宋_GB2312" w:hAnsi="宋体" w:eastAsia="仿宋_GB2312" w:cs="宋体"/>
                <w:kern w:val="0"/>
                <w:szCs w:val="21"/>
              </w:rPr>
            </w:pPr>
          </w:p>
        </w:tc>
        <w:tc>
          <w:tcPr>
            <w:tcW w:w="630" w:type="dxa"/>
            <w:gridSpan w:val="2"/>
            <w:tcBorders>
              <w:top w:val="single" w:color="auto" w:sz="4" w:space="0"/>
              <w:left w:val="nil"/>
              <w:bottom w:val="single" w:color="auto" w:sz="4" w:space="0"/>
              <w:right w:val="single" w:color="auto" w:sz="4" w:space="0"/>
            </w:tcBorders>
            <w:vAlign w:val="center"/>
          </w:tcPr>
          <w:p w14:paraId="25BE7EBD">
            <w:pPr>
              <w:widowControl/>
              <w:spacing w:line="240" w:lineRule="exact"/>
              <w:jc w:val="center"/>
              <w:rPr>
                <w:rFonts w:ascii="仿宋_GB2312" w:hAnsi="宋体" w:eastAsia="仿宋_GB2312" w:cs="宋体"/>
                <w:kern w:val="0"/>
                <w:szCs w:val="21"/>
              </w:rPr>
            </w:pPr>
          </w:p>
        </w:tc>
        <w:tc>
          <w:tcPr>
            <w:tcW w:w="735" w:type="dxa"/>
            <w:tcBorders>
              <w:top w:val="single" w:color="auto" w:sz="4" w:space="0"/>
              <w:left w:val="nil"/>
              <w:bottom w:val="single" w:color="auto" w:sz="4" w:space="0"/>
              <w:right w:val="single" w:color="auto" w:sz="4" w:space="0"/>
            </w:tcBorders>
            <w:vAlign w:val="center"/>
          </w:tcPr>
          <w:p w14:paraId="1810E76A">
            <w:pPr>
              <w:widowControl/>
              <w:spacing w:line="240" w:lineRule="exact"/>
              <w:jc w:val="center"/>
              <w:rPr>
                <w:rFonts w:ascii="仿宋_GB2312" w:hAnsi="宋体" w:eastAsia="仿宋_GB2312" w:cs="宋体"/>
                <w:kern w:val="0"/>
                <w:szCs w:val="21"/>
              </w:rPr>
            </w:pPr>
          </w:p>
        </w:tc>
        <w:tc>
          <w:tcPr>
            <w:tcW w:w="899" w:type="dxa"/>
            <w:gridSpan w:val="2"/>
            <w:tcBorders>
              <w:top w:val="single" w:color="auto" w:sz="4" w:space="0"/>
              <w:left w:val="nil"/>
              <w:bottom w:val="single" w:color="auto" w:sz="4" w:space="0"/>
              <w:right w:val="single" w:color="auto" w:sz="4" w:space="0"/>
            </w:tcBorders>
            <w:vAlign w:val="center"/>
          </w:tcPr>
          <w:p w14:paraId="5B8A7D50">
            <w:pPr>
              <w:widowControl/>
              <w:spacing w:line="240" w:lineRule="exact"/>
              <w:jc w:val="center"/>
              <w:rPr>
                <w:rFonts w:ascii="仿宋_GB2312" w:hAnsi="宋体" w:eastAsia="仿宋_GB2312" w:cs="宋体"/>
                <w:kern w:val="0"/>
                <w:szCs w:val="21"/>
              </w:rPr>
            </w:pPr>
          </w:p>
        </w:tc>
      </w:tr>
      <w:tr w14:paraId="2AD19B3A">
        <w:tblPrEx>
          <w:tblCellMar>
            <w:top w:w="0" w:type="dxa"/>
            <w:left w:w="108" w:type="dxa"/>
            <w:bottom w:w="0" w:type="dxa"/>
            <w:right w:w="108" w:type="dxa"/>
          </w:tblCellMar>
        </w:tblPrEx>
        <w:trPr>
          <w:trHeight w:val="562" w:hRule="exact"/>
        </w:trPr>
        <w:tc>
          <w:tcPr>
            <w:tcW w:w="528" w:type="dxa"/>
            <w:vMerge w:val="continue"/>
            <w:tcBorders>
              <w:top w:val="single" w:color="auto" w:sz="4" w:space="0"/>
              <w:left w:val="single" w:color="auto" w:sz="4" w:space="0"/>
              <w:bottom w:val="single" w:color="auto" w:sz="4" w:space="0"/>
              <w:right w:val="single" w:color="auto" w:sz="4" w:space="0"/>
            </w:tcBorders>
            <w:vAlign w:val="center"/>
          </w:tcPr>
          <w:p w14:paraId="03579A18">
            <w:pPr>
              <w:widowControl/>
              <w:spacing w:line="240" w:lineRule="exact"/>
              <w:jc w:val="center"/>
              <w:rPr>
                <w:rFonts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52BF4696">
            <w:pPr>
              <w:widowControl/>
              <w:spacing w:line="240" w:lineRule="exact"/>
              <w:jc w:val="center"/>
              <w:rPr>
                <w:rFonts w:ascii="仿宋_GB2312" w:hAnsi="宋体" w:eastAsia="仿宋_GB2312" w:cs="宋体"/>
                <w:kern w:val="0"/>
                <w:szCs w:val="21"/>
              </w:rPr>
            </w:pPr>
          </w:p>
        </w:tc>
        <w:tc>
          <w:tcPr>
            <w:tcW w:w="735" w:type="dxa"/>
            <w:gridSpan w:val="2"/>
            <w:tcBorders>
              <w:top w:val="single" w:color="auto" w:sz="4" w:space="0"/>
              <w:left w:val="single" w:color="auto" w:sz="4" w:space="0"/>
              <w:bottom w:val="single" w:color="auto" w:sz="4" w:space="0"/>
              <w:right w:val="single" w:color="auto" w:sz="4" w:space="0"/>
            </w:tcBorders>
            <w:vAlign w:val="center"/>
          </w:tcPr>
          <w:p w14:paraId="0F03C75B">
            <w:pPr>
              <w:widowControl/>
              <w:spacing w:line="240" w:lineRule="exact"/>
              <w:rPr>
                <w:rFonts w:ascii="仿宋_GB2312" w:hAnsi="宋体" w:eastAsia="仿宋_GB2312" w:cs="宋体"/>
                <w:kern w:val="0"/>
                <w:sz w:val="15"/>
                <w:szCs w:val="15"/>
              </w:rPr>
            </w:pPr>
            <w:r>
              <w:rPr>
                <w:rFonts w:hint="eastAsia" w:ascii="仿宋_GB2312" w:hAnsi="宋体" w:eastAsia="仿宋_GB2312" w:cs="宋体"/>
                <w:kern w:val="0"/>
                <w:sz w:val="15"/>
                <w:szCs w:val="15"/>
              </w:rPr>
              <w:t>社会效益指标</w:t>
            </w:r>
          </w:p>
        </w:tc>
        <w:tc>
          <w:tcPr>
            <w:tcW w:w="2100" w:type="dxa"/>
            <w:gridSpan w:val="2"/>
            <w:tcBorders>
              <w:top w:val="single" w:color="auto" w:sz="4" w:space="0"/>
              <w:left w:val="nil"/>
              <w:bottom w:val="single" w:color="auto" w:sz="4" w:space="0"/>
              <w:right w:val="single" w:color="auto" w:sz="4" w:space="0"/>
            </w:tcBorders>
            <w:vAlign w:val="center"/>
          </w:tcPr>
          <w:p w14:paraId="1F039FE3">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1553" w:type="dxa"/>
            <w:gridSpan w:val="2"/>
            <w:tcBorders>
              <w:top w:val="single" w:color="auto" w:sz="4" w:space="0"/>
              <w:left w:val="nil"/>
              <w:bottom w:val="single" w:color="auto" w:sz="4" w:space="0"/>
              <w:right w:val="single" w:color="auto" w:sz="4" w:space="0"/>
            </w:tcBorders>
            <w:vAlign w:val="center"/>
          </w:tcPr>
          <w:p w14:paraId="69199949">
            <w:pPr>
              <w:widowControl/>
              <w:spacing w:line="240" w:lineRule="exact"/>
              <w:jc w:val="center"/>
              <w:rPr>
                <w:rFonts w:ascii="仿宋_GB2312" w:hAnsi="宋体" w:eastAsia="仿宋_GB2312" w:cs="宋体"/>
                <w:kern w:val="0"/>
                <w:szCs w:val="21"/>
              </w:rPr>
            </w:pPr>
          </w:p>
        </w:tc>
        <w:tc>
          <w:tcPr>
            <w:tcW w:w="1282" w:type="dxa"/>
            <w:gridSpan w:val="2"/>
            <w:tcBorders>
              <w:top w:val="single" w:color="auto" w:sz="4" w:space="0"/>
              <w:left w:val="nil"/>
              <w:bottom w:val="single" w:color="auto" w:sz="4" w:space="0"/>
              <w:right w:val="single" w:color="auto" w:sz="4" w:space="0"/>
            </w:tcBorders>
            <w:vAlign w:val="center"/>
          </w:tcPr>
          <w:p w14:paraId="161A6CD9">
            <w:pPr>
              <w:widowControl/>
              <w:spacing w:line="240" w:lineRule="exact"/>
              <w:jc w:val="center"/>
              <w:rPr>
                <w:rFonts w:ascii="仿宋_GB2312" w:hAnsi="宋体" w:eastAsia="仿宋_GB2312" w:cs="宋体"/>
                <w:kern w:val="0"/>
                <w:szCs w:val="21"/>
              </w:rPr>
            </w:pPr>
          </w:p>
        </w:tc>
        <w:tc>
          <w:tcPr>
            <w:tcW w:w="630" w:type="dxa"/>
            <w:gridSpan w:val="2"/>
            <w:tcBorders>
              <w:top w:val="single" w:color="auto" w:sz="4" w:space="0"/>
              <w:left w:val="nil"/>
              <w:bottom w:val="single" w:color="auto" w:sz="4" w:space="0"/>
              <w:right w:val="single" w:color="auto" w:sz="4" w:space="0"/>
            </w:tcBorders>
            <w:vAlign w:val="center"/>
          </w:tcPr>
          <w:p w14:paraId="0ECE86D2">
            <w:pPr>
              <w:widowControl/>
              <w:spacing w:line="240" w:lineRule="exact"/>
              <w:jc w:val="center"/>
              <w:rPr>
                <w:rFonts w:ascii="仿宋_GB2312" w:hAnsi="宋体" w:eastAsia="仿宋_GB2312" w:cs="宋体"/>
                <w:kern w:val="0"/>
                <w:szCs w:val="21"/>
              </w:rPr>
            </w:pPr>
          </w:p>
        </w:tc>
        <w:tc>
          <w:tcPr>
            <w:tcW w:w="735" w:type="dxa"/>
            <w:tcBorders>
              <w:top w:val="single" w:color="auto" w:sz="4" w:space="0"/>
              <w:left w:val="nil"/>
              <w:bottom w:val="single" w:color="auto" w:sz="4" w:space="0"/>
              <w:right w:val="single" w:color="auto" w:sz="4" w:space="0"/>
            </w:tcBorders>
            <w:vAlign w:val="center"/>
          </w:tcPr>
          <w:p w14:paraId="2416CC6E">
            <w:pPr>
              <w:widowControl/>
              <w:spacing w:line="240" w:lineRule="exact"/>
              <w:jc w:val="center"/>
              <w:rPr>
                <w:rFonts w:ascii="仿宋_GB2312" w:hAnsi="宋体" w:eastAsia="仿宋_GB2312" w:cs="宋体"/>
                <w:kern w:val="0"/>
                <w:szCs w:val="21"/>
              </w:rPr>
            </w:pPr>
          </w:p>
        </w:tc>
        <w:tc>
          <w:tcPr>
            <w:tcW w:w="899" w:type="dxa"/>
            <w:gridSpan w:val="2"/>
            <w:tcBorders>
              <w:top w:val="single" w:color="auto" w:sz="4" w:space="0"/>
              <w:left w:val="nil"/>
              <w:bottom w:val="single" w:color="auto" w:sz="4" w:space="0"/>
              <w:right w:val="single" w:color="auto" w:sz="4" w:space="0"/>
            </w:tcBorders>
            <w:vAlign w:val="center"/>
          </w:tcPr>
          <w:p w14:paraId="19AD5CE6">
            <w:pPr>
              <w:widowControl/>
              <w:spacing w:line="240" w:lineRule="exact"/>
              <w:jc w:val="center"/>
              <w:rPr>
                <w:rFonts w:ascii="仿宋_GB2312" w:hAnsi="宋体" w:eastAsia="仿宋_GB2312" w:cs="宋体"/>
                <w:kern w:val="0"/>
                <w:szCs w:val="21"/>
              </w:rPr>
            </w:pPr>
          </w:p>
        </w:tc>
      </w:tr>
      <w:tr w14:paraId="1B40CF99">
        <w:tblPrEx>
          <w:tblCellMar>
            <w:top w:w="0" w:type="dxa"/>
            <w:left w:w="108" w:type="dxa"/>
            <w:bottom w:w="0" w:type="dxa"/>
            <w:right w:w="108" w:type="dxa"/>
          </w:tblCellMar>
        </w:tblPrEx>
        <w:trPr>
          <w:trHeight w:val="554" w:hRule="exact"/>
        </w:trPr>
        <w:tc>
          <w:tcPr>
            <w:tcW w:w="528" w:type="dxa"/>
            <w:vMerge w:val="continue"/>
            <w:tcBorders>
              <w:top w:val="single" w:color="auto" w:sz="4" w:space="0"/>
              <w:left w:val="single" w:color="auto" w:sz="4" w:space="0"/>
              <w:bottom w:val="single" w:color="auto" w:sz="4" w:space="0"/>
              <w:right w:val="single" w:color="auto" w:sz="4" w:space="0"/>
            </w:tcBorders>
            <w:vAlign w:val="center"/>
          </w:tcPr>
          <w:p w14:paraId="463CD856">
            <w:pPr>
              <w:widowControl/>
              <w:spacing w:line="240" w:lineRule="exact"/>
              <w:jc w:val="center"/>
              <w:rPr>
                <w:rFonts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27443409">
            <w:pPr>
              <w:widowControl/>
              <w:spacing w:line="240" w:lineRule="exact"/>
              <w:jc w:val="center"/>
              <w:rPr>
                <w:rFonts w:ascii="仿宋_GB2312" w:hAnsi="宋体" w:eastAsia="仿宋_GB2312" w:cs="宋体"/>
                <w:kern w:val="0"/>
                <w:szCs w:val="21"/>
              </w:rPr>
            </w:pPr>
          </w:p>
        </w:tc>
        <w:tc>
          <w:tcPr>
            <w:tcW w:w="735" w:type="dxa"/>
            <w:gridSpan w:val="2"/>
            <w:tcBorders>
              <w:top w:val="single" w:color="auto" w:sz="4" w:space="0"/>
              <w:left w:val="single" w:color="auto" w:sz="4" w:space="0"/>
              <w:bottom w:val="single" w:color="auto" w:sz="4" w:space="0"/>
              <w:right w:val="single" w:color="auto" w:sz="4" w:space="0"/>
            </w:tcBorders>
            <w:vAlign w:val="center"/>
          </w:tcPr>
          <w:p w14:paraId="7E8CFA1C">
            <w:pPr>
              <w:widowControl/>
              <w:spacing w:line="240" w:lineRule="exact"/>
              <w:rPr>
                <w:rFonts w:ascii="仿宋_GB2312" w:hAnsi="宋体" w:eastAsia="仿宋_GB2312" w:cs="宋体"/>
                <w:kern w:val="0"/>
                <w:sz w:val="15"/>
                <w:szCs w:val="15"/>
              </w:rPr>
            </w:pPr>
            <w:r>
              <w:rPr>
                <w:rFonts w:hint="eastAsia" w:ascii="仿宋_GB2312" w:hAnsi="宋体" w:eastAsia="仿宋_GB2312" w:cs="宋体"/>
                <w:kern w:val="0"/>
                <w:sz w:val="15"/>
                <w:szCs w:val="15"/>
              </w:rPr>
              <w:t>生态效益指标</w:t>
            </w:r>
          </w:p>
        </w:tc>
        <w:tc>
          <w:tcPr>
            <w:tcW w:w="2100" w:type="dxa"/>
            <w:gridSpan w:val="2"/>
            <w:tcBorders>
              <w:top w:val="single" w:color="auto" w:sz="4" w:space="0"/>
              <w:left w:val="nil"/>
              <w:bottom w:val="single" w:color="auto" w:sz="4" w:space="0"/>
              <w:right w:val="single" w:color="auto" w:sz="4" w:space="0"/>
            </w:tcBorders>
            <w:vAlign w:val="center"/>
          </w:tcPr>
          <w:p w14:paraId="0163F0E6">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1553" w:type="dxa"/>
            <w:gridSpan w:val="2"/>
            <w:tcBorders>
              <w:top w:val="single" w:color="auto" w:sz="4" w:space="0"/>
              <w:left w:val="nil"/>
              <w:bottom w:val="single" w:color="auto" w:sz="4" w:space="0"/>
              <w:right w:val="single" w:color="auto" w:sz="4" w:space="0"/>
            </w:tcBorders>
            <w:vAlign w:val="center"/>
          </w:tcPr>
          <w:p w14:paraId="721D4A3E">
            <w:pPr>
              <w:widowControl/>
              <w:spacing w:line="240" w:lineRule="exact"/>
              <w:jc w:val="center"/>
              <w:rPr>
                <w:rFonts w:ascii="仿宋_GB2312" w:hAnsi="宋体" w:eastAsia="仿宋_GB2312" w:cs="宋体"/>
                <w:kern w:val="0"/>
                <w:szCs w:val="21"/>
              </w:rPr>
            </w:pPr>
          </w:p>
        </w:tc>
        <w:tc>
          <w:tcPr>
            <w:tcW w:w="1282" w:type="dxa"/>
            <w:gridSpan w:val="2"/>
            <w:tcBorders>
              <w:top w:val="single" w:color="auto" w:sz="4" w:space="0"/>
              <w:left w:val="nil"/>
              <w:bottom w:val="single" w:color="auto" w:sz="4" w:space="0"/>
              <w:right w:val="single" w:color="auto" w:sz="4" w:space="0"/>
            </w:tcBorders>
            <w:vAlign w:val="center"/>
          </w:tcPr>
          <w:p w14:paraId="68B6308C">
            <w:pPr>
              <w:widowControl/>
              <w:spacing w:line="240" w:lineRule="exact"/>
              <w:jc w:val="center"/>
              <w:rPr>
                <w:rFonts w:ascii="仿宋_GB2312" w:hAnsi="宋体" w:eastAsia="仿宋_GB2312" w:cs="宋体"/>
                <w:kern w:val="0"/>
                <w:szCs w:val="21"/>
              </w:rPr>
            </w:pPr>
          </w:p>
        </w:tc>
        <w:tc>
          <w:tcPr>
            <w:tcW w:w="630" w:type="dxa"/>
            <w:gridSpan w:val="2"/>
            <w:tcBorders>
              <w:top w:val="single" w:color="auto" w:sz="4" w:space="0"/>
              <w:left w:val="nil"/>
              <w:bottom w:val="single" w:color="auto" w:sz="4" w:space="0"/>
              <w:right w:val="single" w:color="auto" w:sz="4" w:space="0"/>
            </w:tcBorders>
            <w:vAlign w:val="center"/>
          </w:tcPr>
          <w:p w14:paraId="30715230">
            <w:pPr>
              <w:widowControl/>
              <w:spacing w:line="240" w:lineRule="exact"/>
              <w:jc w:val="center"/>
              <w:rPr>
                <w:rFonts w:ascii="仿宋_GB2312" w:hAnsi="宋体" w:eastAsia="仿宋_GB2312" w:cs="宋体"/>
                <w:kern w:val="0"/>
                <w:szCs w:val="21"/>
              </w:rPr>
            </w:pPr>
          </w:p>
        </w:tc>
        <w:tc>
          <w:tcPr>
            <w:tcW w:w="735" w:type="dxa"/>
            <w:tcBorders>
              <w:top w:val="single" w:color="auto" w:sz="4" w:space="0"/>
              <w:left w:val="nil"/>
              <w:bottom w:val="single" w:color="auto" w:sz="4" w:space="0"/>
              <w:right w:val="single" w:color="auto" w:sz="4" w:space="0"/>
            </w:tcBorders>
            <w:vAlign w:val="center"/>
          </w:tcPr>
          <w:p w14:paraId="066AC16D">
            <w:pPr>
              <w:widowControl/>
              <w:spacing w:line="240" w:lineRule="exact"/>
              <w:jc w:val="center"/>
              <w:rPr>
                <w:rFonts w:ascii="仿宋_GB2312" w:hAnsi="宋体" w:eastAsia="仿宋_GB2312" w:cs="宋体"/>
                <w:kern w:val="0"/>
                <w:szCs w:val="21"/>
              </w:rPr>
            </w:pPr>
          </w:p>
        </w:tc>
        <w:tc>
          <w:tcPr>
            <w:tcW w:w="899" w:type="dxa"/>
            <w:gridSpan w:val="2"/>
            <w:tcBorders>
              <w:top w:val="single" w:color="auto" w:sz="4" w:space="0"/>
              <w:left w:val="nil"/>
              <w:bottom w:val="single" w:color="auto" w:sz="4" w:space="0"/>
              <w:right w:val="single" w:color="auto" w:sz="4" w:space="0"/>
            </w:tcBorders>
            <w:vAlign w:val="center"/>
          </w:tcPr>
          <w:p w14:paraId="488B18BC">
            <w:pPr>
              <w:widowControl/>
              <w:spacing w:line="240" w:lineRule="exact"/>
              <w:jc w:val="center"/>
              <w:rPr>
                <w:rFonts w:ascii="仿宋_GB2312" w:hAnsi="宋体" w:eastAsia="仿宋_GB2312" w:cs="宋体"/>
                <w:kern w:val="0"/>
                <w:szCs w:val="21"/>
              </w:rPr>
            </w:pPr>
          </w:p>
        </w:tc>
      </w:tr>
      <w:tr w14:paraId="114542C8">
        <w:tblPrEx>
          <w:tblCellMar>
            <w:top w:w="0" w:type="dxa"/>
            <w:left w:w="108" w:type="dxa"/>
            <w:bottom w:w="0" w:type="dxa"/>
            <w:right w:w="108" w:type="dxa"/>
          </w:tblCellMar>
        </w:tblPrEx>
        <w:trPr>
          <w:trHeight w:val="576" w:hRule="exact"/>
        </w:trPr>
        <w:tc>
          <w:tcPr>
            <w:tcW w:w="528" w:type="dxa"/>
            <w:vMerge w:val="continue"/>
            <w:tcBorders>
              <w:top w:val="single" w:color="auto" w:sz="4" w:space="0"/>
              <w:left w:val="single" w:color="auto" w:sz="4" w:space="0"/>
              <w:bottom w:val="single" w:color="auto" w:sz="4" w:space="0"/>
              <w:right w:val="single" w:color="auto" w:sz="4" w:space="0"/>
            </w:tcBorders>
            <w:vAlign w:val="center"/>
          </w:tcPr>
          <w:p w14:paraId="2068D842">
            <w:pPr>
              <w:widowControl/>
              <w:spacing w:line="240" w:lineRule="exact"/>
              <w:jc w:val="center"/>
              <w:rPr>
                <w:rFonts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713D0DE0">
            <w:pPr>
              <w:widowControl/>
              <w:spacing w:line="240" w:lineRule="exact"/>
              <w:jc w:val="center"/>
              <w:rPr>
                <w:rFonts w:ascii="仿宋_GB2312" w:hAnsi="宋体" w:eastAsia="仿宋_GB2312" w:cs="宋体"/>
                <w:kern w:val="0"/>
                <w:szCs w:val="21"/>
              </w:rPr>
            </w:pPr>
          </w:p>
        </w:tc>
        <w:tc>
          <w:tcPr>
            <w:tcW w:w="735" w:type="dxa"/>
            <w:gridSpan w:val="2"/>
            <w:tcBorders>
              <w:top w:val="single" w:color="auto" w:sz="4" w:space="0"/>
              <w:left w:val="single" w:color="auto" w:sz="4" w:space="0"/>
              <w:bottom w:val="single" w:color="auto" w:sz="4" w:space="0"/>
              <w:right w:val="single" w:color="auto" w:sz="4" w:space="0"/>
            </w:tcBorders>
            <w:vAlign w:val="center"/>
          </w:tcPr>
          <w:p w14:paraId="4E4A4987">
            <w:pPr>
              <w:widowControl/>
              <w:spacing w:line="240" w:lineRule="exact"/>
              <w:rPr>
                <w:rFonts w:ascii="仿宋_GB2312" w:hAnsi="宋体" w:eastAsia="仿宋_GB2312" w:cs="宋体"/>
                <w:kern w:val="0"/>
                <w:sz w:val="15"/>
                <w:szCs w:val="15"/>
              </w:rPr>
            </w:pPr>
            <w:r>
              <w:rPr>
                <w:rFonts w:hint="eastAsia" w:ascii="仿宋_GB2312" w:hAnsi="宋体" w:eastAsia="仿宋_GB2312" w:cs="宋体"/>
                <w:kern w:val="0"/>
                <w:sz w:val="15"/>
                <w:szCs w:val="15"/>
              </w:rPr>
              <w:t>可持续影响指标</w:t>
            </w:r>
          </w:p>
        </w:tc>
        <w:tc>
          <w:tcPr>
            <w:tcW w:w="2100" w:type="dxa"/>
            <w:gridSpan w:val="2"/>
            <w:tcBorders>
              <w:top w:val="single" w:color="auto" w:sz="4" w:space="0"/>
              <w:left w:val="nil"/>
              <w:bottom w:val="single" w:color="auto" w:sz="4" w:space="0"/>
              <w:right w:val="single" w:color="auto" w:sz="4" w:space="0"/>
            </w:tcBorders>
            <w:vAlign w:val="center"/>
          </w:tcPr>
          <w:p w14:paraId="12F3A353">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1553" w:type="dxa"/>
            <w:gridSpan w:val="2"/>
            <w:tcBorders>
              <w:top w:val="single" w:color="auto" w:sz="4" w:space="0"/>
              <w:left w:val="nil"/>
              <w:bottom w:val="single" w:color="auto" w:sz="4" w:space="0"/>
              <w:right w:val="single" w:color="auto" w:sz="4" w:space="0"/>
            </w:tcBorders>
            <w:vAlign w:val="center"/>
          </w:tcPr>
          <w:p w14:paraId="27CD747B">
            <w:pPr>
              <w:widowControl/>
              <w:spacing w:line="240" w:lineRule="exact"/>
              <w:jc w:val="center"/>
              <w:rPr>
                <w:rFonts w:ascii="仿宋_GB2312" w:hAnsi="宋体" w:eastAsia="仿宋_GB2312" w:cs="宋体"/>
                <w:kern w:val="0"/>
                <w:szCs w:val="21"/>
              </w:rPr>
            </w:pPr>
          </w:p>
        </w:tc>
        <w:tc>
          <w:tcPr>
            <w:tcW w:w="1282" w:type="dxa"/>
            <w:gridSpan w:val="2"/>
            <w:tcBorders>
              <w:top w:val="single" w:color="auto" w:sz="4" w:space="0"/>
              <w:left w:val="nil"/>
              <w:bottom w:val="single" w:color="auto" w:sz="4" w:space="0"/>
              <w:right w:val="single" w:color="auto" w:sz="4" w:space="0"/>
            </w:tcBorders>
            <w:vAlign w:val="center"/>
          </w:tcPr>
          <w:p w14:paraId="0FFA578C">
            <w:pPr>
              <w:widowControl/>
              <w:spacing w:line="240" w:lineRule="exact"/>
              <w:jc w:val="center"/>
              <w:rPr>
                <w:rFonts w:ascii="仿宋_GB2312" w:hAnsi="宋体" w:eastAsia="仿宋_GB2312" w:cs="宋体"/>
                <w:kern w:val="0"/>
                <w:szCs w:val="21"/>
              </w:rPr>
            </w:pPr>
          </w:p>
        </w:tc>
        <w:tc>
          <w:tcPr>
            <w:tcW w:w="630" w:type="dxa"/>
            <w:gridSpan w:val="2"/>
            <w:tcBorders>
              <w:top w:val="single" w:color="auto" w:sz="4" w:space="0"/>
              <w:left w:val="nil"/>
              <w:bottom w:val="single" w:color="auto" w:sz="4" w:space="0"/>
              <w:right w:val="single" w:color="auto" w:sz="4" w:space="0"/>
            </w:tcBorders>
            <w:vAlign w:val="center"/>
          </w:tcPr>
          <w:p w14:paraId="11FD4691">
            <w:pPr>
              <w:widowControl/>
              <w:spacing w:line="240" w:lineRule="exact"/>
              <w:jc w:val="center"/>
              <w:rPr>
                <w:rFonts w:ascii="仿宋_GB2312" w:hAnsi="宋体" w:eastAsia="仿宋_GB2312" w:cs="宋体"/>
                <w:kern w:val="0"/>
                <w:szCs w:val="21"/>
              </w:rPr>
            </w:pPr>
          </w:p>
        </w:tc>
        <w:tc>
          <w:tcPr>
            <w:tcW w:w="735" w:type="dxa"/>
            <w:tcBorders>
              <w:top w:val="single" w:color="auto" w:sz="4" w:space="0"/>
              <w:left w:val="nil"/>
              <w:bottom w:val="single" w:color="auto" w:sz="4" w:space="0"/>
              <w:right w:val="single" w:color="auto" w:sz="4" w:space="0"/>
            </w:tcBorders>
            <w:vAlign w:val="center"/>
          </w:tcPr>
          <w:p w14:paraId="3C88DEB3">
            <w:pPr>
              <w:widowControl/>
              <w:spacing w:line="240" w:lineRule="exact"/>
              <w:jc w:val="center"/>
              <w:rPr>
                <w:rFonts w:ascii="仿宋_GB2312" w:hAnsi="宋体" w:eastAsia="仿宋_GB2312" w:cs="宋体"/>
                <w:kern w:val="0"/>
                <w:szCs w:val="21"/>
              </w:rPr>
            </w:pPr>
          </w:p>
        </w:tc>
        <w:tc>
          <w:tcPr>
            <w:tcW w:w="899" w:type="dxa"/>
            <w:gridSpan w:val="2"/>
            <w:tcBorders>
              <w:top w:val="single" w:color="auto" w:sz="4" w:space="0"/>
              <w:left w:val="nil"/>
              <w:bottom w:val="single" w:color="auto" w:sz="4" w:space="0"/>
              <w:right w:val="single" w:color="auto" w:sz="4" w:space="0"/>
            </w:tcBorders>
            <w:vAlign w:val="center"/>
          </w:tcPr>
          <w:p w14:paraId="69D45171">
            <w:pPr>
              <w:widowControl/>
              <w:spacing w:line="240" w:lineRule="exact"/>
              <w:jc w:val="center"/>
              <w:rPr>
                <w:rFonts w:ascii="仿宋_GB2312" w:hAnsi="宋体" w:eastAsia="仿宋_GB2312" w:cs="宋体"/>
                <w:kern w:val="0"/>
                <w:szCs w:val="21"/>
              </w:rPr>
            </w:pPr>
          </w:p>
        </w:tc>
      </w:tr>
      <w:tr w14:paraId="760D9E68">
        <w:tblPrEx>
          <w:tblCellMar>
            <w:top w:w="0" w:type="dxa"/>
            <w:left w:w="108" w:type="dxa"/>
            <w:bottom w:w="0" w:type="dxa"/>
            <w:right w:w="108" w:type="dxa"/>
          </w:tblCellMar>
        </w:tblPrEx>
        <w:trPr>
          <w:trHeight w:val="833" w:hRule="exact"/>
        </w:trPr>
        <w:tc>
          <w:tcPr>
            <w:tcW w:w="528" w:type="dxa"/>
            <w:vMerge w:val="continue"/>
            <w:tcBorders>
              <w:top w:val="single" w:color="auto" w:sz="4" w:space="0"/>
              <w:left w:val="single" w:color="auto" w:sz="4" w:space="0"/>
              <w:bottom w:val="single" w:color="auto" w:sz="4" w:space="0"/>
              <w:right w:val="single" w:color="auto" w:sz="4" w:space="0"/>
            </w:tcBorders>
            <w:vAlign w:val="center"/>
          </w:tcPr>
          <w:p w14:paraId="291FA742">
            <w:pPr>
              <w:widowControl/>
              <w:spacing w:line="240" w:lineRule="exact"/>
              <w:jc w:val="center"/>
              <w:rPr>
                <w:rFonts w:ascii="仿宋_GB2312" w:hAnsi="宋体" w:eastAsia="仿宋_GB2312" w:cs="宋体"/>
                <w:kern w:val="0"/>
                <w:szCs w:val="21"/>
              </w:rPr>
            </w:pPr>
          </w:p>
        </w:tc>
        <w:tc>
          <w:tcPr>
            <w:tcW w:w="735" w:type="dxa"/>
            <w:tcBorders>
              <w:top w:val="single" w:color="auto" w:sz="4" w:space="0"/>
              <w:left w:val="single" w:color="auto" w:sz="4" w:space="0"/>
              <w:bottom w:val="single" w:color="auto" w:sz="4" w:space="0"/>
              <w:right w:val="single" w:color="auto" w:sz="4" w:space="0"/>
            </w:tcBorders>
            <w:vAlign w:val="center"/>
          </w:tcPr>
          <w:p w14:paraId="3E605615">
            <w:pPr>
              <w:widowControl/>
              <w:spacing w:line="240" w:lineRule="exact"/>
              <w:rPr>
                <w:rFonts w:ascii="仿宋_GB2312" w:hAnsi="宋体" w:eastAsia="仿宋_GB2312" w:cs="宋体"/>
                <w:kern w:val="0"/>
                <w:sz w:val="18"/>
                <w:szCs w:val="18"/>
              </w:rPr>
            </w:pPr>
            <w:r>
              <w:rPr>
                <w:rFonts w:hint="eastAsia" w:ascii="仿宋_GB2312" w:hAnsi="宋体" w:eastAsia="仿宋_GB2312" w:cs="宋体"/>
                <w:kern w:val="0"/>
                <w:sz w:val="18"/>
                <w:szCs w:val="18"/>
              </w:rPr>
              <w:t>满意度指标</w:t>
            </w:r>
          </w:p>
        </w:tc>
        <w:tc>
          <w:tcPr>
            <w:tcW w:w="735" w:type="dxa"/>
            <w:gridSpan w:val="2"/>
            <w:tcBorders>
              <w:top w:val="single" w:color="auto" w:sz="4" w:space="0"/>
              <w:left w:val="single" w:color="auto" w:sz="4" w:space="0"/>
              <w:bottom w:val="single" w:color="auto" w:sz="4" w:space="0"/>
              <w:right w:val="single" w:color="auto" w:sz="4" w:space="0"/>
            </w:tcBorders>
            <w:vAlign w:val="center"/>
          </w:tcPr>
          <w:p w14:paraId="10D34BEF">
            <w:pPr>
              <w:widowControl/>
              <w:spacing w:line="240" w:lineRule="exact"/>
              <w:rPr>
                <w:rFonts w:ascii="仿宋_GB2312" w:hAnsi="宋体" w:eastAsia="仿宋_GB2312" w:cs="宋体"/>
                <w:kern w:val="0"/>
                <w:sz w:val="15"/>
                <w:szCs w:val="15"/>
              </w:rPr>
            </w:pPr>
            <w:r>
              <w:rPr>
                <w:rFonts w:hint="eastAsia" w:ascii="仿宋_GB2312" w:hAnsi="宋体" w:eastAsia="仿宋_GB2312" w:cs="宋体"/>
                <w:kern w:val="0"/>
                <w:sz w:val="15"/>
                <w:szCs w:val="15"/>
              </w:rPr>
              <w:t>服务对象满意度标</w:t>
            </w:r>
          </w:p>
        </w:tc>
        <w:tc>
          <w:tcPr>
            <w:tcW w:w="2100" w:type="dxa"/>
            <w:gridSpan w:val="2"/>
            <w:tcBorders>
              <w:top w:val="single" w:color="auto" w:sz="4" w:space="0"/>
              <w:left w:val="nil"/>
              <w:bottom w:val="single" w:color="auto" w:sz="4" w:space="0"/>
              <w:right w:val="single" w:color="auto" w:sz="4" w:space="0"/>
            </w:tcBorders>
            <w:vAlign w:val="center"/>
          </w:tcPr>
          <w:p w14:paraId="1514BD4F">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项目受益人对项目实施的满意程度</w:t>
            </w:r>
          </w:p>
        </w:tc>
        <w:tc>
          <w:tcPr>
            <w:tcW w:w="1553" w:type="dxa"/>
            <w:gridSpan w:val="2"/>
            <w:tcBorders>
              <w:top w:val="single" w:color="auto" w:sz="4" w:space="0"/>
              <w:left w:val="nil"/>
              <w:bottom w:val="single" w:color="auto" w:sz="4" w:space="0"/>
              <w:right w:val="single" w:color="auto" w:sz="4" w:space="0"/>
            </w:tcBorders>
            <w:vAlign w:val="center"/>
          </w:tcPr>
          <w:p w14:paraId="57AF3CF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好评率100%</w:t>
            </w:r>
          </w:p>
        </w:tc>
        <w:tc>
          <w:tcPr>
            <w:tcW w:w="1282" w:type="dxa"/>
            <w:gridSpan w:val="2"/>
            <w:tcBorders>
              <w:top w:val="single" w:color="auto" w:sz="4" w:space="0"/>
              <w:left w:val="nil"/>
              <w:bottom w:val="single" w:color="auto" w:sz="4" w:space="0"/>
              <w:right w:val="single" w:color="auto" w:sz="4" w:space="0"/>
            </w:tcBorders>
            <w:vAlign w:val="center"/>
          </w:tcPr>
          <w:p w14:paraId="78C3A61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好评率98%</w:t>
            </w:r>
          </w:p>
        </w:tc>
        <w:tc>
          <w:tcPr>
            <w:tcW w:w="630" w:type="dxa"/>
            <w:gridSpan w:val="2"/>
            <w:tcBorders>
              <w:top w:val="single" w:color="auto" w:sz="4" w:space="0"/>
              <w:left w:val="nil"/>
              <w:bottom w:val="single" w:color="auto" w:sz="4" w:space="0"/>
              <w:right w:val="single" w:color="auto" w:sz="4" w:space="0"/>
            </w:tcBorders>
            <w:vAlign w:val="center"/>
          </w:tcPr>
          <w:p w14:paraId="04C723E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35" w:type="dxa"/>
            <w:tcBorders>
              <w:top w:val="single" w:color="auto" w:sz="4" w:space="0"/>
              <w:left w:val="nil"/>
              <w:bottom w:val="single" w:color="auto" w:sz="4" w:space="0"/>
              <w:right w:val="single" w:color="auto" w:sz="4" w:space="0"/>
            </w:tcBorders>
            <w:vAlign w:val="center"/>
          </w:tcPr>
          <w:p w14:paraId="66B86E0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9.8</w:t>
            </w:r>
          </w:p>
        </w:tc>
        <w:tc>
          <w:tcPr>
            <w:tcW w:w="899" w:type="dxa"/>
            <w:gridSpan w:val="2"/>
            <w:tcBorders>
              <w:top w:val="single" w:color="auto" w:sz="4" w:space="0"/>
              <w:left w:val="nil"/>
              <w:bottom w:val="single" w:color="auto" w:sz="4" w:space="0"/>
              <w:right w:val="single" w:color="auto" w:sz="4" w:space="0"/>
            </w:tcBorders>
            <w:vAlign w:val="center"/>
          </w:tcPr>
          <w:p w14:paraId="4C6266C6">
            <w:pPr>
              <w:widowControl/>
              <w:spacing w:line="240" w:lineRule="exact"/>
              <w:jc w:val="center"/>
              <w:rPr>
                <w:rFonts w:ascii="仿宋_GB2312" w:hAnsi="宋体" w:eastAsia="仿宋_GB2312" w:cs="宋体"/>
                <w:kern w:val="0"/>
                <w:szCs w:val="21"/>
              </w:rPr>
            </w:pPr>
          </w:p>
        </w:tc>
      </w:tr>
      <w:tr w14:paraId="3E118B19">
        <w:tblPrEx>
          <w:tblCellMar>
            <w:top w:w="0" w:type="dxa"/>
            <w:left w:w="108" w:type="dxa"/>
            <w:bottom w:w="0" w:type="dxa"/>
            <w:right w:w="108" w:type="dxa"/>
          </w:tblCellMar>
        </w:tblPrEx>
        <w:trPr>
          <w:trHeight w:val="499" w:hRule="exact"/>
        </w:trPr>
        <w:tc>
          <w:tcPr>
            <w:tcW w:w="6933" w:type="dxa"/>
            <w:gridSpan w:val="10"/>
            <w:tcBorders>
              <w:top w:val="single" w:color="auto" w:sz="4" w:space="0"/>
              <w:left w:val="single" w:color="auto" w:sz="4" w:space="0"/>
              <w:bottom w:val="single" w:color="auto" w:sz="4" w:space="0"/>
              <w:right w:val="single" w:color="auto" w:sz="4" w:space="0"/>
            </w:tcBorders>
            <w:vAlign w:val="center"/>
          </w:tcPr>
          <w:p w14:paraId="0382EBE1">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630" w:type="dxa"/>
            <w:gridSpan w:val="2"/>
            <w:tcBorders>
              <w:top w:val="single" w:color="auto" w:sz="4" w:space="0"/>
              <w:left w:val="nil"/>
              <w:bottom w:val="single" w:color="auto" w:sz="4" w:space="0"/>
              <w:right w:val="single" w:color="auto" w:sz="4" w:space="0"/>
            </w:tcBorders>
            <w:vAlign w:val="center"/>
          </w:tcPr>
          <w:p w14:paraId="509FC006">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735" w:type="dxa"/>
            <w:tcBorders>
              <w:top w:val="single" w:color="auto" w:sz="4" w:space="0"/>
              <w:left w:val="nil"/>
              <w:bottom w:val="single" w:color="auto" w:sz="4" w:space="0"/>
              <w:right w:val="single" w:color="auto" w:sz="4" w:space="0"/>
            </w:tcBorders>
            <w:vAlign w:val="center"/>
          </w:tcPr>
          <w:p w14:paraId="1B96833E">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98.26</w:t>
            </w:r>
          </w:p>
        </w:tc>
        <w:tc>
          <w:tcPr>
            <w:tcW w:w="899" w:type="dxa"/>
            <w:gridSpan w:val="2"/>
            <w:tcBorders>
              <w:top w:val="single" w:color="auto" w:sz="4" w:space="0"/>
              <w:left w:val="nil"/>
              <w:bottom w:val="single" w:color="auto" w:sz="4" w:space="0"/>
              <w:right w:val="single" w:color="auto" w:sz="4" w:space="0"/>
            </w:tcBorders>
            <w:vAlign w:val="center"/>
          </w:tcPr>
          <w:p w14:paraId="7835ABED">
            <w:pPr>
              <w:widowControl/>
              <w:spacing w:line="240" w:lineRule="exact"/>
              <w:jc w:val="center"/>
              <w:rPr>
                <w:rFonts w:ascii="仿宋_GB2312" w:hAnsi="宋体" w:eastAsia="仿宋_GB2312" w:cs="宋体"/>
                <w:kern w:val="0"/>
                <w:szCs w:val="21"/>
              </w:rPr>
            </w:pPr>
          </w:p>
        </w:tc>
      </w:tr>
    </w:tbl>
    <w:p w14:paraId="42121C6B">
      <w:pPr>
        <w:rPr>
          <w:rFonts w:ascii="仿宋_GB2312" w:eastAsia="仿宋_GB2312"/>
          <w:vanish/>
          <w:sz w:val="22"/>
          <w:szCs w:val="32"/>
        </w:rPr>
      </w:pPr>
    </w:p>
    <w:p w14:paraId="4BD902A5">
      <w:pPr>
        <w:spacing w:line="480" w:lineRule="exact"/>
        <w:jc w:val="center"/>
        <w:rPr>
          <w:rFonts w:ascii="黑体" w:hAnsi="黑体" w:eastAsia="黑体"/>
          <w:sz w:val="22"/>
          <w:szCs w:val="28"/>
        </w:rPr>
      </w:pPr>
      <w:r>
        <w:rPr>
          <w:rFonts w:hint="eastAsia" w:ascii="方正小标宋简体" w:hAnsi="黑体" w:eastAsia="方正小标宋简体"/>
          <w:sz w:val="28"/>
          <w:szCs w:val="36"/>
        </w:rPr>
        <w:t>项目支出绩效自评表</w:t>
      </w:r>
    </w:p>
    <w:p w14:paraId="5F47629C">
      <w:pPr>
        <w:spacing w:line="480" w:lineRule="exact"/>
        <w:jc w:val="center"/>
        <w:rPr>
          <w:rFonts w:ascii="方正小标宋简体" w:hAnsi="黑体" w:eastAsia="方正小标宋简体"/>
          <w:sz w:val="36"/>
          <w:szCs w:val="36"/>
        </w:rPr>
      </w:pPr>
      <w:r>
        <w:rPr>
          <w:rFonts w:hint="eastAsia" w:ascii="仿宋_GB2312" w:hAnsi="宋体" w:eastAsia="仿宋_GB2312"/>
          <w:sz w:val="24"/>
        </w:rPr>
        <w:t>（2020年度）</w:t>
      </w:r>
    </w:p>
    <w:tbl>
      <w:tblPr>
        <w:tblStyle w:val="9"/>
        <w:tblpPr w:leftFromText="180" w:rightFromText="180" w:vertAnchor="text" w:horzAnchor="margin" w:tblpX="273" w:tblpY="128"/>
        <w:tblW w:w="9197" w:type="dxa"/>
        <w:tblInd w:w="0" w:type="dxa"/>
        <w:tblLayout w:type="fixed"/>
        <w:tblCellMar>
          <w:top w:w="0" w:type="dxa"/>
          <w:left w:w="108" w:type="dxa"/>
          <w:bottom w:w="0" w:type="dxa"/>
          <w:right w:w="108" w:type="dxa"/>
        </w:tblCellMar>
      </w:tblPr>
      <w:tblGrid>
        <w:gridCol w:w="633"/>
        <w:gridCol w:w="630"/>
        <w:gridCol w:w="297"/>
        <w:gridCol w:w="543"/>
        <w:gridCol w:w="1512"/>
        <w:gridCol w:w="483"/>
        <w:gridCol w:w="651"/>
        <w:gridCol w:w="902"/>
        <w:gridCol w:w="1127"/>
        <w:gridCol w:w="50"/>
        <w:gridCol w:w="630"/>
        <w:gridCol w:w="24"/>
        <w:gridCol w:w="816"/>
        <w:gridCol w:w="30"/>
        <w:gridCol w:w="869"/>
      </w:tblGrid>
      <w:tr w14:paraId="780D18DF">
        <w:tblPrEx>
          <w:tblCellMar>
            <w:top w:w="0" w:type="dxa"/>
            <w:left w:w="108" w:type="dxa"/>
            <w:bottom w:w="0" w:type="dxa"/>
            <w:right w:w="108" w:type="dxa"/>
          </w:tblCellMar>
        </w:tblPrEx>
        <w:trPr>
          <w:trHeight w:val="306" w:hRule="exact"/>
        </w:trPr>
        <w:tc>
          <w:tcPr>
            <w:tcW w:w="1560" w:type="dxa"/>
            <w:gridSpan w:val="3"/>
            <w:tcBorders>
              <w:top w:val="single" w:color="auto" w:sz="4" w:space="0"/>
              <w:left w:val="single" w:color="auto" w:sz="4" w:space="0"/>
              <w:bottom w:val="single" w:color="auto" w:sz="4" w:space="0"/>
              <w:right w:val="single" w:color="auto" w:sz="4" w:space="0"/>
            </w:tcBorders>
            <w:vAlign w:val="center"/>
          </w:tcPr>
          <w:p w14:paraId="509EDF6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637" w:type="dxa"/>
            <w:gridSpan w:val="12"/>
            <w:tcBorders>
              <w:top w:val="single" w:color="auto" w:sz="4" w:space="0"/>
              <w:left w:val="nil"/>
              <w:bottom w:val="single" w:color="auto" w:sz="4" w:space="0"/>
              <w:right w:val="single" w:color="auto" w:sz="4" w:space="0"/>
            </w:tcBorders>
            <w:vAlign w:val="center"/>
          </w:tcPr>
          <w:p w14:paraId="79EC448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20101000589部门运转聘用人员公用经费</w:t>
            </w:r>
          </w:p>
        </w:tc>
      </w:tr>
      <w:tr w14:paraId="4B7AF9F1">
        <w:tblPrEx>
          <w:tblCellMar>
            <w:top w:w="0" w:type="dxa"/>
            <w:left w:w="108" w:type="dxa"/>
            <w:bottom w:w="0" w:type="dxa"/>
            <w:right w:w="108" w:type="dxa"/>
          </w:tblCellMar>
        </w:tblPrEx>
        <w:trPr>
          <w:trHeight w:val="306" w:hRule="exact"/>
        </w:trPr>
        <w:tc>
          <w:tcPr>
            <w:tcW w:w="1560" w:type="dxa"/>
            <w:gridSpan w:val="3"/>
            <w:tcBorders>
              <w:top w:val="single" w:color="auto" w:sz="4" w:space="0"/>
              <w:left w:val="single" w:color="auto" w:sz="4" w:space="0"/>
              <w:bottom w:val="single" w:color="auto" w:sz="4" w:space="0"/>
              <w:right w:val="single" w:color="auto" w:sz="4" w:space="0"/>
            </w:tcBorders>
            <w:vAlign w:val="center"/>
          </w:tcPr>
          <w:p w14:paraId="298027B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14:paraId="34803EF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丰台区机关事务管理服务中心101000</w:t>
            </w:r>
          </w:p>
        </w:tc>
        <w:tc>
          <w:tcPr>
            <w:tcW w:w="1127" w:type="dxa"/>
            <w:tcBorders>
              <w:top w:val="nil"/>
              <w:left w:val="nil"/>
              <w:bottom w:val="single" w:color="auto" w:sz="4" w:space="0"/>
              <w:right w:val="single" w:color="auto" w:sz="4" w:space="0"/>
            </w:tcBorders>
            <w:vAlign w:val="center"/>
          </w:tcPr>
          <w:p w14:paraId="36FC7F5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419" w:type="dxa"/>
            <w:gridSpan w:val="6"/>
            <w:tcBorders>
              <w:top w:val="single" w:color="auto" w:sz="4" w:space="0"/>
              <w:left w:val="nil"/>
              <w:bottom w:val="single" w:color="auto" w:sz="4" w:space="0"/>
              <w:right w:val="single" w:color="auto" w:sz="4" w:space="0"/>
            </w:tcBorders>
            <w:vAlign w:val="center"/>
          </w:tcPr>
          <w:p w14:paraId="0FAF19B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人事教育培训科</w:t>
            </w:r>
          </w:p>
        </w:tc>
      </w:tr>
      <w:tr w14:paraId="321600DB">
        <w:tblPrEx>
          <w:tblCellMar>
            <w:top w:w="0" w:type="dxa"/>
            <w:left w:w="108" w:type="dxa"/>
            <w:bottom w:w="0" w:type="dxa"/>
            <w:right w:w="108" w:type="dxa"/>
          </w:tblCellMar>
        </w:tblPrEx>
        <w:trPr>
          <w:trHeight w:val="306" w:hRule="exact"/>
        </w:trPr>
        <w:tc>
          <w:tcPr>
            <w:tcW w:w="1560" w:type="dxa"/>
            <w:gridSpan w:val="3"/>
            <w:tcBorders>
              <w:top w:val="single" w:color="auto" w:sz="4" w:space="0"/>
              <w:left w:val="single" w:color="auto" w:sz="4" w:space="0"/>
              <w:bottom w:val="single" w:color="auto" w:sz="4" w:space="0"/>
              <w:right w:val="single" w:color="auto" w:sz="4" w:space="0"/>
            </w:tcBorders>
            <w:vAlign w:val="center"/>
          </w:tcPr>
          <w:p w14:paraId="47D378A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14:paraId="16C974C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陈丽</w:t>
            </w:r>
          </w:p>
        </w:tc>
        <w:tc>
          <w:tcPr>
            <w:tcW w:w="1127" w:type="dxa"/>
            <w:tcBorders>
              <w:top w:val="nil"/>
              <w:left w:val="nil"/>
              <w:bottom w:val="single" w:color="auto" w:sz="4" w:space="0"/>
              <w:right w:val="single" w:color="auto" w:sz="4" w:space="0"/>
            </w:tcBorders>
            <w:vAlign w:val="center"/>
          </w:tcPr>
          <w:p w14:paraId="4992517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419" w:type="dxa"/>
            <w:gridSpan w:val="6"/>
            <w:tcBorders>
              <w:top w:val="single" w:color="auto" w:sz="4" w:space="0"/>
              <w:left w:val="nil"/>
              <w:bottom w:val="single" w:color="auto" w:sz="4" w:space="0"/>
              <w:right w:val="single" w:color="auto" w:sz="4" w:space="0"/>
            </w:tcBorders>
            <w:vAlign w:val="center"/>
          </w:tcPr>
          <w:p w14:paraId="0D4BDAC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83656501</w:t>
            </w:r>
          </w:p>
        </w:tc>
      </w:tr>
      <w:tr w14:paraId="0B8CE7DE">
        <w:tblPrEx>
          <w:tblCellMar>
            <w:top w:w="0" w:type="dxa"/>
            <w:left w:w="108" w:type="dxa"/>
            <w:bottom w:w="0" w:type="dxa"/>
            <w:right w:w="108" w:type="dxa"/>
          </w:tblCellMar>
        </w:tblPrEx>
        <w:trPr>
          <w:trHeight w:val="567" w:hRule="exact"/>
        </w:trPr>
        <w:tc>
          <w:tcPr>
            <w:tcW w:w="1560" w:type="dxa"/>
            <w:gridSpan w:val="3"/>
            <w:vMerge w:val="restart"/>
            <w:tcBorders>
              <w:top w:val="single" w:color="auto" w:sz="4" w:space="0"/>
              <w:left w:val="single" w:color="auto" w:sz="4" w:space="0"/>
              <w:bottom w:val="single" w:color="auto" w:sz="4" w:space="0"/>
              <w:right w:val="single" w:color="auto" w:sz="4" w:space="0"/>
            </w:tcBorders>
            <w:vAlign w:val="center"/>
          </w:tcPr>
          <w:p w14:paraId="112B9A3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2055" w:type="dxa"/>
            <w:gridSpan w:val="2"/>
            <w:tcBorders>
              <w:top w:val="single" w:color="auto" w:sz="4" w:space="0"/>
              <w:left w:val="nil"/>
              <w:bottom w:val="single" w:color="auto" w:sz="4" w:space="0"/>
              <w:right w:val="single" w:color="auto" w:sz="4" w:space="0"/>
            </w:tcBorders>
            <w:vAlign w:val="center"/>
          </w:tcPr>
          <w:p w14:paraId="50C8F757">
            <w:pPr>
              <w:widowControl/>
              <w:spacing w:line="240" w:lineRule="exact"/>
              <w:jc w:val="center"/>
              <w:rPr>
                <w:rFonts w:ascii="仿宋_GB2312" w:hAnsi="宋体" w:eastAsia="仿宋_GB2312" w:cs="宋体"/>
                <w:kern w:val="0"/>
                <w:szCs w:val="21"/>
              </w:rPr>
            </w:pPr>
          </w:p>
        </w:tc>
        <w:tc>
          <w:tcPr>
            <w:tcW w:w="1134" w:type="dxa"/>
            <w:gridSpan w:val="2"/>
            <w:tcBorders>
              <w:top w:val="nil"/>
              <w:left w:val="nil"/>
              <w:bottom w:val="single" w:color="auto" w:sz="4" w:space="0"/>
              <w:right w:val="single" w:color="auto" w:sz="4" w:space="0"/>
            </w:tcBorders>
            <w:vAlign w:val="center"/>
          </w:tcPr>
          <w:p w14:paraId="48C5B4F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63BD862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902" w:type="dxa"/>
            <w:tcBorders>
              <w:top w:val="nil"/>
              <w:left w:val="nil"/>
              <w:bottom w:val="single" w:color="auto" w:sz="4" w:space="0"/>
              <w:right w:val="single" w:color="auto" w:sz="4" w:space="0"/>
            </w:tcBorders>
            <w:vAlign w:val="center"/>
          </w:tcPr>
          <w:p w14:paraId="78D09F7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7682B0D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tcBorders>
              <w:top w:val="nil"/>
              <w:left w:val="nil"/>
              <w:bottom w:val="single" w:color="auto" w:sz="4" w:space="0"/>
              <w:right w:val="single" w:color="auto" w:sz="4" w:space="0"/>
            </w:tcBorders>
            <w:vAlign w:val="center"/>
          </w:tcPr>
          <w:p w14:paraId="0EC7C1E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2066E75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3"/>
            <w:tcBorders>
              <w:top w:val="nil"/>
              <w:left w:val="nil"/>
              <w:bottom w:val="single" w:color="auto" w:sz="4" w:space="0"/>
              <w:right w:val="single" w:color="auto" w:sz="4" w:space="0"/>
            </w:tcBorders>
            <w:vAlign w:val="center"/>
          </w:tcPr>
          <w:p w14:paraId="26C559A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14:paraId="7C0C66B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869" w:type="dxa"/>
            <w:tcBorders>
              <w:top w:val="nil"/>
              <w:left w:val="nil"/>
              <w:bottom w:val="single" w:color="auto" w:sz="4" w:space="0"/>
              <w:right w:val="single" w:color="auto" w:sz="4" w:space="0"/>
            </w:tcBorders>
            <w:vAlign w:val="center"/>
          </w:tcPr>
          <w:p w14:paraId="02CCF2D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14:paraId="449B9C4D">
        <w:tblPrEx>
          <w:tblCellMar>
            <w:top w:w="0" w:type="dxa"/>
            <w:left w:w="108" w:type="dxa"/>
            <w:bottom w:w="0" w:type="dxa"/>
            <w:right w:w="108" w:type="dxa"/>
          </w:tblCellMar>
        </w:tblPrEx>
        <w:trPr>
          <w:trHeight w:val="306"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37A7E740">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3F5F442E">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34" w:type="dxa"/>
            <w:gridSpan w:val="2"/>
            <w:tcBorders>
              <w:top w:val="nil"/>
              <w:left w:val="nil"/>
              <w:bottom w:val="single" w:color="auto" w:sz="4" w:space="0"/>
              <w:right w:val="single" w:color="auto" w:sz="4" w:space="0"/>
            </w:tcBorders>
            <w:vAlign w:val="center"/>
          </w:tcPr>
          <w:p w14:paraId="44C75D4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0.2</w:t>
            </w:r>
          </w:p>
        </w:tc>
        <w:tc>
          <w:tcPr>
            <w:tcW w:w="902" w:type="dxa"/>
            <w:tcBorders>
              <w:top w:val="nil"/>
              <w:left w:val="nil"/>
              <w:bottom w:val="single" w:color="auto" w:sz="4" w:space="0"/>
              <w:right w:val="single" w:color="auto" w:sz="4" w:space="0"/>
            </w:tcBorders>
            <w:vAlign w:val="center"/>
          </w:tcPr>
          <w:p w14:paraId="2F5201A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0.2</w:t>
            </w:r>
          </w:p>
        </w:tc>
        <w:tc>
          <w:tcPr>
            <w:tcW w:w="1127" w:type="dxa"/>
            <w:tcBorders>
              <w:top w:val="nil"/>
              <w:left w:val="nil"/>
              <w:bottom w:val="single" w:color="auto" w:sz="4" w:space="0"/>
              <w:right w:val="single" w:color="auto" w:sz="4" w:space="0"/>
            </w:tcBorders>
            <w:vAlign w:val="center"/>
          </w:tcPr>
          <w:p w14:paraId="78151DA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0.098</w:t>
            </w:r>
          </w:p>
        </w:tc>
        <w:tc>
          <w:tcPr>
            <w:tcW w:w="704" w:type="dxa"/>
            <w:gridSpan w:val="3"/>
            <w:tcBorders>
              <w:top w:val="nil"/>
              <w:left w:val="nil"/>
              <w:bottom w:val="single" w:color="auto" w:sz="4" w:space="0"/>
              <w:right w:val="single" w:color="auto" w:sz="4" w:space="0"/>
            </w:tcBorders>
            <w:vAlign w:val="center"/>
          </w:tcPr>
          <w:p w14:paraId="5D1EA6C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7BF0A20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48.79%</w:t>
            </w:r>
          </w:p>
        </w:tc>
        <w:tc>
          <w:tcPr>
            <w:tcW w:w="869" w:type="dxa"/>
            <w:tcBorders>
              <w:top w:val="nil"/>
              <w:left w:val="nil"/>
              <w:bottom w:val="single" w:color="auto" w:sz="4" w:space="0"/>
              <w:right w:val="single" w:color="auto" w:sz="4" w:space="0"/>
            </w:tcBorders>
            <w:vAlign w:val="center"/>
          </w:tcPr>
          <w:p w14:paraId="5984541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4.88</w:t>
            </w:r>
          </w:p>
        </w:tc>
      </w:tr>
      <w:tr w14:paraId="61C56C1B">
        <w:tblPrEx>
          <w:tblCellMar>
            <w:top w:w="0" w:type="dxa"/>
            <w:left w:w="108" w:type="dxa"/>
            <w:bottom w:w="0" w:type="dxa"/>
            <w:right w:w="108" w:type="dxa"/>
          </w:tblCellMar>
        </w:tblPrEx>
        <w:trPr>
          <w:trHeight w:val="343"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20C7FF8E">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33A3AC4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34" w:type="dxa"/>
            <w:gridSpan w:val="2"/>
            <w:tcBorders>
              <w:top w:val="nil"/>
              <w:left w:val="nil"/>
              <w:bottom w:val="single" w:color="auto" w:sz="4" w:space="0"/>
              <w:right w:val="single" w:color="auto" w:sz="4" w:space="0"/>
            </w:tcBorders>
            <w:vAlign w:val="center"/>
          </w:tcPr>
          <w:p w14:paraId="2915C4E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0.2</w:t>
            </w:r>
          </w:p>
        </w:tc>
        <w:tc>
          <w:tcPr>
            <w:tcW w:w="902" w:type="dxa"/>
            <w:tcBorders>
              <w:top w:val="nil"/>
              <w:left w:val="nil"/>
              <w:bottom w:val="single" w:color="auto" w:sz="4" w:space="0"/>
              <w:right w:val="single" w:color="auto" w:sz="4" w:space="0"/>
            </w:tcBorders>
            <w:vAlign w:val="center"/>
          </w:tcPr>
          <w:p w14:paraId="43300EA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0.2</w:t>
            </w:r>
          </w:p>
        </w:tc>
        <w:tc>
          <w:tcPr>
            <w:tcW w:w="1127" w:type="dxa"/>
            <w:tcBorders>
              <w:top w:val="nil"/>
              <w:left w:val="nil"/>
              <w:bottom w:val="single" w:color="auto" w:sz="4" w:space="0"/>
              <w:right w:val="single" w:color="auto" w:sz="4" w:space="0"/>
            </w:tcBorders>
            <w:vAlign w:val="center"/>
          </w:tcPr>
          <w:p w14:paraId="25AF587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0.098</w:t>
            </w:r>
          </w:p>
        </w:tc>
        <w:tc>
          <w:tcPr>
            <w:tcW w:w="704" w:type="dxa"/>
            <w:gridSpan w:val="3"/>
            <w:tcBorders>
              <w:top w:val="nil"/>
              <w:left w:val="nil"/>
              <w:bottom w:val="single" w:color="auto" w:sz="4" w:space="0"/>
              <w:right w:val="single" w:color="auto" w:sz="4" w:space="0"/>
            </w:tcBorders>
            <w:vAlign w:val="center"/>
          </w:tcPr>
          <w:p w14:paraId="52E0A1D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0EAEB20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48.79%</w:t>
            </w:r>
          </w:p>
        </w:tc>
        <w:tc>
          <w:tcPr>
            <w:tcW w:w="869" w:type="dxa"/>
            <w:tcBorders>
              <w:top w:val="nil"/>
              <w:left w:val="nil"/>
              <w:bottom w:val="single" w:color="auto" w:sz="4" w:space="0"/>
              <w:right w:val="single" w:color="auto" w:sz="4" w:space="0"/>
            </w:tcBorders>
            <w:vAlign w:val="center"/>
          </w:tcPr>
          <w:p w14:paraId="5EF1152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4.88</w:t>
            </w:r>
          </w:p>
        </w:tc>
      </w:tr>
      <w:tr w14:paraId="45F79FEA">
        <w:tblPrEx>
          <w:tblCellMar>
            <w:top w:w="0" w:type="dxa"/>
            <w:left w:w="108" w:type="dxa"/>
            <w:bottom w:w="0" w:type="dxa"/>
            <w:right w:w="108" w:type="dxa"/>
          </w:tblCellMar>
        </w:tblPrEx>
        <w:trPr>
          <w:trHeight w:val="277"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6DD13A12">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0EADC4D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34" w:type="dxa"/>
            <w:gridSpan w:val="2"/>
            <w:tcBorders>
              <w:top w:val="nil"/>
              <w:left w:val="nil"/>
              <w:bottom w:val="single" w:color="auto" w:sz="4" w:space="0"/>
              <w:right w:val="single" w:color="auto" w:sz="4" w:space="0"/>
            </w:tcBorders>
            <w:vAlign w:val="center"/>
          </w:tcPr>
          <w:p w14:paraId="3B645E9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902" w:type="dxa"/>
            <w:tcBorders>
              <w:top w:val="nil"/>
              <w:left w:val="nil"/>
              <w:bottom w:val="single" w:color="auto" w:sz="4" w:space="0"/>
              <w:right w:val="single" w:color="auto" w:sz="4" w:space="0"/>
            </w:tcBorders>
            <w:vAlign w:val="center"/>
          </w:tcPr>
          <w:p w14:paraId="148CB5F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27" w:type="dxa"/>
            <w:tcBorders>
              <w:top w:val="nil"/>
              <w:left w:val="nil"/>
              <w:bottom w:val="single" w:color="auto" w:sz="4" w:space="0"/>
              <w:right w:val="single" w:color="auto" w:sz="4" w:space="0"/>
            </w:tcBorders>
            <w:vAlign w:val="center"/>
          </w:tcPr>
          <w:p w14:paraId="752CD38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3"/>
            <w:tcBorders>
              <w:top w:val="nil"/>
              <w:left w:val="nil"/>
              <w:bottom w:val="single" w:color="auto" w:sz="4" w:space="0"/>
              <w:right w:val="single" w:color="auto" w:sz="4" w:space="0"/>
            </w:tcBorders>
            <w:vAlign w:val="center"/>
          </w:tcPr>
          <w:p w14:paraId="53BB372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5040E3C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869" w:type="dxa"/>
            <w:tcBorders>
              <w:top w:val="nil"/>
              <w:left w:val="nil"/>
              <w:bottom w:val="single" w:color="auto" w:sz="4" w:space="0"/>
              <w:right w:val="single" w:color="auto" w:sz="4" w:space="0"/>
            </w:tcBorders>
            <w:vAlign w:val="center"/>
          </w:tcPr>
          <w:p w14:paraId="64705EF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35FCF87C">
        <w:tblPrEx>
          <w:tblCellMar>
            <w:top w:w="0" w:type="dxa"/>
            <w:left w:w="108" w:type="dxa"/>
            <w:bottom w:w="0" w:type="dxa"/>
            <w:right w:w="108" w:type="dxa"/>
          </w:tblCellMar>
        </w:tblPrEx>
        <w:trPr>
          <w:trHeight w:val="306"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47BEB5B7">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7A4E01E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34" w:type="dxa"/>
            <w:gridSpan w:val="2"/>
            <w:tcBorders>
              <w:top w:val="nil"/>
              <w:left w:val="nil"/>
              <w:bottom w:val="single" w:color="auto" w:sz="4" w:space="0"/>
              <w:right w:val="single" w:color="auto" w:sz="4" w:space="0"/>
            </w:tcBorders>
            <w:vAlign w:val="center"/>
          </w:tcPr>
          <w:p w14:paraId="1DACAFC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902" w:type="dxa"/>
            <w:tcBorders>
              <w:top w:val="nil"/>
              <w:left w:val="nil"/>
              <w:bottom w:val="single" w:color="auto" w:sz="4" w:space="0"/>
              <w:right w:val="single" w:color="auto" w:sz="4" w:space="0"/>
            </w:tcBorders>
            <w:vAlign w:val="center"/>
          </w:tcPr>
          <w:p w14:paraId="04E00E4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27" w:type="dxa"/>
            <w:tcBorders>
              <w:top w:val="nil"/>
              <w:left w:val="nil"/>
              <w:bottom w:val="single" w:color="auto" w:sz="4" w:space="0"/>
              <w:right w:val="single" w:color="auto" w:sz="4" w:space="0"/>
            </w:tcBorders>
            <w:vAlign w:val="center"/>
          </w:tcPr>
          <w:p w14:paraId="2290A15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3"/>
            <w:tcBorders>
              <w:top w:val="nil"/>
              <w:left w:val="nil"/>
              <w:bottom w:val="single" w:color="auto" w:sz="4" w:space="0"/>
              <w:right w:val="single" w:color="auto" w:sz="4" w:space="0"/>
            </w:tcBorders>
            <w:vAlign w:val="center"/>
          </w:tcPr>
          <w:p w14:paraId="218A87D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5A8AC30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869" w:type="dxa"/>
            <w:tcBorders>
              <w:top w:val="nil"/>
              <w:left w:val="nil"/>
              <w:bottom w:val="single" w:color="auto" w:sz="4" w:space="0"/>
              <w:right w:val="single" w:color="auto" w:sz="4" w:space="0"/>
            </w:tcBorders>
            <w:vAlign w:val="center"/>
          </w:tcPr>
          <w:p w14:paraId="186A02E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394C4D25">
        <w:tblPrEx>
          <w:tblCellMar>
            <w:top w:w="0" w:type="dxa"/>
            <w:left w:w="108" w:type="dxa"/>
            <w:bottom w:w="0" w:type="dxa"/>
            <w:right w:w="108" w:type="dxa"/>
          </w:tblCellMar>
        </w:tblPrEx>
        <w:trPr>
          <w:trHeight w:val="257" w:hRule="exact"/>
        </w:trPr>
        <w:tc>
          <w:tcPr>
            <w:tcW w:w="633" w:type="dxa"/>
            <w:vMerge w:val="restart"/>
            <w:tcBorders>
              <w:top w:val="nil"/>
              <w:left w:val="single" w:color="auto" w:sz="4" w:space="0"/>
              <w:bottom w:val="single" w:color="auto" w:sz="4" w:space="0"/>
              <w:right w:val="single" w:color="auto" w:sz="4" w:space="0"/>
            </w:tcBorders>
            <w:vAlign w:val="center"/>
          </w:tcPr>
          <w:p w14:paraId="44D56DD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年</w:t>
            </w:r>
          </w:p>
          <w:p w14:paraId="4AE46F5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度</w:t>
            </w:r>
          </w:p>
          <w:p w14:paraId="388FE4A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总</w:t>
            </w:r>
          </w:p>
          <w:p w14:paraId="0342925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体</w:t>
            </w:r>
          </w:p>
          <w:p w14:paraId="2BF3C5C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目</w:t>
            </w:r>
          </w:p>
          <w:p w14:paraId="41F73E6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标</w:t>
            </w:r>
          </w:p>
        </w:tc>
        <w:tc>
          <w:tcPr>
            <w:tcW w:w="5018" w:type="dxa"/>
            <w:gridSpan w:val="7"/>
            <w:tcBorders>
              <w:top w:val="single" w:color="auto" w:sz="4" w:space="0"/>
              <w:left w:val="nil"/>
              <w:bottom w:val="single" w:color="auto" w:sz="4" w:space="0"/>
              <w:right w:val="single" w:color="auto" w:sz="4" w:space="0"/>
            </w:tcBorders>
            <w:vAlign w:val="center"/>
          </w:tcPr>
          <w:p w14:paraId="452207D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546" w:type="dxa"/>
            <w:gridSpan w:val="7"/>
            <w:tcBorders>
              <w:top w:val="single" w:color="auto" w:sz="4" w:space="0"/>
              <w:left w:val="nil"/>
              <w:bottom w:val="single" w:color="auto" w:sz="4" w:space="0"/>
              <w:right w:val="single" w:color="auto" w:sz="4" w:space="0"/>
            </w:tcBorders>
            <w:vAlign w:val="center"/>
          </w:tcPr>
          <w:p w14:paraId="4593270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14:paraId="28029A62">
        <w:tblPrEx>
          <w:tblCellMar>
            <w:top w:w="0" w:type="dxa"/>
            <w:left w:w="108" w:type="dxa"/>
            <w:bottom w:w="0" w:type="dxa"/>
            <w:right w:w="108" w:type="dxa"/>
          </w:tblCellMar>
        </w:tblPrEx>
        <w:trPr>
          <w:trHeight w:val="1558" w:hRule="exact"/>
        </w:trPr>
        <w:tc>
          <w:tcPr>
            <w:tcW w:w="633" w:type="dxa"/>
            <w:vMerge w:val="continue"/>
            <w:tcBorders>
              <w:top w:val="nil"/>
              <w:left w:val="single" w:color="auto" w:sz="4" w:space="0"/>
              <w:bottom w:val="single" w:color="auto" w:sz="4" w:space="0"/>
              <w:right w:val="single" w:color="auto" w:sz="4" w:space="0"/>
            </w:tcBorders>
            <w:vAlign w:val="center"/>
          </w:tcPr>
          <w:p w14:paraId="3F3860FA">
            <w:pPr>
              <w:widowControl/>
              <w:spacing w:line="240" w:lineRule="exact"/>
              <w:jc w:val="center"/>
              <w:rPr>
                <w:rFonts w:ascii="仿宋_GB2312" w:hAnsi="宋体" w:eastAsia="仿宋_GB2312" w:cs="宋体"/>
                <w:kern w:val="0"/>
                <w:szCs w:val="21"/>
              </w:rPr>
            </w:pPr>
          </w:p>
        </w:tc>
        <w:tc>
          <w:tcPr>
            <w:tcW w:w="5018" w:type="dxa"/>
            <w:gridSpan w:val="7"/>
            <w:tcBorders>
              <w:top w:val="single" w:color="auto" w:sz="4" w:space="0"/>
              <w:left w:val="nil"/>
              <w:bottom w:val="single" w:color="auto" w:sz="4" w:space="0"/>
              <w:right w:val="single" w:color="auto" w:sz="4" w:space="0"/>
            </w:tcBorders>
            <w:vAlign w:val="center"/>
          </w:tcPr>
          <w:p w14:paraId="70ED3D2B">
            <w:pPr>
              <w:widowControl/>
              <w:spacing w:line="240" w:lineRule="exact"/>
              <w:jc w:val="left"/>
              <w:rPr>
                <w:rFonts w:ascii="仿宋_GB2312" w:hAnsi="宋体" w:eastAsia="仿宋_GB2312" w:cs="宋体"/>
                <w:kern w:val="0"/>
                <w:szCs w:val="21"/>
              </w:rPr>
            </w:pPr>
            <w:r>
              <w:rPr>
                <w:rFonts w:hint="eastAsia" w:ascii="仿宋_GB2312" w:eastAsia="仿宋_GB2312"/>
                <w:szCs w:val="32"/>
              </w:rPr>
              <w:t>看望生病住院的劳务派遣人员和聘用合同制人员，体现单位的人文关怀。</w:t>
            </w:r>
          </w:p>
        </w:tc>
        <w:tc>
          <w:tcPr>
            <w:tcW w:w="3546" w:type="dxa"/>
            <w:gridSpan w:val="7"/>
            <w:tcBorders>
              <w:top w:val="single" w:color="auto" w:sz="4" w:space="0"/>
              <w:left w:val="nil"/>
              <w:bottom w:val="single" w:color="auto" w:sz="4" w:space="0"/>
              <w:right w:val="single" w:color="auto" w:sz="4" w:space="0"/>
            </w:tcBorders>
            <w:vAlign w:val="center"/>
          </w:tcPr>
          <w:p w14:paraId="58509F78">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2020年生病住院的劳务派遣人员和聘用合同制人员共2人次，看望2人次。</w:t>
            </w:r>
          </w:p>
        </w:tc>
      </w:tr>
      <w:tr w14:paraId="5166C5F4">
        <w:tblPrEx>
          <w:tblCellMar>
            <w:top w:w="0" w:type="dxa"/>
            <w:left w:w="108" w:type="dxa"/>
            <w:bottom w:w="0" w:type="dxa"/>
            <w:right w:w="108" w:type="dxa"/>
          </w:tblCellMar>
        </w:tblPrEx>
        <w:trPr>
          <w:trHeight w:val="693" w:hRule="exact"/>
        </w:trPr>
        <w:tc>
          <w:tcPr>
            <w:tcW w:w="633" w:type="dxa"/>
            <w:vMerge w:val="restart"/>
            <w:tcBorders>
              <w:top w:val="single" w:color="auto" w:sz="4" w:space="0"/>
              <w:left w:val="single" w:color="auto" w:sz="4" w:space="0"/>
              <w:bottom w:val="single" w:color="auto" w:sz="4" w:space="0"/>
              <w:right w:val="single" w:color="auto" w:sz="4" w:space="0"/>
            </w:tcBorders>
            <w:vAlign w:val="center"/>
          </w:tcPr>
          <w:p w14:paraId="06E968A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630" w:type="dxa"/>
            <w:tcBorders>
              <w:top w:val="single" w:color="auto" w:sz="4" w:space="0"/>
              <w:left w:val="nil"/>
              <w:bottom w:val="single" w:color="auto" w:sz="4" w:space="0"/>
              <w:right w:val="single" w:color="auto" w:sz="4" w:space="0"/>
            </w:tcBorders>
            <w:vAlign w:val="center"/>
          </w:tcPr>
          <w:p w14:paraId="435FF02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一级指标</w:t>
            </w:r>
          </w:p>
        </w:tc>
        <w:tc>
          <w:tcPr>
            <w:tcW w:w="840" w:type="dxa"/>
            <w:gridSpan w:val="2"/>
            <w:tcBorders>
              <w:top w:val="single" w:color="auto" w:sz="4" w:space="0"/>
              <w:left w:val="nil"/>
              <w:bottom w:val="single" w:color="auto" w:sz="4" w:space="0"/>
              <w:right w:val="single" w:color="auto" w:sz="4" w:space="0"/>
            </w:tcBorders>
            <w:vAlign w:val="center"/>
          </w:tcPr>
          <w:p w14:paraId="528E130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995" w:type="dxa"/>
            <w:gridSpan w:val="2"/>
            <w:tcBorders>
              <w:top w:val="single" w:color="auto" w:sz="4" w:space="0"/>
              <w:left w:val="nil"/>
              <w:bottom w:val="single" w:color="auto" w:sz="4" w:space="0"/>
              <w:right w:val="single" w:color="auto" w:sz="4" w:space="0"/>
            </w:tcBorders>
            <w:vAlign w:val="center"/>
          </w:tcPr>
          <w:p w14:paraId="2F7D49E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553" w:type="dxa"/>
            <w:gridSpan w:val="2"/>
            <w:tcBorders>
              <w:top w:val="single" w:color="auto" w:sz="4" w:space="0"/>
              <w:left w:val="nil"/>
              <w:bottom w:val="single" w:color="auto" w:sz="4" w:space="0"/>
              <w:right w:val="single" w:color="auto" w:sz="4" w:space="0"/>
            </w:tcBorders>
            <w:vAlign w:val="center"/>
          </w:tcPr>
          <w:p w14:paraId="7489635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14:paraId="55B49F1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177" w:type="dxa"/>
            <w:gridSpan w:val="2"/>
            <w:tcBorders>
              <w:top w:val="single" w:color="auto" w:sz="4" w:space="0"/>
              <w:left w:val="nil"/>
              <w:bottom w:val="single" w:color="auto" w:sz="4" w:space="0"/>
              <w:right w:val="single" w:color="auto" w:sz="4" w:space="0"/>
            </w:tcBorders>
            <w:vAlign w:val="center"/>
          </w:tcPr>
          <w:p w14:paraId="0D487F9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14:paraId="315380D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630" w:type="dxa"/>
            <w:tcBorders>
              <w:top w:val="single" w:color="auto" w:sz="4" w:space="0"/>
              <w:left w:val="nil"/>
              <w:bottom w:val="single" w:color="auto" w:sz="4" w:space="0"/>
              <w:right w:val="single" w:color="auto" w:sz="4" w:space="0"/>
            </w:tcBorders>
            <w:vAlign w:val="center"/>
          </w:tcPr>
          <w:p w14:paraId="6B82D92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0" w:type="dxa"/>
            <w:gridSpan w:val="2"/>
            <w:tcBorders>
              <w:top w:val="single" w:color="auto" w:sz="4" w:space="0"/>
              <w:left w:val="nil"/>
              <w:bottom w:val="single" w:color="auto" w:sz="4" w:space="0"/>
              <w:right w:val="single" w:color="auto" w:sz="4" w:space="0"/>
            </w:tcBorders>
            <w:vAlign w:val="center"/>
          </w:tcPr>
          <w:p w14:paraId="15D087B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899" w:type="dxa"/>
            <w:gridSpan w:val="2"/>
            <w:tcBorders>
              <w:top w:val="single" w:color="auto" w:sz="4" w:space="0"/>
              <w:left w:val="nil"/>
              <w:bottom w:val="single" w:color="auto" w:sz="4" w:space="0"/>
              <w:right w:val="single" w:color="auto" w:sz="4" w:space="0"/>
            </w:tcBorders>
            <w:vAlign w:val="center"/>
          </w:tcPr>
          <w:p w14:paraId="7BF3C20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14:paraId="5C70A40F">
        <w:tblPrEx>
          <w:tblCellMar>
            <w:top w:w="0" w:type="dxa"/>
            <w:left w:w="108" w:type="dxa"/>
            <w:bottom w:w="0" w:type="dxa"/>
            <w:right w:w="108" w:type="dxa"/>
          </w:tblCellMar>
        </w:tblPrEx>
        <w:trPr>
          <w:trHeight w:val="545" w:hRule="exact"/>
        </w:trPr>
        <w:tc>
          <w:tcPr>
            <w:tcW w:w="633" w:type="dxa"/>
            <w:vMerge w:val="continue"/>
            <w:tcBorders>
              <w:top w:val="single" w:color="auto" w:sz="4" w:space="0"/>
              <w:left w:val="single" w:color="auto" w:sz="4" w:space="0"/>
              <w:bottom w:val="single" w:color="auto" w:sz="4" w:space="0"/>
              <w:right w:val="single" w:color="auto" w:sz="4" w:space="0"/>
            </w:tcBorders>
            <w:vAlign w:val="center"/>
          </w:tcPr>
          <w:p w14:paraId="6EC50BF6">
            <w:pPr>
              <w:widowControl/>
              <w:spacing w:line="240" w:lineRule="exact"/>
              <w:jc w:val="center"/>
              <w:rPr>
                <w:rFonts w:ascii="仿宋_GB2312" w:hAnsi="宋体" w:eastAsia="仿宋_GB2312" w:cs="宋体"/>
                <w:kern w:val="0"/>
                <w:szCs w:val="21"/>
              </w:rPr>
            </w:pPr>
          </w:p>
        </w:tc>
        <w:tc>
          <w:tcPr>
            <w:tcW w:w="630" w:type="dxa"/>
            <w:vMerge w:val="restart"/>
            <w:tcBorders>
              <w:top w:val="single" w:color="auto" w:sz="4" w:space="0"/>
              <w:left w:val="single" w:color="auto" w:sz="4" w:space="0"/>
              <w:bottom w:val="single" w:color="auto" w:sz="4" w:space="0"/>
              <w:right w:val="single" w:color="auto" w:sz="4" w:space="0"/>
            </w:tcBorders>
            <w:vAlign w:val="center"/>
          </w:tcPr>
          <w:p w14:paraId="1868D2E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840" w:type="dxa"/>
            <w:gridSpan w:val="2"/>
            <w:tcBorders>
              <w:top w:val="single" w:color="auto" w:sz="4" w:space="0"/>
              <w:left w:val="single" w:color="auto" w:sz="4" w:space="0"/>
              <w:bottom w:val="single" w:color="auto" w:sz="4" w:space="0"/>
              <w:right w:val="single" w:color="auto" w:sz="4" w:space="0"/>
            </w:tcBorders>
            <w:vAlign w:val="center"/>
          </w:tcPr>
          <w:p w14:paraId="086FCF8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995" w:type="dxa"/>
            <w:gridSpan w:val="2"/>
            <w:tcBorders>
              <w:top w:val="single" w:color="auto" w:sz="4" w:space="0"/>
              <w:left w:val="nil"/>
              <w:bottom w:val="single" w:color="auto" w:sz="4" w:space="0"/>
              <w:right w:val="single" w:color="auto" w:sz="4" w:space="0"/>
            </w:tcBorders>
            <w:vAlign w:val="center"/>
          </w:tcPr>
          <w:p w14:paraId="4479E95A">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看望生病住院比例</w:t>
            </w:r>
          </w:p>
        </w:tc>
        <w:tc>
          <w:tcPr>
            <w:tcW w:w="1553" w:type="dxa"/>
            <w:gridSpan w:val="2"/>
            <w:tcBorders>
              <w:top w:val="single" w:color="auto" w:sz="4" w:space="0"/>
              <w:left w:val="nil"/>
              <w:bottom w:val="single" w:color="auto" w:sz="4" w:space="0"/>
              <w:right w:val="single" w:color="auto" w:sz="4" w:space="0"/>
            </w:tcBorders>
            <w:vAlign w:val="center"/>
          </w:tcPr>
          <w:p w14:paraId="13FA041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100%</w:t>
            </w:r>
          </w:p>
        </w:tc>
        <w:tc>
          <w:tcPr>
            <w:tcW w:w="1177" w:type="dxa"/>
            <w:gridSpan w:val="2"/>
            <w:tcBorders>
              <w:top w:val="single" w:color="auto" w:sz="4" w:space="0"/>
              <w:left w:val="nil"/>
              <w:bottom w:val="single" w:color="auto" w:sz="4" w:space="0"/>
              <w:right w:val="single" w:color="auto" w:sz="4" w:space="0"/>
            </w:tcBorders>
            <w:vAlign w:val="center"/>
          </w:tcPr>
          <w:p w14:paraId="797B39B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630" w:type="dxa"/>
            <w:tcBorders>
              <w:top w:val="single" w:color="auto" w:sz="4" w:space="0"/>
              <w:left w:val="nil"/>
              <w:bottom w:val="single" w:color="auto" w:sz="4" w:space="0"/>
              <w:right w:val="single" w:color="auto" w:sz="4" w:space="0"/>
            </w:tcBorders>
            <w:vAlign w:val="center"/>
          </w:tcPr>
          <w:p w14:paraId="076157F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840" w:type="dxa"/>
            <w:gridSpan w:val="2"/>
            <w:tcBorders>
              <w:top w:val="single" w:color="auto" w:sz="4" w:space="0"/>
              <w:left w:val="nil"/>
              <w:bottom w:val="single" w:color="auto" w:sz="4" w:space="0"/>
              <w:right w:val="single" w:color="auto" w:sz="4" w:space="0"/>
            </w:tcBorders>
            <w:vAlign w:val="center"/>
          </w:tcPr>
          <w:p w14:paraId="3C78E47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899" w:type="dxa"/>
            <w:gridSpan w:val="2"/>
            <w:tcBorders>
              <w:top w:val="single" w:color="auto" w:sz="4" w:space="0"/>
              <w:left w:val="nil"/>
              <w:bottom w:val="single" w:color="auto" w:sz="4" w:space="0"/>
              <w:right w:val="single" w:color="auto" w:sz="4" w:space="0"/>
            </w:tcBorders>
            <w:vAlign w:val="center"/>
          </w:tcPr>
          <w:p w14:paraId="04E1907C">
            <w:pPr>
              <w:widowControl/>
              <w:spacing w:line="240" w:lineRule="exact"/>
              <w:jc w:val="center"/>
              <w:rPr>
                <w:rFonts w:ascii="仿宋_GB2312" w:hAnsi="宋体" w:eastAsia="仿宋_GB2312" w:cs="宋体"/>
                <w:kern w:val="0"/>
                <w:szCs w:val="21"/>
              </w:rPr>
            </w:pPr>
          </w:p>
        </w:tc>
      </w:tr>
      <w:tr w14:paraId="160C96BF">
        <w:tblPrEx>
          <w:tblCellMar>
            <w:top w:w="0" w:type="dxa"/>
            <w:left w:w="108" w:type="dxa"/>
            <w:bottom w:w="0" w:type="dxa"/>
            <w:right w:w="108" w:type="dxa"/>
          </w:tblCellMar>
        </w:tblPrEx>
        <w:trPr>
          <w:trHeight w:val="625" w:hRule="exact"/>
        </w:trPr>
        <w:tc>
          <w:tcPr>
            <w:tcW w:w="633" w:type="dxa"/>
            <w:vMerge w:val="continue"/>
            <w:tcBorders>
              <w:top w:val="single" w:color="auto" w:sz="4" w:space="0"/>
              <w:left w:val="single" w:color="auto" w:sz="4" w:space="0"/>
              <w:bottom w:val="single" w:color="auto" w:sz="4" w:space="0"/>
              <w:right w:val="single" w:color="auto" w:sz="4" w:space="0"/>
            </w:tcBorders>
            <w:vAlign w:val="center"/>
          </w:tcPr>
          <w:p w14:paraId="6852CA6F">
            <w:pPr>
              <w:widowControl/>
              <w:spacing w:line="240" w:lineRule="exact"/>
              <w:jc w:val="center"/>
              <w:rPr>
                <w:rFonts w:ascii="仿宋_GB2312" w:hAnsi="宋体" w:eastAsia="仿宋_GB2312" w:cs="宋体"/>
                <w:kern w:val="0"/>
                <w:szCs w:val="21"/>
              </w:rPr>
            </w:pPr>
          </w:p>
        </w:tc>
        <w:tc>
          <w:tcPr>
            <w:tcW w:w="630" w:type="dxa"/>
            <w:vMerge w:val="continue"/>
            <w:tcBorders>
              <w:top w:val="single" w:color="auto" w:sz="4" w:space="0"/>
              <w:left w:val="single" w:color="auto" w:sz="4" w:space="0"/>
              <w:bottom w:val="single" w:color="auto" w:sz="4" w:space="0"/>
              <w:right w:val="single" w:color="auto" w:sz="4" w:space="0"/>
            </w:tcBorders>
            <w:vAlign w:val="center"/>
          </w:tcPr>
          <w:p w14:paraId="4B2CEF3F">
            <w:pPr>
              <w:widowControl/>
              <w:spacing w:line="240" w:lineRule="exact"/>
              <w:jc w:val="center"/>
              <w:rPr>
                <w:rFonts w:ascii="仿宋_GB2312" w:hAnsi="宋体" w:eastAsia="仿宋_GB2312" w:cs="宋体"/>
                <w:kern w:val="0"/>
                <w:szCs w:val="21"/>
              </w:rPr>
            </w:pPr>
          </w:p>
        </w:tc>
        <w:tc>
          <w:tcPr>
            <w:tcW w:w="840" w:type="dxa"/>
            <w:gridSpan w:val="2"/>
            <w:vMerge w:val="restart"/>
            <w:tcBorders>
              <w:top w:val="single" w:color="auto" w:sz="4" w:space="0"/>
              <w:left w:val="single" w:color="auto" w:sz="4" w:space="0"/>
              <w:right w:val="single" w:color="auto" w:sz="4" w:space="0"/>
            </w:tcBorders>
            <w:vAlign w:val="center"/>
          </w:tcPr>
          <w:p w14:paraId="15E3257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995" w:type="dxa"/>
            <w:gridSpan w:val="2"/>
            <w:tcBorders>
              <w:top w:val="single" w:color="auto" w:sz="4" w:space="0"/>
              <w:left w:val="nil"/>
              <w:bottom w:val="single" w:color="auto" w:sz="4" w:space="0"/>
              <w:right w:val="single" w:color="auto" w:sz="4" w:space="0"/>
            </w:tcBorders>
            <w:vAlign w:val="center"/>
          </w:tcPr>
          <w:p w14:paraId="46204CEC">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看望流程</w:t>
            </w:r>
          </w:p>
        </w:tc>
        <w:tc>
          <w:tcPr>
            <w:tcW w:w="1553" w:type="dxa"/>
            <w:gridSpan w:val="2"/>
            <w:tcBorders>
              <w:top w:val="single" w:color="auto" w:sz="4" w:space="0"/>
              <w:left w:val="nil"/>
              <w:bottom w:val="single" w:color="auto" w:sz="4" w:space="0"/>
              <w:right w:val="single" w:color="auto" w:sz="4" w:space="0"/>
            </w:tcBorders>
            <w:vAlign w:val="center"/>
          </w:tcPr>
          <w:p w14:paraId="6033D0A6">
            <w:pPr>
              <w:widowControl/>
              <w:spacing w:line="240" w:lineRule="exact"/>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严格按照审批流程申请看望</w:t>
            </w:r>
          </w:p>
        </w:tc>
        <w:tc>
          <w:tcPr>
            <w:tcW w:w="1177" w:type="dxa"/>
            <w:gridSpan w:val="2"/>
            <w:tcBorders>
              <w:top w:val="single" w:color="auto" w:sz="4" w:space="0"/>
              <w:left w:val="nil"/>
              <w:bottom w:val="single" w:color="auto" w:sz="4" w:space="0"/>
              <w:right w:val="single" w:color="auto" w:sz="4" w:space="0"/>
            </w:tcBorders>
            <w:vAlign w:val="center"/>
          </w:tcPr>
          <w:p w14:paraId="3ED8651E">
            <w:pPr>
              <w:widowControl/>
              <w:spacing w:line="220" w:lineRule="exact"/>
              <w:rPr>
                <w:rFonts w:ascii="仿宋_GB2312" w:hAnsi="宋体" w:eastAsia="仿宋_GB2312" w:cs="宋体"/>
                <w:kern w:val="0"/>
                <w:sz w:val="15"/>
                <w:szCs w:val="15"/>
              </w:rPr>
            </w:pPr>
            <w:r>
              <w:rPr>
                <w:rFonts w:hint="eastAsia" w:ascii="仿宋_GB2312" w:hAnsi="宋体" w:eastAsia="仿宋_GB2312" w:cs="宋体"/>
                <w:kern w:val="0"/>
                <w:sz w:val="15"/>
                <w:szCs w:val="15"/>
              </w:rPr>
              <w:t>已完成</w:t>
            </w:r>
          </w:p>
        </w:tc>
        <w:tc>
          <w:tcPr>
            <w:tcW w:w="630" w:type="dxa"/>
            <w:tcBorders>
              <w:top w:val="single" w:color="auto" w:sz="4" w:space="0"/>
              <w:left w:val="nil"/>
              <w:bottom w:val="single" w:color="auto" w:sz="4" w:space="0"/>
              <w:right w:val="single" w:color="auto" w:sz="4" w:space="0"/>
            </w:tcBorders>
            <w:vAlign w:val="center"/>
          </w:tcPr>
          <w:p w14:paraId="0EAC108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840" w:type="dxa"/>
            <w:gridSpan w:val="2"/>
            <w:tcBorders>
              <w:top w:val="single" w:color="auto" w:sz="4" w:space="0"/>
              <w:left w:val="nil"/>
              <w:bottom w:val="single" w:color="auto" w:sz="4" w:space="0"/>
              <w:right w:val="single" w:color="auto" w:sz="4" w:space="0"/>
            </w:tcBorders>
            <w:vAlign w:val="center"/>
          </w:tcPr>
          <w:p w14:paraId="7A03FD8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899" w:type="dxa"/>
            <w:gridSpan w:val="2"/>
            <w:tcBorders>
              <w:top w:val="single" w:color="auto" w:sz="4" w:space="0"/>
              <w:left w:val="nil"/>
              <w:bottom w:val="single" w:color="auto" w:sz="4" w:space="0"/>
              <w:right w:val="single" w:color="auto" w:sz="4" w:space="0"/>
            </w:tcBorders>
            <w:vAlign w:val="center"/>
          </w:tcPr>
          <w:p w14:paraId="06235F53">
            <w:pPr>
              <w:widowControl/>
              <w:spacing w:line="240" w:lineRule="exact"/>
              <w:jc w:val="center"/>
              <w:rPr>
                <w:rFonts w:ascii="仿宋_GB2312" w:hAnsi="宋体" w:eastAsia="仿宋_GB2312" w:cs="宋体"/>
                <w:kern w:val="0"/>
                <w:szCs w:val="21"/>
              </w:rPr>
            </w:pPr>
          </w:p>
        </w:tc>
      </w:tr>
      <w:tr w14:paraId="4BC144DD">
        <w:tblPrEx>
          <w:tblCellMar>
            <w:top w:w="0" w:type="dxa"/>
            <w:left w:w="108" w:type="dxa"/>
            <w:bottom w:w="0" w:type="dxa"/>
            <w:right w:w="108" w:type="dxa"/>
          </w:tblCellMar>
        </w:tblPrEx>
        <w:trPr>
          <w:trHeight w:val="463" w:hRule="exact"/>
        </w:trPr>
        <w:tc>
          <w:tcPr>
            <w:tcW w:w="633" w:type="dxa"/>
            <w:vMerge w:val="continue"/>
            <w:tcBorders>
              <w:top w:val="single" w:color="auto" w:sz="4" w:space="0"/>
              <w:left w:val="single" w:color="auto" w:sz="4" w:space="0"/>
              <w:bottom w:val="single" w:color="auto" w:sz="4" w:space="0"/>
              <w:right w:val="single" w:color="auto" w:sz="4" w:space="0"/>
            </w:tcBorders>
            <w:vAlign w:val="center"/>
          </w:tcPr>
          <w:p w14:paraId="7BFFDB93">
            <w:pPr>
              <w:widowControl/>
              <w:spacing w:line="240" w:lineRule="exact"/>
              <w:jc w:val="center"/>
              <w:rPr>
                <w:rFonts w:ascii="仿宋_GB2312" w:hAnsi="宋体" w:eastAsia="仿宋_GB2312" w:cs="宋体"/>
                <w:kern w:val="0"/>
                <w:szCs w:val="21"/>
              </w:rPr>
            </w:pPr>
          </w:p>
        </w:tc>
        <w:tc>
          <w:tcPr>
            <w:tcW w:w="630" w:type="dxa"/>
            <w:vMerge w:val="continue"/>
            <w:tcBorders>
              <w:top w:val="single" w:color="auto" w:sz="4" w:space="0"/>
              <w:left w:val="single" w:color="auto" w:sz="4" w:space="0"/>
              <w:bottom w:val="single" w:color="auto" w:sz="4" w:space="0"/>
              <w:right w:val="single" w:color="auto" w:sz="4" w:space="0"/>
            </w:tcBorders>
            <w:vAlign w:val="center"/>
          </w:tcPr>
          <w:p w14:paraId="21978D77">
            <w:pPr>
              <w:widowControl/>
              <w:spacing w:line="240" w:lineRule="exact"/>
              <w:jc w:val="center"/>
              <w:rPr>
                <w:rFonts w:ascii="仿宋_GB2312" w:hAnsi="宋体" w:eastAsia="仿宋_GB2312" w:cs="宋体"/>
                <w:kern w:val="0"/>
                <w:szCs w:val="21"/>
              </w:rPr>
            </w:pPr>
          </w:p>
        </w:tc>
        <w:tc>
          <w:tcPr>
            <w:tcW w:w="840" w:type="dxa"/>
            <w:gridSpan w:val="2"/>
            <w:vMerge w:val="continue"/>
            <w:tcBorders>
              <w:left w:val="single" w:color="auto" w:sz="4" w:space="0"/>
              <w:bottom w:val="single" w:color="auto" w:sz="4" w:space="0"/>
              <w:right w:val="single" w:color="auto" w:sz="4" w:space="0"/>
            </w:tcBorders>
            <w:vAlign w:val="center"/>
          </w:tcPr>
          <w:p w14:paraId="4E1AD9D5">
            <w:pPr>
              <w:widowControl/>
              <w:spacing w:line="240" w:lineRule="exact"/>
              <w:jc w:val="center"/>
              <w:rPr>
                <w:rFonts w:ascii="仿宋_GB2312" w:hAnsi="宋体" w:eastAsia="仿宋_GB2312" w:cs="宋体"/>
                <w:kern w:val="0"/>
                <w:szCs w:val="21"/>
              </w:rPr>
            </w:pPr>
          </w:p>
        </w:tc>
        <w:tc>
          <w:tcPr>
            <w:tcW w:w="1995" w:type="dxa"/>
            <w:gridSpan w:val="2"/>
            <w:tcBorders>
              <w:top w:val="single" w:color="auto" w:sz="4" w:space="0"/>
              <w:left w:val="nil"/>
              <w:bottom w:val="single" w:color="auto" w:sz="4" w:space="0"/>
              <w:right w:val="single" w:color="auto" w:sz="4" w:space="0"/>
            </w:tcBorders>
            <w:vAlign w:val="center"/>
          </w:tcPr>
          <w:p w14:paraId="7723A4C8">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看望标准</w:t>
            </w:r>
          </w:p>
        </w:tc>
        <w:tc>
          <w:tcPr>
            <w:tcW w:w="1553" w:type="dxa"/>
            <w:gridSpan w:val="2"/>
            <w:tcBorders>
              <w:top w:val="single" w:color="auto" w:sz="4" w:space="0"/>
              <w:left w:val="nil"/>
              <w:bottom w:val="single" w:color="auto" w:sz="4" w:space="0"/>
              <w:right w:val="single" w:color="auto" w:sz="4" w:space="0"/>
            </w:tcBorders>
            <w:vAlign w:val="center"/>
          </w:tcPr>
          <w:p w14:paraId="2D7575C8">
            <w:pPr>
              <w:widowControl/>
              <w:spacing w:line="240" w:lineRule="exact"/>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是否严格按照规定购买慰问品</w:t>
            </w:r>
          </w:p>
        </w:tc>
        <w:tc>
          <w:tcPr>
            <w:tcW w:w="1177" w:type="dxa"/>
            <w:gridSpan w:val="2"/>
            <w:tcBorders>
              <w:top w:val="single" w:color="auto" w:sz="4" w:space="0"/>
              <w:left w:val="nil"/>
              <w:bottom w:val="single" w:color="auto" w:sz="4" w:space="0"/>
              <w:right w:val="single" w:color="auto" w:sz="4" w:space="0"/>
            </w:tcBorders>
            <w:vAlign w:val="center"/>
          </w:tcPr>
          <w:p w14:paraId="0E344D81">
            <w:pPr>
              <w:widowControl/>
              <w:spacing w:line="220" w:lineRule="exact"/>
              <w:rPr>
                <w:rFonts w:ascii="仿宋_GB2312" w:hAnsi="宋体" w:eastAsia="仿宋_GB2312" w:cs="宋体"/>
                <w:kern w:val="0"/>
                <w:sz w:val="15"/>
                <w:szCs w:val="15"/>
              </w:rPr>
            </w:pPr>
            <w:r>
              <w:rPr>
                <w:rFonts w:hint="eastAsia" w:ascii="仿宋_GB2312" w:hAnsi="宋体" w:eastAsia="仿宋_GB2312" w:cs="宋体"/>
                <w:kern w:val="0"/>
                <w:sz w:val="15"/>
                <w:szCs w:val="15"/>
              </w:rPr>
              <w:t>按规定购买慰问品</w:t>
            </w:r>
          </w:p>
        </w:tc>
        <w:tc>
          <w:tcPr>
            <w:tcW w:w="630" w:type="dxa"/>
            <w:tcBorders>
              <w:top w:val="single" w:color="auto" w:sz="4" w:space="0"/>
              <w:left w:val="nil"/>
              <w:bottom w:val="single" w:color="auto" w:sz="4" w:space="0"/>
              <w:right w:val="single" w:color="auto" w:sz="4" w:space="0"/>
            </w:tcBorders>
            <w:vAlign w:val="center"/>
          </w:tcPr>
          <w:p w14:paraId="078E0B2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840" w:type="dxa"/>
            <w:gridSpan w:val="2"/>
            <w:tcBorders>
              <w:top w:val="single" w:color="auto" w:sz="4" w:space="0"/>
              <w:left w:val="nil"/>
              <w:bottom w:val="single" w:color="auto" w:sz="4" w:space="0"/>
              <w:right w:val="single" w:color="auto" w:sz="4" w:space="0"/>
            </w:tcBorders>
            <w:vAlign w:val="center"/>
          </w:tcPr>
          <w:p w14:paraId="6F4EC75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899" w:type="dxa"/>
            <w:gridSpan w:val="2"/>
            <w:tcBorders>
              <w:top w:val="single" w:color="auto" w:sz="4" w:space="0"/>
              <w:left w:val="nil"/>
              <w:bottom w:val="single" w:color="auto" w:sz="4" w:space="0"/>
              <w:right w:val="single" w:color="auto" w:sz="4" w:space="0"/>
            </w:tcBorders>
            <w:vAlign w:val="center"/>
          </w:tcPr>
          <w:p w14:paraId="3C4204DC">
            <w:pPr>
              <w:widowControl/>
              <w:spacing w:line="240" w:lineRule="exact"/>
              <w:jc w:val="center"/>
              <w:rPr>
                <w:rFonts w:ascii="仿宋_GB2312" w:hAnsi="宋体" w:eastAsia="仿宋_GB2312" w:cs="宋体"/>
                <w:kern w:val="0"/>
                <w:szCs w:val="21"/>
              </w:rPr>
            </w:pPr>
          </w:p>
        </w:tc>
      </w:tr>
      <w:tr w14:paraId="50138ED6">
        <w:tblPrEx>
          <w:tblCellMar>
            <w:top w:w="0" w:type="dxa"/>
            <w:left w:w="108" w:type="dxa"/>
            <w:bottom w:w="0" w:type="dxa"/>
            <w:right w:w="108" w:type="dxa"/>
          </w:tblCellMar>
        </w:tblPrEx>
        <w:trPr>
          <w:trHeight w:val="468" w:hRule="exact"/>
        </w:trPr>
        <w:tc>
          <w:tcPr>
            <w:tcW w:w="633" w:type="dxa"/>
            <w:vMerge w:val="continue"/>
            <w:tcBorders>
              <w:top w:val="single" w:color="auto" w:sz="4" w:space="0"/>
              <w:left w:val="single" w:color="auto" w:sz="4" w:space="0"/>
              <w:bottom w:val="single" w:color="auto" w:sz="4" w:space="0"/>
              <w:right w:val="single" w:color="auto" w:sz="4" w:space="0"/>
            </w:tcBorders>
            <w:vAlign w:val="center"/>
          </w:tcPr>
          <w:p w14:paraId="507B9D10">
            <w:pPr>
              <w:widowControl/>
              <w:spacing w:line="240" w:lineRule="exact"/>
              <w:jc w:val="center"/>
              <w:rPr>
                <w:rFonts w:ascii="仿宋_GB2312" w:hAnsi="宋体" w:eastAsia="仿宋_GB2312" w:cs="宋体"/>
                <w:kern w:val="0"/>
                <w:szCs w:val="21"/>
              </w:rPr>
            </w:pPr>
          </w:p>
        </w:tc>
        <w:tc>
          <w:tcPr>
            <w:tcW w:w="630" w:type="dxa"/>
            <w:vMerge w:val="continue"/>
            <w:tcBorders>
              <w:top w:val="single" w:color="auto" w:sz="4" w:space="0"/>
              <w:left w:val="single" w:color="auto" w:sz="4" w:space="0"/>
              <w:bottom w:val="single" w:color="auto" w:sz="4" w:space="0"/>
              <w:right w:val="single" w:color="auto" w:sz="4" w:space="0"/>
            </w:tcBorders>
            <w:vAlign w:val="center"/>
          </w:tcPr>
          <w:p w14:paraId="3145534B">
            <w:pPr>
              <w:widowControl/>
              <w:spacing w:line="240" w:lineRule="exact"/>
              <w:jc w:val="center"/>
              <w:rPr>
                <w:rFonts w:ascii="仿宋_GB2312" w:hAnsi="宋体" w:eastAsia="仿宋_GB2312" w:cs="宋体"/>
                <w:kern w:val="0"/>
                <w:szCs w:val="21"/>
              </w:rPr>
            </w:pPr>
          </w:p>
        </w:tc>
        <w:tc>
          <w:tcPr>
            <w:tcW w:w="840" w:type="dxa"/>
            <w:gridSpan w:val="2"/>
            <w:tcBorders>
              <w:top w:val="single" w:color="auto" w:sz="4" w:space="0"/>
              <w:left w:val="single" w:color="auto" w:sz="4" w:space="0"/>
              <w:bottom w:val="single" w:color="auto" w:sz="4" w:space="0"/>
              <w:right w:val="single" w:color="auto" w:sz="4" w:space="0"/>
            </w:tcBorders>
            <w:vAlign w:val="center"/>
          </w:tcPr>
          <w:p w14:paraId="4B992DF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995" w:type="dxa"/>
            <w:gridSpan w:val="2"/>
            <w:tcBorders>
              <w:top w:val="single" w:color="auto" w:sz="4" w:space="0"/>
              <w:left w:val="nil"/>
              <w:bottom w:val="single" w:color="auto" w:sz="4" w:space="0"/>
              <w:right w:val="single" w:color="auto" w:sz="4" w:space="0"/>
            </w:tcBorders>
            <w:vAlign w:val="center"/>
          </w:tcPr>
          <w:p w14:paraId="4E859F78">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看望时间</w:t>
            </w:r>
          </w:p>
        </w:tc>
        <w:tc>
          <w:tcPr>
            <w:tcW w:w="1553" w:type="dxa"/>
            <w:gridSpan w:val="2"/>
            <w:tcBorders>
              <w:top w:val="single" w:color="auto" w:sz="4" w:space="0"/>
              <w:left w:val="nil"/>
              <w:bottom w:val="single" w:color="auto" w:sz="4" w:space="0"/>
              <w:right w:val="single" w:color="auto" w:sz="4" w:space="0"/>
            </w:tcBorders>
            <w:vAlign w:val="center"/>
          </w:tcPr>
          <w:p w14:paraId="77439BA7">
            <w:pPr>
              <w:widowControl/>
              <w:spacing w:line="240" w:lineRule="exact"/>
              <w:jc w:val="center"/>
              <w:rPr>
                <w:rFonts w:ascii="仿宋_GB2312" w:hAnsi="宋体" w:eastAsia="仿宋_GB2312" w:cs="宋体"/>
                <w:bCs/>
                <w:kern w:val="0"/>
                <w:sz w:val="15"/>
                <w:szCs w:val="15"/>
              </w:rPr>
            </w:pPr>
            <w:r>
              <w:rPr>
                <w:rFonts w:hint="eastAsia" w:ascii="仿宋_GB2312" w:hAnsi="宋体" w:eastAsia="仿宋_GB2312" w:cs="宋体"/>
                <w:bCs/>
                <w:kern w:val="0"/>
                <w:sz w:val="15"/>
                <w:szCs w:val="15"/>
              </w:rPr>
              <w:t>生病住院期间看望</w:t>
            </w:r>
          </w:p>
        </w:tc>
        <w:tc>
          <w:tcPr>
            <w:tcW w:w="1177" w:type="dxa"/>
            <w:gridSpan w:val="2"/>
            <w:tcBorders>
              <w:top w:val="single" w:color="auto" w:sz="4" w:space="0"/>
              <w:left w:val="nil"/>
              <w:bottom w:val="single" w:color="auto" w:sz="4" w:space="0"/>
              <w:right w:val="single" w:color="auto" w:sz="4" w:space="0"/>
            </w:tcBorders>
            <w:vAlign w:val="center"/>
          </w:tcPr>
          <w:p w14:paraId="77B7466F">
            <w:pPr>
              <w:widowControl/>
              <w:spacing w:line="240" w:lineRule="exact"/>
              <w:rPr>
                <w:rFonts w:ascii="仿宋_GB2312" w:hAnsi="宋体" w:eastAsia="仿宋_GB2312" w:cs="宋体"/>
                <w:kern w:val="0"/>
                <w:sz w:val="15"/>
                <w:szCs w:val="15"/>
              </w:rPr>
            </w:pPr>
            <w:r>
              <w:rPr>
                <w:rFonts w:hint="eastAsia" w:ascii="仿宋_GB2312" w:hAnsi="宋体" w:eastAsia="仿宋_GB2312" w:cs="宋体"/>
                <w:bCs/>
                <w:kern w:val="0"/>
                <w:sz w:val="15"/>
                <w:szCs w:val="15"/>
              </w:rPr>
              <w:t>生病住院期间看望</w:t>
            </w:r>
          </w:p>
        </w:tc>
        <w:tc>
          <w:tcPr>
            <w:tcW w:w="630" w:type="dxa"/>
            <w:tcBorders>
              <w:top w:val="single" w:color="auto" w:sz="4" w:space="0"/>
              <w:left w:val="nil"/>
              <w:bottom w:val="single" w:color="auto" w:sz="4" w:space="0"/>
              <w:right w:val="single" w:color="auto" w:sz="4" w:space="0"/>
            </w:tcBorders>
            <w:vAlign w:val="center"/>
          </w:tcPr>
          <w:p w14:paraId="4D15F86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0" w:type="dxa"/>
            <w:gridSpan w:val="2"/>
            <w:tcBorders>
              <w:top w:val="single" w:color="auto" w:sz="4" w:space="0"/>
              <w:left w:val="nil"/>
              <w:bottom w:val="single" w:color="auto" w:sz="4" w:space="0"/>
              <w:right w:val="single" w:color="auto" w:sz="4" w:space="0"/>
            </w:tcBorders>
            <w:vAlign w:val="center"/>
          </w:tcPr>
          <w:p w14:paraId="5EE7466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99" w:type="dxa"/>
            <w:gridSpan w:val="2"/>
            <w:tcBorders>
              <w:top w:val="single" w:color="auto" w:sz="4" w:space="0"/>
              <w:left w:val="nil"/>
              <w:bottom w:val="single" w:color="auto" w:sz="4" w:space="0"/>
              <w:right w:val="single" w:color="auto" w:sz="4" w:space="0"/>
            </w:tcBorders>
            <w:vAlign w:val="center"/>
          </w:tcPr>
          <w:p w14:paraId="6985E0F2">
            <w:pPr>
              <w:widowControl/>
              <w:spacing w:line="240" w:lineRule="exact"/>
              <w:jc w:val="center"/>
              <w:rPr>
                <w:rFonts w:ascii="仿宋_GB2312" w:hAnsi="宋体" w:eastAsia="仿宋_GB2312" w:cs="宋体"/>
                <w:kern w:val="0"/>
                <w:szCs w:val="21"/>
              </w:rPr>
            </w:pPr>
          </w:p>
        </w:tc>
      </w:tr>
      <w:tr w14:paraId="4D950622">
        <w:tblPrEx>
          <w:tblCellMar>
            <w:top w:w="0" w:type="dxa"/>
            <w:left w:w="108" w:type="dxa"/>
            <w:bottom w:w="0" w:type="dxa"/>
            <w:right w:w="108" w:type="dxa"/>
          </w:tblCellMar>
        </w:tblPrEx>
        <w:trPr>
          <w:trHeight w:val="941" w:hRule="exact"/>
        </w:trPr>
        <w:tc>
          <w:tcPr>
            <w:tcW w:w="633" w:type="dxa"/>
            <w:vMerge w:val="continue"/>
            <w:tcBorders>
              <w:top w:val="single" w:color="auto" w:sz="4" w:space="0"/>
              <w:left w:val="single" w:color="auto" w:sz="4" w:space="0"/>
              <w:bottom w:val="single" w:color="auto" w:sz="4" w:space="0"/>
              <w:right w:val="single" w:color="auto" w:sz="4" w:space="0"/>
            </w:tcBorders>
            <w:vAlign w:val="center"/>
          </w:tcPr>
          <w:p w14:paraId="195B894D">
            <w:pPr>
              <w:widowControl/>
              <w:spacing w:line="240" w:lineRule="exact"/>
              <w:jc w:val="center"/>
              <w:rPr>
                <w:rFonts w:ascii="仿宋_GB2312" w:hAnsi="宋体" w:eastAsia="仿宋_GB2312" w:cs="宋体"/>
                <w:kern w:val="0"/>
                <w:szCs w:val="21"/>
              </w:rPr>
            </w:pPr>
          </w:p>
        </w:tc>
        <w:tc>
          <w:tcPr>
            <w:tcW w:w="630" w:type="dxa"/>
            <w:vMerge w:val="continue"/>
            <w:tcBorders>
              <w:top w:val="single" w:color="auto" w:sz="4" w:space="0"/>
              <w:left w:val="single" w:color="auto" w:sz="4" w:space="0"/>
              <w:bottom w:val="single" w:color="auto" w:sz="4" w:space="0"/>
              <w:right w:val="single" w:color="auto" w:sz="4" w:space="0"/>
            </w:tcBorders>
            <w:vAlign w:val="center"/>
          </w:tcPr>
          <w:p w14:paraId="67AF157A">
            <w:pPr>
              <w:widowControl/>
              <w:spacing w:line="240" w:lineRule="exact"/>
              <w:jc w:val="center"/>
              <w:rPr>
                <w:rFonts w:ascii="仿宋_GB2312" w:hAnsi="宋体" w:eastAsia="仿宋_GB2312" w:cs="宋体"/>
                <w:kern w:val="0"/>
                <w:szCs w:val="21"/>
              </w:rPr>
            </w:pPr>
          </w:p>
        </w:tc>
        <w:tc>
          <w:tcPr>
            <w:tcW w:w="840" w:type="dxa"/>
            <w:gridSpan w:val="2"/>
            <w:tcBorders>
              <w:top w:val="single" w:color="auto" w:sz="4" w:space="0"/>
              <w:left w:val="single" w:color="auto" w:sz="4" w:space="0"/>
              <w:bottom w:val="single" w:color="auto" w:sz="4" w:space="0"/>
              <w:right w:val="single" w:color="auto" w:sz="4" w:space="0"/>
            </w:tcBorders>
            <w:vAlign w:val="center"/>
          </w:tcPr>
          <w:p w14:paraId="42D7E69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995" w:type="dxa"/>
            <w:gridSpan w:val="2"/>
            <w:tcBorders>
              <w:top w:val="single" w:color="auto" w:sz="4" w:space="0"/>
              <w:left w:val="nil"/>
              <w:bottom w:val="single" w:color="auto" w:sz="4" w:space="0"/>
              <w:right w:val="single" w:color="auto" w:sz="4" w:space="0"/>
            </w:tcBorders>
            <w:vAlign w:val="center"/>
          </w:tcPr>
          <w:p w14:paraId="6FB67065">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是否在预设成本控制范围内</w:t>
            </w:r>
          </w:p>
        </w:tc>
        <w:tc>
          <w:tcPr>
            <w:tcW w:w="1553" w:type="dxa"/>
            <w:gridSpan w:val="2"/>
            <w:tcBorders>
              <w:top w:val="single" w:color="auto" w:sz="4" w:space="0"/>
              <w:left w:val="nil"/>
              <w:bottom w:val="single" w:color="auto" w:sz="4" w:space="0"/>
              <w:right w:val="single" w:color="auto" w:sz="4" w:space="0"/>
            </w:tcBorders>
            <w:vAlign w:val="center"/>
          </w:tcPr>
          <w:p w14:paraId="4502B35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单次慰问不超过500元</w:t>
            </w:r>
          </w:p>
        </w:tc>
        <w:tc>
          <w:tcPr>
            <w:tcW w:w="1177" w:type="dxa"/>
            <w:gridSpan w:val="2"/>
            <w:tcBorders>
              <w:top w:val="single" w:color="auto" w:sz="4" w:space="0"/>
              <w:left w:val="nil"/>
              <w:bottom w:val="single" w:color="auto" w:sz="4" w:space="0"/>
              <w:right w:val="single" w:color="auto" w:sz="4" w:space="0"/>
            </w:tcBorders>
            <w:vAlign w:val="center"/>
          </w:tcPr>
          <w:p w14:paraId="13A74376">
            <w:pPr>
              <w:widowControl/>
              <w:spacing w:line="240" w:lineRule="exact"/>
              <w:rPr>
                <w:rFonts w:ascii="仿宋_GB2312" w:hAnsi="宋体" w:eastAsia="仿宋_GB2312" w:cs="宋体"/>
                <w:kern w:val="0"/>
                <w:sz w:val="15"/>
                <w:szCs w:val="15"/>
              </w:rPr>
            </w:pPr>
            <w:r>
              <w:rPr>
                <w:rFonts w:hint="eastAsia" w:ascii="仿宋_GB2312" w:hAnsi="宋体" w:eastAsia="仿宋_GB2312" w:cs="宋体"/>
                <w:kern w:val="0"/>
                <w:sz w:val="15"/>
                <w:szCs w:val="15"/>
              </w:rPr>
              <w:t>单次慰问未超过500元</w:t>
            </w:r>
          </w:p>
        </w:tc>
        <w:tc>
          <w:tcPr>
            <w:tcW w:w="630" w:type="dxa"/>
            <w:tcBorders>
              <w:top w:val="single" w:color="auto" w:sz="4" w:space="0"/>
              <w:left w:val="nil"/>
              <w:bottom w:val="single" w:color="auto" w:sz="4" w:space="0"/>
              <w:right w:val="single" w:color="auto" w:sz="4" w:space="0"/>
            </w:tcBorders>
            <w:vAlign w:val="center"/>
          </w:tcPr>
          <w:p w14:paraId="12D3CF7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0" w:type="dxa"/>
            <w:gridSpan w:val="2"/>
            <w:tcBorders>
              <w:top w:val="single" w:color="auto" w:sz="4" w:space="0"/>
              <w:left w:val="nil"/>
              <w:bottom w:val="single" w:color="auto" w:sz="4" w:space="0"/>
              <w:right w:val="single" w:color="auto" w:sz="4" w:space="0"/>
            </w:tcBorders>
            <w:vAlign w:val="center"/>
          </w:tcPr>
          <w:p w14:paraId="62CA307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99" w:type="dxa"/>
            <w:gridSpan w:val="2"/>
            <w:tcBorders>
              <w:top w:val="single" w:color="auto" w:sz="4" w:space="0"/>
              <w:left w:val="nil"/>
              <w:bottom w:val="single" w:color="auto" w:sz="4" w:space="0"/>
              <w:right w:val="single" w:color="auto" w:sz="4" w:space="0"/>
            </w:tcBorders>
            <w:vAlign w:val="center"/>
          </w:tcPr>
          <w:p w14:paraId="01B310B8">
            <w:pPr>
              <w:widowControl/>
              <w:spacing w:line="240" w:lineRule="exact"/>
              <w:jc w:val="center"/>
              <w:rPr>
                <w:rFonts w:ascii="仿宋_GB2312" w:hAnsi="宋体" w:eastAsia="仿宋_GB2312" w:cs="宋体"/>
                <w:kern w:val="0"/>
                <w:szCs w:val="21"/>
              </w:rPr>
            </w:pPr>
          </w:p>
        </w:tc>
      </w:tr>
      <w:tr w14:paraId="50F5B90A">
        <w:tblPrEx>
          <w:tblCellMar>
            <w:top w:w="0" w:type="dxa"/>
            <w:left w:w="108" w:type="dxa"/>
            <w:bottom w:w="0" w:type="dxa"/>
            <w:right w:w="108" w:type="dxa"/>
          </w:tblCellMar>
        </w:tblPrEx>
        <w:trPr>
          <w:trHeight w:val="582" w:hRule="exact"/>
        </w:trPr>
        <w:tc>
          <w:tcPr>
            <w:tcW w:w="633" w:type="dxa"/>
            <w:vMerge w:val="continue"/>
            <w:tcBorders>
              <w:top w:val="single" w:color="auto" w:sz="4" w:space="0"/>
              <w:left w:val="single" w:color="auto" w:sz="4" w:space="0"/>
              <w:bottom w:val="single" w:color="auto" w:sz="4" w:space="0"/>
              <w:right w:val="single" w:color="auto" w:sz="4" w:space="0"/>
            </w:tcBorders>
            <w:vAlign w:val="center"/>
          </w:tcPr>
          <w:p w14:paraId="69193565">
            <w:pPr>
              <w:widowControl/>
              <w:spacing w:line="240" w:lineRule="exact"/>
              <w:jc w:val="center"/>
              <w:rPr>
                <w:rFonts w:ascii="仿宋_GB2312" w:hAnsi="宋体" w:eastAsia="仿宋_GB2312" w:cs="宋体"/>
                <w:kern w:val="0"/>
                <w:szCs w:val="21"/>
              </w:rPr>
            </w:pPr>
          </w:p>
        </w:tc>
        <w:tc>
          <w:tcPr>
            <w:tcW w:w="630" w:type="dxa"/>
            <w:vMerge w:val="restart"/>
            <w:tcBorders>
              <w:top w:val="single" w:color="auto" w:sz="4" w:space="0"/>
              <w:left w:val="single" w:color="auto" w:sz="4" w:space="0"/>
              <w:bottom w:val="single" w:color="auto" w:sz="4" w:space="0"/>
              <w:right w:val="single" w:color="auto" w:sz="4" w:space="0"/>
            </w:tcBorders>
            <w:vAlign w:val="center"/>
          </w:tcPr>
          <w:p w14:paraId="07225BE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840" w:type="dxa"/>
            <w:gridSpan w:val="2"/>
            <w:tcBorders>
              <w:top w:val="single" w:color="auto" w:sz="4" w:space="0"/>
              <w:left w:val="single" w:color="auto" w:sz="4" w:space="0"/>
              <w:bottom w:val="single" w:color="auto" w:sz="4" w:space="0"/>
              <w:right w:val="single" w:color="auto" w:sz="4" w:space="0"/>
            </w:tcBorders>
            <w:vAlign w:val="center"/>
          </w:tcPr>
          <w:p w14:paraId="4C2B87B3">
            <w:pPr>
              <w:widowControl/>
              <w:spacing w:line="240" w:lineRule="exact"/>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经济效益</w:t>
            </w:r>
          </w:p>
          <w:p w14:paraId="3D01CA60">
            <w:pPr>
              <w:widowControl/>
              <w:spacing w:line="240" w:lineRule="exact"/>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指标</w:t>
            </w:r>
          </w:p>
        </w:tc>
        <w:tc>
          <w:tcPr>
            <w:tcW w:w="1995" w:type="dxa"/>
            <w:gridSpan w:val="2"/>
            <w:tcBorders>
              <w:top w:val="single" w:color="auto" w:sz="4" w:space="0"/>
              <w:left w:val="nil"/>
              <w:bottom w:val="single" w:color="auto" w:sz="4" w:space="0"/>
              <w:right w:val="single" w:color="auto" w:sz="4" w:space="0"/>
            </w:tcBorders>
            <w:vAlign w:val="center"/>
          </w:tcPr>
          <w:p w14:paraId="08BD9161">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1553" w:type="dxa"/>
            <w:gridSpan w:val="2"/>
            <w:tcBorders>
              <w:top w:val="single" w:color="auto" w:sz="4" w:space="0"/>
              <w:left w:val="nil"/>
              <w:bottom w:val="single" w:color="auto" w:sz="4" w:space="0"/>
              <w:right w:val="single" w:color="auto" w:sz="4" w:space="0"/>
            </w:tcBorders>
            <w:vAlign w:val="center"/>
          </w:tcPr>
          <w:p w14:paraId="6B7EFB2C">
            <w:pPr>
              <w:widowControl/>
              <w:spacing w:line="240" w:lineRule="exact"/>
              <w:jc w:val="center"/>
              <w:rPr>
                <w:rFonts w:ascii="仿宋_GB2312" w:hAnsi="宋体" w:eastAsia="仿宋_GB2312" w:cs="宋体"/>
                <w:kern w:val="0"/>
                <w:szCs w:val="21"/>
              </w:rPr>
            </w:pPr>
          </w:p>
        </w:tc>
        <w:tc>
          <w:tcPr>
            <w:tcW w:w="1177" w:type="dxa"/>
            <w:gridSpan w:val="2"/>
            <w:tcBorders>
              <w:top w:val="single" w:color="auto" w:sz="4" w:space="0"/>
              <w:left w:val="nil"/>
              <w:bottom w:val="single" w:color="auto" w:sz="4" w:space="0"/>
              <w:right w:val="single" w:color="auto" w:sz="4" w:space="0"/>
            </w:tcBorders>
            <w:vAlign w:val="center"/>
          </w:tcPr>
          <w:p w14:paraId="0176A506">
            <w:pPr>
              <w:widowControl/>
              <w:spacing w:line="240" w:lineRule="exact"/>
              <w:jc w:val="center"/>
              <w:rPr>
                <w:rFonts w:ascii="仿宋_GB2312" w:hAnsi="宋体" w:eastAsia="仿宋_GB2312" w:cs="宋体"/>
                <w:kern w:val="0"/>
                <w:szCs w:val="21"/>
              </w:rPr>
            </w:pPr>
          </w:p>
        </w:tc>
        <w:tc>
          <w:tcPr>
            <w:tcW w:w="630" w:type="dxa"/>
            <w:tcBorders>
              <w:top w:val="single" w:color="auto" w:sz="4" w:space="0"/>
              <w:left w:val="nil"/>
              <w:bottom w:val="single" w:color="auto" w:sz="4" w:space="0"/>
              <w:right w:val="single" w:color="auto" w:sz="4" w:space="0"/>
            </w:tcBorders>
            <w:vAlign w:val="center"/>
          </w:tcPr>
          <w:p w14:paraId="3FA58928">
            <w:pPr>
              <w:widowControl/>
              <w:spacing w:line="240" w:lineRule="exact"/>
              <w:jc w:val="center"/>
              <w:rPr>
                <w:rFonts w:ascii="仿宋_GB2312" w:hAnsi="宋体" w:eastAsia="仿宋_GB2312" w:cs="宋体"/>
                <w:kern w:val="0"/>
                <w:szCs w:val="21"/>
              </w:rPr>
            </w:pPr>
          </w:p>
        </w:tc>
        <w:tc>
          <w:tcPr>
            <w:tcW w:w="840" w:type="dxa"/>
            <w:gridSpan w:val="2"/>
            <w:tcBorders>
              <w:top w:val="single" w:color="auto" w:sz="4" w:space="0"/>
              <w:left w:val="nil"/>
              <w:bottom w:val="single" w:color="auto" w:sz="4" w:space="0"/>
              <w:right w:val="single" w:color="auto" w:sz="4" w:space="0"/>
            </w:tcBorders>
            <w:vAlign w:val="center"/>
          </w:tcPr>
          <w:p w14:paraId="4C8BA34A">
            <w:pPr>
              <w:widowControl/>
              <w:spacing w:line="240" w:lineRule="exact"/>
              <w:jc w:val="center"/>
              <w:rPr>
                <w:rFonts w:ascii="仿宋_GB2312" w:hAnsi="宋体" w:eastAsia="仿宋_GB2312" w:cs="宋体"/>
                <w:kern w:val="0"/>
                <w:szCs w:val="21"/>
              </w:rPr>
            </w:pPr>
          </w:p>
        </w:tc>
        <w:tc>
          <w:tcPr>
            <w:tcW w:w="899" w:type="dxa"/>
            <w:gridSpan w:val="2"/>
            <w:tcBorders>
              <w:top w:val="single" w:color="auto" w:sz="4" w:space="0"/>
              <w:left w:val="nil"/>
              <w:bottom w:val="single" w:color="auto" w:sz="4" w:space="0"/>
              <w:right w:val="single" w:color="auto" w:sz="4" w:space="0"/>
            </w:tcBorders>
            <w:vAlign w:val="center"/>
          </w:tcPr>
          <w:p w14:paraId="2404386F">
            <w:pPr>
              <w:widowControl/>
              <w:spacing w:line="240" w:lineRule="exact"/>
              <w:jc w:val="center"/>
              <w:rPr>
                <w:rFonts w:ascii="仿宋_GB2312" w:hAnsi="宋体" w:eastAsia="仿宋_GB2312" w:cs="宋体"/>
                <w:kern w:val="0"/>
                <w:szCs w:val="21"/>
              </w:rPr>
            </w:pPr>
          </w:p>
        </w:tc>
      </w:tr>
      <w:tr w14:paraId="20127450">
        <w:tblPrEx>
          <w:tblCellMar>
            <w:top w:w="0" w:type="dxa"/>
            <w:left w:w="108" w:type="dxa"/>
            <w:bottom w:w="0" w:type="dxa"/>
            <w:right w:w="108" w:type="dxa"/>
          </w:tblCellMar>
        </w:tblPrEx>
        <w:trPr>
          <w:trHeight w:val="664" w:hRule="exact"/>
        </w:trPr>
        <w:tc>
          <w:tcPr>
            <w:tcW w:w="633" w:type="dxa"/>
            <w:vMerge w:val="continue"/>
            <w:tcBorders>
              <w:top w:val="single" w:color="auto" w:sz="4" w:space="0"/>
              <w:left w:val="single" w:color="auto" w:sz="4" w:space="0"/>
              <w:bottom w:val="single" w:color="auto" w:sz="4" w:space="0"/>
              <w:right w:val="single" w:color="auto" w:sz="4" w:space="0"/>
            </w:tcBorders>
            <w:vAlign w:val="center"/>
          </w:tcPr>
          <w:p w14:paraId="7DC88FBE">
            <w:pPr>
              <w:widowControl/>
              <w:spacing w:line="240" w:lineRule="exact"/>
              <w:jc w:val="center"/>
              <w:rPr>
                <w:rFonts w:ascii="仿宋_GB2312" w:hAnsi="宋体" w:eastAsia="仿宋_GB2312" w:cs="宋体"/>
                <w:kern w:val="0"/>
                <w:szCs w:val="21"/>
              </w:rPr>
            </w:pPr>
          </w:p>
        </w:tc>
        <w:tc>
          <w:tcPr>
            <w:tcW w:w="630" w:type="dxa"/>
            <w:vMerge w:val="continue"/>
            <w:tcBorders>
              <w:top w:val="single" w:color="auto" w:sz="4" w:space="0"/>
              <w:left w:val="single" w:color="auto" w:sz="4" w:space="0"/>
              <w:bottom w:val="single" w:color="auto" w:sz="4" w:space="0"/>
              <w:right w:val="single" w:color="auto" w:sz="4" w:space="0"/>
            </w:tcBorders>
            <w:vAlign w:val="center"/>
          </w:tcPr>
          <w:p w14:paraId="123F676F">
            <w:pPr>
              <w:widowControl/>
              <w:spacing w:line="240" w:lineRule="exact"/>
              <w:jc w:val="center"/>
              <w:rPr>
                <w:rFonts w:ascii="仿宋_GB2312" w:hAnsi="宋体" w:eastAsia="仿宋_GB2312" w:cs="宋体"/>
                <w:kern w:val="0"/>
                <w:szCs w:val="21"/>
              </w:rPr>
            </w:pPr>
          </w:p>
        </w:tc>
        <w:tc>
          <w:tcPr>
            <w:tcW w:w="840" w:type="dxa"/>
            <w:gridSpan w:val="2"/>
            <w:tcBorders>
              <w:top w:val="single" w:color="auto" w:sz="4" w:space="0"/>
              <w:left w:val="single" w:color="auto" w:sz="4" w:space="0"/>
              <w:bottom w:val="single" w:color="auto" w:sz="4" w:space="0"/>
              <w:right w:val="single" w:color="auto" w:sz="4" w:space="0"/>
            </w:tcBorders>
            <w:vAlign w:val="center"/>
          </w:tcPr>
          <w:p w14:paraId="256FC719">
            <w:pPr>
              <w:widowControl/>
              <w:spacing w:line="240" w:lineRule="exact"/>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社会效益</w:t>
            </w:r>
          </w:p>
          <w:p w14:paraId="4C35BF48">
            <w:pPr>
              <w:widowControl/>
              <w:spacing w:line="240" w:lineRule="exact"/>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指标</w:t>
            </w:r>
          </w:p>
        </w:tc>
        <w:tc>
          <w:tcPr>
            <w:tcW w:w="1995" w:type="dxa"/>
            <w:gridSpan w:val="2"/>
            <w:tcBorders>
              <w:top w:val="single" w:color="auto" w:sz="4" w:space="0"/>
              <w:left w:val="nil"/>
              <w:bottom w:val="single" w:color="auto" w:sz="4" w:space="0"/>
              <w:right w:val="single" w:color="auto" w:sz="4" w:space="0"/>
            </w:tcBorders>
            <w:vAlign w:val="center"/>
          </w:tcPr>
          <w:p w14:paraId="44F805A6">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1553" w:type="dxa"/>
            <w:gridSpan w:val="2"/>
            <w:tcBorders>
              <w:top w:val="single" w:color="auto" w:sz="4" w:space="0"/>
              <w:left w:val="nil"/>
              <w:bottom w:val="single" w:color="auto" w:sz="4" w:space="0"/>
              <w:right w:val="single" w:color="auto" w:sz="4" w:space="0"/>
            </w:tcBorders>
            <w:vAlign w:val="center"/>
          </w:tcPr>
          <w:p w14:paraId="79FD78A2">
            <w:pPr>
              <w:widowControl/>
              <w:spacing w:line="240" w:lineRule="exact"/>
              <w:jc w:val="center"/>
              <w:rPr>
                <w:rFonts w:ascii="仿宋_GB2312" w:hAnsi="宋体" w:eastAsia="仿宋_GB2312" w:cs="宋体"/>
                <w:kern w:val="0"/>
                <w:szCs w:val="21"/>
              </w:rPr>
            </w:pPr>
          </w:p>
        </w:tc>
        <w:tc>
          <w:tcPr>
            <w:tcW w:w="1177" w:type="dxa"/>
            <w:gridSpan w:val="2"/>
            <w:tcBorders>
              <w:top w:val="single" w:color="auto" w:sz="4" w:space="0"/>
              <w:left w:val="nil"/>
              <w:bottom w:val="single" w:color="auto" w:sz="4" w:space="0"/>
              <w:right w:val="single" w:color="auto" w:sz="4" w:space="0"/>
            </w:tcBorders>
            <w:vAlign w:val="center"/>
          </w:tcPr>
          <w:p w14:paraId="0C09DC0F">
            <w:pPr>
              <w:widowControl/>
              <w:spacing w:line="240" w:lineRule="exact"/>
              <w:jc w:val="center"/>
              <w:rPr>
                <w:rFonts w:ascii="仿宋_GB2312" w:hAnsi="宋体" w:eastAsia="仿宋_GB2312" w:cs="宋体"/>
                <w:kern w:val="0"/>
                <w:szCs w:val="21"/>
              </w:rPr>
            </w:pPr>
          </w:p>
        </w:tc>
        <w:tc>
          <w:tcPr>
            <w:tcW w:w="630" w:type="dxa"/>
            <w:tcBorders>
              <w:top w:val="single" w:color="auto" w:sz="4" w:space="0"/>
              <w:left w:val="nil"/>
              <w:bottom w:val="single" w:color="auto" w:sz="4" w:space="0"/>
              <w:right w:val="single" w:color="auto" w:sz="4" w:space="0"/>
            </w:tcBorders>
            <w:vAlign w:val="center"/>
          </w:tcPr>
          <w:p w14:paraId="714BF301">
            <w:pPr>
              <w:widowControl/>
              <w:spacing w:line="240" w:lineRule="exact"/>
              <w:jc w:val="center"/>
              <w:rPr>
                <w:rFonts w:ascii="仿宋_GB2312" w:hAnsi="宋体" w:eastAsia="仿宋_GB2312" w:cs="宋体"/>
                <w:kern w:val="0"/>
                <w:szCs w:val="21"/>
              </w:rPr>
            </w:pPr>
          </w:p>
        </w:tc>
        <w:tc>
          <w:tcPr>
            <w:tcW w:w="840" w:type="dxa"/>
            <w:gridSpan w:val="2"/>
            <w:tcBorders>
              <w:top w:val="single" w:color="auto" w:sz="4" w:space="0"/>
              <w:left w:val="nil"/>
              <w:bottom w:val="single" w:color="auto" w:sz="4" w:space="0"/>
              <w:right w:val="single" w:color="auto" w:sz="4" w:space="0"/>
            </w:tcBorders>
            <w:vAlign w:val="center"/>
          </w:tcPr>
          <w:p w14:paraId="09B6591D">
            <w:pPr>
              <w:widowControl/>
              <w:spacing w:line="240" w:lineRule="exact"/>
              <w:jc w:val="center"/>
              <w:rPr>
                <w:rFonts w:ascii="仿宋_GB2312" w:hAnsi="宋体" w:eastAsia="仿宋_GB2312" w:cs="宋体"/>
                <w:kern w:val="0"/>
                <w:szCs w:val="21"/>
              </w:rPr>
            </w:pPr>
          </w:p>
        </w:tc>
        <w:tc>
          <w:tcPr>
            <w:tcW w:w="899" w:type="dxa"/>
            <w:gridSpan w:val="2"/>
            <w:tcBorders>
              <w:top w:val="single" w:color="auto" w:sz="4" w:space="0"/>
              <w:left w:val="nil"/>
              <w:bottom w:val="single" w:color="auto" w:sz="4" w:space="0"/>
              <w:right w:val="single" w:color="auto" w:sz="4" w:space="0"/>
            </w:tcBorders>
            <w:vAlign w:val="center"/>
          </w:tcPr>
          <w:p w14:paraId="338568CE">
            <w:pPr>
              <w:widowControl/>
              <w:spacing w:line="240" w:lineRule="exact"/>
              <w:jc w:val="center"/>
              <w:rPr>
                <w:rFonts w:ascii="仿宋_GB2312" w:hAnsi="宋体" w:eastAsia="仿宋_GB2312" w:cs="宋体"/>
                <w:kern w:val="0"/>
                <w:szCs w:val="21"/>
              </w:rPr>
            </w:pPr>
          </w:p>
        </w:tc>
      </w:tr>
      <w:tr w14:paraId="2B493716">
        <w:tblPrEx>
          <w:tblCellMar>
            <w:top w:w="0" w:type="dxa"/>
            <w:left w:w="108" w:type="dxa"/>
            <w:bottom w:w="0" w:type="dxa"/>
            <w:right w:w="108" w:type="dxa"/>
          </w:tblCellMar>
        </w:tblPrEx>
        <w:trPr>
          <w:trHeight w:val="714" w:hRule="exact"/>
        </w:trPr>
        <w:tc>
          <w:tcPr>
            <w:tcW w:w="633" w:type="dxa"/>
            <w:vMerge w:val="continue"/>
            <w:tcBorders>
              <w:top w:val="single" w:color="auto" w:sz="4" w:space="0"/>
              <w:left w:val="single" w:color="auto" w:sz="4" w:space="0"/>
              <w:bottom w:val="single" w:color="auto" w:sz="4" w:space="0"/>
              <w:right w:val="single" w:color="auto" w:sz="4" w:space="0"/>
            </w:tcBorders>
            <w:vAlign w:val="center"/>
          </w:tcPr>
          <w:p w14:paraId="7F04F3DB">
            <w:pPr>
              <w:widowControl/>
              <w:spacing w:line="240" w:lineRule="exact"/>
              <w:jc w:val="center"/>
              <w:rPr>
                <w:rFonts w:ascii="仿宋_GB2312" w:hAnsi="宋体" w:eastAsia="仿宋_GB2312" w:cs="宋体"/>
                <w:kern w:val="0"/>
                <w:szCs w:val="21"/>
              </w:rPr>
            </w:pPr>
          </w:p>
        </w:tc>
        <w:tc>
          <w:tcPr>
            <w:tcW w:w="630" w:type="dxa"/>
            <w:vMerge w:val="continue"/>
            <w:tcBorders>
              <w:top w:val="single" w:color="auto" w:sz="4" w:space="0"/>
              <w:left w:val="single" w:color="auto" w:sz="4" w:space="0"/>
              <w:bottom w:val="single" w:color="auto" w:sz="4" w:space="0"/>
              <w:right w:val="single" w:color="auto" w:sz="4" w:space="0"/>
            </w:tcBorders>
            <w:vAlign w:val="center"/>
          </w:tcPr>
          <w:p w14:paraId="7C0C0DBE">
            <w:pPr>
              <w:widowControl/>
              <w:spacing w:line="240" w:lineRule="exact"/>
              <w:jc w:val="center"/>
              <w:rPr>
                <w:rFonts w:ascii="仿宋_GB2312" w:hAnsi="宋体" w:eastAsia="仿宋_GB2312" w:cs="宋体"/>
                <w:kern w:val="0"/>
                <w:szCs w:val="21"/>
              </w:rPr>
            </w:pPr>
          </w:p>
        </w:tc>
        <w:tc>
          <w:tcPr>
            <w:tcW w:w="840" w:type="dxa"/>
            <w:gridSpan w:val="2"/>
            <w:tcBorders>
              <w:top w:val="single" w:color="auto" w:sz="4" w:space="0"/>
              <w:left w:val="single" w:color="auto" w:sz="4" w:space="0"/>
              <w:bottom w:val="single" w:color="auto" w:sz="4" w:space="0"/>
              <w:right w:val="single" w:color="auto" w:sz="4" w:space="0"/>
            </w:tcBorders>
            <w:vAlign w:val="center"/>
          </w:tcPr>
          <w:p w14:paraId="75783585">
            <w:pPr>
              <w:widowControl/>
              <w:spacing w:line="240" w:lineRule="exact"/>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生态效益</w:t>
            </w:r>
          </w:p>
          <w:p w14:paraId="1FAA2721">
            <w:pPr>
              <w:widowControl/>
              <w:spacing w:line="240" w:lineRule="exact"/>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指标</w:t>
            </w:r>
          </w:p>
        </w:tc>
        <w:tc>
          <w:tcPr>
            <w:tcW w:w="1995" w:type="dxa"/>
            <w:gridSpan w:val="2"/>
            <w:tcBorders>
              <w:top w:val="single" w:color="auto" w:sz="4" w:space="0"/>
              <w:left w:val="nil"/>
              <w:bottom w:val="single" w:color="auto" w:sz="4" w:space="0"/>
              <w:right w:val="single" w:color="auto" w:sz="4" w:space="0"/>
            </w:tcBorders>
            <w:vAlign w:val="center"/>
          </w:tcPr>
          <w:p w14:paraId="5DABE18C">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1553" w:type="dxa"/>
            <w:gridSpan w:val="2"/>
            <w:tcBorders>
              <w:top w:val="single" w:color="auto" w:sz="4" w:space="0"/>
              <w:left w:val="nil"/>
              <w:bottom w:val="single" w:color="auto" w:sz="4" w:space="0"/>
              <w:right w:val="single" w:color="auto" w:sz="4" w:space="0"/>
            </w:tcBorders>
            <w:vAlign w:val="center"/>
          </w:tcPr>
          <w:p w14:paraId="25F8996B">
            <w:pPr>
              <w:widowControl/>
              <w:spacing w:line="240" w:lineRule="exact"/>
              <w:jc w:val="center"/>
              <w:rPr>
                <w:rFonts w:ascii="仿宋_GB2312" w:hAnsi="宋体" w:eastAsia="仿宋_GB2312" w:cs="宋体"/>
                <w:kern w:val="0"/>
                <w:szCs w:val="21"/>
              </w:rPr>
            </w:pPr>
          </w:p>
        </w:tc>
        <w:tc>
          <w:tcPr>
            <w:tcW w:w="1177" w:type="dxa"/>
            <w:gridSpan w:val="2"/>
            <w:tcBorders>
              <w:top w:val="single" w:color="auto" w:sz="4" w:space="0"/>
              <w:left w:val="nil"/>
              <w:bottom w:val="single" w:color="auto" w:sz="4" w:space="0"/>
              <w:right w:val="single" w:color="auto" w:sz="4" w:space="0"/>
            </w:tcBorders>
            <w:vAlign w:val="center"/>
          </w:tcPr>
          <w:p w14:paraId="4D226461">
            <w:pPr>
              <w:widowControl/>
              <w:spacing w:line="240" w:lineRule="exact"/>
              <w:jc w:val="center"/>
              <w:rPr>
                <w:rFonts w:ascii="仿宋_GB2312" w:hAnsi="宋体" w:eastAsia="仿宋_GB2312" w:cs="宋体"/>
                <w:kern w:val="0"/>
                <w:szCs w:val="21"/>
              </w:rPr>
            </w:pPr>
          </w:p>
        </w:tc>
        <w:tc>
          <w:tcPr>
            <w:tcW w:w="630" w:type="dxa"/>
            <w:tcBorders>
              <w:top w:val="single" w:color="auto" w:sz="4" w:space="0"/>
              <w:left w:val="nil"/>
              <w:bottom w:val="single" w:color="auto" w:sz="4" w:space="0"/>
              <w:right w:val="single" w:color="auto" w:sz="4" w:space="0"/>
            </w:tcBorders>
            <w:vAlign w:val="center"/>
          </w:tcPr>
          <w:p w14:paraId="3B71B428">
            <w:pPr>
              <w:widowControl/>
              <w:spacing w:line="240" w:lineRule="exact"/>
              <w:jc w:val="center"/>
              <w:rPr>
                <w:rFonts w:ascii="仿宋_GB2312" w:hAnsi="宋体" w:eastAsia="仿宋_GB2312" w:cs="宋体"/>
                <w:kern w:val="0"/>
                <w:szCs w:val="21"/>
              </w:rPr>
            </w:pPr>
          </w:p>
        </w:tc>
        <w:tc>
          <w:tcPr>
            <w:tcW w:w="840" w:type="dxa"/>
            <w:gridSpan w:val="2"/>
            <w:tcBorders>
              <w:top w:val="single" w:color="auto" w:sz="4" w:space="0"/>
              <w:left w:val="nil"/>
              <w:bottom w:val="single" w:color="auto" w:sz="4" w:space="0"/>
              <w:right w:val="single" w:color="auto" w:sz="4" w:space="0"/>
            </w:tcBorders>
            <w:vAlign w:val="center"/>
          </w:tcPr>
          <w:p w14:paraId="141930FC">
            <w:pPr>
              <w:widowControl/>
              <w:spacing w:line="240" w:lineRule="exact"/>
              <w:jc w:val="center"/>
              <w:rPr>
                <w:rFonts w:ascii="仿宋_GB2312" w:hAnsi="宋体" w:eastAsia="仿宋_GB2312" w:cs="宋体"/>
                <w:kern w:val="0"/>
                <w:szCs w:val="21"/>
              </w:rPr>
            </w:pPr>
          </w:p>
        </w:tc>
        <w:tc>
          <w:tcPr>
            <w:tcW w:w="899" w:type="dxa"/>
            <w:gridSpan w:val="2"/>
            <w:tcBorders>
              <w:top w:val="single" w:color="auto" w:sz="4" w:space="0"/>
              <w:left w:val="nil"/>
              <w:bottom w:val="single" w:color="auto" w:sz="4" w:space="0"/>
              <w:right w:val="single" w:color="auto" w:sz="4" w:space="0"/>
            </w:tcBorders>
            <w:vAlign w:val="center"/>
          </w:tcPr>
          <w:p w14:paraId="2578EDD8">
            <w:pPr>
              <w:widowControl/>
              <w:spacing w:line="240" w:lineRule="exact"/>
              <w:jc w:val="center"/>
              <w:rPr>
                <w:rFonts w:ascii="仿宋_GB2312" w:hAnsi="宋体" w:eastAsia="仿宋_GB2312" w:cs="宋体"/>
                <w:kern w:val="0"/>
                <w:szCs w:val="21"/>
              </w:rPr>
            </w:pPr>
          </w:p>
        </w:tc>
      </w:tr>
      <w:tr w14:paraId="5D97F116">
        <w:tblPrEx>
          <w:tblCellMar>
            <w:top w:w="0" w:type="dxa"/>
            <w:left w:w="108" w:type="dxa"/>
            <w:bottom w:w="0" w:type="dxa"/>
            <w:right w:w="108" w:type="dxa"/>
          </w:tblCellMar>
        </w:tblPrEx>
        <w:trPr>
          <w:trHeight w:val="780" w:hRule="exact"/>
        </w:trPr>
        <w:tc>
          <w:tcPr>
            <w:tcW w:w="633" w:type="dxa"/>
            <w:vMerge w:val="continue"/>
            <w:tcBorders>
              <w:top w:val="single" w:color="auto" w:sz="4" w:space="0"/>
              <w:left w:val="single" w:color="auto" w:sz="4" w:space="0"/>
              <w:bottom w:val="single" w:color="auto" w:sz="4" w:space="0"/>
              <w:right w:val="single" w:color="auto" w:sz="4" w:space="0"/>
            </w:tcBorders>
            <w:vAlign w:val="center"/>
          </w:tcPr>
          <w:p w14:paraId="32D302A3">
            <w:pPr>
              <w:widowControl/>
              <w:spacing w:line="240" w:lineRule="exact"/>
              <w:jc w:val="center"/>
              <w:rPr>
                <w:rFonts w:ascii="仿宋_GB2312" w:hAnsi="宋体" w:eastAsia="仿宋_GB2312" w:cs="宋体"/>
                <w:kern w:val="0"/>
                <w:szCs w:val="21"/>
              </w:rPr>
            </w:pPr>
          </w:p>
        </w:tc>
        <w:tc>
          <w:tcPr>
            <w:tcW w:w="630" w:type="dxa"/>
            <w:vMerge w:val="continue"/>
            <w:tcBorders>
              <w:top w:val="single" w:color="auto" w:sz="4" w:space="0"/>
              <w:left w:val="single" w:color="auto" w:sz="4" w:space="0"/>
              <w:bottom w:val="single" w:color="auto" w:sz="4" w:space="0"/>
              <w:right w:val="single" w:color="auto" w:sz="4" w:space="0"/>
            </w:tcBorders>
            <w:vAlign w:val="center"/>
          </w:tcPr>
          <w:p w14:paraId="6418F12B">
            <w:pPr>
              <w:widowControl/>
              <w:spacing w:line="240" w:lineRule="exact"/>
              <w:jc w:val="center"/>
              <w:rPr>
                <w:rFonts w:ascii="仿宋_GB2312" w:hAnsi="宋体" w:eastAsia="仿宋_GB2312" w:cs="宋体"/>
                <w:kern w:val="0"/>
                <w:szCs w:val="21"/>
              </w:rPr>
            </w:pPr>
          </w:p>
        </w:tc>
        <w:tc>
          <w:tcPr>
            <w:tcW w:w="840" w:type="dxa"/>
            <w:gridSpan w:val="2"/>
            <w:tcBorders>
              <w:top w:val="single" w:color="auto" w:sz="4" w:space="0"/>
              <w:left w:val="single" w:color="auto" w:sz="4" w:space="0"/>
              <w:bottom w:val="single" w:color="auto" w:sz="4" w:space="0"/>
              <w:right w:val="single" w:color="auto" w:sz="4" w:space="0"/>
            </w:tcBorders>
            <w:vAlign w:val="center"/>
          </w:tcPr>
          <w:p w14:paraId="2BE8E32D">
            <w:pPr>
              <w:widowControl/>
              <w:spacing w:line="240" w:lineRule="exact"/>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可持续影响指标</w:t>
            </w:r>
          </w:p>
        </w:tc>
        <w:tc>
          <w:tcPr>
            <w:tcW w:w="1995" w:type="dxa"/>
            <w:gridSpan w:val="2"/>
            <w:tcBorders>
              <w:top w:val="single" w:color="auto" w:sz="4" w:space="0"/>
              <w:left w:val="nil"/>
              <w:bottom w:val="single" w:color="auto" w:sz="4" w:space="0"/>
              <w:right w:val="single" w:color="auto" w:sz="4" w:space="0"/>
            </w:tcBorders>
            <w:vAlign w:val="center"/>
          </w:tcPr>
          <w:p w14:paraId="2060060C">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1553" w:type="dxa"/>
            <w:gridSpan w:val="2"/>
            <w:tcBorders>
              <w:top w:val="single" w:color="auto" w:sz="4" w:space="0"/>
              <w:left w:val="nil"/>
              <w:bottom w:val="single" w:color="auto" w:sz="4" w:space="0"/>
              <w:right w:val="single" w:color="auto" w:sz="4" w:space="0"/>
            </w:tcBorders>
            <w:vAlign w:val="center"/>
          </w:tcPr>
          <w:p w14:paraId="1ED4C5E4">
            <w:pPr>
              <w:widowControl/>
              <w:spacing w:line="240" w:lineRule="exact"/>
              <w:jc w:val="center"/>
              <w:rPr>
                <w:rFonts w:ascii="仿宋_GB2312" w:hAnsi="宋体" w:eastAsia="仿宋_GB2312" w:cs="宋体"/>
                <w:kern w:val="0"/>
                <w:szCs w:val="21"/>
              </w:rPr>
            </w:pPr>
          </w:p>
        </w:tc>
        <w:tc>
          <w:tcPr>
            <w:tcW w:w="1177" w:type="dxa"/>
            <w:gridSpan w:val="2"/>
            <w:tcBorders>
              <w:top w:val="single" w:color="auto" w:sz="4" w:space="0"/>
              <w:left w:val="nil"/>
              <w:bottom w:val="single" w:color="auto" w:sz="4" w:space="0"/>
              <w:right w:val="single" w:color="auto" w:sz="4" w:space="0"/>
            </w:tcBorders>
            <w:vAlign w:val="center"/>
          </w:tcPr>
          <w:p w14:paraId="63B872E6">
            <w:pPr>
              <w:widowControl/>
              <w:spacing w:line="240" w:lineRule="exact"/>
              <w:jc w:val="center"/>
              <w:rPr>
                <w:rFonts w:ascii="仿宋_GB2312" w:hAnsi="宋体" w:eastAsia="仿宋_GB2312" w:cs="宋体"/>
                <w:kern w:val="0"/>
                <w:szCs w:val="21"/>
              </w:rPr>
            </w:pPr>
          </w:p>
        </w:tc>
        <w:tc>
          <w:tcPr>
            <w:tcW w:w="630" w:type="dxa"/>
            <w:tcBorders>
              <w:top w:val="single" w:color="auto" w:sz="4" w:space="0"/>
              <w:left w:val="nil"/>
              <w:bottom w:val="single" w:color="auto" w:sz="4" w:space="0"/>
              <w:right w:val="single" w:color="auto" w:sz="4" w:space="0"/>
            </w:tcBorders>
            <w:vAlign w:val="center"/>
          </w:tcPr>
          <w:p w14:paraId="361CCECD">
            <w:pPr>
              <w:widowControl/>
              <w:spacing w:line="240" w:lineRule="exact"/>
              <w:jc w:val="center"/>
              <w:rPr>
                <w:rFonts w:ascii="仿宋_GB2312" w:hAnsi="宋体" w:eastAsia="仿宋_GB2312" w:cs="宋体"/>
                <w:kern w:val="0"/>
                <w:szCs w:val="21"/>
              </w:rPr>
            </w:pPr>
          </w:p>
        </w:tc>
        <w:tc>
          <w:tcPr>
            <w:tcW w:w="840" w:type="dxa"/>
            <w:gridSpan w:val="2"/>
            <w:tcBorders>
              <w:top w:val="single" w:color="auto" w:sz="4" w:space="0"/>
              <w:left w:val="nil"/>
              <w:bottom w:val="single" w:color="auto" w:sz="4" w:space="0"/>
              <w:right w:val="single" w:color="auto" w:sz="4" w:space="0"/>
            </w:tcBorders>
            <w:vAlign w:val="center"/>
          </w:tcPr>
          <w:p w14:paraId="0A3661DF">
            <w:pPr>
              <w:widowControl/>
              <w:spacing w:line="240" w:lineRule="exact"/>
              <w:jc w:val="center"/>
              <w:rPr>
                <w:rFonts w:ascii="仿宋_GB2312" w:hAnsi="宋体" w:eastAsia="仿宋_GB2312" w:cs="宋体"/>
                <w:kern w:val="0"/>
                <w:szCs w:val="21"/>
              </w:rPr>
            </w:pPr>
          </w:p>
        </w:tc>
        <w:tc>
          <w:tcPr>
            <w:tcW w:w="899" w:type="dxa"/>
            <w:gridSpan w:val="2"/>
            <w:tcBorders>
              <w:top w:val="single" w:color="auto" w:sz="4" w:space="0"/>
              <w:left w:val="nil"/>
              <w:bottom w:val="single" w:color="auto" w:sz="4" w:space="0"/>
              <w:right w:val="single" w:color="auto" w:sz="4" w:space="0"/>
            </w:tcBorders>
            <w:vAlign w:val="center"/>
          </w:tcPr>
          <w:p w14:paraId="635561DB">
            <w:pPr>
              <w:widowControl/>
              <w:spacing w:line="240" w:lineRule="exact"/>
              <w:jc w:val="center"/>
              <w:rPr>
                <w:rFonts w:ascii="仿宋_GB2312" w:hAnsi="宋体" w:eastAsia="仿宋_GB2312" w:cs="宋体"/>
                <w:kern w:val="0"/>
                <w:szCs w:val="21"/>
              </w:rPr>
            </w:pPr>
          </w:p>
        </w:tc>
      </w:tr>
      <w:tr w14:paraId="1C8D7B9B">
        <w:tblPrEx>
          <w:tblCellMar>
            <w:top w:w="0" w:type="dxa"/>
            <w:left w:w="108" w:type="dxa"/>
            <w:bottom w:w="0" w:type="dxa"/>
            <w:right w:w="108" w:type="dxa"/>
          </w:tblCellMar>
        </w:tblPrEx>
        <w:trPr>
          <w:trHeight w:val="1451" w:hRule="exact"/>
        </w:trPr>
        <w:tc>
          <w:tcPr>
            <w:tcW w:w="633" w:type="dxa"/>
            <w:vMerge w:val="continue"/>
            <w:tcBorders>
              <w:top w:val="single" w:color="auto" w:sz="4" w:space="0"/>
              <w:left w:val="single" w:color="auto" w:sz="4" w:space="0"/>
              <w:bottom w:val="single" w:color="auto" w:sz="4" w:space="0"/>
              <w:right w:val="single" w:color="auto" w:sz="4" w:space="0"/>
            </w:tcBorders>
            <w:vAlign w:val="center"/>
          </w:tcPr>
          <w:p w14:paraId="2908D3BA">
            <w:pPr>
              <w:widowControl/>
              <w:spacing w:line="240" w:lineRule="exact"/>
              <w:jc w:val="center"/>
              <w:rPr>
                <w:rFonts w:ascii="仿宋_GB2312" w:hAnsi="宋体" w:eastAsia="仿宋_GB2312" w:cs="宋体"/>
                <w:kern w:val="0"/>
                <w:szCs w:val="21"/>
              </w:rPr>
            </w:pPr>
          </w:p>
        </w:tc>
        <w:tc>
          <w:tcPr>
            <w:tcW w:w="630" w:type="dxa"/>
            <w:tcBorders>
              <w:top w:val="single" w:color="auto" w:sz="4" w:space="0"/>
              <w:left w:val="single" w:color="auto" w:sz="4" w:space="0"/>
              <w:bottom w:val="single" w:color="auto" w:sz="4" w:space="0"/>
              <w:right w:val="single" w:color="auto" w:sz="4" w:space="0"/>
            </w:tcBorders>
            <w:vAlign w:val="center"/>
          </w:tcPr>
          <w:p w14:paraId="52AF4E4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14:paraId="2A5ACD1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840" w:type="dxa"/>
            <w:gridSpan w:val="2"/>
            <w:tcBorders>
              <w:top w:val="single" w:color="auto" w:sz="4" w:space="0"/>
              <w:left w:val="single" w:color="auto" w:sz="4" w:space="0"/>
              <w:bottom w:val="single" w:color="auto" w:sz="4" w:space="0"/>
              <w:right w:val="single" w:color="auto" w:sz="4" w:space="0"/>
            </w:tcBorders>
            <w:vAlign w:val="center"/>
          </w:tcPr>
          <w:p w14:paraId="787BAAC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995" w:type="dxa"/>
            <w:gridSpan w:val="2"/>
            <w:tcBorders>
              <w:top w:val="single" w:color="auto" w:sz="4" w:space="0"/>
              <w:left w:val="nil"/>
              <w:bottom w:val="single" w:color="auto" w:sz="4" w:space="0"/>
              <w:right w:val="single" w:color="auto" w:sz="4" w:space="0"/>
            </w:tcBorders>
            <w:vAlign w:val="center"/>
          </w:tcPr>
          <w:p w14:paraId="3B535495">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项目受益人对项目实施的满意程度</w:t>
            </w:r>
          </w:p>
        </w:tc>
        <w:tc>
          <w:tcPr>
            <w:tcW w:w="1553" w:type="dxa"/>
            <w:gridSpan w:val="2"/>
            <w:tcBorders>
              <w:top w:val="single" w:color="auto" w:sz="4" w:space="0"/>
              <w:left w:val="nil"/>
              <w:bottom w:val="single" w:color="auto" w:sz="4" w:space="0"/>
              <w:right w:val="single" w:color="auto" w:sz="4" w:space="0"/>
            </w:tcBorders>
            <w:vAlign w:val="center"/>
          </w:tcPr>
          <w:p w14:paraId="06E0AC4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100%满意</w:t>
            </w:r>
          </w:p>
        </w:tc>
        <w:tc>
          <w:tcPr>
            <w:tcW w:w="1177" w:type="dxa"/>
            <w:gridSpan w:val="2"/>
            <w:tcBorders>
              <w:top w:val="single" w:color="auto" w:sz="4" w:space="0"/>
              <w:left w:val="nil"/>
              <w:bottom w:val="single" w:color="auto" w:sz="4" w:space="0"/>
              <w:right w:val="single" w:color="auto" w:sz="4" w:space="0"/>
            </w:tcBorders>
            <w:vAlign w:val="center"/>
          </w:tcPr>
          <w:p w14:paraId="743DD29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100%满意</w:t>
            </w:r>
          </w:p>
        </w:tc>
        <w:tc>
          <w:tcPr>
            <w:tcW w:w="630" w:type="dxa"/>
            <w:tcBorders>
              <w:top w:val="single" w:color="auto" w:sz="4" w:space="0"/>
              <w:left w:val="nil"/>
              <w:bottom w:val="single" w:color="auto" w:sz="4" w:space="0"/>
              <w:right w:val="single" w:color="auto" w:sz="4" w:space="0"/>
            </w:tcBorders>
            <w:vAlign w:val="center"/>
          </w:tcPr>
          <w:p w14:paraId="02C4F0E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840" w:type="dxa"/>
            <w:gridSpan w:val="2"/>
            <w:tcBorders>
              <w:top w:val="single" w:color="auto" w:sz="4" w:space="0"/>
              <w:left w:val="nil"/>
              <w:bottom w:val="single" w:color="auto" w:sz="4" w:space="0"/>
              <w:right w:val="single" w:color="auto" w:sz="4" w:space="0"/>
            </w:tcBorders>
            <w:vAlign w:val="center"/>
          </w:tcPr>
          <w:p w14:paraId="585AA61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899" w:type="dxa"/>
            <w:gridSpan w:val="2"/>
            <w:tcBorders>
              <w:top w:val="single" w:color="auto" w:sz="4" w:space="0"/>
              <w:left w:val="nil"/>
              <w:bottom w:val="single" w:color="auto" w:sz="4" w:space="0"/>
              <w:right w:val="single" w:color="auto" w:sz="4" w:space="0"/>
            </w:tcBorders>
            <w:vAlign w:val="center"/>
          </w:tcPr>
          <w:p w14:paraId="28A351FF">
            <w:pPr>
              <w:widowControl/>
              <w:spacing w:line="240" w:lineRule="exact"/>
              <w:jc w:val="center"/>
              <w:rPr>
                <w:rFonts w:ascii="仿宋_GB2312" w:hAnsi="宋体" w:eastAsia="仿宋_GB2312" w:cs="宋体"/>
                <w:kern w:val="0"/>
                <w:szCs w:val="21"/>
              </w:rPr>
            </w:pPr>
          </w:p>
        </w:tc>
      </w:tr>
      <w:tr w14:paraId="65710E28">
        <w:tblPrEx>
          <w:tblCellMar>
            <w:top w:w="0" w:type="dxa"/>
            <w:left w:w="108" w:type="dxa"/>
            <w:bottom w:w="0" w:type="dxa"/>
            <w:right w:w="108" w:type="dxa"/>
          </w:tblCellMar>
        </w:tblPrEx>
        <w:trPr>
          <w:trHeight w:val="499" w:hRule="exact"/>
        </w:trPr>
        <w:tc>
          <w:tcPr>
            <w:tcW w:w="6828"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7ACBA639">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630" w:type="dxa"/>
            <w:tcBorders>
              <w:top w:val="single" w:color="auto" w:sz="4" w:space="0"/>
              <w:left w:val="nil"/>
              <w:bottom w:val="single" w:color="auto" w:sz="4" w:space="0"/>
              <w:right w:val="single" w:color="auto" w:sz="4" w:space="0"/>
            </w:tcBorders>
            <w:vAlign w:val="center"/>
          </w:tcPr>
          <w:p w14:paraId="71B4CC65">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840" w:type="dxa"/>
            <w:gridSpan w:val="2"/>
            <w:tcBorders>
              <w:top w:val="single" w:color="auto" w:sz="4" w:space="0"/>
              <w:left w:val="nil"/>
              <w:bottom w:val="single" w:color="auto" w:sz="4" w:space="0"/>
              <w:right w:val="single" w:color="auto" w:sz="4" w:space="0"/>
            </w:tcBorders>
            <w:vAlign w:val="center"/>
          </w:tcPr>
          <w:p w14:paraId="401229EA">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94.88</w:t>
            </w:r>
          </w:p>
        </w:tc>
        <w:tc>
          <w:tcPr>
            <w:tcW w:w="899" w:type="dxa"/>
            <w:gridSpan w:val="2"/>
            <w:tcBorders>
              <w:top w:val="single" w:color="auto" w:sz="4" w:space="0"/>
              <w:left w:val="nil"/>
              <w:bottom w:val="single" w:color="auto" w:sz="4" w:space="0"/>
              <w:right w:val="single" w:color="auto" w:sz="4" w:space="0"/>
            </w:tcBorders>
            <w:vAlign w:val="center"/>
          </w:tcPr>
          <w:p w14:paraId="13DECD27">
            <w:pPr>
              <w:widowControl/>
              <w:spacing w:line="240" w:lineRule="exact"/>
              <w:jc w:val="center"/>
              <w:rPr>
                <w:rFonts w:ascii="仿宋_GB2312" w:hAnsi="宋体" w:eastAsia="仿宋_GB2312" w:cs="宋体"/>
                <w:kern w:val="0"/>
                <w:szCs w:val="21"/>
              </w:rPr>
            </w:pPr>
          </w:p>
        </w:tc>
      </w:tr>
    </w:tbl>
    <w:p w14:paraId="3D390F30">
      <w:pPr>
        <w:rPr>
          <w:rFonts w:ascii="仿宋_GB2312" w:eastAsia="仿宋_GB2312"/>
          <w:vanish/>
          <w:sz w:val="28"/>
          <w:szCs w:val="32"/>
        </w:rPr>
      </w:pPr>
    </w:p>
    <w:p w14:paraId="51088B8A">
      <w:pPr>
        <w:spacing w:line="480" w:lineRule="exact"/>
        <w:jc w:val="center"/>
        <w:rPr>
          <w:rFonts w:ascii="黑体" w:hAnsi="黑体" w:eastAsia="黑体"/>
          <w:sz w:val="22"/>
          <w:szCs w:val="28"/>
        </w:rPr>
      </w:pPr>
      <w:r>
        <w:rPr>
          <w:rFonts w:hint="eastAsia" w:ascii="方正小标宋简体" w:hAnsi="黑体" w:eastAsia="方正小标宋简体"/>
          <w:sz w:val="28"/>
          <w:szCs w:val="36"/>
        </w:rPr>
        <w:t>项目支出绩效自评表</w:t>
      </w:r>
    </w:p>
    <w:p w14:paraId="4FDE0493">
      <w:pPr>
        <w:spacing w:line="480" w:lineRule="exact"/>
        <w:jc w:val="center"/>
        <w:rPr>
          <w:rFonts w:ascii="方正小标宋简体" w:hAnsi="黑体" w:eastAsia="方正小标宋简体"/>
          <w:sz w:val="36"/>
          <w:szCs w:val="36"/>
        </w:rPr>
      </w:pPr>
      <w:r>
        <w:rPr>
          <w:rFonts w:hint="eastAsia" w:ascii="仿宋_GB2312" w:hAnsi="宋体" w:eastAsia="仿宋_GB2312"/>
          <w:sz w:val="24"/>
        </w:rPr>
        <w:t>（2020年度）</w:t>
      </w:r>
    </w:p>
    <w:tbl>
      <w:tblPr>
        <w:tblStyle w:val="9"/>
        <w:tblpPr w:leftFromText="180" w:rightFromText="180" w:vertAnchor="text" w:horzAnchor="margin" w:tblpX="273" w:tblpY="128"/>
        <w:tblW w:w="9197" w:type="dxa"/>
        <w:tblInd w:w="0" w:type="dxa"/>
        <w:tblLayout w:type="fixed"/>
        <w:tblCellMar>
          <w:top w:w="0" w:type="dxa"/>
          <w:left w:w="108" w:type="dxa"/>
          <w:bottom w:w="0" w:type="dxa"/>
          <w:right w:w="108" w:type="dxa"/>
        </w:tblCellMar>
      </w:tblPr>
      <w:tblGrid>
        <w:gridCol w:w="780"/>
        <w:gridCol w:w="780"/>
        <w:gridCol w:w="648"/>
        <w:gridCol w:w="1407"/>
        <w:gridCol w:w="168"/>
        <w:gridCol w:w="966"/>
        <w:gridCol w:w="902"/>
        <w:gridCol w:w="1127"/>
        <w:gridCol w:w="50"/>
        <w:gridCol w:w="630"/>
        <w:gridCol w:w="24"/>
        <w:gridCol w:w="606"/>
        <w:gridCol w:w="240"/>
        <w:gridCol w:w="869"/>
      </w:tblGrid>
      <w:tr w14:paraId="5CA6DFF9">
        <w:tblPrEx>
          <w:tblCellMar>
            <w:top w:w="0" w:type="dxa"/>
            <w:left w:w="108" w:type="dxa"/>
            <w:bottom w:w="0" w:type="dxa"/>
            <w:right w:w="108" w:type="dxa"/>
          </w:tblCellMar>
        </w:tblPrEx>
        <w:trPr>
          <w:trHeight w:val="306" w:hRule="exac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1362544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637" w:type="dxa"/>
            <w:gridSpan w:val="12"/>
            <w:tcBorders>
              <w:top w:val="single" w:color="auto" w:sz="4" w:space="0"/>
              <w:left w:val="nil"/>
              <w:bottom w:val="single" w:color="auto" w:sz="4" w:space="0"/>
              <w:right w:val="single" w:color="auto" w:sz="4" w:space="0"/>
            </w:tcBorders>
            <w:vAlign w:val="center"/>
          </w:tcPr>
          <w:p w14:paraId="3E479EE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20101000668劳动力安置经费</w:t>
            </w:r>
          </w:p>
        </w:tc>
      </w:tr>
      <w:tr w14:paraId="0683857F">
        <w:tblPrEx>
          <w:tblCellMar>
            <w:top w:w="0" w:type="dxa"/>
            <w:left w:w="108" w:type="dxa"/>
            <w:bottom w:w="0" w:type="dxa"/>
            <w:right w:w="108" w:type="dxa"/>
          </w:tblCellMar>
        </w:tblPrEx>
        <w:trPr>
          <w:trHeight w:val="306" w:hRule="exac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08EB432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14:paraId="447CE88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丰台区机关事务管理服务中心101000</w:t>
            </w:r>
          </w:p>
        </w:tc>
        <w:tc>
          <w:tcPr>
            <w:tcW w:w="1127" w:type="dxa"/>
            <w:tcBorders>
              <w:top w:val="nil"/>
              <w:left w:val="nil"/>
              <w:bottom w:val="single" w:color="auto" w:sz="4" w:space="0"/>
              <w:right w:val="single" w:color="auto" w:sz="4" w:space="0"/>
            </w:tcBorders>
            <w:vAlign w:val="center"/>
          </w:tcPr>
          <w:p w14:paraId="06F101A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419" w:type="dxa"/>
            <w:gridSpan w:val="6"/>
            <w:tcBorders>
              <w:top w:val="single" w:color="auto" w:sz="4" w:space="0"/>
              <w:left w:val="nil"/>
              <w:bottom w:val="single" w:color="auto" w:sz="4" w:space="0"/>
              <w:right w:val="single" w:color="auto" w:sz="4" w:space="0"/>
            </w:tcBorders>
            <w:vAlign w:val="center"/>
          </w:tcPr>
          <w:p w14:paraId="66D7F94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人事教育培训科</w:t>
            </w:r>
          </w:p>
        </w:tc>
      </w:tr>
      <w:tr w14:paraId="5818377F">
        <w:tblPrEx>
          <w:tblCellMar>
            <w:top w:w="0" w:type="dxa"/>
            <w:left w:w="108" w:type="dxa"/>
            <w:bottom w:w="0" w:type="dxa"/>
            <w:right w:w="108" w:type="dxa"/>
          </w:tblCellMar>
        </w:tblPrEx>
        <w:trPr>
          <w:trHeight w:val="306" w:hRule="exac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7EA5050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14:paraId="1BBF61C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陈丽</w:t>
            </w:r>
          </w:p>
        </w:tc>
        <w:tc>
          <w:tcPr>
            <w:tcW w:w="1127" w:type="dxa"/>
            <w:tcBorders>
              <w:top w:val="nil"/>
              <w:left w:val="nil"/>
              <w:bottom w:val="single" w:color="auto" w:sz="4" w:space="0"/>
              <w:right w:val="single" w:color="auto" w:sz="4" w:space="0"/>
            </w:tcBorders>
            <w:vAlign w:val="center"/>
          </w:tcPr>
          <w:p w14:paraId="1816964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419" w:type="dxa"/>
            <w:gridSpan w:val="6"/>
            <w:tcBorders>
              <w:top w:val="single" w:color="auto" w:sz="4" w:space="0"/>
              <w:left w:val="nil"/>
              <w:bottom w:val="single" w:color="auto" w:sz="4" w:space="0"/>
              <w:right w:val="single" w:color="auto" w:sz="4" w:space="0"/>
            </w:tcBorders>
            <w:vAlign w:val="center"/>
          </w:tcPr>
          <w:p w14:paraId="358F5E0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83656501</w:t>
            </w:r>
          </w:p>
        </w:tc>
      </w:tr>
      <w:tr w14:paraId="502F9BAB">
        <w:tblPrEx>
          <w:tblCellMar>
            <w:top w:w="0" w:type="dxa"/>
            <w:left w:w="108" w:type="dxa"/>
            <w:bottom w:w="0" w:type="dxa"/>
            <w:right w:w="108" w:type="dxa"/>
          </w:tblCellMar>
        </w:tblPrEx>
        <w:trPr>
          <w:trHeight w:val="567" w:hRule="exact"/>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14:paraId="3415D90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2055" w:type="dxa"/>
            <w:gridSpan w:val="2"/>
            <w:tcBorders>
              <w:top w:val="single" w:color="auto" w:sz="4" w:space="0"/>
              <w:left w:val="nil"/>
              <w:bottom w:val="single" w:color="auto" w:sz="4" w:space="0"/>
              <w:right w:val="single" w:color="auto" w:sz="4" w:space="0"/>
            </w:tcBorders>
            <w:vAlign w:val="center"/>
          </w:tcPr>
          <w:p w14:paraId="4532DB59">
            <w:pPr>
              <w:widowControl/>
              <w:spacing w:line="240" w:lineRule="exact"/>
              <w:jc w:val="center"/>
              <w:rPr>
                <w:rFonts w:ascii="仿宋_GB2312" w:hAnsi="宋体" w:eastAsia="仿宋_GB2312" w:cs="宋体"/>
                <w:kern w:val="0"/>
                <w:szCs w:val="21"/>
              </w:rPr>
            </w:pPr>
          </w:p>
        </w:tc>
        <w:tc>
          <w:tcPr>
            <w:tcW w:w="1134" w:type="dxa"/>
            <w:gridSpan w:val="2"/>
            <w:tcBorders>
              <w:top w:val="nil"/>
              <w:left w:val="nil"/>
              <w:bottom w:val="single" w:color="auto" w:sz="4" w:space="0"/>
              <w:right w:val="single" w:color="auto" w:sz="4" w:space="0"/>
            </w:tcBorders>
            <w:vAlign w:val="center"/>
          </w:tcPr>
          <w:p w14:paraId="4B15B2F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1A7F41B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902" w:type="dxa"/>
            <w:tcBorders>
              <w:top w:val="nil"/>
              <w:left w:val="nil"/>
              <w:bottom w:val="single" w:color="auto" w:sz="4" w:space="0"/>
              <w:right w:val="single" w:color="auto" w:sz="4" w:space="0"/>
            </w:tcBorders>
            <w:vAlign w:val="center"/>
          </w:tcPr>
          <w:p w14:paraId="1F09B63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52A1466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tcBorders>
              <w:top w:val="nil"/>
              <w:left w:val="nil"/>
              <w:bottom w:val="single" w:color="auto" w:sz="4" w:space="0"/>
              <w:right w:val="single" w:color="auto" w:sz="4" w:space="0"/>
            </w:tcBorders>
            <w:vAlign w:val="center"/>
          </w:tcPr>
          <w:p w14:paraId="1016F47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5BADA6F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3"/>
            <w:tcBorders>
              <w:top w:val="nil"/>
              <w:left w:val="nil"/>
              <w:bottom w:val="single" w:color="auto" w:sz="4" w:space="0"/>
              <w:right w:val="single" w:color="auto" w:sz="4" w:space="0"/>
            </w:tcBorders>
            <w:vAlign w:val="center"/>
          </w:tcPr>
          <w:p w14:paraId="2FEC1A5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14:paraId="0FBC558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869" w:type="dxa"/>
            <w:tcBorders>
              <w:top w:val="nil"/>
              <w:left w:val="nil"/>
              <w:bottom w:val="single" w:color="auto" w:sz="4" w:space="0"/>
              <w:right w:val="single" w:color="auto" w:sz="4" w:space="0"/>
            </w:tcBorders>
            <w:vAlign w:val="center"/>
          </w:tcPr>
          <w:p w14:paraId="472ACE0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14:paraId="39B159BB">
        <w:tblPrEx>
          <w:tblCellMar>
            <w:top w:w="0" w:type="dxa"/>
            <w:left w:w="108" w:type="dxa"/>
            <w:bottom w:w="0" w:type="dxa"/>
            <w:right w:w="108" w:type="dxa"/>
          </w:tblCellMar>
        </w:tblPrEx>
        <w:trPr>
          <w:trHeight w:val="306"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4D73CBE2">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6E6171FE">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34" w:type="dxa"/>
            <w:gridSpan w:val="2"/>
            <w:tcBorders>
              <w:top w:val="nil"/>
              <w:left w:val="nil"/>
              <w:bottom w:val="single" w:color="auto" w:sz="4" w:space="0"/>
              <w:right w:val="single" w:color="auto" w:sz="4" w:space="0"/>
            </w:tcBorders>
            <w:vAlign w:val="center"/>
          </w:tcPr>
          <w:p w14:paraId="2B5F15C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4.8</w:t>
            </w:r>
          </w:p>
        </w:tc>
        <w:tc>
          <w:tcPr>
            <w:tcW w:w="902" w:type="dxa"/>
            <w:tcBorders>
              <w:top w:val="nil"/>
              <w:left w:val="nil"/>
              <w:bottom w:val="single" w:color="auto" w:sz="4" w:space="0"/>
              <w:right w:val="single" w:color="auto" w:sz="4" w:space="0"/>
            </w:tcBorders>
            <w:vAlign w:val="center"/>
          </w:tcPr>
          <w:p w14:paraId="79D2904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4.8</w:t>
            </w:r>
          </w:p>
        </w:tc>
        <w:tc>
          <w:tcPr>
            <w:tcW w:w="1127" w:type="dxa"/>
            <w:tcBorders>
              <w:top w:val="nil"/>
              <w:left w:val="nil"/>
              <w:bottom w:val="single" w:color="auto" w:sz="4" w:space="0"/>
              <w:right w:val="single" w:color="auto" w:sz="4" w:space="0"/>
            </w:tcBorders>
            <w:vAlign w:val="center"/>
          </w:tcPr>
          <w:p w14:paraId="1DF728E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4.04</w:t>
            </w:r>
          </w:p>
        </w:tc>
        <w:tc>
          <w:tcPr>
            <w:tcW w:w="704" w:type="dxa"/>
            <w:gridSpan w:val="3"/>
            <w:tcBorders>
              <w:top w:val="nil"/>
              <w:left w:val="nil"/>
              <w:bottom w:val="single" w:color="auto" w:sz="4" w:space="0"/>
              <w:right w:val="single" w:color="auto" w:sz="4" w:space="0"/>
            </w:tcBorders>
            <w:vAlign w:val="center"/>
          </w:tcPr>
          <w:p w14:paraId="2DE9DA4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7F668E0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84.17%</w:t>
            </w:r>
          </w:p>
        </w:tc>
        <w:tc>
          <w:tcPr>
            <w:tcW w:w="869" w:type="dxa"/>
            <w:tcBorders>
              <w:top w:val="nil"/>
              <w:left w:val="nil"/>
              <w:bottom w:val="single" w:color="auto" w:sz="4" w:space="0"/>
              <w:right w:val="single" w:color="auto" w:sz="4" w:space="0"/>
            </w:tcBorders>
            <w:vAlign w:val="center"/>
          </w:tcPr>
          <w:p w14:paraId="1C63BF5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8.41</w:t>
            </w:r>
          </w:p>
        </w:tc>
      </w:tr>
      <w:tr w14:paraId="6BCC1C91">
        <w:tblPrEx>
          <w:tblCellMar>
            <w:top w:w="0" w:type="dxa"/>
            <w:left w:w="108" w:type="dxa"/>
            <w:bottom w:w="0" w:type="dxa"/>
            <w:right w:w="108" w:type="dxa"/>
          </w:tblCellMar>
        </w:tblPrEx>
        <w:trPr>
          <w:trHeight w:val="343"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63CC39F1">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2CD7B8A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34" w:type="dxa"/>
            <w:gridSpan w:val="2"/>
            <w:tcBorders>
              <w:top w:val="nil"/>
              <w:left w:val="nil"/>
              <w:bottom w:val="single" w:color="auto" w:sz="4" w:space="0"/>
              <w:right w:val="single" w:color="auto" w:sz="4" w:space="0"/>
            </w:tcBorders>
            <w:vAlign w:val="center"/>
          </w:tcPr>
          <w:p w14:paraId="6AD4B4C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4.8</w:t>
            </w:r>
          </w:p>
        </w:tc>
        <w:tc>
          <w:tcPr>
            <w:tcW w:w="902" w:type="dxa"/>
            <w:tcBorders>
              <w:top w:val="nil"/>
              <w:left w:val="nil"/>
              <w:bottom w:val="single" w:color="auto" w:sz="4" w:space="0"/>
              <w:right w:val="single" w:color="auto" w:sz="4" w:space="0"/>
            </w:tcBorders>
            <w:vAlign w:val="center"/>
          </w:tcPr>
          <w:p w14:paraId="7D28917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4.8</w:t>
            </w:r>
          </w:p>
        </w:tc>
        <w:tc>
          <w:tcPr>
            <w:tcW w:w="1127" w:type="dxa"/>
            <w:tcBorders>
              <w:top w:val="nil"/>
              <w:left w:val="nil"/>
              <w:bottom w:val="single" w:color="auto" w:sz="4" w:space="0"/>
              <w:right w:val="single" w:color="auto" w:sz="4" w:space="0"/>
            </w:tcBorders>
            <w:vAlign w:val="center"/>
          </w:tcPr>
          <w:p w14:paraId="18611AE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4.04</w:t>
            </w:r>
          </w:p>
        </w:tc>
        <w:tc>
          <w:tcPr>
            <w:tcW w:w="704" w:type="dxa"/>
            <w:gridSpan w:val="3"/>
            <w:tcBorders>
              <w:top w:val="nil"/>
              <w:left w:val="nil"/>
              <w:bottom w:val="single" w:color="auto" w:sz="4" w:space="0"/>
              <w:right w:val="single" w:color="auto" w:sz="4" w:space="0"/>
            </w:tcBorders>
            <w:vAlign w:val="center"/>
          </w:tcPr>
          <w:p w14:paraId="605120C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2364240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84.17%</w:t>
            </w:r>
          </w:p>
        </w:tc>
        <w:tc>
          <w:tcPr>
            <w:tcW w:w="869" w:type="dxa"/>
            <w:tcBorders>
              <w:top w:val="nil"/>
              <w:left w:val="nil"/>
              <w:bottom w:val="single" w:color="auto" w:sz="4" w:space="0"/>
              <w:right w:val="single" w:color="auto" w:sz="4" w:space="0"/>
            </w:tcBorders>
            <w:vAlign w:val="center"/>
          </w:tcPr>
          <w:p w14:paraId="53C5F16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8.41</w:t>
            </w:r>
          </w:p>
        </w:tc>
      </w:tr>
      <w:tr w14:paraId="26ED4A3D">
        <w:tblPrEx>
          <w:tblCellMar>
            <w:top w:w="0" w:type="dxa"/>
            <w:left w:w="108" w:type="dxa"/>
            <w:bottom w:w="0" w:type="dxa"/>
            <w:right w:w="108" w:type="dxa"/>
          </w:tblCellMar>
        </w:tblPrEx>
        <w:trPr>
          <w:trHeight w:val="277"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1070E070">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555EE29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34" w:type="dxa"/>
            <w:gridSpan w:val="2"/>
            <w:tcBorders>
              <w:top w:val="nil"/>
              <w:left w:val="nil"/>
              <w:bottom w:val="single" w:color="auto" w:sz="4" w:space="0"/>
              <w:right w:val="single" w:color="auto" w:sz="4" w:space="0"/>
            </w:tcBorders>
            <w:vAlign w:val="center"/>
          </w:tcPr>
          <w:p w14:paraId="34283DC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902" w:type="dxa"/>
            <w:tcBorders>
              <w:top w:val="nil"/>
              <w:left w:val="nil"/>
              <w:bottom w:val="single" w:color="auto" w:sz="4" w:space="0"/>
              <w:right w:val="single" w:color="auto" w:sz="4" w:space="0"/>
            </w:tcBorders>
            <w:vAlign w:val="center"/>
          </w:tcPr>
          <w:p w14:paraId="06D7FE7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27" w:type="dxa"/>
            <w:tcBorders>
              <w:top w:val="nil"/>
              <w:left w:val="nil"/>
              <w:bottom w:val="single" w:color="auto" w:sz="4" w:space="0"/>
              <w:right w:val="single" w:color="auto" w:sz="4" w:space="0"/>
            </w:tcBorders>
            <w:vAlign w:val="center"/>
          </w:tcPr>
          <w:p w14:paraId="274949D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3"/>
            <w:tcBorders>
              <w:top w:val="nil"/>
              <w:left w:val="nil"/>
              <w:bottom w:val="single" w:color="auto" w:sz="4" w:space="0"/>
              <w:right w:val="single" w:color="auto" w:sz="4" w:space="0"/>
            </w:tcBorders>
            <w:vAlign w:val="center"/>
          </w:tcPr>
          <w:p w14:paraId="41A34CB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30C319D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869" w:type="dxa"/>
            <w:tcBorders>
              <w:top w:val="nil"/>
              <w:left w:val="nil"/>
              <w:bottom w:val="single" w:color="auto" w:sz="4" w:space="0"/>
              <w:right w:val="single" w:color="auto" w:sz="4" w:space="0"/>
            </w:tcBorders>
            <w:vAlign w:val="center"/>
          </w:tcPr>
          <w:p w14:paraId="47C335A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2DF26F81">
        <w:tblPrEx>
          <w:tblCellMar>
            <w:top w:w="0" w:type="dxa"/>
            <w:left w:w="108" w:type="dxa"/>
            <w:bottom w:w="0" w:type="dxa"/>
            <w:right w:w="108" w:type="dxa"/>
          </w:tblCellMar>
        </w:tblPrEx>
        <w:trPr>
          <w:trHeight w:val="306"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7845DD73">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2B4D761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34" w:type="dxa"/>
            <w:gridSpan w:val="2"/>
            <w:tcBorders>
              <w:top w:val="nil"/>
              <w:left w:val="nil"/>
              <w:bottom w:val="single" w:color="auto" w:sz="4" w:space="0"/>
              <w:right w:val="single" w:color="auto" w:sz="4" w:space="0"/>
            </w:tcBorders>
            <w:vAlign w:val="center"/>
          </w:tcPr>
          <w:p w14:paraId="55B75C9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902" w:type="dxa"/>
            <w:tcBorders>
              <w:top w:val="nil"/>
              <w:left w:val="nil"/>
              <w:bottom w:val="single" w:color="auto" w:sz="4" w:space="0"/>
              <w:right w:val="single" w:color="auto" w:sz="4" w:space="0"/>
            </w:tcBorders>
            <w:vAlign w:val="center"/>
          </w:tcPr>
          <w:p w14:paraId="7667F4B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27" w:type="dxa"/>
            <w:tcBorders>
              <w:top w:val="nil"/>
              <w:left w:val="nil"/>
              <w:bottom w:val="single" w:color="auto" w:sz="4" w:space="0"/>
              <w:right w:val="single" w:color="auto" w:sz="4" w:space="0"/>
            </w:tcBorders>
            <w:vAlign w:val="center"/>
          </w:tcPr>
          <w:p w14:paraId="0D23942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3"/>
            <w:tcBorders>
              <w:top w:val="nil"/>
              <w:left w:val="nil"/>
              <w:bottom w:val="single" w:color="auto" w:sz="4" w:space="0"/>
              <w:right w:val="single" w:color="auto" w:sz="4" w:space="0"/>
            </w:tcBorders>
            <w:vAlign w:val="center"/>
          </w:tcPr>
          <w:p w14:paraId="28F7724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37E742D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869" w:type="dxa"/>
            <w:tcBorders>
              <w:top w:val="nil"/>
              <w:left w:val="nil"/>
              <w:bottom w:val="single" w:color="auto" w:sz="4" w:space="0"/>
              <w:right w:val="single" w:color="auto" w:sz="4" w:space="0"/>
            </w:tcBorders>
            <w:vAlign w:val="center"/>
          </w:tcPr>
          <w:p w14:paraId="3DFCFFE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3D97B36A">
        <w:tblPrEx>
          <w:tblCellMar>
            <w:top w:w="0" w:type="dxa"/>
            <w:left w:w="108" w:type="dxa"/>
            <w:bottom w:w="0" w:type="dxa"/>
            <w:right w:w="108" w:type="dxa"/>
          </w:tblCellMar>
        </w:tblPrEx>
        <w:trPr>
          <w:trHeight w:val="257" w:hRule="exact"/>
        </w:trPr>
        <w:tc>
          <w:tcPr>
            <w:tcW w:w="780" w:type="dxa"/>
            <w:vMerge w:val="restart"/>
            <w:tcBorders>
              <w:top w:val="nil"/>
              <w:left w:val="single" w:color="auto" w:sz="4" w:space="0"/>
              <w:bottom w:val="single" w:color="auto" w:sz="4" w:space="0"/>
              <w:right w:val="single" w:color="auto" w:sz="4" w:space="0"/>
            </w:tcBorders>
            <w:vAlign w:val="center"/>
          </w:tcPr>
          <w:p w14:paraId="48AC63E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4871" w:type="dxa"/>
            <w:gridSpan w:val="6"/>
            <w:tcBorders>
              <w:top w:val="single" w:color="auto" w:sz="4" w:space="0"/>
              <w:left w:val="nil"/>
              <w:bottom w:val="single" w:color="auto" w:sz="4" w:space="0"/>
              <w:right w:val="single" w:color="auto" w:sz="4" w:space="0"/>
            </w:tcBorders>
            <w:vAlign w:val="center"/>
          </w:tcPr>
          <w:p w14:paraId="18809B8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546" w:type="dxa"/>
            <w:gridSpan w:val="7"/>
            <w:tcBorders>
              <w:top w:val="single" w:color="auto" w:sz="4" w:space="0"/>
              <w:left w:val="nil"/>
              <w:bottom w:val="single" w:color="auto" w:sz="4" w:space="0"/>
              <w:right w:val="single" w:color="auto" w:sz="4" w:space="0"/>
            </w:tcBorders>
            <w:vAlign w:val="center"/>
          </w:tcPr>
          <w:p w14:paraId="18DBA6B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14:paraId="07BE85C8">
        <w:tblPrEx>
          <w:tblCellMar>
            <w:top w:w="0" w:type="dxa"/>
            <w:left w:w="108" w:type="dxa"/>
            <w:bottom w:w="0" w:type="dxa"/>
            <w:right w:w="108" w:type="dxa"/>
          </w:tblCellMar>
        </w:tblPrEx>
        <w:trPr>
          <w:trHeight w:val="1274" w:hRule="exact"/>
        </w:trPr>
        <w:tc>
          <w:tcPr>
            <w:tcW w:w="780" w:type="dxa"/>
            <w:vMerge w:val="continue"/>
            <w:tcBorders>
              <w:top w:val="nil"/>
              <w:left w:val="single" w:color="auto" w:sz="4" w:space="0"/>
              <w:bottom w:val="single" w:color="auto" w:sz="4" w:space="0"/>
              <w:right w:val="single" w:color="auto" w:sz="4" w:space="0"/>
            </w:tcBorders>
            <w:vAlign w:val="center"/>
          </w:tcPr>
          <w:p w14:paraId="7FCAC9C9">
            <w:pPr>
              <w:widowControl/>
              <w:spacing w:line="240" w:lineRule="exact"/>
              <w:jc w:val="center"/>
              <w:rPr>
                <w:rFonts w:ascii="仿宋_GB2312" w:hAnsi="宋体" w:eastAsia="仿宋_GB2312" w:cs="宋体"/>
                <w:kern w:val="0"/>
                <w:szCs w:val="21"/>
              </w:rPr>
            </w:pPr>
          </w:p>
        </w:tc>
        <w:tc>
          <w:tcPr>
            <w:tcW w:w="4871" w:type="dxa"/>
            <w:gridSpan w:val="6"/>
            <w:tcBorders>
              <w:top w:val="single" w:color="auto" w:sz="4" w:space="0"/>
              <w:left w:val="nil"/>
              <w:bottom w:val="single" w:color="auto" w:sz="4" w:space="0"/>
              <w:right w:val="single" w:color="auto" w:sz="4" w:space="0"/>
            </w:tcBorders>
            <w:vAlign w:val="center"/>
          </w:tcPr>
          <w:p w14:paraId="21AC33E2">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落实市委、市政府关于疏解政治促提升、促进农民增收和促进农村劳动力就业的工作任务，提供40个公共服务类岗位，通过劳务派遣方式安置本市农村劳动力。</w:t>
            </w:r>
          </w:p>
        </w:tc>
        <w:tc>
          <w:tcPr>
            <w:tcW w:w="3546" w:type="dxa"/>
            <w:gridSpan w:val="7"/>
            <w:tcBorders>
              <w:top w:val="single" w:color="auto" w:sz="4" w:space="0"/>
              <w:left w:val="nil"/>
              <w:bottom w:val="single" w:color="auto" w:sz="4" w:space="0"/>
              <w:right w:val="single" w:color="auto" w:sz="4" w:space="0"/>
            </w:tcBorders>
            <w:vAlign w:val="center"/>
          </w:tcPr>
          <w:p w14:paraId="664F3559">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提供40个公共服务类岗位，共招聘33人</w:t>
            </w:r>
          </w:p>
        </w:tc>
      </w:tr>
      <w:tr w14:paraId="3196BEC1">
        <w:tblPrEx>
          <w:tblCellMar>
            <w:top w:w="0" w:type="dxa"/>
            <w:left w:w="108" w:type="dxa"/>
            <w:bottom w:w="0" w:type="dxa"/>
            <w:right w:w="108" w:type="dxa"/>
          </w:tblCellMar>
        </w:tblPrEx>
        <w:trPr>
          <w:trHeight w:val="693" w:hRule="exact"/>
        </w:trPr>
        <w:tc>
          <w:tcPr>
            <w:tcW w:w="780" w:type="dxa"/>
            <w:vMerge w:val="restart"/>
            <w:tcBorders>
              <w:top w:val="single" w:color="auto" w:sz="4" w:space="0"/>
              <w:left w:val="single" w:color="auto" w:sz="4" w:space="0"/>
              <w:bottom w:val="single" w:color="auto" w:sz="4" w:space="0"/>
              <w:right w:val="single" w:color="auto" w:sz="4" w:space="0"/>
            </w:tcBorders>
            <w:vAlign w:val="center"/>
          </w:tcPr>
          <w:p w14:paraId="331EF31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80" w:type="dxa"/>
            <w:tcBorders>
              <w:top w:val="single" w:color="auto" w:sz="4" w:space="0"/>
              <w:left w:val="nil"/>
              <w:bottom w:val="single" w:color="auto" w:sz="4" w:space="0"/>
              <w:right w:val="single" w:color="auto" w:sz="4" w:space="0"/>
            </w:tcBorders>
            <w:vAlign w:val="center"/>
          </w:tcPr>
          <w:p w14:paraId="4560A45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648" w:type="dxa"/>
            <w:tcBorders>
              <w:top w:val="single" w:color="auto" w:sz="4" w:space="0"/>
              <w:left w:val="nil"/>
              <w:bottom w:val="single" w:color="auto" w:sz="4" w:space="0"/>
              <w:right w:val="single" w:color="auto" w:sz="4" w:space="0"/>
            </w:tcBorders>
            <w:vAlign w:val="center"/>
          </w:tcPr>
          <w:p w14:paraId="278DF93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575" w:type="dxa"/>
            <w:gridSpan w:val="2"/>
            <w:tcBorders>
              <w:top w:val="single" w:color="auto" w:sz="4" w:space="0"/>
              <w:left w:val="nil"/>
              <w:bottom w:val="single" w:color="auto" w:sz="4" w:space="0"/>
              <w:right w:val="single" w:color="auto" w:sz="4" w:space="0"/>
            </w:tcBorders>
            <w:vAlign w:val="center"/>
          </w:tcPr>
          <w:p w14:paraId="0C9EC21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868" w:type="dxa"/>
            <w:gridSpan w:val="2"/>
            <w:tcBorders>
              <w:top w:val="single" w:color="auto" w:sz="4" w:space="0"/>
              <w:left w:val="nil"/>
              <w:bottom w:val="single" w:color="auto" w:sz="4" w:space="0"/>
              <w:right w:val="single" w:color="auto" w:sz="4" w:space="0"/>
            </w:tcBorders>
            <w:vAlign w:val="center"/>
          </w:tcPr>
          <w:p w14:paraId="4188EA0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14:paraId="3C86400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177" w:type="dxa"/>
            <w:gridSpan w:val="2"/>
            <w:tcBorders>
              <w:top w:val="single" w:color="auto" w:sz="4" w:space="0"/>
              <w:left w:val="nil"/>
              <w:bottom w:val="single" w:color="auto" w:sz="4" w:space="0"/>
              <w:right w:val="single" w:color="auto" w:sz="4" w:space="0"/>
            </w:tcBorders>
            <w:vAlign w:val="center"/>
          </w:tcPr>
          <w:p w14:paraId="0552CBD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14:paraId="5463EB8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630" w:type="dxa"/>
            <w:tcBorders>
              <w:top w:val="single" w:color="auto" w:sz="4" w:space="0"/>
              <w:left w:val="nil"/>
              <w:bottom w:val="single" w:color="auto" w:sz="4" w:space="0"/>
              <w:right w:val="single" w:color="auto" w:sz="4" w:space="0"/>
            </w:tcBorders>
            <w:vAlign w:val="center"/>
          </w:tcPr>
          <w:p w14:paraId="184E5DE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630" w:type="dxa"/>
            <w:gridSpan w:val="2"/>
            <w:tcBorders>
              <w:top w:val="single" w:color="auto" w:sz="4" w:space="0"/>
              <w:left w:val="nil"/>
              <w:bottom w:val="single" w:color="auto" w:sz="4" w:space="0"/>
              <w:right w:val="single" w:color="auto" w:sz="4" w:space="0"/>
            </w:tcBorders>
            <w:vAlign w:val="center"/>
          </w:tcPr>
          <w:p w14:paraId="1175169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109" w:type="dxa"/>
            <w:gridSpan w:val="2"/>
            <w:tcBorders>
              <w:top w:val="single" w:color="auto" w:sz="4" w:space="0"/>
              <w:left w:val="nil"/>
              <w:bottom w:val="single" w:color="auto" w:sz="4" w:space="0"/>
              <w:right w:val="single" w:color="auto" w:sz="4" w:space="0"/>
            </w:tcBorders>
            <w:vAlign w:val="center"/>
          </w:tcPr>
          <w:p w14:paraId="53EFCCF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14:paraId="5AB166E6">
        <w:tblPrEx>
          <w:tblCellMar>
            <w:top w:w="0" w:type="dxa"/>
            <w:left w:w="108" w:type="dxa"/>
            <w:bottom w:w="0" w:type="dxa"/>
            <w:right w:w="108" w:type="dxa"/>
          </w:tblCellMar>
        </w:tblPrEx>
        <w:trPr>
          <w:trHeight w:val="545"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7F20AD3A">
            <w:pPr>
              <w:widowControl/>
              <w:spacing w:line="240" w:lineRule="exact"/>
              <w:jc w:val="center"/>
              <w:rPr>
                <w:rFonts w:ascii="仿宋_GB2312" w:hAnsi="宋体" w:eastAsia="仿宋_GB2312" w:cs="宋体"/>
                <w:kern w:val="0"/>
                <w:szCs w:val="21"/>
              </w:rPr>
            </w:pPr>
          </w:p>
        </w:tc>
        <w:tc>
          <w:tcPr>
            <w:tcW w:w="780" w:type="dxa"/>
            <w:vMerge w:val="restart"/>
            <w:tcBorders>
              <w:top w:val="single" w:color="auto" w:sz="4" w:space="0"/>
              <w:left w:val="single" w:color="auto" w:sz="4" w:space="0"/>
              <w:bottom w:val="single" w:color="auto" w:sz="4" w:space="0"/>
              <w:right w:val="single" w:color="auto" w:sz="4" w:space="0"/>
            </w:tcBorders>
            <w:vAlign w:val="center"/>
          </w:tcPr>
          <w:p w14:paraId="23A2965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648" w:type="dxa"/>
            <w:vMerge w:val="restart"/>
            <w:tcBorders>
              <w:top w:val="single" w:color="auto" w:sz="4" w:space="0"/>
              <w:left w:val="single" w:color="auto" w:sz="4" w:space="0"/>
              <w:right w:val="single" w:color="auto" w:sz="4" w:space="0"/>
            </w:tcBorders>
            <w:vAlign w:val="center"/>
          </w:tcPr>
          <w:p w14:paraId="2F6E3C4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575" w:type="dxa"/>
            <w:gridSpan w:val="2"/>
            <w:tcBorders>
              <w:top w:val="single" w:color="auto" w:sz="4" w:space="0"/>
              <w:left w:val="nil"/>
              <w:bottom w:val="single" w:color="auto" w:sz="4" w:space="0"/>
              <w:right w:val="single" w:color="auto" w:sz="4" w:space="0"/>
            </w:tcBorders>
            <w:vAlign w:val="center"/>
          </w:tcPr>
          <w:p w14:paraId="330B643C">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岗位设置数量</w:t>
            </w:r>
          </w:p>
        </w:tc>
        <w:tc>
          <w:tcPr>
            <w:tcW w:w="1868" w:type="dxa"/>
            <w:gridSpan w:val="2"/>
            <w:tcBorders>
              <w:top w:val="single" w:color="auto" w:sz="4" w:space="0"/>
              <w:left w:val="nil"/>
              <w:bottom w:val="single" w:color="auto" w:sz="4" w:space="0"/>
              <w:right w:val="single" w:color="auto" w:sz="4" w:space="0"/>
            </w:tcBorders>
            <w:vAlign w:val="center"/>
          </w:tcPr>
          <w:p w14:paraId="57110F9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40</w:t>
            </w:r>
          </w:p>
        </w:tc>
        <w:tc>
          <w:tcPr>
            <w:tcW w:w="1177" w:type="dxa"/>
            <w:gridSpan w:val="2"/>
            <w:tcBorders>
              <w:top w:val="single" w:color="auto" w:sz="4" w:space="0"/>
              <w:left w:val="nil"/>
              <w:bottom w:val="single" w:color="auto" w:sz="4" w:space="0"/>
              <w:right w:val="single" w:color="auto" w:sz="4" w:space="0"/>
            </w:tcBorders>
            <w:vAlign w:val="center"/>
          </w:tcPr>
          <w:p w14:paraId="4490CE4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40</w:t>
            </w:r>
          </w:p>
        </w:tc>
        <w:tc>
          <w:tcPr>
            <w:tcW w:w="630" w:type="dxa"/>
            <w:tcBorders>
              <w:top w:val="single" w:color="auto" w:sz="4" w:space="0"/>
              <w:left w:val="nil"/>
              <w:bottom w:val="single" w:color="auto" w:sz="4" w:space="0"/>
              <w:right w:val="single" w:color="auto" w:sz="4" w:space="0"/>
            </w:tcBorders>
            <w:vAlign w:val="center"/>
          </w:tcPr>
          <w:p w14:paraId="024573C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30" w:type="dxa"/>
            <w:gridSpan w:val="2"/>
            <w:tcBorders>
              <w:top w:val="single" w:color="auto" w:sz="4" w:space="0"/>
              <w:left w:val="nil"/>
              <w:bottom w:val="single" w:color="auto" w:sz="4" w:space="0"/>
              <w:right w:val="single" w:color="auto" w:sz="4" w:space="0"/>
            </w:tcBorders>
            <w:vAlign w:val="center"/>
          </w:tcPr>
          <w:p w14:paraId="3D7641F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09" w:type="dxa"/>
            <w:gridSpan w:val="2"/>
            <w:tcBorders>
              <w:top w:val="single" w:color="auto" w:sz="4" w:space="0"/>
              <w:left w:val="nil"/>
              <w:bottom w:val="single" w:color="auto" w:sz="4" w:space="0"/>
              <w:right w:val="single" w:color="auto" w:sz="4" w:space="0"/>
            </w:tcBorders>
            <w:vAlign w:val="center"/>
          </w:tcPr>
          <w:p w14:paraId="7CCCDFC4">
            <w:pPr>
              <w:widowControl/>
              <w:spacing w:line="240" w:lineRule="exact"/>
              <w:jc w:val="center"/>
              <w:rPr>
                <w:rFonts w:ascii="仿宋_GB2312" w:hAnsi="宋体" w:eastAsia="仿宋_GB2312" w:cs="宋体"/>
                <w:kern w:val="0"/>
                <w:szCs w:val="21"/>
              </w:rPr>
            </w:pPr>
          </w:p>
        </w:tc>
      </w:tr>
      <w:tr w14:paraId="0972086A">
        <w:tblPrEx>
          <w:tblCellMar>
            <w:top w:w="0" w:type="dxa"/>
            <w:left w:w="108" w:type="dxa"/>
            <w:bottom w:w="0" w:type="dxa"/>
            <w:right w:w="108" w:type="dxa"/>
          </w:tblCellMar>
        </w:tblPrEx>
        <w:trPr>
          <w:trHeight w:val="545"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62C579C4">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4CDD49D7">
            <w:pPr>
              <w:widowControl/>
              <w:spacing w:line="240" w:lineRule="exact"/>
              <w:jc w:val="center"/>
              <w:rPr>
                <w:rFonts w:ascii="仿宋_GB2312" w:hAnsi="宋体" w:eastAsia="仿宋_GB2312" w:cs="宋体"/>
                <w:kern w:val="0"/>
                <w:szCs w:val="21"/>
              </w:rPr>
            </w:pPr>
          </w:p>
        </w:tc>
        <w:tc>
          <w:tcPr>
            <w:tcW w:w="648" w:type="dxa"/>
            <w:vMerge w:val="continue"/>
            <w:tcBorders>
              <w:left w:val="single" w:color="auto" w:sz="4" w:space="0"/>
              <w:bottom w:val="single" w:color="auto" w:sz="4" w:space="0"/>
              <w:right w:val="single" w:color="auto" w:sz="4" w:space="0"/>
            </w:tcBorders>
            <w:vAlign w:val="center"/>
          </w:tcPr>
          <w:p w14:paraId="60669DB0">
            <w:pPr>
              <w:widowControl/>
              <w:spacing w:line="240" w:lineRule="exact"/>
              <w:jc w:val="center"/>
              <w:rPr>
                <w:rFonts w:ascii="仿宋_GB2312" w:hAnsi="宋体" w:eastAsia="仿宋_GB2312" w:cs="宋体"/>
                <w:kern w:val="0"/>
                <w:szCs w:val="21"/>
              </w:rPr>
            </w:pPr>
          </w:p>
        </w:tc>
        <w:tc>
          <w:tcPr>
            <w:tcW w:w="1575" w:type="dxa"/>
            <w:gridSpan w:val="2"/>
            <w:tcBorders>
              <w:top w:val="single" w:color="auto" w:sz="4" w:space="0"/>
              <w:left w:val="nil"/>
              <w:bottom w:val="single" w:color="auto" w:sz="4" w:space="0"/>
              <w:right w:val="single" w:color="auto" w:sz="4" w:space="0"/>
            </w:tcBorders>
            <w:vAlign w:val="center"/>
          </w:tcPr>
          <w:p w14:paraId="5BBC47F2">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实际招聘数量</w:t>
            </w:r>
          </w:p>
        </w:tc>
        <w:tc>
          <w:tcPr>
            <w:tcW w:w="1868" w:type="dxa"/>
            <w:gridSpan w:val="2"/>
            <w:tcBorders>
              <w:top w:val="single" w:color="auto" w:sz="4" w:space="0"/>
              <w:left w:val="nil"/>
              <w:bottom w:val="single" w:color="auto" w:sz="4" w:space="0"/>
              <w:right w:val="single" w:color="auto" w:sz="4" w:space="0"/>
            </w:tcBorders>
            <w:vAlign w:val="center"/>
          </w:tcPr>
          <w:p w14:paraId="6120F50A">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40</w:t>
            </w:r>
          </w:p>
        </w:tc>
        <w:tc>
          <w:tcPr>
            <w:tcW w:w="1177" w:type="dxa"/>
            <w:gridSpan w:val="2"/>
            <w:tcBorders>
              <w:top w:val="single" w:color="auto" w:sz="4" w:space="0"/>
              <w:left w:val="nil"/>
              <w:bottom w:val="single" w:color="auto" w:sz="4" w:space="0"/>
              <w:right w:val="single" w:color="auto" w:sz="4" w:space="0"/>
            </w:tcBorders>
            <w:vAlign w:val="center"/>
          </w:tcPr>
          <w:p w14:paraId="4865709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34</w:t>
            </w:r>
          </w:p>
        </w:tc>
        <w:tc>
          <w:tcPr>
            <w:tcW w:w="630" w:type="dxa"/>
            <w:tcBorders>
              <w:top w:val="single" w:color="auto" w:sz="4" w:space="0"/>
              <w:left w:val="nil"/>
              <w:bottom w:val="single" w:color="auto" w:sz="4" w:space="0"/>
              <w:right w:val="single" w:color="auto" w:sz="4" w:space="0"/>
            </w:tcBorders>
            <w:vAlign w:val="center"/>
          </w:tcPr>
          <w:p w14:paraId="769C9F7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30" w:type="dxa"/>
            <w:gridSpan w:val="2"/>
            <w:tcBorders>
              <w:top w:val="single" w:color="auto" w:sz="4" w:space="0"/>
              <w:left w:val="nil"/>
              <w:bottom w:val="single" w:color="auto" w:sz="4" w:space="0"/>
              <w:right w:val="single" w:color="auto" w:sz="4" w:space="0"/>
            </w:tcBorders>
            <w:vAlign w:val="center"/>
          </w:tcPr>
          <w:p w14:paraId="719EF09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8.5</w:t>
            </w:r>
          </w:p>
        </w:tc>
        <w:tc>
          <w:tcPr>
            <w:tcW w:w="1109" w:type="dxa"/>
            <w:gridSpan w:val="2"/>
            <w:tcBorders>
              <w:top w:val="single" w:color="auto" w:sz="4" w:space="0"/>
              <w:left w:val="nil"/>
              <w:bottom w:val="single" w:color="auto" w:sz="4" w:space="0"/>
              <w:right w:val="single" w:color="auto" w:sz="4" w:space="0"/>
            </w:tcBorders>
            <w:vAlign w:val="center"/>
          </w:tcPr>
          <w:p w14:paraId="7981F3C7">
            <w:pPr>
              <w:widowControl/>
              <w:spacing w:line="240" w:lineRule="exact"/>
              <w:jc w:val="center"/>
              <w:rPr>
                <w:rFonts w:ascii="仿宋_GB2312" w:hAnsi="宋体" w:eastAsia="仿宋_GB2312" w:cs="宋体"/>
                <w:kern w:val="0"/>
                <w:szCs w:val="21"/>
              </w:rPr>
            </w:pPr>
          </w:p>
        </w:tc>
      </w:tr>
      <w:tr w14:paraId="359197BD">
        <w:tblPrEx>
          <w:tblCellMar>
            <w:top w:w="0" w:type="dxa"/>
            <w:left w:w="108" w:type="dxa"/>
            <w:bottom w:w="0" w:type="dxa"/>
            <w:right w:w="108" w:type="dxa"/>
          </w:tblCellMar>
        </w:tblPrEx>
        <w:trPr>
          <w:trHeight w:val="835"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76B98C5E">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474AE563">
            <w:pPr>
              <w:widowControl/>
              <w:spacing w:line="240" w:lineRule="exact"/>
              <w:jc w:val="center"/>
              <w:rPr>
                <w:rFonts w:ascii="仿宋_GB2312" w:hAnsi="宋体" w:eastAsia="仿宋_GB2312" w:cs="宋体"/>
                <w:kern w:val="0"/>
                <w:szCs w:val="21"/>
              </w:rPr>
            </w:pPr>
          </w:p>
        </w:tc>
        <w:tc>
          <w:tcPr>
            <w:tcW w:w="648" w:type="dxa"/>
            <w:tcBorders>
              <w:top w:val="single" w:color="auto" w:sz="4" w:space="0"/>
              <w:left w:val="single" w:color="auto" w:sz="4" w:space="0"/>
              <w:right w:val="single" w:color="auto" w:sz="4" w:space="0"/>
            </w:tcBorders>
            <w:vAlign w:val="center"/>
          </w:tcPr>
          <w:p w14:paraId="1F4EEEE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575" w:type="dxa"/>
            <w:gridSpan w:val="2"/>
            <w:tcBorders>
              <w:top w:val="single" w:color="auto" w:sz="4" w:space="0"/>
              <w:left w:val="nil"/>
              <w:bottom w:val="single" w:color="auto" w:sz="4" w:space="0"/>
              <w:right w:val="single" w:color="auto" w:sz="4" w:space="0"/>
            </w:tcBorders>
            <w:vAlign w:val="center"/>
          </w:tcPr>
          <w:p w14:paraId="322F7832">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派遣公司履职情况</w:t>
            </w:r>
          </w:p>
        </w:tc>
        <w:tc>
          <w:tcPr>
            <w:tcW w:w="1868" w:type="dxa"/>
            <w:gridSpan w:val="2"/>
            <w:tcBorders>
              <w:top w:val="single" w:color="auto" w:sz="4" w:space="0"/>
              <w:left w:val="nil"/>
              <w:bottom w:val="single" w:color="auto" w:sz="4" w:space="0"/>
              <w:right w:val="single" w:color="auto" w:sz="4" w:space="0"/>
            </w:tcBorders>
            <w:vAlign w:val="center"/>
          </w:tcPr>
          <w:p w14:paraId="6222E80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按要求完成人员的招聘、入职等</w:t>
            </w:r>
          </w:p>
        </w:tc>
        <w:tc>
          <w:tcPr>
            <w:tcW w:w="1177" w:type="dxa"/>
            <w:gridSpan w:val="2"/>
            <w:tcBorders>
              <w:top w:val="single" w:color="auto" w:sz="4" w:space="0"/>
              <w:left w:val="nil"/>
              <w:bottom w:val="single" w:color="auto" w:sz="4" w:space="0"/>
              <w:right w:val="single" w:color="auto" w:sz="4" w:space="0"/>
            </w:tcBorders>
            <w:vAlign w:val="center"/>
          </w:tcPr>
          <w:p w14:paraId="702D75BE">
            <w:pPr>
              <w:widowControl/>
              <w:spacing w:line="22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按要求完成人员的招聘、入职等</w:t>
            </w:r>
          </w:p>
        </w:tc>
        <w:tc>
          <w:tcPr>
            <w:tcW w:w="630" w:type="dxa"/>
            <w:tcBorders>
              <w:top w:val="single" w:color="auto" w:sz="4" w:space="0"/>
              <w:left w:val="nil"/>
              <w:bottom w:val="single" w:color="auto" w:sz="4" w:space="0"/>
              <w:right w:val="single" w:color="auto" w:sz="4" w:space="0"/>
            </w:tcBorders>
            <w:vAlign w:val="center"/>
          </w:tcPr>
          <w:p w14:paraId="1B0AE24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30" w:type="dxa"/>
            <w:gridSpan w:val="2"/>
            <w:tcBorders>
              <w:top w:val="single" w:color="auto" w:sz="4" w:space="0"/>
              <w:left w:val="nil"/>
              <w:bottom w:val="single" w:color="auto" w:sz="4" w:space="0"/>
              <w:right w:val="single" w:color="auto" w:sz="4" w:space="0"/>
            </w:tcBorders>
            <w:vAlign w:val="center"/>
          </w:tcPr>
          <w:p w14:paraId="0B967E3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09" w:type="dxa"/>
            <w:gridSpan w:val="2"/>
            <w:tcBorders>
              <w:top w:val="single" w:color="auto" w:sz="4" w:space="0"/>
              <w:left w:val="nil"/>
              <w:bottom w:val="single" w:color="auto" w:sz="4" w:space="0"/>
              <w:right w:val="single" w:color="auto" w:sz="4" w:space="0"/>
            </w:tcBorders>
            <w:vAlign w:val="center"/>
          </w:tcPr>
          <w:p w14:paraId="27745946">
            <w:pPr>
              <w:widowControl/>
              <w:spacing w:line="240" w:lineRule="exact"/>
              <w:jc w:val="center"/>
              <w:rPr>
                <w:rFonts w:ascii="仿宋_GB2312" w:hAnsi="宋体" w:eastAsia="仿宋_GB2312" w:cs="宋体"/>
                <w:kern w:val="0"/>
                <w:szCs w:val="21"/>
              </w:rPr>
            </w:pPr>
          </w:p>
        </w:tc>
      </w:tr>
      <w:tr w14:paraId="465D4AC7">
        <w:tblPrEx>
          <w:tblCellMar>
            <w:top w:w="0" w:type="dxa"/>
            <w:left w:w="108" w:type="dxa"/>
            <w:bottom w:w="0" w:type="dxa"/>
            <w:right w:w="108" w:type="dxa"/>
          </w:tblCellMar>
        </w:tblPrEx>
        <w:trPr>
          <w:trHeight w:val="776"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2D77082D">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4A816A02">
            <w:pPr>
              <w:widowControl/>
              <w:spacing w:line="240" w:lineRule="exact"/>
              <w:jc w:val="center"/>
              <w:rPr>
                <w:rFonts w:ascii="仿宋_GB2312" w:hAnsi="宋体" w:eastAsia="仿宋_GB2312" w:cs="宋体"/>
                <w:kern w:val="0"/>
                <w:szCs w:val="21"/>
              </w:rPr>
            </w:pPr>
          </w:p>
        </w:tc>
        <w:tc>
          <w:tcPr>
            <w:tcW w:w="648" w:type="dxa"/>
            <w:tcBorders>
              <w:top w:val="single" w:color="auto" w:sz="4" w:space="0"/>
              <w:left w:val="single" w:color="auto" w:sz="4" w:space="0"/>
              <w:bottom w:val="single" w:color="auto" w:sz="4" w:space="0"/>
              <w:right w:val="single" w:color="auto" w:sz="4" w:space="0"/>
            </w:tcBorders>
            <w:vAlign w:val="center"/>
          </w:tcPr>
          <w:p w14:paraId="61CCA96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575" w:type="dxa"/>
            <w:gridSpan w:val="2"/>
            <w:tcBorders>
              <w:top w:val="single" w:color="auto" w:sz="4" w:space="0"/>
              <w:left w:val="nil"/>
              <w:bottom w:val="single" w:color="auto" w:sz="4" w:space="0"/>
              <w:right w:val="single" w:color="auto" w:sz="4" w:space="0"/>
            </w:tcBorders>
            <w:vAlign w:val="center"/>
          </w:tcPr>
          <w:p w14:paraId="038B32EE">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是否按时支付管理费</w:t>
            </w:r>
          </w:p>
        </w:tc>
        <w:tc>
          <w:tcPr>
            <w:tcW w:w="1868" w:type="dxa"/>
            <w:gridSpan w:val="2"/>
            <w:tcBorders>
              <w:top w:val="single" w:color="auto" w:sz="4" w:space="0"/>
              <w:left w:val="nil"/>
              <w:bottom w:val="single" w:color="auto" w:sz="4" w:space="0"/>
              <w:right w:val="single" w:color="auto" w:sz="4" w:space="0"/>
            </w:tcBorders>
            <w:vAlign w:val="center"/>
          </w:tcPr>
          <w:p w14:paraId="0E2D8086">
            <w:pPr>
              <w:widowControl/>
              <w:spacing w:line="240" w:lineRule="exact"/>
              <w:jc w:val="center"/>
              <w:rPr>
                <w:rFonts w:ascii="仿宋_GB2312" w:hAnsi="宋体" w:eastAsia="仿宋_GB2312" w:cs="宋体"/>
                <w:bCs/>
                <w:kern w:val="0"/>
                <w:szCs w:val="21"/>
              </w:rPr>
            </w:pPr>
            <w:r>
              <w:rPr>
                <w:rFonts w:hint="eastAsia" w:ascii="仿宋_GB2312" w:hAnsi="宋体" w:eastAsia="仿宋_GB2312" w:cs="宋体"/>
                <w:bCs/>
                <w:kern w:val="0"/>
                <w:szCs w:val="21"/>
              </w:rPr>
              <w:t>按季度付管理费</w:t>
            </w:r>
          </w:p>
        </w:tc>
        <w:tc>
          <w:tcPr>
            <w:tcW w:w="1177" w:type="dxa"/>
            <w:gridSpan w:val="2"/>
            <w:tcBorders>
              <w:top w:val="single" w:color="auto" w:sz="4" w:space="0"/>
              <w:left w:val="nil"/>
              <w:bottom w:val="single" w:color="auto" w:sz="4" w:space="0"/>
              <w:right w:val="single" w:color="auto" w:sz="4" w:space="0"/>
            </w:tcBorders>
            <w:vAlign w:val="center"/>
          </w:tcPr>
          <w:p w14:paraId="02A840A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bCs/>
                <w:kern w:val="0"/>
                <w:szCs w:val="21"/>
              </w:rPr>
              <w:t>按季度支付管理费</w:t>
            </w:r>
          </w:p>
        </w:tc>
        <w:tc>
          <w:tcPr>
            <w:tcW w:w="630" w:type="dxa"/>
            <w:tcBorders>
              <w:top w:val="single" w:color="auto" w:sz="4" w:space="0"/>
              <w:left w:val="nil"/>
              <w:bottom w:val="single" w:color="auto" w:sz="4" w:space="0"/>
              <w:right w:val="single" w:color="auto" w:sz="4" w:space="0"/>
            </w:tcBorders>
            <w:vAlign w:val="center"/>
          </w:tcPr>
          <w:p w14:paraId="0BC5852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30" w:type="dxa"/>
            <w:gridSpan w:val="2"/>
            <w:tcBorders>
              <w:top w:val="single" w:color="auto" w:sz="4" w:space="0"/>
              <w:left w:val="nil"/>
              <w:bottom w:val="single" w:color="auto" w:sz="4" w:space="0"/>
              <w:right w:val="single" w:color="auto" w:sz="4" w:space="0"/>
            </w:tcBorders>
            <w:vAlign w:val="center"/>
          </w:tcPr>
          <w:p w14:paraId="33915F3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09" w:type="dxa"/>
            <w:gridSpan w:val="2"/>
            <w:tcBorders>
              <w:top w:val="single" w:color="auto" w:sz="4" w:space="0"/>
              <w:left w:val="nil"/>
              <w:bottom w:val="single" w:color="auto" w:sz="4" w:space="0"/>
              <w:right w:val="single" w:color="auto" w:sz="4" w:space="0"/>
            </w:tcBorders>
            <w:vAlign w:val="center"/>
          </w:tcPr>
          <w:p w14:paraId="6AFEA719">
            <w:pPr>
              <w:widowControl/>
              <w:spacing w:line="240" w:lineRule="exact"/>
              <w:jc w:val="center"/>
              <w:rPr>
                <w:rFonts w:ascii="仿宋_GB2312" w:hAnsi="宋体" w:eastAsia="仿宋_GB2312" w:cs="宋体"/>
                <w:kern w:val="0"/>
                <w:szCs w:val="21"/>
              </w:rPr>
            </w:pPr>
          </w:p>
        </w:tc>
      </w:tr>
      <w:tr w14:paraId="605B1BA2">
        <w:tblPrEx>
          <w:tblCellMar>
            <w:top w:w="0" w:type="dxa"/>
            <w:left w:w="108" w:type="dxa"/>
            <w:bottom w:w="0" w:type="dxa"/>
            <w:right w:w="108" w:type="dxa"/>
          </w:tblCellMar>
        </w:tblPrEx>
        <w:trPr>
          <w:trHeight w:val="954"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040A8AB0">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237745F9">
            <w:pPr>
              <w:widowControl/>
              <w:spacing w:line="240" w:lineRule="exact"/>
              <w:jc w:val="center"/>
              <w:rPr>
                <w:rFonts w:ascii="仿宋_GB2312" w:hAnsi="宋体" w:eastAsia="仿宋_GB2312" w:cs="宋体"/>
                <w:kern w:val="0"/>
                <w:szCs w:val="21"/>
              </w:rPr>
            </w:pPr>
          </w:p>
        </w:tc>
        <w:tc>
          <w:tcPr>
            <w:tcW w:w="648" w:type="dxa"/>
            <w:tcBorders>
              <w:top w:val="single" w:color="auto" w:sz="4" w:space="0"/>
              <w:left w:val="single" w:color="auto" w:sz="4" w:space="0"/>
              <w:bottom w:val="single" w:color="auto" w:sz="4" w:space="0"/>
              <w:right w:val="single" w:color="auto" w:sz="4" w:space="0"/>
            </w:tcBorders>
            <w:vAlign w:val="center"/>
          </w:tcPr>
          <w:p w14:paraId="31C4389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575" w:type="dxa"/>
            <w:gridSpan w:val="2"/>
            <w:tcBorders>
              <w:top w:val="single" w:color="auto" w:sz="4" w:space="0"/>
              <w:left w:val="nil"/>
              <w:bottom w:val="single" w:color="auto" w:sz="4" w:space="0"/>
              <w:right w:val="single" w:color="auto" w:sz="4" w:space="0"/>
            </w:tcBorders>
            <w:vAlign w:val="center"/>
          </w:tcPr>
          <w:p w14:paraId="4FBC28F0">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是否在预设成本控制范围内</w:t>
            </w:r>
          </w:p>
        </w:tc>
        <w:tc>
          <w:tcPr>
            <w:tcW w:w="1868" w:type="dxa"/>
            <w:gridSpan w:val="2"/>
            <w:tcBorders>
              <w:top w:val="single" w:color="auto" w:sz="4" w:space="0"/>
              <w:left w:val="nil"/>
              <w:bottom w:val="single" w:color="auto" w:sz="4" w:space="0"/>
              <w:right w:val="single" w:color="auto" w:sz="4" w:space="0"/>
            </w:tcBorders>
            <w:vAlign w:val="center"/>
          </w:tcPr>
          <w:p w14:paraId="007B537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每人每月管理费100元</w:t>
            </w:r>
          </w:p>
        </w:tc>
        <w:tc>
          <w:tcPr>
            <w:tcW w:w="1177" w:type="dxa"/>
            <w:gridSpan w:val="2"/>
            <w:tcBorders>
              <w:top w:val="single" w:color="auto" w:sz="4" w:space="0"/>
              <w:left w:val="nil"/>
              <w:bottom w:val="single" w:color="auto" w:sz="4" w:space="0"/>
              <w:right w:val="single" w:color="auto" w:sz="4" w:space="0"/>
            </w:tcBorders>
            <w:vAlign w:val="center"/>
          </w:tcPr>
          <w:p w14:paraId="163E7CC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每人每月管理费100元</w:t>
            </w:r>
          </w:p>
        </w:tc>
        <w:tc>
          <w:tcPr>
            <w:tcW w:w="630" w:type="dxa"/>
            <w:tcBorders>
              <w:top w:val="single" w:color="auto" w:sz="4" w:space="0"/>
              <w:left w:val="nil"/>
              <w:bottom w:val="single" w:color="auto" w:sz="4" w:space="0"/>
              <w:right w:val="single" w:color="auto" w:sz="4" w:space="0"/>
            </w:tcBorders>
            <w:vAlign w:val="center"/>
          </w:tcPr>
          <w:p w14:paraId="7646027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30" w:type="dxa"/>
            <w:gridSpan w:val="2"/>
            <w:tcBorders>
              <w:top w:val="single" w:color="auto" w:sz="4" w:space="0"/>
              <w:left w:val="nil"/>
              <w:bottom w:val="single" w:color="auto" w:sz="4" w:space="0"/>
              <w:right w:val="single" w:color="auto" w:sz="4" w:space="0"/>
            </w:tcBorders>
            <w:vAlign w:val="center"/>
          </w:tcPr>
          <w:p w14:paraId="76D94D3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09" w:type="dxa"/>
            <w:gridSpan w:val="2"/>
            <w:tcBorders>
              <w:top w:val="single" w:color="auto" w:sz="4" w:space="0"/>
              <w:left w:val="nil"/>
              <w:bottom w:val="single" w:color="auto" w:sz="4" w:space="0"/>
              <w:right w:val="single" w:color="auto" w:sz="4" w:space="0"/>
            </w:tcBorders>
            <w:vAlign w:val="center"/>
          </w:tcPr>
          <w:p w14:paraId="0974C94C">
            <w:pPr>
              <w:widowControl/>
              <w:spacing w:line="240" w:lineRule="exact"/>
              <w:jc w:val="center"/>
              <w:rPr>
                <w:rFonts w:ascii="仿宋_GB2312" w:hAnsi="宋体" w:eastAsia="仿宋_GB2312" w:cs="宋体"/>
                <w:kern w:val="0"/>
                <w:szCs w:val="21"/>
              </w:rPr>
            </w:pPr>
          </w:p>
        </w:tc>
      </w:tr>
      <w:tr w14:paraId="6F6AA1E7">
        <w:tblPrEx>
          <w:tblCellMar>
            <w:top w:w="0" w:type="dxa"/>
            <w:left w:w="108" w:type="dxa"/>
            <w:bottom w:w="0" w:type="dxa"/>
            <w:right w:w="108" w:type="dxa"/>
          </w:tblCellMar>
        </w:tblPrEx>
        <w:trPr>
          <w:trHeight w:val="588"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22400A71">
            <w:pPr>
              <w:widowControl/>
              <w:spacing w:line="240" w:lineRule="exact"/>
              <w:jc w:val="center"/>
              <w:rPr>
                <w:rFonts w:ascii="仿宋_GB2312" w:hAnsi="宋体" w:eastAsia="仿宋_GB2312" w:cs="宋体"/>
                <w:kern w:val="0"/>
                <w:szCs w:val="21"/>
              </w:rPr>
            </w:pPr>
          </w:p>
        </w:tc>
        <w:tc>
          <w:tcPr>
            <w:tcW w:w="780" w:type="dxa"/>
            <w:vMerge w:val="restart"/>
            <w:tcBorders>
              <w:top w:val="single" w:color="auto" w:sz="4" w:space="0"/>
              <w:left w:val="single" w:color="auto" w:sz="4" w:space="0"/>
              <w:bottom w:val="single" w:color="auto" w:sz="4" w:space="0"/>
              <w:right w:val="single" w:color="auto" w:sz="4" w:space="0"/>
            </w:tcBorders>
            <w:vAlign w:val="center"/>
          </w:tcPr>
          <w:p w14:paraId="0DDD5CC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648" w:type="dxa"/>
            <w:tcBorders>
              <w:top w:val="single" w:color="auto" w:sz="4" w:space="0"/>
              <w:left w:val="single" w:color="auto" w:sz="4" w:space="0"/>
              <w:bottom w:val="single" w:color="auto" w:sz="4" w:space="0"/>
              <w:right w:val="single" w:color="auto" w:sz="4" w:space="0"/>
            </w:tcBorders>
            <w:vAlign w:val="center"/>
          </w:tcPr>
          <w:p w14:paraId="003E16D1">
            <w:pPr>
              <w:widowControl/>
              <w:spacing w:line="200" w:lineRule="exact"/>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经济效益</w:t>
            </w:r>
          </w:p>
          <w:p w14:paraId="68FE0A71">
            <w:pPr>
              <w:widowControl/>
              <w:spacing w:line="200" w:lineRule="exact"/>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指标</w:t>
            </w:r>
          </w:p>
        </w:tc>
        <w:tc>
          <w:tcPr>
            <w:tcW w:w="1575" w:type="dxa"/>
            <w:gridSpan w:val="2"/>
            <w:tcBorders>
              <w:top w:val="single" w:color="auto" w:sz="4" w:space="0"/>
              <w:left w:val="nil"/>
              <w:bottom w:val="single" w:color="auto" w:sz="4" w:space="0"/>
              <w:right w:val="single" w:color="auto" w:sz="4" w:space="0"/>
            </w:tcBorders>
            <w:vAlign w:val="center"/>
          </w:tcPr>
          <w:p w14:paraId="74E38BEF">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1868" w:type="dxa"/>
            <w:gridSpan w:val="2"/>
            <w:tcBorders>
              <w:top w:val="single" w:color="auto" w:sz="4" w:space="0"/>
              <w:left w:val="nil"/>
              <w:bottom w:val="single" w:color="auto" w:sz="4" w:space="0"/>
              <w:right w:val="single" w:color="auto" w:sz="4" w:space="0"/>
            </w:tcBorders>
            <w:vAlign w:val="center"/>
          </w:tcPr>
          <w:p w14:paraId="587C33DA">
            <w:pPr>
              <w:widowControl/>
              <w:spacing w:line="240" w:lineRule="exact"/>
              <w:jc w:val="center"/>
              <w:rPr>
                <w:rFonts w:ascii="仿宋_GB2312" w:hAnsi="宋体" w:eastAsia="仿宋_GB2312" w:cs="宋体"/>
                <w:kern w:val="0"/>
                <w:szCs w:val="21"/>
              </w:rPr>
            </w:pPr>
          </w:p>
        </w:tc>
        <w:tc>
          <w:tcPr>
            <w:tcW w:w="1177" w:type="dxa"/>
            <w:gridSpan w:val="2"/>
            <w:tcBorders>
              <w:top w:val="single" w:color="auto" w:sz="4" w:space="0"/>
              <w:left w:val="nil"/>
              <w:bottom w:val="single" w:color="auto" w:sz="4" w:space="0"/>
              <w:right w:val="single" w:color="auto" w:sz="4" w:space="0"/>
            </w:tcBorders>
            <w:vAlign w:val="center"/>
          </w:tcPr>
          <w:p w14:paraId="2FDE1EEB">
            <w:pPr>
              <w:widowControl/>
              <w:spacing w:line="240" w:lineRule="exact"/>
              <w:jc w:val="center"/>
              <w:rPr>
                <w:rFonts w:ascii="仿宋_GB2312" w:hAnsi="宋体" w:eastAsia="仿宋_GB2312" w:cs="宋体"/>
                <w:kern w:val="0"/>
                <w:szCs w:val="21"/>
              </w:rPr>
            </w:pPr>
          </w:p>
        </w:tc>
        <w:tc>
          <w:tcPr>
            <w:tcW w:w="630" w:type="dxa"/>
            <w:tcBorders>
              <w:top w:val="single" w:color="auto" w:sz="4" w:space="0"/>
              <w:left w:val="nil"/>
              <w:bottom w:val="single" w:color="auto" w:sz="4" w:space="0"/>
              <w:right w:val="single" w:color="auto" w:sz="4" w:space="0"/>
            </w:tcBorders>
            <w:vAlign w:val="center"/>
          </w:tcPr>
          <w:p w14:paraId="7754E659">
            <w:pPr>
              <w:widowControl/>
              <w:spacing w:line="240" w:lineRule="exact"/>
              <w:jc w:val="center"/>
              <w:rPr>
                <w:rFonts w:ascii="仿宋_GB2312" w:hAnsi="宋体" w:eastAsia="仿宋_GB2312" w:cs="宋体"/>
                <w:kern w:val="0"/>
                <w:szCs w:val="21"/>
              </w:rPr>
            </w:pPr>
          </w:p>
        </w:tc>
        <w:tc>
          <w:tcPr>
            <w:tcW w:w="630" w:type="dxa"/>
            <w:gridSpan w:val="2"/>
            <w:tcBorders>
              <w:top w:val="single" w:color="auto" w:sz="4" w:space="0"/>
              <w:left w:val="nil"/>
              <w:bottom w:val="single" w:color="auto" w:sz="4" w:space="0"/>
              <w:right w:val="single" w:color="auto" w:sz="4" w:space="0"/>
            </w:tcBorders>
            <w:vAlign w:val="center"/>
          </w:tcPr>
          <w:p w14:paraId="0F15E164">
            <w:pPr>
              <w:widowControl/>
              <w:spacing w:line="240" w:lineRule="exact"/>
              <w:jc w:val="center"/>
              <w:rPr>
                <w:rFonts w:ascii="仿宋_GB2312" w:hAnsi="宋体" w:eastAsia="仿宋_GB2312" w:cs="宋体"/>
                <w:kern w:val="0"/>
                <w:szCs w:val="21"/>
              </w:rPr>
            </w:pPr>
          </w:p>
        </w:tc>
        <w:tc>
          <w:tcPr>
            <w:tcW w:w="1109" w:type="dxa"/>
            <w:gridSpan w:val="2"/>
            <w:tcBorders>
              <w:top w:val="single" w:color="auto" w:sz="4" w:space="0"/>
              <w:left w:val="nil"/>
              <w:bottom w:val="single" w:color="auto" w:sz="4" w:space="0"/>
              <w:right w:val="single" w:color="auto" w:sz="4" w:space="0"/>
            </w:tcBorders>
            <w:vAlign w:val="center"/>
          </w:tcPr>
          <w:p w14:paraId="557472F2">
            <w:pPr>
              <w:widowControl/>
              <w:spacing w:line="240" w:lineRule="exact"/>
              <w:jc w:val="center"/>
              <w:rPr>
                <w:rFonts w:ascii="仿宋_GB2312" w:hAnsi="宋体" w:eastAsia="仿宋_GB2312" w:cs="宋体"/>
                <w:kern w:val="0"/>
                <w:szCs w:val="21"/>
              </w:rPr>
            </w:pPr>
          </w:p>
        </w:tc>
      </w:tr>
      <w:tr w14:paraId="61949D72">
        <w:tblPrEx>
          <w:tblCellMar>
            <w:top w:w="0" w:type="dxa"/>
            <w:left w:w="108" w:type="dxa"/>
            <w:bottom w:w="0" w:type="dxa"/>
            <w:right w:w="108" w:type="dxa"/>
          </w:tblCellMar>
        </w:tblPrEx>
        <w:trPr>
          <w:trHeight w:val="921"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68D1FBA6">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5AAFFC53">
            <w:pPr>
              <w:widowControl/>
              <w:spacing w:line="240" w:lineRule="exact"/>
              <w:jc w:val="center"/>
              <w:rPr>
                <w:rFonts w:ascii="仿宋_GB2312" w:hAnsi="宋体" w:eastAsia="仿宋_GB2312" w:cs="宋体"/>
                <w:kern w:val="0"/>
                <w:szCs w:val="21"/>
              </w:rPr>
            </w:pPr>
          </w:p>
        </w:tc>
        <w:tc>
          <w:tcPr>
            <w:tcW w:w="648" w:type="dxa"/>
            <w:tcBorders>
              <w:top w:val="single" w:color="auto" w:sz="4" w:space="0"/>
              <w:left w:val="single" w:color="auto" w:sz="4" w:space="0"/>
              <w:bottom w:val="single" w:color="auto" w:sz="4" w:space="0"/>
              <w:right w:val="single" w:color="auto" w:sz="4" w:space="0"/>
            </w:tcBorders>
            <w:vAlign w:val="center"/>
          </w:tcPr>
          <w:p w14:paraId="2C6FE102">
            <w:pPr>
              <w:widowControl/>
              <w:spacing w:line="240" w:lineRule="exact"/>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社会效益</w:t>
            </w:r>
          </w:p>
          <w:p w14:paraId="5B17CFEF">
            <w:pPr>
              <w:widowControl/>
              <w:spacing w:line="240" w:lineRule="exact"/>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指标</w:t>
            </w:r>
          </w:p>
        </w:tc>
        <w:tc>
          <w:tcPr>
            <w:tcW w:w="1575" w:type="dxa"/>
            <w:gridSpan w:val="2"/>
            <w:tcBorders>
              <w:top w:val="single" w:color="auto" w:sz="4" w:space="0"/>
              <w:left w:val="nil"/>
              <w:bottom w:val="single" w:color="auto" w:sz="4" w:space="0"/>
              <w:right w:val="single" w:color="auto" w:sz="4" w:space="0"/>
            </w:tcBorders>
            <w:vAlign w:val="center"/>
          </w:tcPr>
          <w:p w14:paraId="3B90E53B">
            <w:pPr>
              <w:widowControl/>
              <w:spacing w:line="180" w:lineRule="exact"/>
              <w:jc w:val="left"/>
              <w:rPr>
                <w:rFonts w:ascii="仿宋_GB2312" w:hAnsi="宋体" w:eastAsia="仿宋_GB2312" w:cs="宋体"/>
                <w:color w:val="000000"/>
                <w:kern w:val="0"/>
                <w:sz w:val="15"/>
                <w:szCs w:val="15"/>
              </w:rPr>
            </w:pPr>
            <w:r>
              <w:rPr>
                <w:rFonts w:hint="eastAsia" w:ascii="仿宋_GB2312" w:hAnsi="宋体" w:eastAsia="仿宋_GB2312" w:cs="宋体"/>
                <w:kern w:val="0"/>
                <w:sz w:val="15"/>
                <w:szCs w:val="15"/>
              </w:rPr>
              <w:t>是否实现疏解政治促提升、促进农民增收和促进农村劳动力就业的目标</w:t>
            </w:r>
          </w:p>
        </w:tc>
        <w:tc>
          <w:tcPr>
            <w:tcW w:w="1868" w:type="dxa"/>
            <w:gridSpan w:val="2"/>
            <w:tcBorders>
              <w:top w:val="single" w:color="auto" w:sz="4" w:space="0"/>
              <w:left w:val="nil"/>
              <w:bottom w:val="single" w:color="auto" w:sz="4" w:space="0"/>
              <w:right w:val="single" w:color="auto" w:sz="4" w:space="0"/>
            </w:tcBorders>
            <w:vAlign w:val="center"/>
          </w:tcPr>
          <w:p w14:paraId="40B6E75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促进农民增收、促进农村劳动力就业</w:t>
            </w:r>
          </w:p>
        </w:tc>
        <w:tc>
          <w:tcPr>
            <w:tcW w:w="1177" w:type="dxa"/>
            <w:gridSpan w:val="2"/>
            <w:tcBorders>
              <w:top w:val="single" w:color="auto" w:sz="4" w:space="0"/>
              <w:left w:val="nil"/>
              <w:bottom w:val="single" w:color="auto" w:sz="4" w:space="0"/>
              <w:right w:val="single" w:color="auto" w:sz="4" w:space="0"/>
            </w:tcBorders>
            <w:vAlign w:val="center"/>
          </w:tcPr>
          <w:p w14:paraId="43D6E04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已达到预期目标</w:t>
            </w:r>
          </w:p>
        </w:tc>
        <w:tc>
          <w:tcPr>
            <w:tcW w:w="630" w:type="dxa"/>
            <w:tcBorders>
              <w:top w:val="single" w:color="auto" w:sz="4" w:space="0"/>
              <w:left w:val="nil"/>
              <w:bottom w:val="single" w:color="auto" w:sz="4" w:space="0"/>
              <w:right w:val="single" w:color="auto" w:sz="4" w:space="0"/>
            </w:tcBorders>
            <w:vAlign w:val="center"/>
          </w:tcPr>
          <w:p w14:paraId="2568046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30" w:type="dxa"/>
            <w:gridSpan w:val="2"/>
            <w:tcBorders>
              <w:top w:val="single" w:color="auto" w:sz="4" w:space="0"/>
              <w:left w:val="nil"/>
              <w:bottom w:val="single" w:color="auto" w:sz="4" w:space="0"/>
              <w:right w:val="single" w:color="auto" w:sz="4" w:space="0"/>
            </w:tcBorders>
            <w:vAlign w:val="center"/>
          </w:tcPr>
          <w:p w14:paraId="227DA4C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109" w:type="dxa"/>
            <w:gridSpan w:val="2"/>
            <w:tcBorders>
              <w:top w:val="single" w:color="auto" w:sz="4" w:space="0"/>
              <w:left w:val="nil"/>
              <w:bottom w:val="single" w:color="auto" w:sz="4" w:space="0"/>
              <w:right w:val="single" w:color="auto" w:sz="4" w:space="0"/>
            </w:tcBorders>
            <w:vAlign w:val="center"/>
          </w:tcPr>
          <w:p w14:paraId="492668F0">
            <w:pPr>
              <w:widowControl/>
              <w:spacing w:line="240" w:lineRule="exact"/>
              <w:jc w:val="center"/>
              <w:rPr>
                <w:rFonts w:ascii="仿宋_GB2312" w:hAnsi="宋体" w:eastAsia="仿宋_GB2312" w:cs="宋体"/>
                <w:kern w:val="0"/>
                <w:szCs w:val="21"/>
              </w:rPr>
            </w:pPr>
          </w:p>
        </w:tc>
      </w:tr>
      <w:tr w14:paraId="6FAE8414">
        <w:tblPrEx>
          <w:tblCellMar>
            <w:top w:w="0" w:type="dxa"/>
            <w:left w:w="108" w:type="dxa"/>
            <w:bottom w:w="0" w:type="dxa"/>
            <w:right w:w="108" w:type="dxa"/>
          </w:tblCellMar>
        </w:tblPrEx>
        <w:trPr>
          <w:trHeight w:val="554"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1D690B96">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61EE45EB">
            <w:pPr>
              <w:widowControl/>
              <w:spacing w:line="240" w:lineRule="exact"/>
              <w:jc w:val="center"/>
              <w:rPr>
                <w:rFonts w:ascii="仿宋_GB2312" w:hAnsi="宋体" w:eastAsia="仿宋_GB2312" w:cs="宋体"/>
                <w:kern w:val="0"/>
                <w:szCs w:val="21"/>
              </w:rPr>
            </w:pPr>
          </w:p>
        </w:tc>
        <w:tc>
          <w:tcPr>
            <w:tcW w:w="648" w:type="dxa"/>
            <w:tcBorders>
              <w:top w:val="single" w:color="auto" w:sz="4" w:space="0"/>
              <w:left w:val="single" w:color="auto" w:sz="4" w:space="0"/>
              <w:bottom w:val="single" w:color="auto" w:sz="4" w:space="0"/>
              <w:right w:val="single" w:color="auto" w:sz="4" w:space="0"/>
            </w:tcBorders>
            <w:vAlign w:val="center"/>
          </w:tcPr>
          <w:p w14:paraId="0CFD2CB4">
            <w:pPr>
              <w:widowControl/>
              <w:spacing w:line="180" w:lineRule="exact"/>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生态效益</w:t>
            </w:r>
          </w:p>
          <w:p w14:paraId="67A8B12E">
            <w:pPr>
              <w:widowControl/>
              <w:spacing w:line="180" w:lineRule="exact"/>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指标</w:t>
            </w:r>
          </w:p>
        </w:tc>
        <w:tc>
          <w:tcPr>
            <w:tcW w:w="1575" w:type="dxa"/>
            <w:gridSpan w:val="2"/>
            <w:tcBorders>
              <w:top w:val="single" w:color="auto" w:sz="4" w:space="0"/>
              <w:left w:val="nil"/>
              <w:bottom w:val="single" w:color="auto" w:sz="4" w:space="0"/>
              <w:right w:val="single" w:color="auto" w:sz="4" w:space="0"/>
            </w:tcBorders>
            <w:vAlign w:val="center"/>
          </w:tcPr>
          <w:p w14:paraId="4DA22FF7">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1868" w:type="dxa"/>
            <w:gridSpan w:val="2"/>
            <w:tcBorders>
              <w:top w:val="single" w:color="auto" w:sz="4" w:space="0"/>
              <w:left w:val="nil"/>
              <w:bottom w:val="single" w:color="auto" w:sz="4" w:space="0"/>
              <w:right w:val="single" w:color="auto" w:sz="4" w:space="0"/>
            </w:tcBorders>
            <w:vAlign w:val="center"/>
          </w:tcPr>
          <w:p w14:paraId="6216F30A">
            <w:pPr>
              <w:widowControl/>
              <w:spacing w:line="240" w:lineRule="exact"/>
              <w:jc w:val="center"/>
              <w:rPr>
                <w:rFonts w:ascii="仿宋_GB2312" w:hAnsi="宋体" w:eastAsia="仿宋_GB2312" w:cs="宋体"/>
                <w:kern w:val="0"/>
                <w:szCs w:val="21"/>
              </w:rPr>
            </w:pPr>
          </w:p>
        </w:tc>
        <w:tc>
          <w:tcPr>
            <w:tcW w:w="1177" w:type="dxa"/>
            <w:gridSpan w:val="2"/>
            <w:tcBorders>
              <w:top w:val="single" w:color="auto" w:sz="4" w:space="0"/>
              <w:left w:val="nil"/>
              <w:bottom w:val="single" w:color="auto" w:sz="4" w:space="0"/>
              <w:right w:val="single" w:color="auto" w:sz="4" w:space="0"/>
            </w:tcBorders>
            <w:vAlign w:val="center"/>
          </w:tcPr>
          <w:p w14:paraId="2576BE72">
            <w:pPr>
              <w:widowControl/>
              <w:spacing w:line="240" w:lineRule="exact"/>
              <w:jc w:val="center"/>
              <w:rPr>
                <w:rFonts w:ascii="仿宋_GB2312" w:hAnsi="宋体" w:eastAsia="仿宋_GB2312" w:cs="宋体"/>
                <w:kern w:val="0"/>
                <w:szCs w:val="21"/>
              </w:rPr>
            </w:pPr>
          </w:p>
        </w:tc>
        <w:tc>
          <w:tcPr>
            <w:tcW w:w="630" w:type="dxa"/>
            <w:tcBorders>
              <w:top w:val="single" w:color="auto" w:sz="4" w:space="0"/>
              <w:left w:val="nil"/>
              <w:bottom w:val="single" w:color="auto" w:sz="4" w:space="0"/>
              <w:right w:val="single" w:color="auto" w:sz="4" w:space="0"/>
            </w:tcBorders>
            <w:vAlign w:val="center"/>
          </w:tcPr>
          <w:p w14:paraId="5774DFE6">
            <w:pPr>
              <w:widowControl/>
              <w:spacing w:line="240" w:lineRule="exact"/>
              <w:jc w:val="center"/>
              <w:rPr>
                <w:rFonts w:ascii="仿宋_GB2312" w:hAnsi="宋体" w:eastAsia="仿宋_GB2312" w:cs="宋体"/>
                <w:kern w:val="0"/>
                <w:szCs w:val="21"/>
              </w:rPr>
            </w:pPr>
          </w:p>
        </w:tc>
        <w:tc>
          <w:tcPr>
            <w:tcW w:w="630" w:type="dxa"/>
            <w:gridSpan w:val="2"/>
            <w:tcBorders>
              <w:top w:val="single" w:color="auto" w:sz="4" w:space="0"/>
              <w:left w:val="nil"/>
              <w:bottom w:val="single" w:color="auto" w:sz="4" w:space="0"/>
              <w:right w:val="single" w:color="auto" w:sz="4" w:space="0"/>
            </w:tcBorders>
            <w:vAlign w:val="center"/>
          </w:tcPr>
          <w:p w14:paraId="39BE5525">
            <w:pPr>
              <w:widowControl/>
              <w:spacing w:line="240" w:lineRule="exact"/>
              <w:jc w:val="center"/>
              <w:rPr>
                <w:rFonts w:ascii="仿宋_GB2312" w:hAnsi="宋体" w:eastAsia="仿宋_GB2312" w:cs="宋体"/>
                <w:kern w:val="0"/>
                <w:szCs w:val="21"/>
              </w:rPr>
            </w:pPr>
          </w:p>
        </w:tc>
        <w:tc>
          <w:tcPr>
            <w:tcW w:w="1109" w:type="dxa"/>
            <w:gridSpan w:val="2"/>
            <w:tcBorders>
              <w:top w:val="single" w:color="auto" w:sz="4" w:space="0"/>
              <w:left w:val="nil"/>
              <w:bottom w:val="single" w:color="auto" w:sz="4" w:space="0"/>
              <w:right w:val="single" w:color="auto" w:sz="4" w:space="0"/>
            </w:tcBorders>
            <w:vAlign w:val="center"/>
          </w:tcPr>
          <w:p w14:paraId="55D53712">
            <w:pPr>
              <w:widowControl/>
              <w:spacing w:line="240" w:lineRule="exact"/>
              <w:jc w:val="center"/>
              <w:rPr>
                <w:rFonts w:ascii="仿宋_GB2312" w:hAnsi="宋体" w:eastAsia="仿宋_GB2312" w:cs="宋体"/>
                <w:kern w:val="0"/>
                <w:szCs w:val="21"/>
              </w:rPr>
            </w:pPr>
          </w:p>
        </w:tc>
      </w:tr>
      <w:tr w14:paraId="513F7E5F">
        <w:tblPrEx>
          <w:tblCellMar>
            <w:top w:w="0" w:type="dxa"/>
            <w:left w:w="108" w:type="dxa"/>
            <w:bottom w:w="0" w:type="dxa"/>
            <w:right w:w="108" w:type="dxa"/>
          </w:tblCellMar>
        </w:tblPrEx>
        <w:trPr>
          <w:trHeight w:val="712"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150DEB9A">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521441FE">
            <w:pPr>
              <w:widowControl/>
              <w:spacing w:line="240" w:lineRule="exact"/>
              <w:jc w:val="center"/>
              <w:rPr>
                <w:rFonts w:ascii="仿宋_GB2312" w:hAnsi="宋体" w:eastAsia="仿宋_GB2312" w:cs="宋体"/>
                <w:kern w:val="0"/>
                <w:szCs w:val="21"/>
              </w:rPr>
            </w:pPr>
          </w:p>
        </w:tc>
        <w:tc>
          <w:tcPr>
            <w:tcW w:w="648" w:type="dxa"/>
            <w:tcBorders>
              <w:top w:val="single" w:color="auto" w:sz="4" w:space="0"/>
              <w:left w:val="single" w:color="auto" w:sz="4" w:space="0"/>
              <w:bottom w:val="single" w:color="auto" w:sz="4" w:space="0"/>
              <w:right w:val="single" w:color="auto" w:sz="4" w:space="0"/>
            </w:tcBorders>
            <w:vAlign w:val="center"/>
          </w:tcPr>
          <w:p w14:paraId="6E349F50">
            <w:pPr>
              <w:widowControl/>
              <w:spacing w:line="180" w:lineRule="exact"/>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可持续影响指标</w:t>
            </w:r>
          </w:p>
        </w:tc>
        <w:tc>
          <w:tcPr>
            <w:tcW w:w="1575" w:type="dxa"/>
            <w:gridSpan w:val="2"/>
            <w:tcBorders>
              <w:top w:val="single" w:color="auto" w:sz="4" w:space="0"/>
              <w:left w:val="nil"/>
              <w:bottom w:val="single" w:color="auto" w:sz="4" w:space="0"/>
              <w:right w:val="single" w:color="auto" w:sz="4" w:space="0"/>
            </w:tcBorders>
            <w:vAlign w:val="center"/>
          </w:tcPr>
          <w:p w14:paraId="73D0AB6F">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1868" w:type="dxa"/>
            <w:gridSpan w:val="2"/>
            <w:tcBorders>
              <w:top w:val="single" w:color="auto" w:sz="4" w:space="0"/>
              <w:left w:val="nil"/>
              <w:bottom w:val="single" w:color="auto" w:sz="4" w:space="0"/>
              <w:right w:val="single" w:color="auto" w:sz="4" w:space="0"/>
            </w:tcBorders>
            <w:vAlign w:val="center"/>
          </w:tcPr>
          <w:p w14:paraId="274DA668">
            <w:pPr>
              <w:widowControl/>
              <w:spacing w:line="240" w:lineRule="exact"/>
              <w:jc w:val="center"/>
              <w:rPr>
                <w:rFonts w:ascii="仿宋_GB2312" w:hAnsi="宋体" w:eastAsia="仿宋_GB2312" w:cs="宋体"/>
                <w:kern w:val="0"/>
                <w:szCs w:val="21"/>
              </w:rPr>
            </w:pPr>
          </w:p>
        </w:tc>
        <w:tc>
          <w:tcPr>
            <w:tcW w:w="1177" w:type="dxa"/>
            <w:gridSpan w:val="2"/>
            <w:tcBorders>
              <w:top w:val="single" w:color="auto" w:sz="4" w:space="0"/>
              <w:left w:val="nil"/>
              <w:bottom w:val="single" w:color="auto" w:sz="4" w:space="0"/>
              <w:right w:val="single" w:color="auto" w:sz="4" w:space="0"/>
            </w:tcBorders>
            <w:vAlign w:val="center"/>
          </w:tcPr>
          <w:p w14:paraId="68F5989B">
            <w:pPr>
              <w:widowControl/>
              <w:spacing w:line="240" w:lineRule="exact"/>
              <w:jc w:val="center"/>
              <w:rPr>
                <w:rFonts w:ascii="仿宋_GB2312" w:hAnsi="宋体" w:eastAsia="仿宋_GB2312" w:cs="宋体"/>
                <w:kern w:val="0"/>
                <w:szCs w:val="21"/>
              </w:rPr>
            </w:pPr>
          </w:p>
        </w:tc>
        <w:tc>
          <w:tcPr>
            <w:tcW w:w="630" w:type="dxa"/>
            <w:tcBorders>
              <w:top w:val="single" w:color="auto" w:sz="4" w:space="0"/>
              <w:left w:val="nil"/>
              <w:bottom w:val="single" w:color="auto" w:sz="4" w:space="0"/>
              <w:right w:val="single" w:color="auto" w:sz="4" w:space="0"/>
            </w:tcBorders>
            <w:vAlign w:val="center"/>
          </w:tcPr>
          <w:p w14:paraId="30EC4E52">
            <w:pPr>
              <w:widowControl/>
              <w:spacing w:line="240" w:lineRule="exact"/>
              <w:jc w:val="center"/>
              <w:rPr>
                <w:rFonts w:ascii="仿宋_GB2312" w:hAnsi="宋体" w:eastAsia="仿宋_GB2312" w:cs="宋体"/>
                <w:kern w:val="0"/>
                <w:szCs w:val="21"/>
              </w:rPr>
            </w:pPr>
          </w:p>
        </w:tc>
        <w:tc>
          <w:tcPr>
            <w:tcW w:w="630" w:type="dxa"/>
            <w:gridSpan w:val="2"/>
            <w:tcBorders>
              <w:top w:val="single" w:color="auto" w:sz="4" w:space="0"/>
              <w:left w:val="nil"/>
              <w:bottom w:val="single" w:color="auto" w:sz="4" w:space="0"/>
              <w:right w:val="single" w:color="auto" w:sz="4" w:space="0"/>
            </w:tcBorders>
            <w:vAlign w:val="center"/>
          </w:tcPr>
          <w:p w14:paraId="74857BB9">
            <w:pPr>
              <w:widowControl/>
              <w:spacing w:line="240" w:lineRule="exact"/>
              <w:jc w:val="center"/>
              <w:rPr>
                <w:rFonts w:ascii="仿宋_GB2312" w:hAnsi="宋体" w:eastAsia="仿宋_GB2312" w:cs="宋体"/>
                <w:kern w:val="0"/>
                <w:szCs w:val="21"/>
              </w:rPr>
            </w:pPr>
          </w:p>
        </w:tc>
        <w:tc>
          <w:tcPr>
            <w:tcW w:w="1109" w:type="dxa"/>
            <w:gridSpan w:val="2"/>
            <w:tcBorders>
              <w:top w:val="single" w:color="auto" w:sz="4" w:space="0"/>
              <w:left w:val="nil"/>
              <w:bottom w:val="single" w:color="auto" w:sz="4" w:space="0"/>
              <w:right w:val="single" w:color="auto" w:sz="4" w:space="0"/>
            </w:tcBorders>
            <w:vAlign w:val="center"/>
          </w:tcPr>
          <w:p w14:paraId="3FE8638A">
            <w:pPr>
              <w:widowControl/>
              <w:spacing w:line="240" w:lineRule="exact"/>
              <w:jc w:val="center"/>
              <w:rPr>
                <w:rFonts w:ascii="仿宋_GB2312" w:hAnsi="宋体" w:eastAsia="仿宋_GB2312" w:cs="宋体"/>
                <w:kern w:val="0"/>
                <w:szCs w:val="21"/>
              </w:rPr>
            </w:pPr>
          </w:p>
        </w:tc>
      </w:tr>
      <w:tr w14:paraId="2EFFF0EF">
        <w:tblPrEx>
          <w:tblCellMar>
            <w:top w:w="0" w:type="dxa"/>
            <w:left w:w="108" w:type="dxa"/>
            <w:bottom w:w="0" w:type="dxa"/>
            <w:right w:w="108" w:type="dxa"/>
          </w:tblCellMar>
        </w:tblPrEx>
        <w:trPr>
          <w:trHeight w:val="1104"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0BDFE92B">
            <w:pPr>
              <w:widowControl/>
              <w:spacing w:line="240" w:lineRule="exact"/>
              <w:jc w:val="center"/>
              <w:rPr>
                <w:rFonts w:ascii="仿宋_GB2312" w:hAnsi="宋体" w:eastAsia="仿宋_GB2312" w:cs="宋体"/>
                <w:kern w:val="0"/>
                <w:szCs w:val="21"/>
              </w:rPr>
            </w:pPr>
          </w:p>
        </w:tc>
        <w:tc>
          <w:tcPr>
            <w:tcW w:w="780" w:type="dxa"/>
            <w:tcBorders>
              <w:top w:val="single" w:color="auto" w:sz="4" w:space="0"/>
              <w:left w:val="single" w:color="auto" w:sz="4" w:space="0"/>
              <w:bottom w:val="single" w:color="auto" w:sz="4" w:space="0"/>
              <w:right w:val="single" w:color="auto" w:sz="4" w:space="0"/>
            </w:tcBorders>
            <w:vAlign w:val="center"/>
          </w:tcPr>
          <w:p w14:paraId="2800C441">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满意度指标</w:t>
            </w:r>
          </w:p>
        </w:tc>
        <w:tc>
          <w:tcPr>
            <w:tcW w:w="648" w:type="dxa"/>
            <w:tcBorders>
              <w:top w:val="single" w:color="auto" w:sz="4" w:space="0"/>
              <w:left w:val="single" w:color="auto" w:sz="4" w:space="0"/>
              <w:bottom w:val="single" w:color="auto" w:sz="4" w:space="0"/>
              <w:right w:val="single" w:color="auto" w:sz="4" w:space="0"/>
            </w:tcBorders>
            <w:vAlign w:val="center"/>
          </w:tcPr>
          <w:p w14:paraId="4075BCD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575" w:type="dxa"/>
            <w:gridSpan w:val="2"/>
            <w:tcBorders>
              <w:top w:val="single" w:color="auto" w:sz="4" w:space="0"/>
              <w:left w:val="nil"/>
              <w:bottom w:val="single" w:color="auto" w:sz="4" w:space="0"/>
              <w:right w:val="single" w:color="auto" w:sz="4" w:space="0"/>
            </w:tcBorders>
            <w:vAlign w:val="center"/>
          </w:tcPr>
          <w:p w14:paraId="7FDA6C07">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项目受益人对项目实施的满意程度</w:t>
            </w:r>
          </w:p>
        </w:tc>
        <w:tc>
          <w:tcPr>
            <w:tcW w:w="1868" w:type="dxa"/>
            <w:gridSpan w:val="2"/>
            <w:tcBorders>
              <w:top w:val="single" w:color="auto" w:sz="4" w:space="0"/>
              <w:left w:val="nil"/>
              <w:bottom w:val="single" w:color="auto" w:sz="4" w:space="0"/>
              <w:right w:val="single" w:color="auto" w:sz="4" w:space="0"/>
            </w:tcBorders>
            <w:vAlign w:val="center"/>
          </w:tcPr>
          <w:p w14:paraId="796F464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100%满意</w:t>
            </w:r>
          </w:p>
        </w:tc>
        <w:tc>
          <w:tcPr>
            <w:tcW w:w="1177" w:type="dxa"/>
            <w:gridSpan w:val="2"/>
            <w:tcBorders>
              <w:top w:val="single" w:color="auto" w:sz="4" w:space="0"/>
              <w:left w:val="nil"/>
              <w:bottom w:val="single" w:color="auto" w:sz="4" w:space="0"/>
              <w:right w:val="single" w:color="auto" w:sz="4" w:space="0"/>
            </w:tcBorders>
            <w:vAlign w:val="center"/>
          </w:tcPr>
          <w:p w14:paraId="3CE7BD7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100%满意</w:t>
            </w:r>
          </w:p>
        </w:tc>
        <w:tc>
          <w:tcPr>
            <w:tcW w:w="630" w:type="dxa"/>
            <w:tcBorders>
              <w:top w:val="single" w:color="auto" w:sz="4" w:space="0"/>
              <w:left w:val="nil"/>
              <w:bottom w:val="single" w:color="auto" w:sz="4" w:space="0"/>
              <w:right w:val="single" w:color="auto" w:sz="4" w:space="0"/>
            </w:tcBorders>
            <w:vAlign w:val="center"/>
          </w:tcPr>
          <w:p w14:paraId="215CC74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30" w:type="dxa"/>
            <w:gridSpan w:val="2"/>
            <w:tcBorders>
              <w:top w:val="single" w:color="auto" w:sz="4" w:space="0"/>
              <w:left w:val="nil"/>
              <w:bottom w:val="single" w:color="auto" w:sz="4" w:space="0"/>
              <w:right w:val="single" w:color="auto" w:sz="4" w:space="0"/>
            </w:tcBorders>
            <w:vAlign w:val="center"/>
          </w:tcPr>
          <w:p w14:paraId="7F553C4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109" w:type="dxa"/>
            <w:gridSpan w:val="2"/>
            <w:tcBorders>
              <w:top w:val="single" w:color="auto" w:sz="4" w:space="0"/>
              <w:left w:val="nil"/>
              <w:bottom w:val="single" w:color="auto" w:sz="4" w:space="0"/>
              <w:right w:val="single" w:color="auto" w:sz="4" w:space="0"/>
            </w:tcBorders>
            <w:vAlign w:val="center"/>
          </w:tcPr>
          <w:p w14:paraId="03F6D2C1">
            <w:pPr>
              <w:widowControl/>
              <w:spacing w:line="240" w:lineRule="exact"/>
              <w:jc w:val="center"/>
              <w:rPr>
                <w:rFonts w:ascii="仿宋_GB2312" w:hAnsi="宋体" w:eastAsia="仿宋_GB2312" w:cs="宋体"/>
                <w:kern w:val="0"/>
                <w:szCs w:val="21"/>
              </w:rPr>
            </w:pPr>
          </w:p>
        </w:tc>
      </w:tr>
      <w:tr w14:paraId="2299B6A2">
        <w:tblPrEx>
          <w:tblCellMar>
            <w:top w:w="0" w:type="dxa"/>
            <w:left w:w="108" w:type="dxa"/>
            <w:bottom w:w="0" w:type="dxa"/>
            <w:right w:w="108" w:type="dxa"/>
          </w:tblCellMar>
        </w:tblPrEx>
        <w:trPr>
          <w:trHeight w:val="470" w:hRule="exact"/>
        </w:trPr>
        <w:tc>
          <w:tcPr>
            <w:tcW w:w="6828" w:type="dxa"/>
            <w:gridSpan w:val="9"/>
            <w:tcBorders>
              <w:top w:val="single" w:color="auto" w:sz="4" w:space="0"/>
              <w:left w:val="single" w:color="auto" w:sz="4" w:space="0"/>
              <w:bottom w:val="single" w:color="auto" w:sz="4" w:space="0"/>
              <w:right w:val="single" w:color="auto" w:sz="4" w:space="0"/>
            </w:tcBorders>
            <w:vAlign w:val="center"/>
          </w:tcPr>
          <w:p w14:paraId="2BCACADB">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630" w:type="dxa"/>
            <w:tcBorders>
              <w:top w:val="single" w:color="auto" w:sz="4" w:space="0"/>
              <w:left w:val="nil"/>
              <w:bottom w:val="single" w:color="auto" w:sz="4" w:space="0"/>
              <w:right w:val="single" w:color="auto" w:sz="4" w:space="0"/>
            </w:tcBorders>
            <w:vAlign w:val="center"/>
          </w:tcPr>
          <w:p w14:paraId="1DD4F8B8">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630" w:type="dxa"/>
            <w:gridSpan w:val="2"/>
            <w:tcBorders>
              <w:top w:val="single" w:color="auto" w:sz="4" w:space="0"/>
              <w:left w:val="nil"/>
              <w:bottom w:val="single" w:color="auto" w:sz="4" w:space="0"/>
              <w:right w:val="single" w:color="auto" w:sz="4" w:space="0"/>
            </w:tcBorders>
            <w:vAlign w:val="center"/>
          </w:tcPr>
          <w:p w14:paraId="0E56776C">
            <w:pPr>
              <w:widowControl/>
              <w:spacing w:line="240" w:lineRule="exact"/>
              <w:jc w:val="center"/>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96.91</w:t>
            </w:r>
          </w:p>
        </w:tc>
        <w:tc>
          <w:tcPr>
            <w:tcW w:w="1109" w:type="dxa"/>
            <w:gridSpan w:val="2"/>
            <w:tcBorders>
              <w:top w:val="single" w:color="auto" w:sz="4" w:space="0"/>
              <w:left w:val="nil"/>
              <w:bottom w:val="single" w:color="auto" w:sz="4" w:space="0"/>
              <w:right w:val="single" w:color="auto" w:sz="4" w:space="0"/>
            </w:tcBorders>
            <w:vAlign w:val="center"/>
          </w:tcPr>
          <w:p w14:paraId="26303623">
            <w:pPr>
              <w:widowControl/>
              <w:spacing w:line="240" w:lineRule="exact"/>
              <w:jc w:val="center"/>
              <w:rPr>
                <w:rFonts w:ascii="仿宋_GB2312" w:hAnsi="宋体" w:eastAsia="仿宋_GB2312" w:cs="宋体"/>
                <w:kern w:val="0"/>
                <w:szCs w:val="21"/>
              </w:rPr>
            </w:pPr>
          </w:p>
        </w:tc>
      </w:tr>
      <w:tr w14:paraId="0F315528">
        <w:tblPrEx>
          <w:tblCellMar>
            <w:top w:w="0" w:type="dxa"/>
            <w:left w:w="108" w:type="dxa"/>
            <w:bottom w:w="0" w:type="dxa"/>
            <w:right w:w="108" w:type="dxa"/>
          </w:tblCellMar>
        </w:tblPrEx>
        <w:trPr>
          <w:trHeight w:val="60" w:hRule="exact"/>
        </w:trPr>
        <w:tc>
          <w:tcPr>
            <w:tcW w:w="6828" w:type="dxa"/>
            <w:gridSpan w:val="9"/>
            <w:tcBorders>
              <w:top w:val="single" w:color="auto" w:sz="4" w:space="0"/>
              <w:left w:val="single" w:color="auto" w:sz="4" w:space="0"/>
              <w:bottom w:val="single" w:color="auto" w:sz="4" w:space="0"/>
              <w:right w:val="single" w:color="auto" w:sz="4" w:space="0"/>
            </w:tcBorders>
            <w:vAlign w:val="center"/>
          </w:tcPr>
          <w:p w14:paraId="7E001720">
            <w:pPr>
              <w:widowControl/>
              <w:spacing w:line="240" w:lineRule="exact"/>
              <w:jc w:val="center"/>
              <w:rPr>
                <w:rFonts w:ascii="仿宋_GB2312" w:hAnsi="宋体" w:eastAsia="仿宋_GB2312" w:cs="宋体"/>
                <w:color w:val="000000"/>
                <w:kern w:val="0"/>
                <w:szCs w:val="21"/>
              </w:rPr>
            </w:pPr>
          </w:p>
        </w:tc>
        <w:tc>
          <w:tcPr>
            <w:tcW w:w="630" w:type="dxa"/>
            <w:tcBorders>
              <w:top w:val="single" w:color="auto" w:sz="4" w:space="0"/>
              <w:left w:val="nil"/>
              <w:bottom w:val="single" w:color="auto" w:sz="4" w:space="0"/>
              <w:right w:val="single" w:color="auto" w:sz="4" w:space="0"/>
            </w:tcBorders>
            <w:vAlign w:val="center"/>
          </w:tcPr>
          <w:p w14:paraId="64842241">
            <w:pPr>
              <w:widowControl/>
              <w:spacing w:line="240" w:lineRule="exact"/>
              <w:jc w:val="center"/>
              <w:rPr>
                <w:rFonts w:ascii="仿宋_GB2312" w:hAnsi="宋体" w:eastAsia="仿宋_GB2312" w:cs="宋体"/>
                <w:color w:val="000000"/>
                <w:kern w:val="0"/>
                <w:szCs w:val="21"/>
              </w:rPr>
            </w:pPr>
          </w:p>
        </w:tc>
        <w:tc>
          <w:tcPr>
            <w:tcW w:w="630" w:type="dxa"/>
            <w:gridSpan w:val="2"/>
            <w:tcBorders>
              <w:top w:val="single" w:color="auto" w:sz="4" w:space="0"/>
              <w:left w:val="nil"/>
              <w:bottom w:val="single" w:color="auto" w:sz="4" w:space="0"/>
              <w:right w:val="single" w:color="auto" w:sz="4" w:space="0"/>
            </w:tcBorders>
            <w:vAlign w:val="center"/>
          </w:tcPr>
          <w:p w14:paraId="3C230CBA">
            <w:pPr>
              <w:widowControl/>
              <w:spacing w:line="240" w:lineRule="exact"/>
              <w:jc w:val="center"/>
              <w:rPr>
                <w:rFonts w:ascii="仿宋_GB2312" w:hAnsi="宋体" w:eastAsia="仿宋_GB2312" w:cs="宋体"/>
                <w:color w:val="000000"/>
                <w:kern w:val="0"/>
                <w:sz w:val="15"/>
                <w:szCs w:val="15"/>
              </w:rPr>
            </w:pPr>
          </w:p>
        </w:tc>
        <w:tc>
          <w:tcPr>
            <w:tcW w:w="1109" w:type="dxa"/>
            <w:gridSpan w:val="2"/>
            <w:tcBorders>
              <w:top w:val="single" w:color="auto" w:sz="4" w:space="0"/>
              <w:left w:val="nil"/>
              <w:bottom w:val="single" w:color="auto" w:sz="4" w:space="0"/>
              <w:right w:val="single" w:color="auto" w:sz="4" w:space="0"/>
            </w:tcBorders>
            <w:vAlign w:val="center"/>
          </w:tcPr>
          <w:p w14:paraId="27AC11BD">
            <w:pPr>
              <w:widowControl/>
              <w:spacing w:line="240" w:lineRule="exact"/>
              <w:jc w:val="center"/>
              <w:rPr>
                <w:rFonts w:ascii="仿宋_GB2312" w:hAnsi="宋体" w:eastAsia="仿宋_GB2312" w:cs="宋体"/>
                <w:kern w:val="0"/>
                <w:szCs w:val="21"/>
              </w:rPr>
            </w:pPr>
          </w:p>
        </w:tc>
      </w:tr>
      <w:tr w14:paraId="7D335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hidden/>
        </w:trPr>
        <w:tc>
          <w:tcPr>
            <w:tcW w:w="9197" w:type="dxa"/>
            <w:gridSpan w:val="14"/>
          </w:tcPr>
          <w:p w14:paraId="729C9CAC">
            <w:pPr>
              <w:rPr>
                <w:rFonts w:ascii="仿宋_GB2312" w:eastAsia="仿宋_GB2312"/>
                <w:vanish/>
                <w:sz w:val="32"/>
                <w:szCs w:val="32"/>
              </w:rPr>
            </w:pPr>
          </w:p>
        </w:tc>
      </w:tr>
    </w:tbl>
    <w:p w14:paraId="3545CF6A">
      <w:pPr>
        <w:rPr>
          <w:rFonts w:ascii="仿宋_GB2312" w:eastAsia="仿宋_GB2312"/>
          <w:vanish/>
          <w:sz w:val="28"/>
          <w:szCs w:val="32"/>
        </w:rPr>
      </w:pPr>
    </w:p>
    <w:p w14:paraId="5232F4BE">
      <w:pPr>
        <w:spacing w:line="480" w:lineRule="exact"/>
        <w:jc w:val="center"/>
        <w:rPr>
          <w:rFonts w:ascii="黑体" w:hAnsi="黑体" w:eastAsia="黑体"/>
          <w:sz w:val="22"/>
          <w:szCs w:val="28"/>
        </w:rPr>
      </w:pPr>
      <w:r>
        <w:rPr>
          <w:rFonts w:hint="eastAsia" w:ascii="方正小标宋简体" w:hAnsi="黑体" w:eastAsia="方正小标宋简体"/>
          <w:sz w:val="28"/>
          <w:szCs w:val="36"/>
        </w:rPr>
        <w:t>项目支出绩效自评表</w:t>
      </w:r>
    </w:p>
    <w:p w14:paraId="07E3F1B2">
      <w:pPr>
        <w:spacing w:line="480" w:lineRule="exact"/>
        <w:jc w:val="center"/>
        <w:rPr>
          <w:rFonts w:ascii="方正小标宋简体" w:hAnsi="黑体" w:eastAsia="方正小标宋简体"/>
          <w:sz w:val="36"/>
          <w:szCs w:val="36"/>
        </w:rPr>
      </w:pPr>
      <w:r>
        <w:rPr>
          <w:rFonts w:hint="eastAsia" w:ascii="仿宋_GB2312" w:hAnsi="宋体" w:eastAsia="仿宋_GB2312"/>
          <w:sz w:val="24"/>
        </w:rPr>
        <w:t>（  2020年度）</w:t>
      </w:r>
    </w:p>
    <w:tbl>
      <w:tblPr>
        <w:tblStyle w:val="9"/>
        <w:tblpPr w:leftFromText="180" w:rightFromText="180" w:vertAnchor="text" w:horzAnchor="margin" w:tblpX="273" w:tblpY="128"/>
        <w:tblW w:w="9197" w:type="dxa"/>
        <w:tblInd w:w="0" w:type="dxa"/>
        <w:tblLayout w:type="fixed"/>
        <w:tblCellMar>
          <w:top w:w="0" w:type="dxa"/>
          <w:left w:w="108" w:type="dxa"/>
          <w:bottom w:w="0" w:type="dxa"/>
          <w:right w:w="108" w:type="dxa"/>
        </w:tblCellMar>
      </w:tblPr>
      <w:tblGrid>
        <w:gridCol w:w="528"/>
        <w:gridCol w:w="735"/>
        <w:gridCol w:w="297"/>
        <w:gridCol w:w="438"/>
        <w:gridCol w:w="1617"/>
        <w:gridCol w:w="378"/>
        <w:gridCol w:w="659"/>
        <w:gridCol w:w="999"/>
        <w:gridCol w:w="1127"/>
        <w:gridCol w:w="260"/>
        <w:gridCol w:w="444"/>
        <w:gridCol w:w="186"/>
        <w:gridCol w:w="630"/>
        <w:gridCol w:w="30"/>
        <w:gridCol w:w="869"/>
      </w:tblGrid>
      <w:tr w14:paraId="071317EE">
        <w:tblPrEx>
          <w:tblCellMar>
            <w:top w:w="0" w:type="dxa"/>
            <w:left w:w="108" w:type="dxa"/>
            <w:bottom w:w="0" w:type="dxa"/>
            <w:right w:w="108" w:type="dxa"/>
          </w:tblCellMar>
        </w:tblPrEx>
        <w:trPr>
          <w:trHeight w:val="306" w:hRule="exact"/>
        </w:trPr>
        <w:tc>
          <w:tcPr>
            <w:tcW w:w="15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EBBF6E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637" w:type="dxa"/>
            <w:gridSpan w:val="12"/>
            <w:tcBorders>
              <w:top w:val="single" w:color="auto" w:sz="4" w:space="0"/>
              <w:left w:val="nil"/>
              <w:bottom w:val="single" w:color="auto" w:sz="4" w:space="0"/>
              <w:right w:val="single" w:color="auto" w:sz="4" w:space="0"/>
            </w:tcBorders>
            <w:vAlign w:val="center"/>
          </w:tcPr>
          <w:p w14:paraId="1BFAFEF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20101000667机构运转经费1</w:t>
            </w:r>
          </w:p>
        </w:tc>
      </w:tr>
      <w:tr w14:paraId="44F3E588">
        <w:tblPrEx>
          <w:tblCellMar>
            <w:top w:w="0" w:type="dxa"/>
            <w:left w:w="108" w:type="dxa"/>
            <w:bottom w:w="0" w:type="dxa"/>
            <w:right w:w="108" w:type="dxa"/>
          </w:tblCellMar>
        </w:tblPrEx>
        <w:trPr>
          <w:trHeight w:val="306" w:hRule="exact"/>
        </w:trPr>
        <w:tc>
          <w:tcPr>
            <w:tcW w:w="1560" w:type="dxa"/>
            <w:gridSpan w:val="3"/>
            <w:tcBorders>
              <w:top w:val="single" w:color="auto" w:sz="4" w:space="0"/>
              <w:left w:val="single" w:color="auto" w:sz="4" w:space="0"/>
              <w:bottom w:val="single" w:color="auto" w:sz="4" w:space="0"/>
              <w:right w:val="single" w:color="auto" w:sz="4" w:space="0"/>
            </w:tcBorders>
            <w:vAlign w:val="center"/>
          </w:tcPr>
          <w:p w14:paraId="0289B7A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14:paraId="7857C30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丰台区机关事务管理服务中心101000</w:t>
            </w:r>
          </w:p>
        </w:tc>
        <w:tc>
          <w:tcPr>
            <w:tcW w:w="1127" w:type="dxa"/>
            <w:tcBorders>
              <w:top w:val="nil"/>
              <w:left w:val="nil"/>
              <w:bottom w:val="single" w:color="auto" w:sz="4" w:space="0"/>
              <w:right w:val="single" w:color="auto" w:sz="4" w:space="0"/>
            </w:tcBorders>
            <w:vAlign w:val="center"/>
          </w:tcPr>
          <w:p w14:paraId="59E2E92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419" w:type="dxa"/>
            <w:gridSpan w:val="6"/>
            <w:tcBorders>
              <w:top w:val="single" w:color="auto" w:sz="4" w:space="0"/>
              <w:left w:val="nil"/>
              <w:bottom w:val="single" w:color="auto" w:sz="4" w:space="0"/>
              <w:right w:val="single" w:color="auto" w:sz="4" w:space="0"/>
            </w:tcBorders>
            <w:vAlign w:val="center"/>
          </w:tcPr>
          <w:p w14:paraId="71181BE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膳食科</w:t>
            </w:r>
          </w:p>
        </w:tc>
      </w:tr>
      <w:tr w14:paraId="081F4BF7">
        <w:tblPrEx>
          <w:tblCellMar>
            <w:top w:w="0" w:type="dxa"/>
            <w:left w:w="108" w:type="dxa"/>
            <w:bottom w:w="0" w:type="dxa"/>
            <w:right w:w="108" w:type="dxa"/>
          </w:tblCellMar>
        </w:tblPrEx>
        <w:trPr>
          <w:trHeight w:val="306" w:hRule="exact"/>
        </w:trPr>
        <w:tc>
          <w:tcPr>
            <w:tcW w:w="1560" w:type="dxa"/>
            <w:gridSpan w:val="3"/>
            <w:tcBorders>
              <w:top w:val="single" w:color="auto" w:sz="4" w:space="0"/>
              <w:left w:val="single" w:color="auto" w:sz="4" w:space="0"/>
              <w:bottom w:val="single" w:color="auto" w:sz="4" w:space="0"/>
              <w:right w:val="single" w:color="auto" w:sz="4" w:space="0"/>
            </w:tcBorders>
            <w:vAlign w:val="center"/>
          </w:tcPr>
          <w:p w14:paraId="5BB9604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14:paraId="71AE933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闻顺海</w:t>
            </w:r>
          </w:p>
        </w:tc>
        <w:tc>
          <w:tcPr>
            <w:tcW w:w="1127" w:type="dxa"/>
            <w:tcBorders>
              <w:top w:val="nil"/>
              <w:left w:val="nil"/>
              <w:bottom w:val="single" w:color="auto" w:sz="4" w:space="0"/>
              <w:right w:val="single" w:color="auto" w:sz="4" w:space="0"/>
            </w:tcBorders>
            <w:vAlign w:val="center"/>
          </w:tcPr>
          <w:p w14:paraId="5153DED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419" w:type="dxa"/>
            <w:gridSpan w:val="6"/>
            <w:tcBorders>
              <w:top w:val="single" w:color="auto" w:sz="4" w:space="0"/>
              <w:left w:val="nil"/>
              <w:bottom w:val="single" w:color="auto" w:sz="4" w:space="0"/>
              <w:right w:val="single" w:color="auto" w:sz="4" w:space="0"/>
            </w:tcBorders>
            <w:vAlign w:val="center"/>
          </w:tcPr>
          <w:p w14:paraId="1998707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83656495</w:t>
            </w:r>
          </w:p>
        </w:tc>
      </w:tr>
      <w:tr w14:paraId="6BBB33DB">
        <w:tblPrEx>
          <w:tblCellMar>
            <w:top w:w="0" w:type="dxa"/>
            <w:left w:w="108" w:type="dxa"/>
            <w:bottom w:w="0" w:type="dxa"/>
            <w:right w:w="108" w:type="dxa"/>
          </w:tblCellMar>
        </w:tblPrEx>
        <w:trPr>
          <w:trHeight w:val="567" w:hRule="exact"/>
        </w:trPr>
        <w:tc>
          <w:tcPr>
            <w:tcW w:w="1560" w:type="dxa"/>
            <w:gridSpan w:val="3"/>
            <w:vMerge w:val="restart"/>
            <w:tcBorders>
              <w:top w:val="single" w:color="auto" w:sz="4" w:space="0"/>
              <w:left w:val="single" w:color="auto" w:sz="4" w:space="0"/>
              <w:bottom w:val="single" w:color="auto" w:sz="4" w:space="0"/>
              <w:right w:val="single" w:color="auto" w:sz="4" w:space="0"/>
            </w:tcBorders>
            <w:vAlign w:val="center"/>
          </w:tcPr>
          <w:p w14:paraId="33B2083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2055" w:type="dxa"/>
            <w:gridSpan w:val="2"/>
            <w:tcBorders>
              <w:top w:val="single" w:color="auto" w:sz="4" w:space="0"/>
              <w:left w:val="nil"/>
              <w:bottom w:val="single" w:color="auto" w:sz="4" w:space="0"/>
              <w:right w:val="single" w:color="auto" w:sz="4" w:space="0"/>
            </w:tcBorders>
            <w:vAlign w:val="center"/>
          </w:tcPr>
          <w:p w14:paraId="4FF101E3">
            <w:pPr>
              <w:widowControl/>
              <w:spacing w:line="240" w:lineRule="exact"/>
              <w:jc w:val="center"/>
              <w:rPr>
                <w:rFonts w:ascii="仿宋_GB2312" w:hAnsi="宋体" w:eastAsia="仿宋_GB2312" w:cs="宋体"/>
                <w:kern w:val="0"/>
                <w:szCs w:val="21"/>
              </w:rPr>
            </w:pPr>
          </w:p>
        </w:tc>
        <w:tc>
          <w:tcPr>
            <w:tcW w:w="1037" w:type="dxa"/>
            <w:gridSpan w:val="2"/>
            <w:tcBorders>
              <w:top w:val="nil"/>
              <w:left w:val="nil"/>
              <w:bottom w:val="single" w:color="auto" w:sz="4" w:space="0"/>
              <w:right w:val="single" w:color="auto" w:sz="4" w:space="0"/>
            </w:tcBorders>
            <w:vAlign w:val="center"/>
          </w:tcPr>
          <w:p w14:paraId="6BE2433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623AA34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999" w:type="dxa"/>
            <w:tcBorders>
              <w:top w:val="nil"/>
              <w:left w:val="nil"/>
              <w:bottom w:val="single" w:color="auto" w:sz="4" w:space="0"/>
              <w:right w:val="single" w:color="auto" w:sz="4" w:space="0"/>
            </w:tcBorders>
            <w:vAlign w:val="center"/>
          </w:tcPr>
          <w:p w14:paraId="7E978B8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16D0899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tcBorders>
              <w:top w:val="nil"/>
              <w:left w:val="nil"/>
              <w:bottom w:val="single" w:color="auto" w:sz="4" w:space="0"/>
              <w:right w:val="single" w:color="auto" w:sz="4" w:space="0"/>
            </w:tcBorders>
            <w:vAlign w:val="center"/>
          </w:tcPr>
          <w:p w14:paraId="593C48A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78BB980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4FC4970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3"/>
            <w:tcBorders>
              <w:top w:val="single" w:color="auto" w:sz="4" w:space="0"/>
              <w:left w:val="nil"/>
              <w:bottom w:val="single" w:color="auto" w:sz="4" w:space="0"/>
              <w:right w:val="single" w:color="auto" w:sz="4" w:space="0"/>
            </w:tcBorders>
            <w:vAlign w:val="center"/>
          </w:tcPr>
          <w:p w14:paraId="43E2572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869" w:type="dxa"/>
            <w:tcBorders>
              <w:top w:val="nil"/>
              <w:left w:val="nil"/>
              <w:bottom w:val="single" w:color="auto" w:sz="4" w:space="0"/>
              <w:right w:val="single" w:color="auto" w:sz="4" w:space="0"/>
            </w:tcBorders>
            <w:vAlign w:val="center"/>
          </w:tcPr>
          <w:p w14:paraId="5D3595A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14:paraId="2C815A7A">
        <w:tblPrEx>
          <w:tblCellMar>
            <w:top w:w="0" w:type="dxa"/>
            <w:left w:w="108" w:type="dxa"/>
            <w:bottom w:w="0" w:type="dxa"/>
            <w:right w:w="108" w:type="dxa"/>
          </w:tblCellMar>
        </w:tblPrEx>
        <w:trPr>
          <w:trHeight w:val="306"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07C152FF">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1E99AC9F">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037" w:type="dxa"/>
            <w:gridSpan w:val="2"/>
            <w:tcBorders>
              <w:top w:val="nil"/>
              <w:left w:val="nil"/>
              <w:bottom w:val="single" w:color="auto" w:sz="4" w:space="0"/>
              <w:right w:val="single" w:color="auto" w:sz="4" w:space="0"/>
            </w:tcBorders>
            <w:vAlign w:val="center"/>
          </w:tcPr>
          <w:p w14:paraId="08801B25">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1536.05</w:t>
            </w:r>
          </w:p>
        </w:tc>
        <w:tc>
          <w:tcPr>
            <w:tcW w:w="999" w:type="dxa"/>
            <w:tcBorders>
              <w:top w:val="nil"/>
              <w:left w:val="nil"/>
              <w:bottom w:val="single" w:color="auto" w:sz="4" w:space="0"/>
              <w:right w:val="single" w:color="auto" w:sz="4" w:space="0"/>
            </w:tcBorders>
            <w:vAlign w:val="center"/>
          </w:tcPr>
          <w:p w14:paraId="359E039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1536.05</w:t>
            </w:r>
          </w:p>
        </w:tc>
        <w:tc>
          <w:tcPr>
            <w:tcW w:w="1127" w:type="dxa"/>
            <w:tcBorders>
              <w:top w:val="nil"/>
              <w:left w:val="nil"/>
              <w:bottom w:val="single" w:color="auto" w:sz="4" w:space="0"/>
              <w:right w:val="single" w:color="auto" w:sz="4" w:space="0"/>
            </w:tcBorders>
            <w:vAlign w:val="center"/>
          </w:tcPr>
          <w:p w14:paraId="09FC13E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1536.05</w:t>
            </w:r>
          </w:p>
        </w:tc>
        <w:tc>
          <w:tcPr>
            <w:tcW w:w="704" w:type="dxa"/>
            <w:gridSpan w:val="2"/>
            <w:tcBorders>
              <w:top w:val="nil"/>
              <w:left w:val="nil"/>
              <w:bottom w:val="single" w:color="auto" w:sz="4" w:space="0"/>
              <w:right w:val="single" w:color="auto" w:sz="4" w:space="0"/>
            </w:tcBorders>
            <w:vAlign w:val="center"/>
          </w:tcPr>
          <w:p w14:paraId="2693E47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3"/>
            <w:tcBorders>
              <w:top w:val="single" w:color="auto" w:sz="4" w:space="0"/>
              <w:left w:val="nil"/>
              <w:bottom w:val="single" w:color="auto" w:sz="4" w:space="0"/>
              <w:right w:val="single" w:color="auto" w:sz="4" w:space="0"/>
            </w:tcBorders>
            <w:vAlign w:val="center"/>
          </w:tcPr>
          <w:p w14:paraId="12B0DD3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69" w:type="dxa"/>
            <w:tcBorders>
              <w:top w:val="nil"/>
              <w:left w:val="nil"/>
              <w:bottom w:val="single" w:color="auto" w:sz="4" w:space="0"/>
              <w:right w:val="single" w:color="auto" w:sz="4" w:space="0"/>
            </w:tcBorders>
            <w:vAlign w:val="center"/>
          </w:tcPr>
          <w:p w14:paraId="26231FA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14:paraId="6E665BEF">
        <w:tblPrEx>
          <w:tblCellMar>
            <w:top w:w="0" w:type="dxa"/>
            <w:left w:w="108" w:type="dxa"/>
            <w:bottom w:w="0" w:type="dxa"/>
            <w:right w:w="108" w:type="dxa"/>
          </w:tblCellMar>
        </w:tblPrEx>
        <w:trPr>
          <w:trHeight w:val="343"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7978BEE0">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283F9F4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037" w:type="dxa"/>
            <w:gridSpan w:val="2"/>
            <w:tcBorders>
              <w:top w:val="nil"/>
              <w:left w:val="nil"/>
              <w:bottom w:val="single" w:color="auto" w:sz="4" w:space="0"/>
              <w:right w:val="single" w:color="auto" w:sz="4" w:space="0"/>
            </w:tcBorders>
            <w:vAlign w:val="center"/>
          </w:tcPr>
          <w:p w14:paraId="2BCEED4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1536.05</w:t>
            </w:r>
          </w:p>
        </w:tc>
        <w:tc>
          <w:tcPr>
            <w:tcW w:w="999" w:type="dxa"/>
            <w:tcBorders>
              <w:top w:val="nil"/>
              <w:left w:val="nil"/>
              <w:bottom w:val="single" w:color="auto" w:sz="4" w:space="0"/>
              <w:right w:val="single" w:color="auto" w:sz="4" w:space="0"/>
            </w:tcBorders>
            <w:vAlign w:val="center"/>
          </w:tcPr>
          <w:p w14:paraId="3C712E8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1536.05</w:t>
            </w:r>
          </w:p>
        </w:tc>
        <w:tc>
          <w:tcPr>
            <w:tcW w:w="1127" w:type="dxa"/>
            <w:tcBorders>
              <w:top w:val="nil"/>
              <w:left w:val="nil"/>
              <w:bottom w:val="single" w:color="auto" w:sz="4" w:space="0"/>
              <w:right w:val="single" w:color="auto" w:sz="4" w:space="0"/>
            </w:tcBorders>
            <w:vAlign w:val="center"/>
          </w:tcPr>
          <w:p w14:paraId="5D13EA2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1536.05</w:t>
            </w:r>
          </w:p>
        </w:tc>
        <w:tc>
          <w:tcPr>
            <w:tcW w:w="704" w:type="dxa"/>
            <w:gridSpan w:val="2"/>
            <w:tcBorders>
              <w:top w:val="nil"/>
              <w:left w:val="nil"/>
              <w:bottom w:val="single" w:color="auto" w:sz="4" w:space="0"/>
              <w:right w:val="single" w:color="auto" w:sz="4" w:space="0"/>
            </w:tcBorders>
            <w:vAlign w:val="center"/>
          </w:tcPr>
          <w:p w14:paraId="600AE1F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3"/>
            <w:tcBorders>
              <w:top w:val="single" w:color="auto" w:sz="4" w:space="0"/>
              <w:left w:val="nil"/>
              <w:bottom w:val="single" w:color="auto" w:sz="4" w:space="0"/>
              <w:right w:val="single" w:color="auto" w:sz="4" w:space="0"/>
            </w:tcBorders>
            <w:vAlign w:val="center"/>
          </w:tcPr>
          <w:p w14:paraId="1C8A932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69" w:type="dxa"/>
            <w:tcBorders>
              <w:top w:val="nil"/>
              <w:left w:val="nil"/>
              <w:bottom w:val="single" w:color="auto" w:sz="4" w:space="0"/>
              <w:right w:val="single" w:color="auto" w:sz="4" w:space="0"/>
            </w:tcBorders>
            <w:vAlign w:val="center"/>
          </w:tcPr>
          <w:p w14:paraId="0B3AEB6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14:paraId="74E9C8AD">
        <w:tblPrEx>
          <w:tblCellMar>
            <w:top w:w="0" w:type="dxa"/>
            <w:left w:w="108" w:type="dxa"/>
            <w:bottom w:w="0" w:type="dxa"/>
            <w:right w:w="108" w:type="dxa"/>
          </w:tblCellMar>
        </w:tblPrEx>
        <w:trPr>
          <w:trHeight w:val="277"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67E1C786">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5BB0488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037" w:type="dxa"/>
            <w:gridSpan w:val="2"/>
            <w:tcBorders>
              <w:top w:val="nil"/>
              <w:left w:val="nil"/>
              <w:bottom w:val="single" w:color="auto" w:sz="4" w:space="0"/>
              <w:right w:val="single" w:color="auto" w:sz="4" w:space="0"/>
            </w:tcBorders>
            <w:vAlign w:val="center"/>
          </w:tcPr>
          <w:p w14:paraId="14DA5B20">
            <w:pPr>
              <w:widowControl/>
              <w:spacing w:line="240" w:lineRule="exact"/>
              <w:jc w:val="center"/>
              <w:rPr>
                <w:rFonts w:ascii="仿宋_GB2312" w:hAnsi="宋体" w:eastAsia="仿宋_GB2312" w:cs="宋体"/>
                <w:kern w:val="0"/>
                <w:szCs w:val="21"/>
              </w:rPr>
            </w:pPr>
          </w:p>
        </w:tc>
        <w:tc>
          <w:tcPr>
            <w:tcW w:w="999" w:type="dxa"/>
            <w:tcBorders>
              <w:top w:val="nil"/>
              <w:left w:val="nil"/>
              <w:bottom w:val="single" w:color="auto" w:sz="4" w:space="0"/>
              <w:right w:val="single" w:color="auto" w:sz="4" w:space="0"/>
            </w:tcBorders>
            <w:vAlign w:val="center"/>
          </w:tcPr>
          <w:p w14:paraId="17E6A16F">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14:paraId="05CBEBC1">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14:paraId="7B20091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3"/>
            <w:tcBorders>
              <w:top w:val="single" w:color="auto" w:sz="4" w:space="0"/>
              <w:left w:val="nil"/>
              <w:bottom w:val="single" w:color="auto" w:sz="4" w:space="0"/>
              <w:right w:val="single" w:color="auto" w:sz="4" w:space="0"/>
            </w:tcBorders>
            <w:vAlign w:val="center"/>
          </w:tcPr>
          <w:p w14:paraId="1709266D">
            <w:pPr>
              <w:widowControl/>
              <w:spacing w:line="240" w:lineRule="exact"/>
              <w:jc w:val="center"/>
              <w:rPr>
                <w:rFonts w:ascii="仿宋_GB2312" w:hAnsi="宋体" w:eastAsia="仿宋_GB2312" w:cs="宋体"/>
                <w:kern w:val="0"/>
                <w:szCs w:val="21"/>
              </w:rPr>
            </w:pPr>
          </w:p>
        </w:tc>
        <w:tc>
          <w:tcPr>
            <w:tcW w:w="869" w:type="dxa"/>
            <w:tcBorders>
              <w:top w:val="nil"/>
              <w:left w:val="nil"/>
              <w:bottom w:val="single" w:color="auto" w:sz="4" w:space="0"/>
              <w:right w:val="single" w:color="auto" w:sz="4" w:space="0"/>
            </w:tcBorders>
            <w:vAlign w:val="center"/>
          </w:tcPr>
          <w:p w14:paraId="5513D54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6BBB494B">
        <w:tblPrEx>
          <w:tblCellMar>
            <w:top w:w="0" w:type="dxa"/>
            <w:left w:w="108" w:type="dxa"/>
            <w:bottom w:w="0" w:type="dxa"/>
            <w:right w:w="108" w:type="dxa"/>
          </w:tblCellMar>
        </w:tblPrEx>
        <w:trPr>
          <w:trHeight w:val="306"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47C4846A">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5918C22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037" w:type="dxa"/>
            <w:gridSpan w:val="2"/>
            <w:tcBorders>
              <w:top w:val="nil"/>
              <w:left w:val="nil"/>
              <w:bottom w:val="single" w:color="auto" w:sz="4" w:space="0"/>
              <w:right w:val="single" w:color="auto" w:sz="4" w:space="0"/>
            </w:tcBorders>
            <w:vAlign w:val="center"/>
          </w:tcPr>
          <w:p w14:paraId="25DE393A">
            <w:pPr>
              <w:widowControl/>
              <w:spacing w:line="240" w:lineRule="exact"/>
              <w:jc w:val="center"/>
              <w:rPr>
                <w:rFonts w:ascii="仿宋_GB2312" w:hAnsi="宋体" w:eastAsia="仿宋_GB2312" w:cs="宋体"/>
                <w:kern w:val="0"/>
                <w:szCs w:val="21"/>
              </w:rPr>
            </w:pPr>
          </w:p>
        </w:tc>
        <w:tc>
          <w:tcPr>
            <w:tcW w:w="999" w:type="dxa"/>
            <w:tcBorders>
              <w:top w:val="nil"/>
              <w:left w:val="nil"/>
              <w:bottom w:val="single" w:color="auto" w:sz="4" w:space="0"/>
              <w:right w:val="single" w:color="auto" w:sz="4" w:space="0"/>
            </w:tcBorders>
            <w:vAlign w:val="center"/>
          </w:tcPr>
          <w:p w14:paraId="594629BB">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14:paraId="73BBC598">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14:paraId="0598502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3"/>
            <w:tcBorders>
              <w:top w:val="single" w:color="auto" w:sz="4" w:space="0"/>
              <w:left w:val="nil"/>
              <w:bottom w:val="single" w:color="auto" w:sz="4" w:space="0"/>
              <w:right w:val="single" w:color="auto" w:sz="4" w:space="0"/>
            </w:tcBorders>
            <w:vAlign w:val="center"/>
          </w:tcPr>
          <w:p w14:paraId="3F48C735">
            <w:pPr>
              <w:widowControl/>
              <w:spacing w:line="240" w:lineRule="exact"/>
              <w:jc w:val="center"/>
              <w:rPr>
                <w:rFonts w:ascii="仿宋_GB2312" w:hAnsi="宋体" w:eastAsia="仿宋_GB2312" w:cs="宋体"/>
                <w:kern w:val="0"/>
                <w:szCs w:val="21"/>
              </w:rPr>
            </w:pPr>
          </w:p>
        </w:tc>
        <w:tc>
          <w:tcPr>
            <w:tcW w:w="869" w:type="dxa"/>
            <w:tcBorders>
              <w:top w:val="nil"/>
              <w:left w:val="nil"/>
              <w:bottom w:val="single" w:color="auto" w:sz="4" w:space="0"/>
              <w:right w:val="single" w:color="auto" w:sz="4" w:space="0"/>
            </w:tcBorders>
            <w:vAlign w:val="center"/>
          </w:tcPr>
          <w:p w14:paraId="660F159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6B9E08A8">
        <w:tblPrEx>
          <w:tblCellMar>
            <w:top w:w="0" w:type="dxa"/>
            <w:left w:w="108" w:type="dxa"/>
            <w:bottom w:w="0" w:type="dxa"/>
            <w:right w:w="108" w:type="dxa"/>
          </w:tblCellMar>
        </w:tblPrEx>
        <w:trPr>
          <w:trHeight w:val="257" w:hRule="exact"/>
        </w:trPr>
        <w:tc>
          <w:tcPr>
            <w:tcW w:w="528" w:type="dxa"/>
            <w:vMerge w:val="restart"/>
            <w:tcBorders>
              <w:top w:val="nil"/>
              <w:left w:val="single" w:color="auto" w:sz="4" w:space="0"/>
              <w:bottom w:val="single" w:color="auto" w:sz="4" w:space="0"/>
              <w:right w:val="single" w:color="auto" w:sz="4" w:space="0"/>
            </w:tcBorders>
            <w:vAlign w:val="center"/>
          </w:tcPr>
          <w:p w14:paraId="0AF7B87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123" w:type="dxa"/>
            <w:gridSpan w:val="7"/>
            <w:tcBorders>
              <w:top w:val="single" w:color="auto" w:sz="4" w:space="0"/>
              <w:left w:val="nil"/>
              <w:bottom w:val="single" w:color="auto" w:sz="4" w:space="0"/>
              <w:right w:val="single" w:color="auto" w:sz="4" w:space="0"/>
            </w:tcBorders>
            <w:vAlign w:val="center"/>
          </w:tcPr>
          <w:p w14:paraId="5C6D38C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546" w:type="dxa"/>
            <w:gridSpan w:val="7"/>
            <w:tcBorders>
              <w:top w:val="single" w:color="auto" w:sz="4" w:space="0"/>
              <w:left w:val="nil"/>
              <w:bottom w:val="single" w:color="auto" w:sz="4" w:space="0"/>
              <w:right w:val="single" w:color="auto" w:sz="4" w:space="0"/>
            </w:tcBorders>
            <w:vAlign w:val="center"/>
          </w:tcPr>
          <w:p w14:paraId="6528DC7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14:paraId="50C94760">
        <w:tblPrEx>
          <w:tblCellMar>
            <w:top w:w="0" w:type="dxa"/>
            <w:left w:w="108" w:type="dxa"/>
            <w:bottom w:w="0" w:type="dxa"/>
            <w:right w:w="108" w:type="dxa"/>
          </w:tblCellMar>
        </w:tblPrEx>
        <w:trPr>
          <w:trHeight w:val="1558" w:hRule="exact"/>
        </w:trPr>
        <w:tc>
          <w:tcPr>
            <w:tcW w:w="528" w:type="dxa"/>
            <w:vMerge w:val="continue"/>
            <w:tcBorders>
              <w:top w:val="nil"/>
              <w:left w:val="single" w:color="auto" w:sz="4" w:space="0"/>
              <w:bottom w:val="single" w:color="auto" w:sz="4" w:space="0"/>
              <w:right w:val="single" w:color="auto" w:sz="4" w:space="0"/>
            </w:tcBorders>
            <w:vAlign w:val="center"/>
          </w:tcPr>
          <w:p w14:paraId="28BF0FEA">
            <w:pPr>
              <w:widowControl/>
              <w:spacing w:line="240" w:lineRule="exact"/>
              <w:jc w:val="center"/>
              <w:rPr>
                <w:rFonts w:ascii="仿宋_GB2312" w:hAnsi="宋体" w:eastAsia="仿宋_GB2312" w:cs="宋体"/>
                <w:kern w:val="0"/>
                <w:szCs w:val="21"/>
              </w:rPr>
            </w:pPr>
          </w:p>
        </w:tc>
        <w:tc>
          <w:tcPr>
            <w:tcW w:w="5123" w:type="dxa"/>
            <w:gridSpan w:val="7"/>
            <w:tcBorders>
              <w:top w:val="single" w:color="auto" w:sz="4" w:space="0"/>
              <w:left w:val="nil"/>
              <w:bottom w:val="single" w:color="auto" w:sz="4" w:space="0"/>
              <w:right w:val="single" w:color="auto" w:sz="4" w:space="0"/>
            </w:tcBorders>
            <w:vAlign w:val="center"/>
          </w:tcPr>
          <w:p w14:paraId="44D259A7">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合理利用资金完成食品原材料的采购，保证各食堂正常运转，为机关工作人员做好餐饮保障。</w:t>
            </w:r>
          </w:p>
        </w:tc>
        <w:tc>
          <w:tcPr>
            <w:tcW w:w="3546" w:type="dxa"/>
            <w:gridSpan w:val="7"/>
            <w:tcBorders>
              <w:top w:val="single" w:color="auto" w:sz="4" w:space="0"/>
              <w:left w:val="nil"/>
              <w:bottom w:val="single" w:color="auto" w:sz="4" w:space="0"/>
              <w:right w:val="single" w:color="auto" w:sz="4" w:space="0"/>
            </w:tcBorders>
            <w:vAlign w:val="center"/>
          </w:tcPr>
          <w:p w14:paraId="54C626BF">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充分合理利用资金完成食品原材料采购，按计划每周制定菜谱，按各食堂实际需求采购食材，保障各食堂顺利运转。</w:t>
            </w:r>
          </w:p>
        </w:tc>
      </w:tr>
      <w:tr w14:paraId="0D8B7C78">
        <w:tblPrEx>
          <w:tblCellMar>
            <w:top w:w="0" w:type="dxa"/>
            <w:left w:w="108" w:type="dxa"/>
            <w:bottom w:w="0" w:type="dxa"/>
            <w:right w:w="108" w:type="dxa"/>
          </w:tblCellMar>
        </w:tblPrEx>
        <w:trPr>
          <w:trHeight w:val="566" w:hRule="exact"/>
        </w:trPr>
        <w:tc>
          <w:tcPr>
            <w:tcW w:w="528" w:type="dxa"/>
            <w:vMerge w:val="restart"/>
            <w:tcBorders>
              <w:top w:val="single" w:color="auto" w:sz="4" w:space="0"/>
              <w:left w:val="single" w:color="auto" w:sz="4" w:space="0"/>
              <w:bottom w:val="single" w:color="auto" w:sz="4" w:space="0"/>
              <w:right w:val="single" w:color="auto" w:sz="4" w:space="0"/>
            </w:tcBorders>
            <w:vAlign w:val="center"/>
          </w:tcPr>
          <w:p w14:paraId="54C40D7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35" w:type="dxa"/>
            <w:tcBorders>
              <w:top w:val="single" w:color="auto" w:sz="4" w:space="0"/>
              <w:left w:val="nil"/>
              <w:bottom w:val="single" w:color="auto" w:sz="4" w:space="0"/>
              <w:right w:val="single" w:color="auto" w:sz="4" w:space="0"/>
            </w:tcBorders>
            <w:vAlign w:val="center"/>
          </w:tcPr>
          <w:p w14:paraId="00461F3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735" w:type="dxa"/>
            <w:gridSpan w:val="2"/>
            <w:tcBorders>
              <w:top w:val="single" w:color="auto" w:sz="4" w:space="0"/>
              <w:left w:val="nil"/>
              <w:bottom w:val="single" w:color="auto" w:sz="4" w:space="0"/>
              <w:right w:val="single" w:color="auto" w:sz="4" w:space="0"/>
            </w:tcBorders>
            <w:vAlign w:val="center"/>
          </w:tcPr>
          <w:p w14:paraId="1D27902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995" w:type="dxa"/>
            <w:gridSpan w:val="2"/>
            <w:tcBorders>
              <w:top w:val="single" w:color="auto" w:sz="4" w:space="0"/>
              <w:left w:val="nil"/>
              <w:bottom w:val="single" w:color="auto" w:sz="4" w:space="0"/>
              <w:right w:val="single" w:color="auto" w:sz="4" w:space="0"/>
            </w:tcBorders>
            <w:vAlign w:val="center"/>
          </w:tcPr>
          <w:p w14:paraId="11D179C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658" w:type="dxa"/>
            <w:gridSpan w:val="2"/>
            <w:tcBorders>
              <w:top w:val="single" w:color="auto" w:sz="4" w:space="0"/>
              <w:left w:val="nil"/>
              <w:bottom w:val="single" w:color="auto" w:sz="4" w:space="0"/>
              <w:right w:val="single" w:color="auto" w:sz="4" w:space="0"/>
            </w:tcBorders>
            <w:vAlign w:val="center"/>
          </w:tcPr>
          <w:p w14:paraId="2C3A11E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14:paraId="4ACD846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387" w:type="dxa"/>
            <w:gridSpan w:val="2"/>
            <w:tcBorders>
              <w:top w:val="single" w:color="auto" w:sz="4" w:space="0"/>
              <w:left w:val="nil"/>
              <w:bottom w:val="single" w:color="auto" w:sz="4" w:space="0"/>
              <w:right w:val="single" w:color="auto" w:sz="4" w:space="0"/>
            </w:tcBorders>
            <w:vAlign w:val="center"/>
          </w:tcPr>
          <w:p w14:paraId="495CB00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14:paraId="03D9726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630" w:type="dxa"/>
            <w:gridSpan w:val="2"/>
            <w:tcBorders>
              <w:top w:val="single" w:color="auto" w:sz="4" w:space="0"/>
              <w:left w:val="nil"/>
              <w:bottom w:val="single" w:color="auto" w:sz="4" w:space="0"/>
              <w:right w:val="single" w:color="auto" w:sz="4" w:space="0"/>
            </w:tcBorders>
            <w:vAlign w:val="center"/>
          </w:tcPr>
          <w:p w14:paraId="4807ABC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630" w:type="dxa"/>
            <w:tcBorders>
              <w:top w:val="single" w:color="auto" w:sz="4" w:space="0"/>
              <w:left w:val="nil"/>
              <w:bottom w:val="single" w:color="auto" w:sz="4" w:space="0"/>
              <w:right w:val="single" w:color="auto" w:sz="4" w:space="0"/>
            </w:tcBorders>
            <w:vAlign w:val="center"/>
          </w:tcPr>
          <w:p w14:paraId="69566FA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899" w:type="dxa"/>
            <w:gridSpan w:val="2"/>
            <w:tcBorders>
              <w:top w:val="single" w:color="auto" w:sz="4" w:space="0"/>
              <w:left w:val="nil"/>
              <w:bottom w:val="single" w:color="auto" w:sz="4" w:space="0"/>
              <w:right w:val="single" w:color="auto" w:sz="4" w:space="0"/>
            </w:tcBorders>
            <w:vAlign w:val="center"/>
          </w:tcPr>
          <w:p w14:paraId="34070D06">
            <w:pPr>
              <w:widowControl/>
              <w:spacing w:line="240" w:lineRule="exact"/>
              <w:jc w:val="center"/>
              <w:rPr>
                <w:rFonts w:ascii="仿宋_GB2312" w:hAnsi="宋体" w:eastAsia="仿宋_GB2312" w:cs="宋体"/>
                <w:kern w:val="0"/>
                <w:sz w:val="13"/>
                <w:szCs w:val="13"/>
              </w:rPr>
            </w:pPr>
            <w:r>
              <w:rPr>
                <w:rFonts w:hint="eastAsia" w:ascii="仿宋_GB2312" w:hAnsi="宋体" w:eastAsia="仿宋_GB2312" w:cs="宋体"/>
                <w:kern w:val="0"/>
                <w:sz w:val="13"/>
                <w:szCs w:val="13"/>
              </w:rPr>
              <w:t>偏差原因分析及改进措施</w:t>
            </w:r>
          </w:p>
        </w:tc>
      </w:tr>
      <w:tr w14:paraId="47E9AB2B">
        <w:tblPrEx>
          <w:tblCellMar>
            <w:top w:w="0" w:type="dxa"/>
            <w:left w:w="108" w:type="dxa"/>
            <w:bottom w:w="0" w:type="dxa"/>
            <w:right w:w="108" w:type="dxa"/>
          </w:tblCellMar>
        </w:tblPrEx>
        <w:trPr>
          <w:trHeight w:val="820" w:hRule="exact"/>
        </w:trPr>
        <w:tc>
          <w:tcPr>
            <w:tcW w:w="528" w:type="dxa"/>
            <w:vMerge w:val="continue"/>
            <w:tcBorders>
              <w:top w:val="single" w:color="auto" w:sz="4" w:space="0"/>
              <w:left w:val="single" w:color="auto" w:sz="4" w:space="0"/>
              <w:bottom w:val="single" w:color="auto" w:sz="4" w:space="0"/>
              <w:right w:val="single" w:color="auto" w:sz="4" w:space="0"/>
            </w:tcBorders>
            <w:vAlign w:val="center"/>
          </w:tcPr>
          <w:p w14:paraId="3B32C08A">
            <w:pPr>
              <w:widowControl/>
              <w:spacing w:line="240" w:lineRule="exact"/>
              <w:jc w:val="center"/>
              <w:rPr>
                <w:rFonts w:ascii="仿宋_GB2312" w:hAnsi="宋体" w:eastAsia="仿宋_GB2312" w:cs="宋体"/>
                <w:kern w:val="0"/>
                <w:szCs w:val="21"/>
              </w:rPr>
            </w:pPr>
          </w:p>
        </w:tc>
        <w:tc>
          <w:tcPr>
            <w:tcW w:w="735" w:type="dxa"/>
            <w:vMerge w:val="restart"/>
            <w:tcBorders>
              <w:top w:val="single" w:color="auto" w:sz="4" w:space="0"/>
              <w:left w:val="single" w:color="auto" w:sz="4" w:space="0"/>
              <w:bottom w:val="single" w:color="auto" w:sz="4" w:space="0"/>
              <w:right w:val="single" w:color="auto" w:sz="4" w:space="0"/>
            </w:tcBorders>
            <w:vAlign w:val="center"/>
          </w:tcPr>
          <w:p w14:paraId="251149C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735" w:type="dxa"/>
            <w:gridSpan w:val="2"/>
            <w:tcBorders>
              <w:top w:val="single" w:color="auto" w:sz="4" w:space="0"/>
              <w:left w:val="single" w:color="auto" w:sz="4" w:space="0"/>
              <w:bottom w:val="single" w:color="auto" w:sz="4" w:space="0"/>
              <w:right w:val="single" w:color="auto" w:sz="4" w:space="0"/>
            </w:tcBorders>
            <w:vAlign w:val="center"/>
          </w:tcPr>
          <w:p w14:paraId="2347EA0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995" w:type="dxa"/>
            <w:gridSpan w:val="2"/>
            <w:tcBorders>
              <w:top w:val="single" w:color="auto" w:sz="4" w:space="0"/>
              <w:left w:val="nil"/>
              <w:bottom w:val="single" w:color="auto" w:sz="4" w:space="0"/>
              <w:right w:val="single" w:color="auto" w:sz="4" w:space="0"/>
            </w:tcBorders>
            <w:vAlign w:val="center"/>
          </w:tcPr>
          <w:p w14:paraId="18E9D1C2">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合理利用经费采购食品原材料，保障各食堂正常远转。</w:t>
            </w:r>
          </w:p>
        </w:tc>
        <w:tc>
          <w:tcPr>
            <w:tcW w:w="1658" w:type="dxa"/>
            <w:gridSpan w:val="2"/>
            <w:tcBorders>
              <w:top w:val="single" w:color="auto" w:sz="4" w:space="0"/>
              <w:left w:val="nil"/>
              <w:bottom w:val="single" w:color="auto" w:sz="4" w:space="0"/>
              <w:right w:val="single" w:color="auto" w:sz="4" w:space="0"/>
            </w:tcBorders>
            <w:vAlign w:val="center"/>
          </w:tcPr>
          <w:p w14:paraId="5D20B05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保障8个食堂正常运转</w:t>
            </w:r>
          </w:p>
        </w:tc>
        <w:tc>
          <w:tcPr>
            <w:tcW w:w="1387" w:type="dxa"/>
            <w:gridSpan w:val="2"/>
            <w:tcBorders>
              <w:top w:val="single" w:color="auto" w:sz="4" w:space="0"/>
              <w:left w:val="nil"/>
              <w:bottom w:val="single" w:color="auto" w:sz="4" w:space="0"/>
              <w:right w:val="single" w:color="auto" w:sz="4" w:space="0"/>
            </w:tcBorders>
            <w:vAlign w:val="center"/>
          </w:tcPr>
          <w:p w14:paraId="4A1970D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顺利保障8家食堂正常运转</w:t>
            </w:r>
          </w:p>
        </w:tc>
        <w:tc>
          <w:tcPr>
            <w:tcW w:w="630" w:type="dxa"/>
            <w:gridSpan w:val="2"/>
            <w:tcBorders>
              <w:top w:val="single" w:color="auto" w:sz="4" w:space="0"/>
              <w:left w:val="nil"/>
              <w:bottom w:val="single" w:color="auto" w:sz="4" w:space="0"/>
              <w:right w:val="single" w:color="auto" w:sz="4" w:space="0"/>
            </w:tcBorders>
            <w:vAlign w:val="center"/>
          </w:tcPr>
          <w:p w14:paraId="4D0AB84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630" w:type="dxa"/>
            <w:tcBorders>
              <w:top w:val="single" w:color="auto" w:sz="4" w:space="0"/>
              <w:left w:val="nil"/>
              <w:bottom w:val="single" w:color="auto" w:sz="4" w:space="0"/>
              <w:right w:val="single" w:color="auto" w:sz="4" w:space="0"/>
            </w:tcBorders>
            <w:vAlign w:val="center"/>
          </w:tcPr>
          <w:p w14:paraId="2F4C634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899" w:type="dxa"/>
            <w:gridSpan w:val="2"/>
            <w:tcBorders>
              <w:top w:val="single" w:color="auto" w:sz="4" w:space="0"/>
              <w:left w:val="nil"/>
              <w:bottom w:val="single" w:color="auto" w:sz="4" w:space="0"/>
              <w:right w:val="single" w:color="auto" w:sz="4" w:space="0"/>
            </w:tcBorders>
            <w:vAlign w:val="center"/>
          </w:tcPr>
          <w:p w14:paraId="208921FD">
            <w:pPr>
              <w:widowControl/>
              <w:spacing w:line="240" w:lineRule="exact"/>
              <w:jc w:val="center"/>
              <w:rPr>
                <w:rFonts w:ascii="仿宋_GB2312" w:hAnsi="宋体" w:eastAsia="仿宋_GB2312" w:cs="宋体"/>
                <w:kern w:val="0"/>
                <w:szCs w:val="21"/>
              </w:rPr>
            </w:pPr>
          </w:p>
        </w:tc>
      </w:tr>
      <w:tr w14:paraId="55B577D1">
        <w:tblPrEx>
          <w:tblCellMar>
            <w:top w:w="0" w:type="dxa"/>
            <w:left w:w="108" w:type="dxa"/>
            <w:bottom w:w="0" w:type="dxa"/>
            <w:right w:w="108" w:type="dxa"/>
          </w:tblCellMar>
        </w:tblPrEx>
        <w:trPr>
          <w:trHeight w:val="788" w:hRule="exact"/>
        </w:trPr>
        <w:tc>
          <w:tcPr>
            <w:tcW w:w="528" w:type="dxa"/>
            <w:vMerge w:val="continue"/>
            <w:tcBorders>
              <w:top w:val="single" w:color="auto" w:sz="4" w:space="0"/>
              <w:left w:val="single" w:color="auto" w:sz="4" w:space="0"/>
              <w:bottom w:val="single" w:color="auto" w:sz="4" w:space="0"/>
              <w:right w:val="single" w:color="auto" w:sz="4" w:space="0"/>
            </w:tcBorders>
            <w:vAlign w:val="center"/>
          </w:tcPr>
          <w:p w14:paraId="6A587CAA">
            <w:pPr>
              <w:widowControl/>
              <w:spacing w:line="240" w:lineRule="exact"/>
              <w:jc w:val="center"/>
              <w:rPr>
                <w:rFonts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5FB3831C">
            <w:pPr>
              <w:widowControl/>
              <w:spacing w:line="240" w:lineRule="exact"/>
              <w:jc w:val="center"/>
              <w:rPr>
                <w:rFonts w:ascii="仿宋_GB2312" w:hAnsi="宋体" w:eastAsia="仿宋_GB2312" w:cs="宋体"/>
                <w:kern w:val="0"/>
                <w:szCs w:val="21"/>
              </w:rPr>
            </w:pPr>
          </w:p>
        </w:tc>
        <w:tc>
          <w:tcPr>
            <w:tcW w:w="735" w:type="dxa"/>
            <w:gridSpan w:val="2"/>
            <w:tcBorders>
              <w:top w:val="single" w:color="auto" w:sz="4" w:space="0"/>
              <w:left w:val="single" w:color="auto" w:sz="4" w:space="0"/>
              <w:bottom w:val="single" w:color="auto" w:sz="4" w:space="0"/>
              <w:right w:val="single" w:color="auto" w:sz="4" w:space="0"/>
            </w:tcBorders>
            <w:vAlign w:val="center"/>
          </w:tcPr>
          <w:p w14:paraId="04B9C4F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995" w:type="dxa"/>
            <w:gridSpan w:val="2"/>
            <w:tcBorders>
              <w:top w:val="single" w:color="auto" w:sz="4" w:space="0"/>
              <w:left w:val="nil"/>
              <w:bottom w:val="single" w:color="auto" w:sz="4" w:space="0"/>
              <w:right w:val="single" w:color="auto" w:sz="4" w:space="0"/>
            </w:tcBorders>
            <w:vAlign w:val="center"/>
          </w:tcPr>
          <w:p w14:paraId="65C5A12D">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购买食品原材料质量</w:t>
            </w:r>
          </w:p>
        </w:tc>
        <w:tc>
          <w:tcPr>
            <w:tcW w:w="1658" w:type="dxa"/>
            <w:gridSpan w:val="2"/>
            <w:tcBorders>
              <w:top w:val="single" w:color="auto" w:sz="4" w:space="0"/>
              <w:left w:val="nil"/>
              <w:bottom w:val="single" w:color="auto" w:sz="4" w:space="0"/>
              <w:right w:val="single" w:color="auto" w:sz="4" w:space="0"/>
            </w:tcBorders>
            <w:vAlign w:val="center"/>
          </w:tcPr>
          <w:p w14:paraId="69C521B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全年未发生对食品原材料质量的投诉</w:t>
            </w:r>
          </w:p>
        </w:tc>
        <w:tc>
          <w:tcPr>
            <w:tcW w:w="1387" w:type="dxa"/>
            <w:gridSpan w:val="2"/>
            <w:tcBorders>
              <w:top w:val="single" w:color="auto" w:sz="4" w:space="0"/>
              <w:left w:val="nil"/>
              <w:bottom w:val="single" w:color="auto" w:sz="4" w:space="0"/>
              <w:right w:val="single" w:color="auto" w:sz="4" w:space="0"/>
            </w:tcBorders>
            <w:vAlign w:val="center"/>
          </w:tcPr>
          <w:p w14:paraId="4AAAAE8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达到预期目标</w:t>
            </w:r>
          </w:p>
        </w:tc>
        <w:tc>
          <w:tcPr>
            <w:tcW w:w="630" w:type="dxa"/>
            <w:gridSpan w:val="2"/>
            <w:tcBorders>
              <w:top w:val="single" w:color="auto" w:sz="4" w:space="0"/>
              <w:left w:val="nil"/>
              <w:bottom w:val="single" w:color="auto" w:sz="4" w:space="0"/>
              <w:right w:val="single" w:color="auto" w:sz="4" w:space="0"/>
            </w:tcBorders>
            <w:vAlign w:val="center"/>
          </w:tcPr>
          <w:p w14:paraId="10F5B34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630" w:type="dxa"/>
            <w:tcBorders>
              <w:top w:val="single" w:color="auto" w:sz="4" w:space="0"/>
              <w:left w:val="nil"/>
              <w:bottom w:val="single" w:color="auto" w:sz="4" w:space="0"/>
              <w:right w:val="single" w:color="auto" w:sz="4" w:space="0"/>
            </w:tcBorders>
            <w:vAlign w:val="center"/>
          </w:tcPr>
          <w:p w14:paraId="3CEC776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899" w:type="dxa"/>
            <w:gridSpan w:val="2"/>
            <w:tcBorders>
              <w:top w:val="single" w:color="auto" w:sz="4" w:space="0"/>
              <w:left w:val="nil"/>
              <w:bottom w:val="single" w:color="auto" w:sz="4" w:space="0"/>
              <w:right w:val="single" w:color="auto" w:sz="4" w:space="0"/>
            </w:tcBorders>
            <w:vAlign w:val="center"/>
          </w:tcPr>
          <w:p w14:paraId="56AD6982">
            <w:pPr>
              <w:widowControl/>
              <w:spacing w:line="240" w:lineRule="exact"/>
              <w:jc w:val="center"/>
              <w:rPr>
                <w:rFonts w:ascii="仿宋_GB2312" w:hAnsi="宋体" w:eastAsia="仿宋_GB2312" w:cs="宋体"/>
                <w:kern w:val="0"/>
                <w:szCs w:val="21"/>
              </w:rPr>
            </w:pPr>
          </w:p>
        </w:tc>
      </w:tr>
      <w:tr w14:paraId="500410A0">
        <w:tblPrEx>
          <w:tblCellMar>
            <w:top w:w="0" w:type="dxa"/>
            <w:left w:w="108" w:type="dxa"/>
            <w:bottom w:w="0" w:type="dxa"/>
            <w:right w:w="108" w:type="dxa"/>
          </w:tblCellMar>
        </w:tblPrEx>
        <w:trPr>
          <w:trHeight w:val="1237" w:hRule="exact"/>
        </w:trPr>
        <w:tc>
          <w:tcPr>
            <w:tcW w:w="528" w:type="dxa"/>
            <w:vMerge w:val="continue"/>
            <w:tcBorders>
              <w:top w:val="single" w:color="auto" w:sz="4" w:space="0"/>
              <w:left w:val="single" w:color="auto" w:sz="4" w:space="0"/>
              <w:bottom w:val="single" w:color="auto" w:sz="4" w:space="0"/>
              <w:right w:val="single" w:color="auto" w:sz="4" w:space="0"/>
            </w:tcBorders>
            <w:vAlign w:val="center"/>
          </w:tcPr>
          <w:p w14:paraId="2DC273BB">
            <w:pPr>
              <w:widowControl/>
              <w:spacing w:line="240" w:lineRule="exact"/>
              <w:jc w:val="center"/>
              <w:rPr>
                <w:rFonts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17DE8881">
            <w:pPr>
              <w:widowControl/>
              <w:spacing w:line="240" w:lineRule="exact"/>
              <w:jc w:val="center"/>
              <w:rPr>
                <w:rFonts w:ascii="仿宋_GB2312" w:hAnsi="宋体" w:eastAsia="仿宋_GB2312" w:cs="宋体"/>
                <w:kern w:val="0"/>
                <w:szCs w:val="21"/>
              </w:rPr>
            </w:pPr>
          </w:p>
        </w:tc>
        <w:tc>
          <w:tcPr>
            <w:tcW w:w="735" w:type="dxa"/>
            <w:gridSpan w:val="2"/>
            <w:tcBorders>
              <w:top w:val="single" w:color="auto" w:sz="4" w:space="0"/>
              <w:left w:val="single" w:color="auto" w:sz="4" w:space="0"/>
              <w:bottom w:val="single" w:color="auto" w:sz="4" w:space="0"/>
              <w:right w:val="single" w:color="auto" w:sz="4" w:space="0"/>
            </w:tcBorders>
            <w:vAlign w:val="center"/>
          </w:tcPr>
          <w:p w14:paraId="4F277FD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995" w:type="dxa"/>
            <w:gridSpan w:val="2"/>
            <w:tcBorders>
              <w:top w:val="single" w:color="auto" w:sz="4" w:space="0"/>
              <w:left w:val="nil"/>
              <w:bottom w:val="single" w:color="auto" w:sz="4" w:space="0"/>
              <w:right w:val="single" w:color="auto" w:sz="4" w:space="0"/>
            </w:tcBorders>
            <w:vAlign w:val="center"/>
          </w:tcPr>
          <w:p w14:paraId="39609082">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合理安排菜谱，完成食品原材料采购</w:t>
            </w:r>
          </w:p>
        </w:tc>
        <w:tc>
          <w:tcPr>
            <w:tcW w:w="1658" w:type="dxa"/>
            <w:gridSpan w:val="2"/>
            <w:tcBorders>
              <w:top w:val="single" w:color="auto" w:sz="4" w:space="0"/>
              <w:left w:val="nil"/>
              <w:bottom w:val="single" w:color="auto" w:sz="4" w:space="0"/>
              <w:right w:val="single" w:color="auto" w:sz="4" w:space="0"/>
            </w:tcBorders>
            <w:vAlign w:val="center"/>
          </w:tcPr>
          <w:p w14:paraId="48949B8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按经费下达情况安排菜谱，完成食品原材料采购保障</w:t>
            </w:r>
            <w:r>
              <w:rPr>
                <w:rFonts w:hint="eastAsia" w:ascii="仿宋_GB2312" w:hAnsi="宋体" w:eastAsia="仿宋_GB2312" w:cs="宋体"/>
                <w:kern w:val="0"/>
                <w:szCs w:val="21"/>
              </w:rPr>
              <w:t>全年各食堂运转</w:t>
            </w:r>
          </w:p>
        </w:tc>
        <w:tc>
          <w:tcPr>
            <w:tcW w:w="1387" w:type="dxa"/>
            <w:gridSpan w:val="2"/>
            <w:tcBorders>
              <w:top w:val="single" w:color="auto" w:sz="4" w:space="0"/>
              <w:left w:val="nil"/>
              <w:bottom w:val="single" w:color="auto" w:sz="4" w:space="0"/>
              <w:right w:val="single" w:color="auto" w:sz="4" w:space="0"/>
            </w:tcBorders>
            <w:vAlign w:val="center"/>
          </w:tcPr>
          <w:p w14:paraId="08203F4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达到预期目标</w:t>
            </w:r>
          </w:p>
        </w:tc>
        <w:tc>
          <w:tcPr>
            <w:tcW w:w="630" w:type="dxa"/>
            <w:gridSpan w:val="2"/>
            <w:tcBorders>
              <w:top w:val="single" w:color="auto" w:sz="4" w:space="0"/>
              <w:left w:val="nil"/>
              <w:bottom w:val="single" w:color="auto" w:sz="4" w:space="0"/>
              <w:right w:val="single" w:color="auto" w:sz="4" w:space="0"/>
            </w:tcBorders>
            <w:vAlign w:val="center"/>
          </w:tcPr>
          <w:p w14:paraId="58282C1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30" w:type="dxa"/>
            <w:tcBorders>
              <w:top w:val="single" w:color="auto" w:sz="4" w:space="0"/>
              <w:left w:val="nil"/>
              <w:bottom w:val="single" w:color="auto" w:sz="4" w:space="0"/>
              <w:right w:val="single" w:color="auto" w:sz="4" w:space="0"/>
            </w:tcBorders>
            <w:vAlign w:val="center"/>
          </w:tcPr>
          <w:p w14:paraId="1830F32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99" w:type="dxa"/>
            <w:gridSpan w:val="2"/>
            <w:tcBorders>
              <w:top w:val="single" w:color="auto" w:sz="4" w:space="0"/>
              <w:left w:val="nil"/>
              <w:bottom w:val="single" w:color="auto" w:sz="4" w:space="0"/>
              <w:right w:val="single" w:color="auto" w:sz="4" w:space="0"/>
            </w:tcBorders>
            <w:vAlign w:val="center"/>
          </w:tcPr>
          <w:p w14:paraId="28EE10B7">
            <w:pPr>
              <w:widowControl/>
              <w:spacing w:line="240" w:lineRule="exact"/>
              <w:jc w:val="center"/>
              <w:rPr>
                <w:rFonts w:ascii="仿宋_GB2312" w:hAnsi="宋体" w:eastAsia="仿宋_GB2312" w:cs="宋体"/>
                <w:kern w:val="0"/>
                <w:szCs w:val="21"/>
              </w:rPr>
            </w:pPr>
          </w:p>
        </w:tc>
      </w:tr>
      <w:tr w14:paraId="4E3E2C34">
        <w:tblPrEx>
          <w:tblCellMar>
            <w:top w:w="0" w:type="dxa"/>
            <w:left w:w="108" w:type="dxa"/>
            <w:bottom w:w="0" w:type="dxa"/>
            <w:right w:w="108" w:type="dxa"/>
          </w:tblCellMar>
        </w:tblPrEx>
        <w:trPr>
          <w:trHeight w:val="941" w:hRule="exact"/>
        </w:trPr>
        <w:tc>
          <w:tcPr>
            <w:tcW w:w="528" w:type="dxa"/>
            <w:vMerge w:val="continue"/>
            <w:tcBorders>
              <w:top w:val="single" w:color="auto" w:sz="4" w:space="0"/>
              <w:left w:val="single" w:color="auto" w:sz="4" w:space="0"/>
              <w:bottom w:val="single" w:color="auto" w:sz="4" w:space="0"/>
              <w:right w:val="single" w:color="auto" w:sz="4" w:space="0"/>
            </w:tcBorders>
            <w:vAlign w:val="center"/>
          </w:tcPr>
          <w:p w14:paraId="46FEA34A">
            <w:pPr>
              <w:widowControl/>
              <w:spacing w:line="240" w:lineRule="exact"/>
              <w:jc w:val="center"/>
              <w:rPr>
                <w:rFonts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31CB2D91">
            <w:pPr>
              <w:widowControl/>
              <w:spacing w:line="240" w:lineRule="exact"/>
              <w:jc w:val="center"/>
              <w:rPr>
                <w:rFonts w:ascii="仿宋_GB2312" w:hAnsi="宋体" w:eastAsia="仿宋_GB2312" w:cs="宋体"/>
                <w:kern w:val="0"/>
                <w:szCs w:val="21"/>
              </w:rPr>
            </w:pPr>
          </w:p>
        </w:tc>
        <w:tc>
          <w:tcPr>
            <w:tcW w:w="735" w:type="dxa"/>
            <w:gridSpan w:val="2"/>
            <w:tcBorders>
              <w:top w:val="single" w:color="auto" w:sz="4" w:space="0"/>
              <w:left w:val="single" w:color="auto" w:sz="4" w:space="0"/>
              <w:bottom w:val="single" w:color="auto" w:sz="4" w:space="0"/>
              <w:right w:val="single" w:color="auto" w:sz="4" w:space="0"/>
            </w:tcBorders>
            <w:vAlign w:val="center"/>
          </w:tcPr>
          <w:p w14:paraId="5A9FEBC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995" w:type="dxa"/>
            <w:gridSpan w:val="2"/>
            <w:tcBorders>
              <w:top w:val="single" w:color="auto" w:sz="4" w:space="0"/>
              <w:left w:val="nil"/>
              <w:bottom w:val="single" w:color="auto" w:sz="4" w:space="0"/>
              <w:right w:val="single" w:color="auto" w:sz="4" w:space="0"/>
            </w:tcBorders>
            <w:vAlign w:val="center"/>
          </w:tcPr>
          <w:p w14:paraId="4425959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购买食品原材料成本不超过项目预算控制数1536.05万元</w:t>
            </w:r>
          </w:p>
        </w:tc>
        <w:tc>
          <w:tcPr>
            <w:tcW w:w="1658" w:type="dxa"/>
            <w:gridSpan w:val="2"/>
            <w:tcBorders>
              <w:top w:val="single" w:color="auto" w:sz="4" w:space="0"/>
              <w:left w:val="nil"/>
              <w:bottom w:val="single" w:color="auto" w:sz="4" w:space="0"/>
              <w:right w:val="single" w:color="auto" w:sz="4" w:space="0"/>
            </w:tcBorders>
            <w:vAlign w:val="center"/>
          </w:tcPr>
          <w:p w14:paraId="70E8FA0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1536.05</w:t>
            </w:r>
          </w:p>
        </w:tc>
        <w:tc>
          <w:tcPr>
            <w:tcW w:w="1387" w:type="dxa"/>
            <w:gridSpan w:val="2"/>
            <w:tcBorders>
              <w:top w:val="single" w:color="auto" w:sz="4" w:space="0"/>
              <w:left w:val="nil"/>
              <w:bottom w:val="single" w:color="auto" w:sz="4" w:space="0"/>
              <w:right w:val="single" w:color="auto" w:sz="4" w:space="0"/>
            </w:tcBorders>
            <w:vAlign w:val="center"/>
          </w:tcPr>
          <w:p w14:paraId="34CCCA8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1536.05</w:t>
            </w:r>
          </w:p>
        </w:tc>
        <w:tc>
          <w:tcPr>
            <w:tcW w:w="630" w:type="dxa"/>
            <w:gridSpan w:val="2"/>
            <w:tcBorders>
              <w:top w:val="single" w:color="auto" w:sz="4" w:space="0"/>
              <w:left w:val="nil"/>
              <w:bottom w:val="single" w:color="auto" w:sz="4" w:space="0"/>
              <w:right w:val="single" w:color="auto" w:sz="4" w:space="0"/>
            </w:tcBorders>
            <w:vAlign w:val="center"/>
          </w:tcPr>
          <w:p w14:paraId="2F81FA0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30" w:type="dxa"/>
            <w:tcBorders>
              <w:top w:val="single" w:color="auto" w:sz="4" w:space="0"/>
              <w:left w:val="nil"/>
              <w:bottom w:val="single" w:color="auto" w:sz="4" w:space="0"/>
              <w:right w:val="single" w:color="auto" w:sz="4" w:space="0"/>
            </w:tcBorders>
            <w:vAlign w:val="center"/>
          </w:tcPr>
          <w:p w14:paraId="2862A53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99" w:type="dxa"/>
            <w:gridSpan w:val="2"/>
            <w:tcBorders>
              <w:top w:val="single" w:color="auto" w:sz="4" w:space="0"/>
              <w:left w:val="nil"/>
              <w:bottom w:val="single" w:color="auto" w:sz="4" w:space="0"/>
              <w:right w:val="single" w:color="auto" w:sz="4" w:space="0"/>
            </w:tcBorders>
            <w:vAlign w:val="center"/>
          </w:tcPr>
          <w:p w14:paraId="6B69A079">
            <w:pPr>
              <w:widowControl/>
              <w:spacing w:line="240" w:lineRule="exact"/>
              <w:jc w:val="center"/>
              <w:rPr>
                <w:rFonts w:ascii="仿宋_GB2312" w:hAnsi="宋体" w:eastAsia="仿宋_GB2312" w:cs="宋体"/>
                <w:kern w:val="0"/>
                <w:szCs w:val="21"/>
              </w:rPr>
            </w:pPr>
          </w:p>
        </w:tc>
      </w:tr>
      <w:tr w14:paraId="64923E54">
        <w:tblPrEx>
          <w:tblCellMar>
            <w:top w:w="0" w:type="dxa"/>
            <w:left w:w="108" w:type="dxa"/>
            <w:bottom w:w="0" w:type="dxa"/>
            <w:right w:w="108" w:type="dxa"/>
          </w:tblCellMar>
        </w:tblPrEx>
        <w:trPr>
          <w:trHeight w:val="1288" w:hRule="exact"/>
        </w:trPr>
        <w:tc>
          <w:tcPr>
            <w:tcW w:w="528" w:type="dxa"/>
            <w:vMerge w:val="continue"/>
            <w:tcBorders>
              <w:top w:val="single" w:color="auto" w:sz="4" w:space="0"/>
              <w:left w:val="single" w:color="auto" w:sz="4" w:space="0"/>
              <w:bottom w:val="single" w:color="auto" w:sz="4" w:space="0"/>
              <w:right w:val="single" w:color="auto" w:sz="4" w:space="0"/>
            </w:tcBorders>
            <w:vAlign w:val="center"/>
          </w:tcPr>
          <w:p w14:paraId="4232B69C">
            <w:pPr>
              <w:widowControl/>
              <w:spacing w:line="240" w:lineRule="exact"/>
              <w:jc w:val="center"/>
              <w:rPr>
                <w:rFonts w:ascii="仿宋_GB2312" w:hAnsi="宋体" w:eastAsia="仿宋_GB2312" w:cs="宋体"/>
                <w:kern w:val="0"/>
                <w:szCs w:val="21"/>
              </w:rPr>
            </w:pPr>
          </w:p>
        </w:tc>
        <w:tc>
          <w:tcPr>
            <w:tcW w:w="735" w:type="dxa"/>
            <w:vMerge w:val="restart"/>
            <w:tcBorders>
              <w:top w:val="single" w:color="auto" w:sz="4" w:space="0"/>
              <w:left w:val="single" w:color="auto" w:sz="4" w:space="0"/>
              <w:bottom w:val="single" w:color="auto" w:sz="4" w:space="0"/>
              <w:right w:val="single" w:color="auto" w:sz="4" w:space="0"/>
            </w:tcBorders>
            <w:vAlign w:val="center"/>
          </w:tcPr>
          <w:p w14:paraId="2E9451D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735" w:type="dxa"/>
            <w:gridSpan w:val="2"/>
            <w:tcBorders>
              <w:top w:val="single" w:color="auto" w:sz="4" w:space="0"/>
              <w:left w:val="single" w:color="auto" w:sz="4" w:space="0"/>
              <w:bottom w:val="single" w:color="auto" w:sz="4" w:space="0"/>
              <w:right w:val="single" w:color="auto" w:sz="4" w:space="0"/>
            </w:tcBorders>
            <w:vAlign w:val="center"/>
          </w:tcPr>
          <w:p w14:paraId="0B1496C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14:paraId="2FE8F27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995" w:type="dxa"/>
            <w:gridSpan w:val="2"/>
            <w:tcBorders>
              <w:top w:val="single" w:color="auto" w:sz="4" w:space="0"/>
              <w:left w:val="nil"/>
              <w:bottom w:val="single" w:color="auto" w:sz="4" w:space="0"/>
              <w:right w:val="single" w:color="auto" w:sz="4" w:space="0"/>
            </w:tcBorders>
            <w:vAlign w:val="center"/>
          </w:tcPr>
          <w:p w14:paraId="16AA6C1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严格把关食品原材料采购，避免浪费以取得一定经济效益</w:t>
            </w:r>
          </w:p>
        </w:tc>
        <w:tc>
          <w:tcPr>
            <w:tcW w:w="1658" w:type="dxa"/>
            <w:gridSpan w:val="2"/>
            <w:tcBorders>
              <w:top w:val="single" w:color="auto" w:sz="4" w:space="0"/>
              <w:left w:val="nil"/>
              <w:bottom w:val="single" w:color="auto" w:sz="4" w:space="0"/>
              <w:right w:val="single" w:color="auto" w:sz="4" w:space="0"/>
            </w:tcBorders>
            <w:vAlign w:val="center"/>
          </w:tcPr>
          <w:p w14:paraId="230266C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食堂粗加工间厨余垃圾减量5％以上</w:t>
            </w:r>
          </w:p>
        </w:tc>
        <w:tc>
          <w:tcPr>
            <w:tcW w:w="1387" w:type="dxa"/>
            <w:gridSpan w:val="2"/>
            <w:tcBorders>
              <w:top w:val="single" w:color="auto" w:sz="4" w:space="0"/>
              <w:left w:val="nil"/>
              <w:bottom w:val="single" w:color="auto" w:sz="4" w:space="0"/>
              <w:right w:val="single" w:color="auto" w:sz="4" w:space="0"/>
            </w:tcBorders>
            <w:vAlign w:val="center"/>
          </w:tcPr>
          <w:p w14:paraId="2E2ED79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实际工作中粗加工间厨余垃圾减量6%</w:t>
            </w:r>
          </w:p>
        </w:tc>
        <w:tc>
          <w:tcPr>
            <w:tcW w:w="630" w:type="dxa"/>
            <w:gridSpan w:val="2"/>
            <w:tcBorders>
              <w:top w:val="single" w:color="auto" w:sz="4" w:space="0"/>
              <w:left w:val="nil"/>
              <w:bottom w:val="single" w:color="auto" w:sz="4" w:space="0"/>
              <w:right w:val="single" w:color="auto" w:sz="4" w:space="0"/>
            </w:tcBorders>
            <w:vAlign w:val="center"/>
          </w:tcPr>
          <w:p w14:paraId="56124F4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30" w:type="dxa"/>
            <w:tcBorders>
              <w:top w:val="single" w:color="auto" w:sz="4" w:space="0"/>
              <w:left w:val="nil"/>
              <w:bottom w:val="single" w:color="auto" w:sz="4" w:space="0"/>
              <w:right w:val="single" w:color="auto" w:sz="4" w:space="0"/>
            </w:tcBorders>
            <w:vAlign w:val="center"/>
          </w:tcPr>
          <w:p w14:paraId="1778BF0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99" w:type="dxa"/>
            <w:gridSpan w:val="2"/>
            <w:tcBorders>
              <w:top w:val="single" w:color="auto" w:sz="4" w:space="0"/>
              <w:left w:val="nil"/>
              <w:bottom w:val="single" w:color="auto" w:sz="4" w:space="0"/>
              <w:right w:val="single" w:color="auto" w:sz="4" w:space="0"/>
            </w:tcBorders>
            <w:vAlign w:val="center"/>
          </w:tcPr>
          <w:p w14:paraId="0E4412CF">
            <w:pPr>
              <w:widowControl/>
              <w:spacing w:line="240" w:lineRule="exact"/>
              <w:jc w:val="center"/>
              <w:rPr>
                <w:rFonts w:ascii="仿宋_GB2312" w:hAnsi="宋体" w:eastAsia="仿宋_GB2312" w:cs="宋体"/>
                <w:kern w:val="0"/>
                <w:szCs w:val="21"/>
              </w:rPr>
            </w:pPr>
          </w:p>
        </w:tc>
      </w:tr>
      <w:tr w14:paraId="266970B0">
        <w:tblPrEx>
          <w:tblCellMar>
            <w:top w:w="0" w:type="dxa"/>
            <w:left w:w="108" w:type="dxa"/>
            <w:bottom w:w="0" w:type="dxa"/>
            <w:right w:w="108" w:type="dxa"/>
          </w:tblCellMar>
        </w:tblPrEx>
        <w:trPr>
          <w:trHeight w:val="1427" w:hRule="exact"/>
        </w:trPr>
        <w:tc>
          <w:tcPr>
            <w:tcW w:w="528" w:type="dxa"/>
            <w:vMerge w:val="continue"/>
            <w:tcBorders>
              <w:top w:val="single" w:color="auto" w:sz="4" w:space="0"/>
              <w:left w:val="single" w:color="auto" w:sz="4" w:space="0"/>
              <w:bottom w:val="single" w:color="auto" w:sz="4" w:space="0"/>
              <w:right w:val="single" w:color="auto" w:sz="4" w:space="0"/>
            </w:tcBorders>
            <w:vAlign w:val="center"/>
          </w:tcPr>
          <w:p w14:paraId="596E0005">
            <w:pPr>
              <w:widowControl/>
              <w:spacing w:line="240" w:lineRule="exact"/>
              <w:jc w:val="center"/>
              <w:rPr>
                <w:rFonts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6C03A20C">
            <w:pPr>
              <w:widowControl/>
              <w:spacing w:line="240" w:lineRule="exact"/>
              <w:jc w:val="center"/>
              <w:rPr>
                <w:rFonts w:ascii="仿宋_GB2312" w:hAnsi="宋体" w:eastAsia="仿宋_GB2312" w:cs="宋体"/>
                <w:kern w:val="0"/>
                <w:szCs w:val="21"/>
              </w:rPr>
            </w:pPr>
          </w:p>
        </w:tc>
        <w:tc>
          <w:tcPr>
            <w:tcW w:w="735" w:type="dxa"/>
            <w:gridSpan w:val="2"/>
            <w:tcBorders>
              <w:top w:val="single" w:color="auto" w:sz="4" w:space="0"/>
              <w:left w:val="single" w:color="auto" w:sz="4" w:space="0"/>
              <w:bottom w:val="single" w:color="auto" w:sz="4" w:space="0"/>
              <w:right w:val="single" w:color="auto" w:sz="4" w:space="0"/>
            </w:tcBorders>
            <w:vAlign w:val="center"/>
          </w:tcPr>
          <w:p w14:paraId="626C853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14:paraId="783F8DA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995" w:type="dxa"/>
            <w:gridSpan w:val="2"/>
            <w:tcBorders>
              <w:top w:val="single" w:color="auto" w:sz="4" w:space="0"/>
              <w:left w:val="nil"/>
              <w:bottom w:val="single" w:color="auto" w:sz="4" w:space="0"/>
              <w:right w:val="single" w:color="auto" w:sz="4" w:space="0"/>
            </w:tcBorders>
            <w:vAlign w:val="center"/>
          </w:tcPr>
          <w:p w14:paraId="392B5255">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Cs w:val="21"/>
              </w:rPr>
              <w:t>利用菜根，菜叶制作菜品减少厨余垃圾产生，取得一定环保效益</w:t>
            </w:r>
          </w:p>
        </w:tc>
        <w:tc>
          <w:tcPr>
            <w:tcW w:w="1658" w:type="dxa"/>
            <w:gridSpan w:val="2"/>
            <w:tcBorders>
              <w:top w:val="single" w:color="auto" w:sz="4" w:space="0"/>
              <w:left w:val="nil"/>
              <w:bottom w:val="single" w:color="auto" w:sz="4" w:space="0"/>
              <w:right w:val="single" w:color="auto" w:sz="4" w:space="0"/>
            </w:tcBorders>
            <w:vAlign w:val="center"/>
          </w:tcPr>
          <w:p w14:paraId="4E02661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凉菜间厨余垃圾减量5%</w:t>
            </w:r>
          </w:p>
        </w:tc>
        <w:tc>
          <w:tcPr>
            <w:tcW w:w="1387" w:type="dxa"/>
            <w:gridSpan w:val="2"/>
            <w:tcBorders>
              <w:top w:val="single" w:color="auto" w:sz="4" w:space="0"/>
              <w:left w:val="nil"/>
              <w:bottom w:val="single" w:color="auto" w:sz="4" w:space="0"/>
              <w:right w:val="single" w:color="auto" w:sz="4" w:space="0"/>
            </w:tcBorders>
            <w:vAlign w:val="center"/>
          </w:tcPr>
          <w:p w14:paraId="4D143B3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达到预期目标</w:t>
            </w:r>
          </w:p>
        </w:tc>
        <w:tc>
          <w:tcPr>
            <w:tcW w:w="630" w:type="dxa"/>
            <w:gridSpan w:val="2"/>
            <w:tcBorders>
              <w:top w:val="single" w:color="auto" w:sz="4" w:space="0"/>
              <w:left w:val="nil"/>
              <w:bottom w:val="single" w:color="auto" w:sz="4" w:space="0"/>
              <w:right w:val="single" w:color="auto" w:sz="4" w:space="0"/>
            </w:tcBorders>
            <w:vAlign w:val="center"/>
          </w:tcPr>
          <w:p w14:paraId="1C301D7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30" w:type="dxa"/>
            <w:tcBorders>
              <w:top w:val="single" w:color="auto" w:sz="4" w:space="0"/>
              <w:left w:val="nil"/>
              <w:bottom w:val="single" w:color="auto" w:sz="4" w:space="0"/>
              <w:right w:val="single" w:color="auto" w:sz="4" w:space="0"/>
            </w:tcBorders>
            <w:vAlign w:val="center"/>
          </w:tcPr>
          <w:p w14:paraId="7CE76DC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99" w:type="dxa"/>
            <w:gridSpan w:val="2"/>
            <w:tcBorders>
              <w:top w:val="single" w:color="auto" w:sz="4" w:space="0"/>
              <w:left w:val="nil"/>
              <w:bottom w:val="single" w:color="auto" w:sz="4" w:space="0"/>
              <w:right w:val="single" w:color="auto" w:sz="4" w:space="0"/>
            </w:tcBorders>
            <w:vAlign w:val="center"/>
          </w:tcPr>
          <w:p w14:paraId="556BDF7C">
            <w:pPr>
              <w:widowControl/>
              <w:spacing w:line="240" w:lineRule="exact"/>
              <w:jc w:val="center"/>
              <w:rPr>
                <w:rFonts w:ascii="仿宋_GB2312" w:hAnsi="宋体" w:eastAsia="仿宋_GB2312" w:cs="宋体"/>
                <w:kern w:val="0"/>
                <w:szCs w:val="21"/>
              </w:rPr>
            </w:pPr>
          </w:p>
        </w:tc>
      </w:tr>
      <w:tr w14:paraId="3475C30B">
        <w:tblPrEx>
          <w:tblCellMar>
            <w:top w:w="0" w:type="dxa"/>
            <w:left w:w="108" w:type="dxa"/>
            <w:bottom w:w="0" w:type="dxa"/>
            <w:right w:w="108" w:type="dxa"/>
          </w:tblCellMar>
        </w:tblPrEx>
        <w:trPr>
          <w:trHeight w:val="791" w:hRule="exact"/>
        </w:trPr>
        <w:tc>
          <w:tcPr>
            <w:tcW w:w="528" w:type="dxa"/>
            <w:vMerge w:val="continue"/>
            <w:tcBorders>
              <w:top w:val="single" w:color="auto" w:sz="4" w:space="0"/>
              <w:left w:val="single" w:color="auto" w:sz="4" w:space="0"/>
              <w:bottom w:val="single" w:color="auto" w:sz="4" w:space="0"/>
              <w:right w:val="single" w:color="auto" w:sz="4" w:space="0"/>
            </w:tcBorders>
            <w:vAlign w:val="center"/>
          </w:tcPr>
          <w:p w14:paraId="3614E535">
            <w:pPr>
              <w:widowControl/>
              <w:spacing w:line="240" w:lineRule="exact"/>
              <w:jc w:val="center"/>
              <w:rPr>
                <w:rFonts w:ascii="仿宋_GB2312" w:hAnsi="宋体" w:eastAsia="仿宋_GB2312" w:cs="宋体"/>
                <w:kern w:val="0"/>
                <w:szCs w:val="21"/>
              </w:rPr>
            </w:pPr>
          </w:p>
        </w:tc>
        <w:tc>
          <w:tcPr>
            <w:tcW w:w="735" w:type="dxa"/>
            <w:tcBorders>
              <w:top w:val="single" w:color="auto" w:sz="4" w:space="0"/>
              <w:left w:val="single" w:color="auto" w:sz="4" w:space="0"/>
              <w:bottom w:val="single" w:color="auto" w:sz="4" w:space="0"/>
              <w:right w:val="single" w:color="auto" w:sz="4" w:space="0"/>
            </w:tcBorders>
            <w:vAlign w:val="center"/>
          </w:tcPr>
          <w:p w14:paraId="5AA9F0D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14:paraId="4489C9C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735" w:type="dxa"/>
            <w:gridSpan w:val="2"/>
            <w:tcBorders>
              <w:top w:val="single" w:color="auto" w:sz="4" w:space="0"/>
              <w:left w:val="single" w:color="auto" w:sz="4" w:space="0"/>
              <w:bottom w:val="single" w:color="auto" w:sz="4" w:space="0"/>
              <w:right w:val="single" w:color="auto" w:sz="4" w:space="0"/>
            </w:tcBorders>
            <w:vAlign w:val="center"/>
          </w:tcPr>
          <w:p w14:paraId="750F281D">
            <w:pPr>
              <w:widowControl/>
              <w:spacing w:line="240" w:lineRule="exact"/>
              <w:jc w:val="center"/>
              <w:rPr>
                <w:rFonts w:ascii="仿宋_GB2312" w:hAnsi="宋体" w:eastAsia="仿宋_GB2312" w:cs="宋体"/>
                <w:kern w:val="0"/>
                <w:sz w:val="13"/>
                <w:szCs w:val="13"/>
              </w:rPr>
            </w:pPr>
            <w:r>
              <w:rPr>
                <w:rFonts w:hint="eastAsia" w:ascii="仿宋_GB2312" w:hAnsi="宋体" w:eastAsia="仿宋_GB2312" w:cs="宋体"/>
                <w:kern w:val="0"/>
                <w:sz w:val="13"/>
                <w:szCs w:val="13"/>
              </w:rPr>
              <w:t>服务对象满意度标</w:t>
            </w:r>
          </w:p>
        </w:tc>
        <w:tc>
          <w:tcPr>
            <w:tcW w:w="1995" w:type="dxa"/>
            <w:gridSpan w:val="2"/>
            <w:tcBorders>
              <w:top w:val="single" w:color="auto" w:sz="4" w:space="0"/>
              <w:left w:val="nil"/>
              <w:bottom w:val="single" w:color="auto" w:sz="4" w:space="0"/>
              <w:right w:val="single" w:color="auto" w:sz="4" w:space="0"/>
            </w:tcBorders>
            <w:vAlign w:val="center"/>
          </w:tcPr>
          <w:p w14:paraId="6182E9A7">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各食堂对运行保障的满意度</w:t>
            </w:r>
          </w:p>
        </w:tc>
        <w:tc>
          <w:tcPr>
            <w:tcW w:w="1658" w:type="dxa"/>
            <w:gridSpan w:val="2"/>
            <w:tcBorders>
              <w:top w:val="single" w:color="auto" w:sz="4" w:space="0"/>
              <w:left w:val="nil"/>
              <w:bottom w:val="single" w:color="auto" w:sz="4" w:space="0"/>
              <w:right w:val="single" w:color="auto" w:sz="4" w:space="0"/>
            </w:tcBorders>
            <w:vAlign w:val="center"/>
          </w:tcPr>
          <w:p w14:paraId="764A9517">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各食堂反馈情况</w:t>
            </w:r>
          </w:p>
        </w:tc>
        <w:tc>
          <w:tcPr>
            <w:tcW w:w="1387" w:type="dxa"/>
            <w:gridSpan w:val="2"/>
            <w:tcBorders>
              <w:top w:val="single" w:color="auto" w:sz="4" w:space="0"/>
              <w:left w:val="nil"/>
              <w:bottom w:val="single" w:color="auto" w:sz="4" w:space="0"/>
              <w:right w:val="single" w:color="auto" w:sz="4" w:space="0"/>
            </w:tcBorders>
            <w:vAlign w:val="center"/>
          </w:tcPr>
          <w:p w14:paraId="2646830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90%满意</w:t>
            </w:r>
          </w:p>
        </w:tc>
        <w:tc>
          <w:tcPr>
            <w:tcW w:w="630" w:type="dxa"/>
            <w:gridSpan w:val="2"/>
            <w:tcBorders>
              <w:top w:val="single" w:color="auto" w:sz="4" w:space="0"/>
              <w:left w:val="nil"/>
              <w:bottom w:val="single" w:color="auto" w:sz="4" w:space="0"/>
              <w:right w:val="single" w:color="auto" w:sz="4" w:space="0"/>
            </w:tcBorders>
            <w:vAlign w:val="center"/>
          </w:tcPr>
          <w:p w14:paraId="7A1C635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30" w:type="dxa"/>
            <w:tcBorders>
              <w:top w:val="single" w:color="auto" w:sz="4" w:space="0"/>
              <w:left w:val="nil"/>
              <w:bottom w:val="single" w:color="auto" w:sz="4" w:space="0"/>
              <w:right w:val="single" w:color="auto" w:sz="4" w:space="0"/>
            </w:tcBorders>
            <w:vAlign w:val="center"/>
          </w:tcPr>
          <w:p w14:paraId="2E1C510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w:t>
            </w:r>
          </w:p>
        </w:tc>
        <w:tc>
          <w:tcPr>
            <w:tcW w:w="899" w:type="dxa"/>
            <w:gridSpan w:val="2"/>
            <w:tcBorders>
              <w:top w:val="single" w:color="auto" w:sz="4" w:space="0"/>
              <w:left w:val="nil"/>
              <w:bottom w:val="single" w:color="auto" w:sz="4" w:space="0"/>
              <w:right w:val="single" w:color="auto" w:sz="4" w:space="0"/>
            </w:tcBorders>
            <w:vAlign w:val="center"/>
          </w:tcPr>
          <w:p w14:paraId="0F5E6C84">
            <w:pPr>
              <w:widowControl/>
              <w:spacing w:line="240" w:lineRule="exact"/>
              <w:jc w:val="center"/>
              <w:rPr>
                <w:rFonts w:ascii="仿宋_GB2312" w:hAnsi="宋体" w:eastAsia="仿宋_GB2312" w:cs="宋体"/>
                <w:kern w:val="0"/>
                <w:szCs w:val="21"/>
              </w:rPr>
            </w:pPr>
          </w:p>
        </w:tc>
      </w:tr>
      <w:tr w14:paraId="51BA1057">
        <w:tblPrEx>
          <w:tblCellMar>
            <w:top w:w="0" w:type="dxa"/>
            <w:left w:w="108" w:type="dxa"/>
            <w:bottom w:w="0" w:type="dxa"/>
            <w:right w:w="108" w:type="dxa"/>
          </w:tblCellMar>
        </w:tblPrEx>
        <w:trPr>
          <w:trHeight w:val="450" w:hRule="exact"/>
        </w:trPr>
        <w:tc>
          <w:tcPr>
            <w:tcW w:w="7038" w:type="dxa"/>
            <w:gridSpan w:val="10"/>
            <w:tcBorders>
              <w:top w:val="single" w:color="auto" w:sz="4" w:space="0"/>
              <w:left w:val="single" w:color="auto" w:sz="4" w:space="0"/>
              <w:bottom w:val="single" w:color="auto" w:sz="4" w:space="0"/>
              <w:right w:val="single" w:color="auto" w:sz="4" w:space="0"/>
            </w:tcBorders>
            <w:vAlign w:val="center"/>
          </w:tcPr>
          <w:p w14:paraId="24C85497">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630" w:type="dxa"/>
            <w:gridSpan w:val="2"/>
            <w:tcBorders>
              <w:top w:val="single" w:color="auto" w:sz="4" w:space="0"/>
              <w:left w:val="nil"/>
              <w:bottom w:val="single" w:color="auto" w:sz="4" w:space="0"/>
              <w:right w:val="single" w:color="auto" w:sz="4" w:space="0"/>
            </w:tcBorders>
            <w:vAlign w:val="center"/>
          </w:tcPr>
          <w:p w14:paraId="3461E54B">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630" w:type="dxa"/>
            <w:tcBorders>
              <w:top w:val="single" w:color="auto" w:sz="4" w:space="0"/>
              <w:left w:val="nil"/>
              <w:bottom w:val="single" w:color="auto" w:sz="4" w:space="0"/>
              <w:right w:val="single" w:color="auto" w:sz="4" w:space="0"/>
            </w:tcBorders>
            <w:vAlign w:val="center"/>
          </w:tcPr>
          <w:p w14:paraId="2AA6502E">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98</w:t>
            </w:r>
          </w:p>
        </w:tc>
        <w:tc>
          <w:tcPr>
            <w:tcW w:w="899" w:type="dxa"/>
            <w:gridSpan w:val="2"/>
            <w:tcBorders>
              <w:top w:val="single" w:color="auto" w:sz="4" w:space="0"/>
              <w:left w:val="nil"/>
              <w:bottom w:val="single" w:color="auto" w:sz="4" w:space="0"/>
              <w:right w:val="single" w:color="auto" w:sz="4" w:space="0"/>
            </w:tcBorders>
            <w:vAlign w:val="center"/>
          </w:tcPr>
          <w:p w14:paraId="495EB7B2">
            <w:pPr>
              <w:widowControl/>
              <w:spacing w:line="240" w:lineRule="exact"/>
              <w:jc w:val="center"/>
              <w:rPr>
                <w:rFonts w:ascii="仿宋_GB2312" w:hAnsi="宋体" w:eastAsia="仿宋_GB2312" w:cs="宋体"/>
                <w:kern w:val="0"/>
                <w:szCs w:val="21"/>
              </w:rPr>
            </w:pPr>
          </w:p>
        </w:tc>
      </w:tr>
      <w:tr w14:paraId="656FD4E7">
        <w:tblPrEx>
          <w:tblCellMar>
            <w:top w:w="0" w:type="dxa"/>
            <w:left w:w="108" w:type="dxa"/>
            <w:bottom w:w="0" w:type="dxa"/>
            <w:right w:w="108" w:type="dxa"/>
          </w:tblCellMar>
        </w:tblPrEx>
        <w:trPr>
          <w:trHeight w:val="60" w:hRule="exact"/>
        </w:trPr>
        <w:tc>
          <w:tcPr>
            <w:tcW w:w="7038" w:type="dxa"/>
            <w:gridSpan w:val="10"/>
            <w:tcBorders>
              <w:top w:val="single" w:color="auto" w:sz="4" w:space="0"/>
              <w:left w:val="single" w:color="auto" w:sz="4" w:space="0"/>
              <w:bottom w:val="single" w:color="auto" w:sz="4" w:space="0"/>
              <w:right w:val="single" w:color="auto" w:sz="4" w:space="0"/>
            </w:tcBorders>
            <w:vAlign w:val="center"/>
          </w:tcPr>
          <w:p w14:paraId="6A11A9ED">
            <w:pPr>
              <w:widowControl/>
              <w:spacing w:line="240" w:lineRule="exact"/>
              <w:jc w:val="center"/>
              <w:rPr>
                <w:rFonts w:ascii="仿宋_GB2312" w:hAnsi="宋体" w:eastAsia="仿宋_GB2312" w:cs="宋体"/>
                <w:color w:val="000000"/>
                <w:kern w:val="0"/>
                <w:szCs w:val="21"/>
              </w:rPr>
            </w:pPr>
          </w:p>
        </w:tc>
        <w:tc>
          <w:tcPr>
            <w:tcW w:w="630" w:type="dxa"/>
            <w:gridSpan w:val="2"/>
            <w:tcBorders>
              <w:top w:val="single" w:color="auto" w:sz="4" w:space="0"/>
              <w:left w:val="nil"/>
              <w:bottom w:val="single" w:color="auto" w:sz="4" w:space="0"/>
              <w:right w:val="single" w:color="auto" w:sz="4" w:space="0"/>
            </w:tcBorders>
            <w:vAlign w:val="center"/>
          </w:tcPr>
          <w:p w14:paraId="42B0DE83">
            <w:pPr>
              <w:widowControl/>
              <w:spacing w:line="240" w:lineRule="exact"/>
              <w:jc w:val="center"/>
              <w:rPr>
                <w:rFonts w:ascii="仿宋_GB2312" w:hAnsi="宋体" w:eastAsia="仿宋_GB2312" w:cs="宋体"/>
                <w:color w:val="000000"/>
                <w:kern w:val="0"/>
                <w:szCs w:val="21"/>
              </w:rPr>
            </w:pPr>
          </w:p>
        </w:tc>
        <w:tc>
          <w:tcPr>
            <w:tcW w:w="630" w:type="dxa"/>
            <w:tcBorders>
              <w:top w:val="single" w:color="auto" w:sz="4" w:space="0"/>
              <w:left w:val="nil"/>
              <w:bottom w:val="single" w:color="auto" w:sz="4" w:space="0"/>
              <w:right w:val="single" w:color="auto" w:sz="4" w:space="0"/>
            </w:tcBorders>
            <w:vAlign w:val="center"/>
          </w:tcPr>
          <w:p w14:paraId="16551345">
            <w:pPr>
              <w:widowControl/>
              <w:spacing w:line="240" w:lineRule="exact"/>
              <w:jc w:val="center"/>
              <w:rPr>
                <w:rFonts w:ascii="仿宋_GB2312" w:hAnsi="宋体" w:eastAsia="仿宋_GB2312" w:cs="宋体"/>
                <w:color w:val="000000"/>
                <w:kern w:val="0"/>
                <w:szCs w:val="21"/>
              </w:rPr>
            </w:pPr>
          </w:p>
        </w:tc>
        <w:tc>
          <w:tcPr>
            <w:tcW w:w="899" w:type="dxa"/>
            <w:gridSpan w:val="2"/>
            <w:tcBorders>
              <w:top w:val="single" w:color="auto" w:sz="4" w:space="0"/>
              <w:left w:val="nil"/>
              <w:bottom w:val="single" w:color="auto" w:sz="4" w:space="0"/>
              <w:right w:val="single" w:color="auto" w:sz="4" w:space="0"/>
            </w:tcBorders>
            <w:vAlign w:val="center"/>
          </w:tcPr>
          <w:p w14:paraId="58D10313">
            <w:pPr>
              <w:widowControl/>
              <w:spacing w:line="240" w:lineRule="exact"/>
              <w:jc w:val="center"/>
              <w:rPr>
                <w:rFonts w:ascii="仿宋_GB2312" w:hAnsi="宋体" w:eastAsia="仿宋_GB2312" w:cs="宋体"/>
                <w:kern w:val="0"/>
                <w:szCs w:val="21"/>
              </w:rPr>
            </w:pPr>
          </w:p>
        </w:tc>
      </w:tr>
      <w:tr w14:paraId="6C48DAC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hidden/>
        </w:trPr>
        <w:tc>
          <w:tcPr>
            <w:tcW w:w="9197" w:type="dxa"/>
            <w:gridSpan w:val="15"/>
          </w:tcPr>
          <w:p w14:paraId="0E479C6E">
            <w:pPr>
              <w:rPr>
                <w:rFonts w:ascii="仿宋_GB2312" w:eastAsia="仿宋_GB2312"/>
                <w:vanish/>
                <w:sz w:val="32"/>
                <w:szCs w:val="32"/>
              </w:rPr>
            </w:pPr>
          </w:p>
        </w:tc>
      </w:tr>
    </w:tbl>
    <w:p w14:paraId="41FD4A86">
      <w:pPr>
        <w:rPr>
          <w:rFonts w:ascii="仿宋_GB2312" w:eastAsia="仿宋_GB2312"/>
          <w:vanish/>
          <w:sz w:val="28"/>
          <w:szCs w:val="32"/>
        </w:rPr>
      </w:pPr>
    </w:p>
    <w:p w14:paraId="2D20CEDF">
      <w:pPr>
        <w:spacing w:line="480" w:lineRule="exact"/>
        <w:jc w:val="center"/>
        <w:rPr>
          <w:rFonts w:ascii="方正小标宋简体" w:hAnsi="黑体" w:eastAsia="方正小标宋简体"/>
          <w:sz w:val="28"/>
          <w:szCs w:val="36"/>
        </w:rPr>
      </w:pPr>
    </w:p>
    <w:p w14:paraId="5EAD12D5">
      <w:pPr>
        <w:spacing w:line="480" w:lineRule="exact"/>
        <w:jc w:val="center"/>
        <w:rPr>
          <w:rFonts w:ascii="黑体" w:hAnsi="黑体" w:eastAsia="黑体"/>
          <w:sz w:val="22"/>
          <w:szCs w:val="28"/>
        </w:rPr>
      </w:pPr>
      <w:r>
        <w:rPr>
          <w:rFonts w:hint="eastAsia" w:ascii="方正小标宋简体" w:hAnsi="黑体" w:eastAsia="方正小标宋简体"/>
          <w:sz w:val="28"/>
          <w:szCs w:val="36"/>
        </w:rPr>
        <w:t>项目支出绩效自评表</w:t>
      </w:r>
    </w:p>
    <w:p w14:paraId="30B85CB5">
      <w:pPr>
        <w:spacing w:line="480" w:lineRule="exact"/>
        <w:jc w:val="center"/>
        <w:rPr>
          <w:rFonts w:ascii="方正小标宋简体" w:hAnsi="黑体" w:eastAsia="方正小标宋简体"/>
          <w:sz w:val="36"/>
          <w:szCs w:val="36"/>
        </w:rPr>
      </w:pPr>
      <w:r>
        <w:rPr>
          <w:rFonts w:hint="eastAsia" w:ascii="仿宋_GB2312" w:hAnsi="宋体" w:eastAsia="仿宋_GB2312"/>
          <w:sz w:val="24"/>
        </w:rPr>
        <w:t>（ 2020年度）</w:t>
      </w:r>
    </w:p>
    <w:tbl>
      <w:tblPr>
        <w:tblStyle w:val="9"/>
        <w:tblpPr w:leftFromText="180" w:rightFromText="180" w:vertAnchor="text" w:horzAnchor="margin" w:tblpXSpec="center" w:tblpY="128"/>
        <w:tblW w:w="9197" w:type="dxa"/>
        <w:tblInd w:w="0" w:type="dxa"/>
        <w:tblLayout w:type="fixed"/>
        <w:tblCellMar>
          <w:top w:w="0" w:type="dxa"/>
          <w:left w:w="108" w:type="dxa"/>
          <w:bottom w:w="0" w:type="dxa"/>
          <w:right w:w="108" w:type="dxa"/>
        </w:tblCellMar>
      </w:tblPr>
      <w:tblGrid>
        <w:gridCol w:w="780"/>
        <w:gridCol w:w="780"/>
        <w:gridCol w:w="753"/>
        <w:gridCol w:w="1302"/>
        <w:gridCol w:w="693"/>
        <w:gridCol w:w="441"/>
        <w:gridCol w:w="902"/>
        <w:gridCol w:w="1127"/>
        <w:gridCol w:w="260"/>
        <w:gridCol w:w="444"/>
        <w:gridCol w:w="186"/>
        <w:gridCol w:w="630"/>
        <w:gridCol w:w="30"/>
        <w:gridCol w:w="869"/>
      </w:tblGrid>
      <w:tr w14:paraId="047AEC32">
        <w:tblPrEx>
          <w:tblCellMar>
            <w:top w:w="0" w:type="dxa"/>
            <w:left w:w="108" w:type="dxa"/>
            <w:bottom w:w="0" w:type="dxa"/>
            <w:right w:w="108" w:type="dxa"/>
          </w:tblCellMar>
        </w:tblPrEx>
        <w:trPr>
          <w:trHeight w:val="306" w:hRule="exac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2BC951B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637" w:type="dxa"/>
            <w:gridSpan w:val="12"/>
            <w:tcBorders>
              <w:top w:val="single" w:color="auto" w:sz="4" w:space="0"/>
              <w:left w:val="nil"/>
              <w:bottom w:val="single" w:color="auto" w:sz="4" w:space="0"/>
              <w:right w:val="single" w:color="auto" w:sz="4" w:space="0"/>
            </w:tcBorders>
            <w:vAlign w:val="center"/>
          </w:tcPr>
          <w:p w14:paraId="65518C2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20101000671机构运转经费4</w:t>
            </w:r>
          </w:p>
        </w:tc>
      </w:tr>
      <w:tr w14:paraId="65223E08">
        <w:tblPrEx>
          <w:tblCellMar>
            <w:top w:w="0" w:type="dxa"/>
            <w:left w:w="108" w:type="dxa"/>
            <w:bottom w:w="0" w:type="dxa"/>
            <w:right w:w="108" w:type="dxa"/>
          </w:tblCellMar>
        </w:tblPrEx>
        <w:trPr>
          <w:trHeight w:val="306" w:hRule="exac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7AC3F1D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14:paraId="4A21770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丰台区机关事务管理服务中心101000</w:t>
            </w:r>
          </w:p>
        </w:tc>
        <w:tc>
          <w:tcPr>
            <w:tcW w:w="1127" w:type="dxa"/>
            <w:tcBorders>
              <w:top w:val="nil"/>
              <w:left w:val="nil"/>
              <w:bottom w:val="single" w:color="auto" w:sz="4" w:space="0"/>
              <w:right w:val="single" w:color="auto" w:sz="4" w:space="0"/>
            </w:tcBorders>
            <w:vAlign w:val="center"/>
          </w:tcPr>
          <w:p w14:paraId="00DF60A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419" w:type="dxa"/>
            <w:gridSpan w:val="6"/>
            <w:tcBorders>
              <w:top w:val="single" w:color="auto" w:sz="4" w:space="0"/>
              <w:left w:val="nil"/>
              <w:bottom w:val="single" w:color="auto" w:sz="4" w:space="0"/>
              <w:right w:val="single" w:color="auto" w:sz="4" w:space="0"/>
            </w:tcBorders>
            <w:vAlign w:val="center"/>
          </w:tcPr>
          <w:p w14:paraId="148C4AE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膳食科</w:t>
            </w:r>
          </w:p>
        </w:tc>
      </w:tr>
      <w:tr w14:paraId="6C7D80EA">
        <w:tblPrEx>
          <w:tblCellMar>
            <w:top w:w="0" w:type="dxa"/>
            <w:left w:w="108" w:type="dxa"/>
            <w:bottom w:w="0" w:type="dxa"/>
            <w:right w:w="108" w:type="dxa"/>
          </w:tblCellMar>
        </w:tblPrEx>
        <w:trPr>
          <w:trHeight w:val="306" w:hRule="exac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6DB2B47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14:paraId="7BC370C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闻顺海</w:t>
            </w:r>
          </w:p>
        </w:tc>
        <w:tc>
          <w:tcPr>
            <w:tcW w:w="1127" w:type="dxa"/>
            <w:tcBorders>
              <w:top w:val="nil"/>
              <w:left w:val="nil"/>
              <w:bottom w:val="single" w:color="auto" w:sz="4" w:space="0"/>
              <w:right w:val="single" w:color="auto" w:sz="4" w:space="0"/>
            </w:tcBorders>
            <w:vAlign w:val="center"/>
          </w:tcPr>
          <w:p w14:paraId="13C9AFC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419" w:type="dxa"/>
            <w:gridSpan w:val="6"/>
            <w:tcBorders>
              <w:top w:val="single" w:color="auto" w:sz="4" w:space="0"/>
              <w:left w:val="nil"/>
              <w:bottom w:val="single" w:color="auto" w:sz="4" w:space="0"/>
              <w:right w:val="single" w:color="auto" w:sz="4" w:space="0"/>
            </w:tcBorders>
            <w:vAlign w:val="center"/>
          </w:tcPr>
          <w:p w14:paraId="3B69FF8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83656495</w:t>
            </w:r>
          </w:p>
        </w:tc>
      </w:tr>
      <w:tr w14:paraId="01525351">
        <w:tblPrEx>
          <w:tblCellMar>
            <w:top w:w="0" w:type="dxa"/>
            <w:left w:w="108" w:type="dxa"/>
            <w:bottom w:w="0" w:type="dxa"/>
            <w:right w:w="108" w:type="dxa"/>
          </w:tblCellMar>
        </w:tblPrEx>
        <w:trPr>
          <w:trHeight w:val="567" w:hRule="exact"/>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14:paraId="25C76FC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2055" w:type="dxa"/>
            <w:gridSpan w:val="2"/>
            <w:tcBorders>
              <w:top w:val="single" w:color="auto" w:sz="4" w:space="0"/>
              <w:left w:val="nil"/>
              <w:bottom w:val="single" w:color="auto" w:sz="4" w:space="0"/>
              <w:right w:val="single" w:color="auto" w:sz="4" w:space="0"/>
            </w:tcBorders>
            <w:vAlign w:val="center"/>
          </w:tcPr>
          <w:p w14:paraId="6F18900A">
            <w:pPr>
              <w:widowControl/>
              <w:spacing w:line="240" w:lineRule="exact"/>
              <w:jc w:val="center"/>
              <w:rPr>
                <w:rFonts w:ascii="仿宋_GB2312" w:hAnsi="宋体" w:eastAsia="仿宋_GB2312" w:cs="宋体"/>
                <w:kern w:val="0"/>
                <w:szCs w:val="21"/>
              </w:rPr>
            </w:pPr>
          </w:p>
        </w:tc>
        <w:tc>
          <w:tcPr>
            <w:tcW w:w="1134" w:type="dxa"/>
            <w:gridSpan w:val="2"/>
            <w:tcBorders>
              <w:top w:val="nil"/>
              <w:left w:val="nil"/>
              <w:bottom w:val="single" w:color="auto" w:sz="4" w:space="0"/>
              <w:right w:val="single" w:color="auto" w:sz="4" w:space="0"/>
            </w:tcBorders>
            <w:vAlign w:val="center"/>
          </w:tcPr>
          <w:p w14:paraId="1C5AD2E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6359F11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902" w:type="dxa"/>
            <w:tcBorders>
              <w:top w:val="nil"/>
              <w:left w:val="nil"/>
              <w:bottom w:val="single" w:color="auto" w:sz="4" w:space="0"/>
              <w:right w:val="single" w:color="auto" w:sz="4" w:space="0"/>
            </w:tcBorders>
            <w:vAlign w:val="center"/>
          </w:tcPr>
          <w:p w14:paraId="0C83AF6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32ED531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tcBorders>
              <w:top w:val="nil"/>
              <w:left w:val="nil"/>
              <w:bottom w:val="single" w:color="auto" w:sz="4" w:space="0"/>
              <w:right w:val="single" w:color="auto" w:sz="4" w:space="0"/>
            </w:tcBorders>
            <w:vAlign w:val="center"/>
          </w:tcPr>
          <w:p w14:paraId="5599948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7FE43D4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720FFA7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3"/>
            <w:tcBorders>
              <w:top w:val="single" w:color="auto" w:sz="4" w:space="0"/>
              <w:left w:val="nil"/>
              <w:bottom w:val="single" w:color="auto" w:sz="4" w:space="0"/>
              <w:right w:val="single" w:color="auto" w:sz="4" w:space="0"/>
            </w:tcBorders>
            <w:vAlign w:val="center"/>
          </w:tcPr>
          <w:p w14:paraId="6A08F5F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869" w:type="dxa"/>
            <w:tcBorders>
              <w:top w:val="nil"/>
              <w:left w:val="nil"/>
              <w:bottom w:val="single" w:color="auto" w:sz="4" w:space="0"/>
              <w:right w:val="single" w:color="auto" w:sz="4" w:space="0"/>
            </w:tcBorders>
            <w:vAlign w:val="center"/>
          </w:tcPr>
          <w:p w14:paraId="74D0978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14:paraId="12849E05">
        <w:tblPrEx>
          <w:tblCellMar>
            <w:top w:w="0" w:type="dxa"/>
            <w:left w:w="108" w:type="dxa"/>
            <w:bottom w:w="0" w:type="dxa"/>
            <w:right w:w="108" w:type="dxa"/>
          </w:tblCellMar>
        </w:tblPrEx>
        <w:trPr>
          <w:trHeight w:val="306"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4E52F74F">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5FE663F8">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34" w:type="dxa"/>
            <w:gridSpan w:val="2"/>
            <w:tcBorders>
              <w:top w:val="nil"/>
              <w:left w:val="nil"/>
              <w:bottom w:val="single" w:color="auto" w:sz="4" w:space="0"/>
              <w:right w:val="single" w:color="auto" w:sz="4" w:space="0"/>
            </w:tcBorders>
            <w:vAlign w:val="center"/>
          </w:tcPr>
          <w:p w14:paraId="2496175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190</w:t>
            </w:r>
          </w:p>
        </w:tc>
        <w:tc>
          <w:tcPr>
            <w:tcW w:w="902" w:type="dxa"/>
            <w:tcBorders>
              <w:top w:val="nil"/>
              <w:left w:val="nil"/>
              <w:bottom w:val="single" w:color="auto" w:sz="4" w:space="0"/>
              <w:right w:val="single" w:color="auto" w:sz="4" w:space="0"/>
            </w:tcBorders>
            <w:vAlign w:val="center"/>
          </w:tcPr>
          <w:p w14:paraId="2D09E37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190</w:t>
            </w:r>
          </w:p>
        </w:tc>
        <w:tc>
          <w:tcPr>
            <w:tcW w:w="1127" w:type="dxa"/>
            <w:tcBorders>
              <w:top w:val="nil"/>
              <w:left w:val="nil"/>
              <w:bottom w:val="single" w:color="auto" w:sz="4" w:space="0"/>
              <w:right w:val="single" w:color="auto" w:sz="4" w:space="0"/>
            </w:tcBorders>
            <w:vAlign w:val="center"/>
          </w:tcPr>
          <w:p w14:paraId="6F68CA1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190</w:t>
            </w:r>
          </w:p>
        </w:tc>
        <w:tc>
          <w:tcPr>
            <w:tcW w:w="704" w:type="dxa"/>
            <w:gridSpan w:val="2"/>
            <w:tcBorders>
              <w:top w:val="nil"/>
              <w:left w:val="nil"/>
              <w:bottom w:val="single" w:color="auto" w:sz="4" w:space="0"/>
              <w:right w:val="single" w:color="auto" w:sz="4" w:space="0"/>
            </w:tcBorders>
            <w:vAlign w:val="center"/>
          </w:tcPr>
          <w:p w14:paraId="221D971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3"/>
            <w:tcBorders>
              <w:top w:val="single" w:color="auto" w:sz="4" w:space="0"/>
              <w:left w:val="nil"/>
              <w:bottom w:val="single" w:color="auto" w:sz="4" w:space="0"/>
              <w:right w:val="single" w:color="auto" w:sz="4" w:space="0"/>
            </w:tcBorders>
            <w:vAlign w:val="center"/>
          </w:tcPr>
          <w:p w14:paraId="643B2DB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69" w:type="dxa"/>
            <w:tcBorders>
              <w:top w:val="nil"/>
              <w:left w:val="nil"/>
              <w:bottom w:val="single" w:color="auto" w:sz="4" w:space="0"/>
              <w:right w:val="single" w:color="auto" w:sz="4" w:space="0"/>
            </w:tcBorders>
            <w:vAlign w:val="center"/>
          </w:tcPr>
          <w:p w14:paraId="4D56B5A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14:paraId="6FD11B48">
        <w:tblPrEx>
          <w:tblCellMar>
            <w:top w:w="0" w:type="dxa"/>
            <w:left w:w="108" w:type="dxa"/>
            <w:bottom w:w="0" w:type="dxa"/>
            <w:right w:w="108" w:type="dxa"/>
          </w:tblCellMar>
        </w:tblPrEx>
        <w:trPr>
          <w:trHeight w:val="343"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04AED613">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4257497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34" w:type="dxa"/>
            <w:gridSpan w:val="2"/>
            <w:tcBorders>
              <w:top w:val="nil"/>
              <w:left w:val="nil"/>
              <w:bottom w:val="single" w:color="auto" w:sz="4" w:space="0"/>
              <w:right w:val="single" w:color="auto" w:sz="4" w:space="0"/>
            </w:tcBorders>
            <w:vAlign w:val="center"/>
          </w:tcPr>
          <w:p w14:paraId="29AABE77">
            <w:pPr>
              <w:widowControl/>
              <w:spacing w:line="240" w:lineRule="exact"/>
              <w:jc w:val="center"/>
              <w:rPr>
                <w:rFonts w:ascii="仿宋_GB2312" w:hAnsi="宋体" w:eastAsia="仿宋_GB2312" w:cs="宋体"/>
                <w:kern w:val="0"/>
                <w:szCs w:val="21"/>
              </w:rPr>
            </w:pPr>
          </w:p>
        </w:tc>
        <w:tc>
          <w:tcPr>
            <w:tcW w:w="902" w:type="dxa"/>
            <w:tcBorders>
              <w:top w:val="nil"/>
              <w:left w:val="nil"/>
              <w:bottom w:val="single" w:color="auto" w:sz="4" w:space="0"/>
              <w:right w:val="single" w:color="auto" w:sz="4" w:space="0"/>
            </w:tcBorders>
            <w:vAlign w:val="center"/>
          </w:tcPr>
          <w:p w14:paraId="16599959">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14:paraId="065CB511">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14:paraId="2D9AF676">
            <w:pPr>
              <w:widowControl/>
              <w:spacing w:line="240" w:lineRule="exact"/>
              <w:jc w:val="center"/>
              <w:rPr>
                <w:rFonts w:ascii="仿宋_GB2312" w:hAnsi="宋体" w:eastAsia="仿宋_GB2312" w:cs="宋体"/>
                <w:kern w:val="0"/>
                <w:szCs w:val="21"/>
              </w:rPr>
            </w:pPr>
          </w:p>
        </w:tc>
        <w:tc>
          <w:tcPr>
            <w:tcW w:w="846" w:type="dxa"/>
            <w:gridSpan w:val="3"/>
            <w:tcBorders>
              <w:top w:val="single" w:color="auto" w:sz="4" w:space="0"/>
              <w:left w:val="nil"/>
              <w:bottom w:val="single" w:color="auto" w:sz="4" w:space="0"/>
              <w:right w:val="single" w:color="auto" w:sz="4" w:space="0"/>
            </w:tcBorders>
            <w:vAlign w:val="center"/>
          </w:tcPr>
          <w:p w14:paraId="2CEDE9EE">
            <w:pPr>
              <w:widowControl/>
              <w:spacing w:line="240" w:lineRule="exact"/>
              <w:jc w:val="center"/>
              <w:rPr>
                <w:rFonts w:ascii="仿宋_GB2312" w:hAnsi="宋体" w:eastAsia="仿宋_GB2312" w:cs="宋体"/>
                <w:kern w:val="0"/>
                <w:szCs w:val="21"/>
              </w:rPr>
            </w:pPr>
          </w:p>
        </w:tc>
        <w:tc>
          <w:tcPr>
            <w:tcW w:w="869" w:type="dxa"/>
            <w:tcBorders>
              <w:top w:val="nil"/>
              <w:left w:val="nil"/>
              <w:bottom w:val="single" w:color="auto" w:sz="4" w:space="0"/>
              <w:right w:val="single" w:color="auto" w:sz="4" w:space="0"/>
            </w:tcBorders>
            <w:vAlign w:val="center"/>
          </w:tcPr>
          <w:p w14:paraId="3E3419DD">
            <w:pPr>
              <w:widowControl/>
              <w:spacing w:line="240" w:lineRule="exact"/>
              <w:jc w:val="center"/>
              <w:rPr>
                <w:rFonts w:ascii="仿宋_GB2312" w:hAnsi="宋体" w:eastAsia="仿宋_GB2312" w:cs="宋体"/>
                <w:kern w:val="0"/>
                <w:szCs w:val="21"/>
              </w:rPr>
            </w:pPr>
          </w:p>
        </w:tc>
      </w:tr>
      <w:tr w14:paraId="33B26027">
        <w:tblPrEx>
          <w:tblCellMar>
            <w:top w:w="0" w:type="dxa"/>
            <w:left w:w="108" w:type="dxa"/>
            <w:bottom w:w="0" w:type="dxa"/>
            <w:right w:w="108" w:type="dxa"/>
          </w:tblCellMar>
        </w:tblPrEx>
        <w:trPr>
          <w:trHeight w:val="277"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44109DDB">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4C84A86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34" w:type="dxa"/>
            <w:gridSpan w:val="2"/>
            <w:tcBorders>
              <w:top w:val="nil"/>
              <w:left w:val="nil"/>
              <w:bottom w:val="single" w:color="auto" w:sz="4" w:space="0"/>
              <w:right w:val="single" w:color="auto" w:sz="4" w:space="0"/>
            </w:tcBorders>
            <w:vAlign w:val="center"/>
          </w:tcPr>
          <w:p w14:paraId="183D936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190</w:t>
            </w:r>
          </w:p>
        </w:tc>
        <w:tc>
          <w:tcPr>
            <w:tcW w:w="902" w:type="dxa"/>
            <w:tcBorders>
              <w:top w:val="nil"/>
              <w:left w:val="nil"/>
              <w:bottom w:val="single" w:color="auto" w:sz="4" w:space="0"/>
              <w:right w:val="single" w:color="auto" w:sz="4" w:space="0"/>
            </w:tcBorders>
            <w:vAlign w:val="center"/>
          </w:tcPr>
          <w:p w14:paraId="0D4D507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190</w:t>
            </w:r>
          </w:p>
        </w:tc>
        <w:tc>
          <w:tcPr>
            <w:tcW w:w="1127" w:type="dxa"/>
            <w:tcBorders>
              <w:top w:val="nil"/>
              <w:left w:val="nil"/>
              <w:bottom w:val="single" w:color="auto" w:sz="4" w:space="0"/>
              <w:right w:val="single" w:color="auto" w:sz="4" w:space="0"/>
            </w:tcBorders>
            <w:vAlign w:val="center"/>
          </w:tcPr>
          <w:p w14:paraId="6A14512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190</w:t>
            </w:r>
          </w:p>
        </w:tc>
        <w:tc>
          <w:tcPr>
            <w:tcW w:w="704" w:type="dxa"/>
            <w:gridSpan w:val="2"/>
            <w:tcBorders>
              <w:top w:val="nil"/>
              <w:left w:val="nil"/>
              <w:bottom w:val="single" w:color="auto" w:sz="4" w:space="0"/>
              <w:right w:val="single" w:color="auto" w:sz="4" w:space="0"/>
            </w:tcBorders>
            <w:vAlign w:val="center"/>
          </w:tcPr>
          <w:p w14:paraId="287A04E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3"/>
            <w:tcBorders>
              <w:top w:val="single" w:color="auto" w:sz="4" w:space="0"/>
              <w:left w:val="nil"/>
              <w:bottom w:val="single" w:color="auto" w:sz="4" w:space="0"/>
              <w:right w:val="single" w:color="auto" w:sz="4" w:space="0"/>
            </w:tcBorders>
            <w:vAlign w:val="center"/>
          </w:tcPr>
          <w:p w14:paraId="6C1C0E6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69" w:type="dxa"/>
            <w:tcBorders>
              <w:top w:val="nil"/>
              <w:left w:val="nil"/>
              <w:bottom w:val="single" w:color="auto" w:sz="4" w:space="0"/>
              <w:right w:val="single" w:color="auto" w:sz="4" w:space="0"/>
            </w:tcBorders>
            <w:vAlign w:val="center"/>
          </w:tcPr>
          <w:p w14:paraId="0B616D7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14:paraId="6E26DE8C">
        <w:tblPrEx>
          <w:tblCellMar>
            <w:top w:w="0" w:type="dxa"/>
            <w:left w:w="108" w:type="dxa"/>
            <w:bottom w:w="0" w:type="dxa"/>
            <w:right w:w="108" w:type="dxa"/>
          </w:tblCellMar>
        </w:tblPrEx>
        <w:trPr>
          <w:trHeight w:val="306"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5D1F88CA">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1DCF984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34" w:type="dxa"/>
            <w:gridSpan w:val="2"/>
            <w:tcBorders>
              <w:top w:val="nil"/>
              <w:left w:val="nil"/>
              <w:bottom w:val="single" w:color="auto" w:sz="4" w:space="0"/>
              <w:right w:val="single" w:color="auto" w:sz="4" w:space="0"/>
            </w:tcBorders>
            <w:vAlign w:val="center"/>
          </w:tcPr>
          <w:p w14:paraId="4012C9E5">
            <w:pPr>
              <w:widowControl/>
              <w:spacing w:line="240" w:lineRule="exact"/>
              <w:jc w:val="center"/>
              <w:rPr>
                <w:rFonts w:ascii="仿宋_GB2312" w:hAnsi="宋体" w:eastAsia="仿宋_GB2312" w:cs="宋体"/>
                <w:kern w:val="0"/>
                <w:szCs w:val="21"/>
              </w:rPr>
            </w:pPr>
          </w:p>
        </w:tc>
        <w:tc>
          <w:tcPr>
            <w:tcW w:w="902" w:type="dxa"/>
            <w:tcBorders>
              <w:top w:val="nil"/>
              <w:left w:val="nil"/>
              <w:bottom w:val="single" w:color="auto" w:sz="4" w:space="0"/>
              <w:right w:val="single" w:color="auto" w:sz="4" w:space="0"/>
            </w:tcBorders>
            <w:vAlign w:val="center"/>
          </w:tcPr>
          <w:p w14:paraId="2BD81CB3">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14:paraId="1CD1D5F2">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14:paraId="3909735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3"/>
            <w:tcBorders>
              <w:top w:val="single" w:color="auto" w:sz="4" w:space="0"/>
              <w:left w:val="nil"/>
              <w:bottom w:val="single" w:color="auto" w:sz="4" w:space="0"/>
              <w:right w:val="single" w:color="auto" w:sz="4" w:space="0"/>
            </w:tcBorders>
            <w:vAlign w:val="center"/>
          </w:tcPr>
          <w:p w14:paraId="3A9B9771">
            <w:pPr>
              <w:widowControl/>
              <w:spacing w:line="240" w:lineRule="exact"/>
              <w:jc w:val="center"/>
              <w:rPr>
                <w:rFonts w:ascii="仿宋_GB2312" w:hAnsi="宋体" w:eastAsia="仿宋_GB2312" w:cs="宋体"/>
                <w:kern w:val="0"/>
                <w:szCs w:val="21"/>
              </w:rPr>
            </w:pPr>
          </w:p>
        </w:tc>
        <w:tc>
          <w:tcPr>
            <w:tcW w:w="869" w:type="dxa"/>
            <w:tcBorders>
              <w:top w:val="nil"/>
              <w:left w:val="nil"/>
              <w:bottom w:val="single" w:color="auto" w:sz="4" w:space="0"/>
              <w:right w:val="single" w:color="auto" w:sz="4" w:space="0"/>
            </w:tcBorders>
            <w:vAlign w:val="center"/>
          </w:tcPr>
          <w:p w14:paraId="7E0DB00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1C4CDFD2">
        <w:tblPrEx>
          <w:tblCellMar>
            <w:top w:w="0" w:type="dxa"/>
            <w:left w:w="108" w:type="dxa"/>
            <w:bottom w:w="0" w:type="dxa"/>
            <w:right w:w="108" w:type="dxa"/>
          </w:tblCellMar>
        </w:tblPrEx>
        <w:trPr>
          <w:trHeight w:val="257" w:hRule="exact"/>
        </w:trPr>
        <w:tc>
          <w:tcPr>
            <w:tcW w:w="780" w:type="dxa"/>
            <w:vMerge w:val="restart"/>
            <w:tcBorders>
              <w:top w:val="nil"/>
              <w:left w:val="single" w:color="auto" w:sz="4" w:space="0"/>
              <w:bottom w:val="single" w:color="auto" w:sz="4" w:space="0"/>
              <w:right w:val="single" w:color="auto" w:sz="4" w:space="0"/>
            </w:tcBorders>
            <w:vAlign w:val="center"/>
          </w:tcPr>
          <w:p w14:paraId="6434912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4871" w:type="dxa"/>
            <w:gridSpan w:val="6"/>
            <w:tcBorders>
              <w:top w:val="single" w:color="auto" w:sz="4" w:space="0"/>
              <w:left w:val="nil"/>
              <w:bottom w:val="single" w:color="auto" w:sz="4" w:space="0"/>
              <w:right w:val="single" w:color="auto" w:sz="4" w:space="0"/>
            </w:tcBorders>
            <w:vAlign w:val="center"/>
          </w:tcPr>
          <w:p w14:paraId="4FB24FF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546" w:type="dxa"/>
            <w:gridSpan w:val="7"/>
            <w:tcBorders>
              <w:top w:val="single" w:color="auto" w:sz="4" w:space="0"/>
              <w:left w:val="nil"/>
              <w:bottom w:val="single" w:color="auto" w:sz="4" w:space="0"/>
              <w:right w:val="single" w:color="auto" w:sz="4" w:space="0"/>
            </w:tcBorders>
            <w:vAlign w:val="center"/>
          </w:tcPr>
          <w:p w14:paraId="06B3017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14:paraId="3A0EE02D">
        <w:tblPrEx>
          <w:tblCellMar>
            <w:top w:w="0" w:type="dxa"/>
            <w:left w:w="108" w:type="dxa"/>
            <w:bottom w:w="0" w:type="dxa"/>
            <w:right w:w="108" w:type="dxa"/>
          </w:tblCellMar>
        </w:tblPrEx>
        <w:trPr>
          <w:trHeight w:val="1416" w:hRule="exact"/>
        </w:trPr>
        <w:tc>
          <w:tcPr>
            <w:tcW w:w="780" w:type="dxa"/>
            <w:vMerge w:val="continue"/>
            <w:tcBorders>
              <w:top w:val="nil"/>
              <w:left w:val="single" w:color="auto" w:sz="4" w:space="0"/>
              <w:bottom w:val="single" w:color="auto" w:sz="4" w:space="0"/>
              <w:right w:val="single" w:color="auto" w:sz="4" w:space="0"/>
            </w:tcBorders>
            <w:vAlign w:val="center"/>
          </w:tcPr>
          <w:p w14:paraId="4C3332BC">
            <w:pPr>
              <w:widowControl/>
              <w:spacing w:line="240" w:lineRule="exact"/>
              <w:jc w:val="center"/>
              <w:rPr>
                <w:rFonts w:ascii="仿宋_GB2312" w:hAnsi="宋体" w:eastAsia="仿宋_GB2312" w:cs="宋体"/>
                <w:kern w:val="0"/>
                <w:szCs w:val="21"/>
              </w:rPr>
            </w:pPr>
          </w:p>
        </w:tc>
        <w:tc>
          <w:tcPr>
            <w:tcW w:w="4871" w:type="dxa"/>
            <w:gridSpan w:val="6"/>
            <w:tcBorders>
              <w:top w:val="single" w:color="auto" w:sz="4" w:space="0"/>
              <w:left w:val="nil"/>
              <w:bottom w:val="single" w:color="auto" w:sz="4" w:space="0"/>
              <w:right w:val="single" w:color="auto" w:sz="4" w:space="0"/>
            </w:tcBorders>
            <w:vAlign w:val="center"/>
          </w:tcPr>
          <w:p w14:paraId="632E4005">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采购各食堂所需厨杂、消耗用品、天然气、厨师工作服，定期完成排烟系统清洗、工服洗涤、设备维修等各项保障工作，保证各食堂顺利运转。</w:t>
            </w:r>
          </w:p>
        </w:tc>
        <w:tc>
          <w:tcPr>
            <w:tcW w:w="3546" w:type="dxa"/>
            <w:gridSpan w:val="7"/>
            <w:tcBorders>
              <w:top w:val="single" w:color="auto" w:sz="4" w:space="0"/>
              <w:left w:val="nil"/>
              <w:bottom w:val="single" w:color="auto" w:sz="4" w:space="0"/>
              <w:right w:val="single" w:color="auto" w:sz="4" w:space="0"/>
            </w:tcBorders>
            <w:vAlign w:val="center"/>
          </w:tcPr>
          <w:p w14:paraId="005AE4F9">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充分合理利用资金完成食堂厨杂、消耗用品、厨师工作服、天然气的采购。及时高效的为各食堂维修保养设备，按计划清洗排烟系统，顺利保障了8个食堂的运转</w:t>
            </w:r>
          </w:p>
        </w:tc>
      </w:tr>
      <w:tr w14:paraId="1E99C6FE">
        <w:tblPrEx>
          <w:tblCellMar>
            <w:top w:w="0" w:type="dxa"/>
            <w:left w:w="108" w:type="dxa"/>
            <w:bottom w:w="0" w:type="dxa"/>
            <w:right w:w="108" w:type="dxa"/>
          </w:tblCellMar>
        </w:tblPrEx>
        <w:trPr>
          <w:trHeight w:val="566" w:hRule="exact"/>
        </w:trPr>
        <w:tc>
          <w:tcPr>
            <w:tcW w:w="780" w:type="dxa"/>
            <w:vMerge w:val="restart"/>
            <w:tcBorders>
              <w:top w:val="single" w:color="auto" w:sz="4" w:space="0"/>
              <w:left w:val="single" w:color="auto" w:sz="4" w:space="0"/>
              <w:bottom w:val="single" w:color="auto" w:sz="4" w:space="0"/>
              <w:right w:val="single" w:color="auto" w:sz="4" w:space="0"/>
            </w:tcBorders>
            <w:vAlign w:val="center"/>
          </w:tcPr>
          <w:p w14:paraId="67BAEF4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80" w:type="dxa"/>
            <w:tcBorders>
              <w:top w:val="single" w:color="auto" w:sz="4" w:space="0"/>
              <w:left w:val="nil"/>
              <w:bottom w:val="single" w:color="auto" w:sz="4" w:space="0"/>
              <w:right w:val="single" w:color="auto" w:sz="4" w:space="0"/>
            </w:tcBorders>
            <w:vAlign w:val="center"/>
          </w:tcPr>
          <w:p w14:paraId="097A18E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753" w:type="dxa"/>
            <w:tcBorders>
              <w:top w:val="single" w:color="auto" w:sz="4" w:space="0"/>
              <w:left w:val="nil"/>
              <w:bottom w:val="single" w:color="auto" w:sz="4" w:space="0"/>
              <w:right w:val="single" w:color="auto" w:sz="4" w:space="0"/>
            </w:tcBorders>
            <w:vAlign w:val="center"/>
          </w:tcPr>
          <w:p w14:paraId="2C1988B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995" w:type="dxa"/>
            <w:gridSpan w:val="2"/>
            <w:tcBorders>
              <w:top w:val="single" w:color="auto" w:sz="4" w:space="0"/>
              <w:left w:val="nil"/>
              <w:bottom w:val="single" w:color="auto" w:sz="4" w:space="0"/>
              <w:right w:val="single" w:color="auto" w:sz="4" w:space="0"/>
            </w:tcBorders>
            <w:vAlign w:val="center"/>
          </w:tcPr>
          <w:p w14:paraId="6A9FB76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343" w:type="dxa"/>
            <w:gridSpan w:val="2"/>
            <w:tcBorders>
              <w:top w:val="single" w:color="auto" w:sz="4" w:space="0"/>
              <w:left w:val="nil"/>
              <w:bottom w:val="single" w:color="auto" w:sz="4" w:space="0"/>
              <w:right w:val="single" w:color="auto" w:sz="4" w:space="0"/>
            </w:tcBorders>
            <w:vAlign w:val="center"/>
          </w:tcPr>
          <w:p w14:paraId="0C4C47E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14:paraId="656F666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387" w:type="dxa"/>
            <w:gridSpan w:val="2"/>
            <w:tcBorders>
              <w:top w:val="single" w:color="auto" w:sz="4" w:space="0"/>
              <w:left w:val="nil"/>
              <w:bottom w:val="single" w:color="auto" w:sz="4" w:space="0"/>
              <w:right w:val="single" w:color="auto" w:sz="4" w:space="0"/>
            </w:tcBorders>
            <w:vAlign w:val="center"/>
          </w:tcPr>
          <w:p w14:paraId="7DB9209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14:paraId="4224152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630" w:type="dxa"/>
            <w:gridSpan w:val="2"/>
            <w:tcBorders>
              <w:top w:val="single" w:color="auto" w:sz="4" w:space="0"/>
              <w:left w:val="nil"/>
              <w:bottom w:val="single" w:color="auto" w:sz="4" w:space="0"/>
              <w:right w:val="single" w:color="auto" w:sz="4" w:space="0"/>
            </w:tcBorders>
            <w:vAlign w:val="center"/>
          </w:tcPr>
          <w:p w14:paraId="7D4C39F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630" w:type="dxa"/>
            <w:tcBorders>
              <w:top w:val="single" w:color="auto" w:sz="4" w:space="0"/>
              <w:left w:val="nil"/>
              <w:bottom w:val="single" w:color="auto" w:sz="4" w:space="0"/>
              <w:right w:val="single" w:color="auto" w:sz="4" w:space="0"/>
            </w:tcBorders>
            <w:vAlign w:val="center"/>
          </w:tcPr>
          <w:p w14:paraId="7059309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899" w:type="dxa"/>
            <w:gridSpan w:val="2"/>
            <w:tcBorders>
              <w:top w:val="single" w:color="auto" w:sz="4" w:space="0"/>
              <w:left w:val="nil"/>
              <w:bottom w:val="single" w:color="auto" w:sz="4" w:space="0"/>
              <w:right w:val="single" w:color="auto" w:sz="4" w:space="0"/>
            </w:tcBorders>
            <w:vAlign w:val="center"/>
          </w:tcPr>
          <w:p w14:paraId="28AA0BF7">
            <w:pPr>
              <w:widowControl/>
              <w:spacing w:line="240" w:lineRule="exact"/>
              <w:jc w:val="center"/>
              <w:rPr>
                <w:rFonts w:ascii="仿宋_GB2312" w:hAnsi="宋体" w:eastAsia="仿宋_GB2312" w:cs="宋体"/>
                <w:kern w:val="0"/>
                <w:sz w:val="13"/>
                <w:szCs w:val="13"/>
              </w:rPr>
            </w:pPr>
            <w:r>
              <w:rPr>
                <w:rFonts w:hint="eastAsia" w:ascii="仿宋_GB2312" w:hAnsi="宋体" w:eastAsia="仿宋_GB2312" w:cs="宋体"/>
                <w:kern w:val="0"/>
                <w:sz w:val="13"/>
                <w:szCs w:val="13"/>
              </w:rPr>
              <w:t>偏差原因分析及改进措施</w:t>
            </w:r>
          </w:p>
        </w:tc>
      </w:tr>
      <w:tr w14:paraId="3109371A">
        <w:tblPrEx>
          <w:tblCellMar>
            <w:top w:w="0" w:type="dxa"/>
            <w:left w:w="108" w:type="dxa"/>
            <w:bottom w:w="0" w:type="dxa"/>
            <w:right w:w="108" w:type="dxa"/>
          </w:tblCellMar>
        </w:tblPrEx>
        <w:trPr>
          <w:trHeight w:val="1308"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0C73C3F6">
            <w:pPr>
              <w:widowControl/>
              <w:spacing w:line="240" w:lineRule="exact"/>
              <w:jc w:val="center"/>
              <w:rPr>
                <w:rFonts w:ascii="仿宋_GB2312" w:hAnsi="宋体" w:eastAsia="仿宋_GB2312" w:cs="宋体"/>
                <w:kern w:val="0"/>
                <w:szCs w:val="21"/>
              </w:rPr>
            </w:pPr>
          </w:p>
        </w:tc>
        <w:tc>
          <w:tcPr>
            <w:tcW w:w="780" w:type="dxa"/>
            <w:vMerge w:val="restart"/>
            <w:tcBorders>
              <w:top w:val="single" w:color="auto" w:sz="4" w:space="0"/>
              <w:left w:val="single" w:color="auto" w:sz="4" w:space="0"/>
              <w:bottom w:val="single" w:color="auto" w:sz="4" w:space="0"/>
              <w:right w:val="single" w:color="auto" w:sz="4" w:space="0"/>
            </w:tcBorders>
            <w:vAlign w:val="center"/>
          </w:tcPr>
          <w:p w14:paraId="503164F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753" w:type="dxa"/>
            <w:tcBorders>
              <w:top w:val="single" w:color="auto" w:sz="4" w:space="0"/>
              <w:left w:val="single" w:color="auto" w:sz="4" w:space="0"/>
              <w:bottom w:val="single" w:color="auto" w:sz="4" w:space="0"/>
              <w:right w:val="single" w:color="auto" w:sz="4" w:space="0"/>
            </w:tcBorders>
            <w:vAlign w:val="center"/>
          </w:tcPr>
          <w:p w14:paraId="11FC600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995" w:type="dxa"/>
            <w:gridSpan w:val="2"/>
            <w:tcBorders>
              <w:top w:val="single" w:color="auto" w:sz="4" w:space="0"/>
              <w:left w:val="nil"/>
              <w:bottom w:val="single" w:color="auto" w:sz="4" w:space="0"/>
              <w:right w:val="single" w:color="auto" w:sz="4" w:space="0"/>
            </w:tcBorders>
            <w:vAlign w:val="center"/>
          </w:tcPr>
          <w:p w14:paraId="19FDD5A0">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合理利用经费保障各食堂正常远转</w:t>
            </w:r>
          </w:p>
        </w:tc>
        <w:tc>
          <w:tcPr>
            <w:tcW w:w="1343" w:type="dxa"/>
            <w:gridSpan w:val="2"/>
            <w:tcBorders>
              <w:top w:val="single" w:color="auto" w:sz="4" w:space="0"/>
              <w:left w:val="nil"/>
              <w:bottom w:val="single" w:color="auto" w:sz="4" w:space="0"/>
              <w:right w:val="single" w:color="auto" w:sz="4" w:space="0"/>
            </w:tcBorders>
            <w:vAlign w:val="center"/>
          </w:tcPr>
          <w:p w14:paraId="39F91B1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保障中心所辖8家办公区食远转堂正常</w:t>
            </w:r>
          </w:p>
        </w:tc>
        <w:tc>
          <w:tcPr>
            <w:tcW w:w="1387" w:type="dxa"/>
            <w:gridSpan w:val="2"/>
            <w:tcBorders>
              <w:top w:val="single" w:color="auto" w:sz="4" w:space="0"/>
              <w:left w:val="nil"/>
              <w:bottom w:val="single" w:color="auto" w:sz="4" w:space="0"/>
              <w:right w:val="single" w:color="auto" w:sz="4" w:space="0"/>
            </w:tcBorders>
            <w:vAlign w:val="center"/>
          </w:tcPr>
          <w:p w14:paraId="2492060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顺利保障8家食堂正常运转</w:t>
            </w:r>
          </w:p>
        </w:tc>
        <w:tc>
          <w:tcPr>
            <w:tcW w:w="630" w:type="dxa"/>
            <w:gridSpan w:val="2"/>
            <w:tcBorders>
              <w:top w:val="single" w:color="auto" w:sz="4" w:space="0"/>
              <w:left w:val="nil"/>
              <w:bottom w:val="single" w:color="auto" w:sz="4" w:space="0"/>
              <w:right w:val="single" w:color="auto" w:sz="4" w:space="0"/>
            </w:tcBorders>
            <w:vAlign w:val="center"/>
          </w:tcPr>
          <w:p w14:paraId="10FDC98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630" w:type="dxa"/>
            <w:tcBorders>
              <w:top w:val="single" w:color="auto" w:sz="4" w:space="0"/>
              <w:left w:val="nil"/>
              <w:bottom w:val="single" w:color="auto" w:sz="4" w:space="0"/>
              <w:right w:val="single" w:color="auto" w:sz="4" w:space="0"/>
            </w:tcBorders>
            <w:vAlign w:val="center"/>
          </w:tcPr>
          <w:p w14:paraId="7329267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899" w:type="dxa"/>
            <w:gridSpan w:val="2"/>
            <w:tcBorders>
              <w:top w:val="single" w:color="auto" w:sz="4" w:space="0"/>
              <w:left w:val="nil"/>
              <w:bottom w:val="single" w:color="auto" w:sz="4" w:space="0"/>
              <w:right w:val="single" w:color="auto" w:sz="4" w:space="0"/>
            </w:tcBorders>
            <w:vAlign w:val="center"/>
          </w:tcPr>
          <w:p w14:paraId="0CB5AF0D">
            <w:pPr>
              <w:widowControl/>
              <w:spacing w:line="240" w:lineRule="exact"/>
              <w:jc w:val="center"/>
              <w:rPr>
                <w:rFonts w:ascii="仿宋_GB2312" w:hAnsi="宋体" w:eastAsia="仿宋_GB2312" w:cs="宋体"/>
                <w:kern w:val="0"/>
                <w:szCs w:val="21"/>
              </w:rPr>
            </w:pPr>
          </w:p>
        </w:tc>
      </w:tr>
      <w:tr w14:paraId="5FADBDDC">
        <w:tblPrEx>
          <w:tblCellMar>
            <w:top w:w="0" w:type="dxa"/>
            <w:left w:w="108" w:type="dxa"/>
            <w:bottom w:w="0" w:type="dxa"/>
            <w:right w:w="108" w:type="dxa"/>
          </w:tblCellMar>
        </w:tblPrEx>
        <w:trPr>
          <w:trHeight w:val="1084"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4993AED2">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41A687FA">
            <w:pPr>
              <w:widowControl/>
              <w:spacing w:line="240" w:lineRule="exact"/>
              <w:jc w:val="center"/>
              <w:rPr>
                <w:rFonts w:ascii="仿宋_GB2312" w:hAnsi="宋体" w:eastAsia="仿宋_GB2312" w:cs="宋体"/>
                <w:kern w:val="0"/>
                <w:szCs w:val="21"/>
              </w:rPr>
            </w:pPr>
          </w:p>
        </w:tc>
        <w:tc>
          <w:tcPr>
            <w:tcW w:w="753" w:type="dxa"/>
            <w:tcBorders>
              <w:top w:val="single" w:color="auto" w:sz="4" w:space="0"/>
              <w:left w:val="single" w:color="auto" w:sz="4" w:space="0"/>
              <w:bottom w:val="single" w:color="auto" w:sz="4" w:space="0"/>
              <w:right w:val="single" w:color="auto" w:sz="4" w:space="0"/>
            </w:tcBorders>
            <w:vAlign w:val="center"/>
          </w:tcPr>
          <w:p w14:paraId="2CBB6BE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995" w:type="dxa"/>
            <w:gridSpan w:val="2"/>
            <w:tcBorders>
              <w:top w:val="single" w:color="auto" w:sz="4" w:space="0"/>
              <w:left w:val="nil"/>
              <w:bottom w:val="single" w:color="auto" w:sz="4" w:space="0"/>
              <w:right w:val="single" w:color="auto" w:sz="4" w:space="0"/>
            </w:tcBorders>
            <w:vAlign w:val="center"/>
          </w:tcPr>
          <w:p w14:paraId="2D27F801">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合理利用经费保证采购用品的质量</w:t>
            </w:r>
          </w:p>
        </w:tc>
        <w:tc>
          <w:tcPr>
            <w:tcW w:w="1343" w:type="dxa"/>
            <w:gridSpan w:val="2"/>
            <w:tcBorders>
              <w:top w:val="single" w:color="auto" w:sz="4" w:space="0"/>
              <w:left w:val="nil"/>
              <w:bottom w:val="single" w:color="auto" w:sz="4" w:space="0"/>
              <w:right w:val="single" w:color="auto" w:sz="4" w:space="0"/>
            </w:tcBorders>
            <w:vAlign w:val="center"/>
          </w:tcPr>
          <w:p w14:paraId="71620BD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w:t>
            </w:r>
            <w:r>
              <w:rPr>
                <w:rFonts w:hint="eastAsia" w:ascii="仿宋_GB2312" w:hAnsi="宋体" w:eastAsia="仿宋_GB2312" w:cs="宋体"/>
                <w:color w:val="000000"/>
                <w:kern w:val="0"/>
                <w:szCs w:val="21"/>
              </w:rPr>
              <w:t>年未发生对采购食堂保障用品质量</w:t>
            </w:r>
            <w:r>
              <w:rPr>
                <w:rFonts w:hint="eastAsia" w:ascii="仿宋_GB2312" w:hAnsi="宋体" w:eastAsia="仿宋_GB2312" w:cs="宋体"/>
                <w:kern w:val="0"/>
                <w:szCs w:val="21"/>
              </w:rPr>
              <w:t>的投诉</w:t>
            </w:r>
          </w:p>
        </w:tc>
        <w:tc>
          <w:tcPr>
            <w:tcW w:w="1387" w:type="dxa"/>
            <w:gridSpan w:val="2"/>
            <w:tcBorders>
              <w:top w:val="single" w:color="auto" w:sz="4" w:space="0"/>
              <w:left w:val="nil"/>
              <w:bottom w:val="single" w:color="auto" w:sz="4" w:space="0"/>
              <w:right w:val="single" w:color="auto" w:sz="4" w:space="0"/>
            </w:tcBorders>
            <w:vAlign w:val="center"/>
          </w:tcPr>
          <w:p w14:paraId="596D09E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达到预期目标</w:t>
            </w:r>
          </w:p>
        </w:tc>
        <w:tc>
          <w:tcPr>
            <w:tcW w:w="630" w:type="dxa"/>
            <w:gridSpan w:val="2"/>
            <w:tcBorders>
              <w:top w:val="single" w:color="auto" w:sz="4" w:space="0"/>
              <w:left w:val="nil"/>
              <w:bottom w:val="single" w:color="auto" w:sz="4" w:space="0"/>
              <w:right w:val="single" w:color="auto" w:sz="4" w:space="0"/>
            </w:tcBorders>
            <w:vAlign w:val="center"/>
          </w:tcPr>
          <w:p w14:paraId="4721B1D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630" w:type="dxa"/>
            <w:tcBorders>
              <w:top w:val="single" w:color="auto" w:sz="4" w:space="0"/>
              <w:left w:val="nil"/>
              <w:bottom w:val="single" w:color="auto" w:sz="4" w:space="0"/>
              <w:right w:val="single" w:color="auto" w:sz="4" w:space="0"/>
            </w:tcBorders>
            <w:vAlign w:val="center"/>
          </w:tcPr>
          <w:p w14:paraId="72AF830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899" w:type="dxa"/>
            <w:gridSpan w:val="2"/>
            <w:tcBorders>
              <w:top w:val="single" w:color="auto" w:sz="4" w:space="0"/>
              <w:left w:val="nil"/>
              <w:bottom w:val="single" w:color="auto" w:sz="4" w:space="0"/>
              <w:right w:val="single" w:color="auto" w:sz="4" w:space="0"/>
            </w:tcBorders>
            <w:vAlign w:val="center"/>
          </w:tcPr>
          <w:p w14:paraId="52429728">
            <w:pPr>
              <w:widowControl/>
              <w:spacing w:line="240" w:lineRule="exact"/>
              <w:jc w:val="center"/>
              <w:rPr>
                <w:rFonts w:ascii="仿宋_GB2312" w:hAnsi="宋体" w:eastAsia="仿宋_GB2312" w:cs="宋体"/>
                <w:kern w:val="0"/>
                <w:szCs w:val="21"/>
              </w:rPr>
            </w:pPr>
          </w:p>
        </w:tc>
      </w:tr>
      <w:tr w14:paraId="4883FCF1">
        <w:tblPrEx>
          <w:tblCellMar>
            <w:top w:w="0" w:type="dxa"/>
            <w:left w:w="108" w:type="dxa"/>
            <w:bottom w:w="0" w:type="dxa"/>
            <w:right w:w="108" w:type="dxa"/>
          </w:tblCellMar>
        </w:tblPrEx>
        <w:trPr>
          <w:trHeight w:val="781"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27598314">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30066E28">
            <w:pPr>
              <w:widowControl/>
              <w:spacing w:line="240" w:lineRule="exact"/>
              <w:jc w:val="center"/>
              <w:rPr>
                <w:rFonts w:ascii="仿宋_GB2312" w:hAnsi="宋体" w:eastAsia="仿宋_GB2312" w:cs="宋体"/>
                <w:kern w:val="0"/>
                <w:szCs w:val="21"/>
              </w:rPr>
            </w:pPr>
          </w:p>
        </w:tc>
        <w:tc>
          <w:tcPr>
            <w:tcW w:w="753" w:type="dxa"/>
            <w:tcBorders>
              <w:top w:val="single" w:color="auto" w:sz="4" w:space="0"/>
              <w:left w:val="single" w:color="auto" w:sz="4" w:space="0"/>
              <w:bottom w:val="single" w:color="auto" w:sz="4" w:space="0"/>
              <w:right w:val="single" w:color="auto" w:sz="4" w:space="0"/>
            </w:tcBorders>
            <w:vAlign w:val="center"/>
          </w:tcPr>
          <w:p w14:paraId="01BCD0D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995" w:type="dxa"/>
            <w:gridSpan w:val="2"/>
            <w:tcBorders>
              <w:top w:val="single" w:color="auto" w:sz="4" w:space="0"/>
              <w:left w:val="nil"/>
              <w:bottom w:val="single" w:color="auto" w:sz="4" w:space="0"/>
              <w:right w:val="single" w:color="auto" w:sz="4" w:space="0"/>
            </w:tcBorders>
            <w:vAlign w:val="center"/>
          </w:tcPr>
          <w:p w14:paraId="43A4BFEA">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顺利完成各食堂全年运转保障工作</w:t>
            </w:r>
          </w:p>
        </w:tc>
        <w:tc>
          <w:tcPr>
            <w:tcW w:w="1343" w:type="dxa"/>
            <w:gridSpan w:val="2"/>
            <w:tcBorders>
              <w:top w:val="single" w:color="auto" w:sz="4" w:space="0"/>
              <w:left w:val="nil"/>
              <w:bottom w:val="single" w:color="auto" w:sz="4" w:space="0"/>
              <w:right w:val="single" w:color="auto" w:sz="4" w:space="0"/>
            </w:tcBorders>
            <w:vAlign w:val="center"/>
          </w:tcPr>
          <w:p w14:paraId="22635ED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保障全年各食堂运转</w:t>
            </w:r>
          </w:p>
        </w:tc>
        <w:tc>
          <w:tcPr>
            <w:tcW w:w="1387" w:type="dxa"/>
            <w:gridSpan w:val="2"/>
            <w:tcBorders>
              <w:top w:val="single" w:color="auto" w:sz="4" w:space="0"/>
              <w:left w:val="nil"/>
              <w:bottom w:val="single" w:color="auto" w:sz="4" w:space="0"/>
              <w:right w:val="single" w:color="auto" w:sz="4" w:space="0"/>
            </w:tcBorders>
            <w:vAlign w:val="center"/>
          </w:tcPr>
          <w:p w14:paraId="593AE92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达到预期目标</w:t>
            </w:r>
          </w:p>
        </w:tc>
        <w:tc>
          <w:tcPr>
            <w:tcW w:w="630" w:type="dxa"/>
            <w:gridSpan w:val="2"/>
            <w:tcBorders>
              <w:top w:val="single" w:color="auto" w:sz="4" w:space="0"/>
              <w:left w:val="nil"/>
              <w:bottom w:val="single" w:color="auto" w:sz="4" w:space="0"/>
              <w:right w:val="single" w:color="auto" w:sz="4" w:space="0"/>
            </w:tcBorders>
            <w:vAlign w:val="center"/>
          </w:tcPr>
          <w:p w14:paraId="440F3EB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30" w:type="dxa"/>
            <w:tcBorders>
              <w:top w:val="single" w:color="auto" w:sz="4" w:space="0"/>
              <w:left w:val="nil"/>
              <w:bottom w:val="single" w:color="auto" w:sz="4" w:space="0"/>
              <w:right w:val="single" w:color="auto" w:sz="4" w:space="0"/>
            </w:tcBorders>
            <w:vAlign w:val="center"/>
          </w:tcPr>
          <w:p w14:paraId="17E6634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99" w:type="dxa"/>
            <w:gridSpan w:val="2"/>
            <w:tcBorders>
              <w:top w:val="single" w:color="auto" w:sz="4" w:space="0"/>
              <w:left w:val="nil"/>
              <w:bottom w:val="single" w:color="auto" w:sz="4" w:space="0"/>
              <w:right w:val="single" w:color="auto" w:sz="4" w:space="0"/>
            </w:tcBorders>
            <w:vAlign w:val="center"/>
          </w:tcPr>
          <w:p w14:paraId="7C7C52DE">
            <w:pPr>
              <w:widowControl/>
              <w:spacing w:line="240" w:lineRule="exact"/>
              <w:jc w:val="center"/>
              <w:rPr>
                <w:rFonts w:ascii="仿宋_GB2312" w:hAnsi="宋体" w:eastAsia="仿宋_GB2312" w:cs="宋体"/>
                <w:kern w:val="0"/>
                <w:szCs w:val="21"/>
              </w:rPr>
            </w:pPr>
          </w:p>
        </w:tc>
      </w:tr>
      <w:tr w14:paraId="0A070F28">
        <w:tblPrEx>
          <w:tblCellMar>
            <w:top w:w="0" w:type="dxa"/>
            <w:left w:w="108" w:type="dxa"/>
            <w:bottom w:w="0" w:type="dxa"/>
            <w:right w:w="108" w:type="dxa"/>
          </w:tblCellMar>
        </w:tblPrEx>
        <w:trPr>
          <w:trHeight w:val="616"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0A8B91C8">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27644C2C">
            <w:pPr>
              <w:widowControl/>
              <w:spacing w:line="240" w:lineRule="exact"/>
              <w:jc w:val="center"/>
              <w:rPr>
                <w:rFonts w:ascii="仿宋_GB2312" w:hAnsi="宋体" w:eastAsia="仿宋_GB2312" w:cs="宋体"/>
                <w:kern w:val="0"/>
                <w:szCs w:val="21"/>
              </w:rPr>
            </w:pPr>
          </w:p>
        </w:tc>
        <w:tc>
          <w:tcPr>
            <w:tcW w:w="753" w:type="dxa"/>
            <w:tcBorders>
              <w:top w:val="single" w:color="auto" w:sz="4" w:space="0"/>
              <w:left w:val="single" w:color="auto" w:sz="4" w:space="0"/>
              <w:bottom w:val="single" w:color="auto" w:sz="4" w:space="0"/>
              <w:right w:val="single" w:color="auto" w:sz="4" w:space="0"/>
            </w:tcBorders>
            <w:vAlign w:val="center"/>
          </w:tcPr>
          <w:p w14:paraId="4DCAF56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995" w:type="dxa"/>
            <w:gridSpan w:val="2"/>
            <w:tcBorders>
              <w:top w:val="single" w:color="auto" w:sz="4" w:space="0"/>
              <w:left w:val="nil"/>
              <w:bottom w:val="single" w:color="auto" w:sz="4" w:space="0"/>
              <w:right w:val="single" w:color="auto" w:sz="4" w:space="0"/>
            </w:tcBorders>
            <w:vAlign w:val="center"/>
          </w:tcPr>
          <w:p w14:paraId="7E35137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项目预算控制数190万元</w:t>
            </w:r>
          </w:p>
        </w:tc>
        <w:tc>
          <w:tcPr>
            <w:tcW w:w="1343" w:type="dxa"/>
            <w:gridSpan w:val="2"/>
            <w:tcBorders>
              <w:top w:val="single" w:color="auto" w:sz="4" w:space="0"/>
              <w:left w:val="nil"/>
              <w:bottom w:val="single" w:color="auto" w:sz="4" w:space="0"/>
              <w:right w:val="single" w:color="auto" w:sz="4" w:space="0"/>
            </w:tcBorders>
            <w:vAlign w:val="center"/>
          </w:tcPr>
          <w:p w14:paraId="5539562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190</w:t>
            </w:r>
          </w:p>
        </w:tc>
        <w:tc>
          <w:tcPr>
            <w:tcW w:w="1387" w:type="dxa"/>
            <w:gridSpan w:val="2"/>
            <w:tcBorders>
              <w:top w:val="single" w:color="auto" w:sz="4" w:space="0"/>
              <w:left w:val="nil"/>
              <w:bottom w:val="single" w:color="auto" w:sz="4" w:space="0"/>
              <w:right w:val="single" w:color="auto" w:sz="4" w:space="0"/>
            </w:tcBorders>
            <w:vAlign w:val="center"/>
          </w:tcPr>
          <w:p w14:paraId="13AC36B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190</w:t>
            </w:r>
          </w:p>
        </w:tc>
        <w:tc>
          <w:tcPr>
            <w:tcW w:w="630" w:type="dxa"/>
            <w:gridSpan w:val="2"/>
            <w:tcBorders>
              <w:top w:val="single" w:color="auto" w:sz="4" w:space="0"/>
              <w:left w:val="nil"/>
              <w:bottom w:val="single" w:color="auto" w:sz="4" w:space="0"/>
              <w:right w:val="single" w:color="auto" w:sz="4" w:space="0"/>
            </w:tcBorders>
            <w:vAlign w:val="center"/>
          </w:tcPr>
          <w:p w14:paraId="50BB1A8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30" w:type="dxa"/>
            <w:tcBorders>
              <w:top w:val="single" w:color="auto" w:sz="4" w:space="0"/>
              <w:left w:val="nil"/>
              <w:bottom w:val="single" w:color="auto" w:sz="4" w:space="0"/>
              <w:right w:val="single" w:color="auto" w:sz="4" w:space="0"/>
            </w:tcBorders>
            <w:vAlign w:val="center"/>
          </w:tcPr>
          <w:p w14:paraId="34F5EBB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99" w:type="dxa"/>
            <w:gridSpan w:val="2"/>
            <w:tcBorders>
              <w:top w:val="single" w:color="auto" w:sz="4" w:space="0"/>
              <w:left w:val="nil"/>
              <w:bottom w:val="single" w:color="auto" w:sz="4" w:space="0"/>
              <w:right w:val="single" w:color="auto" w:sz="4" w:space="0"/>
            </w:tcBorders>
            <w:vAlign w:val="center"/>
          </w:tcPr>
          <w:p w14:paraId="59616FB3">
            <w:pPr>
              <w:widowControl/>
              <w:spacing w:line="240" w:lineRule="exact"/>
              <w:jc w:val="center"/>
              <w:rPr>
                <w:rFonts w:ascii="仿宋_GB2312" w:hAnsi="宋体" w:eastAsia="仿宋_GB2312" w:cs="宋体"/>
                <w:kern w:val="0"/>
                <w:szCs w:val="21"/>
              </w:rPr>
            </w:pPr>
          </w:p>
        </w:tc>
      </w:tr>
      <w:tr w14:paraId="5F7DF550">
        <w:tblPrEx>
          <w:tblCellMar>
            <w:top w:w="0" w:type="dxa"/>
            <w:left w:w="108" w:type="dxa"/>
            <w:bottom w:w="0" w:type="dxa"/>
            <w:right w:w="108" w:type="dxa"/>
          </w:tblCellMar>
        </w:tblPrEx>
        <w:trPr>
          <w:trHeight w:val="1241"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4BDD1EF0">
            <w:pPr>
              <w:widowControl/>
              <w:spacing w:line="240" w:lineRule="exact"/>
              <w:jc w:val="center"/>
              <w:rPr>
                <w:rFonts w:ascii="仿宋_GB2312" w:hAnsi="宋体" w:eastAsia="仿宋_GB2312" w:cs="宋体"/>
                <w:kern w:val="0"/>
                <w:szCs w:val="21"/>
              </w:rPr>
            </w:pPr>
          </w:p>
        </w:tc>
        <w:tc>
          <w:tcPr>
            <w:tcW w:w="780" w:type="dxa"/>
            <w:vMerge w:val="restart"/>
            <w:tcBorders>
              <w:top w:val="single" w:color="auto" w:sz="4" w:space="0"/>
              <w:left w:val="single" w:color="auto" w:sz="4" w:space="0"/>
              <w:bottom w:val="single" w:color="auto" w:sz="4" w:space="0"/>
              <w:right w:val="single" w:color="auto" w:sz="4" w:space="0"/>
            </w:tcBorders>
            <w:vAlign w:val="center"/>
          </w:tcPr>
          <w:p w14:paraId="7CF8B9D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753" w:type="dxa"/>
            <w:tcBorders>
              <w:top w:val="single" w:color="auto" w:sz="4" w:space="0"/>
              <w:left w:val="single" w:color="auto" w:sz="4" w:space="0"/>
              <w:bottom w:val="single" w:color="auto" w:sz="4" w:space="0"/>
              <w:right w:val="single" w:color="auto" w:sz="4" w:space="0"/>
            </w:tcBorders>
            <w:vAlign w:val="center"/>
          </w:tcPr>
          <w:p w14:paraId="6CFF944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14:paraId="23E9243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995" w:type="dxa"/>
            <w:gridSpan w:val="2"/>
            <w:tcBorders>
              <w:top w:val="single" w:color="auto" w:sz="4" w:space="0"/>
              <w:left w:val="nil"/>
              <w:bottom w:val="single" w:color="auto" w:sz="4" w:space="0"/>
              <w:right w:val="single" w:color="auto" w:sz="4" w:space="0"/>
            </w:tcBorders>
            <w:vAlign w:val="center"/>
          </w:tcPr>
          <w:p w14:paraId="421F2E84">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统筹分配库存，合理制定计划，通过对比择优采购，避免浪费。</w:t>
            </w:r>
          </w:p>
        </w:tc>
        <w:tc>
          <w:tcPr>
            <w:tcW w:w="1343" w:type="dxa"/>
            <w:gridSpan w:val="2"/>
            <w:tcBorders>
              <w:top w:val="single" w:color="auto" w:sz="4" w:space="0"/>
              <w:left w:val="nil"/>
              <w:bottom w:val="single" w:color="auto" w:sz="4" w:space="0"/>
              <w:right w:val="single" w:color="auto" w:sz="4" w:space="0"/>
            </w:tcBorders>
            <w:vAlign w:val="center"/>
          </w:tcPr>
          <w:p w14:paraId="4148644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全年未发生物资流失、浪费现象</w:t>
            </w:r>
          </w:p>
        </w:tc>
        <w:tc>
          <w:tcPr>
            <w:tcW w:w="1387" w:type="dxa"/>
            <w:gridSpan w:val="2"/>
            <w:tcBorders>
              <w:top w:val="single" w:color="auto" w:sz="4" w:space="0"/>
              <w:left w:val="nil"/>
              <w:bottom w:val="single" w:color="auto" w:sz="4" w:space="0"/>
              <w:right w:val="single" w:color="auto" w:sz="4" w:space="0"/>
            </w:tcBorders>
            <w:vAlign w:val="center"/>
          </w:tcPr>
          <w:p w14:paraId="113CE2D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达到预期目标</w:t>
            </w:r>
          </w:p>
        </w:tc>
        <w:tc>
          <w:tcPr>
            <w:tcW w:w="630" w:type="dxa"/>
            <w:gridSpan w:val="2"/>
            <w:tcBorders>
              <w:top w:val="single" w:color="auto" w:sz="4" w:space="0"/>
              <w:left w:val="nil"/>
              <w:bottom w:val="single" w:color="auto" w:sz="4" w:space="0"/>
              <w:right w:val="single" w:color="auto" w:sz="4" w:space="0"/>
            </w:tcBorders>
            <w:vAlign w:val="center"/>
          </w:tcPr>
          <w:p w14:paraId="67D66E0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30" w:type="dxa"/>
            <w:tcBorders>
              <w:top w:val="single" w:color="auto" w:sz="4" w:space="0"/>
              <w:left w:val="nil"/>
              <w:bottom w:val="single" w:color="auto" w:sz="4" w:space="0"/>
              <w:right w:val="single" w:color="auto" w:sz="4" w:space="0"/>
            </w:tcBorders>
            <w:vAlign w:val="center"/>
          </w:tcPr>
          <w:p w14:paraId="2846DC6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99" w:type="dxa"/>
            <w:gridSpan w:val="2"/>
            <w:tcBorders>
              <w:top w:val="single" w:color="auto" w:sz="4" w:space="0"/>
              <w:left w:val="nil"/>
              <w:bottom w:val="single" w:color="auto" w:sz="4" w:space="0"/>
              <w:right w:val="single" w:color="auto" w:sz="4" w:space="0"/>
            </w:tcBorders>
            <w:vAlign w:val="center"/>
          </w:tcPr>
          <w:p w14:paraId="4183270D">
            <w:pPr>
              <w:widowControl/>
              <w:spacing w:line="240" w:lineRule="exact"/>
              <w:jc w:val="center"/>
              <w:rPr>
                <w:rFonts w:ascii="仿宋_GB2312" w:hAnsi="宋体" w:eastAsia="仿宋_GB2312" w:cs="宋体"/>
                <w:kern w:val="0"/>
                <w:szCs w:val="21"/>
              </w:rPr>
            </w:pPr>
          </w:p>
        </w:tc>
      </w:tr>
      <w:tr w14:paraId="7F1C2970">
        <w:tblPrEx>
          <w:tblCellMar>
            <w:top w:w="0" w:type="dxa"/>
            <w:left w:w="108" w:type="dxa"/>
            <w:bottom w:w="0" w:type="dxa"/>
            <w:right w:w="108" w:type="dxa"/>
          </w:tblCellMar>
        </w:tblPrEx>
        <w:trPr>
          <w:trHeight w:val="1402"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7E38E4DC">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67B0D437">
            <w:pPr>
              <w:widowControl/>
              <w:spacing w:line="240" w:lineRule="exact"/>
              <w:jc w:val="center"/>
              <w:rPr>
                <w:rFonts w:ascii="仿宋_GB2312" w:hAnsi="宋体" w:eastAsia="仿宋_GB2312" w:cs="宋体"/>
                <w:kern w:val="0"/>
                <w:szCs w:val="21"/>
              </w:rPr>
            </w:pPr>
          </w:p>
        </w:tc>
        <w:tc>
          <w:tcPr>
            <w:tcW w:w="753" w:type="dxa"/>
            <w:tcBorders>
              <w:top w:val="single" w:color="auto" w:sz="4" w:space="0"/>
              <w:left w:val="single" w:color="auto" w:sz="4" w:space="0"/>
              <w:bottom w:val="single" w:color="auto" w:sz="4" w:space="0"/>
              <w:right w:val="single" w:color="auto" w:sz="4" w:space="0"/>
            </w:tcBorders>
            <w:vAlign w:val="center"/>
          </w:tcPr>
          <w:p w14:paraId="05CA2B6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14:paraId="37EFFE1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995" w:type="dxa"/>
            <w:gridSpan w:val="2"/>
            <w:tcBorders>
              <w:top w:val="single" w:color="auto" w:sz="4" w:space="0"/>
              <w:left w:val="nil"/>
              <w:bottom w:val="single" w:color="auto" w:sz="4" w:space="0"/>
              <w:right w:val="single" w:color="auto" w:sz="4" w:space="0"/>
            </w:tcBorders>
            <w:vAlign w:val="center"/>
          </w:tcPr>
          <w:p w14:paraId="0CF27805">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利用现有资源采购可降解产品</w:t>
            </w:r>
          </w:p>
        </w:tc>
        <w:tc>
          <w:tcPr>
            <w:tcW w:w="1343" w:type="dxa"/>
            <w:gridSpan w:val="2"/>
            <w:tcBorders>
              <w:top w:val="single" w:color="auto" w:sz="4" w:space="0"/>
              <w:left w:val="nil"/>
              <w:bottom w:val="single" w:color="auto" w:sz="4" w:space="0"/>
              <w:right w:val="single" w:color="auto" w:sz="4" w:space="0"/>
            </w:tcBorders>
            <w:vAlign w:val="center"/>
          </w:tcPr>
          <w:p w14:paraId="4CF300E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完成前期对接，按需求采购可降解一次性餐具</w:t>
            </w:r>
          </w:p>
        </w:tc>
        <w:tc>
          <w:tcPr>
            <w:tcW w:w="1387" w:type="dxa"/>
            <w:gridSpan w:val="2"/>
            <w:tcBorders>
              <w:top w:val="single" w:color="auto" w:sz="4" w:space="0"/>
              <w:left w:val="nil"/>
              <w:bottom w:val="single" w:color="auto" w:sz="4" w:space="0"/>
              <w:right w:val="single" w:color="auto" w:sz="4" w:space="0"/>
            </w:tcBorders>
            <w:vAlign w:val="center"/>
          </w:tcPr>
          <w:p w14:paraId="21757FE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达到预期目标</w:t>
            </w:r>
          </w:p>
        </w:tc>
        <w:tc>
          <w:tcPr>
            <w:tcW w:w="630" w:type="dxa"/>
            <w:gridSpan w:val="2"/>
            <w:tcBorders>
              <w:top w:val="single" w:color="auto" w:sz="4" w:space="0"/>
              <w:left w:val="nil"/>
              <w:bottom w:val="single" w:color="auto" w:sz="4" w:space="0"/>
              <w:right w:val="single" w:color="auto" w:sz="4" w:space="0"/>
            </w:tcBorders>
            <w:vAlign w:val="center"/>
          </w:tcPr>
          <w:p w14:paraId="33B84AF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30" w:type="dxa"/>
            <w:tcBorders>
              <w:top w:val="single" w:color="auto" w:sz="4" w:space="0"/>
              <w:left w:val="nil"/>
              <w:bottom w:val="single" w:color="auto" w:sz="4" w:space="0"/>
              <w:right w:val="single" w:color="auto" w:sz="4" w:space="0"/>
            </w:tcBorders>
            <w:vAlign w:val="center"/>
          </w:tcPr>
          <w:p w14:paraId="40207FE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99" w:type="dxa"/>
            <w:gridSpan w:val="2"/>
            <w:tcBorders>
              <w:top w:val="single" w:color="auto" w:sz="4" w:space="0"/>
              <w:left w:val="nil"/>
              <w:bottom w:val="single" w:color="auto" w:sz="4" w:space="0"/>
              <w:right w:val="single" w:color="auto" w:sz="4" w:space="0"/>
            </w:tcBorders>
            <w:vAlign w:val="center"/>
          </w:tcPr>
          <w:p w14:paraId="39D6C3A3">
            <w:pPr>
              <w:widowControl/>
              <w:spacing w:line="240" w:lineRule="exact"/>
              <w:jc w:val="center"/>
              <w:rPr>
                <w:rFonts w:ascii="仿宋_GB2312" w:hAnsi="宋体" w:eastAsia="仿宋_GB2312" w:cs="宋体"/>
                <w:kern w:val="0"/>
                <w:szCs w:val="21"/>
              </w:rPr>
            </w:pPr>
          </w:p>
        </w:tc>
      </w:tr>
      <w:tr w14:paraId="3046FC38">
        <w:tblPrEx>
          <w:tblCellMar>
            <w:top w:w="0" w:type="dxa"/>
            <w:left w:w="108" w:type="dxa"/>
            <w:bottom w:w="0" w:type="dxa"/>
            <w:right w:w="108" w:type="dxa"/>
          </w:tblCellMar>
        </w:tblPrEx>
        <w:trPr>
          <w:trHeight w:val="791"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766EBD19">
            <w:pPr>
              <w:widowControl/>
              <w:spacing w:line="240" w:lineRule="exact"/>
              <w:jc w:val="center"/>
              <w:rPr>
                <w:rFonts w:ascii="仿宋_GB2312" w:hAnsi="宋体" w:eastAsia="仿宋_GB2312" w:cs="宋体"/>
                <w:kern w:val="0"/>
                <w:szCs w:val="21"/>
              </w:rPr>
            </w:pPr>
          </w:p>
        </w:tc>
        <w:tc>
          <w:tcPr>
            <w:tcW w:w="780" w:type="dxa"/>
            <w:tcBorders>
              <w:top w:val="single" w:color="auto" w:sz="4" w:space="0"/>
              <w:left w:val="single" w:color="auto" w:sz="4" w:space="0"/>
              <w:bottom w:val="single" w:color="auto" w:sz="4" w:space="0"/>
              <w:right w:val="single" w:color="auto" w:sz="4" w:space="0"/>
            </w:tcBorders>
            <w:vAlign w:val="center"/>
          </w:tcPr>
          <w:p w14:paraId="11595B6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14:paraId="2C14208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753" w:type="dxa"/>
            <w:tcBorders>
              <w:top w:val="single" w:color="auto" w:sz="4" w:space="0"/>
              <w:left w:val="single" w:color="auto" w:sz="4" w:space="0"/>
              <w:bottom w:val="single" w:color="auto" w:sz="4" w:space="0"/>
              <w:right w:val="single" w:color="auto" w:sz="4" w:space="0"/>
            </w:tcBorders>
            <w:vAlign w:val="center"/>
          </w:tcPr>
          <w:p w14:paraId="1B300DDF">
            <w:pPr>
              <w:widowControl/>
              <w:spacing w:line="240" w:lineRule="exact"/>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服务对象满意度标</w:t>
            </w:r>
          </w:p>
        </w:tc>
        <w:tc>
          <w:tcPr>
            <w:tcW w:w="1995" w:type="dxa"/>
            <w:gridSpan w:val="2"/>
            <w:tcBorders>
              <w:top w:val="single" w:color="auto" w:sz="4" w:space="0"/>
              <w:left w:val="nil"/>
              <w:bottom w:val="single" w:color="auto" w:sz="4" w:space="0"/>
              <w:right w:val="single" w:color="auto" w:sz="4" w:space="0"/>
            </w:tcBorders>
            <w:vAlign w:val="center"/>
          </w:tcPr>
          <w:p w14:paraId="1D90D40B">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各食堂对运行保障的满意度</w:t>
            </w:r>
          </w:p>
        </w:tc>
        <w:tc>
          <w:tcPr>
            <w:tcW w:w="1343" w:type="dxa"/>
            <w:gridSpan w:val="2"/>
            <w:tcBorders>
              <w:top w:val="single" w:color="auto" w:sz="4" w:space="0"/>
              <w:left w:val="nil"/>
              <w:bottom w:val="single" w:color="auto" w:sz="4" w:space="0"/>
              <w:right w:val="single" w:color="auto" w:sz="4" w:space="0"/>
            </w:tcBorders>
            <w:vAlign w:val="center"/>
          </w:tcPr>
          <w:p w14:paraId="58236E08">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各食堂反馈情况</w:t>
            </w:r>
          </w:p>
        </w:tc>
        <w:tc>
          <w:tcPr>
            <w:tcW w:w="1387" w:type="dxa"/>
            <w:gridSpan w:val="2"/>
            <w:tcBorders>
              <w:top w:val="single" w:color="auto" w:sz="4" w:space="0"/>
              <w:left w:val="nil"/>
              <w:bottom w:val="single" w:color="auto" w:sz="4" w:space="0"/>
              <w:right w:val="single" w:color="auto" w:sz="4" w:space="0"/>
            </w:tcBorders>
            <w:vAlign w:val="center"/>
          </w:tcPr>
          <w:p w14:paraId="6241000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90%满意</w:t>
            </w:r>
          </w:p>
        </w:tc>
        <w:tc>
          <w:tcPr>
            <w:tcW w:w="630" w:type="dxa"/>
            <w:gridSpan w:val="2"/>
            <w:tcBorders>
              <w:top w:val="single" w:color="auto" w:sz="4" w:space="0"/>
              <w:left w:val="nil"/>
              <w:bottom w:val="single" w:color="auto" w:sz="4" w:space="0"/>
              <w:right w:val="single" w:color="auto" w:sz="4" w:space="0"/>
            </w:tcBorders>
            <w:vAlign w:val="center"/>
          </w:tcPr>
          <w:p w14:paraId="72ABAFB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30" w:type="dxa"/>
            <w:tcBorders>
              <w:top w:val="single" w:color="auto" w:sz="4" w:space="0"/>
              <w:left w:val="nil"/>
              <w:bottom w:val="single" w:color="auto" w:sz="4" w:space="0"/>
              <w:right w:val="single" w:color="auto" w:sz="4" w:space="0"/>
            </w:tcBorders>
            <w:vAlign w:val="center"/>
          </w:tcPr>
          <w:p w14:paraId="3F80D3C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w:t>
            </w:r>
          </w:p>
        </w:tc>
        <w:tc>
          <w:tcPr>
            <w:tcW w:w="899" w:type="dxa"/>
            <w:gridSpan w:val="2"/>
            <w:tcBorders>
              <w:top w:val="single" w:color="auto" w:sz="4" w:space="0"/>
              <w:left w:val="nil"/>
              <w:bottom w:val="single" w:color="auto" w:sz="4" w:space="0"/>
              <w:right w:val="single" w:color="auto" w:sz="4" w:space="0"/>
            </w:tcBorders>
            <w:vAlign w:val="center"/>
          </w:tcPr>
          <w:p w14:paraId="4C493A1B">
            <w:pPr>
              <w:widowControl/>
              <w:spacing w:line="240" w:lineRule="exact"/>
              <w:jc w:val="center"/>
              <w:rPr>
                <w:rFonts w:ascii="仿宋_GB2312" w:hAnsi="宋体" w:eastAsia="仿宋_GB2312" w:cs="宋体"/>
                <w:kern w:val="0"/>
                <w:szCs w:val="21"/>
              </w:rPr>
            </w:pPr>
          </w:p>
        </w:tc>
      </w:tr>
      <w:tr w14:paraId="6621F2D9">
        <w:tblPrEx>
          <w:tblCellMar>
            <w:top w:w="0" w:type="dxa"/>
            <w:left w:w="108" w:type="dxa"/>
            <w:bottom w:w="0" w:type="dxa"/>
            <w:right w:w="108" w:type="dxa"/>
          </w:tblCellMar>
        </w:tblPrEx>
        <w:trPr>
          <w:trHeight w:val="499" w:hRule="exact"/>
        </w:trPr>
        <w:tc>
          <w:tcPr>
            <w:tcW w:w="7038" w:type="dxa"/>
            <w:gridSpan w:val="9"/>
            <w:tcBorders>
              <w:top w:val="single" w:color="auto" w:sz="4" w:space="0"/>
              <w:left w:val="single" w:color="auto" w:sz="4" w:space="0"/>
              <w:bottom w:val="single" w:color="auto" w:sz="4" w:space="0"/>
              <w:right w:val="single" w:color="auto" w:sz="4" w:space="0"/>
            </w:tcBorders>
            <w:vAlign w:val="center"/>
          </w:tcPr>
          <w:p w14:paraId="2E46C517">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630" w:type="dxa"/>
            <w:gridSpan w:val="2"/>
            <w:tcBorders>
              <w:top w:val="single" w:color="auto" w:sz="4" w:space="0"/>
              <w:left w:val="nil"/>
              <w:bottom w:val="single" w:color="auto" w:sz="4" w:space="0"/>
              <w:right w:val="single" w:color="auto" w:sz="4" w:space="0"/>
            </w:tcBorders>
            <w:vAlign w:val="center"/>
          </w:tcPr>
          <w:p w14:paraId="6C03C78A">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630" w:type="dxa"/>
            <w:tcBorders>
              <w:top w:val="single" w:color="auto" w:sz="4" w:space="0"/>
              <w:left w:val="nil"/>
              <w:bottom w:val="single" w:color="auto" w:sz="4" w:space="0"/>
              <w:right w:val="single" w:color="auto" w:sz="4" w:space="0"/>
            </w:tcBorders>
            <w:vAlign w:val="center"/>
          </w:tcPr>
          <w:p w14:paraId="680ADE35">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98</w:t>
            </w:r>
          </w:p>
        </w:tc>
        <w:tc>
          <w:tcPr>
            <w:tcW w:w="899" w:type="dxa"/>
            <w:gridSpan w:val="2"/>
            <w:tcBorders>
              <w:top w:val="single" w:color="auto" w:sz="4" w:space="0"/>
              <w:left w:val="nil"/>
              <w:bottom w:val="single" w:color="auto" w:sz="4" w:space="0"/>
              <w:right w:val="single" w:color="auto" w:sz="4" w:space="0"/>
            </w:tcBorders>
            <w:vAlign w:val="center"/>
          </w:tcPr>
          <w:p w14:paraId="03FB98CF">
            <w:pPr>
              <w:widowControl/>
              <w:spacing w:line="240" w:lineRule="exact"/>
              <w:jc w:val="center"/>
              <w:rPr>
                <w:rFonts w:ascii="仿宋_GB2312" w:hAnsi="宋体" w:eastAsia="仿宋_GB2312" w:cs="宋体"/>
                <w:kern w:val="0"/>
                <w:szCs w:val="21"/>
              </w:rPr>
            </w:pPr>
          </w:p>
        </w:tc>
      </w:tr>
    </w:tbl>
    <w:p w14:paraId="3F6E4AC5">
      <w:pPr>
        <w:rPr>
          <w:rFonts w:ascii="仿宋_GB2312" w:eastAsia="仿宋_GB2312"/>
          <w:sz w:val="32"/>
          <w:szCs w:val="32"/>
        </w:rPr>
      </w:pPr>
    </w:p>
    <w:p w14:paraId="05373C8A">
      <w:pPr>
        <w:rPr>
          <w:rFonts w:ascii="仿宋_GB2312" w:eastAsia="仿宋_GB2312"/>
          <w:vanish/>
          <w:sz w:val="28"/>
          <w:szCs w:val="32"/>
        </w:rPr>
      </w:pPr>
    </w:p>
    <w:p w14:paraId="331A2CDC">
      <w:pPr>
        <w:spacing w:line="480" w:lineRule="exact"/>
        <w:jc w:val="center"/>
        <w:rPr>
          <w:rFonts w:ascii="黑体" w:hAnsi="黑体" w:eastAsia="黑体"/>
          <w:sz w:val="22"/>
          <w:szCs w:val="28"/>
        </w:rPr>
      </w:pPr>
      <w:r>
        <w:rPr>
          <w:rFonts w:hint="eastAsia" w:ascii="方正小标宋简体" w:hAnsi="黑体" w:eastAsia="方正小标宋简体"/>
          <w:sz w:val="28"/>
          <w:szCs w:val="36"/>
        </w:rPr>
        <w:t>项目支出绩效自评表</w:t>
      </w:r>
    </w:p>
    <w:p w14:paraId="0E37CCA4">
      <w:pPr>
        <w:spacing w:line="480" w:lineRule="exact"/>
        <w:jc w:val="center"/>
        <w:rPr>
          <w:rFonts w:ascii="方正小标宋简体" w:hAnsi="黑体" w:eastAsia="方正小标宋简体"/>
          <w:sz w:val="36"/>
          <w:szCs w:val="36"/>
        </w:rPr>
      </w:pPr>
      <w:r>
        <w:rPr>
          <w:rFonts w:hint="eastAsia" w:ascii="仿宋_GB2312" w:hAnsi="宋体" w:eastAsia="仿宋_GB2312"/>
          <w:sz w:val="24"/>
        </w:rPr>
        <w:t>（ 2020年度）</w:t>
      </w:r>
    </w:p>
    <w:tbl>
      <w:tblPr>
        <w:tblStyle w:val="9"/>
        <w:tblpPr w:leftFromText="180" w:rightFromText="180" w:vertAnchor="text" w:horzAnchor="margin" w:tblpXSpec="center" w:tblpY="128"/>
        <w:tblW w:w="9197" w:type="dxa"/>
        <w:tblInd w:w="0" w:type="dxa"/>
        <w:tblLayout w:type="fixed"/>
        <w:tblCellMar>
          <w:top w:w="0" w:type="dxa"/>
          <w:left w:w="108" w:type="dxa"/>
          <w:bottom w:w="0" w:type="dxa"/>
          <w:right w:w="108" w:type="dxa"/>
        </w:tblCellMar>
      </w:tblPr>
      <w:tblGrid>
        <w:gridCol w:w="780"/>
        <w:gridCol w:w="780"/>
        <w:gridCol w:w="753"/>
        <w:gridCol w:w="1302"/>
        <w:gridCol w:w="588"/>
        <w:gridCol w:w="449"/>
        <w:gridCol w:w="999"/>
        <w:gridCol w:w="1127"/>
        <w:gridCol w:w="155"/>
        <w:gridCol w:w="525"/>
        <w:gridCol w:w="24"/>
        <w:gridCol w:w="846"/>
        <w:gridCol w:w="75"/>
        <w:gridCol w:w="794"/>
      </w:tblGrid>
      <w:tr w14:paraId="4044E55E">
        <w:tblPrEx>
          <w:tblCellMar>
            <w:top w:w="0" w:type="dxa"/>
            <w:left w:w="108" w:type="dxa"/>
            <w:bottom w:w="0" w:type="dxa"/>
            <w:right w:w="108" w:type="dxa"/>
          </w:tblCellMar>
        </w:tblPrEx>
        <w:trPr>
          <w:trHeight w:val="306" w:hRule="exac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0DB2657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637" w:type="dxa"/>
            <w:gridSpan w:val="12"/>
            <w:tcBorders>
              <w:top w:val="single" w:color="auto" w:sz="4" w:space="0"/>
              <w:left w:val="nil"/>
              <w:bottom w:val="single" w:color="auto" w:sz="4" w:space="0"/>
              <w:right w:val="single" w:color="auto" w:sz="4" w:space="0"/>
            </w:tcBorders>
            <w:vAlign w:val="center"/>
          </w:tcPr>
          <w:p w14:paraId="0FEADD9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201010000753机关事务管理中心疫情防控保障经费</w:t>
            </w:r>
          </w:p>
        </w:tc>
      </w:tr>
      <w:tr w14:paraId="2D193D2C">
        <w:tblPrEx>
          <w:tblCellMar>
            <w:top w:w="0" w:type="dxa"/>
            <w:left w:w="108" w:type="dxa"/>
            <w:bottom w:w="0" w:type="dxa"/>
            <w:right w:w="108" w:type="dxa"/>
          </w:tblCellMar>
        </w:tblPrEx>
        <w:trPr>
          <w:trHeight w:val="306" w:hRule="exac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2E20215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14:paraId="21ACBAF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丰台区机关事务管理服务中心</w:t>
            </w:r>
          </w:p>
        </w:tc>
        <w:tc>
          <w:tcPr>
            <w:tcW w:w="1127" w:type="dxa"/>
            <w:tcBorders>
              <w:top w:val="nil"/>
              <w:left w:val="nil"/>
              <w:bottom w:val="single" w:color="auto" w:sz="4" w:space="0"/>
              <w:right w:val="single" w:color="auto" w:sz="4" w:space="0"/>
            </w:tcBorders>
            <w:vAlign w:val="center"/>
          </w:tcPr>
          <w:p w14:paraId="7A8C4DF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419" w:type="dxa"/>
            <w:gridSpan w:val="6"/>
            <w:tcBorders>
              <w:top w:val="single" w:color="auto" w:sz="4" w:space="0"/>
              <w:left w:val="nil"/>
              <w:bottom w:val="single" w:color="auto" w:sz="4" w:space="0"/>
              <w:right w:val="single" w:color="auto" w:sz="4" w:space="0"/>
            </w:tcBorders>
            <w:vAlign w:val="center"/>
          </w:tcPr>
          <w:p w14:paraId="7398198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膳食科等</w:t>
            </w:r>
          </w:p>
        </w:tc>
      </w:tr>
      <w:tr w14:paraId="4755C103">
        <w:tblPrEx>
          <w:tblCellMar>
            <w:top w:w="0" w:type="dxa"/>
            <w:left w:w="108" w:type="dxa"/>
            <w:bottom w:w="0" w:type="dxa"/>
            <w:right w:w="108" w:type="dxa"/>
          </w:tblCellMar>
        </w:tblPrEx>
        <w:trPr>
          <w:trHeight w:val="306" w:hRule="exac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3C4C79B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14:paraId="5CE5DB7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闻顺海等</w:t>
            </w:r>
          </w:p>
        </w:tc>
        <w:tc>
          <w:tcPr>
            <w:tcW w:w="1127" w:type="dxa"/>
            <w:tcBorders>
              <w:top w:val="nil"/>
              <w:left w:val="nil"/>
              <w:bottom w:val="single" w:color="auto" w:sz="4" w:space="0"/>
              <w:right w:val="single" w:color="auto" w:sz="4" w:space="0"/>
            </w:tcBorders>
            <w:vAlign w:val="center"/>
          </w:tcPr>
          <w:p w14:paraId="79220FD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419" w:type="dxa"/>
            <w:gridSpan w:val="6"/>
            <w:tcBorders>
              <w:top w:val="single" w:color="auto" w:sz="4" w:space="0"/>
              <w:left w:val="nil"/>
              <w:bottom w:val="single" w:color="auto" w:sz="4" w:space="0"/>
              <w:right w:val="single" w:color="auto" w:sz="4" w:space="0"/>
            </w:tcBorders>
            <w:vAlign w:val="center"/>
          </w:tcPr>
          <w:p w14:paraId="2AC7A01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83656485 83656466</w:t>
            </w:r>
          </w:p>
        </w:tc>
      </w:tr>
      <w:tr w14:paraId="4ED0B3B4">
        <w:tblPrEx>
          <w:tblCellMar>
            <w:top w:w="0" w:type="dxa"/>
            <w:left w:w="108" w:type="dxa"/>
            <w:bottom w:w="0" w:type="dxa"/>
            <w:right w:w="108" w:type="dxa"/>
          </w:tblCellMar>
        </w:tblPrEx>
        <w:trPr>
          <w:trHeight w:val="567" w:hRule="exact"/>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14:paraId="3FDA797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2055" w:type="dxa"/>
            <w:gridSpan w:val="2"/>
            <w:tcBorders>
              <w:top w:val="single" w:color="auto" w:sz="4" w:space="0"/>
              <w:left w:val="nil"/>
              <w:bottom w:val="single" w:color="auto" w:sz="4" w:space="0"/>
              <w:right w:val="single" w:color="auto" w:sz="4" w:space="0"/>
            </w:tcBorders>
            <w:vAlign w:val="center"/>
          </w:tcPr>
          <w:p w14:paraId="3B71A65D">
            <w:pPr>
              <w:widowControl/>
              <w:spacing w:line="240" w:lineRule="exact"/>
              <w:jc w:val="center"/>
              <w:rPr>
                <w:rFonts w:ascii="仿宋_GB2312" w:hAnsi="宋体" w:eastAsia="仿宋_GB2312" w:cs="宋体"/>
                <w:kern w:val="0"/>
                <w:szCs w:val="21"/>
              </w:rPr>
            </w:pPr>
          </w:p>
        </w:tc>
        <w:tc>
          <w:tcPr>
            <w:tcW w:w="1037" w:type="dxa"/>
            <w:gridSpan w:val="2"/>
            <w:tcBorders>
              <w:top w:val="nil"/>
              <w:left w:val="nil"/>
              <w:bottom w:val="single" w:color="auto" w:sz="4" w:space="0"/>
              <w:right w:val="single" w:color="auto" w:sz="4" w:space="0"/>
            </w:tcBorders>
            <w:vAlign w:val="center"/>
          </w:tcPr>
          <w:p w14:paraId="12080E1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5A12173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999" w:type="dxa"/>
            <w:tcBorders>
              <w:top w:val="nil"/>
              <w:left w:val="nil"/>
              <w:bottom w:val="single" w:color="auto" w:sz="4" w:space="0"/>
              <w:right w:val="single" w:color="auto" w:sz="4" w:space="0"/>
            </w:tcBorders>
            <w:vAlign w:val="center"/>
          </w:tcPr>
          <w:p w14:paraId="0311B16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58CEE7F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tcBorders>
              <w:top w:val="nil"/>
              <w:left w:val="nil"/>
              <w:bottom w:val="single" w:color="auto" w:sz="4" w:space="0"/>
              <w:right w:val="single" w:color="auto" w:sz="4" w:space="0"/>
            </w:tcBorders>
            <w:vAlign w:val="center"/>
          </w:tcPr>
          <w:p w14:paraId="14A6207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44383A0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3"/>
            <w:tcBorders>
              <w:top w:val="nil"/>
              <w:left w:val="nil"/>
              <w:bottom w:val="single" w:color="auto" w:sz="4" w:space="0"/>
              <w:right w:val="single" w:color="auto" w:sz="4" w:space="0"/>
            </w:tcBorders>
            <w:vAlign w:val="center"/>
          </w:tcPr>
          <w:p w14:paraId="3C167B8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tcBorders>
              <w:top w:val="single" w:color="auto" w:sz="4" w:space="0"/>
              <w:left w:val="nil"/>
              <w:bottom w:val="single" w:color="auto" w:sz="4" w:space="0"/>
              <w:right w:val="single" w:color="auto" w:sz="4" w:space="0"/>
            </w:tcBorders>
            <w:vAlign w:val="center"/>
          </w:tcPr>
          <w:p w14:paraId="458EB0B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869" w:type="dxa"/>
            <w:gridSpan w:val="2"/>
            <w:tcBorders>
              <w:top w:val="nil"/>
              <w:left w:val="nil"/>
              <w:bottom w:val="single" w:color="auto" w:sz="4" w:space="0"/>
              <w:right w:val="single" w:color="auto" w:sz="4" w:space="0"/>
            </w:tcBorders>
            <w:vAlign w:val="center"/>
          </w:tcPr>
          <w:p w14:paraId="0E1ECDF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14:paraId="213F1CE7">
        <w:tblPrEx>
          <w:tblCellMar>
            <w:top w:w="0" w:type="dxa"/>
            <w:left w:w="108" w:type="dxa"/>
            <w:bottom w:w="0" w:type="dxa"/>
            <w:right w:w="108" w:type="dxa"/>
          </w:tblCellMar>
        </w:tblPrEx>
        <w:trPr>
          <w:trHeight w:val="306"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378AEFF6">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68247599">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037" w:type="dxa"/>
            <w:gridSpan w:val="2"/>
            <w:tcBorders>
              <w:top w:val="nil"/>
              <w:left w:val="nil"/>
              <w:bottom w:val="single" w:color="auto" w:sz="4" w:space="0"/>
              <w:right w:val="single" w:color="auto" w:sz="4" w:space="0"/>
            </w:tcBorders>
            <w:vAlign w:val="center"/>
          </w:tcPr>
          <w:p w14:paraId="59C0687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119.8</w:t>
            </w:r>
          </w:p>
        </w:tc>
        <w:tc>
          <w:tcPr>
            <w:tcW w:w="999" w:type="dxa"/>
            <w:tcBorders>
              <w:top w:val="nil"/>
              <w:left w:val="nil"/>
              <w:bottom w:val="single" w:color="auto" w:sz="4" w:space="0"/>
              <w:right w:val="single" w:color="auto" w:sz="4" w:space="0"/>
            </w:tcBorders>
            <w:vAlign w:val="center"/>
          </w:tcPr>
          <w:p w14:paraId="4575718E">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119.8</w:t>
            </w:r>
          </w:p>
        </w:tc>
        <w:tc>
          <w:tcPr>
            <w:tcW w:w="1127" w:type="dxa"/>
            <w:tcBorders>
              <w:top w:val="nil"/>
              <w:left w:val="nil"/>
              <w:bottom w:val="single" w:color="auto" w:sz="4" w:space="0"/>
              <w:right w:val="single" w:color="auto" w:sz="4" w:space="0"/>
            </w:tcBorders>
            <w:vAlign w:val="center"/>
          </w:tcPr>
          <w:p w14:paraId="45922EE0">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103.38</w:t>
            </w:r>
          </w:p>
        </w:tc>
        <w:tc>
          <w:tcPr>
            <w:tcW w:w="704" w:type="dxa"/>
            <w:gridSpan w:val="3"/>
            <w:tcBorders>
              <w:top w:val="nil"/>
              <w:left w:val="nil"/>
              <w:bottom w:val="single" w:color="auto" w:sz="4" w:space="0"/>
              <w:right w:val="single" w:color="auto" w:sz="4" w:space="0"/>
            </w:tcBorders>
            <w:vAlign w:val="center"/>
          </w:tcPr>
          <w:p w14:paraId="141D1C7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tcBorders>
              <w:top w:val="single" w:color="auto" w:sz="4" w:space="0"/>
              <w:left w:val="nil"/>
              <w:bottom w:val="single" w:color="auto" w:sz="4" w:space="0"/>
              <w:right w:val="single" w:color="auto" w:sz="4" w:space="0"/>
            </w:tcBorders>
            <w:vAlign w:val="center"/>
          </w:tcPr>
          <w:p w14:paraId="3BDAF4CD">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86.3%</w:t>
            </w:r>
          </w:p>
        </w:tc>
        <w:tc>
          <w:tcPr>
            <w:tcW w:w="869" w:type="dxa"/>
            <w:gridSpan w:val="2"/>
            <w:tcBorders>
              <w:top w:val="nil"/>
              <w:left w:val="nil"/>
              <w:bottom w:val="single" w:color="auto" w:sz="4" w:space="0"/>
              <w:right w:val="single" w:color="auto" w:sz="4" w:space="0"/>
            </w:tcBorders>
            <w:vAlign w:val="center"/>
          </w:tcPr>
          <w:p w14:paraId="59EE2CF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8.63</w:t>
            </w:r>
          </w:p>
        </w:tc>
      </w:tr>
      <w:tr w14:paraId="28530BE2">
        <w:tblPrEx>
          <w:tblCellMar>
            <w:top w:w="0" w:type="dxa"/>
            <w:left w:w="108" w:type="dxa"/>
            <w:bottom w:w="0" w:type="dxa"/>
            <w:right w:w="108" w:type="dxa"/>
          </w:tblCellMar>
        </w:tblPrEx>
        <w:trPr>
          <w:trHeight w:val="343"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0D448D5B">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19EFA1D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037" w:type="dxa"/>
            <w:gridSpan w:val="2"/>
            <w:tcBorders>
              <w:top w:val="nil"/>
              <w:left w:val="nil"/>
              <w:bottom w:val="single" w:color="auto" w:sz="4" w:space="0"/>
              <w:right w:val="single" w:color="auto" w:sz="4" w:space="0"/>
            </w:tcBorders>
            <w:vAlign w:val="center"/>
          </w:tcPr>
          <w:p w14:paraId="191FACE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119.8</w:t>
            </w:r>
          </w:p>
        </w:tc>
        <w:tc>
          <w:tcPr>
            <w:tcW w:w="999" w:type="dxa"/>
            <w:tcBorders>
              <w:top w:val="nil"/>
              <w:left w:val="nil"/>
              <w:bottom w:val="single" w:color="auto" w:sz="4" w:space="0"/>
              <w:right w:val="single" w:color="auto" w:sz="4" w:space="0"/>
            </w:tcBorders>
            <w:vAlign w:val="center"/>
          </w:tcPr>
          <w:p w14:paraId="6F3851C2">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119.8</w:t>
            </w:r>
          </w:p>
        </w:tc>
        <w:tc>
          <w:tcPr>
            <w:tcW w:w="1127" w:type="dxa"/>
            <w:tcBorders>
              <w:top w:val="nil"/>
              <w:left w:val="nil"/>
              <w:bottom w:val="single" w:color="auto" w:sz="4" w:space="0"/>
              <w:right w:val="single" w:color="auto" w:sz="4" w:space="0"/>
            </w:tcBorders>
            <w:vAlign w:val="center"/>
          </w:tcPr>
          <w:p w14:paraId="5EA582C0">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103.38</w:t>
            </w:r>
          </w:p>
        </w:tc>
        <w:tc>
          <w:tcPr>
            <w:tcW w:w="704" w:type="dxa"/>
            <w:gridSpan w:val="3"/>
            <w:tcBorders>
              <w:top w:val="nil"/>
              <w:left w:val="nil"/>
              <w:bottom w:val="single" w:color="auto" w:sz="4" w:space="0"/>
              <w:right w:val="single" w:color="auto" w:sz="4" w:space="0"/>
            </w:tcBorders>
            <w:vAlign w:val="center"/>
          </w:tcPr>
          <w:p w14:paraId="0E95E29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tcBorders>
              <w:top w:val="single" w:color="auto" w:sz="4" w:space="0"/>
              <w:left w:val="nil"/>
              <w:bottom w:val="single" w:color="auto" w:sz="4" w:space="0"/>
              <w:right w:val="single" w:color="auto" w:sz="4" w:space="0"/>
            </w:tcBorders>
            <w:vAlign w:val="center"/>
          </w:tcPr>
          <w:p w14:paraId="27223803">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86.3%</w:t>
            </w:r>
          </w:p>
        </w:tc>
        <w:tc>
          <w:tcPr>
            <w:tcW w:w="869" w:type="dxa"/>
            <w:gridSpan w:val="2"/>
            <w:tcBorders>
              <w:top w:val="nil"/>
              <w:left w:val="nil"/>
              <w:bottom w:val="single" w:color="auto" w:sz="4" w:space="0"/>
              <w:right w:val="single" w:color="auto" w:sz="4" w:space="0"/>
            </w:tcBorders>
            <w:vAlign w:val="center"/>
          </w:tcPr>
          <w:p w14:paraId="66CB824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8.63</w:t>
            </w:r>
          </w:p>
        </w:tc>
      </w:tr>
      <w:tr w14:paraId="27A989D2">
        <w:tblPrEx>
          <w:tblCellMar>
            <w:top w:w="0" w:type="dxa"/>
            <w:left w:w="108" w:type="dxa"/>
            <w:bottom w:w="0" w:type="dxa"/>
            <w:right w:w="108" w:type="dxa"/>
          </w:tblCellMar>
        </w:tblPrEx>
        <w:trPr>
          <w:trHeight w:val="277"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14FBA842">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1572A69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037" w:type="dxa"/>
            <w:gridSpan w:val="2"/>
            <w:tcBorders>
              <w:top w:val="nil"/>
              <w:left w:val="nil"/>
              <w:bottom w:val="single" w:color="auto" w:sz="4" w:space="0"/>
              <w:right w:val="single" w:color="auto" w:sz="4" w:space="0"/>
            </w:tcBorders>
            <w:vAlign w:val="center"/>
          </w:tcPr>
          <w:p w14:paraId="6A6D0A86">
            <w:pPr>
              <w:widowControl/>
              <w:spacing w:line="240" w:lineRule="exact"/>
              <w:jc w:val="center"/>
              <w:rPr>
                <w:rFonts w:ascii="仿宋_GB2312" w:hAnsi="宋体" w:eastAsia="仿宋_GB2312" w:cs="宋体"/>
                <w:kern w:val="0"/>
                <w:szCs w:val="21"/>
              </w:rPr>
            </w:pPr>
          </w:p>
        </w:tc>
        <w:tc>
          <w:tcPr>
            <w:tcW w:w="999" w:type="dxa"/>
            <w:tcBorders>
              <w:top w:val="nil"/>
              <w:left w:val="nil"/>
              <w:bottom w:val="single" w:color="auto" w:sz="4" w:space="0"/>
              <w:right w:val="single" w:color="auto" w:sz="4" w:space="0"/>
            </w:tcBorders>
            <w:vAlign w:val="center"/>
          </w:tcPr>
          <w:p w14:paraId="7439AE90">
            <w:pPr>
              <w:widowControl/>
              <w:spacing w:line="240" w:lineRule="exact"/>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14:paraId="63EABC20">
            <w:pPr>
              <w:widowControl/>
              <w:spacing w:line="240" w:lineRule="exact"/>
              <w:rPr>
                <w:rFonts w:ascii="仿宋_GB2312" w:hAnsi="宋体" w:eastAsia="仿宋_GB2312" w:cs="宋体"/>
                <w:kern w:val="0"/>
                <w:szCs w:val="21"/>
              </w:rPr>
            </w:pPr>
          </w:p>
        </w:tc>
        <w:tc>
          <w:tcPr>
            <w:tcW w:w="704" w:type="dxa"/>
            <w:gridSpan w:val="3"/>
            <w:tcBorders>
              <w:top w:val="nil"/>
              <w:left w:val="nil"/>
              <w:bottom w:val="single" w:color="auto" w:sz="4" w:space="0"/>
              <w:right w:val="single" w:color="auto" w:sz="4" w:space="0"/>
            </w:tcBorders>
            <w:vAlign w:val="center"/>
          </w:tcPr>
          <w:p w14:paraId="3F401488">
            <w:pPr>
              <w:widowControl/>
              <w:spacing w:line="240" w:lineRule="exact"/>
              <w:jc w:val="center"/>
              <w:rPr>
                <w:rFonts w:ascii="仿宋_GB2312" w:hAnsi="宋体" w:eastAsia="仿宋_GB2312" w:cs="宋体"/>
                <w:kern w:val="0"/>
                <w:szCs w:val="21"/>
              </w:rPr>
            </w:pPr>
          </w:p>
        </w:tc>
        <w:tc>
          <w:tcPr>
            <w:tcW w:w="846" w:type="dxa"/>
            <w:tcBorders>
              <w:top w:val="single" w:color="auto" w:sz="4" w:space="0"/>
              <w:left w:val="nil"/>
              <w:bottom w:val="single" w:color="auto" w:sz="4" w:space="0"/>
              <w:right w:val="single" w:color="auto" w:sz="4" w:space="0"/>
            </w:tcBorders>
            <w:vAlign w:val="center"/>
          </w:tcPr>
          <w:p w14:paraId="18607761">
            <w:pPr>
              <w:widowControl/>
              <w:spacing w:line="240" w:lineRule="exact"/>
              <w:rPr>
                <w:rFonts w:ascii="仿宋_GB2312" w:hAnsi="宋体" w:eastAsia="仿宋_GB2312" w:cs="宋体"/>
                <w:kern w:val="0"/>
                <w:szCs w:val="21"/>
              </w:rPr>
            </w:pPr>
          </w:p>
        </w:tc>
        <w:tc>
          <w:tcPr>
            <w:tcW w:w="869" w:type="dxa"/>
            <w:gridSpan w:val="2"/>
            <w:tcBorders>
              <w:top w:val="nil"/>
              <w:left w:val="nil"/>
              <w:bottom w:val="single" w:color="auto" w:sz="4" w:space="0"/>
              <w:right w:val="single" w:color="auto" w:sz="4" w:space="0"/>
            </w:tcBorders>
            <w:vAlign w:val="center"/>
          </w:tcPr>
          <w:p w14:paraId="47D09323">
            <w:pPr>
              <w:widowControl/>
              <w:spacing w:line="240" w:lineRule="exact"/>
              <w:jc w:val="center"/>
              <w:rPr>
                <w:rFonts w:ascii="仿宋_GB2312" w:hAnsi="宋体" w:eastAsia="仿宋_GB2312" w:cs="宋体"/>
                <w:kern w:val="0"/>
                <w:szCs w:val="21"/>
              </w:rPr>
            </w:pPr>
          </w:p>
        </w:tc>
      </w:tr>
      <w:tr w14:paraId="23D85A25">
        <w:tblPrEx>
          <w:tblCellMar>
            <w:top w:w="0" w:type="dxa"/>
            <w:left w:w="108" w:type="dxa"/>
            <w:bottom w:w="0" w:type="dxa"/>
            <w:right w:w="108" w:type="dxa"/>
          </w:tblCellMar>
        </w:tblPrEx>
        <w:trPr>
          <w:trHeight w:val="306"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2E190A8B">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11B6346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037" w:type="dxa"/>
            <w:gridSpan w:val="2"/>
            <w:tcBorders>
              <w:top w:val="nil"/>
              <w:left w:val="nil"/>
              <w:bottom w:val="single" w:color="auto" w:sz="4" w:space="0"/>
              <w:right w:val="single" w:color="auto" w:sz="4" w:space="0"/>
            </w:tcBorders>
            <w:vAlign w:val="center"/>
          </w:tcPr>
          <w:p w14:paraId="16049528">
            <w:pPr>
              <w:widowControl/>
              <w:spacing w:line="240" w:lineRule="exact"/>
              <w:jc w:val="center"/>
              <w:rPr>
                <w:rFonts w:ascii="仿宋_GB2312" w:hAnsi="宋体" w:eastAsia="仿宋_GB2312" w:cs="宋体"/>
                <w:kern w:val="0"/>
                <w:szCs w:val="21"/>
              </w:rPr>
            </w:pPr>
          </w:p>
        </w:tc>
        <w:tc>
          <w:tcPr>
            <w:tcW w:w="999" w:type="dxa"/>
            <w:tcBorders>
              <w:top w:val="nil"/>
              <w:left w:val="nil"/>
              <w:bottom w:val="single" w:color="auto" w:sz="4" w:space="0"/>
              <w:right w:val="single" w:color="auto" w:sz="4" w:space="0"/>
            </w:tcBorders>
            <w:vAlign w:val="center"/>
          </w:tcPr>
          <w:p w14:paraId="48DAD52E">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14:paraId="0E3121A7">
            <w:pPr>
              <w:widowControl/>
              <w:spacing w:line="240" w:lineRule="exact"/>
              <w:jc w:val="center"/>
              <w:rPr>
                <w:rFonts w:ascii="仿宋_GB2312" w:hAnsi="宋体" w:eastAsia="仿宋_GB2312" w:cs="宋体"/>
                <w:kern w:val="0"/>
                <w:szCs w:val="21"/>
              </w:rPr>
            </w:pPr>
          </w:p>
        </w:tc>
        <w:tc>
          <w:tcPr>
            <w:tcW w:w="704" w:type="dxa"/>
            <w:gridSpan w:val="3"/>
            <w:tcBorders>
              <w:top w:val="nil"/>
              <w:left w:val="nil"/>
              <w:bottom w:val="single" w:color="auto" w:sz="4" w:space="0"/>
              <w:right w:val="single" w:color="auto" w:sz="4" w:space="0"/>
            </w:tcBorders>
            <w:vAlign w:val="center"/>
          </w:tcPr>
          <w:p w14:paraId="0DE4B24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tcBorders>
              <w:top w:val="single" w:color="auto" w:sz="4" w:space="0"/>
              <w:left w:val="nil"/>
              <w:bottom w:val="single" w:color="auto" w:sz="4" w:space="0"/>
              <w:right w:val="single" w:color="auto" w:sz="4" w:space="0"/>
            </w:tcBorders>
            <w:vAlign w:val="center"/>
          </w:tcPr>
          <w:p w14:paraId="19980086">
            <w:pPr>
              <w:widowControl/>
              <w:spacing w:line="240" w:lineRule="exact"/>
              <w:jc w:val="center"/>
              <w:rPr>
                <w:rFonts w:ascii="仿宋_GB2312" w:hAnsi="宋体" w:eastAsia="仿宋_GB2312" w:cs="宋体"/>
                <w:kern w:val="0"/>
                <w:szCs w:val="21"/>
              </w:rPr>
            </w:pPr>
          </w:p>
        </w:tc>
        <w:tc>
          <w:tcPr>
            <w:tcW w:w="869" w:type="dxa"/>
            <w:gridSpan w:val="2"/>
            <w:tcBorders>
              <w:top w:val="nil"/>
              <w:left w:val="nil"/>
              <w:bottom w:val="single" w:color="auto" w:sz="4" w:space="0"/>
              <w:right w:val="single" w:color="auto" w:sz="4" w:space="0"/>
            </w:tcBorders>
            <w:vAlign w:val="center"/>
          </w:tcPr>
          <w:p w14:paraId="7758C70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060906A5">
        <w:tblPrEx>
          <w:tblCellMar>
            <w:top w:w="0" w:type="dxa"/>
            <w:left w:w="108" w:type="dxa"/>
            <w:bottom w:w="0" w:type="dxa"/>
            <w:right w:w="108" w:type="dxa"/>
          </w:tblCellMar>
        </w:tblPrEx>
        <w:trPr>
          <w:trHeight w:val="257" w:hRule="exact"/>
        </w:trPr>
        <w:tc>
          <w:tcPr>
            <w:tcW w:w="780" w:type="dxa"/>
            <w:vMerge w:val="restart"/>
            <w:tcBorders>
              <w:top w:val="nil"/>
              <w:left w:val="single" w:color="auto" w:sz="4" w:space="0"/>
              <w:bottom w:val="single" w:color="auto" w:sz="4" w:space="0"/>
              <w:right w:val="single" w:color="auto" w:sz="4" w:space="0"/>
            </w:tcBorders>
            <w:vAlign w:val="center"/>
          </w:tcPr>
          <w:p w14:paraId="3E0707F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4871" w:type="dxa"/>
            <w:gridSpan w:val="6"/>
            <w:tcBorders>
              <w:top w:val="single" w:color="auto" w:sz="4" w:space="0"/>
              <w:left w:val="nil"/>
              <w:bottom w:val="single" w:color="auto" w:sz="4" w:space="0"/>
              <w:right w:val="single" w:color="auto" w:sz="4" w:space="0"/>
            </w:tcBorders>
            <w:vAlign w:val="center"/>
          </w:tcPr>
          <w:p w14:paraId="2ECA913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546" w:type="dxa"/>
            <w:gridSpan w:val="7"/>
            <w:tcBorders>
              <w:top w:val="single" w:color="auto" w:sz="4" w:space="0"/>
              <w:left w:val="nil"/>
              <w:bottom w:val="single" w:color="auto" w:sz="4" w:space="0"/>
              <w:right w:val="single" w:color="auto" w:sz="4" w:space="0"/>
            </w:tcBorders>
            <w:vAlign w:val="center"/>
          </w:tcPr>
          <w:p w14:paraId="2C319AB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14:paraId="7C3681FF">
        <w:tblPrEx>
          <w:tblCellMar>
            <w:top w:w="0" w:type="dxa"/>
            <w:left w:w="108" w:type="dxa"/>
            <w:bottom w:w="0" w:type="dxa"/>
            <w:right w:w="108" w:type="dxa"/>
          </w:tblCellMar>
        </w:tblPrEx>
        <w:trPr>
          <w:trHeight w:val="1274" w:hRule="exact"/>
        </w:trPr>
        <w:tc>
          <w:tcPr>
            <w:tcW w:w="780" w:type="dxa"/>
            <w:vMerge w:val="continue"/>
            <w:tcBorders>
              <w:top w:val="nil"/>
              <w:left w:val="single" w:color="auto" w:sz="4" w:space="0"/>
              <w:bottom w:val="single" w:color="auto" w:sz="4" w:space="0"/>
              <w:right w:val="single" w:color="auto" w:sz="4" w:space="0"/>
            </w:tcBorders>
            <w:vAlign w:val="center"/>
          </w:tcPr>
          <w:p w14:paraId="2350A935">
            <w:pPr>
              <w:widowControl/>
              <w:spacing w:line="240" w:lineRule="exact"/>
              <w:jc w:val="center"/>
              <w:rPr>
                <w:rFonts w:ascii="仿宋_GB2312" w:hAnsi="宋体" w:eastAsia="仿宋_GB2312" w:cs="宋体"/>
                <w:kern w:val="0"/>
                <w:szCs w:val="21"/>
              </w:rPr>
            </w:pPr>
          </w:p>
        </w:tc>
        <w:tc>
          <w:tcPr>
            <w:tcW w:w="4871" w:type="dxa"/>
            <w:gridSpan w:val="6"/>
            <w:tcBorders>
              <w:top w:val="single" w:color="auto" w:sz="4" w:space="0"/>
              <w:left w:val="nil"/>
              <w:bottom w:val="single" w:color="auto" w:sz="4" w:space="0"/>
              <w:right w:val="single" w:color="auto" w:sz="4" w:space="0"/>
            </w:tcBorders>
            <w:vAlign w:val="center"/>
          </w:tcPr>
          <w:p w14:paraId="687811BF">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顺利完成市委市政府赴丰台区专项工作组进驻后餐饮服务保障及各食堂防疫用品配置工作。通过租赁车辆，以保障新发地疫情指挥部和疫情防控中心工作顺利运行。</w:t>
            </w:r>
          </w:p>
        </w:tc>
        <w:tc>
          <w:tcPr>
            <w:tcW w:w="3546" w:type="dxa"/>
            <w:gridSpan w:val="7"/>
            <w:tcBorders>
              <w:top w:val="single" w:color="auto" w:sz="4" w:space="0"/>
              <w:left w:val="nil"/>
              <w:bottom w:val="single" w:color="auto" w:sz="4" w:space="0"/>
              <w:right w:val="single" w:color="auto" w:sz="4" w:space="0"/>
            </w:tcBorders>
            <w:vAlign w:val="center"/>
          </w:tcPr>
          <w:p w14:paraId="614DAEC4">
            <w:pPr>
              <w:widowControl/>
              <w:spacing w:line="240" w:lineRule="exact"/>
              <w:rPr>
                <w:rFonts w:ascii="仿宋_GB2312" w:hAnsi="宋体" w:eastAsia="仿宋_GB2312" w:cs="宋体"/>
                <w:kern w:val="0"/>
                <w:sz w:val="15"/>
                <w:szCs w:val="15"/>
              </w:rPr>
            </w:pPr>
            <w:r>
              <w:rPr>
                <w:rFonts w:hint="eastAsia" w:ascii="仿宋_GB2312" w:hAnsi="宋体" w:eastAsia="仿宋_GB2312" w:cs="宋体"/>
                <w:kern w:val="0"/>
                <w:sz w:val="15"/>
                <w:szCs w:val="15"/>
              </w:rPr>
              <w:t>充分合理利用资金完成了餐饮保障任务，按需求为各食堂配置了防疫用品。租赁车辆140车次，以保障新发地疫情指挥部和疫情防控中心以及各医疗队工作顺利运行，对抗疫情。</w:t>
            </w:r>
          </w:p>
        </w:tc>
      </w:tr>
      <w:tr w14:paraId="0BA9A18E">
        <w:tblPrEx>
          <w:tblCellMar>
            <w:top w:w="0" w:type="dxa"/>
            <w:left w:w="108" w:type="dxa"/>
            <w:bottom w:w="0" w:type="dxa"/>
            <w:right w:w="108" w:type="dxa"/>
          </w:tblCellMar>
        </w:tblPrEx>
        <w:trPr>
          <w:trHeight w:val="566" w:hRule="exact"/>
        </w:trPr>
        <w:tc>
          <w:tcPr>
            <w:tcW w:w="780" w:type="dxa"/>
            <w:vMerge w:val="restart"/>
            <w:tcBorders>
              <w:top w:val="single" w:color="auto" w:sz="4" w:space="0"/>
              <w:left w:val="single" w:color="auto" w:sz="4" w:space="0"/>
              <w:bottom w:val="single" w:color="auto" w:sz="4" w:space="0"/>
              <w:right w:val="single" w:color="auto" w:sz="4" w:space="0"/>
            </w:tcBorders>
            <w:vAlign w:val="center"/>
          </w:tcPr>
          <w:p w14:paraId="522609F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80" w:type="dxa"/>
            <w:tcBorders>
              <w:top w:val="single" w:color="auto" w:sz="4" w:space="0"/>
              <w:left w:val="nil"/>
              <w:bottom w:val="single" w:color="auto" w:sz="4" w:space="0"/>
              <w:right w:val="single" w:color="auto" w:sz="4" w:space="0"/>
            </w:tcBorders>
            <w:vAlign w:val="center"/>
          </w:tcPr>
          <w:p w14:paraId="185881E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753" w:type="dxa"/>
            <w:tcBorders>
              <w:top w:val="single" w:color="auto" w:sz="4" w:space="0"/>
              <w:left w:val="nil"/>
              <w:bottom w:val="single" w:color="auto" w:sz="4" w:space="0"/>
              <w:right w:val="single" w:color="auto" w:sz="4" w:space="0"/>
            </w:tcBorders>
            <w:vAlign w:val="center"/>
          </w:tcPr>
          <w:p w14:paraId="167D21F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890" w:type="dxa"/>
            <w:gridSpan w:val="2"/>
            <w:tcBorders>
              <w:top w:val="single" w:color="auto" w:sz="4" w:space="0"/>
              <w:left w:val="nil"/>
              <w:bottom w:val="single" w:color="auto" w:sz="4" w:space="0"/>
              <w:right w:val="single" w:color="auto" w:sz="4" w:space="0"/>
            </w:tcBorders>
            <w:vAlign w:val="center"/>
          </w:tcPr>
          <w:p w14:paraId="598DA5E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448" w:type="dxa"/>
            <w:gridSpan w:val="2"/>
            <w:tcBorders>
              <w:top w:val="single" w:color="auto" w:sz="4" w:space="0"/>
              <w:left w:val="nil"/>
              <w:bottom w:val="single" w:color="auto" w:sz="4" w:space="0"/>
              <w:right w:val="single" w:color="auto" w:sz="4" w:space="0"/>
            </w:tcBorders>
            <w:vAlign w:val="center"/>
          </w:tcPr>
          <w:p w14:paraId="2A2345B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14:paraId="26368EC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282" w:type="dxa"/>
            <w:gridSpan w:val="2"/>
            <w:tcBorders>
              <w:top w:val="single" w:color="auto" w:sz="4" w:space="0"/>
              <w:left w:val="nil"/>
              <w:bottom w:val="single" w:color="auto" w:sz="4" w:space="0"/>
              <w:right w:val="single" w:color="auto" w:sz="4" w:space="0"/>
            </w:tcBorders>
            <w:vAlign w:val="center"/>
          </w:tcPr>
          <w:p w14:paraId="160FD6C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14:paraId="78AEBD5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25" w:type="dxa"/>
            <w:tcBorders>
              <w:top w:val="single" w:color="auto" w:sz="4" w:space="0"/>
              <w:left w:val="nil"/>
              <w:bottom w:val="single" w:color="auto" w:sz="4" w:space="0"/>
              <w:right w:val="single" w:color="auto" w:sz="4" w:space="0"/>
            </w:tcBorders>
            <w:vAlign w:val="center"/>
          </w:tcPr>
          <w:p w14:paraId="62A2D63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945" w:type="dxa"/>
            <w:gridSpan w:val="3"/>
            <w:tcBorders>
              <w:top w:val="single" w:color="auto" w:sz="4" w:space="0"/>
              <w:left w:val="nil"/>
              <w:bottom w:val="single" w:color="auto" w:sz="4" w:space="0"/>
              <w:right w:val="single" w:color="auto" w:sz="4" w:space="0"/>
            </w:tcBorders>
            <w:vAlign w:val="center"/>
          </w:tcPr>
          <w:p w14:paraId="1C0223B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794" w:type="dxa"/>
            <w:tcBorders>
              <w:top w:val="single" w:color="auto" w:sz="4" w:space="0"/>
              <w:left w:val="nil"/>
              <w:bottom w:val="single" w:color="auto" w:sz="4" w:space="0"/>
              <w:right w:val="single" w:color="auto" w:sz="4" w:space="0"/>
            </w:tcBorders>
            <w:vAlign w:val="center"/>
          </w:tcPr>
          <w:p w14:paraId="19206AB0">
            <w:pPr>
              <w:widowControl/>
              <w:spacing w:line="180" w:lineRule="exact"/>
              <w:jc w:val="center"/>
              <w:rPr>
                <w:rFonts w:ascii="仿宋_GB2312" w:hAnsi="宋体" w:eastAsia="仿宋_GB2312" w:cs="宋体"/>
                <w:kern w:val="0"/>
                <w:sz w:val="13"/>
                <w:szCs w:val="13"/>
              </w:rPr>
            </w:pPr>
            <w:r>
              <w:rPr>
                <w:rFonts w:hint="eastAsia" w:ascii="仿宋_GB2312" w:hAnsi="宋体" w:eastAsia="仿宋_GB2312" w:cs="宋体"/>
                <w:kern w:val="0"/>
                <w:sz w:val="13"/>
                <w:szCs w:val="13"/>
              </w:rPr>
              <w:t>偏差原因分析及改进措施</w:t>
            </w:r>
          </w:p>
        </w:tc>
      </w:tr>
      <w:tr w14:paraId="6CBFD482">
        <w:tblPrEx>
          <w:tblCellMar>
            <w:top w:w="0" w:type="dxa"/>
            <w:left w:w="108" w:type="dxa"/>
            <w:bottom w:w="0" w:type="dxa"/>
            <w:right w:w="108" w:type="dxa"/>
          </w:tblCellMar>
        </w:tblPrEx>
        <w:trPr>
          <w:trHeight w:val="1211"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05A7803C">
            <w:pPr>
              <w:widowControl/>
              <w:spacing w:line="240" w:lineRule="exact"/>
              <w:jc w:val="center"/>
              <w:rPr>
                <w:rFonts w:ascii="仿宋_GB2312" w:hAnsi="宋体" w:eastAsia="仿宋_GB2312" w:cs="宋体"/>
                <w:kern w:val="0"/>
                <w:szCs w:val="21"/>
              </w:rPr>
            </w:pPr>
          </w:p>
        </w:tc>
        <w:tc>
          <w:tcPr>
            <w:tcW w:w="780" w:type="dxa"/>
            <w:vMerge w:val="restart"/>
            <w:tcBorders>
              <w:top w:val="single" w:color="auto" w:sz="4" w:space="0"/>
              <w:left w:val="single" w:color="auto" w:sz="4" w:space="0"/>
              <w:bottom w:val="single" w:color="auto" w:sz="4" w:space="0"/>
              <w:right w:val="single" w:color="auto" w:sz="4" w:space="0"/>
            </w:tcBorders>
            <w:vAlign w:val="center"/>
          </w:tcPr>
          <w:p w14:paraId="05EF216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753" w:type="dxa"/>
            <w:tcBorders>
              <w:top w:val="single" w:color="auto" w:sz="4" w:space="0"/>
              <w:left w:val="single" w:color="auto" w:sz="4" w:space="0"/>
              <w:bottom w:val="single" w:color="auto" w:sz="4" w:space="0"/>
              <w:right w:val="single" w:color="auto" w:sz="4" w:space="0"/>
            </w:tcBorders>
            <w:vAlign w:val="center"/>
          </w:tcPr>
          <w:p w14:paraId="41E0B78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890" w:type="dxa"/>
            <w:gridSpan w:val="2"/>
            <w:tcBorders>
              <w:top w:val="single" w:color="auto" w:sz="4" w:space="0"/>
              <w:left w:val="nil"/>
              <w:bottom w:val="single" w:color="auto" w:sz="4" w:space="0"/>
              <w:right w:val="single" w:color="auto" w:sz="4" w:space="0"/>
            </w:tcBorders>
            <w:vAlign w:val="center"/>
          </w:tcPr>
          <w:p w14:paraId="64ED3A03">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合理利用经费为食堂采购防疫物资及保障车辆使用等</w:t>
            </w:r>
          </w:p>
        </w:tc>
        <w:tc>
          <w:tcPr>
            <w:tcW w:w="1448" w:type="dxa"/>
            <w:gridSpan w:val="2"/>
            <w:tcBorders>
              <w:top w:val="single" w:color="auto" w:sz="4" w:space="0"/>
              <w:left w:val="nil"/>
              <w:bottom w:val="single" w:color="auto" w:sz="4" w:space="0"/>
              <w:right w:val="single" w:color="auto" w:sz="4" w:space="0"/>
            </w:tcBorders>
            <w:vAlign w:val="center"/>
          </w:tcPr>
          <w:p w14:paraId="7BD776F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为8个食堂采购防疫物资并保障车辆使用</w:t>
            </w:r>
          </w:p>
        </w:tc>
        <w:tc>
          <w:tcPr>
            <w:tcW w:w="1282" w:type="dxa"/>
            <w:gridSpan w:val="2"/>
            <w:tcBorders>
              <w:top w:val="single" w:color="auto" w:sz="4" w:space="0"/>
              <w:left w:val="nil"/>
              <w:bottom w:val="single" w:color="auto" w:sz="4" w:space="0"/>
              <w:right w:val="single" w:color="auto" w:sz="4" w:space="0"/>
            </w:tcBorders>
            <w:vAlign w:val="center"/>
          </w:tcPr>
          <w:p w14:paraId="13FC589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达到预期目标</w:t>
            </w:r>
          </w:p>
        </w:tc>
        <w:tc>
          <w:tcPr>
            <w:tcW w:w="525" w:type="dxa"/>
            <w:tcBorders>
              <w:top w:val="single" w:color="auto" w:sz="4" w:space="0"/>
              <w:left w:val="nil"/>
              <w:bottom w:val="single" w:color="auto" w:sz="4" w:space="0"/>
              <w:right w:val="single" w:color="auto" w:sz="4" w:space="0"/>
            </w:tcBorders>
            <w:vAlign w:val="center"/>
          </w:tcPr>
          <w:p w14:paraId="52E092B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945" w:type="dxa"/>
            <w:gridSpan w:val="3"/>
            <w:tcBorders>
              <w:top w:val="single" w:color="auto" w:sz="4" w:space="0"/>
              <w:left w:val="nil"/>
              <w:bottom w:val="single" w:color="auto" w:sz="4" w:space="0"/>
              <w:right w:val="single" w:color="auto" w:sz="4" w:space="0"/>
            </w:tcBorders>
            <w:vAlign w:val="center"/>
          </w:tcPr>
          <w:p w14:paraId="0C69773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794" w:type="dxa"/>
            <w:tcBorders>
              <w:top w:val="single" w:color="auto" w:sz="4" w:space="0"/>
              <w:left w:val="nil"/>
              <w:bottom w:val="single" w:color="auto" w:sz="4" w:space="0"/>
              <w:right w:val="single" w:color="auto" w:sz="4" w:space="0"/>
            </w:tcBorders>
            <w:vAlign w:val="center"/>
          </w:tcPr>
          <w:p w14:paraId="450F0857">
            <w:pPr>
              <w:widowControl/>
              <w:spacing w:line="240" w:lineRule="exact"/>
              <w:jc w:val="center"/>
              <w:rPr>
                <w:rFonts w:ascii="仿宋_GB2312" w:hAnsi="宋体" w:eastAsia="仿宋_GB2312" w:cs="宋体"/>
                <w:kern w:val="0"/>
                <w:szCs w:val="21"/>
              </w:rPr>
            </w:pPr>
          </w:p>
        </w:tc>
      </w:tr>
      <w:tr w14:paraId="7228192E">
        <w:tblPrEx>
          <w:tblCellMar>
            <w:top w:w="0" w:type="dxa"/>
            <w:left w:w="108" w:type="dxa"/>
            <w:bottom w:w="0" w:type="dxa"/>
            <w:right w:w="108" w:type="dxa"/>
          </w:tblCellMar>
        </w:tblPrEx>
        <w:trPr>
          <w:trHeight w:val="1180"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16487671">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74F48039">
            <w:pPr>
              <w:widowControl/>
              <w:spacing w:line="240" w:lineRule="exact"/>
              <w:jc w:val="center"/>
              <w:rPr>
                <w:rFonts w:ascii="仿宋_GB2312" w:hAnsi="宋体" w:eastAsia="仿宋_GB2312" w:cs="宋体"/>
                <w:kern w:val="0"/>
                <w:szCs w:val="21"/>
              </w:rPr>
            </w:pPr>
          </w:p>
        </w:tc>
        <w:tc>
          <w:tcPr>
            <w:tcW w:w="753" w:type="dxa"/>
            <w:tcBorders>
              <w:top w:val="single" w:color="auto" w:sz="4" w:space="0"/>
              <w:left w:val="single" w:color="auto" w:sz="4" w:space="0"/>
              <w:bottom w:val="single" w:color="auto" w:sz="4" w:space="0"/>
              <w:right w:val="single" w:color="auto" w:sz="4" w:space="0"/>
            </w:tcBorders>
            <w:vAlign w:val="center"/>
          </w:tcPr>
          <w:p w14:paraId="62E80D3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890" w:type="dxa"/>
            <w:gridSpan w:val="2"/>
            <w:tcBorders>
              <w:top w:val="single" w:color="auto" w:sz="4" w:space="0"/>
              <w:left w:val="nil"/>
              <w:bottom w:val="single" w:color="auto" w:sz="4" w:space="0"/>
              <w:right w:val="single" w:color="auto" w:sz="4" w:space="0"/>
            </w:tcBorders>
            <w:vAlign w:val="center"/>
          </w:tcPr>
          <w:p w14:paraId="7B507A74">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提供餐饮服务保障质量及采购产品防疫物资质量及车辆利用率等</w:t>
            </w:r>
          </w:p>
        </w:tc>
        <w:tc>
          <w:tcPr>
            <w:tcW w:w="1448" w:type="dxa"/>
            <w:gridSpan w:val="2"/>
            <w:tcBorders>
              <w:top w:val="single" w:color="auto" w:sz="4" w:space="0"/>
              <w:left w:val="nil"/>
              <w:bottom w:val="single" w:color="auto" w:sz="4" w:space="0"/>
              <w:right w:val="single" w:color="auto" w:sz="4" w:space="0"/>
            </w:tcBorders>
            <w:vAlign w:val="center"/>
          </w:tcPr>
          <w:p w14:paraId="5976B52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对防疫食品、用品及车辆使用安全有效</w:t>
            </w:r>
          </w:p>
        </w:tc>
        <w:tc>
          <w:tcPr>
            <w:tcW w:w="1282" w:type="dxa"/>
            <w:gridSpan w:val="2"/>
            <w:tcBorders>
              <w:top w:val="single" w:color="auto" w:sz="4" w:space="0"/>
              <w:left w:val="nil"/>
              <w:bottom w:val="single" w:color="auto" w:sz="4" w:space="0"/>
              <w:right w:val="single" w:color="auto" w:sz="4" w:space="0"/>
            </w:tcBorders>
            <w:vAlign w:val="center"/>
          </w:tcPr>
          <w:p w14:paraId="3A11045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达到预期目标</w:t>
            </w:r>
          </w:p>
        </w:tc>
        <w:tc>
          <w:tcPr>
            <w:tcW w:w="525" w:type="dxa"/>
            <w:tcBorders>
              <w:top w:val="single" w:color="auto" w:sz="4" w:space="0"/>
              <w:left w:val="nil"/>
              <w:bottom w:val="single" w:color="auto" w:sz="4" w:space="0"/>
              <w:right w:val="single" w:color="auto" w:sz="4" w:space="0"/>
            </w:tcBorders>
            <w:vAlign w:val="center"/>
          </w:tcPr>
          <w:p w14:paraId="39E16A8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945" w:type="dxa"/>
            <w:gridSpan w:val="3"/>
            <w:tcBorders>
              <w:top w:val="single" w:color="auto" w:sz="4" w:space="0"/>
              <w:left w:val="nil"/>
              <w:bottom w:val="single" w:color="auto" w:sz="4" w:space="0"/>
              <w:right w:val="single" w:color="auto" w:sz="4" w:space="0"/>
            </w:tcBorders>
            <w:vAlign w:val="center"/>
          </w:tcPr>
          <w:p w14:paraId="17BFC75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794" w:type="dxa"/>
            <w:tcBorders>
              <w:top w:val="single" w:color="auto" w:sz="4" w:space="0"/>
              <w:left w:val="nil"/>
              <w:bottom w:val="single" w:color="auto" w:sz="4" w:space="0"/>
              <w:right w:val="single" w:color="auto" w:sz="4" w:space="0"/>
            </w:tcBorders>
            <w:vAlign w:val="center"/>
          </w:tcPr>
          <w:p w14:paraId="334ED402">
            <w:pPr>
              <w:widowControl/>
              <w:spacing w:line="240" w:lineRule="exact"/>
              <w:jc w:val="center"/>
              <w:rPr>
                <w:rFonts w:ascii="仿宋_GB2312" w:hAnsi="宋体" w:eastAsia="仿宋_GB2312" w:cs="宋体"/>
                <w:kern w:val="0"/>
                <w:szCs w:val="21"/>
              </w:rPr>
            </w:pPr>
          </w:p>
        </w:tc>
      </w:tr>
      <w:tr w14:paraId="66CD857A">
        <w:tblPrEx>
          <w:tblCellMar>
            <w:top w:w="0" w:type="dxa"/>
            <w:left w:w="108" w:type="dxa"/>
            <w:bottom w:w="0" w:type="dxa"/>
            <w:right w:w="108" w:type="dxa"/>
          </w:tblCellMar>
        </w:tblPrEx>
        <w:trPr>
          <w:trHeight w:val="1719"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075AEC5B">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462A0F3D">
            <w:pPr>
              <w:widowControl/>
              <w:spacing w:line="240" w:lineRule="exact"/>
              <w:jc w:val="center"/>
              <w:rPr>
                <w:rFonts w:ascii="仿宋_GB2312" w:hAnsi="宋体" w:eastAsia="仿宋_GB2312" w:cs="宋体"/>
                <w:kern w:val="0"/>
                <w:szCs w:val="21"/>
              </w:rPr>
            </w:pPr>
          </w:p>
        </w:tc>
        <w:tc>
          <w:tcPr>
            <w:tcW w:w="753" w:type="dxa"/>
            <w:tcBorders>
              <w:top w:val="single" w:color="auto" w:sz="4" w:space="0"/>
              <w:left w:val="single" w:color="auto" w:sz="4" w:space="0"/>
              <w:bottom w:val="single" w:color="auto" w:sz="4" w:space="0"/>
              <w:right w:val="single" w:color="auto" w:sz="4" w:space="0"/>
            </w:tcBorders>
            <w:vAlign w:val="center"/>
          </w:tcPr>
          <w:p w14:paraId="5697692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890" w:type="dxa"/>
            <w:gridSpan w:val="2"/>
            <w:tcBorders>
              <w:top w:val="single" w:color="auto" w:sz="4" w:space="0"/>
              <w:left w:val="nil"/>
              <w:bottom w:val="single" w:color="auto" w:sz="4" w:space="0"/>
              <w:right w:val="single" w:color="auto" w:sz="4" w:space="0"/>
            </w:tcBorders>
            <w:vAlign w:val="center"/>
          </w:tcPr>
          <w:p w14:paraId="09A90C41">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充分合理使用经费做好工作组进驻后的餐饮保障及车辆保障时效</w:t>
            </w:r>
          </w:p>
        </w:tc>
        <w:tc>
          <w:tcPr>
            <w:tcW w:w="1448" w:type="dxa"/>
            <w:gridSpan w:val="2"/>
            <w:tcBorders>
              <w:top w:val="single" w:color="auto" w:sz="4" w:space="0"/>
              <w:left w:val="nil"/>
              <w:bottom w:val="single" w:color="auto" w:sz="4" w:space="0"/>
              <w:right w:val="single" w:color="auto" w:sz="4" w:space="0"/>
            </w:tcBorders>
            <w:vAlign w:val="center"/>
          </w:tcPr>
          <w:p w14:paraId="3547D75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按经费下达情况采购食品原材料完成餐饮保障及车辆保障时效</w:t>
            </w:r>
          </w:p>
        </w:tc>
        <w:tc>
          <w:tcPr>
            <w:tcW w:w="1282" w:type="dxa"/>
            <w:gridSpan w:val="2"/>
            <w:tcBorders>
              <w:top w:val="single" w:color="auto" w:sz="4" w:space="0"/>
              <w:left w:val="nil"/>
              <w:bottom w:val="single" w:color="auto" w:sz="4" w:space="0"/>
              <w:right w:val="single" w:color="auto" w:sz="4" w:space="0"/>
            </w:tcBorders>
            <w:vAlign w:val="center"/>
          </w:tcPr>
          <w:p w14:paraId="201D8B5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达到预期目标</w:t>
            </w:r>
          </w:p>
        </w:tc>
        <w:tc>
          <w:tcPr>
            <w:tcW w:w="525" w:type="dxa"/>
            <w:tcBorders>
              <w:top w:val="single" w:color="auto" w:sz="4" w:space="0"/>
              <w:left w:val="nil"/>
              <w:bottom w:val="single" w:color="auto" w:sz="4" w:space="0"/>
              <w:right w:val="single" w:color="auto" w:sz="4" w:space="0"/>
            </w:tcBorders>
            <w:vAlign w:val="center"/>
          </w:tcPr>
          <w:p w14:paraId="287639F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945" w:type="dxa"/>
            <w:gridSpan w:val="3"/>
            <w:tcBorders>
              <w:top w:val="single" w:color="auto" w:sz="4" w:space="0"/>
              <w:left w:val="nil"/>
              <w:bottom w:val="single" w:color="auto" w:sz="4" w:space="0"/>
              <w:right w:val="single" w:color="auto" w:sz="4" w:space="0"/>
            </w:tcBorders>
            <w:vAlign w:val="center"/>
          </w:tcPr>
          <w:p w14:paraId="5A9A20D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94" w:type="dxa"/>
            <w:tcBorders>
              <w:top w:val="single" w:color="auto" w:sz="4" w:space="0"/>
              <w:left w:val="nil"/>
              <w:bottom w:val="single" w:color="auto" w:sz="4" w:space="0"/>
              <w:right w:val="single" w:color="auto" w:sz="4" w:space="0"/>
            </w:tcBorders>
            <w:vAlign w:val="center"/>
          </w:tcPr>
          <w:p w14:paraId="65EA4107">
            <w:pPr>
              <w:widowControl/>
              <w:spacing w:line="240" w:lineRule="exact"/>
              <w:jc w:val="center"/>
              <w:rPr>
                <w:rFonts w:ascii="仿宋_GB2312" w:hAnsi="宋体" w:eastAsia="仿宋_GB2312" w:cs="宋体"/>
                <w:kern w:val="0"/>
                <w:szCs w:val="21"/>
              </w:rPr>
            </w:pPr>
          </w:p>
        </w:tc>
      </w:tr>
      <w:tr w14:paraId="461A3D9B">
        <w:tblPrEx>
          <w:tblCellMar>
            <w:top w:w="0" w:type="dxa"/>
            <w:left w:w="108" w:type="dxa"/>
            <w:bottom w:w="0" w:type="dxa"/>
            <w:right w:w="108" w:type="dxa"/>
          </w:tblCellMar>
        </w:tblPrEx>
        <w:trPr>
          <w:trHeight w:val="1086"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758694A6">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4701A3C2">
            <w:pPr>
              <w:widowControl/>
              <w:spacing w:line="240" w:lineRule="exact"/>
              <w:jc w:val="center"/>
              <w:rPr>
                <w:rFonts w:ascii="仿宋_GB2312" w:hAnsi="宋体" w:eastAsia="仿宋_GB2312" w:cs="宋体"/>
                <w:kern w:val="0"/>
                <w:szCs w:val="21"/>
              </w:rPr>
            </w:pPr>
          </w:p>
        </w:tc>
        <w:tc>
          <w:tcPr>
            <w:tcW w:w="753" w:type="dxa"/>
            <w:tcBorders>
              <w:top w:val="single" w:color="auto" w:sz="4" w:space="0"/>
              <w:left w:val="single" w:color="auto" w:sz="4" w:space="0"/>
              <w:bottom w:val="single" w:color="auto" w:sz="4" w:space="0"/>
              <w:right w:val="single" w:color="auto" w:sz="4" w:space="0"/>
            </w:tcBorders>
            <w:vAlign w:val="center"/>
          </w:tcPr>
          <w:p w14:paraId="24F4224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890" w:type="dxa"/>
            <w:gridSpan w:val="2"/>
            <w:tcBorders>
              <w:top w:val="single" w:color="auto" w:sz="4" w:space="0"/>
              <w:left w:val="nil"/>
              <w:bottom w:val="single" w:color="auto" w:sz="4" w:space="0"/>
              <w:right w:val="single" w:color="auto" w:sz="4" w:space="0"/>
            </w:tcBorders>
            <w:vAlign w:val="center"/>
          </w:tcPr>
          <w:p w14:paraId="44D36DE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项目预算控制数</w:t>
            </w:r>
          </w:p>
        </w:tc>
        <w:tc>
          <w:tcPr>
            <w:tcW w:w="1448" w:type="dxa"/>
            <w:gridSpan w:val="2"/>
            <w:tcBorders>
              <w:top w:val="single" w:color="auto" w:sz="4" w:space="0"/>
              <w:left w:val="nil"/>
              <w:bottom w:val="single" w:color="auto" w:sz="4" w:space="0"/>
              <w:right w:val="single" w:color="auto" w:sz="4" w:space="0"/>
            </w:tcBorders>
            <w:vAlign w:val="center"/>
          </w:tcPr>
          <w:p w14:paraId="7E2C4A0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119.8</w:t>
            </w:r>
          </w:p>
        </w:tc>
        <w:tc>
          <w:tcPr>
            <w:tcW w:w="1282" w:type="dxa"/>
            <w:gridSpan w:val="2"/>
            <w:tcBorders>
              <w:top w:val="single" w:color="auto" w:sz="4" w:space="0"/>
              <w:left w:val="nil"/>
              <w:bottom w:val="single" w:color="auto" w:sz="4" w:space="0"/>
              <w:right w:val="single" w:color="auto" w:sz="4" w:space="0"/>
            </w:tcBorders>
            <w:vAlign w:val="center"/>
          </w:tcPr>
          <w:p w14:paraId="041FD15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103.38</w:t>
            </w:r>
          </w:p>
        </w:tc>
        <w:tc>
          <w:tcPr>
            <w:tcW w:w="525" w:type="dxa"/>
            <w:tcBorders>
              <w:top w:val="single" w:color="auto" w:sz="4" w:space="0"/>
              <w:left w:val="nil"/>
              <w:bottom w:val="single" w:color="auto" w:sz="4" w:space="0"/>
              <w:right w:val="single" w:color="auto" w:sz="4" w:space="0"/>
            </w:tcBorders>
            <w:vAlign w:val="center"/>
          </w:tcPr>
          <w:p w14:paraId="53AEF3C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945" w:type="dxa"/>
            <w:gridSpan w:val="3"/>
            <w:tcBorders>
              <w:top w:val="single" w:color="auto" w:sz="4" w:space="0"/>
              <w:left w:val="nil"/>
              <w:bottom w:val="single" w:color="auto" w:sz="4" w:space="0"/>
              <w:right w:val="single" w:color="auto" w:sz="4" w:space="0"/>
            </w:tcBorders>
            <w:vAlign w:val="center"/>
          </w:tcPr>
          <w:p w14:paraId="79CC3A0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8.63</w:t>
            </w:r>
          </w:p>
        </w:tc>
        <w:tc>
          <w:tcPr>
            <w:tcW w:w="794" w:type="dxa"/>
            <w:tcBorders>
              <w:top w:val="single" w:color="auto" w:sz="4" w:space="0"/>
              <w:left w:val="nil"/>
              <w:bottom w:val="single" w:color="auto" w:sz="4" w:space="0"/>
              <w:right w:val="single" w:color="auto" w:sz="4" w:space="0"/>
            </w:tcBorders>
            <w:vAlign w:val="center"/>
          </w:tcPr>
          <w:p w14:paraId="2ADB9CC7">
            <w:pPr>
              <w:widowControl/>
              <w:spacing w:line="240" w:lineRule="exact"/>
              <w:jc w:val="center"/>
              <w:rPr>
                <w:rFonts w:ascii="仿宋_GB2312" w:hAnsi="宋体" w:eastAsia="仿宋_GB2312" w:cs="宋体"/>
                <w:kern w:val="0"/>
                <w:szCs w:val="21"/>
              </w:rPr>
            </w:pPr>
          </w:p>
        </w:tc>
      </w:tr>
      <w:tr w14:paraId="755B18CB">
        <w:tblPrEx>
          <w:tblCellMar>
            <w:top w:w="0" w:type="dxa"/>
            <w:left w:w="108" w:type="dxa"/>
            <w:bottom w:w="0" w:type="dxa"/>
            <w:right w:w="108" w:type="dxa"/>
          </w:tblCellMar>
        </w:tblPrEx>
        <w:trPr>
          <w:trHeight w:val="1516"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77BA4FCD">
            <w:pPr>
              <w:widowControl/>
              <w:spacing w:line="240" w:lineRule="exact"/>
              <w:jc w:val="center"/>
              <w:rPr>
                <w:rFonts w:ascii="仿宋_GB2312" w:hAnsi="宋体" w:eastAsia="仿宋_GB2312" w:cs="宋体"/>
                <w:kern w:val="0"/>
                <w:szCs w:val="21"/>
              </w:rPr>
            </w:pPr>
          </w:p>
        </w:tc>
        <w:tc>
          <w:tcPr>
            <w:tcW w:w="780" w:type="dxa"/>
            <w:tcBorders>
              <w:top w:val="single" w:color="auto" w:sz="4" w:space="0"/>
              <w:left w:val="single" w:color="auto" w:sz="4" w:space="0"/>
              <w:bottom w:val="single" w:color="auto" w:sz="4" w:space="0"/>
              <w:right w:val="single" w:color="auto" w:sz="4" w:space="0"/>
            </w:tcBorders>
            <w:vAlign w:val="center"/>
          </w:tcPr>
          <w:p w14:paraId="41946C4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753" w:type="dxa"/>
            <w:tcBorders>
              <w:top w:val="single" w:color="auto" w:sz="4" w:space="0"/>
              <w:left w:val="single" w:color="auto" w:sz="4" w:space="0"/>
              <w:bottom w:val="single" w:color="auto" w:sz="4" w:space="0"/>
              <w:right w:val="single" w:color="auto" w:sz="4" w:space="0"/>
            </w:tcBorders>
            <w:vAlign w:val="center"/>
          </w:tcPr>
          <w:p w14:paraId="760A9C8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14:paraId="1024FFB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890" w:type="dxa"/>
            <w:gridSpan w:val="2"/>
            <w:tcBorders>
              <w:top w:val="single" w:color="auto" w:sz="4" w:space="0"/>
              <w:left w:val="nil"/>
              <w:bottom w:val="single" w:color="auto" w:sz="4" w:space="0"/>
              <w:right w:val="single" w:color="auto" w:sz="4" w:space="0"/>
            </w:tcBorders>
            <w:vAlign w:val="center"/>
          </w:tcPr>
          <w:p w14:paraId="767269A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多方对比价格、品质，加强管理避免浪费以取得一定经济效益</w:t>
            </w:r>
          </w:p>
        </w:tc>
        <w:tc>
          <w:tcPr>
            <w:tcW w:w="1448" w:type="dxa"/>
            <w:gridSpan w:val="2"/>
            <w:tcBorders>
              <w:top w:val="single" w:color="auto" w:sz="4" w:space="0"/>
              <w:left w:val="nil"/>
              <w:bottom w:val="single" w:color="auto" w:sz="4" w:space="0"/>
              <w:right w:val="single" w:color="auto" w:sz="4" w:space="0"/>
            </w:tcBorders>
            <w:vAlign w:val="center"/>
          </w:tcPr>
          <w:p w14:paraId="1E4B9CD6">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比价采购、未发生食材浪费及物资流失</w:t>
            </w:r>
          </w:p>
        </w:tc>
        <w:tc>
          <w:tcPr>
            <w:tcW w:w="1282" w:type="dxa"/>
            <w:gridSpan w:val="2"/>
            <w:tcBorders>
              <w:top w:val="single" w:color="auto" w:sz="4" w:space="0"/>
              <w:left w:val="nil"/>
              <w:bottom w:val="single" w:color="auto" w:sz="4" w:space="0"/>
              <w:right w:val="single" w:color="auto" w:sz="4" w:space="0"/>
            </w:tcBorders>
            <w:vAlign w:val="center"/>
          </w:tcPr>
          <w:p w14:paraId="55CC72B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达到预期目标</w:t>
            </w:r>
          </w:p>
        </w:tc>
        <w:tc>
          <w:tcPr>
            <w:tcW w:w="525" w:type="dxa"/>
            <w:tcBorders>
              <w:top w:val="single" w:color="auto" w:sz="4" w:space="0"/>
              <w:left w:val="nil"/>
              <w:bottom w:val="single" w:color="auto" w:sz="4" w:space="0"/>
              <w:right w:val="single" w:color="auto" w:sz="4" w:space="0"/>
            </w:tcBorders>
            <w:vAlign w:val="center"/>
          </w:tcPr>
          <w:p w14:paraId="1F59C06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945" w:type="dxa"/>
            <w:gridSpan w:val="3"/>
            <w:tcBorders>
              <w:top w:val="single" w:color="auto" w:sz="4" w:space="0"/>
              <w:left w:val="nil"/>
              <w:bottom w:val="single" w:color="auto" w:sz="4" w:space="0"/>
              <w:right w:val="single" w:color="auto" w:sz="4" w:space="0"/>
            </w:tcBorders>
            <w:vAlign w:val="center"/>
          </w:tcPr>
          <w:p w14:paraId="51380FA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794" w:type="dxa"/>
            <w:tcBorders>
              <w:top w:val="single" w:color="auto" w:sz="4" w:space="0"/>
              <w:left w:val="nil"/>
              <w:bottom w:val="single" w:color="auto" w:sz="4" w:space="0"/>
              <w:right w:val="single" w:color="auto" w:sz="4" w:space="0"/>
            </w:tcBorders>
            <w:vAlign w:val="center"/>
          </w:tcPr>
          <w:p w14:paraId="6EBD75BF">
            <w:pPr>
              <w:widowControl/>
              <w:spacing w:line="240" w:lineRule="exact"/>
              <w:jc w:val="center"/>
              <w:rPr>
                <w:rFonts w:ascii="仿宋_GB2312" w:hAnsi="宋体" w:eastAsia="仿宋_GB2312" w:cs="宋体"/>
                <w:kern w:val="0"/>
                <w:szCs w:val="21"/>
              </w:rPr>
            </w:pPr>
          </w:p>
        </w:tc>
      </w:tr>
      <w:tr w14:paraId="6B126AA9">
        <w:tblPrEx>
          <w:tblCellMar>
            <w:top w:w="0" w:type="dxa"/>
            <w:left w:w="108" w:type="dxa"/>
            <w:bottom w:w="0" w:type="dxa"/>
            <w:right w:w="108" w:type="dxa"/>
          </w:tblCellMar>
        </w:tblPrEx>
        <w:trPr>
          <w:trHeight w:val="1124"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42D3200D">
            <w:pPr>
              <w:widowControl/>
              <w:spacing w:line="240" w:lineRule="exact"/>
              <w:jc w:val="center"/>
              <w:rPr>
                <w:rFonts w:ascii="仿宋_GB2312" w:hAnsi="宋体" w:eastAsia="仿宋_GB2312" w:cs="宋体"/>
                <w:kern w:val="0"/>
                <w:szCs w:val="21"/>
              </w:rPr>
            </w:pPr>
          </w:p>
        </w:tc>
        <w:tc>
          <w:tcPr>
            <w:tcW w:w="780" w:type="dxa"/>
            <w:tcBorders>
              <w:top w:val="single" w:color="auto" w:sz="4" w:space="0"/>
              <w:left w:val="single" w:color="auto" w:sz="4" w:space="0"/>
              <w:bottom w:val="single" w:color="auto" w:sz="4" w:space="0"/>
              <w:right w:val="single" w:color="auto" w:sz="4" w:space="0"/>
            </w:tcBorders>
            <w:vAlign w:val="center"/>
          </w:tcPr>
          <w:p w14:paraId="388179C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14:paraId="5A288B3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753" w:type="dxa"/>
            <w:tcBorders>
              <w:top w:val="single" w:color="auto" w:sz="4" w:space="0"/>
              <w:left w:val="single" w:color="auto" w:sz="4" w:space="0"/>
              <w:bottom w:val="single" w:color="auto" w:sz="4" w:space="0"/>
              <w:right w:val="single" w:color="auto" w:sz="4" w:space="0"/>
            </w:tcBorders>
            <w:vAlign w:val="center"/>
          </w:tcPr>
          <w:p w14:paraId="6071E6B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890" w:type="dxa"/>
            <w:gridSpan w:val="2"/>
            <w:tcBorders>
              <w:top w:val="single" w:color="auto" w:sz="4" w:space="0"/>
              <w:left w:val="nil"/>
              <w:bottom w:val="single" w:color="auto" w:sz="4" w:space="0"/>
              <w:right w:val="single" w:color="auto" w:sz="4" w:space="0"/>
            </w:tcBorders>
            <w:vAlign w:val="center"/>
          </w:tcPr>
          <w:p w14:paraId="0CABFE1A">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各相关单位对疫情保障工作满意度</w:t>
            </w:r>
          </w:p>
        </w:tc>
        <w:tc>
          <w:tcPr>
            <w:tcW w:w="1448" w:type="dxa"/>
            <w:gridSpan w:val="2"/>
            <w:tcBorders>
              <w:top w:val="single" w:color="auto" w:sz="4" w:space="0"/>
              <w:left w:val="nil"/>
              <w:bottom w:val="single" w:color="auto" w:sz="4" w:space="0"/>
              <w:right w:val="single" w:color="auto" w:sz="4" w:space="0"/>
            </w:tcBorders>
            <w:vAlign w:val="center"/>
          </w:tcPr>
          <w:p w14:paraId="3D3FF134">
            <w:pPr>
              <w:widowControl/>
              <w:spacing w:line="240" w:lineRule="exact"/>
              <w:rPr>
                <w:rFonts w:ascii="仿宋_GB2312" w:hAnsi="宋体" w:eastAsia="仿宋_GB2312" w:cs="宋体"/>
                <w:kern w:val="0"/>
                <w:szCs w:val="21"/>
              </w:rPr>
            </w:pPr>
            <w:r>
              <w:rPr>
                <w:rFonts w:hint="eastAsia" w:ascii="仿宋_GB2312" w:hAnsi="宋体" w:eastAsia="仿宋_GB2312" w:cs="宋体"/>
                <w:color w:val="000000"/>
                <w:kern w:val="0"/>
                <w:szCs w:val="21"/>
              </w:rPr>
              <w:t>各相关单位对疫情保障工作满意</w:t>
            </w:r>
          </w:p>
        </w:tc>
        <w:tc>
          <w:tcPr>
            <w:tcW w:w="1282" w:type="dxa"/>
            <w:gridSpan w:val="2"/>
            <w:tcBorders>
              <w:top w:val="single" w:color="auto" w:sz="4" w:space="0"/>
              <w:left w:val="nil"/>
              <w:bottom w:val="single" w:color="auto" w:sz="4" w:space="0"/>
              <w:right w:val="single" w:color="auto" w:sz="4" w:space="0"/>
            </w:tcBorders>
            <w:vAlign w:val="center"/>
          </w:tcPr>
          <w:p w14:paraId="591535D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90%满意</w:t>
            </w:r>
          </w:p>
        </w:tc>
        <w:tc>
          <w:tcPr>
            <w:tcW w:w="525" w:type="dxa"/>
            <w:tcBorders>
              <w:top w:val="single" w:color="auto" w:sz="4" w:space="0"/>
              <w:left w:val="nil"/>
              <w:bottom w:val="single" w:color="auto" w:sz="4" w:space="0"/>
              <w:right w:val="single" w:color="auto" w:sz="4" w:space="0"/>
            </w:tcBorders>
            <w:vAlign w:val="center"/>
          </w:tcPr>
          <w:p w14:paraId="1DBFBD7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945" w:type="dxa"/>
            <w:gridSpan w:val="3"/>
            <w:tcBorders>
              <w:top w:val="single" w:color="auto" w:sz="4" w:space="0"/>
              <w:left w:val="nil"/>
              <w:bottom w:val="single" w:color="auto" w:sz="4" w:space="0"/>
              <w:right w:val="single" w:color="auto" w:sz="4" w:space="0"/>
            </w:tcBorders>
            <w:vAlign w:val="center"/>
          </w:tcPr>
          <w:p w14:paraId="5FD567A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w:t>
            </w:r>
          </w:p>
        </w:tc>
        <w:tc>
          <w:tcPr>
            <w:tcW w:w="794" w:type="dxa"/>
            <w:tcBorders>
              <w:top w:val="single" w:color="auto" w:sz="4" w:space="0"/>
              <w:left w:val="nil"/>
              <w:bottom w:val="single" w:color="auto" w:sz="4" w:space="0"/>
              <w:right w:val="single" w:color="auto" w:sz="4" w:space="0"/>
            </w:tcBorders>
            <w:vAlign w:val="center"/>
          </w:tcPr>
          <w:p w14:paraId="18F78768">
            <w:pPr>
              <w:widowControl/>
              <w:spacing w:line="240" w:lineRule="exact"/>
              <w:jc w:val="center"/>
              <w:rPr>
                <w:rFonts w:ascii="仿宋_GB2312" w:hAnsi="宋体" w:eastAsia="仿宋_GB2312" w:cs="宋体"/>
                <w:kern w:val="0"/>
                <w:szCs w:val="21"/>
              </w:rPr>
            </w:pPr>
          </w:p>
        </w:tc>
      </w:tr>
      <w:tr w14:paraId="0CCCE357">
        <w:tblPrEx>
          <w:tblCellMar>
            <w:top w:w="0" w:type="dxa"/>
            <w:left w:w="108" w:type="dxa"/>
            <w:bottom w:w="0" w:type="dxa"/>
            <w:right w:w="108" w:type="dxa"/>
          </w:tblCellMar>
        </w:tblPrEx>
        <w:trPr>
          <w:trHeight w:val="499" w:hRule="exact"/>
        </w:trPr>
        <w:tc>
          <w:tcPr>
            <w:tcW w:w="6933" w:type="dxa"/>
            <w:gridSpan w:val="9"/>
            <w:tcBorders>
              <w:top w:val="single" w:color="auto" w:sz="4" w:space="0"/>
              <w:left w:val="single" w:color="auto" w:sz="4" w:space="0"/>
              <w:bottom w:val="single" w:color="auto" w:sz="4" w:space="0"/>
              <w:right w:val="single" w:color="auto" w:sz="4" w:space="0"/>
            </w:tcBorders>
            <w:vAlign w:val="center"/>
          </w:tcPr>
          <w:p w14:paraId="3C92B2FB">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25" w:type="dxa"/>
            <w:tcBorders>
              <w:top w:val="single" w:color="auto" w:sz="4" w:space="0"/>
              <w:left w:val="nil"/>
              <w:bottom w:val="single" w:color="auto" w:sz="4" w:space="0"/>
              <w:right w:val="single" w:color="auto" w:sz="4" w:space="0"/>
            </w:tcBorders>
            <w:vAlign w:val="center"/>
          </w:tcPr>
          <w:p w14:paraId="62E91C13">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100</w:t>
            </w:r>
          </w:p>
        </w:tc>
        <w:tc>
          <w:tcPr>
            <w:tcW w:w="945" w:type="dxa"/>
            <w:gridSpan w:val="3"/>
            <w:tcBorders>
              <w:top w:val="single" w:color="auto" w:sz="4" w:space="0"/>
              <w:left w:val="nil"/>
              <w:bottom w:val="single" w:color="auto" w:sz="4" w:space="0"/>
              <w:right w:val="single" w:color="auto" w:sz="4" w:space="0"/>
            </w:tcBorders>
            <w:vAlign w:val="center"/>
          </w:tcPr>
          <w:p w14:paraId="23E6FD64">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95.26</w:t>
            </w:r>
          </w:p>
        </w:tc>
        <w:tc>
          <w:tcPr>
            <w:tcW w:w="794" w:type="dxa"/>
            <w:tcBorders>
              <w:top w:val="single" w:color="auto" w:sz="4" w:space="0"/>
              <w:left w:val="nil"/>
              <w:bottom w:val="single" w:color="auto" w:sz="4" w:space="0"/>
              <w:right w:val="single" w:color="auto" w:sz="4" w:space="0"/>
            </w:tcBorders>
            <w:vAlign w:val="center"/>
          </w:tcPr>
          <w:p w14:paraId="6F939BCC">
            <w:pPr>
              <w:widowControl/>
              <w:spacing w:line="240" w:lineRule="exact"/>
              <w:jc w:val="center"/>
              <w:rPr>
                <w:rFonts w:ascii="仿宋_GB2312" w:hAnsi="宋体" w:eastAsia="仿宋_GB2312" w:cs="宋体"/>
                <w:kern w:val="0"/>
                <w:szCs w:val="21"/>
              </w:rPr>
            </w:pPr>
          </w:p>
        </w:tc>
      </w:tr>
    </w:tbl>
    <w:p w14:paraId="2B3A2865">
      <w:pPr>
        <w:rPr>
          <w:rFonts w:ascii="仿宋_GB2312" w:eastAsia="仿宋_GB2312"/>
          <w:vanish/>
          <w:sz w:val="28"/>
          <w:szCs w:val="32"/>
        </w:rPr>
      </w:pPr>
    </w:p>
    <w:p w14:paraId="712C6F79">
      <w:pPr>
        <w:spacing w:line="480" w:lineRule="exact"/>
        <w:jc w:val="center"/>
        <w:rPr>
          <w:rFonts w:ascii="黑体" w:hAnsi="黑体" w:eastAsia="黑体"/>
          <w:sz w:val="22"/>
          <w:szCs w:val="28"/>
        </w:rPr>
      </w:pPr>
      <w:r>
        <w:rPr>
          <w:rFonts w:hint="eastAsia" w:ascii="方正小标宋简体" w:hAnsi="黑体" w:eastAsia="方正小标宋简体"/>
          <w:sz w:val="28"/>
          <w:szCs w:val="36"/>
        </w:rPr>
        <w:t>项目支出绩效自评表</w:t>
      </w:r>
    </w:p>
    <w:p w14:paraId="50BD6B6B">
      <w:pPr>
        <w:spacing w:line="480" w:lineRule="exact"/>
        <w:jc w:val="center"/>
        <w:rPr>
          <w:rFonts w:ascii="方正小标宋简体" w:hAnsi="黑体" w:eastAsia="方正小标宋简体"/>
          <w:sz w:val="36"/>
          <w:szCs w:val="36"/>
        </w:rPr>
      </w:pPr>
      <w:r>
        <w:rPr>
          <w:rFonts w:hint="eastAsia" w:ascii="仿宋_GB2312" w:hAnsi="宋体" w:eastAsia="仿宋_GB2312"/>
          <w:sz w:val="24"/>
        </w:rPr>
        <w:t>（ 2020年度）</w:t>
      </w:r>
    </w:p>
    <w:tbl>
      <w:tblPr>
        <w:tblStyle w:val="9"/>
        <w:tblpPr w:leftFromText="180" w:rightFromText="180" w:vertAnchor="text" w:horzAnchor="margin" w:tblpXSpec="center" w:tblpY="128"/>
        <w:tblW w:w="9197" w:type="dxa"/>
        <w:tblInd w:w="0" w:type="dxa"/>
        <w:tblLayout w:type="fixed"/>
        <w:tblCellMar>
          <w:top w:w="0" w:type="dxa"/>
          <w:left w:w="108" w:type="dxa"/>
          <w:bottom w:w="0" w:type="dxa"/>
          <w:right w:w="108" w:type="dxa"/>
        </w:tblCellMar>
      </w:tblPr>
      <w:tblGrid>
        <w:gridCol w:w="780"/>
        <w:gridCol w:w="780"/>
        <w:gridCol w:w="1105"/>
        <w:gridCol w:w="950"/>
        <w:gridCol w:w="1134"/>
        <w:gridCol w:w="53"/>
        <w:gridCol w:w="849"/>
        <w:gridCol w:w="848"/>
        <w:gridCol w:w="279"/>
        <w:gridCol w:w="284"/>
        <w:gridCol w:w="420"/>
        <w:gridCol w:w="143"/>
        <w:gridCol w:w="703"/>
        <w:gridCol w:w="869"/>
      </w:tblGrid>
      <w:tr w14:paraId="2BB93CEF">
        <w:tblPrEx>
          <w:tblCellMar>
            <w:top w:w="0" w:type="dxa"/>
            <w:left w:w="108" w:type="dxa"/>
            <w:bottom w:w="0" w:type="dxa"/>
            <w:right w:w="108" w:type="dxa"/>
          </w:tblCellMar>
        </w:tblPrEx>
        <w:trPr>
          <w:trHeight w:val="306" w:hRule="exac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0DCEC87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637" w:type="dxa"/>
            <w:gridSpan w:val="12"/>
            <w:tcBorders>
              <w:top w:val="single" w:color="auto" w:sz="4" w:space="0"/>
              <w:left w:val="nil"/>
              <w:bottom w:val="single" w:color="auto" w:sz="4" w:space="0"/>
              <w:right w:val="single" w:color="auto" w:sz="4" w:space="0"/>
            </w:tcBorders>
            <w:vAlign w:val="center"/>
          </w:tcPr>
          <w:p w14:paraId="50ECE926">
            <w:pPr>
              <w:widowControl/>
              <w:tabs>
                <w:tab w:val="left" w:pos="2324"/>
              </w:tabs>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201010000700机构运转经费设备更新</w:t>
            </w:r>
          </w:p>
        </w:tc>
      </w:tr>
      <w:tr w14:paraId="1C76704F">
        <w:tblPrEx>
          <w:tblCellMar>
            <w:top w:w="0" w:type="dxa"/>
            <w:left w:w="108" w:type="dxa"/>
            <w:bottom w:w="0" w:type="dxa"/>
            <w:right w:w="108" w:type="dxa"/>
          </w:tblCellMar>
        </w:tblPrEx>
        <w:trPr>
          <w:trHeight w:val="306" w:hRule="exac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7C63666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14:paraId="0C5C657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丰台区机关事务管理服务中心101000</w:t>
            </w:r>
          </w:p>
        </w:tc>
        <w:tc>
          <w:tcPr>
            <w:tcW w:w="1127" w:type="dxa"/>
            <w:gridSpan w:val="2"/>
            <w:tcBorders>
              <w:top w:val="nil"/>
              <w:left w:val="nil"/>
              <w:bottom w:val="single" w:color="auto" w:sz="4" w:space="0"/>
              <w:right w:val="single" w:color="auto" w:sz="4" w:space="0"/>
            </w:tcBorders>
            <w:vAlign w:val="center"/>
          </w:tcPr>
          <w:p w14:paraId="4FAE782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419" w:type="dxa"/>
            <w:gridSpan w:val="5"/>
            <w:tcBorders>
              <w:top w:val="single" w:color="auto" w:sz="4" w:space="0"/>
              <w:left w:val="nil"/>
              <w:bottom w:val="single" w:color="auto" w:sz="4" w:space="0"/>
              <w:right w:val="single" w:color="auto" w:sz="4" w:space="0"/>
            </w:tcBorders>
            <w:vAlign w:val="center"/>
          </w:tcPr>
          <w:p w14:paraId="734440C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膳食科</w:t>
            </w:r>
          </w:p>
        </w:tc>
      </w:tr>
      <w:tr w14:paraId="585546AE">
        <w:tblPrEx>
          <w:tblCellMar>
            <w:top w:w="0" w:type="dxa"/>
            <w:left w:w="108" w:type="dxa"/>
            <w:bottom w:w="0" w:type="dxa"/>
            <w:right w:w="108" w:type="dxa"/>
          </w:tblCellMar>
        </w:tblPrEx>
        <w:trPr>
          <w:trHeight w:val="306" w:hRule="exac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06BF41F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14:paraId="7252949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闻顺海</w:t>
            </w:r>
          </w:p>
        </w:tc>
        <w:tc>
          <w:tcPr>
            <w:tcW w:w="1127" w:type="dxa"/>
            <w:gridSpan w:val="2"/>
            <w:tcBorders>
              <w:top w:val="nil"/>
              <w:left w:val="nil"/>
              <w:bottom w:val="single" w:color="auto" w:sz="4" w:space="0"/>
              <w:right w:val="single" w:color="auto" w:sz="4" w:space="0"/>
            </w:tcBorders>
            <w:vAlign w:val="center"/>
          </w:tcPr>
          <w:p w14:paraId="651A77D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419" w:type="dxa"/>
            <w:gridSpan w:val="5"/>
            <w:tcBorders>
              <w:top w:val="single" w:color="auto" w:sz="4" w:space="0"/>
              <w:left w:val="nil"/>
              <w:bottom w:val="single" w:color="auto" w:sz="4" w:space="0"/>
              <w:right w:val="single" w:color="auto" w:sz="4" w:space="0"/>
            </w:tcBorders>
            <w:vAlign w:val="center"/>
          </w:tcPr>
          <w:p w14:paraId="43741BA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83656495</w:t>
            </w:r>
          </w:p>
        </w:tc>
      </w:tr>
      <w:tr w14:paraId="6B97685E">
        <w:tblPrEx>
          <w:tblCellMar>
            <w:top w:w="0" w:type="dxa"/>
            <w:left w:w="108" w:type="dxa"/>
            <w:bottom w:w="0" w:type="dxa"/>
            <w:right w:w="108" w:type="dxa"/>
          </w:tblCellMar>
        </w:tblPrEx>
        <w:trPr>
          <w:trHeight w:val="567" w:hRule="exact"/>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14:paraId="5A8574D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2055" w:type="dxa"/>
            <w:gridSpan w:val="2"/>
            <w:tcBorders>
              <w:top w:val="single" w:color="auto" w:sz="4" w:space="0"/>
              <w:left w:val="nil"/>
              <w:bottom w:val="single" w:color="auto" w:sz="4" w:space="0"/>
              <w:right w:val="single" w:color="auto" w:sz="4" w:space="0"/>
            </w:tcBorders>
            <w:vAlign w:val="center"/>
          </w:tcPr>
          <w:p w14:paraId="4CDFA6E8">
            <w:pPr>
              <w:widowControl/>
              <w:spacing w:line="240" w:lineRule="exact"/>
              <w:jc w:val="center"/>
              <w:rPr>
                <w:rFonts w:ascii="仿宋_GB2312" w:hAnsi="宋体" w:eastAsia="仿宋_GB2312" w:cs="宋体"/>
                <w:kern w:val="0"/>
                <w:szCs w:val="21"/>
              </w:rPr>
            </w:pPr>
          </w:p>
        </w:tc>
        <w:tc>
          <w:tcPr>
            <w:tcW w:w="1134" w:type="dxa"/>
            <w:tcBorders>
              <w:top w:val="nil"/>
              <w:left w:val="nil"/>
              <w:bottom w:val="single" w:color="auto" w:sz="4" w:space="0"/>
              <w:right w:val="single" w:color="auto" w:sz="4" w:space="0"/>
            </w:tcBorders>
            <w:vAlign w:val="center"/>
          </w:tcPr>
          <w:p w14:paraId="3B12ED7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602CF09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902" w:type="dxa"/>
            <w:gridSpan w:val="2"/>
            <w:tcBorders>
              <w:top w:val="nil"/>
              <w:left w:val="nil"/>
              <w:bottom w:val="single" w:color="auto" w:sz="4" w:space="0"/>
              <w:right w:val="single" w:color="auto" w:sz="4" w:space="0"/>
            </w:tcBorders>
            <w:vAlign w:val="center"/>
          </w:tcPr>
          <w:p w14:paraId="3717463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12EEB3D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14:paraId="6A76B1A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668A060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5815CA0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14:paraId="56F5459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869" w:type="dxa"/>
            <w:tcBorders>
              <w:top w:val="nil"/>
              <w:left w:val="nil"/>
              <w:bottom w:val="single" w:color="auto" w:sz="4" w:space="0"/>
              <w:right w:val="single" w:color="auto" w:sz="4" w:space="0"/>
            </w:tcBorders>
            <w:vAlign w:val="center"/>
          </w:tcPr>
          <w:p w14:paraId="1A7A944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14:paraId="5FFC0701">
        <w:tblPrEx>
          <w:tblCellMar>
            <w:top w:w="0" w:type="dxa"/>
            <w:left w:w="108" w:type="dxa"/>
            <w:bottom w:w="0" w:type="dxa"/>
            <w:right w:w="108" w:type="dxa"/>
          </w:tblCellMar>
        </w:tblPrEx>
        <w:trPr>
          <w:trHeight w:val="306"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2A8BD2AA">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511D889E">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34" w:type="dxa"/>
            <w:tcBorders>
              <w:top w:val="nil"/>
              <w:left w:val="nil"/>
              <w:bottom w:val="single" w:color="auto" w:sz="4" w:space="0"/>
              <w:right w:val="single" w:color="auto" w:sz="4" w:space="0"/>
            </w:tcBorders>
            <w:vAlign w:val="center"/>
          </w:tcPr>
          <w:p w14:paraId="750EEC76">
            <w:pPr>
              <w:widowControl/>
              <w:tabs>
                <w:tab w:val="left" w:pos="419"/>
              </w:tabs>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28.29</w:t>
            </w:r>
          </w:p>
        </w:tc>
        <w:tc>
          <w:tcPr>
            <w:tcW w:w="902" w:type="dxa"/>
            <w:gridSpan w:val="2"/>
            <w:tcBorders>
              <w:top w:val="nil"/>
              <w:left w:val="nil"/>
              <w:bottom w:val="single" w:color="auto" w:sz="4" w:space="0"/>
              <w:right w:val="single" w:color="auto" w:sz="4" w:space="0"/>
            </w:tcBorders>
            <w:vAlign w:val="center"/>
          </w:tcPr>
          <w:p w14:paraId="58926D9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28.29</w:t>
            </w:r>
          </w:p>
        </w:tc>
        <w:tc>
          <w:tcPr>
            <w:tcW w:w="1127" w:type="dxa"/>
            <w:gridSpan w:val="2"/>
            <w:tcBorders>
              <w:top w:val="nil"/>
              <w:left w:val="nil"/>
              <w:bottom w:val="single" w:color="auto" w:sz="4" w:space="0"/>
              <w:right w:val="single" w:color="auto" w:sz="4" w:space="0"/>
            </w:tcBorders>
            <w:vAlign w:val="center"/>
          </w:tcPr>
          <w:p w14:paraId="04841EE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28.29</w:t>
            </w:r>
          </w:p>
        </w:tc>
        <w:tc>
          <w:tcPr>
            <w:tcW w:w="704" w:type="dxa"/>
            <w:gridSpan w:val="2"/>
            <w:tcBorders>
              <w:top w:val="nil"/>
              <w:left w:val="nil"/>
              <w:bottom w:val="single" w:color="auto" w:sz="4" w:space="0"/>
              <w:right w:val="single" w:color="auto" w:sz="4" w:space="0"/>
            </w:tcBorders>
            <w:vAlign w:val="center"/>
          </w:tcPr>
          <w:p w14:paraId="5BA1D82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6AEE73B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69" w:type="dxa"/>
            <w:tcBorders>
              <w:top w:val="nil"/>
              <w:left w:val="nil"/>
              <w:bottom w:val="single" w:color="auto" w:sz="4" w:space="0"/>
              <w:right w:val="single" w:color="auto" w:sz="4" w:space="0"/>
            </w:tcBorders>
            <w:vAlign w:val="center"/>
          </w:tcPr>
          <w:p w14:paraId="58DAE12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14:paraId="7B2714DB">
        <w:tblPrEx>
          <w:tblCellMar>
            <w:top w:w="0" w:type="dxa"/>
            <w:left w:w="108" w:type="dxa"/>
            <w:bottom w:w="0" w:type="dxa"/>
            <w:right w:w="108" w:type="dxa"/>
          </w:tblCellMar>
        </w:tblPrEx>
        <w:trPr>
          <w:trHeight w:val="343"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62A5A4E7">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07B40F3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34" w:type="dxa"/>
            <w:tcBorders>
              <w:top w:val="nil"/>
              <w:left w:val="nil"/>
              <w:bottom w:val="single" w:color="auto" w:sz="4" w:space="0"/>
              <w:right w:val="single" w:color="auto" w:sz="4" w:space="0"/>
            </w:tcBorders>
            <w:vAlign w:val="center"/>
          </w:tcPr>
          <w:p w14:paraId="21B81D34">
            <w:pPr>
              <w:widowControl/>
              <w:tabs>
                <w:tab w:val="left" w:pos="419"/>
              </w:tabs>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28.29</w:t>
            </w:r>
          </w:p>
        </w:tc>
        <w:tc>
          <w:tcPr>
            <w:tcW w:w="902" w:type="dxa"/>
            <w:gridSpan w:val="2"/>
            <w:tcBorders>
              <w:top w:val="nil"/>
              <w:left w:val="nil"/>
              <w:bottom w:val="single" w:color="auto" w:sz="4" w:space="0"/>
              <w:right w:val="single" w:color="auto" w:sz="4" w:space="0"/>
            </w:tcBorders>
            <w:vAlign w:val="center"/>
          </w:tcPr>
          <w:p w14:paraId="2F45092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28.29</w:t>
            </w:r>
          </w:p>
        </w:tc>
        <w:tc>
          <w:tcPr>
            <w:tcW w:w="1127" w:type="dxa"/>
            <w:gridSpan w:val="2"/>
            <w:tcBorders>
              <w:top w:val="nil"/>
              <w:left w:val="nil"/>
              <w:bottom w:val="single" w:color="auto" w:sz="4" w:space="0"/>
              <w:right w:val="single" w:color="auto" w:sz="4" w:space="0"/>
            </w:tcBorders>
            <w:vAlign w:val="center"/>
          </w:tcPr>
          <w:p w14:paraId="067D6FB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28.29</w:t>
            </w:r>
          </w:p>
        </w:tc>
        <w:tc>
          <w:tcPr>
            <w:tcW w:w="704" w:type="dxa"/>
            <w:gridSpan w:val="2"/>
            <w:tcBorders>
              <w:top w:val="nil"/>
              <w:left w:val="nil"/>
              <w:bottom w:val="single" w:color="auto" w:sz="4" w:space="0"/>
              <w:right w:val="single" w:color="auto" w:sz="4" w:space="0"/>
            </w:tcBorders>
            <w:vAlign w:val="center"/>
          </w:tcPr>
          <w:p w14:paraId="1533A90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79E9554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69" w:type="dxa"/>
            <w:tcBorders>
              <w:top w:val="nil"/>
              <w:left w:val="nil"/>
              <w:bottom w:val="single" w:color="auto" w:sz="4" w:space="0"/>
              <w:right w:val="single" w:color="auto" w:sz="4" w:space="0"/>
            </w:tcBorders>
            <w:vAlign w:val="center"/>
          </w:tcPr>
          <w:p w14:paraId="077A554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14:paraId="72BC578F">
        <w:tblPrEx>
          <w:tblCellMar>
            <w:top w:w="0" w:type="dxa"/>
            <w:left w:w="108" w:type="dxa"/>
            <w:bottom w:w="0" w:type="dxa"/>
            <w:right w:w="108" w:type="dxa"/>
          </w:tblCellMar>
        </w:tblPrEx>
        <w:trPr>
          <w:trHeight w:val="277"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25580401">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3C9E6A5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34" w:type="dxa"/>
            <w:tcBorders>
              <w:top w:val="nil"/>
              <w:left w:val="nil"/>
              <w:bottom w:val="single" w:color="auto" w:sz="4" w:space="0"/>
              <w:right w:val="single" w:color="auto" w:sz="4" w:space="0"/>
            </w:tcBorders>
            <w:vAlign w:val="center"/>
          </w:tcPr>
          <w:p w14:paraId="246151A3">
            <w:pPr>
              <w:widowControl/>
              <w:spacing w:line="240" w:lineRule="exact"/>
              <w:jc w:val="center"/>
              <w:rPr>
                <w:rFonts w:ascii="仿宋_GB2312" w:hAnsi="宋体" w:eastAsia="仿宋_GB2312" w:cs="宋体"/>
                <w:kern w:val="0"/>
                <w:szCs w:val="21"/>
              </w:rPr>
            </w:pPr>
          </w:p>
        </w:tc>
        <w:tc>
          <w:tcPr>
            <w:tcW w:w="902" w:type="dxa"/>
            <w:gridSpan w:val="2"/>
            <w:tcBorders>
              <w:top w:val="nil"/>
              <w:left w:val="nil"/>
              <w:bottom w:val="single" w:color="auto" w:sz="4" w:space="0"/>
              <w:right w:val="single" w:color="auto" w:sz="4" w:space="0"/>
            </w:tcBorders>
            <w:vAlign w:val="center"/>
          </w:tcPr>
          <w:p w14:paraId="44859422">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14:paraId="5390C5DA">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14:paraId="74030C7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3401397F">
            <w:pPr>
              <w:widowControl/>
              <w:spacing w:line="240" w:lineRule="exact"/>
              <w:jc w:val="center"/>
              <w:rPr>
                <w:rFonts w:ascii="仿宋_GB2312" w:hAnsi="宋体" w:eastAsia="仿宋_GB2312" w:cs="宋体"/>
                <w:kern w:val="0"/>
                <w:szCs w:val="21"/>
              </w:rPr>
            </w:pPr>
          </w:p>
        </w:tc>
        <w:tc>
          <w:tcPr>
            <w:tcW w:w="869" w:type="dxa"/>
            <w:tcBorders>
              <w:top w:val="nil"/>
              <w:left w:val="nil"/>
              <w:bottom w:val="single" w:color="auto" w:sz="4" w:space="0"/>
              <w:right w:val="single" w:color="auto" w:sz="4" w:space="0"/>
            </w:tcBorders>
            <w:vAlign w:val="center"/>
          </w:tcPr>
          <w:p w14:paraId="2E078D1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61154D7C">
        <w:tblPrEx>
          <w:tblCellMar>
            <w:top w:w="0" w:type="dxa"/>
            <w:left w:w="108" w:type="dxa"/>
            <w:bottom w:w="0" w:type="dxa"/>
            <w:right w:w="108" w:type="dxa"/>
          </w:tblCellMar>
        </w:tblPrEx>
        <w:trPr>
          <w:trHeight w:val="306"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3E780F99">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1EFB23C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34" w:type="dxa"/>
            <w:tcBorders>
              <w:top w:val="nil"/>
              <w:left w:val="nil"/>
              <w:bottom w:val="single" w:color="auto" w:sz="4" w:space="0"/>
              <w:right w:val="single" w:color="auto" w:sz="4" w:space="0"/>
            </w:tcBorders>
            <w:vAlign w:val="center"/>
          </w:tcPr>
          <w:p w14:paraId="2398F9F7">
            <w:pPr>
              <w:widowControl/>
              <w:spacing w:line="240" w:lineRule="exact"/>
              <w:jc w:val="center"/>
              <w:rPr>
                <w:rFonts w:ascii="仿宋_GB2312" w:hAnsi="宋体" w:eastAsia="仿宋_GB2312" w:cs="宋体"/>
                <w:kern w:val="0"/>
                <w:szCs w:val="21"/>
              </w:rPr>
            </w:pPr>
          </w:p>
        </w:tc>
        <w:tc>
          <w:tcPr>
            <w:tcW w:w="902" w:type="dxa"/>
            <w:gridSpan w:val="2"/>
            <w:tcBorders>
              <w:top w:val="nil"/>
              <w:left w:val="nil"/>
              <w:bottom w:val="single" w:color="auto" w:sz="4" w:space="0"/>
              <w:right w:val="single" w:color="auto" w:sz="4" w:space="0"/>
            </w:tcBorders>
            <w:vAlign w:val="center"/>
          </w:tcPr>
          <w:p w14:paraId="3EBA3CB1">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14:paraId="09B7227A">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14:paraId="51B2636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439D6D3E">
            <w:pPr>
              <w:widowControl/>
              <w:spacing w:line="240" w:lineRule="exact"/>
              <w:jc w:val="center"/>
              <w:rPr>
                <w:rFonts w:ascii="仿宋_GB2312" w:hAnsi="宋体" w:eastAsia="仿宋_GB2312" w:cs="宋体"/>
                <w:kern w:val="0"/>
                <w:szCs w:val="21"/>
              </w:rPr>
            </w:pPr>
          </w:p>
        </w:tc>
        <w:tc>
          <w:tcPr>
            <w:tcW w:w="869" w:type="dxa"/>
            <w:tcBorders>
              <w:top w:val="nil"/>
              <w:left w:val="nil"/>
              <w:bottom w:val="single" w:color="auto" w:sz="4" w:space="0"/>
              <w:right w:val="single" w:color="auto" w:sz="4" w:space="0"/>
            </w:tcBorders>
            <w:vAlign w:val="center"/>
          </w:tcPr>
          <w:p w14:paraId="0974CE2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05301B26">
        <w:tblPrEx>
          <w:tblCellMar>
            <w:top w:w="0" w:type="dxa"/>
            <w:left w:w="108" w:type="dxa"/>
            <w:bottom w:w="0" w:type="dxa"/>
            <w:right w:w="108" w:type="dxa"/>
          </w:tblCellMar>
        </w:tblPrEx>
        <w:trPr>
          <w:trHeight w:val="257" w:hRule="exact"/>
        </w:trPr>
        <w:tc>
          <w:tcPr>
            <w:tcW w:w="780" w:type="dxa"/>
            <w:vMerge w:val="restart"/>
            <w:tcBorders>
              <w:top w:val="nil"/>
              <w:left w:val="single" w:color="auto" w:sz="4" w:space="0"/>
              <w:bottom w:val="single" w:color="auto" w:sz="4" w:space="0"/>
              <w:right w:val="single" w:color="auto" w:sz="4" w:space="0"/>
            </w:tcBorders>
            <w:vAlign w:val="center"/>
          </w:tcPr>
          <w:p w14:paraId="094A8B6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4871" w:type="dxa"/>
            <w:gridSpan w:val="6"/>
            <w:tcBorders>
              <w:top w:val="single" w:color="auto" w:sz="4" w:space="0"/>
              <w:left w:val="nil"/>
              <w:bottom w:val="single" w:color="auto" w:sz="4" w:space="0"/>
              <w:right w:val="single" w:color="auto" w:sz="4" w:space="0"/>
            </w:tcBorders>
            <w:vAlign w:val="center"/>
          </w:tcPr>
          <w:p w14:paraId="0BD2C3D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546" w:type="dxa"/>
            <w:gridSpan w:val="7"/>
            <w:tcBorders>
              <w:top w:val="single" w:color="auto" w:sz="4" w:space="0"/>
              <w:left w:val="nil"/>
              <w:bottom w:val="single" w:color="auto" w:sz="4" w:space="0"/>
              <w:right w:val="single" w:color="auto" w:sz="4" w:space="0"/>
            </w:tcBorders>
            <w:vAlign w:val="center"/>
          </w:tcPr>
          <w:p w14:paraId="2FAFC54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14:paraId="5A9FED94">
        <w:tblPrEx>
          <w:tblCellMar>
            <w:top w:w="0" w:type="dxa"/>
            <w:left w:w="108" w:type="dxa"/>
            <w:bottom w:w="0" w:type="dxa"/>
            <w:right w:w="108" w:type="dxa"/>
          </w:tblCellMar>
        </w:tblPrEx>
        <w:trPr>
          <w:trHeight w:val="990" w:hRule="exact"/>
        </w:trPr>
        <w:tc>
          <w:tcPr>
            <w:tcW w:w="780" w:type="dxa"/>
            <w:vMerge w:val="continue"/>
            <w:tcBorders>
              <w:top w:val="nil"/>
              <w:left w:val="single" w:color="auto" w:sz="4" w:space="0"/>
              <w:bottom w:val="single" w:color="auto" w:sz="4" w:space="0"/>
              <w:right w:val="single" w:color="auto" w:sz="4" w:space="0"/>
            </w:tcBorders>
            <w:vAlign w:val="center"/>
          </w:tcPr>
          <w:p w14:paraId="218E38EE">
            <w:pPr>
              <w:widowControl/>
              <w:spacing w:line="240" w:lineRule="exact"/>
              <w:jc w:val="center"/>
              <w:rPr>
                <w:rFonts w:ascii="仿宋_GB2312" w:hAnsi="宋体" w:eastAsia="仿宋_GB2312" w:cs="宋体"/>
                <w:kern w:val="0"/>
                <w:szCs w:val="21"/>
              </w:rPr>
            </w:pPr>
          </w:p>
        </w:tc>
        <w:tc>
          <w:tcPr>
            <w:tcW w:w="4871" w:type="dxa"/>
            <w:gridSpan w:val="6"/>
            <w:tcBorders>
              <w:top w:val="single" w:color="auto" w:sz="4" w:space="0"/>
              <w:left w:val="nil"/>
              <w:bottom w:val="single" w:color="auto" w:sz="4" w:space="0"/>
              <w:right w:val="single" w:color="auto" w:sz="4" w:space="0"/>
            </w:tcBorders>
            <w:vAlign w:val="center"/>
          </w:tcPr>
          <w:p w14:paraId="682AB7CF">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为各办公区食堂采购、更新设备，保证食堂正常运转。</w:t>
            </w:r>
          </w:p>
        </w:tc>
        <w:tc>
          <w:tcPr>
            <w:tcW w:w="3546" w:type="dxa"/>
            <w:gridSpan w:val="7"/>
            <w:tcBorders>
              <w:top w:val="single" w:color="auto" w:sz="4" w:space="0"/>
              <w:left w:val="nil"/>
              <w:bottom w:val="single" w:color="auto" w:sz="4" w:space="0"/>
              <w:right w:val="single" w:color="auto" w:sz="4" w:space="0"/>
            </w:tcBorders>
            <w:vAlign w:val="center"/>
          </w:tcPr>
          <w:p w14:paraId="49DA66A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充分合理利用资金，完成各食堂的设备采购工作。</w:t>
            </w:r>
          </w:p>
        </w:tc>
      </w:tr>
      <w:tr w14:paraId="2D02533D">
        <w:tblPrEx>
          <w:tblCellMar>
            <w:top w:w="0" w:type="dxa"/>
            <w:left w:w="108" w:type="dxa"/>
            <w:bottom w:w="0" w:type="dxa"/>
            <w:right w:w="108" w:type="dxa"/>
          </w:tblCellMar>
        </w:tblPrEx>
        <w:trPr>
          <w:trHeight w:val="566" w:hRule="exact"/>
        </w:trPr>
        <w:tc>
          <w:tcPr>
            <w:tcW w:w="780" w:type="dxa"/>
            <w:vMerge w:val="restart"/>
            <w:tcBorders>
              <w:top w:val="single" w:color="auto" w:sz="4" w:space="0"/>
              <w:left w:val="single" w:color="auto" w:sz="4" w:space="0"/>
              <w:bottom w:val="single" w:color="auto" w:sz="4" w:space="0"/>
              <w:right w:val="single" w:color="auto" w:sz="4" w:space="0"/>
            </w:tcBorders>
            <w:vAlign w:val="center"/>
          </w:tcPr>
          <w:p w14:paraId="446A1E5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80" w:type="dxa"/>
            <w:tcBorders>
              <w:top w:val="single" w:color="auto" w:sz="4" w:space="0"/>
              <w:left w:val="nil"/>
              <w:bottom w:val="single" w:color="auto" w:sz="4" w:space="0"/>
              <w:right w:val="single" w:color="auto" w:sz="4" w:space="0"/>
            </w:tcBorders>
            <w:vAlign w:val="center"/>
          </w:tcPr>
          <w:p w14:paraId="361B6FD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14:paraId="559F2CD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14:paraId="5688908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14:paraId="501E0D2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14:paraId="2BEC214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14:paraId="1CC6A2C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14:paraId="0B5E6B6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14:paraId="404C1FF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14:paraId="4373521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572" w:type="dxa"/>
            <w:gridSpan w:val="2"/>
            <w:tcBorders>
              <w:top w:val="single" w:color="auto" w:sz="4" w:space="0"/>
              <w:left w:val="nil"/>
              <w:bottom w:val="single" w:color="auto" w:sz="4" w:space="0"/>
              <w:right w:val="single" w:color="auto" w:sz="4" w:space="0"/>
            </w:tcBorders>
            <w:vAlign w:val="center"/>
          </w:tcPr>
          <w:p w14:paraId="3A215D3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14:paraId="01694646">
        <w:tblPrEx>
          <w:tblCellMar>
            <w:top w:w="0" w:type="dxa"/>
            <w:left w:w="108" w:type="dxa"/>
            <w:bottom w:w="0" w:type="dxa"/>
            <w:right w:w="108" w:type="dxa"/>
          </w:tblCellMar>
        </w:tblPrEx>
        <w:trPr>
          <w:trHeight w:val="1463"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4D40047B">
            <w:pPr>
              <w:widowControl/>
              <w:spacing w:line="240" w:lineRule="exact"/>
              <w:jc w:val="center"/>
              <w:rPr>
                <w:rFonts w:ascii="仿宋_GB2312" w:hAnsi="宋体" w:eastAsia="仿宋_GB2312" w:cs="宋体"/>
                <w:kern w:val="0"/>
                <w:szCs w:val="21"/>
              </w:rPr>
            </w:pPr>
          </w:p>
        </w:tc>
        <w:tc>
          <w:tcPr>
            <w:tcW w:w="780" w:type="dxa"/>
            <w:vMerge w:val="restart"/>
            <w:tcBorders>
              <w:top w:val="single" w:color="auto" w:sz="4" w:space="0"/>
              <w:left w:val="single" w:color="auto" w:sz="4" w:space="0"/>
              <w:bottom w:val="single" w:color="auto" w:sz="4" w:space="0"/>
              <w:right w:val="single" w:color="auto" w:sz="4" w:space="0"/>
            </w:tcBorders>
            <w:vAlign w:val="center"/>
          </w:tcPr>
          <w:p w14:paraId="2BF8BAC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14:paraId="0023155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right w:val="single" w:color="auto" w:sz="4" w:space="0"/>
            </w:tcBorders>
            <w:vAlign w:val="center"/>
          </w:tcPr>
          <w:p w14:paraId="5CF5FC99">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合理利用经费保障所辖食堂运转</w:t>
            </w:r>
          </w:p>
        </w:tc>
        <w:tc>
          <w:tcPr>
            <w:tcW w:w="849" w:type="dxa"/>
            <w:tcBorders>
              <w:top w:val="single" w:color="auto" w:sz="4" w:space="0"/>
              <w:left w:val="nil"/>
              <w:right w:val="single" w:color="auto" w:sz="4" w:space="0"/>
            </w:tcBorders>
            <w:vAlign w:val="center"/>
          </w:tcPr>
          <w:p w14:paraId="63E8658E">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保障中心所辖8家办公区食远转堂正常</w:t>
            </w:r>
          </w:p>
        </w:tc>
        <w:tc>
          <w:tcPr>
            <w:tcW w:w="848" w:type="dxa"/>
            <w:tcBorders>
              <w:top w:val="single" w:color="auto" w:sz="4" w:space="0"/>
              <w:left w:val="nil"/>
              <w:right w:val="single" w:color="auto" w:sz="4" w:space="0"/>
            </w:tcBorders>
            <w:vAlign w:val="center"/>
          </w:tcPr>
          <w:p w14:paraId="658CD6F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顺利保障8家食堂正常运转</w:t>
            </w:r>
          </w:p>
        </w:tc>
        <w:tc>
          <w:tcPr>
            <w:tcW w:w="563" w:type="dxa"/>
            <w:gridSpan w:val="2"/>
            <w:tcBorders>
              <w:top w:val="single" w:color="auto" w:sz="4" w:space="0"/>
              <w:left w:val="nil"/>
              <w:right w:val="single" w:color="auto" w:sz="4" w:space="0"/>
            </w:tcBorders>
            <w:vAlign w:val="center"/>
          </w:tcPr>
          <w:p w14:paraId="6720C96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right w:val="single" w:color="auto" w:sz="4" w:space="0"/>
            </w:tcBorders>
            <w:vAlign w:val="center"/>
          </w:tcPr>
          <w:p w14:paraId="6FDA78C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1572" w:type="dxa"/>
            <w:gridSpan w:val="2"/>
            <w:tcBorders>
              <w:top w:val="single" w:color="auto" w:sz="4" w:space="0"/>
              <w:left w:val="nil"/>
              <w:bottom w:val="single" w:color="auto" w:sz="4" w:space="0"/>
              <w:right w:val="single" w:color="auto" w:sz="4" w:space="0"/>
            </w:tcBorders>
            <w:vAlign w:val="center"/>
          </w:tcPr>
          <w:p w14:paraId="2B589C19">
            <w:pPr>
              <w:widowControl/>
              <w:spacing w:line="240" w:lineRule="exact"/>
              <w:jc w:val="center"/>
              <w:rPr>
                <w:rFonts w:ascii="仿宋_GB2312" w:hAnsi="宋体" w:eastAsia="仿宋_GB2312" w:cs="宋体"/>
                <w:kern w:val="0"/>
                <w:szCs w:val="21"/>
              </w:rPr>
            </w:pPr>
          </w:p>
        </w:tc>
      </w:tr>
      <w:tr w14:paraId="166ECF02">
        <w:tblPrEx>
          <w:tblCellMar>
            <w:top w:w="0" w:type="dxa"/>
            <w:left w:w="108" w:type="dxa"/>
            <w:bottom w:w="0" w:type="dxa"/>
            <w:right w:w="108" w:type="dxa"/>
          </w:tblCellMar>
        </w:tblPrEx>
        <w:trPr>
          <w:trHeight w:val="1263"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3EB9A114">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72655833">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34F5A35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right w:val="single" w:color="auto" w:sz="4" w:space="0"/>
            </w:tcBorders>
            <w:vAlign w:val="center"/>
          </w:tcPr>
          <w:p w14:paraId="4E87784D">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合理利用经费确保采购设备质量</w:t>
            </w:r>
          </w:p>
        </w:tc>
        <w:tc>
          <w:tcPr>
            <w:tcW w:w="849" w:type="dxa"/>
            <w:tcBorders>
              <w:top w:val="single" w:color="auto" w:sz="4" w:space="0"/>
              <w:left w:val="nil"/>
              <w:right w:val="single" w:color="auto" w:sz="4" w:space="0"/>
            </w:tcBorders>
            <w:vAlign w:val="center"/>
          </w:tcPr>
          <w:p w14:paraId="3E1EF0F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全年未发生对食堂新增设备的投诉</w:t>
            </w:r>
          </w:p>
        </w:tc>
        <w:tc>
          <w:tcPr>
            <w:tcW w:w="848" w:type="dxa"/>
            <w:tcBorders>
              <w:top w:val="single" w:color="auto" w:sz="4" w:space="0"/>
              <w:left w:val="nil"/>
              <w:right w:val="single" w:color="auto" w:sz="4" w:space="0"/>
            </w:tcBorders>
            <w:vAlign w:val="center"/>
          </w:tcPr>
          <w:p w14:paraId="440E5EF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达到预期目标</w:t>
            </w:r>
          </w:p>
        </w:tc>
        <w:tc>
          <w:tcPr>
            <w:tcW w:w="563" w:type="dxa"/>
            <w:gridSpan w:val="2"/>
            <w:tcBorders>
              <w:top w:val="single" w:color="auto" w:sz="4" w:space="0"/>
              <w:left w:val="nil"/>
              <w:right w:val="single" w:color="auto" w:sz="4" w:space="0"/>
            </w:tcBorders>
            <w:vAlign w:val="center"/>
          </w:tcPr>
          <w:p w14:paraId="765ED90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right w:val="single" w:color="auto" w:sz="4" w:space="0"/>
            </w:tcBorders>
            <w:vAlign w:val="center"/>
          </w:tcPr>
          <w:p w14:paraId="2FB9394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1572" w:type="dxa"/>
            <w:gridSpan w:val="2"/>
            <w:tcBorders>
              <w:top w:val="single" w:color="auto" w:sz="4" w:space="0"/>
              <w:left w:val="nil"/>
              <w:bottom w:val="single" w:color="auto" w:sz="4" w:space="0"/>
              <w:right w:val="single" w:color="auto" w:sz="4" w:space="0"/>
            </w:tcBorders>
            <w:vAlign w:val="center"/>
          </w:tcPr>
          <w:p w14:paraId="6FD69714">
            <w:pPr>
              <w:widowControl/>
              <w:spacing w:line="240" w:lineRule="exact"/>
              <w:jc w:val="center"/>
              <w:rPr>
                <w:rFonts w:ascii="仿宋_GB2312" w:hAnsi="宋体" w:eastAsia="仿宋_GB2312" w:cs="宋体"/>
                <w:kern w:val="0"/>
                <w:szCs w:val="21"/>
              </w:rPr>
            </w:pPr>
          </w:p>
        </w:tc>
      </w:tr>
      <w:tr w14:paraId="22C23512">
        <w:tblPrEx>
          <w:tblCellMar>
            <w:top w:w="0" w:type="dxa"/>
            <w:left w:w="108" w:type="dxa"/>
            <w:bottom w:w="0" w:type="dxa"/>
            <w:right w:w="108" w:type="dxa"/>
          </w:tblCellMar>
        </w:tblPrEx>
        <w:trPr>
          <w:trHeight w:val="1413"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34083334">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39A12390">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75DE24B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right w:val="single" w:color="auto" w:sz="4" w:space="0"/>
            </w:tcBorders>
            <w:vAlign w:val="center"/>
          </w:tcPr>
          <w:p w14:paraId="6632DB9D">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及时更新食堂设备</w:t>
            </w:r>
          </w:p>
        </w:tc>
        <w:tc>
          <w:tcPr>
            <w:tcW w:w="849" w:type="dxa"/>
            <w:tcBorders>
              <w:top w:val="single" w:color="auto" w:sz="4" w:space="0"/>
              <w:left w:val="nil"/>
              <w:right w:val="single" w:color="auto" w:sz="4" w:space="0"/>
            </w:tcBorders>
            <w:vAlign w:val="center"/>
          </w:tcPr>
          <w:p w14:paraId="48200827">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12月前完成全年设备更新</w:t>
            </w:r>
          </w:p>
        </w:tc>
        <w:tc>
          <w:tcPr>
            <w:tcW w:w="848" w:type="dxa"/>
            <w:tcBorders>
              <w:top w:val="single" w:color="auto" w:sz="4" w:space="0"/>
              <w:left w:val="nil"/>
              <w:right w:val="single" w:color="auto" w:sz="4" w:space="0"/>
            </w:tcBorders>
            <w:vAlign w:val="center"/>
          </w:tcPr>
          <w:p w14:paraId="0FE58C26">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达到预期目标</w:t>
            </w:r>
          </w:p>
        </w:tc>
        <w:tc>
          <w:tcPr>
            <w:tcW w:w="563" w:type="dxa"/>
            <w:gridSpan w:val="2"/>
            <w:tcBorders>
              <w:top w:val="single" w:color="auto" w:sz="4" w:space="0"/>
              <w:left w:val="nil"/>
              <w:right w:val="single" w:color="auto" w:sz="4" w:space="0"/>
            </w:tcBorders>
            <w:vAlign w:val="center"/>
          </w:tcPr>
          <w:p w14:paraId="743E485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right w:val="single" w:color="auto" w:sz="4" w:space="0"/>
            </w:tcBorders>
            <w:vAlign w:val="center"/>
          </w:tcPr>
          <w:p w14:paraId="14696CA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572" w:type="dxa"/>
            <w:gridSpan w:val="2"/>
            <w:tcBorders>
              <w:top w:val="single" w:color="auto" w:sz="4" w:space="0"/>
              <w:left w:val="nil"/>
              <w:bottom w:val="single" w:color="auto" w:sz="4" w:space="0"/>
              <w:right w:val="single" w:color="auto" w:sz="4" w:space="0"/>
            </w:tcBorders>
            <w:vAlign w:val="center"/>
          </w:tcPr>
          <w:p w14:paraId="2B7AD821">
            <w:pPr>
              <w:widowControl/>
              <w:spacing w:line="240" w:lineRule="exact"/>
              <w:jc w:val="center"/>
              <w:rPr>
                <w:rFonts w:ascii="仿宋_GB2312" w:hAnsi="宋体" w:eastAsia="仿宋_GB2312" w:cs="宋体"/>
                <w:kern w:val="0"/>
                <w:szCs w:val="21"/>
              </w:rPr>
            </w:pPr>
          </w:p>
        </w:tc>
      </w:tr>
      <w:tr w14:paraId="2A70EAF0">
        <w:tblPrEx>
          <w:tblCellMar>
            <w:top w:w="0" w:type="dxa"/>
            <w:left w:w="108" w:type="dxa"/>
            <w:bottom w:w="0" w:type="dxa"/>
            <w:right w:w="108" w:type="dxa"/>
          </w:tblCellMar>
        </w:tblPrEx>
        <w:trPr>
          <w:trHeight w:val="616"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0F7AA72B">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6F6BD5DD">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16F876C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14:paraId="54F23F28">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项目预算控制数</w:t>
            </w:r>
          </w:p>
        </w:tc>
        <w:tc>
          <w:tcPr>
            <w:tcW w:w="849" w:type="dxa"/>
            <w:tcBorders>
              <w:top w:val="single" w:color="auto" w:sz="4" w:space="0"/>
              <w:left w:val="nil"/>
              <w:bottom w:val="single" w:color="auto" w:sz="4" w:space="0"/>
              <w:right w:val="single" w:color="auto" w:sz="4" w:space="0"/>
            </w:tcBorders>
            <w:vAlign w:val="center"/>
          </w:tcPr>
          <w:p w14:paraId="6C6DD39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28.29</w:t>
            </w:r>
          </w:p>
        </w:tc>
        <w:tc>
          <w:tcPr>
            <w:tcW w:w="848" w:type="dxa"/>
            <w:tcBorders>
              <w:top w:val="single" w:color="auto" w:sz="4" w:space="0"/>
              <w:left w:val="nil"/>
              <w:bottom w:val="single" w:color="auto" w:sz="4" w:space="0"/>
              <w:right w:val="single" w:color="auto" w:sz="4" w:space="0"/>
            </w:tcBorders>
            <w:vAlign w:val="center"/>
          </w:tcPr>
          <w:p w14:paraId="4C5A736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28.29</w:t>
            </w:r>
          </w:p>
        </w:tc>
        <w:tc>
          <w:tcPr>
            <w:tcW w:w="563" w:type="dxa"/>
            <w:gridSpan w:val="2"/>
            <w:tcBorders>
              <w:top w:val="single" w:color="auto" w:sz="4" w:space="0"/>
              <w:left w:val="nil"/>
              <w:bottom w:val="single" w:color="auto" w:sz="4" w:space="0"/>
              <w:right w:val="single" w:color="auto" w:sz="4" w:space="0"/>
            </w:tcBorders>
            <w:vAlign w:val="center"/>
          </w:tcPr>
          <w:p w14:paraId="450A683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14:paraId="3B4D2DD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572" w:type="dxa"/>
            <w:gridSpan w:val="2"/>
            <w:tcBorders>
              <w:top w:val="single" w:color="auto" w:sz="4" w:space="0"/>
              <w:left w:val="nil"/>
              <w:bottom w:val="single" w:color="auto" w:sz="4" w:space="0"/>
              <w:right w:val="single" w:color="auto" w:sz="4" w:space="0"/>
            </w:tcBorders>
            <w:vAlign w:val="center"/>
          </w:tcPr>
          <w:p w14:paraId="1AE3A656">
            <w:pPr>
              <w:widowControl/>
              <w:spacing w:line="240" w:lineRule="exact"/>
              <w:jc w:val="center"/>
              <w:rPr>
                <w:rFonts w:ascii="仿宋_GB2312" w:hAnsi="宋体" w:eastAsia="仿宋_GB2312" w:cs="宋体"/>
                <w:kern w:val="0"/>
                <w:szCs w:val="21"/>
              </w:rPr>
            </w:pPr>
          </w:p>
        </w:tc>
      </w:tr>
      <w:tr w14:paraId="334FD434">
        <w:tblPrEx>
          <w:tblCellMar>
            <w:top w:w="0" w:type="dxa"/>
            <w:left w:w="108" w:type="dxa"/>
            <w:bottom w:w="0" w:type="dxa"/>
            <w:right w:w="108" w:type="dxa"/>
          </w:tblCellMar>
        </w:tblPrEx>
        <w:trPr>
          <w:trHeight w:val="2338"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48F1CDC8">
            <w:pPr>
              <w:widowControl/>
              <w:spacing w:line="240" w:lineRule="exact"/>
              <w:jc w:val="center"/>
              <w:rPr>
                <w:rFonts w:ascii="仿宋_GB2312" w:hAnsi="宋体" w:eastAsia="仿宋_GB2312" w:cs="宋体"/>
                <w:kern w:val="0"/>
                <w:szCs w:val="21"/>
              </w:rPr>
            </w:pPr>
          </w:p>
        </w:tc>
        <w:tc>
          <w:tcPr>
            <w:tcW w:w="780" w:type="dxa"/>
            <w:tcBorders>
              <w:top w:val="single" w:color="auto" w:sz="4" w:space="0"/>
              <w:left w:val="single" w:color="auto" w:sz="4" w:space="0"/>
              <w:bottom w:val="single" w:color="auto" w:sz="4" w:space="0"/>
              <w:right w:val="single" w:color="auto" w:sz="4" w:space="0"/>
            </w:tcBorders>
            <w:vAlign w:val="center"/>
          </w:tcPr>
          <w:p w14:paraId="7F704E4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14:paraId="1277740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14:paraId="0BAAE49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14:paraId="36116474">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通过多</w:t>
            </w:r>
            <w:r>
              <w:rPr>
                <w:rFonts w:hint="eastAsia" w:ascii="仿宋_GB2312" w:hAnsi="宋体" w:eastAsia="仿宋_GB2312" w:cs="宋体"/>
                <w:kern w:val="0"/>
                <w:szCs w:val="21"/>
              </w:rPr>
              <w:t>家比价确保经</w:t>
            </w:r>
            <w:r>
              <w:rPr>
                <w:rFonts w:hint="eastAsia" w:ascii="仿宋_GB2312" w:hAnsi="宋体" w:eastAsia="仿宋_GB2312" w:cs="宋体"/>
                <w:color w:val="000000"/>
                <w:kern w:val="0"/>
                <w:szCs w:val="21"/>
              </w:rPr>
              <w:t>费使用合理，充分利用资金保障食堂运转，避免因灶具损坏造成的浪费。</w:t>
            </w:r>
          </w:p>
        </w:tc>
        <w:tc>
          <w:tcPr>
            <w:tcW w:w="849" w:type="dxa"/>
            <w:tcBorders>
              <w:top w:val="single" w:color="auto" w:sz="4" w:space="0"/>
              <w:left w:val="nil"/>
              <w:bottom w:val="single" w:color="auto" w:sz="4" w:space="0"/>
              <w:right w:val="single" w:color="auto" w:sz="4" w:space="0"/>
            </w:tcBorders>
            <w:vAlign w:val="center"/>
          </w:tcPr>
          <w:p w14:paraId="544794E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全年未发生因设备更新不及时造成的浪费。</w:t>
            </w:r>
          </w:p>
        </w:tc>
        <w:tc>
          <w:tcPr>
            <w:tcW w:w="848" w:type="dxa"/>
            <w:tcBorders>
              <w:top w:val="single" w:color="auto" w:sz="4" w:space="0"/>
              <w:left w:val="nil"/>
              <w:bottom w:val="single" w:color="auto" w:sz="4" w:space="0"/>
              <w:right w:val="single" w:color="auto" w:sz="4" w:space="0"/>
            </w:tcBorders>
            <w:vAlign w:val="center"/>
          </w:tcPr>
          <w:p w14:paraId="5929195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达到预期目标</w:t>
            </w:r>
          </w:p>
        </w:tc>
        <w:tc>
          <w:tcPr>
            <w:tcW w:w="563" w:type="dxa"/>
            <w:gridSpan w:val="2"/>
            <w:tcBorders>
              <w:top w:val="single" w:color="auto" w:sz="4" w:space="0"/>
              <w:left w:val="nil"/>
              <w:bottom w:val="single" w:color="auto" w:sz="4" w:space="0"/>
              <w:right w:val="single" w:color="auto" w:sz="4" w:space="0"/>
            </w:tcBorders>
            <w:vAlign w:val="center"/>
          </w:tcPr>
          <w:p w14:paraId="18BD34B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14:paraId="2D9CD0E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572" w:type="dxa"/>
            <w:gridSpan w:val="2"/>
            <w:tcBorders>
              <w:top w:val="single" w:color="auto" w:sz="4" w:space="0"/>
              <w:left w:val="nil"/>
              <w:bottom w:val="single" w:color="auto" w:sz="4" w:space="0"/>
              <w:right w:val="single" w:color="auto" w:sz="4" w:space="0"/>
            </w:tcBorders>
            <w:vAlign w:val="center"/>
          </w:tcPr>
          <w:p w14:paraId="74065DF7">
            <w:pPr>
              <w:widowControl/>
              <w:spacing w:line="240" w:lineRule="exact"/>
              <w:jc w:val="center"/>
              <w:rPr>
                <w:rFonts w:ascii="仿宋_GB2312" w:hAnsi="宋体" w:eastAsia="仿宋_GB2312" w:cs="宋体"/>
                <w:kern w:val="0"/>
                <w:szCs w:val="21"/>
              </w:rPr>
            </w:pPr>
          </w:p>
        </w:tc>
      </w:tr>
      <w:tr w14:paraId="0941EF8A">
        <w:tblPrEx>
          <w:tblCellMar>
            <w:top w:w="0" w:type="dxa"/>
            <w:left w:w="108" w:type="dxa"/>
            <w:bottom w:w="0" w:type="dxa"/>
            <w:right w:w="108" w:type="dxa"/>
          </w:tblCellMar>
        </w:tblPrEx>
        <w:trPr>
          <w:trHeight w:val="939"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188C91F4">
            <w:pPr>
              <w:widowControl/>
              <w:spacing w:line="240" w:lineRule="exact"/>
              <w:jc w:val="center"/>
              <w:rPr>
                <w:rFonts w:ascii="仿宋_GB2312" w:hAnsi="宋体" w:eastAsia="仿宋_GB2312" w:cs="宋体"/>
                <w:kern w:val="0"/>
                <w:szCs w:val="21"/>
              </w:rPr>
            </w:pPr>
          </w:p>
        </w:tc>
        <w:tc>
          <w:tcPr>
            <w:tcW w:w="780" w:type="dxa"/>
            <w:tcBorders>
              <w:top w:val="single" w:color="auto" w:sz="4" w:space="0"/>
              <w:left w:val="single" w:color="auto" w:sz="4" w:space="0"/>
              <w:bottom w:val="single" w:color="auto" w:sz="4" w:space="0"/>
              <w:right w:val="single" w:color="auto" w:sz="4" w:space="0"/>
            </w:tcBorders>
            <w:vAlign w:val="center"/>
          </w:tcPr>
          <w:p w14:paraId="63C806E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满意度指标</w:t>
            </w:r>
          </w:p>
        </w:tc>
        <w:tc>
          <w:tcPr>
            <w:tcW w:w="1105" w:type="dxa"/>
            <w:tcBorders>
              <w:top w:val="single" w:color="auto" w:sz="4" w:space="0"/>
              <w:left w:val="single" w:color="auto" w:sz="4" w:space="0"/>
              <w:bottom w:val="single" w:color="auto" w:sz="4" w:space="0"/>
              <w:right w:val="single" w:color="auto" w:sz="4" w:space="0"/>
            </w:tcBorders>
            <w:vAlign w:val="center"/>
          </w:tcPr>
          <w:p w14:paraId="0BBE57F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vAlign w:val="center"/>
          </w:tcPr>
          <w:p w14:paraId="2040619D">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各食堂对设备购置的满意度情况</w:t>
            </w:r>
          </w:p>
        </w:tc>
        <w:tc>
          <w:tcPr>
            <w:tcW w:w="849" w:type="dxa"/>
            <w:tcBorders>
              <w:top w:val="single" w:color="auto" w:sz="4" w:space="0"/>
              <w:left w:val="nil"/>
              <w:bottom w:val="single" w:color="auto" w:sz="4" w:space="0"/>
              <w:right w:val="single" w:color="auto" w:sz="4" w:space="0"/>
            </w:tcBorders>
            <w:vAlign w:val="center"/>
          </w:tcPr>
          <w:p w14:paraId="60ED8C3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w:t>
            </w:r>
          </w:p>
        </w:tc>
        <w:tc>
          <w:tcPr>
            <w:tcW w:w="848" w:type="dxa"/>
            <w:tcBorders>
              <w:top w:val="single" w:color="auto" w:sz="4" w:space="0"/>
              <w:left w:val="nil"/>
              <w:bottom w:val="single" w:color="auto" w:sz="4" w:space="0"/>
              <w:right w:val="single" w:color="auto" w:sz="4" w:space="0"/>
            </w:tcBorders>
            <w:vAlign w:val="center"/>
          </w:tcPr>
          <w:p w14:paraId="14280A9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w:t>
            </w:r>
          </w:p>
        </w:tc>
        <w:tc>
          <w:tcPr>
            <w:tcW w:w="563" w:type="dxa"/>
            <w:gridSpan w:val="2"/>
            <w:tcBorders>
              <w:top w:val="single" w:color="auto" w:sz="4" w:space="0"/>
              <w:left w:val="nil"/>
              <w:bottom w:val="single" w:color="auto" w:sz="4" w:space="0"/>
              <w:right w:val="single" w:color="auto" w:sz="4" w:space="0"/>
            </w:tcBorders>
            <w:vAlign w:val="center"/>
          </w:tcPr>
          <w:p w14:paraId="5F2A438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14:paraId="736E611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w:t>
            </w:r>
          </w:p>
        </w:tc>
        <w:tc>
          <w:tcPr>
            <w:tcW w:w="1572" w:type="dxa"/>
            <w:gridSpan w:val="2"/>
            <w:tcBorders>
              <w:top w:val="single" w:color="auto" w:sz="4" w:space="0"/>
              <w:left w:val="nil"/>
              <w:bottom w:val="single" w:color="auto" w:sz="4" w:space="0"/>
              <w:right w:val="single" w:color="auto" w:sz="4" w:space="0"/>
            </w:tcBorders>
            <w:vAlign w:val="center"/>
          </w:tcPr>
          <w:p w14:paraId="6C90C77D">
            <w:pPr>
              <w:widowControl/>
              <w:spacing w:line="240" w:lineRule="exact"/>
              <w:jc w:val="center"/>
              <w:rPr>
                <w:rFonts w:ascii="仿宋_GB2312" w:hAnsi="宋体" w:eastAsia="仿宋_GB2312" w:cs="宋体"/>
                <w:kern w:val="0"/>
                <w:szCs w:val="21"/>
              </w:rPr>
            </w:pPr>
          </w:p>
        </w:tc>
      </w:tr>
      <w:tr w14:paraId="33A5B88A">
        <w:tblPrEx>
          <w:tblCellMar>
            <w:top w:w="0" w:type="dxa"/>
            <w:left w:w="108" w:type="dxa"/>
            <w:bottom w:w="0" w:type="dxa"/>
            <w:right w:w="108" w:type="dxa"/>
          </w:tblCellMar>
        </w:tblPrEx>
        <w:trPr>
          <w:trHeight w:val="499" w:hRule="exact"/>
        </w:trPr>
        <w:tc>
          <w:tcPr>
            <w:tcW w:w="6499" w:type="dxa"/>
            <w:gridSpan w:val="8"/>
            <w:tcBorders>
              <w:top w:val="single" w:color="auto" w:sz="4" w:space="0"/>
              <w:left w:val="single" w:color="auto" w:sz="4" w:space="0"/>
              <w:bottom w:val="single" w:color="auto" w:sz="4" w:space="0"/>
              <w:right w:val="single" w:color="auto" w:sz="4" w:space="0"/>
            </w:tcBorders>
            <w:vAlign w:val="center"/>
          </w:tcPr>
          <w:p w14:paraId="418F2E9D">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14:paraId="2CFC20B1">
            <w:pPr>
              <w:widowControl/>
              <w:spacing w:line="240" w:lineRule="exac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14:paraId="5F7EF01B">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98</w:t>
            </w:r>
          </w:p>
        </w:tc>
        <w:tc>
          <w:tcPr>
            <w:tcW w:w="1572" w:type="dxa"/>
            <w:gridSpan w:val="2"/>
            <w:tcBorders>
              <w:top w:val="single" w:color="auto" w:sz="4" w:space="0"/>
              <w:left w:val="nil"/>
              <w:bottom w:val="single" w:color="auto" w:sz="4" w:space="0"/>
              <w:right w:val="single" w:color="auto" w:sz="4" w:space="0"/>
            </w:tcBorders>
            <w:vAlign w:val="center"/>
          </w:tcPr>
          <w:p w14:paraId="23CE126E">
            <w:pPr>
              <w:widowControl/>
              <w:spacing w:line="240" w:lineRule="exact"/>
              <w:jc w:val="center"/>
              <w:rPr>
                <w:rFonts w:ascii="仿宋_GB2312" w:hAnsi="宋体" w:eastAsia="仿宋_GB2312" w:cs="宋体"/>
                <w:kern w:val="0"/>
                <w:szCs w:val="21"/>
              </w:rPr>
            </w:pPr>
          </w:p>
        </w:tc>
      </w:tr>
    </w:tbl>
    <w:p w14:paraId="77A550E8">
      <w:pPr>
        <w:rPr>
          <w:rFonts w:ascii="仿宋_GB2312" w:eastAsia="仿宋_GB2312"/>
          <w:vanish/>
          <w:sz w:val="28"/>
          <w:szCs w:val="32"/>
        </w:rPr>
      </w:pPr>
    </w:p>
    <w:p w14:paraId="1C1DDF20">
      <w:pPr>
        <w:widowControl/>
        <w:jc w:val="left"/>
        <w:rPr>
          <w:rFonts w:ascii="仿宋_GB2312" w:hAnsi="黑体" w:eastAsia="仿宋_GB2312"/>
          <w:sz w:val="22"/>
          <w:szCs w:val="28"/>
        </w:rPr>
      </w:pPr>
      <w:r>
        <w:rPr>
          <w:rFonts w:ascii="仿宋_GB2312" w:hAnsi="黑体" w:eastAsia="仿宋_GB2312"/>
          <w:sz w:val="22"/>
          <w:szCs w:val="28"/>
        </w:rPr>
        <w:br w:type="page"/>
      </w:r>
    </w:p>
    <w:p w14:paraId="4105986E">
      <w:pPr>
        <w:spacing w:line="480" w:lineRule="exact"/>
        <w:jc w:val="center"/>
        <w:rPr>
          <w:rFonts w:ascii="黑体" w:hAnsi="黑体" w:eastAsia="黑体"/>
          <w:sz w:val="22"/>
          <w:szCs w:val="28"/>
        </w:rPr>
      </w:pPr>
      <w:r>
        <w:rPr>
          <w:rFonts w:hint="eastAsia" w:ascii="方正小标宋简体" w:hAnsi="黑体" w:eastAsia="方正小标宋简体"/>
          <w:sz w:val="28"/>
          <w:szCs w:val="36"/>
        </w:rPr>
        <w:t>项目支出绩效自评表</w:t>
      </w:r>
    </w:p>
    <w:p w14:paraId="0EB58A95">
      <w:pPr>
        <w:spacing w:line="480" w:lineRule="exact"/>
        <w:jc w:val="center"/>
        <w:rPr>
          <w:rFonts w:ascii="方正小标宋简体" w:hAnsi="黑体" w:eastAsia="方正小标宋简体"/>
          <w:sz w:val="36"/>
          <w:szCs w:val="36"/>
        </w:rPr>
      </w:pPr>
      <w:r>
        <w:rPr>
          <w:rFonts w:hint="eastAsia" w:ascii="仿宋_GB2312" w:hAnsi="宋体" w:eastAsia="仿宋_GB2312"/>
          <w:sz w:val="24"/>
        </w:rPr>
        <w:t>（   2020</w:t>
      </w:r>
      <w:r>
        <w:rPr>
          <w:rFonts w:ascii="仿宋_GB2312" w:hAnsi="宋体" w:eastAsia="仿宋_GB2312"/>
          <w:sz w:val="24"/>
        </w:rPr>
        <w:t xml:space="preserve">  </w:t>
      </w:r>
      <w:r>
        <w:rPr>
          <w:rFonts w:hint="eastAsia" w:ascii="仿宋_GB2312" w:hAnsi="宋体" w:eastAsia="仿宋_GB2312"/>
          <w:sz w:val="24"/>
        </w:rPr>
        <w:t xml:space="preserve"> 年度）</w:t>
      </w:r>
    </w:p>
    <w:tbl>
      <w:tblPr>
        <w:tblStyle w:val="9"/>
        <w:tblpPr w:leftFromText="180" w:rightFromText="180" w:vertAnchor="text" w:horzAnchor="margin" w:tblpXSpec="center" w:tblpY="128"/>
        <w:tblW w:w="9197" w:type="dxa"/>
        <w:tblInd w:w="0" w:type="dxa"/>
        <w:tblLayout w:type="fixed"/>
        <w:tblCellMar>
          <w:top w:w="0" w:type="dxa"/>
          <w:left w:w="108" w:type="dxa"/>
          <w:bottom w:w="0" w:type="dxa"/>
          <w:right w:w="108" w:type="dxa"/>
        </w:tblCellMar>
      </w:tblPr>
      <w:tblGrid>
        <w:gridCol w:w="780"/>
        <w:gridCol w:w="780"/>
        <w:gridCol w:w="1105"/>
        <w:gridCol w:w="950"/>
        <w:gridCol w:w="1134"/>
        <w:gridCol w:w="53"/>
        <w:gridCol w:w="849"/>
        <w:gridCol w:w="848"/>
        <w:gridCol w:w="279"/>
        <w:gridCol w:w="284"/>
        <w:gridCol w:w="420"/>
        <w:gridCol w:w="143"/>
        <w:gridCol w:w="703"/>
        <w:gridCol w:w="869"/>
      </w:tblGrid>
      <w:tr w14:paraId="64A6AFE2">
        <w:tblPrEx>
          <w:tblCellMar>
            <w:top w:w="0" w:type="dxa"/>
            <w:left w:w="108" w:type="dxa"/>
            <w:bottom w:w="0" w:type="dxa"/>
            <w:right w:w="108" w:type="dxa"/>
          </w:tblCellMar>
        </w:tblPrEx>
        <w:trPr>
          <w:trHeight w:val="306" w:hRule="exac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659228B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637" w:type="dxa"/>
            <w:gridSpan w:val="12"/>
            <w:tcBorders>
              <w:top w:val="single" w:color="auto" w:sz="4" w:space="0"/>
              <w:left w:val="nil"/>
              <w:bottom w:val="single" w:color="auto" w:sz="4" w:space="0"/>
              <w:right w:val="single" w:color="auto" w:sz="4" w:space="0"/>
            </w:tcBorders>
            <w:vAlign w:val="center"/>
          </w:tcPr>
          <w:p w14:paraId="3330728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201010000751福成大厦政务服务管理局中心区域及后台办公家具购置费</w:t>
            </w:r>
          </w:p>
        </w:tc>
      </w:tr>
      <w:tr w14:paraId="6588511E">
        <w:tblPrEx>
          <w:tblCellMar>
            <w:top w:w="0" w:type="dxa"/>
            <w:left w:w="108" w:type="dxa"/>
            <w:bottom w:w="0" w:type="dxa"/>
            <w:right w:w="108" w:type="dxa"/>
          </w:tblCellMar>
        </w:tblPrEx>
        <w:trPr>
          <w:trHeight w:val="306" w:hRule="exac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69B6613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14:paraId="14BB8AD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丰台区机关事务管理服务中心101000</w:t>
            </w:r>
          </w:p>
        </w:tc>
        <w:tc>
          <w:tcPr>
            <w:tcW w:w="1127" w:type="dxa"/>
            <w:gridSpan w:val="2"/>
            <w:tcBorders>
              <w:top w:val="nil"/>
              <w:left w:val="nil"/>
              <w:bottom w:val="single" w:color="auto" w:sz="4" w:space="0"/>
              <w:right w:val="single" w:color="auto" w:sz="4" w:space="0"/>
            </w:tcBorders>
            <w:vAlign w:val="center"/>
          </w:tcPr>
          <w:p w14:paraId="79C92A9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419" w:type="dxa"/>
            <w:gridSpan w:val="5"/>
            <w:tcBorders>
              <w:top w:val="single" w:color="auto" w:sz="4" w:space="0"/>
              <w:left w:val="nil"/>
              <w:bottom w:val="single" w:color="auto" w:sz="4" w:space="0"/>
              <w:right w:val="single" w:color="auto" w:sz="4" w:space="0"/>
            </w:tcBorders>
            <w:vAlign w:val="center"/>
          </w:tcPr>
          <w:p w14:paraId="3575068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固定资产管理科</w:t>
            </w:r>
          </w:p>
        </w:tc>
      </w:tr>
      <w:tr w14:paraId="01218089">
        <w:tblPrEx>
          <w:tblCellMar>
            <w:top w:w="0" w:type="dxa"/>
            <w:left w:w="108" w:type="dxa"/>
            <w:bottom w:w="0" w:type="dxa"/>
            <w:right w:w="108" w:type="dxa"/>
          </w:tblCellMar>
        </w:tblPrEx>
        <w:trPr>
          <w:trHeight w:val="306" w:hRule="exac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399CD13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14:paraId="5012818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郑亚媚</w:t>
            </w:r>
          </w:p>
        </w:tc>
        <w:tc>
          <w:tcPr>
            <w:tcW w:w="1127" w:type="dxa"/>
            <w:gridSpan w:val="2"/>
            <w:tcBorders>
              <w:top w:val="nil"/>
              <w:left w:val="nil"/>
              <w:bottom w:val="single" w:color="auto" w:sz="4" w:space="0"/>
              <w:right w:val="single" w:color="auto" w:sz="4" w:space="0"/>
            </w:tcBorders>
            <w:vAlign w:val="center"/>
          </w:tcPr>
          <w:p w14:paraId="7100A08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419" w:type="dxa"/>
            <w:gridSpan w:val="5"/>
            <w:tcBorders>
              <w:top w:val="single" w:color="auto" w:sz="4" w:space="0"/>
              <w:left w:val="nil"/>
              <w:bottom w:val="single" w:color="auto" w:sz="4" w:space="0"/>
              <w:right w:val="single" w:color="auto" w:sz="4" w:space="0"/>
            </w:tcBorders>
            <w:vAlign w:val="center"/>
          </w:tcPr>
          <w:p w14:paraId="401BAF5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83656483</w:t>
            </w:r>
          </w:p>
        </w:tc>
      </w:tr>
      <w:tr w14:paraId="48B1933E">
        <w:tblPrEx>
          <w:tblCellMar>
            <w:top w:w="0" w:type="dxa"/>
            <w:left w:w="108" w:type="dxa"/>
            <w:bottom w:w="0" w:type="dxa"/>
            <w:right w:w="108" w:type="dxa"/>
          </w:tblCellMar>
        </w:tblPrEx>
        <w:trPr>
          <w:trHeight w:val="567" w:hRule="exact"/>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14:paraId="7D4CAD8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2055" w:type="dxa"/>
            <w:gridSpan w:val="2"/>
            <w:tcBorders>
              <w:top w:val="single" w:color="auto" w:sz="4" w:space="0"/>
              <w:left w:val="nil"/>
              <w:bottom w:val="single" w:color="auto" w:sz="4" w:space="0"/>
              <w:right w:val="single" w:color="auto" w:sz="4" w:space="0"/>
            </w:tcBorders>
            <w:vAlign w:val="center"/>
          </w:tcPr>
          <w:p w14:paraId="01AA293B">
            <w:pPr>
              <w:widowControl/>
              <w:spacing w:line="240" w:lineRule="exact"/>
              <w:jc w:val="center"/>
              <w:rPr>
                <w:rFonts w:ascii="仿宋_GB2312" w:hAnsi="宋体" w:eastAsia="仿宋_GB2312" w:cs="宋体"/>
                <w:kern w:val="0"/>
                <w:szCs w:val="21"/>
              </w:rPr>
            </w:pPr>
          </w:p>
        </w:tc>
        <w:tc>
          <w:tcPr>
            <w:tcW w:w="1134" w:type="dxa"/>
            <w:tcBorders>
              <w:top w:val="nil"/>
              <w:left w:val="nil"/>
              <w:bottom w:val="single" w:color="auto" w:sz="4" w:space="0"/>
              <w:right w:val="single" w:color="auto" w:sz="4" w:space="0"/>
            </w:tcBorders>
            <w:vAlign w:val="center"/>
          </w:tcPr>
          <w:p w14:paraId="77FC6DF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2A1352A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902" w:type="dxa"/>
            <w:gridSpan w:val="2"/>
            <w:tcBorders>
              <w:top w:val="nil"/>
              <w:left w:val="nil"/>
              <w:bottom w:val="single" w:color="auto" w:sz="4" w:space="0"/>
              <w:right w:val="single" w:color="auto" w:sz="4" w:space="0"/>
            </w:tcBorders>
            <w:vAlign w:val="center"/>
          </w:tcPr>
          <w:p w14:paraId="4257BA3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3A8EF9F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14:paraId="1A183E7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2F221F5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4B1A50C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14:paraId="4B9AF21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869" w:type="dxa"/>
            <w:tcBorders>
              <w:top w:val="nil"/>
              <w:left w:val="nil"/>
              <w:bottom w:val="single" w:color="auto" w:sz="4" w:space="0"/>
              <w:right w:val="single" w:color="auto" w:sz="4" w:space="0"/>
            </w:tcBorders>
            <w:vAlign w:val="center"/>
          </w:tcPr>
          <w:p w14:paraId="1246FF0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14:paraId="518F3C1A">
        <w:tblPrEx>
          <w:tblCellMar>
            <w:top w:w="0" w:type="dxa"/>
            <w:left w:w="108" w:type="dxa"/>
            <w:bottom w:w="0" w:type="dxa"/>
            <w:right w:w="108" w:type="dxa"/>
          </w:tblCellMar>
        </w:tblPrEx>
        <w:trPr>
          <w:trHeight w:val="306"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5F6A8F1B">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1600F9FE">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34" w:type="dxa"/>
            <w:tcBorders>
              <w:top w:val="nil"/>
              <w:left w:val="nil"/>
              <w:bottom w:val="single" w:color="auto" w:sz="4" w:space="0"/>
              <w:right w:val="single" w:color="auto" w:sz="4" w:space="0"/>
            </w:tcBorders>
            <w:vAlign w:val="center"/>
          </w:tcPr>
          <w:p w14:paraId="3E83506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1152.45</w:t>
            </w:r>
          </w:p>
        </w:tc>
        <w:tc>
          <w:tcPr>
            <w:tcW w:w="902" w:type="dxa"/>
            <w:gridSpan w:val="2"/>
            <w:tcBorders>
              <w:top w:val="nil"/>
              <w:left w:val="nil"/>
              <w:bottom w:val="single" w:color="auto" w:sz="4" w:space="0"/>
              <w:right w:val="single" w:color="auto" w:sz="4" w:space="0"/>
            </w:tcBorders>
            <w:vAlign w:val="center"/>
          </w:tcPr>
          <w:p w14:paraId="4EB1468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1152.45</w:t>
            </w:r>
          </w:p>
        </w:tc>
        <w:tc>
          <w:tcPr>
            <w:tcW w:w="1127" w:type="dxa"/>
            <w:gridSpan w:val="2"/>
            <w:tcBorders>
              <w:top w:val="nil"/>
              <w:left w:val="nil"/>
              <w:bottom w:val="single" w:color="auto" w:sz="4" w:space="0"/>
              <w:right w:val="single" w:color="auto" w:sz="4" w:space="0"/>
            </w:tcBorders>
            <w:vAlign w:val="center"/>
          </w:tcPr>
          <w:p w14:paraId="01EC911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1152.45</w:t>
            </w:r>
          </w:p>
        </w:tc>
        <w:tc>
          <w:tcPr>
            <w:tcW w:w="704" w:type="dxa"/>
            <w:gridSpan w:val="2"/>
            <w:tcBorders>
              <w:top w:val="nil"/>
              <w:left w:val="nil"/>
              <w:bottom w:val="single" w:color="auto" w:sz="4" w:space="0"/>
              <w:right w:val="single" w:color="auto" w:sz="4" w:space="0"/>
            </w:tcBorders>
            <w:vAlign w:val="center"/>
          </w:tcPr>
          <w:p w14:paraId="6B86576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1BD4BC0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69" w:type="dxa"/>
            <w:tcBorders>
              <w:top w:val="nil"/>
              <w:left w:val="nil"/>
              <w:bottom w:val="single" w:color="auto" w:sz="4" w:space="0"/>
              <w:right w:val="single" w:color="auto" w:sz="4" w:space="0"/>
            </w:tcBorders>
            <w:vAlign w:val="center"/>
          </w:tcPr>
          <w:p w14:paraId="4B3F2C3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14:paraId="0071E8CD">
        <w:tblPrEx>
          <w:tblCellMar>
            <w:top w:w="0" w:type="dxa"/>
            <w:left w:w="108" w:type="dxa"/>
            <w:bottom w:w="0" w:type="dxa"/>
            <w:right w:w="108" w:type="dxa"/>
          </w:tblCellMar>
        </w:tblPrEx>
        <w:trPr>
          <w:trHeight w:val="343"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7F018549">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78634B8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34" w:type="dxa"/>
            <w:tcBorders>
              <w:top w:val="nil"/>
              <w:left w:val="nil"/>
              <w:bottom w:val="single" w:color="auto" w:sz="4" w:space="0"/>
              <w:right w:val="single" w:color="auto" w:sz="4" w:space="0"/>
            </w:tcBorders>
            <w:vAlign w:val="center"/>
          </w:tcPr>
          <w:p w14:paraId="1455B71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1152.45</w:t>
            </w:r>
          </w:p>
        </w:tc>
        <w:tc>
          <w:tcPr>
            <w:tcW w:w="902" w:type="dxa"/>
            <w:gridSpan w:val="2"/>
            <w:tcBorders>
              <w:top w:val="nil"/>
              <w:left w:val="nil"/>
              <w:bottom w:val="single" w:color="auto" w:sz="4" w:space="0"/>
              <w:right w:val="single" w:color="auto" w:sz="4" w:space="0"/>
            </w:tcBorders>
            <w:vAlign w:val="center"/>
          </w:tcPr>
          <w:p w14:paraId="375DAB9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1152.45</w:t>
            </w:r>
          </w:p>
        </w:tc>
        <w:tc>
          <w:tcPr>
            <w:tcW w:w="1127" w:type="dxa"/>
            <w:gridSpan w:val="2"/>
            <w:tcBorders>
              <w:top w:val="nil"/>
              <w:left w:val="nil"/>
              <w:bottom w:val="single" w:color="auto" w:sz="4" w:space="0"/>
              <w:right w:val="single" w:color="auto" w:sz="4" w:space="0"/>
            </w:tcBorders>
            <w:vAlign w:val="center"/>
          </w:tcPr>
          <w:p w14:paraId="1F8DCA6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1152.45</w:t>
            </w:r>
          </w:p>
        </w:tc>
        <w:tc>
          <w:tcPr>
            <w:tcW w:w="704" w:type="dxa"/>
            <w:gridSpan w:val="2"/>
            <w:tcBorders>
              <w:top w:val="nil"/>
              <w:left w:val="nil"/>
              <w:bottom w:val="single" w:color="auto" w:sz="4" w:space="0"/>
              <w:right w:val="single" w:color="auto" w:sz="4" w:space="0"/>
            </w:tcBorders>
            <w:vAlign w:val="center"/>
          </w:tcPr>
          <w:p w14:paraId="1D9BA55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7723E4F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69" w:type="dxa"/>
            <w:tcBorders>
              <w:top w:val="nil"/>
              <w:left w:val="nil"/>
              <w:bottom w:val="single" w:color="auto" w:sz="4" w:space="0"/>
              <w:right w:val="single" w:color="auto" w:sz="4" w:space="0"/>
            </w:tcBorders>
            <w:vAlign w:val="center"/>
          </w:tcPr>
          <w:p w14:paraId="371374B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14:paraId="36B4EA85">
        <w:tblPrEx>
          <w:tblCellMar>
            <w:top w:w="0" w:type="dxa"/>
            <w:left w:w="108" w:type="dxa"/>
            <w:bottom w:w="0" w:type="dxa"/>
            <w:right w:w="108" w:type="dxa"/>
          </w:tblCellMar>
        </w:tblPrEx>
        <w:trPr>
          <w:trHeight w:val="277"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2CFCC329">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77D7C8B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34" w:type="dxa"/>
            <w:tcBorders>
              <w:top w:val="nil"/>
              <w:left w:val="nil"/>
              <w:bottom w:val="single" w:color="auto" w:sz="4" w:space="0"/>
              <w:right w:val="single" w:color="auto" w:sz="4" w:space="0"/>
            </w:tcBorders>
            <w:vAlign w:val="center"/>
          </w:tcPr>
          <w:p w14:paraId="2C3B40F9">
            <w:pPr>
              <w:widowControl/>
              <w:spacing w:line="240" w:lineRule="exact"/>
              <w:jc w:val="center"/>
              <w:rPr>
                <w:rFonts w:ascii="仿宋_GB2312" w:hAnsi="宋体" w:eastAsia="仿宋_GB2312" w:cs="宋体"/>
                <w:kern w:val="0"/>
                <w:szCs w:val="21"/>
              </w:rPr>
            </w:pPr>
          </w:p>
        </w:tc>
        <w:tc>
          <w:tcPr>
            <w:tcW w:w="902" w:type="dxa"/>
            <w:gridSpan w:val="2"/>
            <w:tcBorders>
              <w:top w:val="nil"/>
              <w:left w:val="nil"/>
              <w:bottom w:val="single" w:color="auto" w:sz="4" w:space="0"/>
              <w:right w:val="single" w:color="auto" w:sz="4" w:space="0"/>
            </w:tcBorders>
            <w:vAlign w:val="center"/>
          </w:tcPr>
          <w:p w14:paraId="78386CB1">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14:paraId="27AEB325">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14:paraId="741B5B3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58867550">
            <w:pPr>
              <w:widowControl/>
              <w:spacing w:line="240" w:lineRule="exact"/>
              <w:jc w:val="center"/>
              <w:rPr>
                <w:rFonts w:ascii="仿宋_GB2312" w:hAnsi="宋体" w:eastAsia="仿宋_GB2312" w:cs="宋体"/>
                <w:kern w:val="0"/>
                <w:szCs w:val="21"/>
              </w:rPr>
            </w:pPr>
          </w:p>
        </w:tc>
        <w:tc>
          <w:tcPr>
            <w:tcW w:w="869" w:type="dxa"/>
            <w:tcBorders>
              <w:top w:val="nil"/>
              <w:left w:val="nil"/>
              <w:bottom w:val="single" w:color="auto" w:sz="4" w:space="0"/>
              <w:right w:val="single" w:color="auto" w:sz="4" w:space="0"/>
            </w:tcBorders>
            <w:vAlign w:val="center"/>
          </w:tcPr>
          <w:p w14:paraId="394F6A7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7A84D71A">
        <w:tblPrEx>
          <w:tblCellMar>
            <w:top w:w="0" w:type="dxa"/>
            <w:left w:w="108" w:type="dxa"/>
            <w:bottom w:w="0" w:type="dxa"/>
            <w:right w:w="108" w:type="dxa"/>
          </w:tblCellMar>
        </w:tblPrEx>
        <w:trPr>
          <w:trHeight w:val="306"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5595B121">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6AB91D6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34" w:type="dxa"/>
            <w:tcBorders>
              <w:top w:val="nil"/>
              <w:left w:val="nil"/>
              <w:bottom w:val="single" w:color="auto" w:sz="4" w:space="0"/>
              <w:right w:val="single" w:color="auto" w:sz="4" w:space="0"/>
            </w:tcBorders>
            <w:vAlign w:val="center"/>
          </w:tcPr>
          <w:p w14:paraId="5AA9A6CC">
            <w:pPr>
              <w:widowControl/>
              <w:spacing w:line="240" w:lineRule="exact"/>
              <w:jc w:val="center"/>
              <w:rPr>
                <w:rFonts w:ascii="仿宋_GB2312" w:hAnsi="宋体" w:eastAsia="仿宋_GB2312" w:cs="宋体"/>
                <w:kern w:val="0"/>
                <w:szCs w:val="21"/>
              </w:rPr>
            </w:pPr>
          </w:p>
        </w:tc>
        <w:tc>
          <w:tcPr>
            <w:tcW w:w="902" w:type="dxa"/>
            <w:gridSpan w:val="2"/>
            <w:tcBorders>
              <w:top w:val="nil"/>
              <w:left w:val="nil"/>
              <w:bottom w:val="single" w:color="auto" w:sz="4" w:space="0"/>
              <w:right w:val="single" w:color="auto" w:sz="4" w:space="0"/>
            </w:tcBorders>
            <w:vAlign w:val="center"/>
          </w:tcPr>
          <w:p w14:paraId="3970CAA8">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14:paraId="371B741C">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14:paraId="3342314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0D699291">
            <w:pPr>
              <w:widowControl/>
              <w:spacing w:line="240" w:lineRule="exact"/>
              <w:jc w:val="center"/>
              <w:rPr>
                <w:rFonts w:ascii="仿宋_GB2312" w:hAnsi="宋体" w:eastAsia="仿宋_GB2312" w:cs="宋体"/>
                <w:kern w:val="0"/>
                <w:szCs w:val="21"/>
              </w:rPr>
            </w:pPr>
          </w:p>
        </w:tc>
        <w:tc>
          <w:tcPr>
            <w:tcW w:w="869" w:type="dxa"/>
            <w:tcBorders>
              <w:top w:val="nil"/>
              <w:left w:val="nil"/>
              <w:bottom w:val="single" w:color="auto" w:sz="4" w:space="0"/>
              <w:right w:val="single" w:color="auto" w:sz="4" w:space="0"/>
            </w:tcBorders>
            <w:vAlign w:val="center"/>
          </w:tcPr>
          <w:p w14:paraId="26287E5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73B98658">
        <w:tblPrEx>
          <w:tblCellMar>
            <w:top w:w="0" w:type="dxa"/>
            <w:left w:w="108" w:type="dxa"/>
            <w:bottom w:w="0" w:type="dxa"/>
            <w:right w:w="108" w:type="dxa"/>
          </w:tblCellMar>
        </w:tblPrEx>
        <w:trPr>
          <w:trHeight w:val="257" w:hRule="exact"/>
        </w:trPr>
        <w:tc>
          <w:tcPr>
            <w:tcW w:w="780" w:type="dxa"/>
            <w:vMerge w:val="restart"/>
            <w:tcBorders>
              <w:top w:val="nil"/>
              <w:left w:val="single" w:color="auto" w:sz="4" w:space="0"/>
              <w:bottom w:val="single" w:color="auto" w:sz="4" w:space="0"/>
              <w:right w:val="single" w:color="auto" w:sz="4" w:space="0"/>
            </w:tcBorders>
            <w:vAlign w:val="center"/>
          </w:tcPr>
          <w:p w14:paraId="553D036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4871" w:type="dxa"/>
            <w:gridSpan w:val="6"/>
            <w:tcBorders>
              <w:top w:val="single" w:color="auto" w:sz="4" w:space="0"/>
              <w:left w:val="nil"/>
              <w:bottom w:val="single" w:color="auto" w:sz="4" w:space="0"/>
              <w:right w:val="single" w:color="auto" w:sz="4" w:space="0"/>
            </w:tcBorders>
            <w:vAlign w:val="center"/>
          </w:tcPr>
          <w:p w14:paraId="20B90D3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546" w:type="dxa"/>
            <w:gridSpan w:val="7"/>
            <w:tcBorders>
              <w:top w:val="single" w:color="auto" w:sz="4" w:space="0"/>
              <w:left w:val="nil"/>
              <w:bottom w:val="single" w:color="auto" w:sz="4" w:space="0"/>
              <w:right w:val="single" w:color="auto" w:sz="4" w:space="0"/>
            </w:tcBorders>
            <w:vAlign w:val="center"/>
          </w:tcPr>
          <w:p w14:paraId="763BEB2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14:paraId="5EFB2D45">
        <w:tblPrEx>
          <w:tblCellMar>
            <w:top w:w="0" w:type="dxa"/>
            <w:left w:w="108" w:type="dxa"/>
            <w:bottom w:w="0" w:type="dxa"/>
            <w:right w:w="108" w:type="dxa"/>
          </w:tblCellMar>
        </w:tblPrEx>
        <w:trPr>
          <w:trHeight w:val="1699" w:hRule="exact"/>
        </w:trPr>
        <w:tc>
          <w:tcPr>
            <w:tcW w:w="780" w:type="dxa"/>
            <w:vMerge w:val="continue"/>
            <w:tcBorders>
              <w:top w:val="nil"/>
              <w:left w:val="single" w:color="auto" w:sz="4" w:space="0"/>
              <w:bottom w:val="single" w:color="auto" w:sz="4" w:space="0"/>
              <w:right w:val="single" w:color="auto" w:sz="4" w:space="0"/>
            </w:tcBorders>
            <w:vAlign w:val="center"/>
          </w:tcPr>
          <w:p w14:paraId="2F63C0F3">
            <w:pPr>
              <w:widowControl/>
              <w:spacing w:line="240" w:lineRule="exact"/>
              <w:jc w:val="center"/>
              <w:rPr>
                <w:rFonts w:ascii="仿宋_GB2312" w:hAnsi="宋体" w:eastAsia="仿宋_GB2312" w:cs="宋体"/>
                <w:kern w:val="0"/>
                <w:szCs w:val="21"/>
              </w:rPr>
            </w:pPr>
          </w:p>
        </w:tc>
        <w:tc>
          <w:tcPr>
            <w:tcW w:w="4871" w:type="dxa"/>
            <w:gridSpan w:val="6"/>
            <w:tcBorders>
              <w:top w:val="single" w:color="auto" w:sz="4" w:space="0"/>
              <w:left w:val="nil"/>
              <w:bottom w:val="single" w:color="auto" w:sz="4" w:space="0"/>
              <w:right w:val="single" w:color="auto" w:sz="4" w:space="0"/>
            </w:tcBorders>
            <w:vAlign w:val="center"/>
          </w:tcPr>
          <w:p w14:paraId="20EE022C">
            <w:pPr>
              <w:widowControl/>
              <w:spacing w:line="240" w:lineRule="exact"/>
              <w:rPr>
                <w:rFonts w:ascii="仿宋_GB2312" w:hAnsi="宋体" w:eastAsia="仿宋_GB2312" w:cs="宋体"/>
                <w:kern w:val="0"/>
                <w:sz w:val="15"/>
                <w:szCs w:val="15"/>
              </w:rPr>
            </w:pPr>
            <w:r>
              <w:rPr>
                <w:rFonts w:hint="eastAsia" w:ascii="仿宋_GB2312" w:hAnsi="宋体" w:eastAsia="仿宋_GB2312" w:cs="宋体"/>
                <w:kern w:val="0"/>
                <w:sz w:val="20"/>
                <w:szCs w:val="15"/>
              </w:rPr>
              <w:t>按照政务管理局提供的家具清单，进行招投标工作，对福成大厦办公区中心区域及后台办公家具进行采购，确保福成大厦办公区进驻各个单位正常运转，满足各单位日常办公需求。</w:t>
            </w:r>
          </w:p>
        </w:tc>
        <w:tc>
          <w:tcPr>
            <w:tcW w:w="3546" w:type="dxa"/>
            <w:gridSpan w:val="7"/>
            <w:tcBorders>
              <w:top w:val="single" w:color="auto" w:sz="4" w:space="0"/>
              <w:left w:val="nil"/>
              <w:bottom w:val="single" w:color="auto" w:sz="4" w:space="0"/>
              <w:right w:val="single" w:color="auto" w:sz="4" w:space="0"/>
            </w:tcBorders>
            <w:vAlign w:val="center"/>
          </w:tcPr>
          <w:p w14:paraId="65D607EE">
            <w:pPr>
              <w:widowControl/>
              <w:spacing w:line="240" w:lineRule="exact"/>
              <w:rPr>
                <w:rFonts w:ascii="仿宋_GB2312" w:hAnsi="宋体" w:eastAsia="仿宋_GB2312" w:cs="宋体"/>
                <w:kern w:val="0"/>
                <w:sz w:val="20"/>
                <w:szCs w:val="15"/>
              </w:rPr>
            </w:pPr>
            <w:r>
              <w:rPr>
                <w:rFonts w:hint="eastAsia" w:ascii="仿宋_GB2312" w:hAnsi="宋体" w:eastAsia="仿宋_GB2312" w:cs="宋体"/>
                <w:kern w:val="0"/>
                <w:sz w:val="20"/>
                <w:szCs w:val="15"/>
              </w:rPr>
              <w:t>通过政务管理局提供的家具清单，进行招投标，对福成大厦中心区域及后台办公家具进行采购，确保福成大厦进驻各个单位正常运转，满足各单位日常办公需求。进一步做好机关后勤服务保障工作，提升服务保障能力。</w:t>
            </w:r>
          </w:p>
        </w:tc>
      </w:tr>
      <w:tr w14:paraId="528B34C6">
        <w:tblPrEx>
          <w:tblCellMar>
            <w:top w:w="0" w:type="dxa"/>
            <w:left w:w="108" w:type="dxa"/>
            <w:bottom w:w="0" w:type="dxa"/>
            <w:right w:w="108" w:type="dxa"/>
          </w:tblCellMar>
        </w:tblPrEx>
        <w:trPr>
          <w:trHeight w:val="566" w:hRule="exact"/>
        </w:trPr>
        <w:tc>
          <w:tcPr>
            <w:tcW w:w="780" w:type="dxa"/>
            <w:vMerge w:val="restart"/>
            <w:tcBorders>
              <w:top w:val="single" w:color="auto" w:sz="4" w:space="0"/>
              <w:left w:val="single" w:color="auto" w:sz="4" w:space="0"/>
              <w:bottom w:val="single" w:color="auto" w:sz="4" w:space="0"/>
              <w:right w:val="single" w:color="auto" w:sz="4" w:space="0"/>
            </w:tcBorders>
            <w:vAlign w:val="center"/>
          </w:tcPr>
          <w:p w14:paraId="65049AE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80" w:type="dxa"/>
            <w:tcBorders>
              <w:top w:val="single" w:color="auto" w:sz="4" w:space="0"/>
              <w:left w:val="nil"/>
              <w:bottom w:val="single" w:color="auto" w:sz="4" w:space="0"/>
              <w:right w:val="single" w:color="auto" w:sz="4" w:space="0"/>
            </w:tcBorders>
            <w:vAlign w:val="center"/>
          </w:tcPr>
          <w:p w14:paraId="7CB7DD9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14:paraId="34BD013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14:paraId="51E44B2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14:paraId="3E2435D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14:paraId="0E33548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14:paraId="623F62F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14:paraId="34C46AF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14:paraId="6E49036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14:paraId="0215BAE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572" w:type="dxa"/>
            <w:gridSpan w:val="2"/>
            <w:tcBorders>
              <w:top w:val="single" w:color="auto" w:sz="4" w:space="0"/>
              <w:left w:val="nil"/>
              <w:bottom w:val="single" w:color="auto" w:sz="4" w:space="0"/>
              <w:right w:val="single" w:color="auto" w:sz="4" w:space="0"/>
            </w:tcBorders>
            <w:vAlign w:val="center"/>
          </w:tcPr>
          <w:p w14:paraId="16AEFF7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14:paraId="78EE91BF">
        <w:tblPrEx>
          <w:tblCellMar>
            <w:top w:w="0" w:type="dxa"/>
            <w:left w:w="108" w:type="dxa"/>
            <w:bottom w:w="0" w:type="dxa"/>
            <w:right w:w="108" w:type="dxa"/>
          </w:tblCellMar>
        </w:tblPrEx>
        <w:trPr>
          <w:trHeight w:val="881"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417477C8">
            <w:pPr>
              <w:widowControl/>
              <w:spacing w:line="240" w:lineRule="exact"/>
              <w:jc w:val="center"/>
              <w:rPr>
                <w:rFonts w:ascii="仿宋_GB2312" w:hAnsi="宋体" w:eastAsia="仿宋_GB2312" w:cs="宋体"/>
                <w:kern w:val="0"/>
                <w:szCs w:val="21"/>
              </w:rPr>
            </w:pPr>
          </w:p>
        </w:tc>
        <w:tc>
          <w:tcPr>
            <w:tcW w:w="780" w:type="dxa"/>
            <w:vMerge w:val="restart"/>
            <w:tcBorders>
              <w:top w:val="single" w:color="auto" w:sz="4" w:space="0"/>
              <w:left w:val="single" w:color="auto" w:sz="4" w:space="0"/>
              <w:right w:val="single" w:color="auto" w:sz="4" w:space="0"/>
            </w:tcBorders>
            <w:vAlign w:val="center"/>
          </w:tcPr>
          <w:p w14:paraId="2C24040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14:paraId="7CBC631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14:paraId="6232CA5D">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中心区域前台办公家具数量</w:t>
            </w:r>
          </w:p>
        </w:tc>
        <w:tc>
          <w:tcPr>
            <w:tcW w:w="849" w:type="dxa"/>
            <w:tcBorders>
              <w:top w:val="single" w:color="auto" w:sz="4" w:space="0"/>
              <w:left w:val="nil"/>
              <w:bottom w:val="single" w:color="auto" w:sz="4" w:space="0"/>
              <w:right w:val="single" w:color="auto" w:sz="4" w:space="0"/>
            </w:tcBorders>
            <w:vAlign w:val="center"/>
          </w:tcPr>
          <w:p w14:paraId="518A3D9B">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满足各单位需求</w:t>
            </w:r>
          </w:p>
        </w:tc>
        <w:tc>
          <w:tcPr>
            <w:tcW w:w="848" w:type="dxa"/>
            <w:tcBorders>
              <w:top w:val="single" w:color="auto" w:sz="4" w:space="0"/>
              <w:left w:val="nil"/>
              <w:bottom w:val="single" w:color="auto" w:sz="4" w:space="0"/>
              <w:right w:val="single" w:color="auto" w:sz="4" w:space="0"/>
            </w:tcBorders>
            <w:vAlign w:val="center"/>
          </w:tcPr>
          <w:p w14:paraId="3F6A4BC2">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完成预期指标</w:t>
            </w:r>
          </w:p>
        </w:tc>
        <w:tc>
          <w:tcPr>
            <w:tcW w:w="563" w:type="dxa"/>
            <w:gridSpan w:val="2"/>
            <w:tcBorders>
              <w:top w:val="single" w:color="auto" w:sz="4" w:space="0"/>
              <w:left w:val="nil"/>
              <w:bottom w:val="single" w:color="auto" w:sz="4" w:space="0"/>
              <w:right w:val="single" w:color="auto" w:sz="4" w:space="0"/>
            </w:tcBorders>
            <w:vAlign w:val="center"/>
          </w:tcPr>
          <w:p w14:paraId="6BE93341">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14:paraId="6C604663">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1572" w:type="dxa"/>
            <w:gridSpan w:val="2"/>
            <w:tcBorders>
              <w:top w:val="single" w:color="auto" w:sz="4" w:space="0"/>
              <w:left w:val="nil"/>
              <w:bottom w:val="single" w:color="auto" w:sz="4" w:space="0"/>
              <w:right w:val="single" w:color="auto" w:sz="4" w:space="0"/>
            </w:tcBorders>
            <w:vAlign w:val="center"/>
          </w:tcPr>
          <w:p w14:paraId="447934E2">
            <w:pPr>
              <w:widowControl/>
              <w:spacing w:line="240" w:lineRule="exact"/>
              <w:jc w:val="left"/>
              <w:rPr>
                <w:rFonts w:ascii="仿宋_GB2312" w:hAnsi="宋体" w:eastAsia="仿宋_GB2312" w:cs="宋体"/>
                <w:color w:val="000000"/>
                <w:kern w:val="0"/>
                <w:szCs w:val="21"/>
              </w:rPr>
            </w:pPr>
          </w:p>
        </w:tc>
      </w:tr>
      <w:tr w14:paraId="7B21335E">
        <w:tblPrEx>
          <w:tblCellMar>
            <w:top w:w="0" w:type="dxa"/>
            <w:left w:w="108" w:type="dxa"/>
            <w:bottom w:w="0" w:type="dxa"/>
            <w:right w:w="108" w:type="dxa"/>
          </w:tblCellMar>
        </w:tblPrEx>
        <w:trPr>
          <w:trHeight w:val="855"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735A4FCF">
            <w:pPr>
              <w:widowControl/>
              <w:spacing w:line="240" w:lineRule="exact"/>
              <w:jc w:val="center"/>
              <w:rPr>
                <w:rFonts w:ascii="仿宋_GB2312" w:hAnsi="宋体" w:eastAsia="仿宋_GB2312" w:cs="宋体"/>
                <w:kern w:val="0"/>
                <w:szCs w:val="21"/>
              </w:rPr>
            </w:pPr>
          </w:p>
        </w:tc>
        <w:tc>
          <w:tcPr>
            <w:tcW w:w="780" w:type="dxa"/>
            <w:vMerge w:val="continue"/>
            <w:tcBorders>
              <w:left w:val="single" w:color="auto" w:sz="4" w:space="0"/>
              <w:right w:val="single" w:color="auto" w:sz="4" w:space="0"/>
            </w:tcBorders>
            <w:vAlign w:val="center"/>
          </w:tcPr>
          <w:p w14:paraId="6AB4A91D">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14:paraId="2FC8B38C">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14:paraId="419CDEEC">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后台办公家具数量</w:t>
            </w:r>
          </w:p>
        </w:tc>
        <w:tc>
          <w:tcPr>
            <w:tcW w:w="849" w:type="dxa"/>
            <w:tcBorders>
              <w:top w:val="single" w:color="auto" w:sz="4" w:space="0"/>
              <w:left w:val="nil"/>
              <w:bottom w:val="single" w:color="auto" w:sz="4" w:space="0"/>
              <w:right w:val="single" w:color="auto" w:sz="4" w:space="0"/>
            </w:tcBorders>
            <w:vAlign w:val="center"/>
          </w:tcPr>
          <w:p w14:paraId="3A20CE2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满足各单位需求</w:t>
            </w:r>
          </w:p>
        </w:tc>
        <w:tc>
          <w:tcPr>
            <w:tcW w:w="848" w:type="dxa"/>
            <w:tcBorders>
              <w:top w:val="single" w:color="auto" w:sz="4" w:space="0"/>
              <w:left w:val="nil"/>
              <w:bottom w:val="single" w:color="auto" w:sz="4" w:space="0"/>
              <w:right w:val="single" w:color="auto" w:sz="4" w:space="0"/>
            </w:tcBorders>
            <w:vAlign w:val="center"/>
          </w:tcPr>
          <w:p w14:paraId="1790FCB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完成预期指标</w:t>
            </w:r>
          </w:p>
        </w:tc>
        <w:tc>
          <w:tcPr>
            <w:tcW w:w="563" w:type="dxa"/>
            <w:gridSpan w:val="2"/>
            <w:tcBorders>
              <w:top w:val="single" w:color="auto" w:sz="4" w:space="0"/>
              <w:left w:val="nil"/>
              <w:bottom w:val="single" w:color="auto" w:sz="4" w:space="0"/>
              <w:right w:val="single" w:color="auto" w:sz="4" w:space="0"/>
            </w:tcBorders>
            <w:vAlign w:val="center"/>
          </w:tcPr>
          <w:p w14:paraId="303BD6D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14:paraId="02ACDDB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572" w:type="dxa"/>
            <w:gridSpan w:val="2"/>
            <w:tcBorders>
              <w:top w:val="single" w:color="auto" w:sz="4" w:space="0"/>
              <w:left w:val="nil"/>
              <w:bottom w:val="single" w:color="auto" w:sz="4" w:space="0"/>
              <w:right w:val="single" w:color="auto" w:sz="4" w:space="0"/>
            </w:tcBorders>
            <w:vAlign w:val="center"/>
          </w:tcPr>
          <w:p w14:paraId="3CC20AB2">
            <w:pPr>
              <w:widowControl/>
              <w:spacing w:line="240" w:lineRule="exact"/>
              <w:jc w:val="center"/>
              <w:rPr>
                <w:rFonts w:ascii="仿宋_GB2312" w:hAnsi="宋体" w:eastAsia="仿宋_GB2312" w:cs="宋体"/>
                <w:kern w:val="0"/>
                <w:szCs w:val="21"/>
              </w:rPr>
            </w:pPr>
          </w:p>
        </w:tc>
      </w:tr>
      <w:tr w14:paraId="02F91664">
        <w:tblPrEx>
          <w:tblCellMar>
            <w:top w:w="0" w:type="dxa"/>
            <w:left w:w="108" w:type="dxa"/>
            <w:bottom w:w="0" w:type="dxa"/>
            <w:right w:w="108" w:type="dxa"/>
          </w:tblCellMar>
        </w:tblPrEx>
        <w:trPr>
          <w:trHeight w:val="628"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43BC92C9">
            <w:pPr>
              <w:widowControl/>
              <w:spacing w:line="240" w:lineRule="exact"/>
              <w:jc w:val="center"/>
              <w:rPr>
                <w:rFonts w:ascii="仿宋_GB2312" w:hAnsi="宋体" w:eastAsia="仿宋_GB2312" w:cs="宋体"/>
                <w:kern w:val="0"/>
                <w:szCs w:val="21"/>
              </w:rPr>
            </w:pPr>
          </w:p>
        </w:tc>
        <w:tc>
          <w:tcPr>
            <w:tcW w:w="780" w:type="dxa"/>
            <w:vMerge w:val="continue"/>
            <w:tcBorders>
              <w:left w:val="single" w:color="auto" w:sz="4" w:space="0"/>
              <w:right w:val="single" w:color="auto" w:sz="4" w:space="0"/>
            </w:tcBorders>
            <w:vAlign w:val="center"/>
          </w:tcPr>
          <w:p w14:paraId="345809C1">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14:paraId="307AF7B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14:paraId="787D458C">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家具质量</w:t>
            </w:r>
          </w:p>
        </w:tc>
        <w:tc>
          <w:tcPr>
            <w:tcW w:w="849" w:type="dxa"/>
            <w:tcBorders>
              <w:top w:val="single" w:color="auto" w:sz="4" w:space="0"/>
              <w:left w:val="nil"/>
              <w:bottom w:val="single" w:color="auto" w:sz="4" w:space="0"/>
              <w:right w:val="single" w:color="auto" w:sz="4" w:space="0"/>
            </w:tcBorders>
            <w:vAlign w:val="center"/>
          </w:tcPr>
          <w:p w14:paraId="78E1FC8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符合政采规定</w:t>
            </w:r>
          </w:p>
        </w:tc>
        <w:tc>
          <w:tcPr>
            <w:tcW w:w="848" w:type="dxa"/>
            <w:tcBorders>
              <w:top w:val="single" w:color="auto" w:sz="4" w:space="0"/>
              <w:left w:val="nil"/>
              <w:bottom w:val="single" w:color="auto" w:sz="4" w:space="0"/>
              <w:right w:val="single" w:color="auto" w:sz="4" w:space="0"/>
            </w:tcBorders>
            <w:vAlign w:val="center"/>
          </w:tcPr>
          <w:p w14:paraId="10A28E4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完成预期指标</w:t>
            </w:r>
          </w:p>
        </w:tc>
        <w:tc>
          <w:tcPr>
            <w:tcW w:w="563" w:type="dxa"/>
            <w:gridSpan w:val="2"/>
            <w:tcBorders>
              <w:top w:val="single" w:color="auto" w:sz="4" w:space="0"/>
              <w:left w:val="nil"/>
              <w:bottom w:val="single" w:color="auto" w:sz="4" w:space="0"/>
              <w:right w:val="single" w:color="auto" w:sz="4" w:space="0"/>
            </w:tcBorders>
            <w:vAlign w:val="center"/>
          </w:tcPr>
          <w:p w14:paraId="4738362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14:paraId="5281FDC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572" w:type="dxa"/>
            <w:gridSpan w:val="2"/>
            <w:tcBorders>
              <w:top w:val="single" w:color="auto" w:sz="4" w:space="0"/>
              <w:left w:val="nil"/>
              <w:bottom w:val="single" w:color="auto" w:sz="4" w:space="0"/>
              <w:right w:val="single" w:color="auto" w:sz="4" w:space="0"/>
            </w:tcBorders>
            <w:vAlign w:val="center"/>
          </w:tcPr>
          <w:p w14:paraId="5FF2DC44">
            <w:pPr>
              <w:widowControl/>
              <w:spacing w:line="240" w:lineRule="exact"/>
              <w:jc w:val="center"/>
              <w:rPr>
                <w:rFonts w:ascii="仿宋_GB2312" w:hAnsi="宋体" w:eastAsia="仿宋_GB2312" w:cs="宋体"/>
                <w:kern w:val="0"/>
                <w:szCs w:val="21"/>
              </w:rPr>
            </w:pPr>
          </w:p>
        </w:tc>
      </w:tr>
      <w:tr w14:paraId="3E597DDA">
        <w:tblPrEx>
          <w:tblCellMar>
            <w:top w:w="0" w:type="dxa"/>
            <w:left w:w="108" w:type="dxa"/>
            <w:bottom w:w="0" w:type="dxa"/>
            <w:right w:w="108" w:type="dxa"/>
          </w:tblCellMar>
        </w:tblPrEx>
        <w:trPr>
          <w:trHeight w:val="576"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28DCAD35">
            <w:pPr>
              <w:widowControl/>
              <w:spacing w:line="240" w:lineRule="exact"/>
              <w:jc w:val="center"/>
              <w:rPr>
                <w:rFonts w:ascii="仿宋_GB2312" w:hAnsi="宋体" w:eastAsia="仿宋_GB2312" w:cs="宋体"/>
                <w:kern w:val="0"/>
                <w:szCs w:val="21"/>
              </w:rPr>
            </w:pPr>
          </w:p>
        </w:tc>
        <w:tc>
          <w:tcPr>
            <w:tcW w:w="780" w:type="dxa"/>
            <w:vMerge w:val="continue"/>
            <w:tcBorders>
              <w:left w:val="single" w:color="auto" w:sz="4" w:space="0"/>
              <w:right w:val="single" w:color="auto" w:sz="4" w:space="0"/>
            </w:tcBorders>
            <w:vAlign w:val="center"/>
          </w:tcPr>
          <w:p w14:paraId="34ED8A8C">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14:paraId="17E8E17F">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14:paraId="5C1F874C">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验收合格率</w:t>
            </w:r>
          </w:p>
        </w:tc>
        <w:tc>
          <w:tcPr>
            <w:tcW w:w="849" w:type="dxa"/>
            <w:tcBorders>
              <w:top w:val="single" w:color="auto" w:sz="4" w:space="0"/>
              <w:left w:val="nil"/>
              <w:bottom w:val="single" w:color="auto" w:sz="4" w:space="0"/>
              <w:right w:val="single" w:color="auto" w:sz="4" w:space="0"/>
            </w:tcBorders>
            <w:vAlign w:val="center"/>
          </w:tcPr>
          <w:p w14:paraId="4096575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合格率100%</w:t>
            </w:r>
          </w:p>
        </w:tc>
        <w:tc>
          <w:tcPr>
            <w:tcW w:w="848" w:type="dxa"/>
            <w:tcBorders>
              <w:top w:val="single" w:color="auto" w:sz="4" w:space="0"/>
              <w:left w:val="nil"/>
              <w:bottom w:val="single" w:color="auto" w:sz="4" w:space="0"/>
              <w:right w:val="single" w:color="auto" w:sz="4" w:space="0"/>
            </w:tcBorders>
            <w:vAlign w:val="center"/>
          </w:tcPr>
          <w:p w14:paraId="62A23BB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完成预期指标</w:t>
            </w:r>
          </w:p>
        </w:tc>
        <w:tc>
          <w:tcPr>
            <w:tcW w:w="563" w:type="dxa"/>
            <w:gridSpan w:val="2"/>
            <w:tcBorders>
              <w:top w:val="single" w:color="auto" w:sz="4" w:space="0"/>
              <w:left w:val="nil"/>
              <w:bottom w:val="single" w:color="auto" w:sz="4" w:space="0"/>
              <w:right w:val="single" w:color="auto" w:sz="4" w:space="0"/>
            </w:tcBorders>
            <w:vAlign w:val="center"/>
          </w:tcPr>
          <w:p w14:paraId="04D9A66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14:paraId="2CD1D63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572" w:type="dxa"/>
            <w:gridSpan w:val="2"/>
            <w:tcBorders>
              <w:top w:val="single" w:color="auto" w:sz="4" w:space="0"/>
              <w:left w:val="nil"/>
              <w:bottom w:val="single" w:color="auto" w:sz="4" w:space="0"/>
              <w:right w:val="single" w:color="auto" w:sz="4" w:space="0"/>
            </w:tcBorders>
            <w:vAlign w:val="center"/>
          </w:tcPr>
          <w:p w14:paraId="09132405">
            <w:pPr>
              <w:widowControl/>
              <w:spacing w:line="240" w:lineRule="exact"/>
              <w:jc w:val="center"/>
              <w:rPr>
                <w:rFonts w:ascii="仿宋_GB2312" w:hAnsi="宋体" w:eastAsia="仿宋_GB2312" w:cs="宋体"/>
                <w:kern w:val="0"/>
                <w:szCs w:val="21"/>
              </w:rPr>
            </w:pPr>
          </w:p>
        </w:tc>
      </w:tr>
      <w:tr w14:paraId="6D96FE9A">
        <w:tblPrEx>
          <w:tblCellMar>
            <w:top w:w="0" w:type="dxa"/>
            <w:left w:w="108" w:type="dxa"/>
            <w:bottom w:w="0" w:type="dxa"/>
            <w:right w:w="108" w:type="dxa"/>
          </w:tblCellMar>
        </w:tblPrEx>
        <w:trPr>
          <w:trHeight w:val="306"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0A3DEA37">
            <w:pPr>
              <w:widowControl/>
              <w:spacing w:line="240" w:lineRule="exact"/>
              <w:jc w:val="center"/>
              <w:rPr>
                <w:rFonts w:ascii="仿宋_GB2312" w:hAnsi="宋体" w:eastAsia="仿宋_GB2312" w:cs="宋体"/>
                <w:kern w:val="0"/>
                <w:szCs w:val="21"/>
              </w:rPr>
            </w:pPr>
          </w:p>
        </w:tc>
        <w:tc>
          <w:tcPr>
            <w:tcW w:w="780" w:type="dxa"/>
            <w:vMerge w:val="continue"/>
            <w:tcBorders>
              <w:left w:val="single" w:color="auto" w:sz="4" w:space="0"/>
              <w:right w:val="single" w:color="auto" w:sz="4" w:space="0"/>
            </w:tcBorders>
            <w:vAlign w:val="center"/>
          </w:tcPr>
          <w:p w14:paraId="044F078A">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66E0FE8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14:paraId="6090EF6F">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vAlign w:val="center"/>
          </w:tcPr>
          <w:p w14:paraId="333E5B3A">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7A3E9B1B">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4ED14F3F">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4EDA0837">
            <w:pPr>
              <w:widowControl/>
              <w:spacing w:line="240" w:lineRule="exact"/>
              <w:jc w:val="center"/>
              <w:rPr>
                <w:rFonts w:ascii="仿宋_GB2312" w:hAnsi="宋体" w:eastAsia="仿宋_GB2312" w:cs="宋体"/>
                <w:kern w:val="0"/>
                <w:szCs w:val="21"/>
              </w:rPr>
            </w:pPr>
          </w:p>
        </w:tc>
        <w:tc>
          <w:tcPr>
            <w:tcW w:w="1572" w:type="dxa"/>
            <w:gridSpan w:val="2"/>
            <w:tcBorders>
              <w:top w:val="single" w:color="auto" w:sz="4" w:space="0"/>
              <w:left w:val="nil"/>
              <w:bottom w:val="single" w:color="auto" w:sz="4" w:space="0"/>
              <w:right w:val="single" w:color="auto" w:sz="4" w:space="0"/>
            </w:tcBorders>
            <w:vAlign w:val="center"/>
          </w:tcPr>
          <w:p w14:paraId="1D7A0824">
            <w:pPr>
              <w:widowControl/>
              <w:spacing w:line="240" w:lineRule="exact"/>
              <w:jc w:val="center"/>
              <w:rPr>
                <w:rFonts w:ascii="仿宋_GB2312" w:hAnsi="宋体" w:eastAsia="仿宋_GB2312" w:cs="宋体"/>
                <w:kern w:val="0"/>
                <w:szCs w:val="21"/>
              </w:rPr>
            </w:pPr>
          </w:p>
        </w:tc>
      </w:tr>
      <w:tr w14:paraId="03A4BD38">
        <w:tblPrEx>
          <w:tblCellMar>
            <w:top w:w="0" w:type="dxa"/>
            <w:left w:w="108" w:type="dxa"/>
            <w:bottom w:w="0" w:type="dxa"/>
            <w:right w:w="108" w:type="dxa"/>
          </w:tblCellMar>
        </w:tblPrEx>
        <w:trPr>
          <w:trHeight w:val="1078"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54B25C9F">
            <w:pPr>
              <w:widowControl/>
              <w:spacing w:line="240" w:lineRule="exact"/>
              <w:jc w:val="center"/>
              <w:rPr>
                <w:rFonts w:ascii="仿宋_GB2312" w:hAnsi="宋体" w:eastAsia="仿宋_GB2312" w:cs="宋体"/>
                <w:kern w:val="0"/>
                <w:szCs w:val="21"/>
              </w:rPr>
            </w:pPr>
          </w:p>
        </w:tc>
        <w:tc>
          <w:tcPr>
            <w:tcW w:w="780" w:type="dxa"/>
            <w:vMerge w:val="continue"/>
            <w:tcBorders>
              <w:left w:val="single" w:color="auto" w:sz="4" w:space="0"/>
              <w:right w:val="single" w:color="auto" w:sz="4" w:space="0"/>
            </w:tcBorders>
            <w:vAlign w:val="center"/>
          </w:tcPr>
          <w:p w14:paraId="59981135">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right w:val="single" w:color="auto" w:sz="4" w:space="0"/>
            </w:tcBorders>
            <w:vAlign w:val="center"/>
          </w:tcPr>
          <w:p w14:paraId="39D9091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14:paraId="563F0508">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通过严格的成本控制，相关支出控制在预算范围内，无资金使用违法违规行为</w:t>
            </w:r>
          </w:p>
        </w:tc>
        <w:tc>
          <w:tcPr>
            <w:tcW w:w="849" w:type="dxa"/>
            <w:tcBorders>
              <w:top w:val="single" w:color="auto" w:sz="4" w:space="0"/>
              <w:left w:val="nil"/>
              <w:bottom w:val="single" w:color="auto" w:sz="4" w:space="0"/>
              <w:right w:val="single" w:color="auto" w:sz="4" w:space="0"/>
            </w:tcBorders>
            <w:vAlign w:val="center"/>
          </w:tcPr>
          <w:p w14:paraId="4AB0F4E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1152.45</w:t>
            </w:r>
            <w:r>
              <w:rPr>
                <w:rFonts w:hint="eastAsia" w:ascii="仿宋_GB2312" w:hAnsi="宋体" w:eastAsia="仿宋_GB2312" w:cs="宋体"/>
                <w:color w:val="000000"/>
                <w:kern w:val="0"/>
                <w:szCs w:val="21"/>
              </w:rPr>
              <w:t>万元</w:t>
            </w:r>
          </w:p>
        </w:tc>
        <w:tc>
          <w:tcPr>
            <w:tcW w:w="848" w:type="dxa"/>
            <w:tcBorders>
              <w:top w:val="single" w:color="auto" w:sz="4" w:space="0"/>
              <w:left w:val="nil"/>
              <w:bottom w:val="single" w:color="auto" w:sz="4" w:space="0"/>
              <w:right w:val="single" w:color="auto" w:sz="4" w:space="0"/>
            </w:tcBorders>
            <w:vAlign w:val="center"/>
          </w:tcPr>
          <w:p w14:paraId="01AFF21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1152.45万元</w:t>
            </w:r>
          </w:p>
        </w:tc>
        <w:tc>
          <w:tcPr>
            <w:tcW w:w="563" w:type="dxa"/>
            <w:gridSpan w:val="2"/>
            <w:tcBorders>
              <w:top w:val="single" w:color="auto" w:sz="4" w:space="0"/>
              <w:left w:val="nil"/>
              <w:bottom w:val="single" w:color="auto" w:sz="4" w:space="0"/>
              <w:right w:val="single" w:color="auto" w:sz="4" w:space="0"/>
            </w:tcBorders>
            <w:vAlign w:val="center"/>
          </w:tcPr>
          <w:p w14:paraId="55E77B0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14:paraId="2C6896F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572" w:type="dxa"/>
            <w:gridSpan w:val="2"/>
            <w:tcBorders>
              <w:top w:val="single" w:color="auto" w:sz="4" w:space="0"/>
              <w:left w:val="nil"/>
              <w:bottom w:val="single" w:color="auto" w:sz="4" w:space="0"/>
              <w:right w:val="single" w:color="auto" w:sz="4" w:space="0"/>
            </w:tcBorders>
            <w:vAlign w:val="center"/>
          </w:tcPr>
          <w:p w14:paraId="43753CA7">
            <w:pPr>
              <w:widowControl/>
              <w:spacing w:line="240" w:lineRule="exact"/>
              <w:rPr>
                <w:rFonts w:ascii="仿宋_GB2312" w:hAnsi="宋体" w:eastAsia="仿宋_GB2312" w:cs="宋体"/>
                <w:kern w:val="0"/>
                <w:szCs w:val="21"/>
              </w:rPr>
            </w:pPr>
          </w:p>
        </w:tc>
      </w:tr>
      <w:tr w14:paraId="743FB1AB">
        <w:tblPrEx>
          <w:tblCellMar>
            <w:top w:w="0" w:type="dxa"/>
            <w:left w:w="108" w:type="dxa"/>
            <w:bottom w:w="0" w:type="dxa"/>
            <w:right w:w="108" w:type="dxa"/>
          </w:tblCellMar>
        </w:tblPrEx>
        <w:trPr>
          <w:trHeight w:val="537"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61FBCC0F">
            <w:pPr>
              <w:widowControl/>
              <w:spacing w:line="240" w:lineRule="exact"/>
              <w:jc w:val="center"/>
              <w:rPr>
                <w:rFonts w:ascii="仿宋_GB2312" w:hAnsi="宋体" w:eastAsia="仿宋_GB2312" w:cs="宋体"/>
                <w:kern w:val="0"/>
                <w:szCs w:val="21"/>
              </w:rPr>
            </w:pPr>
          </w:p>
        </w:tc>
        <w:tc>
          <w:tcPr>
            <w:tcW w:w="780" w:type="dxa"/>
            <w:vMerge w:val="restart"/>
            <w:tcBorders>
              <w:top w:val="single" w:color="auto" w:sz="4" w:space="0"/>
              <w:left w:val="single" w:color="auto" w:sz="4" w:space="0"/>
              <w:bottom w:val="single" w:color="auto" w:sz="4" w:space="0"/>
              <w:right w:val="single" w:color="auto" w:sz="4" w:space="0"/>
            </w:tcBorders>
            <w:vAlign w:val="center"/>
          </w:tcPr>
          <w:p w14:paraId="13D0369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14:paraId="35CA075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14:paraId="22890E1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14:paraId="7EEF697D">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vAlign w:val="center"/>
          </w:tcPr>
          <w:p w14:paraId="41AEE363">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6D5613EB">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1A471F1A">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3580DE52">
            <w:pPr>
              <w:widowControl/>
              <w:spacing w:line="240" w:lineRule="exact"/>
              <w:jc w:val="center"/>
              <w:rPr>
                <w:rFonts w:ascii="仿宋_GB2312" w:hAnsi="宋体" w:eastAsia="仿宋_GB2312" w:cs="宋体"/>
                <w:kern w:val="0"/>
                <w:szCs w:val="21"/>
              </w:rPr>
            </w:pPr>
          </w:p>
        </w:tc>
        <w:tc>
          <w:tcPr>
            <w:tcW w:w="1572" w:type="dxa"/>
            <w:gridSpan w:val="2"/>
            <w:tcBorders>
              <w:top w:val="single" w:color="auto" w:sz="4" w:space="0"/>
              <w:left w:val="nil"/>
              <w:bottom w:val="single" w:color="auto" w:sz="4" w:space="0"/>
              <w:right w:val="single" w:color="auto" w:sz="4" w:space="0"/>
            </w:tcBorders>
            <w:vAlign w:val="center"/>
          </w:tcPr>
          <w:p w14:paraId="2BDDBA45">
            <w:pPr>
              <w:widowControl/>
              <w:spacing w:line="240" w:lineRule="exact"/>
              <w:jc w:val="center"/>
              <w:rPr>
                <w:rFonts w:ascii="仿宋_GB2312" w:hAnsi="宋体" w:eastAsia="仿宋_GB2312" w:cs="宋体"/>
                <w:kern w:val="0"/>
                <w:szCs w:val="21"/>
              </w:rPr>
            </w:pPr>
          </w:p>
        </w:tc>
      </w:tr>
      <w:tr w14:paraId="0D4EE811">
        <w:tblPrEx>
          <w:tblCellMar>
            <w:top w:w="0" w:type="dxa"/>
            <w:left w:w="108" w:type="dxa"/>
            <w:bottom w:w="0" w:type="dxa"/>
            <w:right w:w="108" w:type="dxa"/>
          </w:tblCellMar>
        </w:tblPrEx>
        <w:trPr>
          <w:trHeight w:val="868"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4A8FEDB3">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0E9EBA2E">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7A593B7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14:paraId="4C4C473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14:paraId="2555A962">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是否面向小微企业</w:t>
            </w:r>
          </w:p>
        </w:tc>
        <w:tc>
          <w:tcPr>
            <w:tcW w:w="849" w:type="dxa"/>
            <w:tcBorders>
              <w:top w:val="single" w:color="auto" w:sz="4" w:space="0"/>
              <w:left w:val="nil"/>
              <w:bottom w:val="single" w:color="auto" w:sz="4" w:space="0"/>
              <w:right w:val="single" w:color="auto" w:sz="4" w:space="0"/>
            </w:tcBorders>
            <w:vAlign w:val="center"/>
          </w:tcPr>
          <w:p w14:paraId="624FCD3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面向小微企业</w:t>
            </w:r>
          </w:p>
        </w:tc>
        <w:tc>
          <w:tcPr>
            <w:tcW w:w="848" w:type="dxa"/>
            <w:tcBorders>
              <w:top w:val="single" w:color="auto" w:sz="4" w:space="0"/>
              <w:left w:val="nil"/>
              <w:bottom w:val="single" w:color="auto" w:sz="4" w:space="0"/>
              <w:right w:val="single" w:color="auto" w:sz="4" w:space="0"/>
            </w:tcBorders>
            <w:vAlign w:val="center"/>
          </w:tcPr>
          <w:p w14:paraId="2A81D00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面向小微企业</w:t>
            </w:r>
          </w:p>
        </w:tc>
        <w:tc>
          <w:tcPr>
            <w:tcW w:w="563" w:type="dxa"/>
            <w:gridSpan w:val="2"/>
            <w:tcBorders>
              <w:top w:val="single" w:color="auto" w:sz="4" w:space="0"/>
              <w:left w:val="nil"/>
              <w:bottom w:val="single" w:color="auto" w:sz="4" w:space="0"/>
              <w:right w:val="single" w:color="auto" w:sz="4" w:space="0"/>
            </w:tcBorders>
            <w:vAlign w:val="center"/>
          </w:tcPr>
          <w:p w14:paraId="5115F30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14:paraId="521961F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572" w:type="dxa"/>
            <w:gridSpan w:val="2"/>
            <w:tcBorders>
              <w:top w:val="single" w:color="auto" w:sz="4" w:space="0"/>
              <w:left w:val="nil"/>
              <w:bottom w:val="single" w:color="auto" w:sz="4" w:space="0"/>
              <w:right w:val="single" w:color="auto" w:sz="4" w:space="0"/>
            </w:tcBorders>
            <w:vAlign w:val="center"/>
          </w:tcPr>
          <w:p w14:paraId="32D0BF7D">
            <w:pPr>
              <w:widowControl/>
              <w:spacing w:line="240" w:lineRule="exact"/>
              <w:jc w:val="center"/>
              <w:rPr>
                <w:rFonts w:ascii="仿宋_GB2312" w:hAnsi="宋体" w:eastAsia="仿宋_GB2312" w:cs="宋体"/>
                <w:kern w:val="0"/>
                <w:szCs w:val="21"/>
              </w:rPr>
            </w:pPr>
          </w:p>
        </w:tc>
      </w:tr>
      <w:tr w14:paraId="343D477D">
        <w:tblPrEx>
          <w:tblCellMar>
            <w:top w:w="0" w:type="dxa"/>
            <w:left w:w="108" w:type="dxa"/>
            <w:bottom w:w="0" w:type="dxa"/>
            <w:right w:w="108" w:type="dxa"/>
          </w:tblCellMar>
        </w:tblPrEx>
        <w:trPr>
          <w:trHeight w:val="506"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27299CDC">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02735EBF">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1F06690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14:paraId="53F9033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tcPr>
          <w:p w14:paraId="12FE6B78">
            <w:pPr>
              <w:rPr>
                <w:rFonts w:ascii="仿宋_GB2312" w:eastAsia="仿宋_GB2312"/>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vAlign w:val="center"/>
          </w:tcPr>
          <w:p w14:paraId="456D9D6E">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193D5FB4">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628D2E97">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5D414B84">
            <w:pPr>
              <w:widowControl/>
              <w:spacing w:line="240" w:lineRule="exact"/>
              <w:jc w:val="center"/>
              <w:rPr>
                <w:rFonts w:ascii="仿宋_GB2312" w:hAnsi="宋体" w:eastAsia="仿宋_GB2312" w:cs="宋体"/>
                <w:kern w:val="0"/>
                <w:szCs w:val="21"/>
              </w:rPr>
            </w:pPr>
          </w:p>
        </w:tc>
        <w:tc>
          <w:tcPr>
            <w:tcW w:w="1572" w:type="dxa"/>
            <w:gridSpan w:val="2"/>
            <w:tcBorders>
              <w:top w:val="single" w:color="auto" w:sz="4" w:space="0"/>
              <w:left w:val="nil"/>
              <w:bottom w:val="single" w:color="auto" w:sz="4" w:space="0"/>
              <w:right w:val="single" w:color="auto" w:sz="4" w:space="0"/>
            </w:tcBorders>
            <w:vAlign w:val="center"/>
          </w:tcPr>
          <w:p w14:paraId="2CFB000A">
            <w:pPr>
              <w:widowControl/>
              <w:spacing w:line="240" w:lineRule="exact"/>
              <w:jc w:val="center"/>
              <w:rPr>
                <w:rFonts w:ascii="仿宋_GB2312" w:hAnsi="宋体" w:eastAsia="仿宋_GB2312" w:cs="宋体"/>
                <w:kern w:val="0"/>
                <w:szCs w:val="21"/>
              </w:rPr>
            </w:pPr>
          </w:p>
        </w:tc>
      </w:tr>
      <w:tr w14:paraId="58F39551">
        <w:tblPrEx>
          <w:tblCellMar>
            <w:top w:w="0" w:type="dxa"/>
            <w:left w:w="108" w:type="dxa"/>
            <w:bottom w:w="0" w:type="dxa"/>
            <w:right w:w="108" w:type="dxa"/>
          </w:tblCellMar>
        </w:tblPrEx>
        <w:trPr>
          <w:trHeight w:val="490"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2DEC67AB">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6151DC1E">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1C76524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tcPr>
          <w:p w14:paraId="024020EE">
            <w:pPr>
              <w:rPr>
                <w:rFonts w:ascii="仿宋_GB2312" w:eastAsia="仿宋_GB2312"/>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vAlign w:val="center"/>
          </w:tcPr>
          <w:p w14:paraId="713BEC7A">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22EBEFFF">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5062D4CA">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7A8A2A56">
            <w:pPr>
              <w:widowControl/>
              <w:spacing w:line="240" w:lineRule="exact"/>
              <w:jc w:val="center"/>
              <w:rPr>
                <w:rFonts w:ascii="仿宋_GB2312" w:hAnsi="宋体" w:eastAsia="仿宋_GB2312" w:cs="宋体"/>
                <w:kern w:val="0"/>
                <w:szCs w:val="21"/>
              </w:rPr>
            </w:pPr>
          </w:p>
        </w:tc>
        <w:tc>
          <w:tcPr>
            <w:tcW w:w="1572" w:type="dxa"/>
            <w:gridSpan w:val="2"/>
            <w:tcBorders>
              <w:top w:val="single" w:color="auto" w:sz="4" w:space="0"/>
              <w:left w:val="nil"/>
              <w:bottom w:val="single" w:color="auto" w:sz="4" w:space="0"/>
              <w:right w:val="single" w:color="auto" w:sz="4" w:space="0"/>
            </w:tcBorders>
            <w:vAlign w:val="center"/>
          </w:tcPr>
          <w:p w14:paraId="21872718">
            <w:pPr>
              <w:widowControl/>
              <w:spacing w:line="240" w:lineRule="exact"/>
              <w:jc w:val="center"/>
              <w:rPr>
                <w:rFonts w:ascii="仿宋_GB2312" w:hAnsi="宋体" w:eastAsia="仿宋_GB2312" w:cs="宋体"/>
                <w:kern w:val="0"/>
                <w:szCs w:val="21"/>
              </w:rPr>
            </w:pPr>
          </w:p>
        </w:tc>
      </w:tr>
      <w:tr w14:paraId="6BE22EF7">
        <w:tblPrEx>
          <w:tblCellMar>
            <w:top w:w="0" w:type="dxa"/>
            <w:left w:w="108" w:type="dxa"/>
            <w:bottom w:w="0" w:type="dxa"/>
            <w:right w:w="108" w:type="dxa"/>
          </w:tblCellMar>
        </w:tblPrEx>
        <w:trPr>
          <w:trHeight w:val="801"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13B416DA">
            <w:pPr>
              <w:widowControl/>
              <w:spacing w:line="240" w:lineRule="exact"/>
              <w:jc w:val="center"/>
              <w:rPr>
                <w:rFonts w:ascii="仿宋_GB2312" w:hAnsi="宋体" w:eastAsia="仿宋_GB2312" w:cs="宋体"/>
                <w:kern w:val="0"/>
                <w:szCs w:val="21"/>
              </w:rPr>
            </w:pPr>
          </w:p>
        </w:tc>
        <w:tc>
          <w:tcPr>
            <w:tcW w:w="780" w:type="dxa"/>
            <w:tcBorders>
              <w:top w:val="single" w:color="auto" w:sz="4" w:space="0"/>
              <w:left w:val="single" w:color="auto" w:sz="4" w:space="0"/>
              <w:bottom w:val="single" w:color="auto" w:sz="4" w:space="0"/>
              <w:right w:val="single" w:color="auto" w:sz="4" w:space="0"/>
            </w:tcBorders>
            <w:vAlign w:val="center"/>
          </w:tcPr>
          <w:p w14:paraId="7EDD552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14:paraId="0C19911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14:paraId="4BDFEF0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vAlign w:val="center"/>
          </w:tcPr>
          <w:p w14:paraId="68E0D66C">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各相关单位对办公家具比较满意</w:t>
            </w:r>
          </w:p>
        </w:tc>
        <w:tc>
          <w:tcPr>
            <w:tcW w:w="849" w:type="dxa"/>
            <w:tcBorders>
              <w:top w:val="single" w:color="auto" w:sz="4" w:space="0"/>
              <w:left w:val="nil"/>
              <w:bottom w:val="single" w:color="auto" w:sz="4" w:space="0"/>
              <w:right w:val="single" w:color="auto" w:sz="4" w:space="0"/>
            </w:tcBorders>
            <w:vAlign w:val="center"/>
          </w:tcPr>
          <w:p w14:paraId="148EDE0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100%</w:t>
            </w:r>
          </w:p>
        </w:tc>
        <w:tc>
          <w:tcPr>
            <w:tcW w:w="848" w:type="dxa"/>
            <w:tcBorders>
              <w:top w:val="single" w:color="auto" w:sz="4" w:space="0"/>
              <w:left w:val="nil"/>
              <w:bottom w:val="single" w:color="auto" w:sz="4" w:space="0"/>
              <w:right w:val="single" w:color="auto" w:sz="4" w:space="0"/>
            </w:tcBorders>
            <w:vAlign w:val="center"/>
          </w:tcPr>
          <w:p w14:paraId="47E78E0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85%</w:t>
            </w:r>
          </w:p>
        </w:tc>
        <w:tc>
          <w:tcPr>
            <w:tcW w:w="563" w:type="dxa"/>
            <w:gridSpan w:val="2"/>
            <w:tcBorders>
              <w:top w:val="single" w:color="auto" w:sz="4" w:space="0"/>
              <w:left w:val="nil"/>
              <w:bottom w:val="single" w:color="auto" w:sz="4" w:space="0"/>
              <w:right w:val="single" w:color="auto" w:sz="4" w:space="0"/>
            </w:tcBorders>
            <w:vAlign w:val="center"/>
          </w:tcPr>
          <w:p w14:paraId="193F745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14:paraId="325ED50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17</w:t>
            </w:r>
          </w:p>
        </w:tc>
        <w:tc>
          <w:tcPr>
            <w:tcW w:w="1572" w:type="dxa"/>
            <w:gridSpan w:val="2"/>
            <w:tcBorders>
              <w:top w:val="single" w:color="auto" w:sz="4" w:space="0"/>
              <w:left w:val="nil"/>
              <w:bottom w:val="single" w:color="auto" w:sz="4" w:space="0"/>
              <w:right w:val="single" w:color="auto" w:sz="4" w:space="0"/>
            </w:tcBorders>
            <w:vAlign w:val="center"/>
          </w:tcPr>
          <w:p w14:paraId="7B1EE91E">
            <w:pPr>
              <w:widowControl/>
              <w:spacing w:line="240" w:lineRule="exact"/>
              <w:jc w:val="center"/>
              <w:rPr>
                <w:rFonts w:ascii="仿宋_GB2312" w:hAnsi="宋体" w:eastAsia="仿宋_GB2312" w:cs="宋体"/>
                <w:kern w:val="0"/>
                <w:szCs w:val="21"/>
              </w:rPr>
            </w:pPr>
          </w:p>
        </w:tc>
      </w:tr>
      <w:tr w14:paraId="29243C6C">
        <w:tblPrEx>
          <w:tblCellMar>
            <w:top w:w="0" w:type="dxa"/>
            <w:left w:w="108" w:type="dxa"/>
            <w:bottom w:w="0" w:type="dxa"/>
            <w:right w:w="108" w:type="dxa"/>
          </w:tblCellMar>
        </w:tblPrEx>
        <w:trPr>
          <w:trHeight w:val="499" w:hRule="exact"/>
        </w:trPr>
        <w:tc>
          <w:tcPr>
            <w:tcW w:w="6499" w:type="dxa"/>
            <w:gridSpan w:val="8"/>
            <w:tcBorders>
              <w:top w:val="single" w:color="auto" w:sz="4" w:space="0"/>
              <w:left w:val="single" w:color="auto" w:sz="4" w:space="0"/>
              <w:bottom w:val="single" w:color="auto" w:sz="4" w:space="0"/>
              <w:right w:val="single" w:color="auto" w:sz="4" w:space="0"/>
            </w:tcBorders>
            <w:vAlign w:val="center"/>
          </w:tcPr>
          <w:p w14:paraId="5F30985D">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14:paraId="66521182">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14:paraId="75768D60">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97</w:t>
            </w:r>
          </w:p>
          <w:p w14:paraId="601AA451">
            <w:pPr>
              <w:widowControl/>
              <w:spacing w:line="240" w:lineRule="exact"/>
              <w:jc w:val="center"/>
              <w:rPr>
                <w:rFonts w:ascii="仿宋_GB2312" w:hAnsi="宋体" w:eastAsia="仿宋_GB2312" w:cs="宋体"/>
                <w:color w:val="000000"/>
                <w:kern w:val="0"/>
                <w:szCs w:val="21"/>
              </w:rPr>
            </w:pPr>
          </w:p>
        </w:tc>
        <w:tc>
          <w:tcPr>
            <w:tcW w:w="1572" w:type="dxa"/>
            <w:gridSpan w:val="2"/>
            <w:tcBorders>
              <w:top w:val="single" w:color="auto" w:sz="4" w:space="0"/>
              <w:left w:val="nil"/>
              <w:bottom w:val="single" w:color="auto" w:sz="4" w:space="0"/>
              <w:right w:val="single" w:color="auto" w:sz="4" w:space="0"/>
            </w:tcBorders>
            <w:vAlign w:val="center"/>
          </w:tcPr>
          <w:p w14:paraId="791EAEC9">
            <w:pPr>
              <w:widowControl/>
              <w:spacing w:line="240" w:lineRule="exact"/>
              <w:jc w:val="center"/>
              <w:rPr>
                <w:rFonts w:ascii="仿宋_GB2312" w:hAnsi="宋体" w:eastAsia="仿宋_GB2312" w:cs="宋体"/>
                <w:kern w:val="0"/>
                <w:szCs w:val="21"/>
              </w:rPr>
            </w:pPr>
          </w:p>
        </w:tc>
      </w:tr>
    </w:tbl>
    <w:p w14:paraId="6E2EC82F">
      <w:pPr>
        <w:rPr>
          <w:rFonts w:ascii="仿宋_GB2312" w:eastAsia="仿宋_GB2312"/>
          <w:vanish/>
          <w:sz w:val="28"/>
          <w:szCs w:val="32"/>
        </w:rPr>
      </w:pPr>
    </w:p>
    <w:p w14:paraId="13C2A1D2">
      <w:pPr>
        <w:spacing w:line="480" w:lineRule="exact"/>
        <w:jc w:val="center"/>
        <w:rPr>
          <w:rFonts w:ascii="黑体" w:hAnsi="黑体" w:eastAsia="黑体"/>
          <w:sz w:val="22"/>
          <w:szCs w:val="28"/>
        </w:rPr>
      </w:pPr>
      <w:r>
        <w:rPr>
          <w:rFonts w:hint="eastAsia" w:ascii="方正小标宋简体" w:hAnsi="黑体" w:eastAsia="方正小标宋简体"/>
          <w:sz w:val="28"/>
          <w:szCs w:val="36"/>
        </w:rPr>
        <w:t>项目支出绩效自评表</w:t>
      </w:r>
    </w:p>
    <w:p w14:paraId="2CC6BAC0">
      <w:pPr>
        <w:spacing w:line="480" w:lineRule="exact"/>
        <w:jc w:val="center"/>
        <w:rPr>
          <w:rFonts w:ascii="方正小标宋简体" w:hAnsi="黑体" w:eastAsia="方正小标宋简体"/>
          <w:sz w:val="36"/>
          <w:szCs w:val="36"/>
        </w:rPr>
      </w:pPr>
      <w:r>
        <w:rPr>
          <w:rFonts w:hint="eastAsia" w:ascii="仿宋_GB2312" w:hAnsi="宋体" w:eastAsia="仿宋_GB2312"/>
          <w:sz w:val="24"/>
        </w:rPr>
        <w:t>（   2020</w:t>
      </w:r>
      <w:r>
        <w:rPr>
          <w:rFonts w:ascii="仿宋_GB2312" w:hAnsi="宋体" w:eastAsia="仿宋_GB2312"/>
          <w:sz w:val="24"/>
        </w:rPr>
        <w:t xml:space="preserve">  </w:t>
      </w:r>
      <w:r>
        <w:rPr>
          <w:rFonts w:hint="eastAsia" w:ascii="仿宋_GB2312" w:hAnsi="宋体" w:eastAsia="仿宋_GB2312"/>
          <w:sz w:val="24"/>
        </w:rPr>
        <w:t xml:space="preserve"> 年度）</w:t>
      </w:r>
    </w:p>
    <w:tbl>
      <w:tblPr>
        <w:tblStyle w:val="9"/>
        <w:tblpPr w:leftFromText="180" w:rightFromText="180" w:vertAnchor="text" w:horzAnchor="margin" w:tblpXSpec="center" w:tblpY="128"/>
        <w:tblW w:w="9197" w:type="dxa"/>
        <w:tblInd w:w="0" w:type="dxa"/>
        <w:tblLayout w:type="fixed"/>
        <w:tblCellMar>
          <w:top w:w="0" w:type="dxa"/>
          <w:left w:w="108" w:type="dxa"/>
          <w:bottom w:w="0" w:type="dxa"/>
          <w:right w:w="108" w:type="dxa"/>
        </w:tblCellMar>
      </w:tblPr>
      <w:tblGrid>
        <w:gridCol w:w="780"/>
        <w:gridCol w:w="780"/>
        <w:gridCol w:w="1105"/>
        <w:gridCol w:w="950"/>
        <w:gridCol w:w="1134"/>
        <w:gridCol w:w="53"/>
        <w:gridCol w:w="849"/>
        <w:gridCol w:w="848"/>
        <w:gridCol w:w="279"/>
        <w:gridCol w:w="284"/>
        <w:gridCol w:w="420"/>
        <w:gridCol w:w="606"/>
        <w:gridCol w:w="240"/>
        <w:gridCol w:w="869"/>
      </w:tblGrid>
      <w:tr w14:paraId="4AFED818">
        <w:tblPrEx>
          <w:tblCellMar>
            <w:top w:w="0" w:type="dxa"/>
            <w:left w:w="108" w:type="dxa"/>
            <w:bottom w:w="0" w:type="dxa"/>
            <w:right w:w="108" w:type="dxa"/>
          </w:tblCellMar>
        </w:tblPrEx>
        <w:trPr>
          <w:trHeight w:val="306" w:hRule="exac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5EF719D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637" w:type="dxa"/>
            <w:gridSpan w:val="12"/>
            <w:tcBorders>
              <w:top w:val="single" w:color="auto" w:sz="4" w:space="0"/>
              <w:left w:val="nil"/>
              <w:bottom w:val="single" w:color="auto" w:sz="4" w:space="0"/>
              <w:right w:val="single" w:color="auto" w:sz="4" w:space="0"/>
            </w:tcBorders>
            <w:vAlign w:val="center"/>
          </w:tcPr>
          <w:p w14:paraId="48A7088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20101000010办公家具购置费</w:t>
            </w:r>
          </w:p>
        </w:tc>
      </w:tr>
      <w:tr w14:paraId="749BB72A">
        <w:tblPrEx>
          <w:tblCellMar>
            <w:top w:w="0" w:type="dxa"/>
            <w:left w:w="108" w:type="dxa"/>
            <w:bottom w:w="0" w:type="dxa"/>
            <w:right w:w="108" w:type="dxa"/>
          </w:tblCellMar>
        </w:tblPrEx>
        <w:trPr>
          <w:trHeight w:val="306" w:hRule="exac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2DB4DB4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14:paraId="0E4CDC0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丰台区机关事务管理服务中心101000</w:t>
            </w:r>
          </w:p>
        </w:tc>
        <w:tc>
          <w:tcPr>
            <w:tcW w:w="1127" w:type="dxa"/>
            <w:gridSpan w:val="2"/>
            <w:tcBorders>
              <w:top w:val="nil"/>
              <w:left w:val="nil"/>
              <w:bottom w:val="single" w:color="auto" w:sz="4" w:space="0"/>
              <w:right w:val="single" w:color="auto" w:sz="4" w:space="0"/>
            </w:tcBorders>
            <w:vAlign w:val="center"/>
          </w:tcPr>
          <w:p w14:paraId="35A0E87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419" w:type="dxa"/>
            <w:gridSpan w:val="5"/>
            <w:tcBorders>
              <w:top w:val="single" w:color="auto" w:sz="4" w:space="0"/>
              <w:left w:val="nil"/>
              <w:bottom w:val="single" w:color="auto" w:sz="4" w:space="0"/>
              <w:right w:val="single" w:color="auto" w:sz="4" w:space="0"/>
            </w:tcBorders>
            <w:vAlign w:val="center"/>
          </w:tcPr>
          <w:p w14:paraId="79029F0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固定资产管理科</w:t>
            </w:r>
          </w:p>
        </w:tc>
      </w:tr>
      <w:tr w14:paraId="37E4FB17">
        <w:tblPrEx>
          <w:tblCellMar>
            <w:top w:w="0" w:type="dxa"/>
            <w:left w:w="108" w:type="dxa"/>
            <w:bottom w:w="0" w:type="dxa"/>
            <w:right w:w="108" w:type="dxa"/>
          </w:tblCellMar>
        </w:tblPrEx>
        <w:trPr>
          <w:trHeight w:val="306" w:hRule="exac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14CECE8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14:paraId="5CD6E0A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郑亚媚</w:t>
            </w:r>
          </w:p>
        </w:tc>
        <w:tc>
          <w:tcPr>
            <w:tcW w:w="1127" w:type="dxa"/>
            <w:gridSpan w:val="2"/>
            <w:tcBorders>
              <w:top w:val="nil"/>
              <w:left w:val="nil"/>
              <w:bottom w:val="single" w:color="auto" w:sz="4" w:space="0"/>
              <w:right w:val="single" w:color="auto" w:sz="4" w:space="0"/>
            </w:tcBorders>
            <w:vAlign w:val="center"/>
          </w:tcPr>
          <w:p w14:paraId="3A75099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419" w:type="dxa"/>
            <w:gridSpan w:val="5"/>
            <w:tcBorders>
              <w:top w:val="single" w:color="auto" w:sz="4" w:space="0"/>
              <w:left w:val="nil"/>
              <w:bottom w:val="single" w:color="auto" w:sz="4" w:space="0"/>
              <w:right w:val="single" w:color="auto" w:sz="4" w:space="0"/>
            </w:tcBorders>
            <w:vAlign w:val="center"/>
          </w:tcPr>
          <w:p w14:paraId="36FD8BB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83656483</w:t>
            </w:r>
          </w:p>
        </w:tc>
      </w:tr>
      <w:tr w14:paraId="5DF1C683">
        <w:tblPrEx>
          <w:tblCellMar>
            <w:top w:w="0" w:type="dxa"/>
            <w:left w:w="108" w:type="dxa"/>
            <w:bottom w:w="0" w:type="dxa"/>
            <w:right w:w="108" w:type="dxa"/>
          </w:tblCellMar>
        </w:tblPrEx>
        <w:trPr>
          <w:trHeight w:val="567" w:hRule="exact"/>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14:paraId="6681698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2055" w:type="dxa"/>
            <w:gridSpan w:val="2"/>
            <w:tcBorders>
              <w:top w:val="single" w:color="auto" w:sz="4" w:space="0"/>
              <w:left w:val="nil"/>
              <w:bottom w:val="single" w:color="auto" w:sz="4" w:space="0"/>
              <w:right w:val="single" w:color="auto" w:sz="4" w:space="0"/>
            </w:tcBorders>
            <w:vAlign w:val="center"/>
          </w:tcPr>
          <w:p w14:paraId="0DB99D5C">
            <w:pPr>
              <w:widowControl/>
              <w:spacing w:line="240" w:lineRule="exact"/>
              <w:jc w:val="center"/>
              <w:rPr>
                <w:rFonts w:ascii="仿宋_GB2312" w:hAnsi="宋体" w:eastAsia="仿宋_GB2312" w:cs="宋体"/>
                <w:kern w:val="0"/>
                <w:szCs w:val="21"/>
              </w:rPr>
            </w:pPr>
          </w:p>
        </w:tc>
        <w:tc>
          <w:tcPr>
            <w:tcW w:w="1134" w:type="dxa"/>
            <w:tcBorders>
              <w:top w:val="nil"/>
              <w:left w:val="nil"/>
              <w:bottom w:val="single" w:color="auto" w:sz="4" w:space="0"/>
              <w:right w:val="single" w:color="auto" w:sz="4" w:space="0"/>
            </w:tcBorders>
            <w:vAlign w:val="center"/>
          </w:tcPr>
          <w:p w14:paraId="24D692F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56CFC3B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902" w:type="dxa"/>
            <w:gridSpan w:val="2"/>
            <w:tcBorders>
              <w:top w:val="nil"/>
              <w:left w:val="nil"/>
              <w:bottom w:val="single" w:color="auto" w:sz="4" w:space="0"/>
              <w:right w:val="single" w:color="auto" w:sz="4" w:space="0"/>
            </w:tcBorders>
            <w:vAlign w:val="center"/>
          </w:tcPr>
          <w:p w14:paraId="7B94756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096A0C6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14:paraId="44698BD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20260C6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6EB66A5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14:paraId="671B4C4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869" w:type="dxa"/>
            <w:tcBorders>
              <w:top w:val="nil"/>
              <w:left w:val="nil"/>
              <w:bottom w:val="single" w:color="auto" w:sz="4" w:space="0"/>
              <w:right w:val="single" w:color="auto" w:sz="4" w:space="0"/>
            </w:tcBorders>
            <w:vAlign w:val="center"/>
          </w:tcPr>
          <w:p w14:paraId="1D4AE9A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14:paraId="5E9B6C11">
        <w:tblPrEx>
          <w:tblCellMar>
            <w:top w:w="0" w:type="dxa"/>
            <w:left w:w="108" w:type="dxa"/>
            <w:bottom w:w="0" w:type="dxa"/>
            <w:right w:w="108" w:type="dxa"/>
          </w:tblCellMar>
        </w:tblPrEx>
        <w:trPr>
          <w:trHeight w:val="306"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1F59878D">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48B1FEA5">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34" w:type="dxa"/>
            <w:tcBorders>
              <w:top w:val="nil"/>
              <w:left w:val="nil"/>
              <w:bottom w:val="single" w:color="auto" w:sz="4" w:space="0"/>
              <w:right w:val="single" w:color="auto" w:sz="4" w:space="0"/>
            </w:tcBorders>
            <w:vAlign w:val="center"/>
          </w:tcPr>
          <w:p w14:paraId="6F82D24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22.50</w:t>
            </w:r>
          </w:p>
        </w:tc>
        <w:tc>
          <w:tcPr>
            <w:tcW w:w="902" w:type="dxa"/>
            <w:gridSpan w:val="2"/>
            <w:tcBorders>
              <w:top w:val="nil"/>
              <w:left w:val="nil"/>
              <w:bottom w:val="single" w:color="auto" w:sz="4" w:space="0"/>
              <w:right w:val="single" w:color="auto" w:sz="4" w:space="0"/>
            </w:tcBorders>
            <w:vAlign w:val="center"/>
          </w:tcPr>
          <w:p w14:paraId="08CA2C4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22.50</w:t>
            </w:r>
          </w:p>
        </w:tc>
        <w:tc>
          <w:tcPr>
            <w:tcW w:w="1127" w:type="dxa"/>
            <w:gridSpan w:val="2"/>
            <w:tcBorders>
              <w:top w:val="nil"/>
              <w:left w:val="nil"/>
              <w:bottom w:val="single" w:color="auto" w:sz="4" w:space="0"/>
              <w:right w:val="single" w:color="auto" w:sz="4" w:space="0"/>
            </w:tcBorders>
            <w:vAlign w:val="center"/>
          </w:tcPr>
          <w:p w14:paraId="4F10D5F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22.37</w:t>
            </w:r>
          </w:p>
        </w:tc>
        <w:tc>
          <w:tcPr>
            <w:tcW w:w="704" w:type="dxa"/>
            <w:gridSpan w:val="2"/>
            <w:tcBorders>
              <w:top w:val="nil"/>
              <w:left w:val="nil"/>
              <w:bottom w:val="single" w:color="auto" w:sz="4" w:space="0"/>
              <w:right w:val="single" w:color="auto" w:sz="4" w:space="0"/>
            </w:tcBorders>
            <w:vAlign w:val="center"/>
          </w:tcPr>
          <w:p w14:paraId="53EE27F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728045D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99.43%</w:t>
            </w:r>
          </w:p>
        </w:tc>
        <w:tc>
          <w:tcPr>
            <w:tcW w:w="869" w:type="dxa"/>
            <w:tcBorders>
              <w:top w:val="nil"/>
              <w:left w:val="nil"/>
              <w:bottom w:val="single" w:color="auto" w:sz="4" w:space="0"/>
              <w:right w:val="single" w:color="auto" w:sz="4" w:space="0"/>
            </w:tcBorders>
            <w:vAlign w:val="center"/>
          </w:tcPr>
          <w:p w14:paraId="3E04F0E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9.94</w:t>
            </w:r>
          </w:p>
        </w:tc>
      </w:tr>
      <w:tr w14:paraId="70327C32">
        <w:tblPrEx>
          <w:tblCellMar>
            <w:top w:w="0" w:type="dxa"/>
            <w:left w:w="108" w:type="dxa"/>
            <w:bottom w:w="0" w:type="dxa"/>
            <w:right w:w="108" w:type="dxa"/>
          </w:tblCellMar>
        </w:tblPrEx>
        <w:trPr>
          <w:trHeight w:val="343"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0B8DBC51">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577E37B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34" w:type="dxa"/>
            <w:tcBorders>
              <w:top w:val="nil"/>
              <w:left w:val="nil"/>
              <w:bottom w:val="single" w:color="auto" w:sz="4" w:space="0"/>
              <w:right w:val="single" w:color="auto" w:sz="4" w:space="0"/>
            </w:tcBorders>
            <w:vAlign w:val="center"/>
          </w:tcPr>
          <w:p w14:paraId="202CE5A4">
            <w:pPr>
              <w:widowControl/>
              <w:spacing w:line="240" w:lineRule="exact"/>
              <w:jc w:val="center"/>
              <w:rPr>
                <w:rFonts w:ascii="仿宋_GB2312" w:hAnsi="宋体" w:eastAsia="仿宋_GB2312" w:cs="宋体"/>
                <w:kern w:val="0"/>
                <w:szCs w:val="21"/>
              </w:rPr>
            </w:pPr>
          </w:p>
        </w:tc>
        <w:tc>
          <w:tcPr>
            <w:tcW w:w="902" w:type="dxa"/>
            <w:gridSpan w:val="2"/>
            <w:tcBorders>
              <w:top w:val="nil"/>
              <w:left w:val="nil"/>
              <w:bottom w:val="single" w:color="auto" w:sz="4" w:space="0"/>
              <w:right w:val="single" w:color="auto" w:sz="4" w:space="0"/>
            </w:tcBorders>
            <w:vAlign w:val="center"/>
          </w:tcPr>
          <w:p w14:paraId="75727CD9">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14:paraId="442C7A7B">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14:paraId="79639F04">
            <w:pPr>
              <w:widowControl/>
              <w:spacing w:line="240" w:lineRule="exact"/>
              <w:jc w:val="center"/>
              <w:rPr>
                <w:rFonts w:ascii="仿宋_GB2312" w:hAnsi="宋体" w:eastAsia="仿宋_GB2312" w:cs="宋体"/>
                <w:kern w:val="0"/>
                <w:szCs w:val="21"/>
              </w:rPr>
            </w:pPr>
          </w:p>
        </w:tc>
        <w:tc>
          <w:tcPr>
            <w:tcW w:w="846" w:type="dxa"/>
            <w:gridSpan w:val="2"/>
            <w:tcBorders>
              <w:top w:val="single" w:color="auto" w:sz="4" w:space="0"/>
              <w:left w:val="nil"/>
              <w:bottom w:val="single" w:color="auto" w:sz="4" w:space="0"/>
              <w:right w:val="single" w:color="auto" w:sz="4" w:space="0"/>
            </w:tcBorders>
            <w:vAlign w:val="center"/>
          </w:tcPr>
          <w:p w14:paraId="7DD85097">
            <w:pPr>
              <w:widowControl/>
              <w:spacing w:line="240" w:lineRule="exact"/>
              <w:jc w:val="center"/>
              <w:rPr>
                <w:rFonts w:ascii="仿宋_GB2312" w:hAnsi="宋体" w:eastAsia="仿宋_GB2312" w:cs="宋体"/>
                <w:kern w:val="0"/>
                <w:szCs w:val="21"/>
              </w:rPr>
            </w:pPr>
          </w:p>
        </w:tc>
        <w:tc>
          <w:tcPr>
            <w:tcW w:w="869" w:type="dxa"/>
            <w:tcBorders>
              <w:top w:val="nil"/>
              <w:left w:val="nil"/>
              <w:bottom w:val="single" w:color="auto" w:sz="4" w:space="0"/>
              <w:right w:val="single" w:color="auto" w:sz="4" w:space="0"/>
            </w:tcBorders>
            <w:vAlign w:val="center"/>
          </w:tcPr>
          <w:p w14:paraId="6E989FAC">
            <w:pPr>
              <w:widowControl/>
              <w:spacing w:line="240" w:lineRule="exact"/>
              <w:jc w:val="center"/>
              <w:rPr>
                <w:rFonts w:ascii="仿宋_GB2312" w:hAnsi="宋体" w:eastAsia="仿宋_GB2312" w:cs="宋体"/>
                <w:kern w:val="0"/>
                <w:szCs w:val="21"/>
              </w:rPr>
            </w:pPr>
          </w:p>
        </w:tc>
      </w:tr>
      <w:tr w14:paraId="03FCDCC4">
        <w:tblPrEx>
          <w:tblCellMar>
            <w:top w:w="0" w:type="dxa"/>
            <w:left w:w="108" w:type="dxa"/>
            <w:bottom w:w="0" w:type="dxa"/>
            <w:right w:w="108" w:type="dxa"/>
          </w:tblCellMar>
        </w:tblPrEx>
        <w:trPr>
          <w:trHeight w:val="277"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5BD38DF6">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5DFA03B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34" w:type="dxa"/>
            <w:tcBorders>
              <w:top w:val="nil"/>
              <w:left w:val="nil"/>
              <w:bottom w:val="single" w:color="auto" w:sz="4" w:space="0"/>
              <w:right w:val="single" w:color="auto" w:sz="4" w:space="0"/>
            </w:tcBorders>
            <w:vAlign w:val="center"/>
          </w:tcPr>
          <w:p w14:paraId="5B6C514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22.50</w:t>
            </w:r>
          </w:p>
        </w:tc>
        <w:tc>
          <w:tcPr>
            <w:tcW w:w="902" w:type="dxa"/>
            <w:gridSpan w:val="2"/>
            <w:tcBorders>
              <w:top w:val="nil"/>
              <w:left w:val="nil"/>
              <w:bottom w:val="single" w:color="auto" w:sz="4" w:space="0"/>
              <w:right w:val="single" w:color="auto" w:sz="4" w:space="0"/>
            </w:tcBorders>
            <w:vAlign w:val="center"/>
          </w:tcPr>
          <w:p w14:paraId="6577D30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22.50</w:t>
            </w:r>
          </w:p>
        </w:tc>
        <w:tc>
          <w:tcPr>
            <w:tcW w:w="1127" w:type="dxa"/>
            <w:gridSpan w:val="2"/>
            <w:tcBorders>
              <w:top w:val="nil"/>
              <w:left w:val="nil"/>
              <w:bottom w:val="single" w:color="auto" w:sz="4" w:space="0"/>
              <w:right w:val="single" w:color="auto" w:sz="4" w:space="0"/>
            </w:tcBorders>
            <w:vAlign w:val="center"/>
          </w:tcPr>
          <w:p w14:paraId="40E8C95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22.37</w:t>
            </w:r>
          </w:p>
        </w:tc>
        <w:tc>
          <w:tcPr>
            <w:tcW w:w="704" w:type="dxa"/>
            <w:gridSpan w:val="2"/>
            <w:tcBorders>
              <w:top w:val="nil"/>
              <w:left w:val="nil"/>
              <w:bottom w:val="single" w:color="auto" w:sz="4" w:space="0"/>
              <w:right w:val="single" w:color="auto" w:sz="4" w:space="0"/>
            </w:tcBorders>
            <w:vAlign w:val="center"/>
          </w:tcPr>
          <w:p w14:paraId="3D8178E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2B0835B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99.43%</w:t>
            </w:r>
          </w:p>
        </w:tc>
        <w:tc>
          <w:tcPr>
            <w:tcW w:w="869" w:type="dxa"/>
            <w:tcBorders>
              <w:top w:val="nil"/>
              <w:left w:val="nil"/>
              <w:bottom w:val="single" w:color="auto" w:sz="4" w:space="0"/>
              <w:right w:val="single" w:color="auto" w:sz="4" w:space="0"/>
            </w:tcBorders>
            <w:vAlign w:val="center"/>
          </w:tcPr>
          <w:p w14:paraId="7502B59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9.94</w:t>
            </w:r>
          </w:p>
        </w:tc>
      </w:tr>
      <w:tr w14:paraId="6D19E656">
        <w:tblPrEx>
          <w:tblCellMar>
            <w:top w:w="0" w:type="dxa"/>
            <w:left w:w="108" w:type="dxa"/>
            <w:bottom w:w="0" w:type="dxa"/>
            <w:right w:w="108" w:type="dxa"/>
          </w:tblCellMar>
        </w:tblPrEx>
        <w:trPr>
          <w:trHeight w:val="306"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16ADF132">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2A0AC22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34" w:type="dxa"/>
            <w:tcBorders>
              <w:top w:val="nil"/>
              <w:left w:val="nil"/>
              <w:bottom w:val="single" w:color="auto" w:sz="4" w:space="0"/>
              <w:right w:val="single" w:color="auto" w:sz="4" w:space="0"/>
            </w:tcBorders>
            <w:vAlign w:val="center"/>
          </w:tcPr>
          <w:p w14:paraId="79C7852B">
            <w:pPr>
              <w:widowControl/>
              <w:spacing w:line="240" w:lineRule="exact"/>
              <w:jc w:val="center"/>
              <w:rPr>
                <w:rFonts w:ascii="仿宋_GB2312" w:hAnsi="宋体" w:eastAsia="仿宋_GB2312" w:cs="宋体"/>
                <w:kern w:val="0"/>
                <w:szCs w:val="21"/>
              </w:rPr>
            </w:pPr>
          </w:p>
        </w:tc>
        <w:tc>
          <w:tcPr>
            <w:tcW w:w="902" w:type="dxa"/>
            <w:gridSpan w:val="2"/>
            <w:tcBorders>
              <w:top w:val="nil"/>
              <w:left w:val="nil"/>
              <w:bottom w:val="single" w:color="auto" w:sz="4" w:space="0"/>
              <w:right w:val="single" w:color="auto" w:sz="4" w:space="0"/>
            </w:tcBorders>
            <w:vAlign w:val="center"/>
          </w:tcPr>
          <w:p w14:paraId="764CC07F">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14:paraId="7981CE55">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14:paraId="03D5790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2F900B62">
            <w:pPr>
              <w:widowControl/>
              <w:spacing w:line="240" w:lineRule="exact"/>
              <w:jc w:val="center"/>
              <w:rPr>
                <w:rFonts w:ascii="仿宋_GB2312" w:hAnsi="宋体" w:eastAsia="仿宋_GB2312" w:cs="宋体"/>
                <w:kern w:val="0"/>
                <w:szCs w:val="21"/>
              </w:rPr>
            </w:pPr>
          </w:p>
        </w:tc>
        <w:tc>
          <w:tcPr>
            <w:tcW w:w="869" w:type="dxa"/>
            <w:tcBorders>
              <w:top w:val="nil"/>
              <w:left w:val="nil"/>
              <w:bottom w:val="single" w:color="auto" w:sz="4" w:space="0"/>
              <w:right w:val="single" w:color="auto" w:sz="4" w:space="0"/>
            </w:tcBorders>
            <w:vAlign w:val="center"/>
          </w:tcPr>
          <w:p w14:paraId="4411774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6C1E680A">
        <w:tblPrEx>
          <w:tblCellMar>
            <w:top w:w="0" w:type="dxa"/>
            <w:left w:w="108" w:type="dxa"/>
            <w:bottom w:w="0" w:type="dxa"/>
            <w:right w:w="108" w:type="dxa"/>
          </w:tblCellMar>
        </w:tblPrEx>
        <w:trPr>
          <w:trHeight w:val="257" w:hRule="exact"/>
        </w:trPr>
        <w:tc>
          <w:tcPr>
            <w:tcW w:w="780" w:type="dxa"/>
            <w:vMerge w:val="restart"/>
            <w:tcBorders>
              <w:top w:val="nil"/>
              <w:left w:val="single" w:color="auto" w:sz="4" w:space="0"/>
              <w:bottom w:val="single" w:color="auto" w:sz="4" w:space="0"/>
              <w:right w:val="single" w:color="auto" w:sz="4" w:space="0"/>
            </w:tcBorders>
            <w:vAlign w:val="center"/>
          </w:tcPr>
          <w:p w14:paraId="15A661A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4871" w:type="dxa"/>
            <w:gridSpan w:val="6"/>
            <w:tcBorders>
              <w:top w:val="single" w:color="auto" w:sz="4" w:space="0"/>
              <w:left w:val="nil"/>
              <w:bottom w:val="single" w:color="auto" w:sz="4" w:space="0"/>
              <w:right w:val="single" w:color="auto" w:sz="4" w:space="0"/>
            </w:tcBorders>
            <w:vAlign w:val="center"/>
          </w:tcPr>
          <w:p w14:paraId="2AFC6F6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546" w:type="dxa"/>
            <w:gridSpan w:val="7"/>
            <w:tcBorders>
              <w:top w:val="single" w:color="auto" w:sz="4" w:space="0"/>
              <w:left w:val="nil"/>
              <w:bottom w:val="single" w:color="auto" w:sz="4" w:space="0"/>
              <w:right w:val="single" w:color="auto" w:sz="4" w:space="0"/>
            </w:tcBorders>
            <w:vAlign w:val="center"/>
          </w:tcPr>
          <w:p w14:paraId="3149827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14:paraId="1AAE22FC">
        <w:tblPrEx>
          <w:tblCellMar>
            <w:top w:w="0" w:type="dxa"/>
            <w:left w:w="108" w:type="dxa"/>
            <w:bottom w:w="0" w:type="dxa"/>
            <w:right w:w="108" w:type="dxa"/>
          </w:tblCellMar>
        </w:tblPrEx>
        <w:trPr>
          <w:trHeight w:val="1394" w:hRule="exact"/>
        </w:trPr>
        <w:tc>
          <w:tcPr>
            <w:tcW w:w="780" w:type="dxa"/>
            <w:vMerge w:val="continue"/>
            <w:tcBorders>
              <w:top w:val="nil"/>
              <w:left w:val="single" w:color="auto" w:sz="4" w:space="0"/>
              <w:bottom w:val="single" w:color="auto" w:sz="4" w:space="0"/>
              <w:right w:val="single" w:color="auto" w:sz="4" w:space="0"/>
            </w:tcBorders>
            <w:vAlign w:val="center"/>
          </w:tcPr>
          <w:p w14:paraId="658A47E8">
            <w:pPr>
              <w:widowControl/>
              <w:spacing w:line="240" w:lineRule="exact"/>
              <w:jc w:val="center"/>
              <w:rPr>
                <w:rFonts w:ascii="仿宋_GB2312" w:hAnsi="宋体" w:eastAsia="仿宋_GB2312" w:cs="宋体"/>
                <w:kern w:val="0"/>
                <w:szCs w:val="21"/>
              </w:rPr>
            </w:pPr>
          </w:p>
        </w:tc>
        <w:tc>
          <w:tcPr>
            <w:tcW w:w="4871" w:type="dxa"/>
            <w:gridSpan w:val="6"/>
            <w:tcBorders>
              <w:top w:val="single" w:color="auto" w:sz="4" w:space="0"/>
              <w:left w:val="nil"/>
              <w:bottom w:val="single" w:color="auto" w:sz="4" w:space="0"/>
              <w:right w:val="single" w:color="auto" w:sz="4" w:space="0"/>
            </w:tcBorders>
            <w:vAlign w:val="center"/>
          </w:tcPr>
          <w:p w14:paraId="04F58E4A">
            <w:pPr>
              <w:widowControl/>
              <w:spacing w:line="240" w:lineRule="exact"/>
              <w:rPr>
                <w:rFonts w:ascii="仿宋_GB2312" w:hAnsi="宋体" w:eastAsia="仿宋_GB2312" w:cs="宋体"/>
                <w:kern w:val="0"/>
                <w:sz w:val="18"/>
                <w:szCs w:val="18"/>
              </w:rPr>
            </w:pPr>
            <w:r>
              <w:rPr>
                <w:rFonts w:hint="eastAsia" w:ascii="仿宋_GB2312" w:hAnsi="宋体" w:eastAsia="仿宋_GB2312" w:cs="宋体"/>
                <w:kern w:val="0"/>
                <w:sz w:val="18"/>
                <w:szCs w:val="18"/>
              </w:rPr>
              <w:t>对我中心统管各单位损坏且无法修复的办公家具进行报废更新，对我中心统管各单位新增人员及新增临时机构需求的办公家具进行新购，确保各办公区正常运转，满足各单位日常办公需求。</w:t>
            </w:r>
          </w:p>
        </w:tc>
        <w:tc>
          <w:tcPr>
            <w:tcW w:w="3546" w:type="dxa"/>
            <w:gridSpan w:val="7"/>
            <w:tcBorders>
              <w:top w:val="single" w:color="auto" w:sz="4" w:space="0"/>
              <w:left w:val="nil"/>
              <w:bottom w:val="single" w:color="auto" w:sz="4" w:space="0"/>
              <w:right w:val="single" w:color="auto" w:sz="4" w:space="0"/>
            </w:tcBorders>
            <w:vAlign w:val="center"/>
          </w:tcPr>
          <w:p w14:paraId="5B605BC9">
            <w:pPr>
              <w:widowControl/>
              <w:spacing w:line="240" w:lineRule="exact"/>
              <w:rPr>
                <w:rFonts w:ascii="仿宋_GB2312" w:hAnsi="宋体" w:eastAsia="仿宋_GB2312" w:cs="宋体"/>
                <w:kern w:val="0"/>
                <w:sz w:val="18"/>
                <w:szCs w:val="18"/>
              </w:rPr>
            </w:pPr>
            <w:r>
              <w:rPr>
                <w:rFonts w:hint="eastAsia" w:ascii="仿宋_GB2312" w:hAnsi="宋体" w:eastAsia="仿宋_GB2312" w:cs="宋体"/>
                <w:kern w:val="0"/>
                <w:sz w:val="18"/>
                <w:szCs w:val="18"/>
              </w:rPr>
              <w:t>通过对我中心统管各单位损坏且无法修复的办公家具进行报废更新，对新增人员及新增临时机构需求的办公家具进行新购，满足各单位日常办公需求。进一步做好机关后勤服务保障工作，提升服务保障能力。</w:t>
            </w:r>
          </w:p>
        </w:tc>
      </w:tr>
      <w:tr w14:paraId="6BDC9B01">
        <w:tblPrEx>
          <w:tblCellMar>
            <w:top w:w="0" w:type="dxa"/>
            <w:left w:w="108" w:type="dxa"/>
            <w:bottom w:w="0" w:type="dxa"/>
            <w:right w:w="108" w:type="dxa"/>
          </w:tblCellMar>
        </w:tblPrEx>
        <w:trPr>
          <w:trHeight w:val="566" w:hRule="exact"/>
        </w:trPr>
        <w:tc>
          <w:tcPr>
            <w:tcW w:w="780" w:type="dxa"/>
            <w:vMerge w:val="restart"/>
            <w:tcBorders>
              <w:top w:val="single" w:color="auto" w:sz="4" w:space="0"/>
              <w:left w:val="single" w:color="auto" w:sz="4" w:space="0"/>
              <w:bottom w:val="single" w:color="auto" w:sz="4" w:space="0"/>
              <w:right w:val="single" w:color="auto" w:sz="4" w:space="0"/>
            </w:tcBorders>
            <w:vAlign w:val="center"/>
          </w:tcPr>
          <w:p w14:paraId="2580E5C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80" w:type="dxa"/>
            <w:tcBorders>
              <w:top w:val="single" w:color="auto" w:sz="4" w:space="0"/>
              <w:left w:val="nil"/>
              <w:bottom w:val="single" w:color="auto" w:sz="4" w:space="0"/>
              <w:right w:val="single" w:color="auto" w:sz="4" w:space="0"/>
            </w:tcBorders>
            <w:vAlign w:val="center"/>
          </w:tcPr>
          <w:p w14:paraId="5CFBE10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14:paraId="45F4AC4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14:paraId="5682C8E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14:paraId="726167C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14:paraId="1DD844A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14:paraId="0CCE3CB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14:paraId="5EFB287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14:paraId="644C591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1026" w:type="dxa"/>
            <w:gridSpan w:val="2"/>
            <w:tcBorders>
              <w:top w:val="single" w:color="auto" w:sz="4" w:space="0"/>
              <w:left w:val="nil"/>
              <w:bottom w:val="single" w:color="auto" w:sz="4" w:space="0"/>
              <w:right w:val="single" w:color="auto" w:sz="4" w:space="0"/>
            </w:tcBorders>
            <w:vAlign w:val="center"/>
          </w:tcPr>
          <w:p w14:paraId="6002847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109" w:type="dxa"/>
            <w:gridSpan w:val="2"/>
            <w:tcBorders>
              <w:top w:val="single" w:color="auto" w:sz="4" w:space="0"/>
              <w:left w:val="nil"/>
              <w:bottom w:val="single" w:color="auto" w:sz="4" w:space="0"/>
              <w:right w:val="single" w:color="auto" w:sz="4" w:space="0"/>
            </w:tcBorders>
            <w:vAlign w:val="center"/>
          </w:tcPr>
          <w:p w14:paraId="5BA1DE5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14:paraId="408127D1">
        <w:tblPrEx>
          <w:tblCellMar>
            <w:top w:w="0" w:type="dxa"/>
            <w:left w:w="108" w:type="dxa"/>
            <w:bottom w:w="0" w:type="dxa"/>
            <w:right w:w="108" w:type="dxa"/>
          </w:tblCellMar>
        </w:tblPrEx>
        <w:trPr>
          <w:trHeight w:val="881"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093373EC">
            <w:pPr>
              <w:widowControl/>
              <w:spacing w:line="240" w:lineRule="exact"/>
              <w:jc w:val="center"/>
              <w:rPr>
                <w:rFonts w:ascii="仿宋_GB2312" w:hAnsi="宋体" w:eastAsia="仿宋_GB2312" w:cs="宋体"/>
                <w:kern w:val="0"/>
                <w:szCs w:val="21"/>
              </w:rPr>
            </w:pPr>
          </w:p>
        </w:tc>
        <w:tc>
          <w:tcPr>
            <w:tcW w:w="780" w:type="dxa"/>
            <w:vMerge w:val="restart"/>
            <w:tcBorders>
              <w:top w:val="single" w:color="auto" w:sz="4" w:space="0"/>
              <w:left w:val="single" w:color="auto" w:sz="4" w:space="0"/>
              <w:right w:val="single" w:color="auto" w:sz="4" w:space="0"/>
            </w:tcBorders>
            <w:vAlign w:val="center"/>
          </w:tcPr>
          <w:p w14:paraId="15F2D04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14:paraId="1F2CAF0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14:paraId="104254DD">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报废更新数量</w:t>
            </w:r>
          </w:p>
        </w:tc>
        <w:tc>
          <w:tcPr>
            <w:tcW w:w="849" w:type="dxa"/>
            <w:tcBorders>
              <w:top w:val="single" w:color="auto" w:sz="4" w:space="0"/>
              <w:left w:val="nil"/>
              <w:bottom w:val="single" w:color="auto" w:sz="4" w:space="0"/>
              <w:right w:val="single" w:color="auto" w:sz="4" w:space="0"/>
            </w:tcBorders>
            <w:vAlign w:val="center"/>
          </w:tcPr>
          <w:p w14:paraId="5BBE6F29">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满足各单位需求</w:t>
            </w:r>
          </w:p>
        </w:tc>
        <w:tc>
          <w:tcPr>
            <w:tcW w:w="848" w:type="dxa"/>
            <w:tcBorders>
              <w:top w:val="single" w:color="auto" w:sz="4" w:space="0"/>
              <w:left w:val="nil"/>
              <w:bottom w:val="single" w:color="auto" w:sz="4" w:space="0"/>
              <w:right w:val="single" w:color="auto" w:sz="4" w:space="0"/>
            </w:tcBorders>
            <w:vAlign w:val="center"/>
          </w:tcPr>
          <w:p w14:paraId="33BB5FAC">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完成预期指标</w:t>
            </w:r>
          </w:p>
        </w:tc>
        <w:tc>
          <w:tcPr>
            <w:tcW w:w="563" w:type="dxa"/>
            <w:gridSpan w:val="2"/>
            <w:tcBorders>
              <w:top w:val="single" w:color="auto" w:sz="4" w:space="0"/>
              <w:left w:val="nil"/>
              <w:bottom w:val="single" w:color="auto" w:sz="4" w:space="0"/>
              <w:right w:val="single" w:color="auto" w:sz="4" w:space="0"/>
            </w:tcBorders>
            <w:vAlign w:val="center"/>
          </w:tcPr>
          <w:p w14:paraId="365212EA">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1026" w:type="dxa"/>
            <w:gridSpan w:val="2"/>
            <w:tcBorders>
              <w:top w:val="single" w:color="auto" w:sz="4" w:space="0"/>
              <w:left w:val="nil"/>
              <w:bottom w:val="single" w:color="auto" w:sz="4" w:space="0"/>
              <w:right w:val="single" w:color="auto" w:sz="4" w:space="0"/>
            </w:tcBorders>
            <w:vAlign w:val="center"/>
          </w:tcPr>
          <w:p w14:paraId="05AC7527">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1109" w:type="dxa"/>
            <w:gridSpan w:val="2"/>
            <w:tcBorders>
              <w:top w:val="single" w:color="auto" w:sz="4" w:space="0"/>
              <w:left w:val="nil"/>
              <w:bottom w:val="single" w:color="auto" w:sz="4" w:space="0"/>
              <w:right w:val="single" w:color="auto" w:sz="4" w:space="0"/>
            </w:tcBorders>
            <w:vAlign w:val="center"/>
          </w:tcPr>
          <w:p w14:paraId="4416F9FD">
            <w:pPr>
              <w:widowControl/>
              <w:spacing w:line="240" w:lineRule="exact"/>
              <w:jc w:val="left"/>
              <w:rPr>
                <w:rFonts w:ascii="仿宋_GB2312" w:hAnsi="宋体" w:eastAsia="仿宋_GB2312" w:cs="宋体"/>
                <w:color w:val="000000"/>
                <w:kern w:val="0"/>
                <w:szCs w:val="21"/>
              </w:rPr>
            </w:pPr>
          </w:p>
        </w:tc>
      </w:tr>
      <w:tr w14:paraId="512D3E33">
        <w:tblPrEx>
          <w:tblCellMar>
            <w:top w:w="0" w:type="dxa"/>
            <w:left w:w="108" w:type="dxa"/>
            <w:bottom w:w="0" w:type="dxa"/>
            <w:right w:w="108" w:type="dxa"/>
          </w:tblCellMar>
        </w:tblPrEx>
        <w:trPr>
          <w:trHeight w:val="855"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35E14CA7">
            <w:pPr>
              <w:widowControl/>
              <w:spacing w:line="240" w:lineRule="exact"/>
              <w:jc w:val="center"/>
              <w:rPr>
                <w:rFonts w:ascii="仿宋_GB2312" w:hAnsi="宋体" w:eastAsia="仿宋_GB2312" w:cs="宋体"/>
                <w:kern w:val="0"/>
                <w:szCs w:val="21"/>
              </w:rPr>
            </w:pPr>
          </w:p>
        </w:tc>
        <w:tc>
          <w:tcPr>
            <w:tcW w:w="780" w:type="dxa"/>
            <w:vMerge w:val="continue"/>
            <w:tcBorders>
              <w:left w:val="single" w:color="auto" w:sz="4" w:space="0"/>
              <w:right w:val="single" w:color="auto" w:sz="4" w:space="0"/>
            </w:tcBorders>
            <w:vAlign w:val="center"/>
          </w:tcPr>
          <w:p w14:paraId="1F466056">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14:paraId="69EA8986">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14:paraId="65AAC20E">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新购数量</w:t>
            </w:r>
          </w:p>
        </w:tc>
        <w:tc>
          <w:tcPr>
            <w:tcW w:w="849" w:type="dxa"/>
            <w:tcBorders>
              <w:top w:val="single" w:color="auto" w:sz="4" w:space="0"/>
              <w:left w:val="nil"/>
              <w:bottom w:val="single" w:color="auto" w:sz="4" w:space="0"/>
              <w:right w:val="single" w:color="auto" w:sz="4" w:space="0"/>
            </w:tcBorders>
            <w:vAlign w:val="center"/>
          </w:tcPr>
          <w:p w14:paraId="62E36DE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满足各单位需求</w:t>
            </w:r>
          </w:p>
        </w:tc>
        <w:tc>
          <w:tcPr>
            <w:tcW w:w="848" w:type="dxa"/>
            <w:tcBorders>
              <w:top w:val="single" w:color="auto" w:sz="4" w:space="0"/>
              <w:left w:val="nil"/>
              <w:bottom w:val="single" w:color="auto" w:sz="4" w:space="0"/>
              <w:right w:val="single" w:color="auto" w:sz="4" w:space="0"/>
            </w:tcBorders>
            <w:vAlign w:val="center"/>
          </w:tcPr>
          <w:p w14:paraId="49FBF01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完成预期指标</w:t>
            </w:r>
          </w:p>
        </w:tc>
        <w:tc>
          <w:tcPr>
            <w:tcW w:w="563" w:type="dxa"/>
            <w:gridSpan w:val="2"/>
            <w:tcBorders>
              <w:top w:val="single" w:color="auto" w:sz="4" w:space="0"/>
              <w:left w:val="nil"/>
              <w:bottom w:val="single" w:color="auto" w:sz="4" w:space="0"/>
              <w:right w:val="single" w:color="auto" w:sz="4" w:space="0"/>
            </w:tcBorders>
            <w:vAlign w:val="center"/>
          </w:tcPr>
          <w:p w14:paraId="61366C8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026" w:type="dxa"/>
            <w:gridSpan w:val="2"/>
            <w:tcBorders>
              <w:top w:val="single" w:color="auto" w:sz="4" w:space="0"/>
              <w:left w:val="nil"/>
              <w:bottom w:val="single" w:color="auto" w:sz="4" w:space="0"/>
              <w:right w:val="single" w:color="auto" w:sz="4" w:space="0"/>
            </w:tcBorders>
            <w:vAlign w:val="center"/>
          </w:tcPr>
          <w:p w14:paraId="7FEE96D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09" w:type="dxa"/>
            <w:gridSpan w:val="2"/>
            <w:tcBorders>
              <w:top w:val="single" w:color="auto" w:sz="4" w:space="0"/>
              <w:left w:val="nil"/>
              <w:bottom w:val="single" w:color="auto" w:sz="4" w:space="0"/>
              <w:right w:val="single" w:color="auto" w:sz="4" w:space="0"/>
            </w:tcBorders>
            <w:vAlign w:val="center"/>
          </w:tcPr>
          <w:p w14:paraId="7F1E86FB">
            <w:pPr>
              <w:widowControl/>
              <w:spacing w:line="240" w:lineRule="exact"/>
              <w:jc w:val="center"/>
              <w:rPr>
                <w:rFonts w:ascii="仿宋_GB2312" w:hAnsi="宋体" w:eastAsia="仿宋_GB2312" w:cs="宋体"/>
                <w:kern w:val="0"/>
                <w:szCs w:val="21"/>
              </w:rPr>
            </w:pPr>
          </w:p>
        </w:tc>
      </w:tr>
      <w:tr w14:paraId="65BDA234">
        <w:tblPrEx>
          <w:tblCellMar>
            <w:top w:w="0" w:type="dxa"/>
            <w:left w:w="108" w:type="dxa"/>
            <w:bottom w:w="0" w:type="dxa"/>
            <w:right w:w="108" w:type="dxa"/>
          </w:tblCellMar>
        </w:tblPrEx>
        <w:trPr>
          <w:trHeight w:val="628"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4FB7FD79">
            <w:pPr>
              <w:widowControl/>
              <w:spacing w:line="240" w:lineRule="exact"/>
              <w:jc w:val="center"/>
              <w:rPr>
                <w:rFonts w:ascii="仿宋_GB2312" w:hAnsi="宋体" w:eastAsia="仿宋_GB2312" w:cs="宋体"/>
                <w:kern w:val="0"/>
                <w:szCs w:val="21"/>
              </w:rPr>
            </w:pPr>
          </w:p>
        </w:tc>
        <w:tc>
          <w:tcPr>
            <w:tcW w:w="780" w:type="dxa"/>
            <w:vMerge w:val="continue"/>
            <w:tcBorders>
              <w:left w:val="single" w:color="auto" w:sz="4" w:space="0"/>
              <w:right w:val="single" w:color="auto" w:sz="4" w:space="0"/>
            </w:tcBorders>
            <w:vAlign w:val="center"/>
          </w:tcPr>
          <w:p w14:paraId="6083E7B7">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14:paraId="3F5D52B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14:paraId="7A3BEEC7">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家具质量</w:t>
            </w:r>
          </w:p>
        </w:tc>
        <w:tc>
          <w:tcPr>
            <w:tcW w:w="849" w:type="dxa"/>
            <w:tcBorders>
              <w:top w:val="single" w:color="auto" w:sz="4" w:space="0"/>
              <w:left w:val="nil"/>
              <w:bottom w:val="single" w:color="auto" w:sz="4" w:space="0"/>
              <w:right w:val="single" w:color="auto" w:sz="4" w:space="0"/>
            </w:tcBorders>
            <w:vAlign w:val="center"/>
          </w:tcPr>
          <w:p w14:paraId="68444B7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符合政采规定</w:t>
            </w:r>
          </w:p>
        </w:tc>
        <w:tc>
          <w:tcPr>
            <w:tcW w:w="848" w:type="dxa"/>
            <w:tcBorders>
              <w:top w:val="single" w:color="auto" w:sz="4" w:space="0"/>
              <w:left w:val="nil"/>
              <w:bottom w:val="single" w:color="auto" w:sz="4" w:space="0"/>
              <w:right w:val="single" w:color="auto" w:sz="4" w:space="0"/>
            </w:tcBorders>
            <w:vAlign w:val="center"/>
          </w:tcPr>
          <w:p w14:paraId="1F10FCB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完成预期指标</w:t>
            </w:r>
          </w:p>
        </w:tc>
        <w:tc>
          <w:tcPr>
            <w:tcW w:w="563" w:type="dxa"/>
            <w:gridSpan w:val="2"/>
            <w:tcBorders>
              <w:top w:val="single" w:color="auto" w:sz="4" w:space="0"/>
              <w:left w:val="nil"/>
              <w:bottom w:val="single" w:color="auto" w:sz="4" w:space="0"/>
              <w:right w:val="single" w:color="auto" w:sz="4" w:space="0"/>
            </w:tcBorders>
            <w:vAlign w:val="center"/>
          </w:tcPr>
          <w:p w14:paraId="69BBA71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026" w:type="dxa"/>
            <w:gridSpan w:val="2"/>
            <w:tcBorders>
              <w:top w:val="single" w:color="auto" w:sz="4" w:space="0"/>
              <w:left w:val="nil"/>
              <w:bottom w:val="single" w:color="auto" w:sz="4" w:space="0"/>
              <w:right w:val="single" w:color="auto" w:sz="4" w:space="0"/>
            </w:tcBorders>
            <w:vAlign w:val="center"/>
          </w:tcPr>
          <w:p w14:paraId="5F05D01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09" w:type="dxa"/>
            <w:gridSpan w:val="2"/>
            <w:tcBorders>
              <w:top w:val="single" w:color="auto" w:sz="4" w:space="0"/>
              <w:left w:val="nil"/>
              <w:bottom w:val="single" w:color="auto" w:sz="4" w:space="0"/>
              <w:right w:val="single" w:color="auto" w:sz="4" w:space="0"/>
            </w:tcBorders>
            <w:vAlign w:val="center"/>
          </w:tcPr>
          <w:p w14:paraId="7D0C8E57">
            <w:pPr>
              <w:widowControl/>
              <w:spacing w:line="240" w:lineRule="exact"/>
              <w:jc w:val="center"/>
              <w:rPr>
                <w:rFonts w:ascii="仿宋_GB2312" w:hAnsi="宋体" w:eastAsia="仿宋_GB2312" w:cs="宋体"/>
                <w:kern w:val="0"/>
                <w:szCs w:val="21"/>
              </w:rPr>
            </w:pPr>
          </w:p>
        </w:tc>
      </w:tr>
      <w:tr w14:paraId="7C4A4068">
        <w:tblPrEx>
          <w:tblCellMar>
            <w:top w:w="0" w:type="dxa"/>
            <w:left w:w="108" w:type="dxa"/>
            <w:bottom w:w="0" w:type="dxa"/>
            <w:right w:w="108" w:type="dxa"/>
          </w:tblCellMar>
        </w:tblPrEx>
        <w:trPr>
          <w:trHeight w:val="576"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370495CF">
            <w:pPr>
              <w:widowControl/>
              <w:spacing w:line="240" w:lineRule="exact"/>
              <w:jc w:val="center"/>
              <w:rPr>
                <w:rFonts w:ascii="仿宋_GB2312" w:hAnsi="宋体" w:eastAsia="仿宋_GB2312" w:cs="宋体"/>
                <w:kern w:val="0"/>
                <w:szCs w:val="21"/>
              </w:rPr>
            </w:pPr>
          </w:p>
        </w:tc>
        <w:tc>
          <w:tcPr>
            <w:tcW w:w="780" w:type="dxa"/>
            <w:vMerge w:val="continue"/>
            <w:tcBorders>
              <w:left w:val="single" w:color="auto" w:sz="4" w:space="0"/>
              <w:right w:val="single" w:color="auto" w:sz="4" w:space="0"/>
            </w:tcBorders>
            <w:vAlign w:val="center"/>
          </w:tcPr>
          <w:p w14:paraId="45F3F5C6">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14:paraId="3B288306">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14:paraId="1C374BB5">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验收合格率</w:t>
            </w:r>
          </w:p>
        </w:tc>
        <w:tc>
          <w:tcPr>
            <w:tcW w:w="849" w:type="dxa"/>
            <w:tcBorders>
              <w:top w:val="single" w:color="auto" w:sz="4" w:space="0"/>
              <w:left w:val="nil"/>
              <w:bottom w:val="single" w:color="auto" w:sz="4" w:space="0"/>
              <w:right w:val="single" w:color="auto" w:sz="4" w:space="0"/>
            </w:tcBorders>
            <w:vAlign w:val="center"/>
          </w:tcPr>
          <w:p w14:paraId="1060200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合格率100%</w:t>
            </w:r>
          </w:p>
        </w:tc>
        <w:tc>
          <w:tcPr>
            <w:tcW w:w="848" w:type="dxa"/>
            <w:tcBorders>
              <w:top w:val="single" w:color="auto" w:sz="4" w:space="0"/>
              <w:left w:val="nil"/>
              <w:bottom w:val="single" w:color="auto" w:sz="4" w:space="0"/>
              <w:right w:val="single" w:color="auto" w:sz="4" w:space="0"/>
            </w:tcBorders>
            <w:vAlign w:val="center"/>
          </w:tcPr>
          <w:p w14:paraId="52B91B4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完成预期指标</w:t>
            </w:r>
          </w:p>
        </w:tc>
        <w:tc>
          <w:tcPr>
            <w:tcW w:w="563" w:type="dxa"/>
            <w:gridSpan w:val="2"/>
            <w:tcBorders>
              <w:top w:val="single" w:color="auto" w:sz="4" w:space="0"/>
              <w:left w:val="nil"/>
              <w:bottom w:val="single" w:color="auto" w:sz="4" w:space="0"/>
              <w:right w:val="single" w:color="auto" w:sz="4" w:space="0"/>
            </w:tcBorders>
            <w:vAlign w:val="center"/>
          </w:tcPr>
          <w:p w14:paraId="2259881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026" w:type="dxa"/>
            <w:gridSpan w:val="2"/>
            <w:tcBorders>
              <w:top w:val="single" w:color="auto" w:sz="4" w:space="0"/>
              <w:left w:val="nil"/>
              <w:bottom w:val="single" w:color="auto" w:sz="4" w:space="0"/>
              <w:right w:val="single" w:color="auto" w:sz="4" w:space="0"/>
            </w:tcBorders>
            <w:vAlign w:val="center"/>
          </w:tcPr>
          <w:p w14:paraId="5FC6540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09" w:type="dxa"/>
            <w:gridSpan w:val="2"/>
            <w:tcBorders>
              <w:top w:val="single" w:color="auto" w:sz="4" w:space="0"/>
              <w:left w:val="nil"/>
              <w:bottom w:val="single" w:color="auto" w:sz="4" w:space="0"/>
              <w:right w:val="single" w:color="auto" w:sz="4" w:space="0"/>
            </w:tcBorders>
            <w:vAlign w:val="center"/>
          </w:tcPr>
          <w:p w14:paraId="5693B9C3">
            <w:pPr>
              <w:widowControl/>
              <w:spacing w:line="240" w:lineRule="exact"/>
              <w:jc w:val="center"/>
              <w:rPr>
                <w:rFonts w:ascii="仿宋_GB2312" w:hAnsi="宋体" w:eastAsia="仿宋_GB2312" w:cs="宋体"/>
                <w:kern w:val="0"/>
                <w:szCs w:val="21"/>
              </w:rPr>
            </w:pPr>
          </w:p>
        </w:tc>
      </w:tr>
      <w:tr w14:paraId="79EFC180">
        <w:tblPrEx>
          <w:tblCellMar>
            <w:top w:w="0" w:type="dxa"/>
            <w:left w:w="108" w:type="dxa"/>
            <w:bottom w:w="0" w:type="dxa"/>
            <w:right w:w="108" w:type="dxa"/>
          </w:tblCellMar>
        </w:tblPrEx>
        <w:trPr>
          <w:trHeight w:val="306"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4795DC6D">
            <w:pPr>
              <w:widowControl/>
              <w:spacing w:line="240" w:lineRule="exact"/>
              <w:jc w:val="center"/>
              <w:rPr>
                <w:rFonts w:ascii="仿宋_GB2312" w:hAnsi="宋体" w:eastAsia="仿宋_GB2312" w:cs="宋体"/>
                <w:kern w:val="0"/>
                <w:szCs w:val="21"/>
              </w:rPr>
            </w:pPr>
          </w:p>
        </w:tc>
        <w:tc>
          <w:tcPr>
            <w:tcW w:w="780" w:type="dxa"/>
            <w:vMerge w:val="continue"/>
            <w:tcBorders>
              <w:left w:val="single" w:color="auto" w:sz="4" w:space="0"/>
              <w:right w:val="single" w:color="auto" w:sz="4" w:space="0"/>
            </w:tcBorders>
            <w:vAlign w:val="center"/>
          </w:tcPr>
          <w:p w14:paraId="5B362B2C">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48230E3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14:paraId="03E4A4DB">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vAlign w:val="center"/>
          </w:tcPr>
          <w:p w14:paraId="75950F5E">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727B709F">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049C7E20">
            <w:pPr>
              <w:widowControl/>
              <w:spacing w:line="240" w:lineRule="exact"/>
              <w:jc w:val="center"/>
              <w:rPr>
                <w:rFonts w:ascii="仿宋_GB2312" w:hAnsi="宋体" w:eastAsia="仿宋_GB2312" w:cs="宋体"/>
                <w:kern w:val="0"/>
                <w:szCs w:val="21"/>
              </w:rPr>
            </w:pPr>
          </w:p>
        </w:tc>
        <w:tc>
          <w:tcPr>
            <w:tcW w:w="1026" w:type="dxa"/>
            <w:gridSpan w:val="2"/>
            <w:tcBorders>
              <w:top w:val="single" w:color="auto" w:sz="4" w:space="0"/>
              <w:left w:val="nil"/>
              <w:bottom w:val="single" w:color="auto" w:sz="4" w:space="0"/>
              <w:right w:val="single" w:color="auto" w:sz="4" w:space="0"/>
            </w:tcBorders>
            <w:vAlign w:val="center"/>
          </w:tcPr>
          <w:p w14:paraId="029F3692">
            <w:pPr>
              <w:widowControl/>
              <w:spacing w:line="240" w:lineRule="exact"/>
              <w:jc w:val="center"/>
              <w:rPr>
                <w:rFonts w:ascii="仿宋_GB2312" w:hAnsi="宋体" w:eastAsia="仿宋_GB2312" w:cs="宋体"/>
                <w:kern w:val="0"/>
                <w:szCs w:val="21"/>
              </w:rPr>
            </w:pPr>
          </w:p>
        </w:tc>
        <w:tc>
          <w:tcPr>
            <w:tcW w:w="1109" w:type="dxa"/>
            <w:gridSpan w:val="2"/>
            <w:tcBorders>
              <w:top w:val="single" w:color="auto" w:sz="4" w:space="0"/>
              <w:left w:val="nil"/>
              <w:bottom w:val="single" w:color="auto" w:sz="4" w:space="0"/>
              <w:right w:val="single" w:color="auto" w:sz="4" w:space="0"/>
            </w:tcBorders>
            <w:vAlign w:val="center"/>
          </w:tcPr>
          <w:p w14:paraId="30FD2135">
            <w:pPr>
              <w:widowControl/>
              <w:spacing w:line="240" w:lineRule="exact"/>
              <w:jc w:val="center"/>
              <w:rPr>
                <w:rFonts w:ascii="仿宋_GB2312" w:hAnsi="宋体" w:eastAsia="仿宋_GB2312" w:cs="宋体"/>
                <w:kern w:val="0"/>
                <w:szCs w:val="21"/>
              </w:rPr>
            </w:pPr>
          </w:p>
        </w:tc>
      </w:tr>
      <w:tr w14:paraId="482ECF0F">
        <w:tblPrEx>
          <w:tblCellMar>
            <w:top w:w="0" w:type="dxa"/>
            <w:left w:w="108" w:type="dxa"/>
            <w:bottom w:w="0" w:type="dxa"/>
            <w:right w:w="108" w:type="dxa"/>
          </w:tblCellMar>
        </w:tblPrEx>
        <w:trPr>
          <w:trHeight w:val="1078"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7DDF34C5">
            <w:pPr>
              <w:widowControl/>
              <w:spacing w:line="240" w:lineRule="exact"/>
              <w:jc w:val="center"/>
              <w:rPr>
                <w:rFonts w:ascii="仿宋_GB2312" w:hAnsi="宋体" w:eastAsia="仿宋_GB2312" w:cs="宋体"/>
                <w:kern w:val="0"/>
                <w:szCs w:val="21"/>
              </w:rPr>
            </w:pPr>
          </w:p>
        </w:tc>
        <w:tc>
          <w:tcPr>
            <w:tcW w:w="780" w:type="dxa"/>
            <w:vMerge w:val="continue"/>
            <w:tcBorders>
              <w:left w:val="single" w:color="auto" w:sz="4" w:space="0"/>
              <w:right w:val="single" w:color="auto" w:sz="4" w:space="0"/>
            </w:tcBorders>
            <w:vAlign w:val="center"/>
          </w:tcPr>
          <w:p w14:paraId="76F871B5">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right w:val="single" w:color="auto" w:sz="4" w:space="0"/>
            </w:tcBorders>
            <w:vAlign w:val="center"/>
          </w:tcPr>
          <w:p w14:paraId="342F2E9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14:paraId="111BC1E9">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通过严格的成本控制，相关支出控制在预算范围内，无资金使用违法违规行为</w:t>
            </w:r>
          </w:p>
        </w:tc>
        <w:tc>
          <w:tcPr>
            <w:tcW w:w="849" w:type="dxa"/>
            <w:tcBorders>
              <w:top w:val="single" w:color="auto" w:sz="4" w:space="0"/>
              <w:left w:val="nil"/>
              <w:bottom w:val="single" w:color="auto" w:sz="4" w:space="0"/>
              <w:right w:val="single" w:color="auto" w:sz="4" w:space="0"/>
            </w:tcBorders>
            <w:vAlign w:val="center"/>
          </w:tcPr>
          <w:p w14:paraId="70EAB3B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22.50万元</w:t>
            </w:r>
          </w:p>
        </w:tc>
        <w:tc>
          <w:tcPr>
            <w:tcW w:w="848" w:type="dxa"/>
            <w:tcBorders>
              <w:top w:val="single" w:color="auto" w:sz="4" w:space="0"/>
              <w:left w:val="nil"/>
              <w:bottom w:val="single" w:color="auto" w:sz="4" w:space="0"/>
              <w:right w:val="single" w:color="auto" w:sz="4" w:space="0"/>
            </w:tcBorders>
            <w:vAlign w:val="center"/>
          </w:tcPr>
          <w:p w14:paraId="76FCD2B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22.37万</w:t>
            </w:r>
          </w:p>
        </w:tc>
        <w:tc>
          <w:tcPr>
            <w:tcW w:w="563" w:type="dxa"/>
            <w:gridSpan w:val="2"/>
            <w:tcBorders>
              <w:top w:val="single" w:color="auto" w:sz="4" w:space="0"/>
              <w:left w:val="nil"/>
              <w:bottom w:val="single" w:color="auto" w:sz="4" w:space="0"/>
              <w:right w:val="single" w:color="auto" w:sz="4" w:space="0"/>
            </w:tcBorders>
            <w:vAlign w:val="center"/>
          </w:tcPr>
          <w:p w14:paraId="5C2D681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026" w:type="dxa"/>
            <w:gridSpan w:val="2"/>
            <w:tcBorders>
              <w:top w:val="single" w:color="auto" w:sz="4" w:space="0"/>
              <w:left w:val="nil"/>
              <w:bottom w:val="single" w:color="auto" w:sz="4" w:space="0"/>
              <w:right w:val="single" w:color="auto" w:sz="4" w:space="0"/>
            </w:tcBorders>
            <w:vAlign w:val="center"/>
          </w:tcPr>
          <w:p w14:paraId="54FFF71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9.94</w:t>
            </w:r>
          </w:p>
        </w:tc>
        <w:tc>
          <w:tcPr>
            <w:tcW w:w="1109" w:type="dxa"/>
            <w:gridSpan w:val="2"/>
            <w:tcBorders>
              <w:top w:val="single" w:color="auto" w:sz="4" w:space="0"/>
              <w:left w:val="nil"/>
              <w:bottom w:val="single" w:color="auto" w:sz="4" w:space="0"/>
              <w:right w:val="single" w:color="auto" w:sz="4" w:space="0"/>
            </w:tcBorders>
            <w:vAlign w:val="center"/>
          </w:tcPr>
          <w:p w14:paraId="7AB68C3C">
            <w:pPr>
              <w:widowControl/>
              <w:spacing w:line="240" w:lineRule="exact"/>
              <w:rPr>
                <w:rFonts w:ascii="仿宋_GB2312" w:hAnsi="宋体" w:eastAsia="仿宋_GB2312" w:cs="宋体"/>
                <w:kern w:val="0"/>
                <w:szCs w:val="21"/>
              </w:rPr>
            </w:pPr>
          </w:p>
        </w:tc>
      </w:tr>
      <w:tr w14:paraId="42C3B037">
        <w:tblPrEx>
          <w:tblCellMar>
            <w:top w:w="0" w:type="dxa"/>
            <w:left w:w="108" w:type="dxa"/>
            <w:bottom w:w="0" w:type="dxa"/>
            <w:right w:w="108" w:type="dxa"/>
          </w:tblCellMar>
        </w:tblPrEx>
        <w:trPr>
          <w:trHeight w:val="537"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46CA56A1">
            <w:pPr>
              <w:widowControl/>
              <w:spacing w:line="240" w:lineRule="exact"/>
              <w:jc w:val="center"/>
              <w:rPr>
                <w:rFonts w:ascii="仿宋_GB2312" w:hAnsi="宋体" w:eastAsia="仿宋_GB2312" w:cs="宋体"/>
                <w:kern w:val="0"/>
                <w:szCs w:val="21"/>
              </w:rPr>
            </w:pPr>
          </w:p>
        </w:tc>
        <w:tc>
          <w:tcPr>
            <w:tcW w:w="780" w:type="dxa"/>
            <w:vMerge w:val="restart"/>
            <w:tcBorders>
              <w:top w:val="single" w:color="auto" w:sz="4" w:space="0"/>
              <w:left w:val="single" w:color="auto" w:sz="4" w:space="0"/>
              <w:bottom w:val="single" w:color="auto" w:sz="4" w:space="0"/>
              <w:right w:val="single" w:color="auto" w:sz="4" w:space="0"/>
            </w:tcBorders>
            <w:vAlign w:val="center"/>
          </w:tcPr>
          <w:p w14:paraId="5B6A32B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14:paraId="142829E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14:paraId="63DBC50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14:paraId="0122760A">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vAlign w:val="center"/>
          </w:tcPr>
          <w:p w14:paraId="2216FE9A">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673230C9">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0B86885F">
            <w:pPr>
              <w:widowControl/>
              <w:spacing w:line="240" w:lineRule="exact"/>
              <w:jc w:val="center"/>
              <w:rPr>
                <w:rFonts w:ascii="仿宋_GB2312" w:hAnsi="宋体" w:eastAsia="仿宋_GB2312" w:cs="宋体"/>
                <w:kern w:val="0"/>
                <w:szCs w:val="21"/>
              </w:rPr>
            </w:pPr>
          </w:p>
        </w:tc>
        <w:tc>
          <w:tcPr>
            <w:tcW w:w="1026" w:type="dxa"/>
            <w:gridSpan w:val="2"/>
            <w:tcBorders>
              <w:top w:val="single" w:color="auto" w:sz="4" w:space="0"/>
              <w:left w:val="nil"/>
              <w:bottom w:val="single" w:color="auto" w:sz="4" w:space="0"/>
              <w:right w:val="single" w:color="auto" w:sz="4" w:space="0"/>
            </w:tcBorders>
            <w:vAlign w:val="center"/>
          </w:tcPr>
          <w:p w14:paraId="432A4B2D">
            <w:pPr>
              <w:widowControl/>
              <w:spacing w:line="240" w:lineRule="exact"/>
              <w:jc w:val="center"/>
              <w:rPr>
                <w:rFonts w:ascii="仿宋_GB2312" w:hAnsi="宋体" w:eastAsia="仿宋_GB2312" w:cs="宋体"/>
                <w:kern w:val="0"/>
                <w:szCs w:val="21"/>
              </w:rPr>
            </w:pPr>
          </w:p>
        </w:tc>
        <w:tc>
          <w:tcPr>
            <w:tcW w:w="1109" w:type="dxa"/>
            <w:gridSpan w:val="2"/>
            <w:tcBorders>
              <w:top w:val="single" w:color="auto" w:sz="4" w:space="0"/>
              <w:left w:val="nil"/>
              <w:bottom w:val="single" w:color="auto" w:sz="4" w:space="0"/>
              <w:right w:val="single" w:color="auto" w:sz="4" w:space="0"/>
            </w:tcBorders>
            <w:vAlign w:val="center"/>
          </w:tcPr>
          <w:p w14:paraId="4892CCB2">
            <w:pPr>
              <w:widowControl/>
              <w:spacing w:line="240" w:lineRule="exact"/>
              <w:jc w:val="center"/>
              <w:rPr>
                <w:rFonts w:ascii="仿宋_GB2312" w:hAnsi="宋体" w:eastAsia="仿宋_GB2312" w:cs="宋体"/>
                <w:kern w:val="0"/>
                <w:szCs w:val="21"/>
              </w:rPr>
            </w:pPr>
          </w:p>
        </w:tc>
      </w:tr>
      <w:tr w14:paraId="36BDB40E">
        <w:tblPrEx>
          <w:tblCellMar>
            <w:top w:w="0" w:type="dxa"/>
            <w:left w:w="108" w:type="dxa"/>
            <w:bottom w:w="0" w:type="dxa"/>
            <w:right w:w="108" w:type="dxa"/>
          </w:tblCellMar>
        </w:tblPrEx>
        <w:trPr>
          <w:trHeight w:val="1006"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684C08DE">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47FD1326">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52D4853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14:paraId="3E07D58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14:paraId="4D97F64F">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是否面向小微企业</w:t>
            </w:r>
          </w:p>
        </w:tc>
        <w:tc>
          <w:tcPr>
            <w:tcW w:w="849" w:type="dxa"/>
            <w:tcBorders>
              <w:top w:val="single" w:color="auto" w:sz="4" w:space="0"/>
              <w:left w:val="nil"/>
              <w:bottom w:val="single" w:color="auto" w:sz="4" w:space="0"/>
              <w:right w:val="single" w:color="auto" w:sz="4" w:space="0"/>
            </w:tcBorders>
            <w:vAlign w:val="center"/>
          </w:tcPr>
          <w:p w14:paraId="59D1131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小微企业超50%</w:t>
            </w:r>
          </w:p>
        </w:tc>
        <w:tc>
          <w:tcPr>
            <w:tcW w:w="848" w:type="dxa"/>
            <w:tcBorders>
              <w:top w:val="single" w:color="auto" w:sz="4" w:space="0"/>
              <w:left w:val="nil"/>
              <w:bottom w:val="single" w:color="auto" w:sz="4" w:space="0"/>
              <w:right w:val="single" w:color="auto" w:sz="4" w:space="0"/>
            </w:tcBorders>
            <w:vAlign w:val="center"/>
          </w:tcPr>
          <w:p w14:paraId="44D6EDE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小微企业100%</w:t>
            </w:r>
          </w:p>
        </w:tc>
        <w:tc>
          <w:tcPr>
            <w:tcW w:w="563" w:type="dxa"/>
            <w:gridSpan w:val="2"/>
            <w:tcBorders>
              <w:top w:val="single" w:color="auto" w:sz="4" w:space="0"/>
              <w:left w:val="nil"/>
              <w:bottom w:val="single" w:color="auto" w:sz="4" w:space="0"/>
              <w:right w:val="single" w:color="auto" w:sz="4" w:space="0"/>
            </w:tcBorders>
            <w:vAlign w:val="center"/>
          </w:tcPr>
          <w:p w14:paraId="0472148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026" w:type="dxa"/>
            <w:gridSpan w:val="2"/>
            <w:tcBorders>
              <w:top w:val="single" w:color="auto" w:sz="4" w:space="0"/>
              <w:left w:val="nil"/>
              <w:bottom w:val="single" w:color="auto" w:sz="4" w:space="0"/>
              <w:right w:val="single" w:color="auto" w:sz="4" w:space="0"/>
            </w:tcBorders>
            <w:vAlign w:val="center"/>
          </w:tcPr>
          <w:p w14:paraId="278B70A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109" w:type="dxa"/>
            <w:gridSpan w:val="2"/>
            <w:tcBorders>
              <w:top w:val="single" w:color="auto" w:sz="4" w:space="0"/>
              <w:left w:val="nil"/>
              <w:bottom w:val="single" w:color="auto" w:sz="4" w:space="0"/>
              <w:right w:val="single" w:color="auto" w:sz="4" w:space="0"/>
            </w:tcBorders>
            <w:vAlign w:val="center"/>
          </w:tcPr>
          <w:p w14:paraId="2B6E04DF">
            <w:pPr>
              <w:widowControl/>
              <w:spacing w:line="240" w:lineRule="exact"/>
              <w:jc w:val="center"/>
              <w:rPr>
                <w:rFonts w:ascii="仿宋_GB2312" w:hAnsi="宋体" w:eastAsia="仿宋_GB2312" w:cs="宋体"/>
                <w:kern w:val="0"/>
                <w:szCs w:val="21"/>
              </w:rPr>
            </w:pPr>
          </w:p>
        </w:tc>
      </w:tr>
      <w:tr w14:paraId="4D53B442">
        <w:tblPrEx>
          <w:tblCellMar>
            <w:top w:w="0" w:type="dxa"/>
            <w:left w:w="108" w:type="dxa"/>
            <w:bottom w:w="0" w:type="dxa"/>
            <w:right w:w="108" w:type="dxa"/>
          </w:tblCellMar>
        </w:tblPrEx>
        <w:trPr>
          <w:trHeight w:val="506"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26B15D25">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7D4F2908">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60E61AE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14:paraId="76A2170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14:paraId="435B74D0">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vAlign w:val="center"/>
          </w:tcPr>
          <w:p w14:paraId="269D2BCD">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76A621F3">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5E71563F">
            <w:pPr>
              <w:widowControl/>
              <w:spacing w:line="240" w:lineRule="exact"/>
              <w:jc w:val="center"/>
              <w:rPr>
                <w:rFonts w:ascii="仿宋_GB2312" w:hAnsi="宋体" w:eastAsia="仿宋_GB2312" w:cs="宋体"/>
                <w:kern w:val="0"/>
                <w:szCs w:val="21"/>
              </w:rPr>
            </w:pPr>
          </w:p>
        </w:tc>
        <w:tc>
          <w:tcPr>
            <w:tcW w:w="1026" w:type="dxa"/>
            <w:gridSpan w:val="2"/>
            <w:tcBorders>
              <w:top w:val="single" w:color="auto" w:sz="4" w:space="0"/>
              <w:left w:val="nil"/>
              <w:bottom w:val="single" w:color="auto" w:sz="4" w:space="0"/>
              <w:right w:val="single" w:color="auto" w:sz="4" w:space="0"/>
            </w:tcBorders>
            <w:vAlign w:val="center"/>
          </w:tcPr>
          <w:p w14:paraId="3D06892D">
            <w:pPr>
              <w:widowControl/>
              <w:spacing w:line="240" w:lineRule="exact"/>
              <w:jc w:val="center"/>
              <w:rPr>
                <w:rFonts w:ascii="仿宋_GB2312" w:hAnsi="宋体" w:eastAsia="仿宋_GB2312" w:cs="宋体"/>
                <w:kern w:val="0"/>
                <w:szCs w:val="21"/>
              </w:rPr>
            </w:pPr>
          </w:p>
        </w:tc>
        <w:tc>
          <w:tcPr>
            <w:tcW w:w="1109" w:type="dxa"/>
            <w:gridSpan w:val="2"/>
            <w:tcBorders>
              <w:top w:val="single" w:color="auto" w:sz="4" w:space="0"/>
              <w:left w:val="nil"/>
              <w:bottom w:val="single" w:color="auto" w:sz="4" w:space="0"/>
              <w:right w:val="single" w:color="auto" w:sz="4" w:space="0"/>
            </w:tcBorders>
            <w:vAlign w:val="center"/>
          </w:tcPr>
          <w:p w14:paraId="3EC95877">
            <w:pPr>
              <w:widowControl/>
              <w:spacing w:line="240" w:lineRule="exact"/>
              <w:jc w:val="center"/>
              <w:rPr>
                <w:rFonts w:ascii="仿宋_GB2312" w:hAnsi="宋体" w:eastAsia="仿宋_GB2312" w:cs="宋体"/>
                <w:kern w:val="0"/>
                <w:szCs w:val="21"/>
              </w:rPr>
            </w:pPr>
          </w:p>
        </w:tc>
      </w:tr>
      <w:tr w14:paraId="7F86184C">
        <w:tblPrEx>
          <w:tblCellMar>
            <w:top w:w="0" w:type="dxa"/>
            <w:left w:w="108" w:type="dxa"/>
            <w:bottom w:w="0" w:type="dxa"/>
            <w:right w:w="108" w:type="dxa"/>
          </w:tblCellMar>
        </w:tblPrEx>
        <w:trPr>
          <w:trHeight w:val="512"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1F371874">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1FB1D0C4">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03A2B2A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14:paraId="13AC0357">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vAlign w:val="center"/>
          </w:tcPr>
          <w:p w14:paraId="4908D834">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735B142F">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0822525A">
            <w:pPr>
              <w:widowControl/>
              <w:spacing w:line="240" w:lineRule="exact"/>
              <w:jc w:val="center"/>
              <w:rPr>
                <w:rFonts w:ascii="仿宋_GB2312" w:hAnsi="宋体" w:eastAsia="仿宋_GB2312" w:cs="宋体"/>
                <w:kern w:val="0"/>
                <w:szCs w:val="21"/>
              </w:rPr>
            </w:pPr>
          </w:p>
        </w:tc>
        <w:tc>
          <w:tcPr>
            <w:tcW w:w="1026" w:type="dxa"/>
            <w:gridSpan w:val="2"/>
            <w:tcBorders>
              <w:top w:val="single" w:color="auto" w:sz="4" w:space="0"/>
              <w:left w:val="nil"/>
              <w:bottom w:val="single" w:color="auto" w:sz="4" w:space="0"/>
              <w:right w:val="single" w:color="auto" w:sz="4" w:space="0"/>
            </w:tcBorders>
            <w:vAlign w:val="center"/>
          </w:tcPr>
          <w:p w14:paraId="27BE032A">
            <w:pPr>
              <w:widowControl/>
              <w:spacing w:line="240" w:lineRule="exact"/>
              <w:jc w:val="center"/>
              <w:rPr>
                <w:rFonts w:ascii="仿宋_GB2312" w:hAnsi="宋体" w:eastAsia="仿宋_GB2312" w:cs="宋体"/>
                <w:kern w:val="0"/>
                <w:szCs w:val="21"/>
              </w:rPr>
            </w:pPr>
          </w:p>
        </w:tc>
        <w:tc>
          <w:tcPr>
            <w:tcW w:w="1109" w:type="dxa"/>
            <w:gridSpan w:val="2"/>
            <w:tcBorders>
              <w:top w:val="single" w:color="auto" w:sz="4" w:space="0"/>
              <w:left w:val="nil"/>
              <w:bottom w:val="single" w:color="auto" w:sz="4" w:space="0"/>
              <w:right w:val="single" w:color="auto" w:sz="4" w:space="0"/>
            </w:tcBorders>
            <w:vAlign w:val="center"/>
          </w:tcPr>
          <w:p w14:paraId="3F8C2C23">
            <w:pPr>
              <w:widowControl/>
              <w:spacing w:line="240" w:lineRule="exact"/>
              <w:jc w:val="center"/>
              <w:rPr>
                <w:rFonts w:ascii="仿宋_GB2312" w:hAnsi="宋体" w:eastAsia="仿宋_GB2312" w:cs="宋体"/>
                <w:kern w:val="0"/>
                <w:szCs w:val="21"/>
              </w:rPr>
            </w:pPr>
          </w:p>
        </w:tc>
      </w:tr>
      <w:tr w14:paraId="08B47839">
        <w:tblPrEx>
          <w:tblCellMar>
            <w:top w:w="0" w:type="dxa"/>
            <w:left w:w="108" w:type="dxa"/>
            <w:bottom w:w="0" w:type="dxa"/>
            <w:right w:w="108" w:type="dxa"/>
          </w:tblCellMar>
        </w:tblPrEx>
        <w:trPr>
          <w:trHeight w:val="801"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565F16CA">
            <w:pPr>
              <w:widowControl/>
              <w:spacing w:line="240" w:lineRule="exact"/>
              <w:jc w:val="center"/>
              <w:rPr>
                <w:rFonts w:ascii="仿宋_GB2312" w:hAnsi="宋体" w:eastAsia="仿宋_GB2312" w:cs="宋体"/>
                <w:kern w:val="0"/>
                <w:szCs w:val="21"/>
              </w:rPr>
            </w:pPr>
          </w:p>
        </w:tc>
        <w:tc>
          <w:tcPr>
            <w:tcW w:w="780" w:type="dxa"/>
            <w:tcBorders>
              <w:top w:val="single" w:color="auto" w:sz="4" w:space="0"/>
              <w:left w:val="single" w:color="auto" w:sz="4" w:space="0"/>
              <w:bottom w:val="single" w:color="auto" w:sz="4" w:space="0"/>
              <w:right w:val="single" w:color="auto" w:sz="4" w:space="0"/>
            </w:tcBorders>
            <w:vAlign w:val="center"/>
          </w:tcPr>
          <w:p w14:paraId="18FA34E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14:paraId="51CC3C8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14:paraId="233A491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37" w:type="dxa"/>
            <w:gridSpan w:val="3"/>
            <w:tcBorders>
              <w:top w:val="single" w:color="auto" w:sz="4" w:space="0"/>
              <w:left w:val="nil"/>
              <w:bottom w:val="single" w:color="auto" w:sz="4" w:space="0"/>
              <w:right w:val="single" w:color="auto" w:sz="4" w:space="0"/>
            </w:tcBorders>
            <w:vAlign w:val="center"/>
          </w:tcPr>
          <w:p w14:paraId="0E1255CA">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各相关单位对办公家具比较满意</w:t>
            </w:r>
          </w:p>
        </w:tc>
        <w:tc>
          <w:tcPr>
            <w:tcW w:w="849" w:type="dxa"/>
            <w:tcBorders>
              <w:top w:val="single" w:color="auto" w:sz="4" w:space="0"/>
              <w:left w:val="nil"/>
              <w:bottom w:val="single" w:color="auto" w:sz="4" w:space="0"/>
              <w:right w:val="single" w:color="auto" w:sz="4" w:space="0"/>
            </w:tcBorders>
            <w:vAlign w:val="center"/>
          </w:tcPr>
          <w:p w14:paraId="7071F1D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90%以上</w:t>
            </w:r>
          </w:p>
        </w:tc>
        <w:tc>
          <w:tcPr>
            <w:tcW w:w="848" w:type="dxa"/>
            <w:tcBorders>
              <w:top w:val="single" w:color="auto" w:sz="4" w:space="0"/>
              <w:left w:val="nil"/>
              <w:bottom w:val="single" w:color="auto" w:sz="4" w:space="0"/>
              <w:right w:val="single" w:color="auto" w:sz="4" w:space="0"/>
            </w:tcBorders>
            <w:vAlign w:val="center"/>
          </w:tcPr>
          <w:p w14:paraId="5E57753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完成预期指标</w:t>
            </w:r>
          </w:p>
        </w:tc>
        <w:tc>
          <w:tcPr>
            <w:tcW w:w="563" w:type="dxa"/>
            <w:gridSpan w:val="2"/>
            <w:tcBorders>
              <w:top w:val="single" w:color="auto" w:sz="4" w:space="0"/>
              <w:left w:val="nil"/>
              <w:bottom w:val="single" w:color="auto" w:sz="4" w:space="0"/>
              <w:right w:val="single" w:color="auto" w:sz="4" w:space="0"/>
            </w:tcBorders>
            <w:vAlign w:val="center"/>
          </w:tcPr>
          <w:p w14:paraId="5C3863C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026" w:type="dxa"/>
            <w:gridSpan w:val="2"/>
            <w:tcBorders>
              <w:top w:val="single" w:color="auto" w:sz="4" w:space="0"/>
              <w:left w:val="nil"/>
              <w:bottom w:val="single" w:color="auto" w:sz="4" w:space="0"/>
              <w:right w:val="single" w:color="auto" w:sz="4" w:space="0"/>
            </w:tcBorders>
            <w:vAlign w:val="center"/>
          </w:tcPr>
          <w:p w14:paraId="7A585D8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w:t>
            </w:r>
          </w:p>
        </w:tc>
        <w:tc>
          <w:tcPr>
            <w:tcW w:w="1109" w:type="dxa"/>
            <w:gridSpan w:val="2"/>
            <w:tcBorders>
              <w:top w:val="single" w:color="auto" w:sz="4" w:space="0"/>
              <w:left w:val="nil"/>
              <w:bottom w:val="single" w:color="auto" w:sz="4" w:space="0"/>
              <w:right w:val="single" w:color="auto" w:sz="4" w:space="0"/>
            </w:tcBorders>
            <w:vAlign w:val="center"/>
          </w:tcPr>
          <w:p w14:paraId="2B08B92B">
            <w:pPr>
              <w:widowControl/>
              <w:spacing w:line="240" w:lineRule="exact"/>
              <w:jc w:val="center"/>
              <w:rPr>
                <w:rFonts w:ascii="仿宋_GB2312" w:hAnsi="宋体" w:eastAsia="仿宋_GB2312" w:cs="宋体"/>
                <w:kern w:val="0"/>
                <w:szCs w:val="21"/>
              </w:rPr>
            </w:pPr>
          </w:p>
        </w:tc>
      </w:tr>
      <w:tr w14:paraId="2510CA8A">
        <w:tblPrEx>
          <w:tblCellMar>
            <w:top w:w="0" w:type="dxa"/>
            <w:left w:w="108" w:type="dxa"/>
            <w:bottom w:w="0" w:type="dxa"/>
            <w:right w:w="108" w:type="dxa"/>
          </w:tblCellMar>
        </w:tblPrEx>
        <w:trPr>
          <w:trHeight w:val="499" w:hRule="exact"/>
        </w:trPr>
        <w:tc>
          <w:tcPr>
            <w:tcW w:w="6499" w:type="dxa"/>
            <w:gridSpan w:val="8"/>
            <w:tcBorders>
              <w:top w:val="single" w:color="auto" w:sz="4" w:space="0"/>
              <w:left w:val="single" w:color="auto" w:sz="4" w:space="0"/>
              <w:bottom w:val="single" w:color="auto" w:sz="4" w:space="0"/>
              <w:right w:val="single" w:color="auto" w:sz="4" w:space="0"/>
            </w:tcBorders>
            <w:vAlign w:val="center"/>
          </w:tcPr>
          <w:p w14:paraId="0E74CEC5">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14:paraId="322D078D">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026" w:type="dxa"/>
            <w:gridSpan w:val="2"/>
            <w:tcBorders>
              <w:top w:val="single" w:color="auto" w:sz="4" w:space="0"/>
              <w:left w:val="nil"/>
              <w:bottom w:val="single" w:color="auto" w:sz="4" w:space="0"/>
              <w:right w:val="single" w:color="auto" w:sz="4" w:space="0"/>
            </w:tcBorders>
            <w:vAlign w:val="center"/>
          </w:tcPr>
          <w:p w14:paraId="0487779B">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97.88</w:t>
            </w:r>
          </w:p>
        </w:tc>
        <w:tc>
          <w:tcPr>
            <w:tcW w:w="1109" w:type="dxa"/>
            <w:gridSpan w:val="2"/>
            <w:tcBorders>
              <w:top w:val="single" w:color="auto" w:sz="4" w:space="0"/>
              <w:left w:val="nil"/>
              <w:bottom w:val="single" w:color="auto" w:sz="4" w:space="0"/>
              <w:right w:val="single" w:color="auto" w:sz="4" w:space="0"/>
            </w:tcBorders>
            <w:vAlign w:val="center"/>
          </w:tcPr>
          <w:p w14:paraId="5C041E71">
            <w:pPr>
              <w:widowControl/>
              <w:spacing w:line="240" w:lineRule="exact"/>
              <w:jc w:val="center"/>
              <w:rPr>
                <w:rFonts w:ascii="仿宋_GB2312" w:hAnsi="宋体" w:eastAsia="仿宋_GB2312" w:cs="宋体"/>
                <w:kern w:val="0"/>
                <w:szCs w:val="21"/>
              </w:rPr>
            </w:pPr>
          </w:p>
        </w:tc>
      </w:tr>
    </w:tbl>
    <w:p w14:paraId="1036E2C8">
      <w:pPr>
        <w:rPr>
          <w:rFonts w:ascii="仿宋_GB2312" w:eastAsia="仿宋_GB2312"/>
          <w:vanish/>
          <w:sz w:val="28"/>
          <w:szCs w:val="32"/>
        </w:rPr>
      </w:pPr>
    </w:p>
    <w:p w14:paraId="24A6D38C">
      <w:pPr>
        <w:spacing w:line="480" w:lineRule="exact"/>
        <w:jc w:val="center"/>
        <w:rPr>
          <w:rFonts w:ascii="黑体" w:hAnsi="黑体" w:eastAsia="黑体"/>
          <w:sz w:val="22"/>
          <w:szCs w:val="28"/>
        </w:rPr>
      </w:pPr>
      <w:r>
        <w:rPr>
          <w:rFonts w:hint="eastAsia" w:ascii="方正小标宋简体" w:hAnsi="黑体" w:eastAsia="方正小标宋简体"/>
          <w:sz w:val="28"/>
          <w:szCs w:val="36"/>
        </w:rPr>
        <w:t>项目支出绩效自评表</w:t>
      </w:r>
    </w:p>
    <w:p w14:paraId="2F0E60E0">
      <w:pPr>
        <w:spacing w:line="480" w:lineRule="exact"/>
        <w:jc w:val="center"/>
        <w:rPr>
          <w:rFonts w:ascii="方正小标宋简体" w:hAnsi="黑体" w:eastAsia="方正小标宋简体"/>
          <w:sz w:val="36"/>
          <w:szCs w:val="36"/>
        </w:rPr>
      </w:pPr>
      <w:r>
        <w:rPr>
          <w:rFonts w:hint="eastAsia" w:ascii="仿宋_GB2312" w:hAnsi="宋体" w:eastAsia="仿宋_GB2312"/>
          <w:sz w:val="24"/>
        </w:rPr>
        <w:t>（   2020</w:t>
      </w:r>
      <w:r>
        <w:rPr>
          <w:rFonts w:ascii="仿宋_GB2312" w:hAnsi="宋体" w:eastAsia="仿宋_GB2312"/>
          <w:sz w:val="24"/>
        </w:rPr>
        <w:t xml:space="preserve">  </w:t>
      </w:r>
      <w:r>
        <w:rPr>
          <w:rFonts w:hint="eastAsia" w:ascii="仿宋_GB2312" w:hAnsi="宋体" w:eastAsia="仿宋_GB2312"/>
          <w:sz w:val="24"/>
        </w:rPr>
        <w:t xml:space="preserve"> 年度）</w:t>
      </w:r>
    </w:p>
    <w:tbl>
      <w:tblPr>
        <w:tblStyle w:val="9"/>
        <w:tblpPr w:leftFromText="180" w:rightFromText="180" w:vertAnchor="text" w:horzAnchor="margin" w:tblpXSpec="center" w:tblpY="128"/>
        <w:tblW w:w="9197" w:type="dxa"/>
        <w:tblInd w:w="0" w:type="dxa"/>
        <w:tblLayout w:type="fixed"/>
        <w:tblCellMar>
          <w:top w:w="0" w:type="dxa"/>
          <w:left w:w="108" w:type="dxa"/>
          <w:bottom w:w="0" w:type="dxa"/>
          <w:right w:w="108" w:type="dxa"/>
        </w:tblCellMar>
      </w:tblPr>
      <w:tblGrid>
        <w:gridCol w:w="780"/>
        <w:gridCol w:w="780"/>
        <w:gridCol w:w="1105"/>
        <w:gridCol w:w="950"/>
        <w:gridCol w:w="1134"/>
        <w:gridCol w:w="53"/>
        <w:gridCol w:w="849"/>
        <w:gridCol w:w="848"/>
        <w:gridCol w:w="279"/>
        <w:gridCol w:w="470"/>
        <w:gridCol w:w="234"/>
        <w:gridCol w:w="501"/>
        <w:gridCol w:w="345"/>
        <w:gridCol w:w="869"/>
      </w:tblGrid>
      <w:tr w14:paraId="4DEA5581">
        <w:tblPrEx>
          <w:tblCellMar>
            <w:top w:w="0" w:type="dxa"/>
            <w:left w:w="108" w:type="dxa"/>
            <w:bottom w:w="0" w:type="dxa"/>
            <w:right w:w="108" w:type="dxa"/>
          </w:tblCellMar>
        </w:tblPrEx>
        <w:trPr>
          <w:trHeight w:val="306" w:hRule="exac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55A741F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637" w:type="dxa"/>
            <w:gridSpan w:val="12"/>
            <w:tcBorders>
              <w:top w:val="single" w:color="auto" w:sz="4" w:space="0"/>
              <w:left w:val="nil"/>
              <w:bottom w:val="single" w:color="auto" w:sz="4" w:space="0"/>
              <w:right w:val="single" w:color="auto" w:sz="4" w:space="0"/>
            </w:tcBorders>
            <w:vAlign w:val="center"/>
          </w:tcPr>
          <w:p w14:paraId="0C9BBE9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20101000011设备购置费</w:t>
            </w:r>
          </w:p>
        </w:tc>
      </w:tr>
      <w:tr w14:paraId="5AD73C60">
        <w:tblPrEx>
          <w:tblCellMar>
            <w:top w:w="0" w:type="dxa"/>
            <w:left w:w="108" w:type="dxa"/>
            <w:bottom w:w="0" w:type="dxa"/>
            <w:right w:w="108" w:type="dxa"/>
          </w:tblCellMar>
        </w:tblPrEx>
        <w:trPr>
          <w:trHeight w:val="306" w:hRule="exac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31DF22B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14:paraId="58445D3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丰台区机关事务管理服务中心101000</w:t>
            </w:r>
          </w:p>
        </w:tc>
        <w:tc>
          <w:tcPr>
            <w:tcW w:w="1127" w:type="dxa"/>
            <w:gridSpan w:val="2"/>
            <w:tcBorders>
              <w:top w:val="nil"/>
              <w:left w:val="nil"/>
              <w:bottom w:val="single" w:color="auto" w:sz="4" w:space="0"/>
              <w:right w:val="single" w:color="auto" w:sz="4" w:space="0"/>
            </w:tcBorders>
            <w:vAlign w:val="center"/>
          </w:tcPr>
          <w:p w14:paraId="51B8D56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419" w:type="dxa"/>
            <w:gridSpan w:val="5"/>
            <w:tcBorders>
              <w:top w:val="single" w:color="auto" w:sz="4" w:space="0"/>
              <w:left w:val="nil"/>
              <w:bottom w:val="single" w:color="auto" w:sz="4" w:space="0"/>
              <w:right w:val="single" w:color="auto" w:sz="4" w:space="0"/>
            </w:tcBorders>
            <w:vAlign w:val="center"/>
          </w:tcPr>
          <w:p w14:paraId="3AE0BD9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固定资产管理科</w:t>
            </w:r>
          </w:p>
        </w:tc>
      </w:tr>
      <w:tr w14:paraId="15328024">
        <w:tblPrEx>
          <w:tblCellMar>
            <w:top w:w="0" w:type="dxa"/>
            <w:left w:w="108" w:type="dxa"/>
            <w:bottom w:w="0" w:type="dxa"/>
            <w:right w:w="108" w:type="dxa"/>
          </w:tblCellMar>
        </w:tblPrEx>
        <w:trPr>
          <w:trHeight w:val="306" w:hRule="exac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0E3410E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14:paraId="7E78780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郑亚媚</w:t>
            </w:r>
          </w:p>
        </w:tc>
        <w:tc>
          <w:tcPr>
            <w:tcW w:w="1127" w:type="dxa"/>
            <w:gridSpan w:val="2"/>
            <w:tcBorders>
              <w:top w:val="nil"/>
              <w:left w:val="nil"/>
              <w:bottom w:val="single" w:color="auto" w:sz="4" w:space="0"/>
              <w:right w:val="single" w:color="auto" w:sz="4" w:space="0"/>
            </w:tcBorders>
            <w:vAlign w:val="center"/>
          </w:tcPr>
          <w:p w14:paraId="6EA295A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419" w:type="dxa"/>
            <w:gridSpan w:val="5"/>
            <w:tcBorders>
              <w:top w:val="single" w:color="auto" w:sz="4" w:space="0"/>
              <w:left w:val="nil"/>
              <w:bottom w:val="single" w:color="auto" w:sz="4" w:space="0"/>
              <w:right w:val="single" w:color="auto" w:sz="4" w:space="0"/>
            </w:tcBorders>
            <w:vAlign w:val="center"/>
          </w:tcPr>
          <w:p w14:paraId="6E53856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83656483</w:t>
            </w:r>
          </w:p>
        </w:tc>
      </w:tr>
      <w:tr w14:paraId="2D2F742F">
        <w:tblPrEx>
          <w:tblCellMar>
            <w:top w:w="0" w:type="dxa"/>
            <w:left w:w="108" w:type="dxa"/>
            <w:bottom w:w="0" w:type="dxa"/>
            <w:right w:w="108" w:type="dxa"/>
          </w:tblCellMar>
        </w:tblPrEx>
        <w:trPr>
          <w:trHeight w:val="490" w:hRule="exact"/>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14:paraId="4D6A9AF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2055" w:type="dxa"/>
            <w:gridSpan w:val="2"/>
            <w:tcBorders>
              <w:top w:val="single" w:color="auto" w:sz="4" w:space="0"/>
              <w:left w:val="nil"/>
              <w:bottom w:val="single" w:color="auto" w:sz="4" w:space="0"/>
              <w:right w:val="single" w:color="auto" w:sz="4" w:space="0"/>
            </w:tcBorders>
            <w:vAlign w:val="center"/>
          </w:tcPr>
          <w:p w14:paraId="0DC74D1F">
            <w:pPr>
              <w:widowControl/>
              <w:spacing w:line="240" w:lineRule="exact"/>
              <w:jc w:val="center"/>
              <w:rPr>
                <w:rFonts w:ascii="仿宋_GB2312" w:hAnsi="宋体" w:eastAsia="仿宋_GB2312" w:cs="宋体"/>
                <w:kern w:val="0"/>
                <w:szCs w:val="21"/>
              </w:rPr>
            </w:pPr>
          </w:p>
        </w:tc>
        <w:tc>
          <w:tcPr>
            <w:tcW w:w="1134" w:type="dxa"/>
            <w:tcBorders>
              <w:top w:val="nil"/>
              <w:left w:val="nil"/>
              <w:bottom w:val="single" w:color="auto" w:sz="4" w:space="0"/>
              <w:right w:val="single" w:color="auto" w:sz="4" w:space="0"/>
            </w:tcBorders>
            <w:vAlign w:val="center"/>
          </w:tcPr>
          <w:p w14:paraId="31E666D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6F052CD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902" w:type="dxa"/>
            <w:gridSpan w:val="2"/>
            <w:tcBorders>
              <w:top w:val="nil"/>
              <w:left w:val="nil"/>
              <w:bottom w:val="single" w:color="auto" w:sz="4" w:space="0"/>
              <w:right w:val="single" w:color="auto" w:sz="4" w:space="0"/>
            </w:tcBorders>
            <w:vAlign w:val="center"/>
          </w:tcPr>
          <w:p w14:paraId="3496E87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1C5FD58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14:paraId="239032E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6DFE8A7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59138F7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14:paraId="5E73889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869" w:type="dxa"/>
            <w:tcBorders>
              <w:top w:val="nil"/>
              <w:left w:val="nil"/>
              <w:bottom w:val="single" w:color="auto" w:sz="4" w:space="0"/>
              <w:right w:val="single" w:color="auto" w:sz="4" w:space="0"/>
            </w:tcBorders>
            <w:vAlign w:val="center"/>
          </w:tcPr>
          <w:p w14:paraId="114C0A2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14:paraId="2230F478">
        <w:tblPrEx>
          <w:tblCellMar>
            <w:top w:w="0" w:type="dxa"/>
            <w:left w:w="108" w:type="dxa"/>
            <w:bottom w:w="0" w:type="dxa"/>
            <w:right w:w="108" w:type="dxa"/>
          </w:tblCellMar>
        </w:tblPrEx>
        <w:trPr>
          <w:trHeight w:val="306"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1088F104">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7092D3EF">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34" w:type="dxa"/>
            <w:tcBorders>
              <w:top w:val="nil"/>
              <w:left w:val="nil"/>
              <w:bottom w:val="single" w:color="auto" w:sz="4" w:space="0"/>
              <w:right w:val="single" w:color="auto" w:sz="4" w:space="0"/>
            </w:tcBorders>
            <w:vAlign w:val="center"/>
          </w:tcPr>
          <w:p w14:paraId="4BD95B7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50.00</w:t>
            </w:r>
          </w:p>
        </w:tc>
        <w:tc>
          <w:tcPr>
            <w:tcW w:w="902" w:type="dxa"/>
            <w:gridSpan w:val="2"/>
            <w:tcBorders>
              <w:top w:val="nil"/>
              <w:left w:val="nil"/>
              <w:bottom w:val="single" w:color="auto" w:sz="4" w:space="0"/>
              <w:right w:val="single" w:color="auto" w:sz="4" w:space="0"/>
            </w:tcBorders>
            <w:vAlign w:val="center"/>
          </w:tcPr>
          <w:p w14:paraId="6C9747A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50.00</w:t>
            </w:r>
          </w:p>
        </w:tc>
        <w:tc>
          <w:tcPr>
            <w:tcW w:w="1127" w:type="dxa"/>
            <w:gridSpan w:val="2"/>
            <w:tcBorders>
              <w:top w:val="nil"/>
              <w:left w:val="nil"/>
              <w:bottom w:val="single" w:color="auto" w:sz="4" w:space="0"/>
              <w:right w:val="single" w:color="auto" w:sz="4" w:space="0"/>
            </w:tcBorders>
            <w:vAlign w:val="center"/>
          </w:tcPr>
          <w:p w14:paraId="02A41CC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49.96</w:t>
            </w:r>
          </w:p>
        </w:tc>
        <w:tc>
          <w:tcPr>
            <w:tcW w:w="704" w:type="dxa"/>
            <w:gridSpan w:val="2"/>
            <w:tcBorders>
              <w:top w:val="nil"/>
              <w:left w:val="nil"/>
              <w:bottom w:val="single" w:color="auto" w:sz="4" w:space="0"/>
              <w:right w:val="single" w:color="auto" w:sz="4" w:space="0"/>
            </w:tcBorders>
            <w:vAlign w:val="center"/>
          </w:tcPr>
          <w:p w14:paraId="6CF0826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61C7F5F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99.92%</w:t>
            </w:r>
          </w:p>
        </w:tc>
        <w:tc>
          <w:tcPr>
            <w:tcW w:w="869" w:type="dxa"/>
            <w:tcBorders>
              <w:top w:val="nil"/>
              <w:left w:val="nil"/>
              <w:bottom w:val="single" w:color="auto" w:sz="4" w:space="0"/>
              <w:right w:val="single" w:color="auto" w:sz="4" w:space="0"/>
            </w:tcBorders>
            <w:vAlign w:val="center"/>
          </w:tcPr>
          <w:p w14:paraId="4F343DB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9.9</w:t>
            </w:r>
          </w:p>
        </w:tc>
      </w:tr>
      <w:tr w14:paraId="1299B886">
        <w:tblPrEx>
          <w:tblCellMar>
            <w:top w:w="0" w:type="dxa"/>
            <w:left w:w="108" w:type="dxa"/>
            <w:bottom w:w="0" w:type="dxa"/>
            <w:right w:w="108" w:type="dxa"/>
          </w:tblCellMar>
        </w:tblPrEx>
        <w:trPr>
          <w:trHeight w:val="343"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4B1F68A6">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0EFE85F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34" w:type="dxa"/>
            <w:tcBorders>
              <w:top w:val="nil"/>
              <w:left w:val="nil"/>
              <w:bottom w:val="single" w:color="auto" w:sz="4" w:space="0"/>
              <w:right w:val="single" w:color="auto" w:sz="4" w:space="0"/>
            </w:tcBorders>
            <w:vAlign w:val="center"/>
          </w:tcPr>
          <w:p w14:paraId="5566308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50.00</w:t>
            </w:r>
          </w:p>
        </w:tc>
        <w:tc>
          <w:tcPr>
            <w:tcW w:w="902" w:type="dxa"/>
            <w:gridSpan w:val="2"/>
            <w:tcBorders>
              <w:top w:val="nil"/>
              <w:left w:val="nil"/>
              <w:bottom w:val="single" w:color="auto" w:sz="4" w:space="0"/>
              <w:right w:val="single" w:color="auto" w:sz="4" w:space="0"/>
            </w:tcBorders>
            <w:vAlign w:val="center"/>
          </w:tcPr>
          <w:p w14:paraId="4C60255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50.00</w:t>
            </w:r>
          </w:p>
        </w:tc>
        <w:tc>
          <w:tcPr>
            <w:tcW w:w="1127" w:type="dxa"/>
            <w:gridSpan w:val="2"/>
            <w:tcBorders>
              <w:top w:val="nil"/>
              <w:left w:val="nil"/>
              <w:bottom w:val="single" w:color="auto" w:sz="4" w:space="0"/>
              <w:right w:val="single" w:color="auto" w:sz="4" w:space="0"/>
            </w:tcBorders>
            <w:vAlign w:val="center"/>
          </w:tcPr>
          <w:p w14:paraId="1F85A8A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49.96</w:t>
            </w:r>
          </w:p>
        </w:tc>
        <w:tc>
          <w:tcPr>
            <w:tcW w:w="704" w:type="dxa"/>
            <w:gridSpan w:val="2"/>
            <w:tcBorders>
              <w:top w:val="nil"/>
              <w:left w:val="nil"/>
              <w:bottom w:val="single" w:color="auto" w:sz="4" w:space="0"/>
              <w:right w:val="single" w:color="auto" w:sz="4" w:space="0"/>
            </w:tcBorders>
            <w:vAlign w:val="center"/>
          </w:tcPr>
          <w:p w14:paraId="65A459B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6D12F17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99.92%</w:t>
            </w:r>
          </w:p>
        </w:tc>
        <w:tc>
          <w:tcPr>
            <w:tcW w:w="869" w:type="dxa"/>
            <w:tcBorders>
              <w:top w:val="nil"/>
              <w:left w:val="nil"/>
              <w:bottom w:val="single" w:color="auto" w:sz="4" w:space="0"/>
              <w:right w:val="single" w:color="auto" w:sz="4" w:space="0"/>
            </w:tcBorders>
            <w:vAlign w:val="center"/>
          </w:tcPr>
          <w:p w14:paraId="0AC715B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9.9</w:t>
            </w:r>
          </w:p>
        </w:tc>
      </w:tr>
      <w:tr w14:paraId="51540723">
        <w:tblPrEx>
          <w:tblCellMar>
            <w:top w:w="0" w:type="dxa"/>
            <w:left w:w="108" w:type="dxa"/>
            <w:bottom w:w="0" w:type="dxa"/>
            <w:right w:w="108" w:type="dxa"/>
          </w:tblCellMar>
        </w:tblPrEx>
        <w:trPr>
          <w:trHeight w:val="277"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2E489D62">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32CA94F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34" w:type="dxa"/>
            <w:tcBorders>
              <w:top w:val="nil"/>
              <w:left w:val="nil"/>
              <w:bottom w:val="single" w:color="auto" w:sz="4" w:space="0"/>
              <w:right w:val="single" w:color="auto" w:sz="4" w:space="0"/>
            </w:tcBorders>
            <w:vAlign w:val="center"/>
          </w:tcPr>
          <w:p w14:paraId="20C28654">
            <w:pPr>
              <w:widowControl/>
              <w:spacing w:line="240" w:lineRule="exact"/>
              <w:jc w:val="center"/>
              <w:rPr>
                <w:rFonts w:ascii="仿宋_GB2312" w:hAnsi="宋体" w:eastAsia="仿宋_GB2312" w:cs="宋体"/>
                <w:kern w:val="0"/>
                <w:szCs w:val="21"/>
              </w:rPr>
            </w:pPr>
          </w:p>
        </w:tc>
        <w:tc>
          <w:tcPr>
            <w:tcW w:w="902" w:type="dxa"/>
            <w:gridSpan w:val="2"/>
            <w:tcBorders>
              <w:top w:val="nil"/>
              <w:left w:val="nil"/>
              <w:bottom w:val="single" w:color="auto" w:sz="4" w:space="0"/>
              <w:right w:val="single" w:color="auto" w:sz="4" w:space="0"/>
            </w:tcBorders>
            <w:vAlign w:val="center"/>
          </w:tcPr>
          <w:p w14:paraId="61A804E1">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14:paraId="05D006B5">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14:paraId="189DEE8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7DD3666F">
            <w:pPr>
              <w:widowControl/>
              <w:spacing w:line="240" w:lineRule="exact"/>
              <w:jc w:val="center"/>
              <w:rPr>
                <w:rFonts w:ascii="仿宋_GB2312" w:hAnsi="宋体" w:eastAsia="仿宋_GB2312" w:cs="宋体"/>
                <w:kern w:val="0"/>
                <w:szCs w:val="21"/>
              </w:rPr>
            </w:pPr>
          </w:p>
        </w:tc>
        <w:tc>
          <w:tcPr>
            <w:tcW w:w="869" w:type="dxa"/>
            <w:tcBorders>
              <w:top w:val="nil"/>
              <w:left w:val="nil"/>
              <w:bottom w:val="single" w:color="auto" w:sz="4" w:space="0"/>
              <w:right w:val="single" w:color="auto" w:sz="4" w:space="0"/>
            </w:tcBorders>
            <w:vAlign w:val="center"/>
          </w:tcPr>
          <w:p w14:paraId="320DAA8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21B5FAC4">
        <w:tblPrEx>
          <w:tblCellMar>
            <w:top w:w="0" w:type="dxa"/>
            <w:left w:w="108" w:type="dxa"/>
            <w:bottom w:w="0" w:type="dxa"/>
            <w:right w:w="108" w:type="dxa"/>
          </w:tblCellMar>
        </w:tblPrEx>
        <w:trPr>
          <w:trHeight w:val="306"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1FA29A7D">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3C0D7FE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34" w:type="dxa"/>
            <w:tcBorders>
              <w:top w:val="nil"/>
              <w:left w:val="nil"/>
              <w:bottom w:val="single" w:color="auto" w:sz="4" w:space="0"/>
              <w:right w:val="single" w:color="auto" w:sz="4" w:space="0"/>
            </w:tcBorders>
            <w:vAlign w:val="center"/>
          </w:tcPr>
          <w:p w14:paraId="6CF0C098">
            <w:pPr>
              <w:widowControl/>
              <w:spacing w:line="240" w:lineRule="exact"/>
              <w:jc w:val="center"/>
              <w:rPr>
                <w:rFonts w:ascii="仿宋_GB2312" w:hAnsi="宋体" w:eastAsia="仿宋_GB2312" w:cs="宋体"/>
                <w:kern w:val="0"/>
                <w:szCs w:val="21"/>
              </w:rPr>
            </w:pPr>
          </w:p>
        </w:tc>
        <w:tc>
          <w:tcPr>
            <w:tcW w:w="902" w:type="dxa"/>
            <w:gridSpan w:val="2"/>
            <w:tcBorders>
              <w:top w:val="nil"/>
              <w:left w:val="nil"/>
              <w:bottom w:val="single" w:color="auto" w:sz="4" w:space="0"/>
              <w:right w:val="single" w:color="auto" w:sz="4" w:space="0"/>
            </w:tcBorders>
            <w:vAlign w:val="center"/>
          </w:tcPr>
          <w:p w14:paraId="6B1974D6">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14:paraId="4AA42C0E">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14:paraId="173AE7B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49D8D82F">
            <w:pPr>
              <w:widowControl/>
              <w:spacing w:line="240" w:lineRule="exact"/>
              <w:jc w:val="center"/>
              <w:rPr>
                <w:rFonts w:ascii="仿宋_GB2312" w:hAnsi="宋体" w:eastAsia="仿宋_GB2312" w:cs="宋体"/>
                <w:kern w:val="0"/>
                <w:szCs w:val="21"/>
              </w:rPr>
            </w:pPr>
          </w:p>
        </w:tc>
        <w:tc>
          <w:tcPr>
            <w:tcW w:w="869" w:type="dxa"/>
            <w:tcBorders>
              <w:top w:val="nil"/>
              <w:left w:val="nil"/>
              <w:bottom w:val="single" w:color="auto" w:sz="4" w:space="0"/>
              <w:right w:val="single" w:color="auto" w:sz="4" w:space="0"/>
            </w:tcBorders>
            <w:vAlign w:val="center"/>
          </w:tcPr>
          <w:p w14:paraId="1EEA687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3720113B">
        <w:tblPrEx>
          <w:tblCellMar>
            <w:top w:w="0" w:type="dxa"/>
            <w:left w:w="108" w:type="dxa"/>
            <w:bottom w:w="0" w:type="dxa"/>
            <w:right w:w="108" w:type="dxa"/>
          </w:tblCellMar>
        </w:tblPrEx>
        <w:trPr>
          <w:trHeight w:val="257" w:hRule="exact"/>
        </w:trPr>
        <w:tc>
          <w:tcPr>
            <w:tcW w:w="780" w:type="dxa"/>
            <w:vMerge w:val="restart"/>
            <w:tcBorders>
              <w:top w:val="nil"/>
              <w:left w:val="single" w:color="auto" w:sz="4" w:space="0"/>
              <w:bottom w:val="single" w:color="auto" w:sz="4" w:space="0"/>
              <w:right w:val="single" w:color="auto" w:sz="4" w:space="0"/>
            </w:tcBorders>
            <w:vAlign w:val="center"/>
          </w:tcPr>
          <w:p w14:paraId="5D61F5C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4871" w:type="dxa"/>
            <w:gridSpan w:val="6"/>
            <w:tcBorders>
              <w:top w:val="single" w:color="auto" w:sz="4" w:space="0"/>
              <w:left w:val="nil"/>
              <w:bottom w:val="single" w:color="auto" w:sz="4" w:space="0"/>
              <w:right w:val="single" w:color="auto" w:sz="4" w:space="0"/>
            </w:tcBorders>
            <w:vAlign w:val="center"/>
          </w:tcPr>
          <w:p w14:paraId="121E1B6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546" w:type="dxa"/>
            <w:gridSpan w:val="7"/>
            <w:tcBorders>
              <w:top w:val="single" w:color="auto" w:sz="4" w:space="0"/>
              <w:left w:val="nil"/>
              <w:bottom w:val="single" w:color="auto" w:sz="4" w:space="0"/>
              <w:right w:val="single" w:color="auto" w:sz="4" w:space="0"/>
            </w:tcBorders>
            <w:vAlign w:val="center"/>
          </w:tcPr>
          <w:p w14:paraId="280DDE9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14:paraId="477FA426">
        <w:tblPrEx>
          <w:tblCellMar>
            <w:top w:w="0" w:type="dxa"/>
            <w:left w:w="108" w:type="dxa"/>
            <w:bottom w:w="0" w:type="dxa"/>
            <w:right w:w="108" w:type="dxa"/>
          </w:tblCellMar>
        </w:tblPrEx>
        <w:trPr>
          <w:trHeight w:val="1705" w:hRule="exact"/>
        </w:trPr>
        <w:tc>
          <w:tcPr>
            <w:tcW w:w="780" w:type="dxa"/>
            <w:vMerge w:val="continue"/>
            <w:tcBorders>
              <w:top w:val="nil"/>
              <w:left w:val="single" w:color="auto" w:sz="4" w:space="0"/>
              <w:bottom w:val="single" w:color="auto" w:sz="4" w:space="0"/>
              <w:right w:val="single" w:color="auto" w:sz="4" w:space="0"/>
            </w:tcBorders>
            <w:vAlign w:val="center"/>
          </w:tcPr>
          <w:p w14:paraId="6441D2E2">
            <w:pPr>
              <w:widowControl/>
              <w:spacing w:line="240" w:lineRule="exact"/>
              <w:jc w:val="center"/>
              <w:rPr>
                <w:rFonts w:ascii="仿宋_GB2312" w:hAnsi="宋体" w:eastAsia="仿宋_GB2312" w:cs="宋体"/>
                <w:kern w:val="0"/>
                <w:szCs w:val="21"/>
              </w:rPr>
            </w:pPr>
          </w:p>
        </w:tc>
        <w:tc>
          <w:tcPr>
            <w:tcW w:w="4871" w:type="dxa"/>
            <w:gridSpan w:val="6"/>
            <w:tcBorders>
              <w:top w:val="single" w:color="auto" w:sz="4" w:space="0"/>
              <w:left w:val="nil"/>
              <w:bottom w:val="single" w:color="auto" w:sz="4" w:space="0"/>
              <w:right w:val="single" w:color="auto" w:sz="4" w:space="0"/>
            </w:tcBorders>
            <w:vAlign w:val="center"/>
          </w:tcPr>
          <w:p w14:paraId="4C4408C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对我中心统管各单位达到使用年限，符合更新标准的办公设备进行报废更新，对我中心统管各单位新增人员及新增临时机构需求的办公设备进行新购，确保各办公区正常运转，满足各单位日常办公需求。</w:t>
            </w:r>
          </w:p>
        </w:tc>
        <w:tc>
          <w:tcPr>
            <w:tcW w:w="3546" w:type="dxa"/>
            <w:gridSpan w:val="7"/>
            <w:tcBorders>
              <w:top w:val="single" w:color="auto" w:sz="4" w:space="0"/>
              <w:left w:val="nil"/>
              <w:bottom w:val="single" w:color="auto" w:sz="4" w:space="0"/>
              <w:right w:val="single" w:color="auto" w:sz="4" w:space="0"/>
            </w:tcBorders>
            <w:vAlign w:val="center"/>
          </w:tcPr>
          <w:p w14:paraId="6910E074">
            <w:pPr>
              <w:widowControl/>
              <w:spacing w:line="240" w:lineRule="exact"/>
              <w:rPr>
                <w:rFonts w:ascii="仿宋_GB2312" w:hAnsi="宋体" w:eastAsia="仿宋_GB2312" w:cs="宋体"/>
                <w:kern w:val="0"/>
                <w:sz w:val="15"/>
                <w:szCs w:val="15"/>
              </w:rPr>
            </w:pPr>
            <w:r>
              <w:rPr>
                <w:rFonts w:hint="eastAsia" w:ascii="仿宋_GB2312" w:hAnsi="宋体" w:eastAsia="仿宋_GB2312" w:cs="宋体"/>
                <w:kern w:val="0"/>
                <w:sz w:val="15"/>
                <w:szCs w:val="15"/>
              </w:rPr>
              <w:t>通过对我中心统管各单位达到使用年限，符合更新标准的办公设备进行报废更新，对新增人员及新增临时机构需求的办公设备进行新购，确保了各办公区正常运转，满足了各单位日常办公需求，也满足了疫情期间各防疫小组的办公需求，进一步做好机关后勤服务保障工作，提升服务保障能力。</w:t>
            </w:r>
          </w:p>
        </w:tc>
      </w:tr>
      <w:tr w14:paraId="2D28FDF0">
        <w:tblPrEx>
          <w:tblCellMar>
            <w:top w:w="0" w:type="dxa"/>
            <w:left w:w="108" w:type="dxa"/>
            <w:bottom w:w="0" w:type="dxa"/>
            <w:right w:w="108" w:type="dxa"/>
          </w:tblCellMar>
        </w:tblPrEx>
        <w:trPr>
          <w:trHeight w:val="566" w:hRule="exact"/>
        </w:trPr>
        <w:tc>
          <w:tcPr>
            <w:tcW w:w="780" w:type="dxa"/>
            <w:vMerge w:val="restart"/>
            <w:tcBorders>
              <w:top w:val="single" w:color="auto" w:sz="4" w:space="0"/>
              <w:left w:val="single" w:color="auto" w:sz="4" w:space="0"/>
              <w:bottom w:val="single" w:color="auto" w:sz="4" w:space="0"/>
              <w:right w:val="single" w:color="auto" w:sz="4" w:space="0"/>
            </w:tcBorders>
            <w:vAlign w:val="center"/>
          </w:tcPr>
          <w:p w14:paraId="06C90FC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80" w:type="dxa"/>
            <w:tcBorders>
              <w:top w:val="single" w:color="auto" w:sz="4" w:space="0"/>
              <w:left w:val="nil"/>
              <w:bottom w:val="single" w:color="auto" w:sz="4" w:space="0"/>
              <w:right w:val="single" w:color="auto" w:sz="4" w:space="0"/>
            </w:tcBorders>
            <w:vAlign w:val="center"/>
          </w:tcPr>
          <w:p w14:paraId="6A6E6A0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14:paraId="28E6859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14:paraId="2EA056D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14:paraId="58302D2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14:paraId="4B42049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14:paraId="3EB70E9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14:paraId="0FB87D3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749" w:type="dxa"/>
            <w:gridSpan w:val="2"/>
            <w:tcBorders>
              <w:top w:val="single" w:color="auto" w:sz="4" w:space="0"/>
              <w:left w:val="nil"/>
              <w:bottom w:val="single" w:color="auto" w:sz="4" w:space="0"/>
              <w:right w:val="single" w:color="auto" w:sz="4" w:space="0"/>
            </w:tcBorders>
            <w:vAlign w:val="center"/>
          </w:tcPr>
          <w:p w14:paraId="33A9960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735" w:type="dxa"/>
            <w:gridSpan w:val="2"/>
            <w:tcBorders>
              <w:top w:val="single" w:color="auto" w:sz="4" w:space="0"/>
              <w:left w:val="nil"/>
              <w:bottom w:val="single" w:color="auto" w:sz="4" w:space="0"/>
              <w:right w:val="single" w:color="auto" w:sz="4" w:space="0"/>
            </w:tcBorders>
            <w:vAlign w:val="center"/>
          </w:tcPr>
          <w:p w14:paraId="0BEE6B7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214" w:type="dxa"/>
            <w:gridSpan w:val="2"/>
            <w:tcBorders>
              <w:top w:val="single" w:color="auto" w:sz="4" w:space="0"/>
              <w:left w:val="nil"/>
              <w:bottom w:val="single" w:color="auto" w:sz="4" w:space="0"/>
              <w:right w:val="single" w:color="auto" w:sz="4" w:space="0"/>
            </w:tcBorders>
            <w:vAlign w:val="center"/>
          </w:tcPr>
          <w:p w14:paraId="549D2F36">
            <w:pPr>
              <w:widowControl/>
              <w:spacing w:line="240" w:lineRule="exact"/>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偏差原因分析及改进措施</w:t>
            </w:r>
          </w:p>
        </w:tc>
      </w:tr>
      <w:tr w14:paraId="268F939A">
        <w:tblPrEx>
          <w:tblCellMar>
            <w:top w:w="0" w:type="dxa"/>
            <w:left w:w="108" w:type="dxa"/>
            <w:bottom w:w="0" w:type="dxa"/>
            <w:right w:w="108" w:type="dxa"/>
          </w:tblCellMar>
        </w:tblPrEx>
        <w:trPr>
          <w:trHeight w:val="881"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18A2B96E">
            <w:pPr>
              <w:widowControl/>
              <w:spacing w:line="240" w:lineRule="exact"/>
              <w:jc w:val="center"/>
              <w:rPr>
                <w:rFonts w:ascii="仿宋_GB2312" w:hAnsi="宋体" w:eastAsia="仿宋_GB2312" w:cs="宋体"/>
                <w:kern w:val="0"/>
                <w:szCs w:val="21"/>
              </w:rPr>
            </w:pPr>
          </w:p>
        </w:tc>
        <w:tc>
          <w:tcPr>
            <w:tcW w:w="780" w:type="dxa"/>
            <w:vMerge w:val="restart"/>
            <w:tcBorders>
              <w:top w:val="single" w:color="auto" w:sz="4" w:space="0"/>
              <w:left w:val="single" w:color="auto" w:sz="4" w:space="0"/>
              <w:right w:val="single" w:color="auto" w:sz="4" w:space="0"/>
            </w:tcBorders>
            <w:vAlign w:val="center"/>
          </w:tcPr>
          <w:p w14:paraId="35B0714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14:paraId="4CF5783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14:paraId="0012D41E">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报废更新数量</w:t>
            </w:r>
          </w:p>
        </w:tc>
        <w:tc>
          <w:tcPr>
            <w:tcW w:w="849" w:type="dxa"/>
            <w:tcBorders>
              <w:top w:val="single" w:color="auto" w:sz="4" w:space="0"/>
              <w:left w:val="nil"/>
              <w:bottom w:val="single" w:color="auto" w:sz="4" w:space="0"/>
              <w:right w:val="single" w:color="auto" w:sz="4" w:space="0"/>
            </w:tcBorders>
            <w:vAlign w:val="center"/>
          </w:tcPr>
          <w:p w14:paraId="6D604475">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满足各单位需求</w:t>
            </w:r>
          </w:p>
        </w:tc>
        <w:tc>
          <w:tcPr>
            <w:tcW w:w="848" w:type="dxa"/>
            <w:tcBorders>
              <w:top w:val="single" w:color="auto" w:sz="4" w:space="0"/>
              <w:left w:val="nil"/>
              <w:bottom w:val="single" w:color="auto" w:sz="4" w:space="0"/>
              <w:right w:val="single" w:color="auto" w:sz="4" w:space="0"/>
            </w:tcBorders>
            <w:vAlign w:val="center"/>
          </w:tcPr>
          <w:p w14:paraId="212F3A3D">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完成预期指标</w:t>
            </w:r>
          </w:p>
        </w:tc>
        <w:tc>
          <w:tcPr>
            <w:tcW w:w="749" w:type="dxa"/>
            <w:gridSpan w:val="2"/>
            <w:tcBorders>
              <w:top w:val="single" w:color="auto" w:sz="4" w:space="0"/>
              <w:left w:val="nil"/>
              <w:bottom w:val="single" w:color="auto" w:sz="4" w:space="0"/>
              <w:right w:val="single" w:color="auto" w:sz="4" w:space="0"/>
            </w:tcBorders>
            <w:vAlign w:val="center"/>
          </w:tcPr>
          <w:p w14:paraId="2BD9EF7B">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735" w:type="dxa"/>
            <w:gridSpan w:val="2"/>
            <w:tcBorders>
              <w:top w:val="single" w:color="auto" w:sz="4" w:space="0"/>
              <w:left w:val="nil"/>
              <w:bottom w:val="single" w:color="auto" w:sz="4" w:space="0"/>
              <w:right w:val="single" w:color="auto" w:sz="4" w:space="0"/>
            </w:tcBorders>
            <w:vAlign w:val="center"/>
          </w:tcPr>
          <w:p w14:paraId="62C519CC">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1214" w:type="dxa"/>
            <w:gridSpan w:val="2"/>
            <w:tcBorders>
              <w:top w:val="single" w:color="auto" w:sz="4" w:space="0"/>
              <w:left w:val="nil"/>
              <w:bottom w:val="single" w:color="auto" w:sz="4" w:space="0"/>
              <w:right w:val="single" w:color="auto" w:sz="4" w:space="0"/>
            </w:tcBorders>
            <w:vAlign w:val="center"/>
          </w:tcPr>
          <w:p w14:paraId="3E7B9854">
            <w:pPr>
              <w:widowControl/>
              <w:spacing w:line="240" w:lineRule="exact"/>
              <w:jc w:val="left"/>
              <w:rPr>
                <w:rFonts w:ascii="仿宋_GB2312" w:hAnsi="宋体" w:eastAsia="仿宋_GB2312" w:cs="宋体"/>
                <w:color w:val="000000"/>
                <w:kern w:val="0"/>
                <w:szCs w:val="21"/>
              </w:rPr>
            </w:pPr>
          </w:p>
        </w:tc>
      </w:tr>
      <w:tr w14:paraId="297741D5">
        <w:tblPrEx>
          <w:tblCellMar>
            <w:top w:w="0" w:type="dxa"/>
            <w:left w:w="108" w:type="dxa"/>
            <w:bottom w:w="0" w:type="dxa"/>
            <w:right w:w="108" w:type="dxa"/>
          </w:tblCellMar>
        </w:tblPrEx>
        <w:trPr>
          <w:trHeight w:val="855"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6D1E408D">
            <w:pPr>
              <w:widowControl/>
              <w:spacing w:line="240" w:lineRule="exact"/>
              <w:jc w:val="center"/>
              <w:rPr>
                <w:rFonts w:ascii="仿宋_GB2312" w:hAnsi="宋体" w:eastAsia="仿宋_GB2312" w:cs="宋体"/>
                <w:kern w:val="0"/>
                <w:szCs w:val="21"/>
              </w:rPr>
            </w:pPr>
          </w:p>
        </w:tc>
        <w:tc>
          <w:tcPr>
            <w:tcW w:w="780" w:type="dxa"/>
            <w:vMerge w:val="continue"/>
            <w:tcBorders>
              <w:left w:val="single" w:color="auto" w:sz="4" w:space="0"/>
              <w:right w:val="single" w:color="auto" w:sz="4" w:space="0"/>
            </w:tcBorders>
            <w:vAlign w:val="center"/>
          </w:tcPr>
          <w:p w14:paraId="3C9F579C">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14:paraId="47F0D536">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14:paraId="7D3054C7">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新购数量</w:t>
            </w:r>
          </w:p>
        </w:tc>
        <w:tc>
          <w:tcPr>
            <w:tcW w:w="849" w:type="dxa"/>
            <w:tcBorders>
              <w:top w:val="single" w:color="auto" w:sz="4" w:space="0"/>
              <w:left w:val="nil"/>
              <w:bottom w:val="single" w:color="auto" w:sz="4" w:space="0"/>
              <w:right w:val="single" w:color="auto" w:sz="4" w:space="0"/>
            </w:tcBorders>
            <w:vAlign w:val="center"/>
          </w:tcPr>
          <w:p w14:paraId="4231402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满足各单位需求</w:t>
            </w:r>
          </w:p>
        </w:tc>
        <w:tc>
          <w:tcPr>
            <w:tcW w:w="848" w:type="dxa"/>
            <w:tcBorders>
              <w:top w:val="single" w:color="auto" w:sz="4" w:space="0"/>
              <w:left w:val="nil"/>
              <w:bottom w:val="single" w:color="auto" w:sz="4" w:space="0"/>
              <w:right w:val="single" w:color="auto" w:sz="4" w:space="0"/>
            </w:tcBorders>
            <w:vAlign w:val="center"/>
          </w:tcPr>
          <w:p w14:paraId="76777E6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完成预期指标</w:t>
            </w:r>
          </w:p>
        </w:tc>
        <w:tc>
          <w:tcPr>
            <w:tcW w:w="749" w:type="dxa"/>
            <w:gridSpan w:val="2"/>
            <w:tcBorders>
              <w:top w:val="single" w:color="auto" w:sz="4" w:space="0"/>
              <w:left w:val="nil"/>
              <w:bottom w:val="single" w:color="auto" w:sz="4" w:space="0"/>
              <w:right w:val="single" w:color="auto" w:sz="4" w:space="0"/>
            </w:tcBorders>
            <w:vAlign w:val="center"/>
          </w:tcPr>
          <w:p w14:paraId="6139D60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35" w:type="dxa"/>
            <w:gridSpan w:val="2"/>
            <w:tcBorders>
              <w:top w:val="single" w:color="auto" w:sz="4" w:space="0"/>
              <w:left w:val="nil"/>
              <w:bottom w:val="single" w:color="auto" w:sz="4" w:space="0"/>
              <w:right w:val="single" w:color="auto" w:sz="4" w:space="0"/>
            </w:tcBorders>
            <w:vAlign w:val="center"/>
          </w:tcPr>
          <w:p w14:paraId="02D5318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14" w:type="dxa"/>
            <w:gridSpan w:val="2"/>
            <w:tcBorders>
              <w:top w:val="single" w:color="auto" w:sz="4" w:space="0"/>
              <w:left w:val="nil"/>
              <w:bottom w:val="single" w:color="auto" w:sz="4" w:space="0"/>
              <w:right w:val="single" w:color="auto" w:sz="4" w:space="0"/>
            </w:tcBorders>
            <w:vAlign w:val="center"/>
          </w:tcPr>
          <w:p w14:paraId="47DAA1A0">
            <w:pPr>
              <w:widowControl/>
              <w:spacing w:line="240" w:lineRule="exact"/>
              <w:jc w:val="center"/>
              <w:rPr>
                <w:rFonts w:ascii="仿宋_GB2312" w:hAnsi="宋体" w:eastAsia="仿宋_GB2312" w:cs="宋体"/>
                <w:kern w:val="0"/>
                <w:szCs w:val="21"/>
              </w:rPr>
            </w:pPr>
          </w:p>
        </w:tc>
      </w:tr>
      <w:tr w14:paraId="601AD73E">
        <w:tblPrEx>
          <w:tblCellMar>
            <w:top w:w="0" w:type="dxa"/>
            <w:left w:w="108" w:type="dxa"/>
            <w:bottom w:w="0" w:type="dxa"/>
            <w:right w:w="108" w:type="dxa"/>
          </w:tblCellMar>
        </w:tblPrEx>
        <w:trPr>
          <w:trHeight w:val="628"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5F255687">
            <w:pPr>
              <w:widowControl/>
              <w:spacing w:line="240" w:lineRule="exact"/>
              <w:jc w:val="center"/>
              <w:rPr>
                <w:rFonts w:ascii="仿宋_GB2312" w:hAnsi="宋体" w:eastAsia="仿宋_GB2312" w:cs="宋体"/>
                <w:kern w:val="0"/>
                <w:szCs w:val="21"/>
              </w:rPr>
            </w:pPr>
          </w:p>
        </w:tc>
        <w:tc>
          <w:tcPr>
            <w:tcW w:w="780" w:type="dxa"/>
            <w:vMerge w:val="continue"/>
            <w:tcBorders>
              <w:left w:val="single" w:color="auto" w:sz="4" w:space="0"/>
              <w:right w:val="single" w:color="auto" w:sz="4" w:space="0"/>
            </w:tcBorders>
            <w:vAlign w:val="center"/>
          </w:tcPr>
          <w:p w14:paraId="36756431">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14:paraId="50917BE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14:paraId="784B070F">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设备质量</w:t>
            </w:r>
          </w:p>
        </w:tc>
        <w:tc>
          <w:tcPr>
            <w:tcW w:w="849" w:type="dxa"/>
            <w:tcBorders>
              <w:top w:val="single" w:color="auto" w:sz="4" w:space="0"/>
              <w:left w:val="nil"/>
              <w:bottom w:val="single" w:color="auto" w:sz="4" w:space="0"/>
              <w:right w:val="single" w:color="auto" w:sz="4" w:space="0"/>
            </w:tcBorders>
            <w:vAlign w:val="center"/>
          </w:tcPr>
          <w:p w14:paraId="715AC8D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符合政采规定</w:t>
            </w:r>
          </w:p>
        </w:tc>
        <w:tc>
          <w:tcPr>
            <w:tcW w:w="848" w:type="dxa"/>
            <w:tcBorders>
              <w:top w:val="single" w:color="auto" w:sz="4" w:space="0"/>
              <w:left w:val="nil"/>
              <w:bottom w:val="single" w:color="auto" w:sz="4" w:space="0"/>
              <w:right w:val="single" w:color="auto" w:sz="4" w:space="0"/>
            </w:tcBorders>
            <w:vAlign w:val="center"/>
          </w:tcPr>
          <w:p w14:paraId="42D83D8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完成预期指标</w:t>
            </w:r>
          </w:p>
        </w:tc>
        <w:tc>
          <w:tcPr>
            <w:tcW w:w="749" w:type="dxa"/>
            <w:gridSpan w:val="2"/>
            <w:tcBorders>
              <w:top w:val="single" w:color="auto" w:sz="4" w:space="0"/>
              <w:left w:val="nil"/>
              <w:bottom w:val="single" w:color="auto" w:sz="4" w:space="0"/>
              <w:right w:val="single" w:color="auto" w:sz="4" w:space="0"/>
            </w:tcBorders>
            <w:vAlign w:val="center"/>
          </w:tcPr>
          <w:p w14:paraId="7CBCE79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35" w:type="dxa"/>
            <w:gridSpan w:val="2"/>
            <w:tcBorders>
              <w:top w:val="single" w:color="auto" w:sz="4" w:space="0"/>
              <w:left w:val="nil"/>
              <w:bottom w:val="single" w:color="auto" w:sz="4" w:space="0"/>
              <w:right w:val="single" w:color="auto" w:sz="4" w:space="0"/>
            </w:tcBorders>
            <w:vAlign w:val="center"/>
          </w:tcPr>
          <w:p w14:paraId="760C6DC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14" w:type="dxa"/>
            <w:gridSpan w:val="2"/>
            <w:tcBorders>
              <w:top w:val="single" w:color="auto" w:sz="4" w:space="0"/>
              <w:left w:val="nil"/>
              <w:bottom w:val="single" w:color="auto" w:sz="4" w:space="0"/>
              <w:right w:val="single" w:color="auto" w:sz="4" w:space="0"/>
            </w:tcBorders>
            <w:vAlign w:val="center"/>
          </w:tcPr>
          <w:p w14:paraId="55DB7B6D">
            <w:pPr>
              <w:widowControl/>
              <w:spacing w:line="240" w:lineRule="exact"/>
              <w:jc w:val="center"/>
              <w:rPr>
                <w:rFonts w:ascii="仿宋_GB2312" w:hAnsi="宋体" w:eastAsia="仿宋_GB2312" w:cs="宋体"/>
                <w:kern w:val="0"/>
                <w:szCs w:val="21"/>
              </w:rPr>
            </w:pPr>
          </w:p>
        </w:tc>
      </w:tr>
      <w:tr w14:paraId="42870DF9">
        <w:tblPrEx>
          <w:tblCellMar>
            <w:top w:w="0" w:type="dxa"/>
            <w:left w:w="108" w:type="dxa"/>
            <w:bottom w:w="0" w:type="dxa"/>
            <w:right w:w="108" w:type="dxa"/>
          </w:tblCellMar>
        </w:tblPrEx>
        <w:trPr>
          <w:trHeight w:val="576"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00C04CC7">
            <w:pPr>
              <w:widowControl/>
              <w:spacing w:line="240" w:lineRule="exact"/>
              <w:jc w:val="center"/>
              <w:rPr>
                <w:rFonts w:ascii="仿宋_GB2312" w:hAnsi="宋体" w:eastAsia="仿宋_GB2312" w:cs="宋体"/>
                <w:kern w:val="0"/>
                <w:szCs w:val="21"/>
              </w:rPr>
            </w:pPr>
          </w:p>
        </w:tc>
        <w:tc>
          <w:tcPr>
            <w:tcW w:w="780" w:type="dxa"/>
            <w:vMerge w:val="continue"/>
            <w:tcBorders>
              <w:left w:val="single" w:color="auto" w:sz="4" w:space="0"/>
              <w:right w:val="single" w:color="auto" w:sz="4" w:space="0"/>
            </w:tcBorders>
            <w:vAlign w:val="center"/>
          </w:tcPr>
          <w:p w14:paraId="6C4E2D4E">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14:paraId="0E2D0054">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14:paraId="6F724040">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验收合格率</w:t>
            </w:r>
          </w:p>
        </w:tc>
        <w:tc>
          <w:tcPr>
            <w:tcW w:w="849" w:type="dxa"/>
            <w:tcBorders>
              <w:top w:val="single" w:color="auto" w:sz="4" w:space="0"/>
              <w:left w:val="nil"/>
              <w:bottom w:val="single" w:color="auto" w:sz="4" w:space="0"/>
              <w:right w:val="single" w:color="auto" w:sz="4" w:space="0"/>
            </w:tcBorders>
            <w:vAlign w:val="center"/>
          </w:tcPr>
          <w:p w14:paraId="0D17B7C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合格率100%</w:t>
            </w:r>
          </w:p>
        </w:tc>
        <w:tc>
          <w:tcPr>
            <w:tcW w:w="848" w:type="dxa"/>
            <w:tcBorders>
              <w:top w:val="single" w:color="auto" w:sz="4" w:space="0"/>
              <w:left w:val="nil"/>
              <w:bottom w:val="single" w:color="auto" w:sz="4" w:space="0"/>
              <w:right w:val="single" w:color="auto" w:sz="4" w:space="0"/>
            </w:tcBorders>
            <w:vAlign w:val="center"/>
          </w:tcPr>
          <w:p w14:paraId="61F1658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完成预期指标</w:t>
            </w:r>
          </w:p>
        </w:tc>
        <w:tc>
          <w:tcPr>
            <w:tcW w:w="749" w:type="dxa"/>
            <w:gridSpan w:val="2"/>
            <w:tcBorders>
              <w:top w:val="single" w:color="auto" w:sz="4" w:space="0"/>
              <w:left w:val="nil"/>
              <w:bottom w:val="single" w:color="auto" w:sz="4" w:space="0"/>
              <w:right w:val="single" w:color="auto" w:sz="4" w:space="0"/>
            </w:tcBorders>
            <w:vAlign w:val="center"/>
          </w:tcPr>
          <w:p w14:paraId="04D0633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35" w:type="dxa"/>
            <w:gridSpan w:val="2"/>
            <w:tcBorders>
              <w:top w:val="single" w:color="auto" w:sz="4" w:space="0"/>
              <w:left w:val="nil"/>
              <w:bottom w:val="single" w:color="auto" w:sz="4" w:space="0"/>
              <w:right w:val="single" w:color="auto" w:sz="4" w:space="0"/>
            </w:tcBorders>
            <w:vAlign w:val="center"/>
          </w:tcPr>
          <w:p w14:paraId="497A8B1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14" w:type="dxa"/>
            <w:gridSpan w:val="2"/>
            <w:tcBorders>
              <w:top w:val="single" w:color="auto" w:sz="4" w:space="0"/>
              <w:left w:val="nil"/>
              <w:bottom w:val="single" w:color="auto" w:sz="4" w:space="0"/>
              <w:right w:val="single" w:color="auto" w:sz="4" w:space="0"/>
            </w:tcBorders>
            <w:vAlign w:val="center"/>
          </w:tcPr>
          <w:p w14:paraId="7D370350">
            <w:pPr>
              <w:widowControl/>
              <w:spacing w:line="240" w:lineRule="exact"/>
              <w:jc w:val="center"/>
              <w:rPr>
                <w:rFonts w:ascii="仿宋_GB2312" w:hAnsi="宋体" w:eastAsia="仿宋_GB2312" w:cs="宋体"/>
                <w:kern w:val="0"/>
                <w:szCs w:val="21"/>
              </w:rPr>
            </w:pPr>
          </w:p>
        </w:tc>
      </w:tr>
      <w:tr w14:paraId="50425F17">
        <w:tblPrEx>
          <w:tblCellMar>
            <w:top w:w="0" w:type="dxa"/>
            <w:left w:w="108" w:type="dxa"/>
            <w:bottom w:w="0" w:type="dxa"/>
            <w:right w:w="108" w:type="dxa"/>
          </w:tblCellMar>
        </w:tblPrEx>
        <w:trPr>
          <w:trHeight w:val="306"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522FD150">
            <w:pPr>
              <w:widowControl/>
              <w:spacing w:line="240" w:lineRule="exact"/>
              <w:jc w:val="center"/>
              <w:rPr>
                <w:rFonts w:ascii="仿宋_GB2312" w:hAnsi="宋体" w:eastAsia="仿宋_GB2312" w:cs="宋体"/>
                <w:kern w:val="0"/>
                <w:szCs w:val="21"/>
              </w:rPr>
            </w:pPr>
          </w:p>
        </w:tc>
        <w:tc>
          <w:tcPr>
            <w:tcW w:w="780" w:type="dxa"/>
            <w:vMerge w:val="continue"/>
            <w:tcBorders>
              <w:left w:val="single" w:color="auto" w:sz="4" w:space="0"/>
              <w:right w:val="single" w:color="auto" w:sz="4" w:space="0"/>
            </w:tcBorders>
            <w:vAlign w:val="center"/>
          </w:tcPr>
          <w:p w14:paraId="0F7DCB53">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67EDD9C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14:paraId="2AC8DB6C">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vAlign w:val="center"/>
          </w:tcPr>
          <w:p w14:paraId="76968B2F">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086678D2">
            <w:pPr>
              <w:widowControl/>
              <w:spacing w:line="240" w:lineRule="exact"/>
              <w:jc w:val="center"/>
              <w:rPr>
                <w:rFonts w:ascii="仿宋_GB2312" w:hAnsi="宋体" w:eastAsia="仿宋_GB2312" w:cs="宋体"/>
                <w:kern w:val="0"/>
                <w:szCs w:val="21"/>
              </w:rPr>
            </w:pPr>
          </w:p>
        </w:tc>
        <w:tc>
          <w:tcPr>
            <w:tcW w:w="749" w:type="dxa"/>
            <w:gridSpan w:val="2"/>
            <w:tcBorders>
              <w:top w:val="single" w:color="auto" w:sz="4" w:space="0"/>
              <w:left w:val="nil"/>
              <w:bottom w:val="single" w:color="auto" w:sz="4" w:space="0"/>
              <w:right w:val="single" w:color="auto" w:sz="4" w:space="0"/>
            </w:tcBorders>
            <w:vAlign w:val="center"/>
          </w:tcPr>
          <w:p w14:paraId="5E35D5BF">
            <w:pPr>
              <w:widowControl/>
              <w:spacing w:line="240" w:lineRule="exact"/>
              <w:jc w:val="center"/>
              <w:rPr>
                <w:rFonts w:ascii="仿宋_GB2312" w:hAnsi="宋体" w:eastAsia="仿宋_GB2312" w:cs="宋体"/>
                <w:kern w:val="0"/>
                <w:szCs w:val="21"/>
              </w:rPr>
            </w:pPr>
          </w:p>
        </w:tc>
        <w:tc>
          <w:tcPr>
            <w:tcW w:w="735" w:type="dxa"/>
            <w:gridSpan w:val="2"/>
            <w:tcBorders>
              <w:top w:val="single" w:color="auto" w:sz="4" w:space="0"/>
              <w:left w:val="nil"/>
              <w:bottom w:val="single" w:color="auto" w:sz="4" w:space="0"/>
              <w:right w:val="single" w:color="auto" w:sz="4" w:space="0"/>
            </w:tcBorders>
            <w:vAlign w:val="center"/>
          </w:tcPr>
          <w:p w14:paraId="5255E8D6">
            <w:pPr>
              <w:widowControl/>
              <w:spacing w:line="240" w:lineRule="exact"/>
              <w:jc w:val="center"/>
              <w:rPr>
                <w:rFonts w:ascii="仿宋_GB2312" w:hAnsi="宋体" w:eastAsia="仿宋_GB2312" w:cs="宋体"/>
                <w:kern w:val="0"/>
                <w:szCs w:val="21"/>
              </w:rPr>
            </w:pPr>
          </w:p>
        </w:tc>
        <w:tc>
          <w:tcPr>
            <w:tcW w:w="1214" w:type="dxa"/>
            <w:gridSpan w:val="2"/>
            <w:tcBorders>
              <w:top w:val="single" w:color="auto" w:sz="4" w:space="0"/>
              <w:left w:val="nil"/>
              <w:bottom w:val="single" w:color="auto" w:sz="4" w:space="0"/>
              <w:right w:val="single" w:color="auto" w:sz="4" w:space="0"/>
            </w:tcBorders>
            <w:vAlign w:val="center"/>
          </w:tcPr>
          <w:p w14:paraId="44D23B86">
            <w:pPr>
              <w:widowControl/>
              <w:spacing w:line="240" w:lineRule="exact"/>
              <w:jc w:val="center"/>
              <w:rPr>
                <w:rFonts w:ascii="仿宋_GB2312" w:hAnsi="宋体" w:eastAsia="仿宋_GB2312" w:cs="宋体"/>
                <w:kern w:val="0"/>
                <w:szCs w:val="21"/>
              </w:rPr>
            </w:pPr>
          </w:p>
        </w:tc>
      </w:tr>
      <w:tr w14:paraId="17CF3285">
        <w:tblPrEx>
          <w:tblCellMar>
            <w:top w:w="0" w:type="dxa"/>
            <w:left w:w="108" w:type="dxa"/>
            <w:bottom w:w="0" w:type="dxa"/>
            <w:right w:w="108" w:type="dxa"/>
          </w:tblCellMar>
        </w:tblPrEx>
        <w:trPr>
          <w:trHeight w:val="1078"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1D46E646">
            <w:pPr>
              <w:widowControl/>
              <w:spacing w:line="240" w:lineRule="exact"/>
              <w:jc w:val="center"/>
              <w:rPr>
                <w:rFonts w:ascii="仿宋_GB2312" w:hAnsi="宋体" w:eastAsia="仿宋_GB2312" w:cs="宋体"/>
                <w:kern w:val="0"/>
                <w:szCs w:val="21"/>
              </w:rPr>
            </w:pPr>
          </w:p>
        </w:tc>
        <w:tc>
          <w:tcPr>
            <w:tcW w:w="780" w:type="dxa"/>
            <w:vMerge w:val="continue"/>
            <w:tcBorders>
              <w:left w:val="single" w:color="auto" w:sz="4" w:space="0"/>
              <w:right w:val="single" w:color="auto" w:sz="4" w:space="0"/>
            </w:tcBorders>
            <w:vAlign w:val="center"/>
          </w:tcPr>
          <w:p w14:paraId="43FCDB01">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right w:val="single" w:color="auto" w:sz="4" w:space="0"/>
            </w:tcBorders>
            <w:vAlign w:val="center"/>
          </w:tcPr>
          <w:p w14:paraId="566A8B7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14:paraId="5074D607">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通过严格的成本控制，相关支出控制在预算范围内，无资金使用违法违规行为</w:t>
            </w:r>
          </w:p>
        </w:tc>
        <w:tc>
          <w:tcPr>
            <w:tcW w:w="849" w:type="dxa"/>
            <w:tcBorders>
              <w:top w:val="single" w:color="auto" w:sz="4" w:space="0"/>
              <w:left w:val="nil"/>
              <w:bottom w:val="single" w:color="auto" w:sz="4" w:space="0"/>
              <w:right w:val="single" w:color="auto" w:sz="4" w:space="0"/>
            </w:tcBorders>
            <w:vAlign w:val="center"/>
          </w:tcPr>
          <w:p w14:paraId="2D43B22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50.00万元</w:t>
            </w:r>
          </w:p>
        </w:tc>
        <w:tc>
          <w:tcPr>
            <w:tcW w:w="848" w:type="dxa"/>
            <w:tcBorders>
              <w:top w:val="single" w:color="auto" w:sz="4" w:space="0"/>
              <w:left w:val="nil"/>
              <w:bottom w:val="single" w:color="auto" w:sz="4" w:space="0"/>
              <w:right w:val="single" w:color="auto" w:sz="4" w:space="0"/>
            </w:tcBorders>
            <w:vAlign w:val="center"/>
          </w:tcPr>
          <w:p w14:paraId="1916FD7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49.96万</w:t>
            </w:r>
          </w:p>
        </w:tc>
        <w:tc>
          <w:tcPr>
            <w:tcW w:w="749" w:type="dxa"/>
            <w:gridSpan w:val="2"/>
            <w:tcBorders>
              <w:top w:val="single" w:color="auto" w:sz="4" w:space="0"/>
              <w:left w:val="nil"/>
              <w:bottom w:val="single" w:color="auto" w:sz="4" w:space="0"/>
              <w:right w:val="single" w:color="auto" w:sz="4" w:space="0"/>
            </w:tcBorders>
            <w:vAlign w:val="center"/>
          </w:tcPr>
          <w:p w14:paraId="220713B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35" w:type="dxa"/>
            <w:gridSpan w:val="2"/>
            <w:tcBorders>
              <w:top w:val="single" w:color="auto" w:sz="4" w:space="0"/>
              <w:left w:val="nil"/>
              <w:bottom w:val="single" w:color="auto" w:sz="4" w:space="0"/>
              <w:right w:val="single" w:color="auto" w:sz="4" w:space="0"/>
            </w:tcBorders>
            <w:vAlign w:val="center"/>
          </w:tcPr>
          <w:p w14:paraId="048BA6D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9.9</w:t>
            </w:r>
          </w:p>
        </w:tc>
        <w:tc>
          <w:tcPr>
            <w:tcW w:w="1214" w:type="dxa"/>
            <w:gridSpan w:val="2"/>
            <w:tcBorders>
              <w:top w:val="single" w:color="auto" w:sz="4" w:space="0"/>
              <w:left w:val="nil"/>
              <w:bottom w:val="single" w:color="auto" w:sz="4" w:space="0"/>
              <w:right w:val="single" w:color="auto" w:sz="4" w:space="0"/>
            </w:tcBorders>
            <w:vAlign w:val="center"/>
          </w:tcPr>
          <w:p w14:paraId="7C8BBC99">
            <w:pPr>
              <w:widowControl/>
              <w:spacing w:line="240" w:lineRule="exact"/>
              <w:rPr>
                <w:rFonts w:ascii="仿宋_GB2312" w:hAnsi="宋体" w:eastAsia="仿宋_GB2312" w:cs="宋体"/>
                <w:kern w:val="0"/>
                <w:szCs w:val="21"/>
              </w:rPr>
            </w:pPr>
          </w:p>
        </w:tc>
      </w:tr>
      <w:tr w14:paraId="442249C6">
        <w:tblPrEx>
          <w:tblCellMar>
            <w:top w:w="0" w:type="dxa"/>
            <w:left w:w="108" w:type="dxa"/>
            <w:bottom w:w="0" w:type="dxa"/>
            <w:right w:w="108" w:type="dxa"/>
          </w:tblCellMar>
        </w:tblPrEx>
        <w:trPr>
          <w:trHeight w:val="537"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02D1D264">
            <w:pPr>
              <w:widowControl/>
              <w:spacing w:line="240" w:lineRule="exact"/>
              <w:jc w:val="center"/>
              <w:rPr>
                <w:rFonts w:ascii="仿宋_GB2312" w:hAnsi="宋体" w:eastAsia="仿宋_GB2312" w:cs="宋体"/>
                <w:kern w:val="0"/>
                <w:szCs w:val="21"/>
              </w:rPr>
            </w:pPr>
          </w:p>
        </w:tc>
        <w:tc>
          <w:tcPr>
            <w:tcW w:w="780" w:type="dxa"/>
            <w:vMerge w:val="restart"/>
            <w:tcBorders>
              <w:top w:val="single" w:color="auto" w:sz="4" w:space="0"/>
              <w:left w:val="single" w:color="auto" w:sz="4" w:space="0"/>
              <w:bottom w:val="single" w:color="auto" w:sz="4" w:space="0"/>
              <w:right w:val="single" w:color="auto" w:sz="4" w:space="0"/>
            </w:tcBorders>
            <w:vAlign w:val="center"/>
          </w:tcPr>
          <w:p w14:paraId="4680F10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14:paraId="5BABD4A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14:paraId="6A09776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14:paraId="0836DD33">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vAlign w:val="center"/>
          </w:tcPr>
          <w:p w14:paraId="3BD0B024">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50021AE9">
            <w:pPr>
              <w:widowControl/>
              <w:spacing w:line="240" w:lineRule="exact"/>
              <w:jc w:val="center"/>
              <w:rPr>
                <w:rFonts w:ascii="仿宋_GB2312" w:hAnsi="宋体" w:eastAsia="仿宋_GB2312" w:cs="宋体"/>
                <w:kern w:val="0"/>
                <w:szCs w:val="21"/>
              </w:rPr>
            </w:pPr>
          </w:p>
        </w:tc>
        <w:tc>
          <w:tcPr>
            <w:tcW w:w="749" w:type="dxa"/>
            <w:gridSpan w:val="2"/>
            <w:tcBorders>
              <w:top w:val="single" w:color="auto" w:sz="4" w:space="0"/>
              <w:left w:val="nil"/>
              <w:bottom w:val="single" w:color="auto" w:sz="4" w:space="0"/>
              <w:right w:val="single" w:color="auto" w:sz="4" w:space="0"/>
            </w:tcBorders>
            <w:vAlign w:val="center"/>
          </w:tcPr>
          <w:p w14:paraId="7BCF4192">
            <w:pPr>
              <w:widowControl/>
              <w:spacing w:line="240" w:lineRule="exact"/>
              <w:jc w:val="center"/>
              <w:rPr>
                <w:rFonts w:ascii="仿宋_GB2312" w:hAnsi="宋体" w:eastAsia="仿宋_GB2312" w:cs="宋体"/>
                <w:kern w:val="0"/>
                <w:szCs w:val="21"/>
              </w:rPr>
            </w:pPr>
          </w:p>
        </w:tc>
        <w:tc>
          <w:tcPr>
            <w:tcW w:w="735" w:type="dxa"/>
            <w:gridSpan w:val="2"/>
            <w:tcBorders>
              <w:top w:val="single" w:color="auto" w:sz="4" w:space="0"/>
              <w:left w:val="nil"/>
              <w:bottom w:val="single" w:color="auto" w:sz="4" w:space="0"/>
              <w:right w:val="single" w:color="auto" w:sz="4" w:space="0"/>
            </w:tcBorders>
            <w:vAlign w:val="center"/>
          </w:tcPr>
          <w:p w14:paraId="59137194">
            <w:pPr>
              <w:widowControl/>
              <w:spacing w:line="240" w:lineRule="exact"/>
              <w:jc w:val="center"/>
              <w:rPr>
                <w:rFonts w:ascii="仿宋_GB2312" w:hAnsi="宋体" w:eastAsia="仿宋_GB2312" w:cs="宋体"/>
                <w:kern w:val="0"/>
                <w:szCs w:val="21"/>
              </w:rPr>
            </w:pPr>
          </w:p>
        </w:tc>
        <w:tc>
          <w:tcPr>
            <w:tcW w:w="1214" w:type="dxa"/>
            <w:gridSpan w:val="2"/>
            <w:tcBorders>
              <w:top w:val="single" w:color="auto" w:sz="4" w:space="0"/>
              <w:left w:val="nil"/>
              <w:bottom w:val="single" w:color="auto" w:sz="4" w:space="0"/>
              <w:right w:val="single" w:color="auto" w:sz="4" w:space="0"/>
            </w:tcBorders>
            <w:vAlign w:val="center"/>
          </w:tcPr>
          <w:p w14:paraId="59F91833">
            <w:pPr>
              <w:widowControl/>
              <w:spacing w:line="240" w:lineRule="exact"/>
              <w:jc w:val="center"/>
              <w:rPr>
                <w:rFonts w:ascii="仿宋_GB2312" w:hAnsi="宋体" w:eastAsia="仿宋_GB2312" w:cs="宋体"/>
                <w:kern w:val="0"/>
                <w:szCs w:val="21"/>
              </w:rPr>
            </w:pPr>
          </w:p>
        </w:tc>
      </w:tr>
      <w:tr w14:paraId="6ABF4E6A">
        <w:tblPrEx>
          <w:tblCellMar>
            <w:top w:w="0" w:type="dxa"/>
            <w:left w:w="108" w:type="dxa"/>
            <w:bottom w:w="0" w:type="dxa"/>
            <w:right w:w="108" w:type="dxa"/>
          </w:tblCellMar>
        </w:tblPrEx>
        <w:trPr>
          <w:trHeight w:val="848"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72750452">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0E33C45D">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7300DFF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14:paraId="039C680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14:paraId="224F02F3">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是否面向小微企业</w:t>
            </w:r>
          </w:p>
        </w:tc>
        <w:tc>
          <w:tcPr>
            <w:tcW w:w="849" w:type="dxa"/>
            <w:tcBorders>
              <w:top w:val="single" w:color="auto" w:sz="4" w:space="0"/>
              <w:left w:val="nil"/>
              <w:bottom w:val="single" w:color="auto" w:sz="4" w:space="0"/>
              <w:right w:val="single" w:color="auto" w:sz="4" w:space="0"/>
            </w:tcBorders>
            <w:vAlign w:val="center"/>
          </w:tcPr>
          <w:p w14:paraId="4C30DF2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小微企业超50%</w:t>
            </w:r>
          </w:p>
        </w:tc>
        <w:tc>
          <w:tcPr>
            <w:tcW w:w="848" w:type="dxa"/>
            <w:tcBorders>
              <w:top w:val="single" w:color="auto" w:sz="4" w:space="0"/>
              <w:left w:val="nil"/>
              <w:bottom w:val="single" w:color="auto" w:sz="4" w:space="0"/>
              <w:right w:val="single" w:color="auto" w:sz="4" w:space="0"/>
            </w:tcBorders>
            <w:vAlign w:val="center"/>
          </w:tcPr>
          <w:p w14:paraId="09EE6BF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小微企业100%</w:t>
            </w:r>
          </w:p>
        </w:tc>
        <w:tc>
          <w:tcPr>
            <w:tcW w:w="749" w:type="dxa"/>
            <w:gridSpan w:val="2"/>
            <w:tcBorders>
              <w:top w:val="single" w:color="auto" w:sz="4" w:space="0"/>
              <w:left w:val="nil"/>
              <w:bottom w:val="single" w:color="auto" w:sz="4" w:space="0"/>
              <w:right w:val="single" w:color="auto" w:sz="4" w:space="0"/>
            </w:tcBorders>
            <w:vAlign w:val="center"/>
          </w:tcPr>
          <w:p w14:paraId="1AB1639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735" w:type="dxa"/>
            <w:gridSpan w:val="2"/>
            <w:tcBorders>
              <w:top w:val="single" w:color="auto" w:sz="4" w:space="0"/>
              <w:left w:val="nil"/>
              <w:bottom w:val="single" w:color="auto" w:sz="4" w:space="0"/>
              <w:right w:val="single" w:color="auto" w:sz="4" w:space="0"/>
            </w:tcBorders>
            <w:vAlign w:val="center"/>
          </w:tcPr>
          <w:p w14:paraId="22463E7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214" w:type="dxa"/>
            <w:gridSpan w:val="2"/>
            <w:tcBorders>
              <w:top w:val="single" w:color="auto" w:sz="4" w:space="0"/>
              <w:left w:val="nil"/>
              <w:bottom w:val="single" w:color="auto" w:sz="4" w:space="0"/>
              <w:right w:val="single" w:color="auto" w:sz="4" w:space="0"/>
            </w:tcBorders>
            <w:vAlign w:val="center"/>
          </w:tcPr>
          <w:p w14:paraId="7BD663CB">
            <w:pPr>
              <w:widowControl/>
              <w:spacing w:line="240" w:lineRule="exact"/>
              <w:jc w:val="center"/>
              <w:rPr>
                <w:rFonts w:ascii="仿宋_GB2312" w:hAnsi="宋体" w:eastAsia="仿宋_GB2312" w:cs="宋体"/>
                <w:kern w:val="0"/>
                <w:szCs w:val="21"/>
              </w:rPr>
            </w:pPr>
          </w:p>
        </w:tc>
      </w:tr>
      <w:tr w14:paraId="57607678">
        <w:tblPrEx>
          <w:tblCellMar>
            <w:top w:w="0" w:type="dxa"/>
            <w:left w:w="108" w:type="dxa"/>
            <w:bottom w:w="0" w:type="dxa"/>
            <w:right w:w="108" w:type="dxa"/>
          </w:tblCellMar>
        </w:tblPrEx>
        <w:trPr>
          <w:trHeight w:val="506"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48303976">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7D192E7E">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4A1994A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14:paraId="5269A94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tcPr>
          <w:p w14:paraId="3A8F1ED8">
            <w:pPr>
              <w:rPr>
                <w:rFonts w:ascii="仿宋_GB2312" w:eastAsia="仿宋_GB2312"/>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vAlign w:val="center"/>
          </w:tcPr>
          <w:p w14:paraId="1F9F2474">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374643C4">
            <w:pPr>
              <w:widowControl/>
              <w:spacing w:line="240" w:lineRule="exact"/>
              <w:jc w:val="center"/>
              <w:rPr>
                <w:rFonts w:ascii="仿宋_GB2312" w:hAnsi="宋体" w:eastAsia="仿宋_GB2312" w:cs="宋体"/>
                <w:kern w:val="0"/>
                <w:szCs w:val="21"/>
              </w:rPr>
            </w:pPr>
          </w:p>
        </w:tc>
        <w:tc>
          <w:tcPr>
            <w:tcW w:w="749" w:type="dxa"/>
            <w:gridSpan w:val="2"/>
            <w:tcBorders>
              <w:top w:val="single" w:color="auto" w:sz="4" w:space="0"/>
              <w:left w:val="nil"/>
              <w:bottom w:val="single" w:color="auto" w:sz="4" w:space="0"/>
              <w:right w:val="single" w:color="auto" w:sz="4" w:space="0"/>
            </w:tcBorders>
            <w:vAlign w:val="center"/>
          </w:tcPr>
          <w:p w14:paraId="1DA296F0">
            <w:pPr>
              <w:widowControl/>
              <w:spacing w:line="240" w:lineRule="exact"/>
              <w:jc w:val="center"/>
              <w:rPr>
                <w:rFonts w:ascii="仿宋_GB2312" w:hAnsi="宋体" w:eastAsia="仿宋_GB2312" w:cs="宋体"/>
                <w:kern w:val="0"/>
                <w:szCs w:val="21"/>
              </w:rPr>
            </w:pPr>
          </w:p>
        </w:tc>
        <w:tc>
          <w:tcPr>
            <w:tcW w:w="735" w:type="dxa"/>
            <w:gridSpan w:val="2"/>
            <w:tcBorders>
              <w:top w:val="single" w:color="auto" w:sz="4" w:space="0"/>
              <w:left w:val="nil"/>
              <w:bottom w:val="single" w:color="auto" w:sz="4" w:space="0"/>
              <w:right w:val="single" w:color="auto" w:sz="4" w:space="0"/>
            </w:tcBorders>
            <w:vAlign w:val="center"/>
          </w:tcPr>
          <w:p w14:paraId="01853BC6">
            <w:pPr>
              <w:widowControl/>
              <w:spacing w:line="240" w:lineRule="exact"/>
              <w:jc w:val="center"/>
              <w:rPr>
                <w:rFonts w:ascii="仿宋_GB2312" w:hAnsi="宋体" w:eastAsia="仿宋_GB2312" w:cs="宋体"/>
                <w:kern w:val="0"/>
                <w:szCs w:val="21"/>
              </w:rPr>
            </w:pPr>
          </w:p>
        </w:tc>
        <w:tc>
          <w:tcPr>
            <w:tcW w:w="1214" w:type="dxa"/>
            <w:gridSpan w:val="2"/>
            <w:tcBorders>
              <w:top w:val="single" w:color="auto" w:sz="4" w:space="0"/>
              <w:left w:val="nil"/>
              <w:bottom w:val="single" w:color="auto" w:sz="4" w:space="0"/>
              <w:right w:val="single" w:color="auto" w:sz="4" w:space="0"/>
            </w:tcBorders>
            <w:vAlign w:val="center"/>
          </w:tcPr>
          <w:p w14:paraId="6F52D273">
            <w:pPr>
              <w:widowControl/>
              <w:spacing w:line="240" w:lineRule="exact"/>
              <w:jc w:val="center"/>
              <w:rPr>
                <w:rFonts w:ascii="仿宋_GB2312" w:hAnsi="宋体" w:eastAsia="仿宋_GB2312" w:cs="宋体"/>
                <w:kern w:val="0"/>
                <w:szCs w:val="21"/>
              </w:rPr>
            </w:pPr>
          </w:p>
        </w:tc>
      </w:tr>
      <w:tr w14:paraId="2C2388BB">
        <w:tblPrEx>
          <w:tblCellMar>
            <w:top w:w="0" w:type="dxa"/>
            <w:left w:w="108" w:type="dxa"/>
            <w:bottom w:w="0" w:type="dxa"/>
            <w:right w:w="108" w:type="dxa"/>
          </w:tblCellMar>
        </w:tblPrEx>
        <w:trPr>
          <w:trHeight w:val="465"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2AADC62B">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67981AAA">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5143CAB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tcPr>
          <w:p w14:paraId="30C3C776">
            <w:pPr>
              <w:rPr>
                <w:rFonts w:ascii="仿宋_GB2312" w:eastAsia="仿宋_GB2312"/>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vAlign w:val="center"/>
          </w:tcPr>
          <w:p w14:paraId="61C7C791">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483FED60">
            <w:pPr>
              <w:widowControl/>
              <w:spacing w:line="240" w:lineRule="exact"/>
              <w:jc w:val="center"/>
              <w:rPr>
                <w:rFonts w:ascii="仿宋_GB2312" w:hAnsi="宋体" w:eastAsia="仿宋_GB2312" w:cs="宋体"/>
                <w:kern w:val="0"/>
                <w:szCs w:val="21"/>
              </w:rPr>
            </w:pPr>
          </w:p>
        </w:tc>
        <w:tc>
          <w:tcPr>
            <w:tcW w:w="749" w:type="dxa"/>
            <w:gridSpan w:val="2"/>
            <w:tcBorders>
              <w:top w:val="single" w:color="auto" w:sz="4" w:space="0"/>
              <w:left w:val="nil"/>
              <w:bottom w:val="single" w:color="auto" w:sz="4" w:space="0"/>
              <w:right w:val="single" w:color="auto" w:sz="4" w:space="0"/>
            </w:tcBorders>
            <w:vAlign w:val="center"/>
          </w:tcPr>
          <w:p w14:paraId="578264B3">
            <w:pPr>
              <w:widowControl/>
              <w:spacing w:line="240" w:lineRule="exact"/>
              <w:jc w:val="center"/>
              <w:rPr>
                <w:rFonts w:ascii="仿宋_GB2312" w:hAnsi="宋体" w:eastAsia="仿宋_GB2312" w:cs="宋体"/>
                <w:kern w:val="0"/>
                <w:szCs w:val="21"/>
              </w:rPr>
            </w:pPr>
          </w:p>
        </w:tc>
        <w:tc>
          <w:tcPr>
            <w:tcW w:w="735" w:type="dxa"/>
            <w:gridSpan w:val="2"/>
            <w:tcBorders>
              <w:top w:val="single" w:color="auto" w:sz="4" w:space="0"/>
              <w:left w:val="nil"/>
              <w:bottom w:val="single" w:color="auto" w:sz="4" w:space="0"/>
              <w:right w:val="single" w:color="auto" w:sz="4" w:space="0"/>
            </w:tcBorders>
            <w:vAlign w:val="center"/>
          </w:tcPr>
          <w:p w14:paraId="405E054A">
            <w:pPr>
              <w:widowControl/>
              <w:spacing w:line="240" w:lineRule="exact"/>
              <w:jc w:val="center"/>
              <w:rPr>
                <w:rFonts w:ascii="仿宋_GB2312" w:hAnsi="宋体" w:eastAsia="仿宋_GB2312" w:cs="宋体"/>
                <w:kern w:val="0"/>
                <w:szCs w:val="21"/>
              </w:rPr>
            </w:pPr>
          </w:p>
        </w:tc>
        <w:tc>
          <w:tcPr>
            <w:tcW w:w="1214" w:type="dxa"/>
            <w:gridSpan w:val="2"/>
            <w:tcBorders>
              <w:top w:val="single" w:color="auto" w:sz="4" w:space="0"/>
              <w:left w:val="nil"/>
              <w:bottom w:val="single" w:color="auto" w:sz="4" w:space="0"/>
              <w:right w:val="single" w:color="auto" w:sz="4" w:space="0"/>
            </w:tcBorders>
            <w:vAlign w:val="center"/>
          </w:tcPr>
          <w:p w14:paraId="71FDAEB0">
            <w:pPr>
              <w:widowControl/>
              <w:spacing w:line="240" w:lineRule="exact"/>
              <w:jc w:val="center"/>
              <w:rPr>
                <w:rFonts w:ascii="仿宋_GB2312" w:hAnsi="宋体" w:eastAsia="仿宋_GB2312" w:cs="宋体"/>
                <w:kern w:val="0"/>
                <w:szCs w:val="21"/>
              </w:rPr>
            </w:pPr>
          </w:p>
        </w:tc>
      </w:tr>
      <w:tr w14:paraId="26BF0581">
        <w:tblPrEx>
          <w:tblCellMar>
            <w:top w:w="0" w:type="dxa"/>
            <w:left w:w="108" w:type="dxa"/>
            <w:bottom w:w="0" w:type="dxa"/>
            <w:right w:w="108" w:type="dxa"/>
          </w:tblCellMar>
        </w:tblPrEx>
        <w:trPr>
          <w:trHeight w:val="801"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6A412BE6">
            <w:pPr>
              <w:widowControl/>
              <w:spacing w:line="240" w:lineRule="exact"/>
              <w:jc w:val="center"/>
              <w:rPr>
                <w:rFonts w:ascii="仿宋_GB2312" w:hAnsi="宋体" w:eastAsia="仿宋_GB2312" w:cs="宋体"/>
                <w:kern w:val="0"/>
                <w:szCs w:val="21"/>
              </w:rPr>
            </w:pPr>
          </w:p>
        </w:tc>
        <w:tc>
          <w:tcPr>
            <w:tcW w:w="780" w:type="dxa"/>
            <w:tcBorders>
              <w:top w:val="single" w:color="auto" w:sz="4" w:space="0"/>
              <w:left w:val="single" w:color="auto" w:sz="4" w:space="0"/>
              <w:bottom w:val="single" w:color="auto" w:sz="4" w:space="0"/>
              <w:right w:val="single" w:color="auto" w:sz="4" w:space="0"/>
            </w:tcBorders>
            <w:vAlign w:val="center"/>
          </w:tcPr>
          <w:p w14:paraId="613DF8B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14:paraId="217B360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14:paraId="0ED3C70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37" w:type="dxa"/>
            <w:gridSpan w:val="3"/>
            <w:tcBorders>
              <w:top w:val="single" w:color="auto" w:sz="4" w:space="0"/>
              <w:left w:val="nil"/>
              <w:bottom w:val="single" w:color="auto" w:sz="4" w:space="0"/>
              <w:right w:val="single" w:color="auto" w:sz="4" w:space="0"/>
            </w:tcBorders>
            <w:vAlign w:val="center"/>
          </w:tcPr>
          <w:p w14:paraId="6D879C14">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各相关单位对办公设备是否满意</w:t>
            </w:r>
          </w:p>
        </w:tc>
        <w:tc>
          <w:tcPr>
            <w:tcW w:w="849" w:type="dxa"/>
            <w:tcBorders>
              <w:top w:val="single" w:color="auto" w:sz="4" w:space="0"/>
              <w:left w:val="nil"/>
              <w:bottom w:val="single" w:color="auto" w:sz="4" w:space="0"/>
              <w:right w:val="single" w:color="auto" w:sz="4" w:space="0"/>
            </w:tcBorders>
            <w:vAlign w:val="center"/>
          </w:tcPr>
          <w:p w14:paraId="067B961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是否满意</w:t>
            </w:r>
          </w:p>
        </w:tc>
        <w:tc>
          <w:tcPr>
            <w:tcW w:w="848" w:type="dxa"/>
            <w:tcBorders>
              <w:top w:val="single" w:color="auto" w:sz="4" w:space="0"/>
              <w:left w:val="nil"/>
              <w:bottom w:val="single" w:color="auto" w:sz="4" w:space="0"/>
              <w:right w:val="single" w:color="auto" w:sz="4" w:space="0"/>
            </w:tcBorders>
            <w:vAlign w:val="center"/>
          </w:tcPr>
          <w:p w14:paraId="4E3AB14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90%</w:t>
            </w:r>
          </w:p>
        </w:tc>
        <w:tc>
          <w:tcPr>
            <w:tcW w:w="749" w:type="dxa"/>
            <w:gridSpan w:val="2"/>
            <w:tcBorders>
              <w:top w:val="single" w:color="auto" w:sz="4" w:space="0"/>
              <w:left w:val="nil"/>
              <w:bottom w:val="single" w:color="auto" w:sz="4" w:space="0"/>
              <w:right w:val="single" w:color="auto" w:sz="4" w:space="0"/>
            </w:tcBorders>
            <w:vAlign w:val="center"/>
          </w:tcPr>
          <w:p w14:paraId="3CAFA2F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735" w:type="dxa"/>
            <w:gridSpan w:val="2"/>
            <w:tcBorders>
              <w:top w:val="single" w:color="auto" w:sz="4" w:space="0"/>
              <w:left w:val="nil"/>
              <w:bottom w:val="single" w:color="auto" w:sz="4" w:space="0"/>
              <w:right w:val="single" w:color="auto" w:sz="4" w:space="0"/>
            </w:tcBorders>
            <w:vAlign w:val="center"/>
          </w:tcPr>
          <w:p w14:paraId="390CDEF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w:t>
            </w:r>
          </w:p>
        </w:tc>
        <w:tc>
          <w:tcPr>
            <w:tcW w:w="1214" w:type="dxa"/>
            <w:gridSpan w:val="2"/>
            <w:tcBorders>
              <w:top w:val="single" w:color="auto" w:sz="4" w:space="0"/>
              <w:left w:val="nil"/>
              <w:bottom w:val="single" w:color="auto" w:sz="4" w:space="0"/>
              <w:right w:val="single" w:color="auto" w:sz="4" w:space="0"/>
            </w:tcBorders>
            <w:vAlign w:val="center"/>
          </w:tcPr>
          <w:p w14:paraId="3DD16FE9">
            <w:pPr>
              <w:widowControl/>
              <w:spacing w:line="240" w:lineRule="exact"/>
              <w:jc w:val="center"/>
              <w:rPr>
                <w:rFonts w:ascii="仿宋_GB2312" w:hAnsi="宋体" w:eastAsia="仿宋_GB2312" w:cs="宋体"/>
                <w:kern w:val="0"/>
                <w:szCs w:val="21"/>
              </w:rPr>
            </w:pPr>
          </w:p>
        </w:tc>
      </w:tr>
      <w:tr w14:paraId="23ED0955">
        <w:tblPrEx>
          <w:tblCellMar>
            <w:top w:w="0" w:type="dxa"/>
            <w:left w:w="108" w:type="dxa"/>
            <w:bottom w:w="0" w:type="dxa"/>
            <w:right w:w="108" w:type="dxa"/>
          </w:tblCellMar>
        </w:tblPrEx>
        <w:trPr>
          <w:trHeight w:val="499" w:hRule="exact"/>
        </w:trPr>
        <w:tc>
          <w:tcPr>
            <w:tcW w:w="6499" w:type="dxa"/>
            <w:gridSpan w:val="8"/>
            <w:tcBorders>
              <w:top w:val="single" w:color="auto" w:sz="4" w:space="0"/>
              <w:left w:val="single" w:color="auto" w:sz="4" w:space="0"/>
              <w:bottom w:val="single" w:color="auto" w:sz="4" w:space="0"/>
              <w:right w:val="single" w:color="auto" w:sz="4" w:space="0"/>
            </w:tcBorders>
            <w:vAlign w:val="center"/>
          </w:tcPr>
          <w:p w14:paraId="0942E0C3">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749" w:type="dxa"/>
            <w:gridSpan w:val="2"/>
            <w:tcBorders>
              <w:top w:val="single" w:color="auto" w:sz="4" w:space="0"/>
              <w:left w:val="nil"/>
              <w:bottom w:val="single" w:color="auto" w:sz="4" w:space="0"/>
              <w:right w:val="single" w:color="auto" w:sz="4" w:space="0"/>
            </w:tcBorders>
            <w:vAlign w:val="center"/>
          </w:tcPr>
          <w:p w14:paraId="65B54379">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735" w:type="dxa"/>
            <w:gridSpan w:val="2"/>
            <w:tcBorders>
              <w:top w:val="single" w:color="auto" w:sz="4" w:space="0"/>
              <w:left w:val="nil"/>
              <w:bottom w:val="single" w:color="auto" w:sz="4" w:space="0"/>
              <w:right w:val="single" w:color="auto" w:sz="4" w:space="0"/>
            </w:tcBorders>
            <w:vAlign w:val="center"/>
          </w:tcPr>
          <w:p w14:paraId="75EA605B">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97.8</w:t>
            </w:r>
          </w:p>
        </w:tc>
        <w:tc>
          <w:tcPr>
            <w:tcW w:w="1214" w:type="dxa"/>
            <w:gridSpan w:val="2"/>
            <w:tcBorders>
              <w:top w:val="single" w:color="auto" w:sz="4" w:space="0"/>
              <w:left w:val="nil"/>
              <w:bottom w:val="single" w:color="auto" w:sz="4" w:space="0"/>
              <w:right w:val="single" w:color="auto" w:sz="4" w:space="0"/>
            </w:tcBorders>
            <w:vAlign w:val="center"/>
          </w:tcPr>
          <w:p w14:paraId="3B7F7660">
            <w:pPr>
              <w:widowControl/>
              <w:spacing w:line="240" w:lineRule="exact"/>
              <w:jc w:val="center"/>
              <w:rPr>
                <w:rFonts w:ascii="仿宋_GB2312" w:hAnsi="宋体" w:eastAsia="仿宋_GB2312" w:cs="宋体"/>
                <w:kern w:val="0"/>
                <w:szCs w:val="21"/>
              </w:rPr>
            </w:pPr>
          </w:p>
        </w:tc>
      </w:tr>
    </w:tbl>
    <w:p w14:paraId="578BCE28">
      <w:pPr>
        <w:rPr>
          <w:rFonts w:ascii="仿宋_GB2312" w:eastAsia="仿宋_GB2312"/>
          <w:vanish/>
          <w:sz w:val="28"/>
          <w:szCs w:val="32"/>
        </w:rPr>
      </w:pPr>
    </w:p>
    <w:p w14:paraId="2970AAED">
      <w:pPr>
        <w:spacing w:line="480" w:lineRule="exact"/>
        <w:jc w:val="center"/>
        <w:rPr>
          <w:rFonts w:ascii="黑体" w:hAnsi="黑体" w:eastAsia="黑体"/>
          <w:sz w:val="22"/>
          <w:szCs w:val="28"/>
        </w:rPr>
      </w:pPr>
      <w:r>
        <w:rPr>
          <w:rFonts w:hint="eastAsia" w:ascii="方正小标宋简体" w:hAnsi="黑体" w:eastAsia="方正小标宋简体"/>
          <w:sz w:val="28"/>
          <w:szCs w:val="36"/>
        </w:rPr>
        <w:t>项目支出绩效自评表</w:t>
      </w:r>
    </w:p>
    <w:p w14:paraId="625A0A21">
      <w:pPr>
        <w:spacing w:line="480" w:lineRule="exact"/>
        <w:jc w:val="center"/>
        <w:rPr>
          <w:rFonts w:ascii="方正小标宋简体" w:hAnsi="黑体" w:eastAsia="方正小标宋简体"/>
          <w:sz w:val="36"/>
          <w:szCs w:val="36"/>
        </w:rPr>
      </w:pPr>
      <w:r>
        <w:rPr>
          <w:rFonts w:hint="eastAsia" w:ascii="仿宋_GB2312" w:hAnsi="宋体" w:eastAsia="仿宋_GB2312"/>
          <w:sz w:val="24"/>
        </w:rPr>
        <w:t>（   2020</w:t>
      </w:r>
      <w:r>
        <w:rPr>
          <w:rFonts w:ascii="仿宋_GB2312" w:hAnsi="宋体" w:eastAsia="仿宋_GB2312"/>
          <w:sz w:val="24"/>
        </w:rPr>
        <w:t xml:space="preserve">  </w:t>
      </w:r>
      <w:r>
        <w:rPr>
          <w:rFonts w:hint="eastAsia" w:ascii="仿宋_GB2312" w:hAnsi="宋体" w:eastAsia="仿宋_GB2312"/>
          <w:sz w:val="24"/>
        </w:rPr>
        <w:t xml:space="preserve"> 年度）</w:t>
      </w:r>
    </w:p>
    <w:tbl>
      <w:tblPr>
        <w:tblStyle w:val="9"/>
        <w:tblpPr w:leftFromText="180" w:rightFromText="180" w:vertAnchor="text" w:horzAnchor="margin" w:tblpXSpec="center" w:tblpY="128"/>
        <w:tblW w:w="9197" w:type="dxa"/>
        <w:tblInd w:w="0" w:type="dxa"/>
        <w:tblLayout w:type="fixed"/>
        <w:tblCellMar>
          <w:top w:w="0" w:type="dxa"/>
          <w:left w:w="108" w:type="dxa"/>
          <w:bottom w:w="0" w:type="dxa"/>
          <w:right w:w="108" w:type="dxa"/>
        </w:tblCellMar>
      </w:tblPr>
      <w:tblGrid>
        <w:gridCol w:w="780"/>
        <w:gridCol w:w="780"/>
        <w:gridCol w:w="1105"/>
        <w:gridCol w:w="950"/>
        <w:gridCol w:w="1134"/>
        <w:gridCol w:w="53"/>
        <w:gridCol w:w="849"/>
        <w:gridCol w:w="848"/>
        <w:gridCol w:w="279"/>
        <w:gridCol w:w="284"/>
        <w:gridCol w:w="420"/>
        <w:gridCol w:w="143"/>
        <w:gridCol w:w="703"/>
        <w:gridCol w:w="869"/>
      </w:tblGrid>
      <w:tr w14:paraId="7DF43047">
        <w:tblPrEx>
          <w:tblCellMar>
            <w:top w:w="0" w:type="dxa"/>
            <w:left w:w="108" w:type="dxa"/>
            <w:bottom w:w="0" w:type="dxa"/>
            <w:right w:w="108" w:type="dxa"/>
          </w:tblCellMar>
        </w:tblPrEx>
        <w:trPr>
          <w:trHeight w:val="306" w:hRule="exac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3343917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637" w:type="dxa"/>
            <w:gridSpan w:val="12"/>
            <w:tcBorders>
              <w:top w:val="single" w:color="auto" w:sz="4" w:space="0"/>
              <w:left w:val="nil"/>
              <w:bottom w:val="single" w:color="auto" w:sz="4" w:space="0"/>
              <w:right w:val="single" w:color="auto" w:sz="4" w:space="0"/>
            </w:tcBorders>
            <w:vAlign w:val="center"/>
          </w:tcPr>
          <w:p w14:paraId="4231722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201010000752福成大厦图书馆办公家具购置费</w:t>
            </w:r>
          </w:p>
        </w:tc>
      </w:tr>
      <w:tr w14:paraId="4C87E302">
        <w:tblPrEx>
          <w:tblCellMar>
            <w:top w:w="0" w:type="dxa"/>
            <w:left w:w="108" w:type="dxa"/>
            <w:bottom w:w="0" w:type="dxa"/>
            <w:right w:w="108" w:type="dxa"/>
          </w:tblCellMar>
        </w:tblPrEx>
        <w:trPr>
          <w:trHeight w:val="306" w:hRule="exac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1BED214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14:paraId="7321B86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丰台区机关事务管理服务中心101000</w:t>
            </w:r>
          </w:p>
        </w:tc>
        <w:tc>
          <w:tcPr>
            <w:tcW w:w="1127" w:type="dxa"/>
            <w:gridSpan w:val="2"/>
            <w:tcBorders>
              <w:top w:val="nil"/>
              <w:left w:val="nil"/>
              <w:bottom w:val="single" w:color="auto" w:sz="4" w:space="0"/>
              <w:right w:val="single" w:color="auto" w:sz="4" w:space="0"/>
            </w:tcBorders>
            <w:vAlign w:val="center"/>
          </w:tcPr>
          <w:p w14:paraId="6FACB9B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419" w:type="dxa"/>
            <w:gridSpan w:val="5"/>
            <w:tcBorders>
              <w:top w:val="single" w:color="auto" w:sz="4" w:space="0"/>
              <w:left w:val="nil"/>
              <w:bottom w:val="single" w:color="auto" w:sz="4" w:space="0"/>
              <w:right w:val="single" w:color="auto" w:sz="4" w:space="0"/>
            </w:tcBorders>
            <w:vAlign w:val="center"/>
          </w:tcPr>
          <w:p w14:paraId="505E4B9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固定资产管理科</w:t>
            </w:r>
          </w:p>
        </w:tc>
      </w:tr>
      <w:tr w14:paraId="407DA38D">
        <w:tblPrEx>
          <w:tblCellMar>
            <w:top w:w="0" w:type="dxa"/>
            <w:left w:w="108" w:type="dxa"/>
            <w:bottom w:w="0" w:type="dxa"/>
            <w:right w:w="108" w:type="dxa"/>
          </w:tblCellMar>
        </w:tblPrEx>
        <w:trPr>
          <w:trHeight w:val="306" w:hRule="exac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141CB22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14:paraId="2BEC11C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郑亚媚</w:t>
            </w:r>
          </w:p>
        </w:tc>
        <w:tc>
          <w:tcPr>
            <w:tcW w:w="1127" w:type="dxa"/>
            <w:gridSpan w:val="2"/>
            <w:tcBorders>
              <w:top w:val="nil"/>
              <w:left w:val="nil"/>
              <w:bottom w:val="single" w:color="auto" w:sz="4" w:space="0"/>
              <w:right w:val="single" w:color="auto" w:sz="4" w:space="0"/>
            </w:tcBorders>
            <w:vAlign w:val="center"/>
          </w:tcPr>
          <w:p w14:paraId="1A7310A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419" w:type="dxa"/>
            <w:gridSpan w:val="5"/>
            <w:tcBorders>
              <w:top w:val="single" w:color="auto" w:sz="4" w:space="0"/>
              <w:left w:val="nil"/>
              <w:bottom w:val="single" w:color="auto" w:sz="4" w:space="0"/>
              <w:right w:val="single" w:color="auto" w:sz="4" w:space="0"/>
            </w:tcBorders>
            <w:vAlign w:val="center"/>
          </w:tcPr>
          <w:p w14:paraId="4B52BF3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83656483</w:t>
            </w:r>
          </w:p>
        </w:tc>
      </w:tr>
      <w:tr w14:paraId="42972856">
        <w:tblPrEx>
          <w:tblCellMar>
            <w:top w:w="0" w:type="dxa"/>
            <w:left w:w="108" w:type="dxa"/>
            <w:bottom w:w="0" w:type="dxa"/>
            <w:right w:w="108" w:type="dxa"/>
          </w:tblCellMar>
        </w:tblPrEx>
        <w:trPr>
          <w:trHeight w:val="567" w:hRule="exact"/>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14:paraId="2EF82F8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2055" w:type="dxa"/>
            <w:gridSpan w:val="2"/>
            <w:tcBorders>
              <w:top w:val="single" w:color="auto" w:sz="4" w:space="0"/>
              <w:left w:val="nil"/>
              <w:bottom w:val="single" w:color="auto" w:sz="4" w:space="0"/>
              <w:right w:val="single" w:color="auto" w:sz="4" w:space="0"/>
            </w:tcBorders>
            <w:vAlign w:val="center"/>
          </w:tcPr>
          <w:p w14:paraId="0243A5E3">
            <w:pPr>
              <w:widowControl/>
              <w:spacing w:line="240" w:lineRule="exact"/>
              <w:jc w:val="center"/>
              <w:rPr>
                <w:rFonts w:ascii="仿宋_GB2312" w:hAnsi="宋体" w:eastAsia="仿宋_GB2312" w:cs="宋体"/>
                <w:kern w:val="0"/>
                <w:szCs w:val="21"/>
              </w:rPr>
            </w:pPr>
          </w:p>
        </w:tc>
        <w:tc>
          <w:tcPr>
            <w:tcW w:w="1134" w:type="dxa"/>
            <w:tcBorders>
              <w:top w:val="nil"/>
              <w:left w:val="nil"/>
              <w:bottom w:val="single" w:color="auto" w:sz="4" w:space="0"/>
              <w:right w:val="single" w:color="auto" w:sz="4" w:space="0"/>
            </w:tcBorders>
            <w:vAlign w:val="center"/>
          </w:tcPr>
          <w:p w14:paraId="783F9B2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3B300F0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902" w:type="dxa"/>
            <w:gridSpan w:val="2"/>
            <w:tcBorders>
              <w:top w:val="nil"/>
              <w:left w:val="nil"/>
              <w:bottom w:val="single" w:color="auto" w:sz="4" w:space="0"/>
              <w:right w:val="single" w:color="auto" w:sz="4" w:space="0"/>
            </w:tcBorders>
            <w:vAlign w:val="center"/>
          </w:tcPr>
          <w:p w14:paraId="3DBD1A4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1AA6832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14:paraId="0102CCE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637ABFC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771C590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14:paraId="158FA8F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869" w:type="dxa"/>
            <w:tcBorders>
              <w:top w:val="nil"/>
              <w:left w:val="nil"/>
              <w:bottom w:val="single" w:color="auto" w:sz="4" w:space="0"/>
              <w:right w:val="single" w:color="auto" w:sz="4" w:space="0"/>
            </w:tcBorders>
            <w:vAlign w:val="center"/>
          </w:tcPr>
          <w:p w14:paraId="43522D0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14:paraId="4099BC3A">
        <w:tblPrEx>
          <w:tblCellMar>
            <w:top w:w="0" w:type="dxa"/>
            <w:left w:w="108" w:type="dxa"/>
            <w:bottom w:w="0" w:type="dxa"/>
            <w:right w:w="108" w:type="dxa"/>
          </w:tblCellMar>
        </w:tblPrEx>
        <w:trPr>
          <w:trHeight w:val="306"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3BF33233">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7BD9A8E3">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34" w:type="dxa"/>
            <w:tcBorders>
              <w:top w:val="nil"/>
              <w:left w:val="nil"/>
              <w:bottom w:val="single" w:color="auto" w:sz="4" w:space="0"/>
              <w:right w:val="single" w:color="auto" w:sz="4" w:space="0"/>
            </w:tcBorders>
            <w:vAlign w:val="center"/>
          </w:tcPr>
          <w:p w14:paraId="68310EE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373.08</w:t>
            </w:r>
          </w:p>
        </w:tc>
        <w:tc>
          <w:tcPr>
            <w:tcW w:w="902" w:type="dxa"/>
            <w:gridSpan w:val="2"/>
            <w:tcBorders>
              <w:top w:val="nil"/>
              <w:left w:val="nil"/>
              <w:bottom w:val="single" w:color="auto" w:sz="4" w:space="0"/>
              <w:right w:val="single" w:color="auto" w:sz="4" w:space="0"/>
            </w:tcBorders>
            <w:vAlign w:val="center"/>
          </w:tcPr>
          <w:p w14:paraId="3D1609F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Cs w:val="21"/>
              </w:rPr>
              <w:t>373.08</w:t>
            </w:r>
          </w:p>
        </w:tc>
        <w:tc>
          <w:tcPr>
            <w:tcW w:w="1127" w:type="dxa"/>
            <w:gridSpan w:val="2"/>
            <w:tcBorders>
              <w:top w:val="nil"/>
              <w:left w:val="nil"/>
              <w:bottom w:val="single" w:color="auto" w:sz="4" w:space="0"/>
              <w:right w:val="single" w:color="auto" w:sz="4" w:space="0"/>
            </w:tcBorders>
            <w:vAlign w:val="center"/>
          </w:tcPr>
          <w:p w14:paraId="118A06B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373.08</w:t>
            </w:r>
          </w:p>
        </w:tc>
        <w:tc>
          <w:tcPr>
            <w:tcW w:w="704" w:type="dxa"/>
            <w:gridSpan w:val="2"/>
            <w:tcBorders>
              <w:top w:val="nil"/>
              <w:left w:val="nil"/>
              <w:bottom w:val="single" w:color="auto" w:sz="4" w:space="0"/>
              <w:right w:val="single" w:color="auto" w:sz="4" w:space="0"/>
            </w:tcBorders>
            <w:vAlign w:val="center"/>
          </w:tcPr>
          <w:p w14:paraId="7730E2E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297E009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69" w:type="dxa"/>
            <w:tcBorders>
              <w:top w:val="nil"/>
              <w:left w:val="nil"/>
              <w:bottom w:val="single" w:color="auto" w:sz="4" w:space="0"/>
              <w:right w:val="single" w:color="auto" w:sz="4" w:space="0"/>
            </w:tcBorders>
            <w:vAlign w:val="center"/>
          </w:tcPr>
          <w:p w14:paraId="61E8F20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14:paraId="6EB64883">
        <w:tblPrEx>
          <w:tblCellMar>
            <w:top w:w="0" w:type="dxa"/>
            <w:left w:w="108" w:type="dxa"/>
            <w:bottom w:w="0" w:type="dxa"/>
            <w:right w:w="108" w:type="dxa"/>
          </w:tblCellMar>
        </w:tblPrEx>
        <w:trPr>
          <w:trHeight w:val="343"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64D6D40F">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20923F3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34" w:type="dxa"/>
            <w:tcBorders>
              <w:top w:val="nil"/>
              <w:left w:val="nil"/>
              <w:bottom w:val="single" w:color="auto" w:sz="4" w:space="0"/>
              <w:right w:val="single" w:color="auto" w:sz="4" w:space="0"/>
            </w:tcBorders>
            <w:vAlign w:val="center"/>
          </w:tcPr>
          <w:p w14:paraId="259096F9">
            <w:pPr>
              <w:widowControl/>
              <w:spacing w:line="240" w:lineRule="exact"/>
              <w:jc w:val="center"/>
              <w:rPr>
                <w:rFonts w:ascii="仿宋_GB2312" w:hAnsi="宋体" w:eastAsia="仿宋_GB2312" w:cs="宋体"/>
                <w:kern w:val="0"/>
                <w:szCs w:val="21"/>
              </w:rPr>
            </w:pPr>
          </w:p>
        </w:tc>
        <w:tc>
          <w:tcPr>
            <w:tcW w:w="902" w:type="dxa"/>
            <w:gridSpan w:val="2"/>
            <w:tcBorders>
              <w:top w:val="nil"/>
              <w:left w:val="nil"/>
              <w:bottom w:val="single" w:color="auto" w:sz="4" w:space="0"/>
              <w:right w:val="single" w:color="auto" w:sz="4" w:space="0"/>
            </w:tcBorders>
            <w:vAlign w:val="center"/>
          </w:tcPr>
          <w:p w14:paraId="36FC8E72">
            <w:pPr>
              <w:widowControl/>
              <w:spacing w:line="240" w:lineRule="exact"/>
              <w:jc w:val="center"/>
              <w:rPr>
                <w:rFonts w:ascii="仿宋_GB2312" w:hAnsi="宋体" w:eastAsia="仿宋_GB2312" w:cs="宋体"/>
                <w:kern w:val="0"/>
                <w:sz w:val="18"/>
                <w:szCs w:val="18"/>
              </w:rPr>
            </w:pPr>
          </w:p>
        </w:tc>
        <w:tc>
          <w:tcPr>
            <w:tcW w:w="1127" w:type="dxa"/>
            <w:gridSpan w:val="2"/>
            <w:tcBorders>
              <w:top w:val="nil"/>
              <w:left w:val="nil"/>
              <w:bottom w:val="single" w:color="auto" w:sz="4" w:space="0"/>
              <w:right w:val="single" w:color="auto" w:sz="4" w:space="0"/>
            </w:tcBorders>
            <w:vAlign w:val="center"/>
          </w:tcPr>
          <w:p w14:paraId="11F189E7">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14:paraId="7A441844">
            <w:pPr>
              <w:widowControl/>
              <w:spacing w:line="240" w:lineRule="exact"/>
              <w:jc w:val="center"/>
              <w:rPr>
                <w:rFonts w:ascii="仿宋_GB2312" w:hAnsi="宋体" w:eastAsia="仿宋_GB2312" w:cs="宋体"/>
                <w:kern w:val="0"/>
                <w:szCs w:val="21"/>
              </w:rPr>
            </w:pPr>
          </w:p>
        </w:tc>
        <w:tc>
          <w:tcPr>
            <w:tcW w:w="846" w:type="dxa"/>
            <w:gridSpan w:val="2"/>
            <w:tcBorders>
              <w:top w:val="single" w:color="auto" w:sz="4" w:space="0"/>
              <w:left w:val="nil"/>
              <w:bottom w:val="single" w:color="auto" w:sz="4" w:space="0"/>
              <w:right w:val="single" w:color="auto" w:sz="4" w:space="0"/>
            </w:tcBorders>
            <w:vAlign w:val="center"/>
          </w:tcPr>
          <w:p w14:paraId="2163CF22">
            <w:pPr>
              <w:widowControl/>
              <w:spacing w:line="240" w:lineRule="exact"/>
              <w:jc w:val="center"/>
              <w:rPr>
                <w:rFonts w:ascii="仿宋_GB2312" w:hAnsi="宋体" w:eastAsia="仿宋_GB2312" w:cs="宋体"/>
                <w:kern w:val="0"/>
                <w:szCs w:val="21"/>
              </w:rPr>
            </w:pPr>
          </w:p>
        </w:tc>
        <w:tc>
          <w:tcPr>
            <w:tcW w:w="869" w:type="dxa"/>
            <w:tcBorders>
              <w:top w:val="nil"/>
              <w:left w:val="nil"/>
              <w:bottom w:val="single" w:color="auto" w:sz="4" w:space="0"/>
              <w:right w:val="single" w:color="auto" w:sz="4" w:space="0"/>
            </w:tcBorders>
            <w:vAlign w:val="center"/>
          </w:tcPr>
          <w:p w14:paraId="0D0E0A85">
            <w:pPr>
              <w:widowControl/>
              <w:spacing w:line="240" w:lineRule="exact"/>
              <w:jc w:val="center"/>
              <w:rPr>
                <w:rFonts w:ascii="仿宋_GB2312" w:hAnsi="宋体" w:eastAsia="仿宋_GB2312" w:cs="宋体"/>
                <w:kern w:val="0"/>
                <w:szCs w:val="21"/>
              </w:rPr>
            </w:pPr>
          </w:p>
        </w:tc>
      </w:tr>
      <w:tr w14:paraId="7B603BF3">
        <w:tblPrEx>
          <w:tblCellMar>
            <w:top w:w="0" w:type="dxa"/>
            <w:left w:w="108" w:type="dxa"/>
            <w:bottom w:w="0" w:type="dxa"/>
            <w:right w:w="108" w:type="dxa"/>
          </w:tblCellMar>
        </w:tblPrEx>
        <w:trPr>
          <w:trHeight w:val="277"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6208AC45">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01C5B57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34" w:type="dxa"/>
            <w:tcBorders>
              <w:top w:val="nil"/>
              <w:left w:val="nil"/>
              <w:bottom w:val="single" w:color="auto" w:sz="4" w:space="0"/>
              <w:right w:val="single" w:color="auto" w:sz="4" w:space="0"/>
            </w:tcBorders>
            <w:vAlign w:val="center"/>
          </w:tcPr>
          <w:p w14:paraId="18CEC33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373.08</w:t>
            </w:r>
          </w:p>
        </w:tc>
        <w:tc>
          <w:tcPr>
            <w:tcW w:w="902" w:type="dxa"/>
            <w:gridSpan w:val="2"/>
            <w:tcBorders>
              <w:top w:val="nil"/>
              <w:left w:val="nil"/>
              <w:bottom w:val="single" w:color="auto" w:sz="4" w:space="0"/>
              <w:right w:val="single" w:color="auto" w:sz="4" w:space="0"/>
            </w:tcBorders>
            <w:vAlign w:val="center"/>
          </w:tcPr>
          <w:p w14:paraId="4F23BE9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Cs w:val="21"/>
              </w:rPr>
              <w:t>373.08</w:t>
            </w:r>
          </w:p>
        </w:tc>
        <w:tc>
          <w:tcPr>
            <w:tcW w:w="1127" w:type="dxa"/>
            <w:gridSpan w:val="2"/>
            <w:tcBorders>
              <w:top w:val="nil"/>
              <w:left w:val="nil"/>
              <w:bottom w:val="single" w:color="auto" w:sz="4" w:space="0"/>
              <w:right w:val="single" w:color="auto" w:sz="4" w:space="0"/>
            </w:tcBorders>
            <w:vAlign w:val="center"/>
          </w:tcPr>
          <w:p w14:paraId="2952AA4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373.08</w:t>
            </w:r>
          </w:p>
        </w:tc>
        <w:tc>
          <w:tcPr>
            <w:tcW w:w="704" w:type="dxa"/>
            <w:gridSpan w:val="2"/>
            <w:tcBorders>
              <w:top w:val="nil"/>
              <w:left w:val="nil"/>
              <w:bottom w:val="single" w:color="auto" w:sz="4" w:space="0"/>
              <w:right w:val="single" w:color="auto" w:sz="4" w:space="0"/>
            </w:tcBorders>
            <w:vAlign w:val="center"/>
          </w:tcPr>
          <w:p w14:paraId="635A307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16022F8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69" w:type="dxa"/>
            <w:tcBorders>
              <w:top w:val="nil"/>
              <w:left w:val="nil"/>
              <w:bottom w:val="single" w:color="auto" w:sz="4" w:space="0"/>
              <w:right w:val="single" w:color="auto" w:sz="4" w:space="0"/>
            </w:tcBorders>
            <w:vAlign w:val="center"/>
          </w:tcPr>
          <w:p w14:paraId="6CE72AC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14:paraId="2C7FFB79">
        <w:tblPrEx>
          <w:tblCellMar>
            <w:top w:w="0" w:type="dxa"/>
            <w:left w:w="108" w:type="dxa"/>
            <w:bottom w:w="0" w:type="dxa"/>
            <w:right w:w="108" w:type="dxa"/>
          </w:tblCellMar>
        </w:tblPrEx>
        <w:trPr>
          <w:trHeight w:val="306"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35E8D3A3">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400BDF8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34" w:type="dxa"/>
            <w:tcBorders>
              <w:top w:val="nil"/>
              <w:left w:val="nil"/>
              <w:bottom w:val="single" w:color="auto" w:sz="4" w:space="0"/>
              <w:right w:val="single" w:color="auto" w:sz="4" w:space="0"/>
            </w:tcBorders>
            <w:vAlign w:val="center"/>
          </w:tcPr>
          <w:p w14:paraId="228AB9D9">
            <w:pPr>
              <w:widowControl/>
              <w:spacing w:line="240" w:lineRule="exact"/>
              <w:jc w:val="center"/>
              <w:rPr>
                <w:rFonts w:ascii="仿宋_GB2312" w:hAnsi="宋体" w:eastAsia="仿宋_GB2312" w:cs="宋体"/>
                <w:kern w:val="0"/>
                <w:szCs w:val="21"/>
              </w:rPr>
            </w:pPr>
          </w:p>
        </w:tc>
        <w:tc>
          <w:tcPr>
            <w:tcW w:w="902" w:type="dxa"/>
            <w:gridSpan w:val="2"/>
            <w:tcBorders>
              <w:top w:val="nil"/>
              <w:left w:val="nil"/>
              <w:bottom w:val="single" w:color="auto" w:sz="4" w:space="0"/>
              <w:right w:val="single" w:color="auto" w:sz="4" w:space="0"/>
            </w:tcBorders>
            <w:vAlign w:val="center"/>
          </w:tcPr>
          <w:p w14:paraId="3F088D14">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14:paraId="46190A89">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14:paraId="49B6148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693EEC1D">
            <w:pPr>
              <w:widowControl/>
              <w:spacing w:line="240" w:lineRule="exact"/>
              <w:jc w:val="center"/>
              <w:rPr>
                <w:rFonts w:ascii="仿宋_GB2312" w:hAnsi="宋体" w:eastAsia="仿宋_GB2312" w:cs="宋体"/>
                <w:kern w:val="0"/>
                <w:szCs w:val="21"/>
              </w:rPr>
            </w:pPr>
          </w:p>
        </w:tc>
        <w:tc>
          <w:tcPr>
            <w:tcW w:w="869" w:type="dxa"/>
            <w:tcBorders>
              <w:top w:val="nil"/>
              <w:left w:val="nil"/>
              <w:bottom w:val="single" w:color="auto" w:sz="4" w:space="0"/>
              <w:right w:val="single" w:color="auto" w:sz="4" w:space="0"/>
            </w:tcBorders>
            <w:vAlign w:val="center"/>
          </w:tcPr>
          <w:p w14:paraId="2DF509A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1ED245D4">
        <w:tblPrEx>
          <w:tblCellMar>
            <w:top w:w="0" w:type="dxa"/>
            <w:left w:w="108" w:type="dxa"/>
            <w:bottom w:w="0" w:type="dxa"/>
            <w:right w:w="108" w:type="dxa"/>
          </w:tblCellMar>
        </w:tblPrEx>
        <w:trPr>
          <w:trHeight w:val="257" w:hRule="exact"/>
        </w:trPr>
        <w:tc>
          <w:tcPr>
            <w:tcW w:w="780" w:type="dxa"/>
            <w:vMerge w:val="restart"/>
            <w:tcBorders>
              <w:top w:val="nil"/>
              <w:left w:val="single" w:color="auto" w:sz="4" w:space="0"/>
              <w:bottom w:val="single" w:color="auto" w:sz="4" w:space="0"/>
              <w:right w:val="single" w:color="auto" w:sz="4" w:space="0"/>
            </w:tcBorders>
            <w:vAlign w:val="center"/>
          </w:tcPr>
          <w:p w14:paraId="44DF267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4871" w:type="dxa"/>
            <w:gridSpan w:val="6"/>
            <w:tcBorders>
              <w:top w:val="single" w:color="auto" w:sz="4" w:space="0"/>
              <w:left w:val="nil"/>
              <w:bottom w:val="single" w:color="auto" w:sz="4" w:space="0"/>
              <w:right w:val="single" w:color="auto" w:sz="4" w:space="0"/>
            </w:tcBorders>
            <w:vAlign w:val="center"/>
          </w:tcPr>
          <w:p w14:paraId="3FD2ED4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546" w:type="dxa"/>
            <w:gridSpan w:val="7"/>
            <w:tcBorders>
              <w:top w:val="single" w:color="auto" w:sz="4" w:space="0"/>
              <w:left w:val="nil"/>
              <w:bottom w:val="single" w:color="auto" w:sz="4" w:space="0"/>
              <w:right w:val="single" w:color="auto" w:sz="4" w:space="0"/>
            </w:tcBorders>
            <w:vAlign w:val="center"/>
          </w:tcPr>
          <w:p w14:paraId="19E5C56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14:paraId="6EE676AC">
        <w:tblPrEx>
          <w:tblCellMar>
            <w:top w:w="0" w:type="dxa"/>
            <w:left w:w="108" w:type="dxa"/>
            <w:bottom w:w="0" w:type="dxa"/>
            <w:right w:w="108" w:type="dxa"/>
          </w:tblCellMar>
        </w:tblPrEx>
        <w:trPr>
          <w:trHeight w:val="1502" w:hRule="atLeast"/>
        </w:trPr>
        <w:tc>
          <w:tcPr>
            <w:tcW w:w="780" w:type="dxa"/>
            <w:vMerge w:val="continue"/>
            <w:tcBorders>
              <w:top w:val="nil"/>
              <w:left w:val="single" w:color="auto" w:sz="4" w:space="0"/>
              <w:bottom w:val="single" w:color="auto" w:sz="4" w:space="0"/>
              <w:right w:val="single" w:color="auto" w:sz="4" w:space="0"/>
            </w:tcBorders>
            <w:vAlign w:val="center"/>
          </w:tcPr>
          <w:p w14:paraId="03CD87D9">
            <w:pPr>
              <w:widowControl/>
              <w:spacing w:line="240" w:lineRule="exact"/>
              <w:jc w:val="center"/>
              <w:rPr>
                <w:rFonts w:ascii="仿宋_GB2312" w:hAnsi="宋体" w:eastAsia="仿宋_GB2312" w:cs="宋体"/>
                <w:kern w:val="0"/>
                <w:szCs w:val="21"/>
              </w:rPr>
            </w:pPr>
          </w:p>
        </w:tc>
        <w:tc>
          <w:tcPr>
            <w:tcW w:w="4871" w:type="dxa"/>
            <w:gridSpan w:val="6"/>
            <w:tcBorders>
              <w:top w:val="single" w:color="auto" w:sz="4" w:space="0"/>
              <w:left w:val="nil"/>
              <w:bottom w:val="single" w:color="auto" w:sz="4" w:space="0"/>
              <w:right w:val="single" w:color="auto" w:sz="4" w:space="0"/>
            </w:tcBorders>
            <w:vAlign w:val="center"/>
          </w:tcPr>
          <w:p w14:paraId="7EE13B49">
            <w:pPr>
              <w:widowControl/>
              <w:spacing w:line="240" w:lineRule="exact"/>
              <w:rPr>
                <w:rFonts w:ascii="仿宋_GB2312" w:hAnsi="宋体" w:eastAsia="仿宋_GB2312" w:cs="宋体"/>
                <w:kern w:val="0"/>
                <w:sz w:val="18"/>
                <w:szCs w:val="18"/>
              </w:rPr>
            </w:pPr>
            <w:r>
              <w:rPr>
                <w:rFonts w:hint="eastAsia" w:ascii="仿宋_GB2312" w:hAnsi="宋体" w:eastAsia="仿宋_GB2312" w:cs="宋体"/>
                <w:kern w:val="0"/>
                <w:sz w:val="18"/>
                <w:szCs w:val="18"/>
              </w:rPr>
              <w:t>按照丰台区图书馆提供的家具清单，进行招投标工作，对福成大厦图书馆新址家具进行采购，确保图书馆正常运转，满足日常办公需求。</w:t>
            </w:r>
          </w:p>
        </w:tc>
        <w:tc>
          <w:tcPr>
            <w:tcW w:w="3546" w:type="dxa"/>
            <w:gridSpan w:val="7"/>
            <w:tcBorders>
              <w:top w:val="single" w:color="auto" w:sz="4" w:space="0"/>
              <w:left w:val="nil"/>
              <w:bottom w:val="single" w:color="auto" w:sz="4" w:space="0"/>
              <w:right w:val="single" w:color="auto" w:sz="4" w:space="0"/>
            </w:tcBorders>
            <w:vAlign w:val="center"/>
          </w:tcPr>
          <w:p w14:paraId="21AC6D36">
            <w:pPr>
              <w:widowControl/>
              <w:spacing w:line="240" w:lineRule="exact"/>
              <w:rPr>
                <w:rFonts w:ascii="仿宋_GB2312" w:hAnsi="宋体" w:eastAsia="仿宋_GB2312" w:cs="宋体"/>
                <w:kern w:val="0"/>
                <w:sz w:val="18"/>
                <w:szCs w:val="18"/>
              </w:rPr>
            </w:pPr>
            <w:r>
              <w:rPr>
                <w:rFonts w:hint="eastAsia" w:ascii="仿宋_GB2312" w:hAnsi="宋体" w:eastAsia="仿宋_GB2312" w:cs="宋体"/>
                <w:kern w:val="0"/>
                <w:sz w:val="18"/>
                <w:szCs w:val="18"/>
              </w:rPr>
              <w:t>通过丰台区图书馆提供的家具清单，进行招投标工作，对福成大厦图书馆新址家具进行采购，确保图书馆正常运转，满足日常办公需求。进一步做好机关后勤服务保障工作，提升服务保障能力。</w:t>
            </w:r>
          </w:p>
        </w:tc>
      </w:tr>
      <w:tr w14:paraId="4A2A1D7A">
        <w:tblPrEx>
          <w:tblCellMar>
            <w:top w:w="0" w:type="dxa"/>
            <w:left w:w="108" w:type="dxa"/>
            <w:bottom w:w="0" w:type="dxa"/>
            <w:right w:w="108" w:type="dxa"/>
          </w:tblCellMar>
        </w:tblPrEx>
        <w:trPr>
          <w:trHeight w:val="566" w:hRule="exact"/>
        </w:trPr>
        <w:tc>
          <w:tcPr>
            <w:tcW w:w="780" w:type="dxa"/>
            <w:vMerge w:val="restart"/>
            <w:tcBorders>
              <w:top w:val="single" w:color="auto" w:sz="4" w:space="0"/>
              <w:left w:val="single" w:color="auto" w:sz="4" w:space="0"/>
              <w:bottom w:val="single" w:color="auto" w:sz="4" w:space="0"/>
              <w:right w:val="single" w:color="auto" w:sz="4" w:space="0"/>
            </w:tcBorders>
            <w:vAlign w:val="center"/>
          </w:tcPr>
          <w:p w14:paraId="1A639E5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80" w:type="dxa"/>
            <w:tcBorders>
              <w:top w:val="single" w:color="auto" w:sz="4" w:space="0"/>
              <w:left w:val="nil"/>
              <w:bottom w:val="single" w:color="auto" w:sz="4" w:space="0"/>
              <w:right w:val="single" w:color="auto" w:sz="4" w:space="0"/>
            </w:tcBorders>
            <w:vAlign w:val="center"/>
          </w:tcPr>
          <w:p w14:paraId="7ABD70C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14:paraId="509B621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14:paraId="740F25B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14:paraId="0427702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14:paraId="7806F79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14:paraId="3E54364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14:paraId="3FB2985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14:paraId="418BCA1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14:paraId="2AD528A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572" w:type="dxa"/>
            <w:gridSpan w:val="2"/>
            <w:tcBorders>
              <w:top w:val="single" w:color="auto" w:sz="4" w:space="0"/>
              <w:left w:val="nil"/>
              <w:bottom w:val="single" w:color="auto" w:sz="4" w:space="0"/>
              <w:right w:val="single" w:color="auto" w:sz="4" w:space="0"/>
            </w:tcBorders>
            <w:vAlign w:val="center"/>
          </w:tcPr>
          <w:p w14:paraId="4E84728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14:paraId="71F1DF8C">
        <w:tblPrEx>
          <w:tblCellMar>
            <w:top w:w="0" w:type="dxa"/>
            <w:left w:w="108" w:type="dxa"/>
            <w:bottom w:w="0" w:type="dxa"/>
            <w:right w:w="108" w:type="dxa"/>
          </w:tblCellMar>
        </w:tblPrEx>
        <w:trPr>
          <w:trHeight w:val="881"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4CB99DE6">
            <w:pPr>
              <w:widowControl/>
              <w:spacing w:line="240" w:lineRule="exact"/>
              <w:jc w:val="center"/>
              <w:rPr>
                <w:rFonts w:ascii="仿宋_GB2312" w:hAnsi="宋体" w:eastAsia="仿宋_GB2312" w:cs="宋体"/>
                <w:kern w:val="0"/>
                <w:szCs w:val="21"/>
              </w:rPr>
            </w:pPr>
          </w:p>
        </w:tc>
        <w:tc>
          <w:tcPr>
            <w:tcW w:w="780" w:type="dxa"/>
            <w:vMerge w:val="restart"/>
            <w:tcBorders>
              <w:top w:val="single" w:color="auto" w:sz="4" w:space="0"/>
              <w:left w:val="single" w:color="auto" w:sz="4" w:space="0"/>
              <w:right w:val="single" w:color="auto" w:sz="4" w:space="0"/>
            </w:tcBorders>
            <w:vAlign w:val="center"/>
          </w:tcPr>
          <w:p w14:paraId="07EB4C7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14:paraId="68E0FE6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14:paraId="1A8D2784">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图书馆办公家具数量</w:t>
            </w:r>
          </w:p>
        </w:tc>
        <w:tc>
          <w:tcPr>
            <w:tcW w:w="849" w:type="dxa"/>
            <w:tcBorders>
              <w:top w:val="single" w:color="auto" w:sz="4" w:space="0"/>
              <w:left w:val="nil"/>
              <w:bottom w:val="single" w:color="auto" w:sz="4" w:space="0"/>
              <w:right w:val="single" w:color="auto" w:sz="4" w:space="0"/>
            </w:tcBorders>
            <w:vAlign w:val="center"/>
          </w:tcPr>
          <w:p w14:paraId="3431A1DC">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满足图书馆需求</w:t>
            </w:r>
          </w:p>
        </w:tc>
        <w:tc>
          <w:tcPr>
            <w:tcW w:w="848" w:type="dxa"/>
            <w:tcBorders>
              <w:top w:val="single" w:color="auto" w:sz="4" w:space="0"/>
              <w:left w:val="nil"/>
              <w:bottom w:val="single" w:color="auto" w:sz="4" w:space="0"/>
              <w:right w:val="single" w:color="auto" w:sz="4" w:space="0"/>
            </w:tcBorders>
            <w:vAlign w:val="center"/>
          </w:tcPr>
          <w:p w14:paraId="6F1B4385">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完成预期指标</w:t>
            </w:r>
          </w:p>
        </w:tc>
        <w:tc>
          <w:tcPr>
            <w:tcW w:w="563" w:type="dxa"/>
            <w:gridSpan w:val="2"/>
            <w:tcBorders>
              <w:top w:val="single" w:color="auto" w:sz="4" w:space="0"/>
              <w:left w:val="nil"/>
              <w:bottom w:val="single" w:color="auto" w:sz="4" w:space="0"/>
              <w:right w:val="single" w:color="auto" w:sz="4" w:space="0"/>
            </w:tcBorders>
            <w:vAlign w:val="center"/>
          </w:tcPr>
          <w:p w14:paraId="03FA33EA">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14:paraId="30A64F62">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1572" w:type="dxa"/>
            <w:gridSpan w:val="2"/>
            <w:tcBorders>
              <w:top w:val="single" w:color="auto" w:sz="4" w:space="0"/>
              <w:left w:val="nil"/>
              <w:bottom w:val="single" w:color="auto" w:sz="4" w:space="0"/>
              <w:right w:val="single" w:color="auto" w:sz="4" w:space="0"/>
            </w:tcBorders>
            <w:vAlign w:val="center"/>
          </w:tcPr>
          <w:p w14:paraId="77401EFE">
            <w:pPr>
              <w:widowControl/>
              <w:spacing w:line="240" w:lineRule="exact"/>
              <w:jc w:val="left"/>
              <w:rPr>
                <w:rFonts w:ascii="仿宋_GB2312" w:hAnsi="宋体" w:eastAsia="仿宋_GB2312" w:cs="宋体"/>
                <w:color w:val="000000"/>
                <w:kern w:val="0"/>
                <w:szCs w:val="21"/>
              </w:rPr>
            </w:pPr>
          </w:p>
        </w:tc>
      </w:tr>
      <w:tr w14:paraId="7845FEB0">
        <w:tblPrEx>
          <w:tblCellMar>
            <w:top w:w="0" w:type="dxa"/>
            <w:left w:w="108" w:type="dxa"/>
            <w:bottom w:w="0" w:type="dxa"/>
            <w:right w:w="108" w:type="dxa"/>
          </w:tblCellMar>
        </w:tblPrEx>
        <w:trPr>
          <w:trHeight w:val="855"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6719DFA4">
            <w:pPr>
              <w:widowControl/>
              <w:spacing w:line="240" w:lineRule="exact"/>
              <w:jc w:val="center"/>
              <w:rPr>
                <w:rFonts w:ascii="仿宋_GB2312" w:hAnsi="宋体" w:eastAsia="仿宋_GB2312" w:cs="宋体"/>
                <w:kern w:val="0"/>
                <w:szCs w:val="21"/>
              </w:rPr>
            </w:pPr>
          </w:p>
        </w:tc>
        <w:tc>
          <w:tcPr>
            <w:tcW w:w="780" w:type="dxa"/>
            <w:vMerge w:val="continue"/>
            <w:tcBorders>
              <w:left w:val="single" w:color="auto" w:sz="4" w:space="0"/>
              <w:right w:val="single" w:color="auto" w:sz="4" w:space="0"/>
            </w:tcBorders>
            <w:vAlign w:val="center"/>
          </w:tcPr>
          <w:p w14:paraId="66A57210">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14:paraId="7415C7B2">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14:paraId="029AE97C">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图书馆公共区域家具数量</w:t>
            </w:r>
          </w:p>
        </w:tc>
        <w:tc>
          <w:tcPr>
            <w:tcW w:w="849" w:type="dxa"/>
            <w:tcBorders>
              <w:top w:val="single" w:color="auto" w:sz="4" w:space="0"/>
              <w:left w:val="nil"/>
              <w:bottom w:val="single" w:color="auto" w:sz="4" w:space="0"/>
              <w:right w:val="single" w:color="auto" w:sz="4" w:space="0"/>
            </w:tcBorders>
            <w:vAlign w:val="center"/>
          </w:tcPr>
          <w:p w14:paraId="0BFBEA3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满足图书馆需求</w:t>
            </w:r>
          </w:p>
        </w:tc>
        <w:tc>
          <w:tcPr>
            <w:tcW w:w="848" w:type="dxa"/>
            <w:tcBorders>
              <w:top w:val="single" w:color="auto" w:sz="4" w:space="0"/>
              <w:left w:val="nil"/>
              <w:bottom w:val="single" w:color="auto" w:sz="4" w:space="0"/>
              <w:right w:val="single" w:color="auto" w:sz="4" w:space="0"/>
            </w:tcBorders>
            <w:vAlign w:val="center"/>
          </w:tcPr>
          <w:p w14:paraId="5A55850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完成预期指标</w:t>
            </w:r>
          </w:p>
        </w:tc>
        <w:tc>
          <w:tcPr>
            <w:tcW w:w="563" w:type="dxa"/>
            <w:gridSpan w:val="2"/>
            <w:tcBorders>
              <w:top w:val="single" w:color="auto" w:sz="4" w:space="0"/>
              <w:left w:val="nil"/>
              <w:bottom w:val="single" w:color="auto" w:sz="4" w:space="0"/>
              <w:right w:val="single" w:color="auto" w:sz="4" w:space="0"/>
            </w:tcBorders>
            <w:vAlign w:val="center"/>
          </w:tcPr>
          <w:p w14:paraId="1DDDDCE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14:paraId="636FE29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572" w:type="dxa"/>
            <w:gridSpan w:val="2"/>
            <w:tcBorders>
              <w:top w:val="single" w:color="auto" w:sz="4" w:space="0"/>
              <w:left w:val="nil"/>
              <w:bottom w:val="single" w:color="auto" w:sz="4" w:space="0"/>
              <w:right w:val="single" w:color="auto" w:sz="4" w:space="0"/>
            </w:tcBorders>
            <w:vAlign w:val="center"/>
          </w:tcPr>
          <w:p w14:paraId="56543A1B">
            <w:pPr>
              <w:widowControl/>
              <w:spacing w:line="240" w:lineRule="exact"/>
              <w:jc w:val="center"/>
              <w:rPr>
                <w:rFonts w:ascii="仿宋_GB2312" w:hAnsi="宋体" w:eastAsia="仿宋_GB2312" w:cs="宋体"/>
                <w:kern w:val="0"/>
                <w:szCs w:val="21"/>
              </w:rPr>
            </w:pPr>
          </w:p>
        </w:tc>
      </w:tr>
      <w:tr w14:paraId="7362E1B6">
        <w:tblPrEx>
          <w:tblCellMar>
            <w:top w:w="0" w:type="dxa"/>
            <w:left w:w="108" w:type="dxa"/>
            <w:bottom w:w="0" w:type="dxa"/>
            <w:right w:w="108" w:type="dxa"/>
          </w:tblCellMar>
        </w:tblPrEx>
        <w:trPr>
          <w:trHeight w:val="628"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3048A0D2">
            <w:pPr>
              <w:widowControl/>
              <w:spacing w:line="240" w:lineRule="exact"/>
              <w:jc w:val="center"/>
              <w:rPr>
                <w:rFonts w:ascii="仿宋_GB2312" w:hAnsi="宋体" w:eastAsia="仿宋_GB2312" w:cs="宋体"/>
                <w:kern w:val="0"/>
                <w:szCs w:val="21"/>
              </w:rPr>
            </w:pPr>
          </w:p>
        </w:tc>
        <w:tc>
          <w:tcPr>
            <w:tcW w:w="780" w:type="dxa"/>
            <w:vMerge w:val="continue"/>
            <w:tcBorders>
              <w:left w:val="single" w:color="auto" w:sz="4" w:space="0"/>
              <w:right w:val="single" w:color="auto" w:sz="4" w:space="0"/>
            </w:tcBorders>
            <w:vAlign w:val="center"/>
          </w:tcPr>
          <w:p w14:paraId="6D4E6DEE">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14:paraId="74DC34E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14:paraId="3EE65C0F">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家具质量</w:t>
            </w:r>
          </w:p>
        </w:tc>
        <w:tc>
          <w:tcPr>
            <w:tcW w:w="849" w:type="dxa"/>
            <w:tcBorders>
              <w:top w:val="single" w:color="auto" w:sz="4" w:space="0"/>
              <w:left w:val="nil"/>
              <w:bottom w:val="single" w:color="auto" w:sz="4" w:space="0"/>
              <w:right w:val="single" w:color="auto" w:sz="4" w:space="0"/>
            </w:tcBorders>
            <w:vAlign w:val="center"/>
          </w:tcPr>
          <w:p w14:paraId="266672B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符合政采规定</w:t>
            </w:r>
          </w:p>
        </w:tc>
        <w:tc>
          <w:tcPr>
            <w:tcW w:w="848" w:type="dxa"/>
            <w:tcBorders>
              <w:top w:val="single" w:color="auto" w:sz="4" w:space="0"/>
              <w:left w:val="nil"/>
              <w:bottom w:val="single" w:color="auto" w:sz="4" w:space="0"/>
              <w:right w:val="single" w:color="auto" w:sz="4" w:space="0"/>
            </w:tcBorders>
            <w:vAlign w:val="center"/>
          </w:tcPr>
          <w:p w14:paraId="434B59A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完成预期指标</w:t>
            </w:r>
          </w:p>
        </w:tc>
        <w:tc>
          <w:tcPr>
            <w:tcW w:w="563" w:type="dxa"/>
            <w:gridSpan w:val="2"/>
            <w:tcBorders>
              <w:top w:val="single" w:color="auto" w:sz="4" w:space="0"/>
              <w:left w:val="nil"/>
              <w:bottom w:val="single" w:color="auto" w:sz="4" w:space="0"/>
              <w:right w:val="single" w:color="auto" w:sz="4" w:space="0"/>
            </w:tcBorders>
            <w:vAlign w:val="center"/>
          </w:tcPr>
          <w:p w14:paraId="3CBA411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14:paraId="505FF3C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572" w:type="dxa"/>
            <w:gridSpan w:val="2"/>
            <w:tcBorders>
              <w:top w:val="single" w:color="auto" w:sz="4" w:space="0"/>
              <w:left w:val="nil"/>
              <w:bottom w:val="single" w:color="auto" w:sz="4" w:space="0"/>
              <w:right w:val="single" w:color="auto" w:sz="4" w:space="0"/>
            </w:tcBorders>
            <w:vAlign w:val="center"/>
          </w:tcPr>
          <w:p w14:paraId="0C17429B">
            <w:pPr>
              <w:widowControl/>
              <w:spacing w:line="240" w:lineRule="exact"/>
              <w:jc w:val="center"/>
              <w:rPr>
                <w:rFonts w:ascii="仿宋_GB2312" w:hAnsi="宋体" w:eastAsia="仿宋_GB2312" w:cs="宋体"/>
                <w:kern w:val="0"/>
                <w:szCs w:val="21"/>
              </w:rPr>
            </w:pPr>
          </w:p>
        </w:tc>
      </w:tr>
      <w:tr w14:paraId="680C769C">
        <w:tblPrEx>
          <w:tblCellMar>
            <w:top w:w="0" w:type="dxa"/>
            <w:left w:w="108" w:type="dxa"/>
            <w:bottom w:w="0" w:type="dxa"/>
            <w:right w:w="108" w:type="dxa"/>
          </w:tblCellMar>
        </w:tblPrEx>
        <w:trPr>
          <w:trHeight w:val="576"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337A062B">
            <w:pPr>
              <w:widowControl/>
              <w:spacing w:line="240" w:lineRule="exact"/>
              <w:jc w:val="center"/>
              <w:rPr>
                <w:rFonts w:ascii="仿宋_GB2312" w:hAnsi="宋体" w:eastAsia="仿宋_GB2312" w:cs="宋体"/>
                <w:kern w:val="0"/>
                <w:szCs w:val="21"/>
              </w:rPr>
            </w:pPr>
          </w:p>
        </w:tc>
        <w:tc>
          <w:tcPr>
            <w:tcW w:w="780" w:type="dxa"/>
            <w:vMerge w:val="continue"/>
            <w:tcBorders>
              <w:left w:val="single" w:color="auto" w:sz="4" w:space="0"/>
              <w:right w:val="single" w:color="auto" w:sz="4" w:space="0"/>
            </w:tcBorders>
            <w:vAlign w:val="center"/>
          </w:tcPr>
          <w:p w14:paraId="6B4B6D9E">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14:paraId="47B949F9">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14:paraId="2A57ADCD">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验收合格率</w:t>
            </w:r>
          </w:p>
        </w:tc>
        <w:tc>
          <w:tcPr>
            <w:tcW w:w="849" w:type="dxa"/>
            <w:tcBorders>
              <w:top w:val="single" w:color="auto" w:sz="4" w:space="0"/>
              <w:left w:val="nil"/>
              <w:bottom w:val="single" w:color="auto" w:sz="4" w:space="0"/>
              <w:right w:val="single" w:color="auto" w:sz="4" w:space="0"/>
            </w:tcBorders>
            <w:vAlign w:val="center"/>
          </w:tcPr>
          <w:p w14:paraId="00B34AD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合格率100%</w:t>
            </w:r>
          </w:p>
        </w:tc>
        <w:tc>
          <w:tcPr>
            <w:tcW w:w="848" w:type="dxa"/>
            <w:tcBorders>
              <w:top w:val="single" w:color="auto" w:sz="4" w:space="0"/>
              <w:left w:val="nil"/>
              <w:bottom w:val="single" w:color="auto" w:sz="4" w:space="0"/>
              <w:right w:val="single" w:color="auto" w:sz="4" w:space="0"/>
            </w:tcBorders>
            <w:vAlign w:val="center"/>
          </w:tcPr>
          <w:p w14:paraId="794C05B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完成预期指标</w:t>
            </w:r>
          </w:p>
        </w:tc>
        <w:tc>
          <w:tcPr>
            <w:tcW w:w="563" w:type="dxa"/>
            <w:gridSpan w:val="2"/>
            <w:tcBorders>
              <w:top w:val="single" w:color="auto" w:sz="4" w:space="0"/>
              <w:left w:val="nil"/>
              <w:bottom w:val="single" w:color="auto" w:sz="4" w:space="0"/>
              <w:right w:val="single" w:color="auto" w:sz="4" w:space="0"/>
            </w:tcBorders>
            <w:vAlign w:val="center"/>
          </w:tcPr>
          <w:p w14:paraId="7484C40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14:paraId="246137E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572" w:type="dxa"/>
            <w:gridSpan w:val="2"/>
            <w:tcBorders>
              <w:top w:val="single" w:color="auto" w:sz="4" w:space="0"/>
              <w:left w:val="nil"/>
              <w:bottom w:val="single" w:color="auto" w:sz="4" w:space="0"/>
              <w:right w:val="single" w:color="auto" w:sz="4" w:space="0"/>
            </w:tcBorders>
            <w:vAlign w:val="center"/>
          </w:tcPr>
          <w:p w14:paraId="40AA8065">
            <w:pPr>
              <w:widowControl/>
              <w:spacing w:line="240" w:lineRule="exact"/>
              <w:jc w:val="center"/>
              <w:rPr>
                <w:rFonts w:ascii="仿宋_GB2312" w:hAnsi="宋体" w:eastAsia="仿宋_GB2312" w:cs="宋体"/>
                <w:kern w:val="0"/>
                <w:szCs w:val="21"/>
              </w:rPr>
            </w:pPr>
          </w:p>
        </w:tc>
      </w:tr>
      <w:tr w14:paraId="73DEFF21">
        <w:tblPrEx>
          <w:tblCellMar>
            <w:top w:w="0" w:type="dxa"/>
            <w:left w:w="108" w:type="dxa"/>
            <w:bottom w:w="0" w:type="dxa"/>
            <w:right w:w="108" w:type="dxa"/>
          </w:tblCellMar>
        </w:tblPrEx>
        <w:trPr>
          <w:trHeight w:val="306"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412F294C">
            <w:pPr>
              <w:widowControl/>
              <w:spacing w:line="240" w:lineRule="exact"/>
              <w:jc w:val="center"/>
              <w:rPr>
                <w:rFonts w:ascii="仿宋_GB2312" w:hAnsi="宋体" w:eastAsia="仿宋_GB2312" w:cs="宋体"/>
                <w:kern w:val="0"/>
                <w:szCs w:val="21"/>
              </w:rPr>
            </w:pPr>
          </w:p>
        </w:tc>
        <w:tc>
          <w:tcPr>
            <w:tcW w:w="780" w:type="dxa"/>
            <w:vMerge w:val="continue"/>
            <w:tcBorders>
              <w:left w:val="single" w:color="auto" w:sz="4" w:space="0"/>
              <w:right w:val="single" w:color="auto" w:sz="4" w:space="0"/>
            </w:tcBorders>
            <w:vAlign w:val="center"/>
          </w:tcPr>
          <w:p w14:paraId="49500E4B">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1F412A3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14:paraId="21FE3B95">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vAlign w:val="center"/>
          </w:tcPr>
          <w:p w14:paraId="3140794E">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117A6554">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1F8DFFA4">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2594EBEE">
            <w:pPr>
              <w:widowControl/>
              <w:spacing w:line="240" w:lineRule="exact"/>
              <w:jc w:val="center"/>
              <w:rPr>
                <w:rFonts w:ascii="仿宋_GB2312" w:hAnsi="宋体" w:eastAsia="仿宋_GB2312" w:cs="宋体"/>
                <w:kern w:val="0"/>
                <w:szCs w:val="21"/>
              </w:rPr>
            </w:pPr>
          </w:p>
        </w:tc>
        <w:tc>
          <w:tcPr>
            <w:tcW w:w="1572" w:type="dxa"/>
            <w:gridSpan w:val="2"/>
            <w:tcBorders>
              <w:top w:val="single" w:color="auto" w:sz="4" w:space="0"/>
              <w:left w:val="nil"/>
              <w:bottom w:val="single" w:color="auto" w:sz="4" w:space="0"/>
              <w:right w:val="single" w:color="auto" w:sz="4" w:space="0"/>
            </w:tcBorders>
            <w:vAlign w:val="center"/>
          </w:tcPr>
          <w:p w14:paraId="5D2BC986">
            <w:pPr>
              <w:widowControl/>
              <w:spacing w:line="240" w:lineRule="exact"/>
              <w:jc w:val="center"/>
              <w:rPr>
                <w:rFonts w:ascii="仿宋_GB2312" w:hAnsi="宋体" w:eastAsia="仿宋_GB2312" w:cs="宋体"/>
                <w:kern w:val="0"/>
                <w:szCs w:val="21"/>
              </w:rPr>
            </w:pPr>
          </w:p>
        </w:tc>
      </w:tr>
      <w:tr w14:paraId="377A8004">
        <w:tblPrEx>
          <w:tblCellMar>
            <w:top w:w="0" w:type="dxa"/>
            <w:left w:w="108" w:type="dxa"/>
            <w:bottom w:w="0" w:type="dxa"/>
            <w:right w:w="108" w:type="dxa"/>
          </w:tblCellMar>
        </w:tblPrEx>
        <w:trPr>
          <w:trHeight w:val="1078"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4CEE92F1">
            <w:pPr>
              <w:widowControl/>
              <w:spacing w:line="240" w:lineRule="exact"/>
              <w:jc w:val="center"/>
              <w:rPr>
                <w:rFonts w:ascii="仿宋_GB2312" w:hAnsi="宋体" w:eastAsia="仿宋_GB2312" w:cs="宋体"/>
                <w:kern w:val="0"/>
                <w:szCs w:val="21"/>
              </w:rPr>
            </w:pPr>
          </w:p>
        </w:tc>
        <w:tc>
          <w:tcPr>
            <w:tcW w:w="780" w:type="dxa"/>
            <w:vMerge w:val="continue"/>
            <w:tcBorders>
              <w:left w:val="single" w:color="auto" w:sz="4" w:space="0"/>
              <w:right w:val="single" w:color="auto" w:sz="4" w:space="0"/>
            </w:tcBorders>
            <w:vAlign w:val="center"/>
          </w:tcPr>
          <w:p w14:paraId="77880E6D">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right w:val="single" w:color="auto" w:sz="4" w:space="0"/>
            </w:tcBorders>
            <w:vAlign w:val="center"/>
          </w:tcPr>
          <w:p w14:paraId="399E547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14:paraId="0A1C715E">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通过严格的成本控制，相关支出控制在预算范围内，无资金使用违法违规行为</w:t>
            </w:r>
          </w:p>
        </w:tc>
        <w:tc>
          <w:tcPr>
            <w:tcW w:w="849" w:type="dxa"/>
            <w:tcBorders>
              <w:top w:val="single" w:color="auto" w:sz="4" w:space="0"/>
              <w:left w:val="nil"/>
              <w:bottom w:val="single" w:color="auto" w:sz="4" w:space="0"/>
              <w:right w:val="single" w:color="auto" w:sz="4" w:space="0"/>
            </w:tcBorders>
            <w:vAlign w:val="center"/>
          </w:tcPr>
          <w:p w14:paraId="0035E5D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373.08</w:t>
            </w:r>
            <w:r>
              <w:rPr>
                <w:rFonts w:hint="eastAsia" w:ascii="仿宋_GB2312" w:hAnsi="宋体" w:eastAsia="仿宋_GB2312" w:cs="宋体"/>
                <w:color w:val="000000"/>
                <w:kern w:val="0"/>
                <w:szCs w:val="21"/>
              </w:rPr>
              <w:t>万元</w:t>
            </w:r>
          </w:p>
        </w:tc>
        <w:tc>
          <w:tcPr>
            <w:tcW w:w="848" w:type="dxa"/>
            <w:tcBorders>
              <w:top w:val="single" w:color="auto" w:sz="4" w:space="0"/>
              <w:left w:val="nil"/>
              <w:bottom w:val="single" w:color="auto" w:sz="4" w:space="0"/>
              <w:right w:val="single" w:color="auto" w:sz="4" w:space="0"/>
            </w:tcBorders>
            <w:vAlign w:val="center"/>
          </w:tcPr>
          <w:p w14:paraId="2EBF0F8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373.08万元</w:t>
            </w:r>
          </w:p>
        </w:tc>
        <w:tc>
          <w:tcPr>
            <w:tcW w:w="563" w:type="dxa"/>
            <w:gridSpan w:val="2"/>
            <w:tcBorders>
              <w:top w:val="single" w:color="auto" w:sz="4" w:space="0"/>
              <w:left w:val="nil"/>
              <w:bottom w:val="single" w:color="auto" w:sz="4" w:space="0"/>
              <w:right w:val="single" w:color="auto" w:sz="4" w:space="0"/>
            </w:tcBorders>
            <w:vAlign w:val="center"/>
          </w:tcPr>
          <w:p w14:paraId="72C4284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14:paraId="6A4B144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572" w:type="dxa"/>
            <w:gridSpan w:val="2"/>
            <w:tcBorders>
              <w:top w:val="single" w:color="auto" w:sz="4" w:space="0"/>
              <w:left w:val="nil"/>
              <w:bottom w:val="single" w:color="auto" w:sz="4" w:space="0"/>
              <w:right w:val="single" w:color="auto" w:sz="4" w:space="0"/>
            </w:tcBorders>
            <w:vAlign w:val="center"/>
          </w:tcPr>
          <w:p w14:paraId="5D559679">
            <w:pPr>
              <w:widowControl/>
              <w:spacing w:line="240" w:lineRule="exact"/>
              <w:rPr>
                <w:rFonts w:ascii="仿宋_GB2312" w:hAnsi="宋体" w:eastAsia="仿宋_GB2312" w:cs="宋体"/>
                <w:kern w:val="0"/>
                <w:szCs w:val="21"/>
              </w:rPr>
            </w:pPr>
          </w:p>
        </w:tc>
      </w:tr>
      <w:tr w14:paraId="52599C17">
        <w:tblPrEx>
          <w:tblCellMar>
            <w:top w:w="0" w:type="dxa"/>
            <w:left w:w="108" w:type="dxa"/>
            <w:bottom w:w="0" w:type="dxa"/>
            <w:right w:w="108" w:type="dxa"/>
          </w:tblCellMar>
        </w:tblPrEx>
        <w:trPr>
          <w:trHeight w:val="537"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718DEE0B">
            <w:pPr>
              <w:widowControl/>
              <w:spacing w:line="240" w:lineRule="exact"/>
              <w:jc w:val="center"/>
              <w:rPr>
                <w:rFonts w:ascii="仿宋_GB2312" w:hAnsi="宋体" w:eastAsia="仿宋_GB2312" w:cs="宋体"/>
                <w:kern w:val="0"/>
                <w:szCs w:val="21"/>
              </w:rPr>
            </w:pPr>
          </w:p>
        </w:tc>
        <w:tc>
          <w:tcPr>
            <w:tcW w:w="780" w:type="dxa"/>
            <w:vMerge w:val="restart"/>
            <w:tcBorders>
              <w:top w:val="single" w:color="auto" w:sz="4" w:space="0"/>
              <w:left w:val="single" w:color="auto" w:sz="4" w:space="0"/>
              <w:bottom w:val="single" w:color="auto" w:sz="4" w:space="0"/>
              <w:right w:val="single" w:color="auto" w:sz="4" w:space="0"/>
            </w:tcBorders>
            <w:vAlign w:val="center"/>
          </w:tcPr>
          <w:p w14:paraId="6CF21EF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14:paraId="1F9AFD6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14:paraId="17F8A5F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14:paraId="390317F8">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vAlign w:val="center"/>
          </w:tcPr>
          <w:p w14:paraId="46BB63E1">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1DF37FF7">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2180D650">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66AA7BA6">
            <w:pPr>
              <w:widowControl/>
              <w:spacing w:line="240" w:lineRule="exact"/>
              <w:jc w:val="center"/>
              <w:rPr>
                <w:rFonts w:ascii="仿宋_GB2312" w:hAnsi="宋体" w:eastAsia="仿宋_GB2312" w:cs="宋体"/>
                <w:kern w:val="0"/>
                <w:szCs w:val="21"/>
              </w:rPr>
            </w:pPr>
          </w:p>
        </w:tc>
        <w:tc>
          <w:tcPr>
            <w:tcW w:w="1572" w:type="dxa"/>
            <w:gridSpan w:val="2"/>
            <w:tcBorders>
              <w:top w:val="single" w:color="auto" w:sz="4" w:space="0"/>
              <w:left w:val="nil"/>
              <w:bottom w:val="single" w:color="auto" w:sz="4" w:space="0"/>
              <w:right w:val="single" w:color="auto" w:sz="4" w:space="0"/>
            </w:tcBorders>
            <w:vAlign w:val="center"/>
          </w:tcPr>
          <w:p w14:paraId="35567F2C">
            <w:pPr>
              <w:widowControl/>
              <w:spacing w:line="240" w:lineRule="exact"/>
              <w:jc w:val="center"/>
              <w:rPr>
                <w:rFonts w:ascii="仿宋_GB2312" w:hAnsi="宋体" w:eastAsia="仿宋_GB2312" w:cs="宋体"/>
                <w:kern w:val="0"/>
                <w:szCs w:val="21"/>
              </w:rPr>
            </w:pPr>
          </w:p>
        </w:tc>
      </w:tr>
      <w:tr w14:paraId="2FD5DEA0">
        <w:tblPrEx>
          <w:tblCellMar>
            <w:top w:w="0" w:type="dxa"/>
            <w:left w:w="108" w:type="dxa"/>
            <w:bottom w:w="0" w:type="dxa"/>
            <w:right w:w="108" w:type="dxa"/>
          </w:tblCellMar>
        </w:tblPrEx>
        <w:trPr>
          <w:trHeight w:val="750"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52C607C7">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12254CF0">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3C055F6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14:paraId="35294EC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14:paraId="0CBF0A46">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是否面向小微企业</w:t>
            </w:r>
          </w:p>
        </w:tc>
        <w:tc>
          <w:tcPr>
            <w:tcW w:w="849" w:type="dxa"/>
            <w:tcBorders>
              <w:top w:val="single" w:color="auto" w:sz="4" w:space="0"/>
              <w:left w:val="nil"/>
              <w:bottom w:val="single" w:color="auto" w:sz="4" w:space="0"/>
              <w:right w:val="single" w:color="auto" w:sz="4" w:space="0"/>
            </w:tcBorders>
            <w:vAlign w:val="center"/>
          </w:tcPr>
          <w:p w14:paraId="17F9CFD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面向小微企业</w:t>
            </w:r>
          </w:p>
        </w:tc>
        <w:tc>
          <w:tcPr>
            <w:tcW w:w="848" w:type="dxa"/>
            <w:tcBorders>
              <w:top w:val="single" w:color="auto" w:sz="4" w:space="0"/>
              <w:left w:val="nil"/>
              <w:bottom w:val="single" w:color="auto" w:sz="4" w:space="0"/>
              <w:right w:val="single" w:color="auto" w:sz="4" w:space="0"/>
            </w:tcBorders>
            <w:vAlign w:val="center"/>
          </w:tcPr>
          <w:p w14:paraId="65A7054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面向小微企业</w:t>
            </w:r>
          </w:p>
        </w:tc>
        <w:tc>
          <w:tcPr>
            <w:tcW w:w="563" w:type="dxa"/>
            <w:gridSpan w:val="2"/>
            <w:tcBorders>
              <w:top w:val="single" w:color="auto" w:sz="4" w:space="0"/>
              <w:left w:val="nil"/>
              <w:bottom w:val="single" w:color="auto" w:sz="4" w:space="0"/>
              <w:right w:val="single" w:color="auto" w:sz="4" w:space="0"/>
            </w:tcBorders>
            <w:vAlign w:val="center"/>
          </w:tcPr>
          <w:p w14:paraId="5381778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14:paraId="28D2C1D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572" w:type="dxa"/>
            <w:gridSpan w:val="2"/>
            <w:tcBorders>
              <w:top w:val="single" w:color="auto" w:sz="4" w:space="0"/>
              <w:left w:val="nil"/>
              <w:bottom w:val="single" w:color="auto" w:sz="4" w:space="0"/>
              <w:right w:val="single" w:color="auto" w:sz="4" w:space="0"/>
            </w:tcBorders>
            <w:vAlign w:val="center"/>
          </w:tcPr>
          <w:p w14:paraId="386257FA">
            <w:pPr>
              <w:widowControl/>
              <w:spacing w:line="240" w:lineRule="exact"/>
              <w:jc w:val="center"/>
              <w:rPr>
                <w:rFonts w:ascii="仿宋_GB2312" w:hAnsi="宋体" w:eastAsia="仿宋_GB2312" w:cs="宋体"/>
                <w:kern w:val="0"/>
                <w:szCs w:val="21"/>
              </w:rPr>
            </w:pPr>
          </w:p>
        </w:tc>
      </w:tr>
      <w:tr w14:paraId="7010F525">
        <w:tblPrEx>
          <w:tblCellMar>
            <w:top w:w="0" w:type="dxa"/>
            <w:left w:w="108" w:type="dxa"/>
            <w:bottom w:w="0" w:type="dxa"/>
            <w:right w:w="108" w:type="dxa"/>
          </w:tblCellMar>
        </w:tblPrEx>
        <w:trPr>
          <w:trHeight w:val="506"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3ACA5A92">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00016098">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4FE35A9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14:paraId="6018507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tcPr>
          <w:p w14:paraId="1FD3D09B">
            <w:pPr>
              <w:rPr>
                <w:rFonts w:ascii="仿宋_GB2312" w:eastAsia="仿宋_GB2312"/>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vAlign w:val="center"/>
          </w:tcPr>
          <w:p w14:paraId="1BF688F4">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5BF0A66C">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3A2D5666">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785866BC">
            <w:pPr>
              <w:widowControl/>
              <w:spacing w:line="240" w:lineRule="exact"/>
              <w:jc w:val="center"/>
              <w:rPr>
                <w:rFonts w:ascii="仿宋_GB2312" w:hAnsi="宋体" w:eastAsia="仿宋_GB2312" w:cs="宋体"/>
                <w:kern w:val="0"/>
                <w:szCs w:val="21"/>
              </w:rPr>
            </w:pPr>
          </w:p>
        </w:tc>
        <w:tc>
          <w:tcPr>
            <w:tcW w:w="1572" w:type="dxa"/>
            <w:gridSpan w:val="2"/>
            <w:tcBorders>
              <w:top w:val="single" w:color="auto" w:sz="4" w:space="0"/>
              <w:left w:val="nil"/>
              <w:bottom w:val="single" w:color="auto" w:sz="4" w:space="0"/>
              <w:right w:val="single" w:color="auto" w:sz="4" w:space="0"/>
            </w:tcBorders>
            <w:vAlign w:val="center"/>
          </w:tcPr>
          <w:p w14:paraId="726A38C6">
            <w:pPr>
              <w:widowControl/>
              <w:spacing w:line="240" w:lineRule="exact"/>
              <w:jc w:val="center"/>
              <w:rPr>
                <w:rFonts w:ascii="仿宋_GB2312" w:hAnsi="宋体" w:eastAsia="仿宋_GB2312" w:cs="宋体"/>
                <w:kern w:val="0"/>
                <w:szCs w:val="21"/>
              </w:rPr>
            </w:pPr>
          </w:p>
        </w:tc>
      </w:tr>
      <w:tr w14:paraId="2C816A9E">
        <w:tblPrEx>
          <w:tblCellMar>
            <w:top w:w="0" w:type="dxa"/>
            <w:left w:w="108" w:type="dxa"/>
            <w:bottom w:w="0" w:type="dxa"/>
            <w:right w:w="108" w:type="dxa"/>
          </w:tblCellMar>
        </w:tblPrEx>
        <w:trPr>
          <w:trHeight w:val="522"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559977F6">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7B9C0B61">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2C6D817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tcPr>
          <w:p w14:paraId="000CD4E7">
            <w:pPr>
              <w:rPr>
                <w:rFonts w:ascii="仿宋_GB2312" w:eastAsia="仿宋_GB2312"/>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vAlign w:val="center"/>
          </w:tcPr>
          <w:p w14:paraId="07506283">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31DFDEBC">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74709AB2">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1EEB8279">
            <w:pPr>
              <w:widowControl/>
              <w:spacing w:line="240" w:lineRule="exact"/>
              <w:jc w:val="center"/>
              <w:rPr>
                <w:rFonts w:ascii="仿宋_GB2312" w:hAnsi="宋体" w:eastAsia="仿宋_GB2312" w:cs="宋体"/>
                <w:kern w:val="0"/>
                <w:szCs w:val="21"/>
              </w:rPr>
            </w:pPr>
          </w:p>
        </w:tc>
        <w:tc>
          <w:tcPr>
            <w:tcW w:w="1572" w:type="dxa"/>
            <w:gridSpan w:val="2"/>
            <w:tcBorders>
              <w:top w:val="single" w:color="auto" w:sz="4" w:space="0"/>
              <w:left w:val="nil"/>
              <w:bottom w:val="single" w:color="auto" w:sz="4" w:space="0"/>
              <w:right w:val="single" w:color="auto" w:sz="4" w:space="0"/>
            </w:tcBorders>
            <w:vAlign w:val="center"/>
          </w:tcPr>
          <w:p w14:paraId="4BF90D56">
            <w:pPr>
              <w:widowControl/>
              <w:spacing w:line="240" w:lineRule="exact"/>
              <w:jc w:val="center"/>
              <w:rPr>
                <w:rFonts w:ascii="仿宋_GB2312" w:hAnsi="宋体" w:eastAsia="仿宋_GB2312" w:cs="宋体"/>
                <w:kern w:val="0"/>
                <w:szCs w:val="21"/>
              </w:rPr>
            </w:pPr>
          </w:p>
        </w:tc>
      </w:tr>
      <w:tr w14:paraId="3FE4466F">
        <w:tblPrEx>
          <w:tblCellMar>
            <w:top w:w="0" w:type="dxa"/>
            <w:left w:w="108" w:type="dxa"/>
            <w:bottom w:w="0" w:type="dxa"/>
            <w:right w:w="108" w:type="dxa"/>
          </w:tblCellMar>
        </w:tblPrEx>
        <w:trPr>
          <w:trHeight w:val="801"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7BE40916">
            <w:pPr>
              <w:widowControl/>
              <w:spacing w:line="240" w:lineRule="exact"/>
              <w:jc w:val="center"/>
              <w:rPr>
                <w:rFonts w:ascii="仿宋_GB2312" w:hAnsi="宋体" w:eastAsia="仿宋_GB2312" w:cs="宋体"/>
                <w:kern w:val="0"/>
                <w:szCs w:val="21"/>
              </w:rPr>
            </w:pPr>
          </w:p>
        </w:tc>
        <w:tc>
          <w:tcPr>
            <w:tcW w:w="780" w:type="dxa"/>
            <w:tcBorders>
              <w:top w:val="single" w:color="auto" w:sz="4" w:space="0"/>
              <w:left w:val="single" w:color="auto" w:sz="4" w:space="0"/>
              <w:bottom w:val="single" w:color="auto" w:sz="4" w:space="0"/>
              <w:right w:val="single" w:color="auto" w:sz="4" w:space="0"/>
            </w:tcBorders>
            <w:vAlign w:val="center"/>
          </w:tcPr>
          <w:p w14:paraId="763D7B1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14:paraId="2FA802F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14:paraId="5B87717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37" w:type="dxa"/>
            <w:gridSpan w:val="3"/>
            <w:tcBorders>
              <w:top w:val="single" w:color="auto" w:sz="4" w:space="0"/>
              <w:left w:val="nil"/>
              <w:bottom w:val="single" w:color="auto" w:sz="4" w:space="0"/>
              <w:right w:val="single" w:color="auto" w:sz="4" w:space="0"/>
            </w:tcBorders>
            <w:vAlign w:val="center"/>
          </w:tcPr>
          <w:p w14:paraId="761895A1">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各相关单位对办公家具比较满意</w:t>
            </w:r>
          </w:p>
        </w:tc>
        <w:tc>
          <w:tcPr>
            <w:tcW w:w="849" w:type="dxa"/>
            <w:tcBorders>
              <w:top w:val="single" w:color="auto" w:sz="4" w:space="0"/>
              <w:left w:val="nil"/>
              <w:bottom w:val="single" w:color="auto" w:sz="4" w:space="0"/>
              <w:right w:val="single" w:color="auto" w:sz="4" w:space="0"/>
            </w:tcBorders>
            <w:vAlign w:val="center"/>
          </w:tcPr>
          <w:p w14:paraId="2831328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vAlign w:val="center"/>
          </w:tcPr>
          <w:p w14:paraId="026D4F2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90%</w:t>
            </w:r>
          </w:p>
        </w:tc>
        <w:tc>
          <w:tcPr>
            <w:tcW w:w="563" w:type="dxa"/>
            <w:gridSpan w:val="2"/>
            <w:tcBorders>
              <w:top w:val="single" w:color="auto" w:sz="4" w:space="0"/>
              <w:left w:val="nil"/>
              <w:bottom w:val="single" w:color="auto" w:sz="4" w:space="0"/>
              <w:right w:val="single" w:color="auto" w:sz="4" w:space="0"/>
            </w:tcBorders>
            <w:vAlign w:val="center"/>
          </w:tcPr>
          <w:p w14:paraId="36831FC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14:paraId="5F67ECF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w:t>
            </w:r>
          </w:p>
        </w:tc>
        <w:tc>
          <w:tcPr>
            <w:tcW w:w="1572" w:type="dxa"/>
            <w:gridSpan w:val="2"/>
            <w:tcBorders>
              <w:top w:val="single" w:color="auto" w:sz="4" w:space="0"/>
              <w:left w:val="nil"/>
              <w:bottom w:val="single" w:color="auto" w:sz="4" w:space="0"/>
              <w:right w:val="single" w:color="auto" w:sz="4" w:space="0"/>
            </w:tcBorders>
            <w:vAlign w:val="center"/>
          </w:tcPr>
          <w:p w14:paraId="30FB9DDF">
            <w:pPr>
              <w:widowControl/>
              <w:spacing w:line="240" w:lineRule="exact"/>
              <w:jc w:val="center"/>
              <w:rPr>
                <w:rFonts w:ascii="仿宋_GB2312" w:hAnsi="宋体" w:eastAsia="仿宋_GB2312" w:cs="宋体"/>
                <w:kern w:val="0"/>
                <w:szCs w:val="21"/>
              </w:rPr>
            </w:pPr>
          </w:p>
        </w:tc>
      </w:tr>
      <w:tr w14:paraId="71844016">
        <w:tblPrEx>
          <w:tblCellMar>
            <w:top w:w="0" w:type="dxa"/>
            <w:left w:w="108" w:type="dxa"/>
            <w:bottom w:w="0" w:type="dxa"/>
            <w:right w:w="108" w:type="dxa"/>
          </w:tblCellMar>
        </w:tblPrEx>
        <w:trPr>
          <w:trHeight w:val="499" w:hRule="exact"/>
        </w:trPr>
        <w:tc>
          <w:tcPr>
            <w:tcW w:w="6499" w:type="dxa"/>
            <w:gridSpan w:val="8"/>
            <w:tcBorders>
              <w:top w:val="single" w:color="auto" w:sz="4" w:space="0"/>
              <w:left w:val="single" w:color="auto" w:sz="4" w:space="0"/>
              <w:bottom w:val="single" w:color="auto" w:sz="4" w:space="0"/>
              <w:right w:val="single" w:color="auto" w:sz="4" w:space="0"/>
            </w:tcBorders>
            <w:vAlign w:val="center"/>
          </w:tcPr>
          <w:p w14:paraId="336EE2AC">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14:paraId="3FFAABDD">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14:paraId="0EA00CCA">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98</w:t>
            </w:r>
          </w:p>
        </w:tc>
        <w:tc>
          <w:tcPr>
            <w:tcW w:w="1572" w:type="dxa"/>
            <w:gridSpan w:val="2"/>
            <w:tcBorders>
              <w:top w:val="single" w:color="auto" w:sz="4" w:space="0"/>
              <w:left w:val="nil"/>
              <w:bottom w:val="single" w:color="auto" w:sz="4" w:space="0"/>
              <w:right w:val="single" w:color="auto" w:sz="4" w:space="0"/>
            </w:tcBorders>
            <w:vAlign w:val="center"/>
          </w:tcPr>
          <w:p w14:paraId="2D174A25">
            <w:pPr>
              <w:widowControl/>
              <w:spacing w:line="240" w:lineRule="exact"/>
              <w:jc w:val="center"/>
              <w:rPr>
                <w:rFonts w:ascii="仿宋_GB2312" w:hAnsi="宋体" w:eastAsia="仿宋_GB2312" w:cs="宋体"/>
                <w:kern w:val="0"/>
                <w:szCs w:val="21"/>
              </w:rPr>
            </w:pPr>
          </w:p>
        </w:tc>
      </w:tr>
    </w:tbl>
    <w:p w14:paraId="799B733D">
      <w:pPr>
        <w:rPr>
          <w:rFonts w:ascii="仿宋_GB2312" w:eastAsia="仿宋_GB2312"/>
          <w:vanish/>
          <w:sz w:val="28"/>
          <w:szCs w:val="32"/>
        </w:rPr>
      </w:pPr>
    </w:p>
    <w:p w14:paraId="5BA0F70D">
      <w:pPr>
        <w:spacing w:line="480" w:lineRule="exact"/>
        <w:jc w:val="center"/>
        <w:rPr>
          <w:rFonts w:ascii="黑体" w:hAnsi="黑体" w:eastAsia="黑体"/>
          <w:sz w:val="22"/>
          <w:szCs w:val="28"/>
        </w:rPr>
      </w:pPr>
      <w:r>
        <w:rPr>
          <w:rFonts w:hint="eastAsia" w:ascii="方正小标宋简体" w:hAnsi="黑体" w:eastAsia="方正小标宋简体"/>
          <w:sz w:val="28"/>
          <w:szCs w:val="36"/>
        </w:rPr>
        <w:t>项目支出绩效自评表</w:t>
      </w:r>
    </w:p>
    <w:p w14:paraId="49328C5B">
      <w:pPr>
        <w:spacing w:line="480" w:lineRule="exact"/>
        <w:jc w:val="center"/>
        <w:rPr>
          <w:rFonts w:ascii="方正小标宋简体" w:hAnsi="黑体" w:eastAsia="方正小标宋简体"/>
          <w:sz w:val="36"/>
          <w:szCs w:val="36"/>
        </w:rPr>
      </w:pPr>
      <w:r>
        <w:rPr>
          <w:rFonts w:hint="eastAsia" w:ascii="仿宋_GB2312" w:hAnsi="宋体" w:eastAsia="仿宋_GB2312"/>
          <w:sz w:val="24"/>
        </w:rPr>
        <w:t>（   2020</w:t>
      </w:r>
      <w:r>
        <w:rPr>
          <w:rFonts w:ascii="仿宋_GB2312" w:hAnsi="宋体" w:eastAsia="仿宋_GB2312"/>
          <w:sz w:val="24"/>
        </w:rPr>
        <w:t xml:space="preserve">  </w:t>
      </w:r>
      <w:r>
        <w:rPr>
          <w:rFonts w:hint="eastAsia" w:ascii="仿宋_GB2312" w:hAnsi="宋体" w:eastAsia="仿宋_GB2312"/>
          <w:sz w:val="24"/>
        </w:rPr>
        <w:t xml:space="preserve"> 年度）</w:t>
      </w:r>
    </w:p>
    <w:tbl>
      <w:tblPr>
        <w:tblStyle w:val="9"/>
        <w:tblpPr w:leftFromText="180" w:rightFromText="180" w:vertAnchor="text" w:horzAnchor="margin" w:tblpXSpec="center" w:tblpY="128"/>
        <w:tblW w:w="9197" w:type="dxa"/>
        <w:tblInd w:w="0" w:type="dxa"/>
        <w:tblLayout w:type="fixed"/>
        <w:tblCellMar>
          <w:top w:w="0" w:type="dxa"/>
          <w:left w:w="108" w:type="dxa"/>
          <w:bottom w:w="0" w:type="dxa"/>
          <w:right w:w="108" w:type="dxa"/>
        </w:tblCellMar>
      </w:tblPr>
      <w:tblGrid>
        <w:gridCol w:w="780"/>
        <w:gridCol w:w="780"/>
        <w:gridCol w:w="1105"/>
        <w:gridCol w:w="950"/>
        <w:gridCol w:w="1134"/>
        <w:gridCol w:w="53"/>
        <w:gridCol w:w="849"/>
        <w:gridCol w:w="848"/>
        <w:gridCol w:w="279"/>
        <w:gridCol w:w="284"/>
        <w:gridCol w:w="420"/>
        <w:gridCol w:w="143"/>
        <w:gridCol w:w="703"/>
        <w:gridCol w:w="869"/>
      </w:tblGrid>
      <w:tr w14:paraId="0CD66E65">
        <w:tblPrEx>
          <w:tblCellMar>
            <w:top w:w="0" w:type="dxa"/>
            <w:left w:w="108" w:type="dxa"/>
            <w:bottom w:w="0" w:type="dxa"/>
            <w:right w:w="108" w:type="dxa"/>
          </w:tblCellMar>
        </w:tblPrEx>
        <w:trPr>
          <w:trHeight w:val="306" w:hRule="exac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333F68B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637" w:type="dxa"/>
            <w:gridSpan w:val="12"/>
            <w:tcBorders>
              <w:top w:val="single" w:color="auto" w:sz="4" w:space="0"/>
              <w:left w:val="nil"/>
              <w:bottom w:val="single" w:color="auto" w:sz="4" w:space="0"/>
              <w:right w:val="single" w:color="auto" w:sz="4" w:space="0"/>
            </w:tcBorders>
            <w:vAlign w:val="center"/>
          </w:tcPr>
          <w:p w14:paraId="22A0C5F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20101000659固定资产及库房管理系统平台运维费</w:t>
            </w:r>
          </w:p>
        </w:tc>
      </w:tr>
      <w:tr w14:paraId="417CF90C">
        <w:tblPrEx>
          <w:tblCellMar>
            <w:top w:w="0" w:type="dxa"/>
            <w:left w:w="108" w:type="dxa"/>
            <w:bottom w:w="0" w:type="dxa"/>
            <w:right w:w="108" w:type="dxa"/>
          </w:tblCellMar>
        </w:tblPrEx>
        <w:trPr>
          <w:trHeight w:val="306" w:hRule="exac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1955C2E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14:paraId="0A21EF5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丰台区机关事务管理服务中心101000</w:t>
            </w:r>
          </w:p>
        </w:tc>
        <w:tc>
          <w:tcPr>
            <w:tcW w:w="1127" w:type="dxa"/>
            <w:gridSpan w:val="2"/>
            <w:tcBorders>
              <w:top w:val="nil"/>
              <w:left w:val="nil"/>
              <w:bottom w:val="single" w:color="auto" w:sz="4" w:space="0"/>
              <w:right w:val="single" w:color="auto" w:sz="4" w:space="0"/>
            </w:tcBorders>
            <w:vAlign w:val="center"/>
          </w:tcPr>
          <w:p w14:paraId="52E74F3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419" w:type="dxa"/>
            <w:gridSpan w:val="5"/>
            <w:tcBorders>
              <w:top w:val="single" w:color="auto" w:sz="4" w:space="0"/>
              <w:left w:val="nil"/>
              <w:bottom w:val="single" w:color="auto" w:sz="4" w:space="0"/>
              <w:right w:val="single" w:color="auto" w:sz="4" w:space="0"/>
            </w:tcBorders>
            <w:vAlign w:val="center"/>
          </w:tcPr>
          <w:p w14:paraId="0ED5F74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固定资产管理科</w:t>
            </w:r>
          </w:p>
        </w:tc>
      </w:tr>
      <w:tr w14:paraId="0724EC9E">
        <w:tblPrEx>
          <w:tblCellMar>
            <w:top w:w="0" w:type="dxa"/>
            <w:left w:w="108" w:type="dxa"/>
            <w:bottom w:w="0" w:type="dxa"/>
            <w:right w:w="108" w:type="dxa"/>
          </w:tblCellMar>
        </w:tblPrEx>
        <w:trPr>
          <w:trHeight w:val="306" w:hRule="exac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726B246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14:paraId="1360D54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郑亚媚</w:t>
            </w:r>
          </w:p>
        </w:tc>
        <w:tc>
          <w:tcPr>
            <w:tcW w:w="1127" w:type="dxa"/>
            <w:gridSpan w:val="2"/>
            <w:tcBorders>
              <w:top w:val="nil"/>
              <w:left w:val="nil"/>
              <w:bottom w:val="single" w:color="auto" w:sz="4" w:space="0"/>
              <w:right w:val="single" w:color="auto" w:sz="4" w:space="0"/>
            </w:tcBorders>
            <w:vAlign w:val="center"/>
          </w:tcPr>
          <w:p w14:paraId="04E36F8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419" w:type="dxa"/>
            <w:gridSpan w:val="5"/>
            <w:tcBorders>
              <w:top w:val="single" w:color="auto" w:sz="4" w:space="0"/>
              <w:left w:val="nil"/>
              <w:bottom w:val="single" w:color="auto" w:sz="4" w:space="0"/>
              <w:right w:val="single" w:color="auto" w:sz="4" w:space="0"/>
            </w:tcBorders>
            <w:vAlign w:val="center"/>
          </w:tcPr>
          <w:p w14:paraId="243B046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83656483</w:t>
            </w:r>
          </w:p>
        </w:tc>
      </w:tr>
      <w:tr w14:paraId="0CE9B727">
        <w:tblPrEx>
          <w:tblCellMar>
            <w:top w:w="0" w:type="dxa"/>
            <w:left w:w="108" w:type="dxa"/>
            <w:bottom w:w="0" w:type="dxa"/>
            <w:right w:w="108" w:type="dxa"/>
          </w:tblCellMar>
        </w:tblPrEx>
        <w:trPr>
          <w:trHeight w:val="567" w:hRule="exact"/>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14:paraId="2E960CE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2055" w:type="dxa"/>
            <w:gridSpan w:val="2"/>
            <w:tcBorders>
              <w:top w:val="single" w:color="auto" w:sz="4" w:space="0"/>
              <w:left w:val="nil"/>
              <w:bottom w:val="single" w:color="auto" w:sz="4" w:space="0"/>
              <w:right w:val="single" w:color="auto" w:sz="4" w:space="0"/>
            </w:tcBorders>
            <w:vAlign w:val="center"/>
          </w:tcPr>
          <w:p w14:paraId="4D7A4A98">
            <w:pPr>
              <w:widowControl/>
              <w:spacing w:line="240" w:lineRule="exact"/>
              <w:jc w:val="center"/>
              <w:rPr>
                <w:rFonts w:ascii="仿宋_GB2312" w:hAnsi="宋体" w:eastAsia="仿宋_GB2312" w:cs="宋体"/>
                <w:kern w:val="0"/>
                <w:szCs w:val="21"/>
              </w:rPr>
            </w:pPr>
          </w:p>
        </w:tc>
        <w:tc>
          <w:tcPr>
            <w:tcW w:w="1134" w:type="dxa"/>
            <w:tcBorders>
              <w:top w:val="nil"/>
              <w:left w:val="nil"/>
              <w:bottom w:val="single" w:color="auto" w:sz="4" w:space="0"/>
              <w:right w:val="single" w:color="auto" w:sz="4" w:space="0"/>
            </w:tcBorders>
            <w:vAlign w:val="center"/>
          </w:tcPr>
          <w:p w14:paraId="678C7E0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13CC10C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902" w:type="dxa"/>
            <w:gridSpan w:val="2"/>
            <w:tcBorders>
              <w:top w:val="nil"/>
              <w:left w:val="nil"/>
              <w:bottom w:val="single" w:color="auto" w:sz="4" w:space="0"/>
              <w:right w:val="single" w:color="auto" w:sz="4" w:space="0"/>
            </w:tcBorders>
            <w:vAlign w:val="center"/>
          </w:tcPr>
          <w:p w14:paraId="16ACCFF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7EB3854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14:paraId="480DF93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5B1ECB2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4764BA5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14:paraId="7E4E4CC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869" w:type="dxa"/>
            <w:tcBorders>
              <w:top w:val="nil"/>
              <w:left w:val="nil"/>
              <w:bottom w:val="single" w:color="auto" w:sz="4" w:space="0"/>
              <w:right w:val="single" w:color="auto" w:sz="4" w:space="0"/>
            </w:tcBorders>
            <w:vAlign w:val="center"/>
          </w:tcPr>
          <w:p w14:paraId="1CE4B46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14:paraId="48D74CD0">
        <w:tblPrEx>
          <w:tblCellMar>
            <w:top w:w="0" w:type="dxa"/>
            <w:left w:w="108" w:type="dxa"/>
            <w:bottom w:w="0" w:type="dxa"/>
            <w:right w:w="108" w:type="dxa"/>
          </w:tblCellMar>
        </w:tblPrEx>
        <w:trPr>
          <w:trHeight w:val="306"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7D23FD93">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68C3E942">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34" w:type="dxa"/>
            <w:tcBorders>
              <w:top w:val="nil"/>
              <w:left w:val="nil"/>
              <w:bottom w:val="single" w:color="auto" w:sz="4" w:space="0"/>
              <w:right w:val="single" w:color="auto" w:sz="4" w:space="0"/>
            </w:tcBorders>
            <w:vAlign w:val="center"/>
          </w:tcPr>
          <w:p w14:paraId="3ED888B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5.60</w:t>
            </w:r>
          </w:p>
        </w:tc>
        <w:tc>
          <w:tcPr>
            <w:tcW w:w="902" w:type="dxa"/>
            <w:gridSpan w:val="2"/>
            <w:tcBorders>
              <w:top w:val="nil"/>
              <w:left w:val="nil"/>
              <w:bottom w:val="single" w:color="auto" w:sz="4" w:space="0"/>
              <w:right w:val="single" w:color="auto" w:sz="4" w:space="0"/>
            </w:tcBorders>
            <w:vAlign w:val="center"/>
          </w:tcPr>
          <w:p w14:paraId="14023C2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5.60</w:t>
            </w:r>
          </w:p>
        </w:tc>
        <w:tc>
          <w:tcPr>
            <w:tcW w:w="1127" w:type="dxa"/>
            <w:gridSpan w:val="2"/>
            <w:tcBorders>
              <w:top w:val="nil"/>
              <w:left w:val="nil"/>
              <w:bottom w:val="single" w:color="auto" w:sz="4" w:space="0"/>
              <w:right w:val="single" w:color="auto" w:sz="4" w:space="0"/>
            </w:tcBorders>
            <w:vAlign w:val="center"/>
          </w:tcPr>
          <w:p w14:paraId="34CABCA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5.60</w:t>
            </w:r>
          </w:p>
        </w:tc>
        <w:tc>
          <w:tcPr>
            <w:tcW w:w="704" w:type="dxa"/>
            <w:gridSpan w:val="2"/>
            <w:tcBorders>
              <w:top w:val="nil"/>
              <w:left w:val="nil"/>
              <w:bottom w:val="single" w:color="auto" w:sz="4" w:space="0"/>
              <w:right w:val="single" w:color="auto" w:sz="4" w:space="0"/>
            </w:tcBorders>
            <w:vAlign w:val="center"/>
          </w:tcPr>
          <w:p w14:paraId="60B3F84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7348C30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69" w:type="dxa"/>
            <w:tcBorders>
              <w:top w:val="nil"/>
              <w:left w:val="nil"/>
              <w:bottom w:val="single" w:color="auto" w:sz="4" w:space="0"/>
              <w:right w:val="single" w:color="auto" w:sz="4" w:space="0"/>
            </w:tcBorders>
            <w:vAlign w:val="center"/>
          </w:tcPr>
          <w:p w14:paraId="496F2B2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14:paraId="6DDB5807">
        <w:tblPrEx>
          <w:tblCellMar>
            <w:top w:w="0" w:type="dxa"/>
            <w:left w:w="108" w:type="dxa"/>
            <w:bottom w:w="0" w:type="dxa"/>
            <w:right w:w="108" w:type="dxa"/>
          </w:tblCellMar>
        </w:tblPrEx>
        <w:trPr>
          <w:trHeight w:val="343"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06AA92A5">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58C8779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34" w:type="dxa"/>
            <w:tcBorders>
              <w:top w:val="nil"/>
              <w:left w:val="nil"/>
              <w:bottom w:val="single" w:color="auto" w:sz="4" w:space="0"/>
              <w:right w:val="single" w:color="auto" w:sz="4" w:space="0"/>
            </w:tcBorders>
            <w:vAlign w:val="center"/>
          </w:tcPr>
          <w:p w14:paraId="1D9FD54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5.60</w:t>
            </w:r>
          </w:p>
        </w:tc>
        <w:tc>
          <w:tcPr>
            <w:tcW w:w="902" w:type="dxa"/>
            <w:gridSpan w:val="2"/>
            <w:tcBorders>
              <w:top w:val="nil"/>
              <w:left w:val="nil"/>
              <w:bottom w:val="single" w:color="auto" w:sz="4" w:space="0"/>
              <w:right w:val="single" w:color="auto" w:sz="4" w:space="0"/>
            </w:tcBorders>
            <w:vAlign w:val="center"/>
          </w:tcPr>
          <w:p w14:paraId="17C622A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5.60</w:t>
            </w:r>
          </w:p>
        </w:tc>
        <w:tc>
          <w:tcPr>
            <w:tcW w:w="1127" w:type="dxa"/>
            <w:gridSpan w:val="2"/>
            <w:tcBorders>
              <w:top w:val="nil"/>
              <w:left w:val="nil"/>
              <w:bottom w:val="single" w:color="auto" w:sz="4" w:space="0"/>
              <w:right w:val="single" w:color="auto" w:sz="4" w:space="0"/>
            </w:tcBorders>
            <w:vAlign w:val="center"/>
          </w:tcPr>
          <w:p w14:paraId="272CC91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5.60</w:t>
            </w:r>
          </w:p>
        </w:tc>
        <w:tc>
          <w:tcPr>
            <w:tcW w:w="704" w:type="dxa"/>
            <w:gridSpan w:val="2"/>
            <w:tcBorders>
              <w:top w:val="nil"/>
              <w:left w:val="nil"/>
              <w:bottom w:val="single" w:color="auto" w:sz="4" w:space="0"/>
              <w:right w:val="single" w:color="auto" w:sz="4" w:space="0"/>
            </w:tcBorders>
            <w:vAlign w:val="center"/>
          </w:tcPr>
          <w:p w14:paraId="7C2B88C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2D2B9CE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69" w:type="dxa"/>
            <w:tcBorders>
              <w:top w:val="nil"/>
              <w:left w:val="nil"/>
              <w:bottom w:val="single" w:color="auto" w:sz="4" w:space="0"/>
              <w:right w:val="single" w:color="auto" w:sz="4" w:space="0"/>
            </w:tcBorders>
            <w:vAlign w:val="center"/>
          </w:tcPr>
          <w:p w14:paraId="7D2E220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14:paraId="16E78ECD">
        <w:tblPrEx>
          <w:tblCellMar>
            <w:top w:w="0" w:type="dxa"/>
            <w:left w:w="108" w:type="dxa"/>
            <w:bottom w:w="0" w:type="dxa"/>
            <w:right w:w="108" w:type="dxa"/>
          </w:tblCellMar>
        </w:tblPrEx>
        <w:trPr>
          <w:trHeight w:val="277"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12CCF277">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5B7E84B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34" w:type="dxa"/>
            <w:tcBorders>
              <w:top w:val="nil"/>
              <w:left w:val="nil"/>
              <w:bottom w:val="single" w:color="auto" w:sz="4" w:space="0"/>
              <w:right w:val="single" w:color="auto" w:sz="4" w:space="0"/>
            </w:tcBorders>
            <w:vAlign w:val="center"/>
          </w:tcPr>
          <w:p w14:paraId="1FB53C64">
            <w:pPr>
              <w:widowControl/>
              <w:spacing w:line="240" w:lineRule="exact"/>
              <w:jc w:val="center"/>
              <w:rPr>
                <w:rFonts w:ascii="仿宋_GB2312" w:hAnsi="宋体" w:eastAsia="仿宋_GB2312" w:cs="宋体"/>
                <w:kern w:val="0"/>
                <w:szCs w:val="21"/>
              </w:rPr>
            </w:pPr>
          </w:p>
        </w:tc>
        <w:tc>
          <w:tcPr>
            <w:tcW w:w="902" w:type="dxa"/>
            <w:gridSpan w:val="2"/>
            <w:tcBorders>
              <w:top w:val="nil"/>
              <w:left w:val="nil"/>
              <w:bottom w:val="single" w:color="auto" w:sz="4" w:space="0"/>
              <w:right w:val="single" w:color="auto" w:sz="4" w:space="0"/>
            </w:tcBorders>
            <w:vAlign w:val="center"/>
          </w:tcPr>
          <w:p w14:paraId="06DA83C0">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14:paraId="07FD11CE">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14:paraId="12A0B00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398DCC1E">
            <w:pPr>
              <w:widowControl/>
              <w:spacing w:line="240" w:lineRule="exact"/>
              <w:jc w:val="center"/>
              <w:rPr>
                <w:rFonts w:ascii="仿宋_GB2312" w:hAnsi="宋体" w:eastAsia="仿宋_GB2312" w:cs="宋体"/>
                <w:kern w:val="0"/>
                <w:szCs w:val="21"/>
              </w:rPr>
            </w:pPr>
          </w:p>
        </w:tc>
        <w:tc>
          <w:tcPr>
            <w:tcW w:w="869" w:type="dxa"/>
            <w:tcBorders>
              <w:top w:val="nil"/>
              <w:left w:val="nil"/>
              <w:bottom w:val="single" w:color="auto" w:sz="4" w:space="0"/>
              <w:right w:val="single" w:color="auto" w:sz="4" w:space="0"/>
            </w:tcBorders>
            <w:vAlign w:val="center"/>
          </w:tcPr>
          <w:p w14:paraId="0FDC70F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640F310C">
        <w:tblPrEx>
          <w:tblCellMar>
            <w:top w:w="0" w:type="dxa"/>
            <w:left w:w="108" w:type="dxa"/>
            <w:bottom w:w="0" w:type="dxa"/>
            <w:right w:w="108" w:type="dxa"/>
          </w:tblCellMar>
        </w:tblPrEx>
        <w:trPr>
          <w:trHeight w:val="306"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4C5E0FBC">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4F8E812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34" w:type="dxa"/>
            <w:tcBorders>
              <w:top w:val="nil"/>
              <w:left w:val="nil"/>
              <w:bottom w:val="single" w:color="auto" w:sz="4" w:space="0"/>
              <w:right w:val="single" w:color="auto" w:sz="4" w:space="0"/>
            </w:tcBorders>
            <w:vAlign w:val="center"/>
          </w:tcPr>
          <w:p w14:paraId="28FD978D">
            <w:pPr>
              <w:widowControl/>
              <w:spacing w:line="240" w:lineRule="exact"/>
              <w:jc w:val="center"/>
              <w:rPr>
                <w:rFonts w:ascii="仿宋_GB2312" w:hAnsi="宋体" w:eastAsia="仿宋_GB2312" w:cs="宋体"/>
                <w:kern w:val="0"/>
                <w:szCs w:val="21"/>
              </w:rPr>
            </w:pPr>
          </w:p>
        </w:tc>
        <w:tc>
          <w:tcPr>
            <w:tcW w:w="902" w:type="dxa"/>
            <w:gridSpan w:val="2"/>
            <w:tcBorders>
              <w:top w:val="nil"/>
              <w:left w:val="nil"/>
              <w:bottom w:val="single" w:color="auto" w:sz="4" w:space="0"/>
              <w:right w:val="single" w:color="auto" w:sz="4" w:space="0"/>
            </w:tcBorders>
            <w:vAlign w:val="center"/>
          </w:tcPr>
          <w:p w14:paraId="23ABC2A8">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14:paraId="0F5776FC">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14:paraId="297C4DC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20BFC566">
            <w:pPr>
              <w:widowControl/>
              <w:spacing w:line="240" w:lineRule="exact"/>
              <w:jc w:val="center"/>
              <w:rPr>
                <w:rFonts w:ascii="仿宋_GB2312" w:hAnsi="宋体" w:eastAsia="仿宋_GB2312" w:cs="宋体"/>
                <w:kern w:val="0"/>
                <w:szCs w:val="21"/>
              </w:rPr>
            </w:pPr>
          </w:p>
        </w:tc>
        <w:tc>
          <w:tcPr>
            <w:tcW w:w="869" w:type="dxa"/>
            <w:tcBorders>
              <w:top w:val="nil"/>
              <w:left w:val="nil"/>
              <w:bottom w:val="single" w:color="auto" w:sz="4" w:space="0"/>
              <w:right w:val="single" w:color="auto" w:sz="4" w:space="0"/>
            </w:tcBorders>
            <w:vAlign w:val="center"/>
          </w:tcPr>
          <w:p w14:paraId="78049D3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2ABBCBA3">
        <w:tblPrEx>
          <w:tblCellMar>
            <w:top w:w="0" w:type="dxa"/>
            <w:left w:w="108" w:type="dxa"/>
            <w:bottom w:w="0" w:type="dxa"/>
            <w:right w:w="108" w:type="dxa"/>
          </w:tblCellMar>
        </w:tblPrEx>
        <w:trPr>
          <w:trHeight w:val="257" w:hRule="exact"/>
        </w:trPr>
        <w:tc>
          <w:tcPr>
            <w:tcW w:w="780" w:type="dxa"/>
            <w:vMerge w:val="restart"/>
            <w:tcBorders>
              <w:top w:val="nil"/>
              <w:left w:val="single" w:color="auto" w:sz="4" w:space="0"/>
              <w:bottom w:val="single" w:color="auto" w:sz="4" w:space="0"/>
              <w:right w:val="single" w:color="auto" w:sz="4" w:space="0"/>
            </w:tcBorders>
            <w:vAlign w:val="center"/>
          </w:tcPr>
          <w:p w14:paraId="35D987E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4871" w:type="dxa"/>
            <w:gridSpan w:val="6"/>
            <w:tcBorders>
              <w:top w:val="single" w:color="auto" w:sz="4" w:space="0"/>
              <w:left w:val="nil"/>
              <w:bottom w:val="single" w:color="auto" w:sz="4" w:space="0"/>
              <w:right w:val="single" w:color="auto" w:sz="4" w:space="0"/>
            </w:tcBorders>
            <w:vAlign w:val="center"/>
          </w:tcPr>
          <w:p w14:paraId="753E998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546" w:type="dxa"/>
            <w:gridSpan w:val="7"/>
            <w:tcBorders>
              <w:top w:val="single" w:color="auto" w:sz="4" w:space="0"/>
              <w:left w:val="nil"/>
              <w:bottom w:val="single" w:color="auto" w:sz="4" w:space="0"/>
              <w:right w:val="single" w:color="auto" w:sz="4" w:space="0"/>
            </w:tcBorders>
            <w:vAlign w:val="center"/>
          </w:tcPr>
          <w:p w14:paraId="7D93D0B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14:paraId="1AA6FF71">
        <w:tblPrEx>
          <w:tblCellMar>
            <w:top w:w="0" w:type="dxa"/>
            <w:left w:w="108" w:type="dxa"/>
            <w:bottom w:w="0" w:type="dxa"/>
            <w:right w:w="108" w:type="dxa"/>
          </w:tblCellMar>
        </w:tblPrEx>
        <w:trPr>
          <w:trHeight w:val="1841" w:hRule="exact"/>
        </w:trPr>
        <w:tc>
          <w:tcPr>
            <w:tcW w:w="780" w:type="dxa"/>
            <w:vMerge w:val="continue"/>
            <w:tcBorders>
              <w:top w:val="nil"/>
              <w:left w:val="single" w:color="auto" w:sz="4" w:space="0"/>
              <w:bottom w:val="single" w:color="auto" w:sz="4" w:space="0"/>
              <w:right w:val="single" w:color="auto" w:sz="4" w:space="0"/>
            </w:tcBorders>
            <w:vAlign w:val="center"/>
          </w:tcPr>
          <w:p w14:paraId="017FF221">
            <w:pPr>
              <w:widowControl/>
              <w:spacing w:line="240" w:lineRule="exact"/>
              <w:jc w:val="center"/>
              <w:rPr>
                <w:rFonts w:ascii="仿宋_GB2312" w:hAnsi="宋体" w:eastAsia="仿宋_GB2312" w:cs="宋体"/>
                <w:kern w:val="0"/>
                <w:szCs w:val="21"/>
              </w:rPr>
            </w:pPr>
          </w:p>
        </w:tc>
        <w:tc>
          <w:tcPr>
            <w:tcW w:w="4871" w:type="dxa"/>
            <w:gridSpan w:val="6"/>
            <w:tcBorders>
              <w:top w:val="single" w:color="auto" w:sz="4" w:space="0"/>
              <w:left w:val="nil"/>
              <w:bottom w:val="single" w:color="auto" w:sz="4" w:space="0"/>
              <w:right w:val="single" w:color="auto" w:sz="4" w:space="0"/>
            </w:tcBorders>
            <w:vAlign w:val="center"/>
          </w:tcPr>
          <w:p w14:paraId="24787B29">
            <w:pPr>
              <w:widowControl/>
              <w:spacing w:line="240" w:lineRule="exact"/>
              <w:rPr>
                <w:rFonts w:ascii="仿宋_GB2312" w:hAnsi="宋体" w:eastAsia="仿宋_GB2312" w:cs="宋体"/>
                <w:kern w:val="0"/>
                <w:sz w:val="18"/>
                <w:szCs w:val="18"/>
              </w:rPr>
            </w:pPr>
            <w:r>
              <w:rPr>
                <w:rFonts w:hint="eastAsia" w:ascii="仿宋_GB2312" w:hAnsi="宋体" w:eastAsia="仿宋_GB2312" w:cs="宋体"/>
                <w:kern w:val="0"/>
                <w:sz w:val="18"/>
                <w:szCs w:val="18"/>
              </w:rPr>
              <w:t>保障我中心政府固定资产管理及库房管理系统平台平稳有效运行、保证软件系统应用体验。通过日常技术支持、系统日常服务、系统运行状态监控、系统故障处理，有效保障业务系统可靠、安全、平稳、高效运行。</w:t>
            </w:r>
          </w:p>
        </w:tc>
        <w:tc>
          <w:tcPr>
            <w:tcW w:w="3546" w:type="dxa"/>
            <w:gridSpan w:val="7"/>
            <w:tcBorders>
              <w:top w:val="single" w:color="auto" w:sz="4" w:space="0"/>
              <w:left w:val="nil"/>
              <w:bottom w:val="single" w:color="auto" w:sz="4" w:space="0"/>
              <w:right w:val="single" w:color="auto" w:sz="4" w:space="0"/>
            </w:tcBorders>
            <w:vAlign w:val="center"/>
          </w:tcPr>
          <w:p w14:paraId="3D199CF4">
            <w:pPr>
              <w:widowControl/>
              <w:spacing w:line="240" w:lineRule="exact"/>
              <w:rPr>
                <w:rFonts w:ascii="仿宋_GB2312" w:hAnsi="宋体" w:eastAsia="仿宋_GB2312" w:cs="宋体"/>
                <w:kern w:val="0"/>
                <w:sz w:val="18"/>
                <w:szCs w:val="18"/>
              </w:rPr>
            </w:pPr>
            <w:r>
              <w:rPr>
                <w:rFonts w:hint="eastAsia" w:ascii="仿宋_GB2312" w:hAnsi="宋体" w:eastAsia="仿宋_GB2312" w:cs="宋体"/>
                <w:kern w:val="0"/>
                <w:sz w:val="18"/>
                <w:szCs w:val="18"/>
              </w:rPr>
              <w:t>保障了平台平稳有效运行、保证了软件系统应用体验。通过日常技术支持、系统日常服务、系统运行状态监控、系统故障处理，有效保障业务系统可靠、安全、平稳、高效运行，做好了各办公区的保障工作，进一步提升系统服务水平。</w:t>
            </w:r>
          </w:p>
        </w:tc>
      </w:tr>
      <w:tr w14:paraId="09E3E7FB">
        <w:tblPrEx>
          <w:tblCellMar>
            <w:top w:w="0" w:type="dxa"/>
            <w:left w:w="108" w:type="dxa"/>
            <w:bottom w:w="0" w:type="dxa"/>
            <w:right w:w="108" w:type="dxa"/>
          </w:tblCellMar>
        </w:tblPrEx>
        <w:trPr>
          <w:trHeight w:val="566" w:hRule="exact"/>
        </w:trPr>
        <w:tc>
          <w:tcPr>
            <w:tcW w:w="780" w:type="dxa"/>
            <w:vMerge w:val="restart"/>
            <w:tcBorders>
              <w:top w:val="single" w:color="auto" w:sz="4" w:space="0"/>
              <w:left w:val="single" w:color="auto" w:sz="4" w:space="0"/>
              <w:bottom w:val="single" w:color="auto" w:sz="4" w:space="0"/>
              <w:right w:val="single" w:color="auto" w:sz="4" w:space="0"/>
            </w:tcBorders>
            <w:vAlign w:val="center"/>
          </w:tcPr>
          <w:p w14:paraId="13A2561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80" w:type="dxa"/>
            <w:tcBorders>
              <w:top w:val="single" w:color="auto" w:sz="4" w:space="0"/>
              <w:left w:val="nil"/>
              <w:bottom w:val="single" w:color="auto" w:sz="4" w:space="0"/>
              <w:right w:val="single" w:color="auto" w:sz="4" w:space="0"/>
            </w:tcBorders>
            <w:vAlign w:val="center"/>
          </w:tcPr>
          <w:p w14:paraId="55CD612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14:paraId="431438B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14:paraId="79D04C0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14:paraId="47024F7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14:paraId="3EAF394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14:paraId="6336649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14:paraId="38BCD27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14:paraId="3EE3C7A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14:paraId="436EF4A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572" w:type="dxa"/>
            <w:gridSpan w:val="2"/>
            <w:tcBorders>
              <w:top w:val="single" w:color="auto" w:sz="4" w:space="0"/>
              <w:left w:val="nil"/>
              <w:bottom w:val="single" w:color="auto" w:sz="4" w:space="0"/>
              <w:right w:val="single" w:color="auto" w:sz="4" w:space="0"/>
            </w:tcBorders>
            <w:vAlign w:val="center"/>
          </w:tcPr>
          <w:p w14:paraId="12ACCA9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14:paraId="1C054270">
        <w:tblPrEx>
          <w:tblCellMar>
            <w:top w:w="0" w:type="dxa"/>
            <w:left w:w="108" w:type="dxa"/>
            <w:bottom w:w="0" w:type="dxa"/>
            <w:right w:w="108" w:type="dxa"/>
          </w:tblCellMar>
        </w:tblPrEx>
        <w:trPr>
          <w:trHeight w:val="497"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074750B8">
            <w:pPr>
              <w:widowControl/>
              <w:spacing w:line="240" w:lineRule="exact"/>
              <w:jc w:val="center"/>
              <w:rPr>
                <w:rFonts w:ascii="仿宋_GB2312" w:hAnsi="宋体" w:eastAsia="仿宋_GB2312" w:cs="宋体"/>
                <w:kern w:val="0"/>
                <w:szCs w:val="21"/>
              </w:rPr>
            </w:pPr>
          </w:p>
        </w:tc>
        <w:tc>
          <w:tcPr>
            <w:tcW w:w="780" w:type="dxa"/>
            <w:vMerge w:val="restart"/>
            <w:tcBorders>
              <w:top w:val="single" w:color="auto" w:sz="4" w:space="0"/>
              <w:left w:val="single" w:color="auto" w:sz="4" w:space="0"/>
              <w:right w:val="single" w:color="auto" w:sz="4" w:space="0"/>
            </w:tcBorders>
            <w:vAlign w:val="center"/>
          </w:tcPr>
          <w:p w14:paraId="55F04FB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14:paraId="7F2F64D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14:paraId="583C76E1">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kern w:val="0"/>
                <w:sz w:val="18"/>
                <w:szCs w:val="18"/>
              </w:rPr>
              <w:t>固定资产管理及库房管理系统平台1套</w:t>
            </w:r>
          </w:p>
        </w:tc>
        <w:tc>
          <w:tcPr>
            <w:tcW w:w="849" w:type="dxa"/>
            <w:tcBorders>
              <w:top w:val="single" w:color="auto" w:sz="4" w:space="0"/>
              <w:left w:val="nil"/>
              <w:bottom w:val="single" w:color="auto" w:sz="4" w:space="0"/>
              <w:right w:val="single" w:color="auto" w:sz="4" w:space="0"/>
            </w:tcBorders>
            <w:vAlign w:val="center"/>
          </w:tcPr>
          <w:p w14:paraId="22A9696F">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1套系统运维</w:t>
            </w:r>
          </w:p>
        </w:tc>
        <w:tc>
          <w:tcPr>
            <w:tcW w:w="848" w:type="dxa"/>
            <w:tcBorders>
              <w:top w:val="single" w:color="auto" w:sz="4" w:space="0"/>
              <w:left w:val="nil"/>
              <w:bottom w:val="single" w:color="auto" w:sz="4" w:space="0"/>
              <w:right w:val="single" w:color="auto" w:sz="4" w:space="0"/>
            </w:tcBorders>
            <w:vAlign w:val="center"/>
          </w:tcPr>
          <w:p w14:paraId="583E9D0B">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已完成</w:t>
            </w:r>
          </w:p>
        </w:tc>
        <w:tc>
          <w:tcPr>
            <w:tcW w:w="563" w:type="dxa"/>
            <w:gridSpan w:val="2"/>
            <w:tcBorders>
              <w:top w:val="single" w:color="auto" w:sz="4" w:space="0"/>
              <w:left w:val="nil"/>
              <w:bottom w:val="single" w:color="auto" w:sz="4" w:space="0"/>
              <w:right w:val="single" w:color="auto" w:sz="4" w:space="0"/>
            </w:tcBorders>
            <w:vAlign w:val="center"/>
          </w:tcPr>
          <w:p w14:paraId="751B810A">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14:paraId="3B3258DD">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1572" w:type="dxa"/>
            <w:gridSpan w:val="2"/>
            <w:tcBorders>
              <w:top w:val="single" w:color="auto" w:sz="4" w:space="0"/>
              <w:left w:val="nil"/>
              <w:bottom w:val="single" w:color="auto" w:sz="4" w:space="0"/>
              <w:right w:val="single" w:color="auto" w:sz="4" w:space="0"/>
            </w:tcBorders>
            <w:vAlign w:val="center"/>
          </w:tcPr>
          <w:p w14:paraId="1587F66C">
            <w:pPr>
              <w:widowControl/>
              <w:spacing w:line="240" w:lineRule="exact"/>
              <w:jc w:val="left"/>
              <w:rPr>
                <w:rFonts w:ascii="仿宋_GB2312" w:hAnsi="宋体" w:eastAsia="仿宋_GB2312" w:cs="宋体"/>
                <w:color w:val="000000"/>
                <w:kern w:val="0"/>
                <w:szCs w:val="21"/>
              </w:rPr>
            </w:pPr>
          </w:p>
        </w:tc>
      </w:tr>
      <w:tr w14:paraId="5DF956C7">
        <w:tblPrEx>
          <w:tblCellMar>
            <w:top w:w="0" w:type="dxa"/>
            <w:left w:w="108" w:type="dxa"/>
            <w:bottom w:w="0" w:type="dxa"/>
            <w:right w:w="108" w:type="dxa"/>
          </w:tblCellMar>
        </w:tblPrEx>
        <w:trPr>
          <w:trHeight w:val="736"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10D274D1">
            <w:pPr>
              <w:widowControl/>
              <w:spacing w:line="240" w:lineRule="exact"/>
              <w:jc w:val="center"/>
              <w:rPr>
                <w:rFonts w:ascii="仿宋_GB2312" w:hAnsi="宋体" w:eastAsia="仿宋_GB2312" w:cs="宋体"/>
                <w:kern w:val="0"/>
                <w:szCs w:val="21"/>
              </w:rPr>
            </w:pPr>
          </w:p>
        </w:tc>
        <w:tc>
          <w:tcPr>
            <w:tcW w:w="780" w:type="dxa"/>
            <w:vMerge w:val="continue"/>
            <w:tcBorders>
              <w:left w:val="single" w:color="auto" w:sz="4" w:space="0"/>
              <w:right w:val="single" w:color="auto" w:sz="4" w:space="0"/>
            </w:tcBorders>
            <w:vAlign w:val="center"/>
          </w:tcPr>
          <w:p w14:paraId="74D83D41">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14:paraId="26B2E3D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14:paraId="37DAB6D9">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保障系统稳定运行，及时解决问题</w:t>
            </w:r>
          </w:p>
        </w:tc>
        <w:tc>
          <w:tcPr>
            <w:tcW w:w="849" w:type="dxa"/>
            <w:tcBorders>
              <w:top w:val="single" w:color="auto" w:sz="4" w:space="0"/>
              <w:left w:val="nil"/>
              <w:bottom w:val="single" w:color="auto" w:sz="4" w:space="0"/>
              <w:right w:val="single" w:color="auto" w:sz="4" w:space="0"/>
            </w:tcBorders>
            <w:vAlign w:val="center"/>
          </w:tcPr>
          <w:p w14:paraId="5CA56837">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二十四小时内响应</w:t>
            </w:r>
          </w:p>
        </w:tc>
        <w:tc>
          <w:tcPr>
            <w:tcW w:w="848" w:type="dxa"/>
            <w:tcBorders>
              <w:top w:val="single" w:color="auto" w:sz="4" w:space="0"/>
              <w:left w:val="nil"/>
              <w:bottom w:val="single" w:color="auto" w:sz="4" w:space="0"/>
              <w:right w:val="single" w:color="auto" w:sz="4" w:space="0"/>
            </w:tcBorders>
            <w:vAlign w:val="center"/>
          </w:tcPr>
          <w:p w14:paraId="509BE77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完成预期指标</w:t>
            </w:r>
          </w:p>
        </w:tc>
        <w:tc>
          <w:tcPr>
            <w:tcW w:w="563" w:type="dxa"/>
            <w:gridSpan w:val="2"/>
            <w:tcBorders>
              <w:top w:val="single" w:color="auto" w:sz="4" w:space="0"/>
              <w:left w:val="nil"/>
              <w:bottom w:val="single" w:color="auto" w:sz="4" w:space="0"/>
              <w:right w:val="single" w:color="auto" w:sz="4" w:space="0"/>
            </w:tcBorders>
            <w:vAlign w:val="center"/>
          </w:tcPr>
          <w:p w14:paraId="080B7FC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14:paraId="3C31839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572" w:type="dxa"/>
            <w:gridSpan w:val="2"/>
            <w:tcBorders>
              <w:top w:val="single" w:color="auto" w:sz="4" w:space="0"/>
              <w:left w:val="nil"/>
              <w:bottom w:val="single" w:color="auto" w:sz="4" w:space="0"/>
              <w:right w:val="single" w:color="auto" w:sz="4" w:space="0"/>
            </w:tcBorders>
            <w:vAlign w:val="center"/>
          </w:tcPr>
          <w:p w14:paraId="52929F62">
            <w:pPr>
              <w:widowControl/>
              <w:spacing w:line="240" w:lineRule="exact"/>
              <w:jc w:val="center"/>
              <w:rPr>
                <w:rFonts w:ascii="仿宋_GB2312" w:hAnsi="宋体" w:eastAsia="仿宋_GB2312" w:cs="宋体"/>
                <w:kern w:val="0"/>
                <w:szCs w:val="21"/>
              </w:rPr>
            </w:pPr>
          </w:p>
        </w:tc>
      </w:tr>
      <w:tr w14:paraId="5AAB5B54">
        <w:tblPrEx>
          <w:tblCellMar>
            <w:top w:w="0" w:type="dxa"/>
            <w:left w:w="108" w:type="dxa"/>
            <w:bottom w:w="0" w:type="dxa"/>
            <w:right w:w="108" w:type="dxa"/>
          </w:tblCellMar>
        </w:tblPrEx>
        <w:trPr>
          <w:trHeight w:val="748"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41830AE0">
            <w:pPr>
              <w:widowControl/>
              <w:spacing w:line="240" w:lineRule="exact"/>
              <w:jc w:val="center"/>
              <w:rPr>
                <w:rFonts w:ascii="仿宋_GB2312" w:hAnsi="宋体" w:eastAsia="仿宋_GB2312" w:cs="宋体"/>
                <w:kern w:val="0"/>
                <w:szCs w:val="21"/>
              </w:rPr>
            </w:pPr>
          </w:p>
        </w:tc>
        <w:tc>
          <w:tcPr>
            <w:tcW w:w="780" w:type="dxa"/>
            <w:vMerge w:val="continue"/>
            <w:tcBorders>
              <w:left w:val="single" w:color="auto" w:sz="4" w:space="0"/>
              <w:right w:val="single" w:color="auto" w:sz="4" w:space="0"/>
            </w:tcBorders>
            <w:vAlign w:val="center"/>
          </w:tcPr>
          <w:p w14:paraId="5B451382">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14:paraId="040A3DCB">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14:paraId="17F146E0">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维护基础数据,根据用户的变化分配用户权限</w:t>
            </w:r>
          </w:p>
        </w:tc>
        <w:tc>
          <w:tcPr>
            <w:tcW w:w="849" w:type="dxa"/>
            <w:tcBorders>
              <w:top w:val="single" w:color="auto" w:sz="4" w:space="0"/>
              <w:left w:val="nil"/>
              <w:bottom w:val="single" w:color="auto" w:sz="4" w:space="0"/>
              <w:right w:val="single" w:color="auto" w:sz="4" w:space="0"/>
            </w:tcBorders>
            <w:vAlign w:val="center"/>
          </w:tcPr>
          <w:p w14:paraId="1E38C6B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数据准确率100%</w:t>
            </w:r>
          </w:p>
        </w:tc>
        <w:tc>
          <w:tcPr>
            <w:tcW w:w="848" w:type="dxa"/>
            <w:tcBorders>
              <w:top w:val="single" w:color="auto" w:sz="4" w:space="0"/>
              <w:left w:val="nil"/>
              <w:bottom w:val="single" w:color="auto" w:sz="4" w:space="0"/>
              <w:right w:val="single" w:color="auto" w:sz="4" w:space="0"/>
            </w:tcBorders>
            <w:vAlign w:val="center"/>
          </w:tcPr>
          <w:p w14:paraId="032BE49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完成预期指标</w:t>
            </w:r>
          </w:p>
        </w:tc>
        <w:tc>
          <w:tcPr>
            <w:tcW w:w="563" w:type="dxa"/>
            <w:gridSpan w:val="2"/>
            <w:tcBorders>
              <w:top w:val="single" w:color="auto" w:sz="4" w:space="0"/>
              <w:left w:val="nil"/>
              <w:bottom w:val="single" w:color="auto" w:sz="4" w:space="0"/>
              <w:right w:val="single" w:color="auto" w:sz="4" w:space="0"/>
            </w:tcBorders>
            <w:vAlign w:val="center"/>
          </w:tcPr>
          <w:p w14:paraId="45ED891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14:paraId="44B00F9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572" w:type="dxa"/>
            <w:gridSpan w:val="2"/>
            <w:tcBorders>
              <w:top w:val="single" w:color="auto" w:sz="4" w:space="0"/>
              <w:left w:val="nil"/>
              <w:bottom w:val="single" w:color="auto" w:sz="4" w:space="0"/>
              <w:right w:val="single" w:color="auto" w:sz="4" w:space="0"/>
            </w:tcBorders>
            <w:vAlign w:val="center"/>
          </w:tcPr>
          <w:p w14:paraId="31531076">
            <w:pPr>
              <w:widowControl/>
              <w:spacing w:line="240" w:lineRule="exact"/>
              <w:jc w:val="center"/>
              <w:rPr>
                <w:rFonts w:ascii="仿宋_GB2312" w:hAnsi="宋体" w:eastAsia="仿宋_GB2312" w:cs="宋体"/>
                <w:kern w:val="0"/>
                <w:szCs w:val="21"/>
              </w:rPr>
            </w:pPr>
          </w:p>
        </w:tc>
      </w:tr>
      <w:tr w14:paraId="1C9BA74B">
        <w:tblPrEx>
          <w:tblCellMar>
            <w:top w:w="0" w:type="dxa"/>
            <w:left w:w="108" w:type="dxa"/>
            <w:bottom w:w="0" w:type="dxa"/>
            <w:right w:w="108" w:type="dxa"/>
          </w:tblCellMar>
        </w:tblPrEx>
        <w:trPr>
          <w:trHeight w:val="306"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7ADB84E5">
            <w:pPr>
              <w:widowControl/>
              <w:spacing w:line="240" w:lineRule="exact"/>
              <w:jc w:val="center"/>
              <w:rPr>
                <w:rFonts w:ascii="仿宋_GB2312" w:hAnsi="宋体" w:eastAsia="仿宋_GB2312" w:cs="宋体"/>
                <w:kern w:val="0"/>
                <w:szCs w:val="21"/>
              </w:rPr>
            </w:pPr>
          </w:p>
        </w:tc>
        <w:tc>
          <w:tcPr>
            <w:tcW w:w="780" w:type="dxa"/>
            <w:vMerge w:val="continue"/>
            <w:tcBorders>
              <w:left w:val="single" w:color="auto" w:sz="4" w:space="0"/>
              <w:right w:val="single" w:color="auto" w:sz="4" w:space="0"/>
            </w:tcBorders>
            <w:vAlign w:val="center"/>
          </w:tcPr>
          <w:p w14:paraId="52864E29">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0571563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14:paraId="6805FF61">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vAlign w:val="center"/>
          </w:tcPr>
          <w:p w14:paraId="4923264C">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64810753">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4502F390">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1D46B12F">
            <w:pPr>
              <w:widowControl/>
              <w:spacing w:line="240" w:lineRule="exact"/>
              <w:jc w:val="center"/>
              <w:rPr>
                <w:rFonts w:ascii="仿宋_GB2312" w:hAnsi="宋体" w:eastAsia="仿宋_GB2312" w:cs="宋体"/>
                <w:kern w:val="0"/>
                <w:szCs w:val="21"/>
              </w:rPr>
            </w:pPr>
          </w:p>
        </w:tc>
        <w:tc>
          <w:tcPr>
            <w:tcW w:w="1572" w:type="dxa"/>
            <w:gridSpan w:val="2"/>
            <w:tcBorders>
              <w:top w:val="single" w:color="auto" w:sz="4" w:space="0"/>
              <w:left w:val="nil"/>
              <w:bottom w:val="single" w:color="auto" w:sz="4" w:space="0"/>
              <w:right w:val="single" w:color="auto" w:sz="4" w:space="0"/>
            </w:tcBorders>
            <w:vAlign w:val="center"/>
          </w:tcPr>
          <w:p w14:paraId="3C0811B2">
            <w:pPr>
              <w:widowControl/>
              <w:spacing w:line="240" w:lineRule="exact"/>
              <w:jc w:val="center"/>
              <w:rPr>
                <w:rFonts w:ascii="仿宋_GB2312" w:hAnsi="宋体" w:eastAsia="仿宋_GB2312" w:cs="宋体"/>
                <w:kern w:val="0"/>
                <w:szCs w:val="21"/>
              </w:rPr>
            </w:pPr>
          </w:p>
        </w:tc>
      </w:tr>
      <w:tr w14:paraId="7D44B4CE">
        <w:tblPrEx>
          <w:tblCellMar>
            <w:top w:w="0" w:type="dxa"/>
            <w:left w:w="108" w:type="dxa"/>
            <w:bottom w:w="0" w:type="dxa"/>
            <w:right w:w="108" w:type="dxa"/>
          </w:tblCellMar>
        </w:tblPrEx>
        <w:trPr>
          <w:trHeight w:val="1138"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1A6DA29E">
            <w:pPr>
              <w:widowControl/>
              <w:spacing w:line="240" w:lineRule="exact"/>
              <w:jc w:val="center"/>
              <w:rPr>
                <w:rFonts w:ascii="仿宋_GB2312" w:hAnsi="宋体" w:eastAsia="仿宋_GB2312" w:cs="宋体"/>
                <w:kern w:val="0"/>
                <w:szCs w:val="21"/>
              </w:rPr>
            </w:pPr>
          </w:p>
        </w:tc>
        <w:tc>
          <w:tcPr>
            <w:tcW w:w="780" w:type="dxa"/>
            <w:vMerge w:val="continue"/>
            <w:tcBorders>
              <w:left w:val="single" w:color="auto" w:sz="4" w:space="0"/>
              <w:right w:val="single" w:color="auto" w:sz="4" w:space="0"/>
            </w:tcBorders>
            <w:vAlign w:val="center"/>
          </w:tcPr>
          <w:p w14:paraId="7B044DFA">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right w:val="single" w:color="auto" w:sz="4" w:space="0"/>
            </w:tcBorders>
            <w:vAlign w:val="center"/>
          </w:tcPr>
          <w:p w14:paraId="6F30741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14:paraId="30E1A0F2">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通过严格的成本控制，相关支出控制在预算范围内，无资金使用违法违规行为</w:t>
            </w:r>
          </w:p>
        </w:tc>
        <w:tc>
          <w:tcPr>
            <w:tcW w:w="849" w:type="dxa"/>
            <w:tcBorders>
              <w:top w:val="single" w:color="auto" w:sz="4" w:space="0"/>
              <w:left w:val="nil"/>
              <w:bottom w:val="single" w:color="auto" w:sz="4" w:space="0"/>
              <w:right w:val="single" w:color="auto" w:sz="4" w:space="0"/>
            </w:tcBorders>
            <w:vAlign w:val="center"/>
          </w:tcPr>
          <w:p w14:paraId="5AE825A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5.60</w:t>
            </w:r>
          </w:p>
        </w:tc>
        <w:tc>
          <w:tcPr>
            <w:tcW w:w="848" w:type="dxa"/>
            <w:tcBorders>
              <w:top w:val="single" w:color="auto" w:sz="4" w:space="0"/>
              <w:left w:val="nil"/>
              <w:bottom w:val="single" w:color="auto" w:sz="4" w:space="0"/>
              <w:right w:val="single" w:color="auto" w:sz="4" w:space="0"/>
            </w:tcBorders>
            <w:vAlign w:val="center"/>
          </w:tcPr>
          <w:p w14:paraId="16F8506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5.60</w:t>
            </w:r>
          </w:p>
        </w:tc>
        <w:tc>
          <w:tcPr>
            <w:tcW w:w="563" w:type="dxa"/>
            <w:gridSpan w:val="2"/>
            <w:tcBorders>
              <w:top w:val="single" w:color="auto" w:sz="4" w:space="0"/>
              <w:left w:val="nil"/>
              <w:bottom w:val="single" w:color="auto" w:sz="4" w:space="0"/>
              <w:right w:val="single" w:color="auto" w:sz="4" w:space="0"/>
            </w:tcBorders>
            <w:vAlign w:val="center"/>
          </w:tcPr>
          <w:p w14:paraId="4F32559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14:paraId="590B571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572" w:type="dxa"/>
            <w:gridSpan w:val="2"/>
            <w:tcBorders>
              <w:top w:val="single" w:color="auto" w:sz="4" w:space="0"/>
              <w:left w:val="nil"/>
              <w:bottom w:val="single" w:color="auto" w:sz="4" w:space="0"/>
              <w:right w:val="single" w:color="auto" w:sz="4" w:space="0"/>
            </w:tcBorders>
            <w:vAlign w:val="center"/>
          </w:tcPr>
          <w:p w14:paraId="23187B73">
            <w:pPr>
              <w:widowControl/>
              <w:spacing w:line="240" w:lineRule="exact"/>
              <w:rPr>
                <w:rFonts w:ascii="仿宋_GB2312" w:hAnsi="宋体" w:eastAsia="仿宋_GB2312" w:cs="宋体"/>
                <w:kern w:val="0"/>
                <w:szCs w:val="21"/>
              </w:rPr>
            </w:pPr>
          </w:p>
        </w:tc>
      </w:tr>
      <w:tr w14:paraId="3272F617">
        <w:tblPrEx>
          <w:tblCellMar>
            <w:top w:w="0" w:type="dxa"/>
            <w:left w:w="108" w:type="dxa"/>
            <w:bottom w:w="0" w:type="dxa"/>
            <w:right w:w="108" w:type="dxa"/>
          </w:tblCellMar>
        </w:tblPrEx>
        <w:trPr>
          <w:trHeight w:val="537"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4FD92E5B">
            <w:pPr>
              <w:widowControl/>
              <w:spacing w:line="240" w:lineRule="exact"/>
              <w:jc w:val="center"/>
              <w:rPr>
                <w:rFonts w:ascii="仿宋_GB2312" w:hAnsi="宋体" w:eastAsia="仿宋_GB2312" w:cs="宋体"/>
                <w:kern w:val="0"/>
                <w:szCs w:val="21"/>
              </w:rPr>
            </w:pPr>
          </w:p>
        </w:tc>
        <w:tc>
          <w:tcPr>
            <w:tcW w:w="780" w:type="dxa"/>
            <w:vMerge w:val="restart"/>
            <w:tcBorders>
              <w:top w:val="single" w:color="auto" w:sz="4" w:space="0"/>
              <w:left w:val="single" w:color="auto" w:sz="4" w:space="0"/>
              <w:bottom w:val="single" w:color="auto" w:sz="4" w:space="0"/>
              <w:right w:val="single" w:color="auto" w:sz="4" w:space="0"/>
            </w:tcBorders>
            <w:vAlign w:val="center"/>
          </w:tcPr>
          <w:p w14:paraId="59D44C1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14:paraId="407747C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14:paraId="3B094CB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tcPr>
          <w:p w14:paraId="6ED12E38">
            <w:pPr>
              <w:rPr>
                <w:rFonts w:ascii="仿宋_GB2312" w:eastAsia="仿宋_GB2312"/>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vAlign w:val="center"/>
          </w:tcPr>
          <w:p w14:paraId="69E71274">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60BBCC92">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1FA3F47A">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6FE6B453">
            <w:pPr>
              <w:widowControl/>
              <w:spacing w:line="240" w:lineRule="exact"/>
              <w:jc w:val="center"/>
              <w:rPr>
                <w:rFonts w:ascii="仿宋_GB2312" w:hAnsi="宋体" w:eastAsia="仿宋_GB2312" w:cs="宋体"/>
                <w:kern w:val="0"/>
                <w:szCs w:val="21"/>
              </w:rPr>
            </w:pPr>
          </w:p>
        </w:tc>
        <w:tc>
          <w:tcPr>
            <w:tcW w:w="1572" w:type="dxa"/>
            <w:gridSpan w:val="2"/>
            <w:tcBorders>
              <w:top w:val="single" w:color="auto" w:sz="4" w:space="0"/>
              <w:left w:val="nil"/>
              <w:bottom w:val="single" w:color="auto" w:sz="4" w:space="0"/>
              <w:right w:val="single" w:color="auto" w:sz="4" w:space="0"/>
            </w:tcBorders>
            <w:vAlign w:val="center"/>
          </w:tcPr>
          <w:p w14:paraId="00A0C35A">
            <w:pPr>
              <w:widowControl/>
              <w:spacing w:line="240" w:lineRule="exact"/>
              <w:jc w:val="center"/>
              <w:rPr>
                <w:rFonts w:ascii="仿宋_GB2312" w:hAnsi="宋体" w:eastAsia="仿宋_GB2312" w:cs="宋体"/>
                <w:kern w:val="0"/>
                <w:szCs w:val="21"/>
              </w:rPr>
            </w:pPr>
          </w:p>
        </w:tc>
      </w:tr>
      <w:tr w14:paraId="29A29244">
        <w:tblPrEx>
          <w:tblCellMar>
            <w:top w:w="0" w:type="dxa"/>
            <w:left w:w="108" w:type="dxa"/>
            <w:bottom w:w="0" w:type="dxa"/>
            <w:right w:w="108" w:type="dxa"/>
          </w:tblCellMar>
        </w:tblPrEx>
        <w:trPr>
          <w:trHeight w:val="570"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7F579224">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5D8E66D9">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3B0C8D7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14:paraId="6B9CDB8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tcPr>
          <w:p w14:paraId="7B9E0807">
            <w:pPr>
              <w:rPr>
                <w:rFonts w:ascii="仿宋_GB2312" w:eastAsia="仿宋_GB2312"/>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vAlign w:val="center"/>
          </w:tcPr>
          <w:p w14:paraId="78A6F3D8">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37E596B0">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7DD2A318">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14C7C2A9">
            <w:pPr>
              <w:widowControl/>
              <w:spacing w:line="240" w:lineRule="exact"/>
              <w:jc w:val="center"/>
              <w:rPr>
                <w:rFonts w:ascii="仿宋_GB2312" w:hAnsi="宋体" w:eastAsia="仿宋_GB2312" w:cs="宋体"/>
                <w:kern w:val="0"/>
                <w:szCs w:val="21"/>
              </w:rPr>
            </w:pPr>
          </w:p>
        </w:tc>
        <w:tc>
          <w:tcPr>
            <w:tcW w:w="1572" w:type="dxa"/>
            <w:gridSpan w:val="2"/>
            <w:tcBorders>
              <w:top w:val="single" w:color="auto" w:sz="4" w:space="0"/>
              <w:left w:val="nil"/>
              <w:bottom w:val="single" w:color="auto" w:sz="4" w:space="0"/>
              <w:right w:val="single" w:color="auto" w:sz="4" w:space="0"/>
            </w:tcBorders>
            <w:vAlign w:val="center"/>
          </w:tcPr>
          <w:p w14:paraId="4E839972">
            <w:pPr>
              <w:widowControl/>
              <w:spacing w:line="240" w:lineRule="exact"/>
              <w:jc w:val="center"/>
              <w:rPr>
                <w:rFonts w:ascii="仿宋_GB2312" w:hAnsi="宋体" w:eastAsia="仿宋_GB2312" w:cs="宋体"/>
                <w:kern w:val="0"/>
                <w:szCs w:val="21"/>
              </w:rPr>
            </w:pPr>
          </w:p>
        </w:tc>
      </w:tr>
      <w:tr w14:paraId="325DDCD7">
        <w:tblPrEx>
          <w:tblCellMar>
            <w:top w:w="0" w:type="dxa"/>
            <w:left w:w="108" w:type="dxa"/>
            <w:bottom w:w="0" w:type="dxa"/>
            <w:right w:w="108" w:type="dxa"/>
          </w:tblCellMar>
        </w:tblPrEx>
        <w:trPr>
          <w:trHeight w:val="506"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5CD20B1A">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0100BA78">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13FE2EC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14:paraId="1955C0C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tcPr>
          <w:p w14:paraId="09D10C31">
            <w:pPr>
              <w:rPr>
                <w:rFonts w:ascii="仿宋_GB2312" w:eastAsia="仿宋_GB2312"/>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vAlign w:val="center"/>
          </w:tcPr>
          <w:p w14:paraId="33CD5BA0">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6840E493">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1C8DBCA0">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048A006C">
            <w:pPr>
              <w:widowControl/>
              <w:spacing w:line="240" w:lineRule="exact"/>
              <w:jc w:val="center"/>
              <w:rPr>
                <w:rFonts w:ascii="仿宋_GB2312" w:hAnsi="宋体" w:eastAsia="仿宋_GB2312" w:cs="宋体"/>
                <w:kern w:val="0"/>
                <w:szCs w:val="21"/>
              </w:rPr>
            </w:pPr>
          </w:p>
        </w:tc>
        <w:tc>
          <w:tcPr>
            <w:tcW w:w="1572" w:type="dxa"/>
            <w:gridSpan w:val="2"/>
            <w:tcBorders>
              <w:top w:val="single" w:color="auto" w:sz="4" w:space="0"/>
              <w:left w:val="nil"/>
              <w:bottom w:val="single" w:color="auto" w:sz="4" w:space="0"/>
              <w:right w:val="single" w:color="auto" w:sz="4" w:space="0"/>
            </w:tcBorders>
            <w:vAlign w:val="center"/>
          </w:tcPr>
          <w:p w14:paraId="3D3EEED9">
            <w:pPr>
              <w:widowControl/>
              <w:spacing w:line="240" w:lineRule="exact"/>
              <w:jc w:val="center"/>
              <w:rPr>
                <w:rFonts w:ascii="仿宋_GB2312" w:hAnsi="宋体" w:eastAsia="仿宋_GB2312" w:cs="宋体"/>
                <w:kern w:val="0"/>
                <w:szCs w:val="21"/>
              </w:rPr>
            </w:pPr>
          </w:p>
        </w:tc>
      </w:tr>
      <w:tr w14:paraId="07944F76">
        <w:tblPrEx>
          <w:tblCellMar>
            <w:top w:w="0" w:type="dxa"/>
            <w:left w:w="108" w:type="dxa"/>
            <w:bottom w:w="0" w:type="dxa"/>
            <w:right w:w="108" w:type="dxa"/>
          </w:tblCellMar>
        </w:tblPrEx>
        <w:trPr>
          <w:trHeight w:val="638"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55EDEE0F">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23D29A01">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616AE90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tcPr>
          <w:p w14:paraId="5D7BD657">
            <w:pPr>
              <w:rPr>
                <w:rFonts w:ascii="仿宋_GB2312" w:eastAsia="仿宋_GB2312"/>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vAlign w:val="center"/>
          </w:tcPr>
          <w:p w14:paraId="72DAA50A">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48FA5DE1">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47F05448">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69DE3C4C">
            <w:pPr>
              <w:widowControl/>
              <w:spacing w:line="240" w:lineRule="exact"/>
              <w:jc w:val="center"/>
              <w:rPr>
                <w:rFonts w:ascii="仿宋_GB2312" w:hAnsi="宋体" w:eastAsia="仿宋_GB2312" w:cs="宋体"/>
                <w:kern w:val="0"/>
                <w:szCs w:val="21"/>
              </w:rPr>
            </w:pPr>
          </w:p>
        </w:tc>
        <w:tc>
          <w:tcPr>
            <w:tcW w:w="1572" w:type="dxa"/>
            <w:gridSpan w:val="2"/>
            <w:tcBorders>
              <w:top w:val="single" w:color="auto" w:sz="4" w:space="0"/>
              <w:left w:val="nil"/>
              <w:bottom w:val="single" w:color="auto" w:sz="4" w:space="0"/>
              <w:right w:val="single" w:color="auto" w:sz="4" w:space="0"/>
            </w:tcBorders>
            <w:vAlign w:val="center"/>
          </w:tcPr>
          <w:p w14:paraId="0DBC3044">
            <w:pPr>
              <w:widowControl/>
              <w:spacing w:line="240" w:lineRule="exact"/>
              <w:jc w:val="center"/>
              <w:rPr>
                <w:rFonts w:ascii="仿宋_GB2312" w:hAnsi="宋体" w:eastAsia="仿宋_GB2312" w:cs="宋体"/>
                <w:kern w:val="0"/>
                <w:szCs w:val="21"/>
              </w:rPr>
            </w:pPr>
          </w:p>
        </w:tc>
      </w:tr>
      <w:tr w14:paraId="565CC503">
        <w:tblPrEx>
          <w:tblCellMar>
            <w:top w:w="0" w:type="dxa"/>
            <w:left w:w="108" w:type="dxa"/>
            <w:bottom w:w="0" w:type="dxa"/>
            <w:right w:w="108" w:type="dxa"/>
          </w:tblCellMar>
        </w:tblPrEx>
        <w:trPr>
          <w:trHeight w:val="801"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5FB92287">
            <w:pPr>
              <w:widowControl/>
              <w:spacing w:line="240" w:lineRule="exact"/>
              <w:jc w:val="center"/>
              <w:rPr>
                <w:rFonts w:ascii="仿宋_GB2312" w:hAnsi="宋体" w:eastAsia="仿宋_GB2312" w:cs="宋体"/>
                <w:kern w:val="0"/>
                <w:szCs w:val="21"/>
              </w:rPr>
            </w:pPr>
          </w:p>
        </w:tc>
        <w:tc>
          <w:tcPr>
            <w:tcW w:w="780" w:type="dxa"/>
            <w:tcBorders>
              <w:top w:val="single" w:color="auto" w:sz="4" w:space="0"/>
              <w:left w:val="single" w:color="auto" w:sz="4" w:space="0"/>
              <w:bottom w:val="single" w:color="auto" w:sz="4" w:space="0"/>
              <w:right w:val="single" w:color="auto" w:sz="4" w:space="0"/>
            </w:tcBorders>
            <w:vAlign w:val="center"/>
          </w:tcPr>
          <w:p w14:paraId="5C6E8BE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14:paraId="17F913B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14:paraId="49768A0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37" w:type="dxa"/>
            <w:gridSpan w:val="3"/>
            <w:tcBorders>
              <w:top w:val="single" w:color="auto" w:sz="4" w:space="0"/>
              <w:left w:val="nil"/>
              <w:bottom w:val="single" w:color="auto" w:sz="4" w:space="0"/>
              <w:right w:val="single" w:color="auto" w:sz="4" w:space="0"/>
            </w:tcBorders>
            <w:vAlign w:val="center"/>
          </w:tcPr>
          <w:p w14:paraId="6399347C">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各使用单位对系统平台比较满意</w:t>
            </w:r>
          </w:p>
        </w:tc>
        <w:tc>
          <w:tcPr>
            <w:tcW w:w="849" w:type="dxa"/>
            <w:tcBorders>
              <w:top w:val="single" w:color="auto" w:sz="4" w:space="0"/>
              <w:left w:val="nil"/>
              <w:bottom w:val="single" w:color="auto" w:sz="4" w:space="0"/>
              <w:right w:val="single" w:color="auto" w:sz="4" w:space="0"/>
            </w:tcBorders>
            <w:vAlign w:val="center"/>
          </w:tcPr>
          <w:p w14:paraId="077F570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vAlign w:val="center"/>
          </w:tcPr>
          <w:p w14:paraId="3B39B90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85%</w:t>
            </w:r>
          </w:p>
        </w:tc>
        <w:tc>
          <w:tcPr>
            <w:tcW w:w="563" w:type="dxa"/>
            <w:gridSpan w:val="2"/>
            <w:tcBorders>
              <w:top w:val="single" w:color="auto" w:sz="4" w:space="0"/>
              <w:left w:val="nil"/>
              <w:bottom w:val="single" w:color="auto" w:sz="4" w:space="0"/>
              <w:right w:val="single" w:color="auto" w:sz="4" w:space="0"/>
            </w:tcBorders>
            <w:vAlign w:val="center"/>
          </w:tcPr>
          <w:p w14:paraId="307BF81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14:paraId="1EE96D3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17</w:t>
            </w:r>
          </w:p>
        </w:tc>
        <w:tc>
          <w:tcPr>
            <w:tcW w:w="1572" w:type="dxa"/>
            <w:gridSpan w:val="2"/>
            <w:tcBorders>
              <w:top w:val="single" w:color="auto" w:sz="4" w:space="0"/>
              <w:left w:val="nil"/>
              <w:bottom w:val="single" w:color="auto" w:sz="4" w:space="0"/>
              <w:right w:val="single" w:color="auto" w:sz="4" w:space="0"/>
            </w:tcBorders>
            <w:vAlign w:val="center"/>
          </w:tcPr>
          <w:p w14:paraId="7C0E9450">
            <w:pPr>
              <w:widowControl/>
              <w:spacing w:line="240" w:lineRule="exact"/>
              <w:jc w:val="center"/>
              <w:rPr>
                <w:rFonts w:ascii="仿宋_GB2312" w:hAnsi="宋体" w:eastAsia="仿宋_GB2312" w:cs="宋体"/>
                <w:kern w:val="0"/>
                <w:szCs w:val="21"/>
              </w:rPr>
            </w:pPr>
          </w:p>
        </w:tc>
      </w:tr>
      <w:tr w14:paraId="39FAB9A6">
        <w:tblPrEx>
          <w:tblCellMar>
            <w:top w:w="0" w:type="dxa"/>
            <w:left w:w="108" w:type="dxa"/>
            <w:bottom w:w="0" w:type="dxa"/>
            <w:right w:w="108" w:type="dxa"/>
          </w:tblCellMar>
        </w:tblPrEx>
        <w:trPr>
          <w:trHeight w:val="499" w:hRule="exact"/>
        </w:trPr>
        <w:tc>
          <w:tcPr>
            <w:tcW w:w="6499" w:type="dxa"/>
            <w:gridSpan w:val="8"/>
            <w:tcBorders>
              <w:top w:val="single" w:color="auto" w:sz="4" w:space="0"/>
              <w:left w:val="single" w:color="auto" w:sz="4" w:space="0"/>
              <w:bottom w:val="single" w:color="auto" w:sz="4" w:space="0"/>
              <w:right w:val="single" w:color="auto" w:sz="4" w:space="0"/>
            </w:tcBorders>
            <w:vAlign w:val="center"/>
          </w:tcPr>
          <w:p w14:paraId="3FFED8FC">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14:paraId="2ED70DAB">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14:paraId="0B3435F6">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97</w:t>
            </w:r>
          </w:p>
        </w:tc>
        <w:tc>
          <w:tcPr>
            <w:tcW w:w="1572" w:type="dxa"/>
            <w:gridSpan w:val="2"/>
            <w:tcBorders>
              <w:top w:val="single" w:color="auto" w:sz="4" w:space="0"/>
              <w:left w:val="nil"/>
              <w:bottom w:val="single" w:color="auto" w:sz="4" w:space="0"/>
              <w:right w:val="single" w:color="auto" w:sz="4" w:space="0"/>
            </w:tcBorders>
            <w:vAlign w:val="center"/>
          </w:tcPr>
          <w:p w14:paraId="6D06D3DD">
            <w:pPr>
              <w:widowControl/>
              <w:spacing w:line="240" w:lineRule="exact"/>
              <w:jc w:val="center"/>
              <w:rPr>
                <w:rFonts w:ascii="仿宋_GB2312" w:hAnsi="宋体" w:eastAsia="仿宋_GB2312" w:cs="宋体"/>
                <w:kern w:val="0"/>
                <w:szCs w:val="21"/>
              </w:rPr>
            </w:pPr>
          </w:p>
        </w:tc>
      </w:tr>
    </w:tbl>
    <w:p w14:paraId="62B0F297">
      <w:pPr>
        <w:rPr>
          <w:rFonts w:ascii="仿宋_GB2312" w:eastAsia="仿宋_GB2312"/>
          <w:sz w:val="32"/>
          <w:szCs w:val="32"/>
        </w:rPr>
      </w:pPr>
    </w:p>
    <w:p w14:paraId="39576A2A">
      <w:pPr>
        <w:rPr>
          <w:rFonts w:ascii="仿宋_GB2312" w:eastAsia="仿宋_GB2312"/>
          <w:vanish/>
          <w:sz w:val="28"/>
          <w:szCs w:val="32"/>
        </w:rPr>
      </w:pPr>
    </w:p>
    <w:p w14:paraId="6990A8E5">
      <w:pPr>
        <w:spacing w:line="480" w:lineRule="exact"/>
        <w:jc w:val="center"/>
        <w:rPr>
          <w:rFonts w:ascii="黑体" w:hAnsi="黑体" w:eastAsia="黑体"/>
          <w:sz w:val="22"/>
          <w:szCs w:val="28"/>
        </w:rPr>
      </w:pPr>
      <w:r>
        <w:rPr>
          <w:rFonts w:hint="eastAsia" w:ascii="方正小标宋简体" w:hAnsi="黑体" w:eastAsia="方正小标宋简体"/>
          <w:sz w:val="28"/>
          <w:szCs w:val="36"/>
        </w:rPr>
        <w:t>项目支出绩效自评表</w:t>
      </w:r>
    </w:p>
    <w:p w14:paraId="6DAC38A6">
      <w:pPr>
        <w:spacing w:line="480" w:lineRule="exact"/>
        <w:jc w:val="center"/>
        <w:rPr>
          <w:rFonts w:ascii="方正小标宋简体" w:hAnsi="黑体" w:eastAsia="方正小标宋简体"/>
          <w:sz w:val="36"/>
          <w:szCs w:val="36"/>
        </w:rPr>
      </w:pPr>
      <w:r>
        <w:rPr>
          <w:rFonts w:hint="eastAsia" w:ascii="仿宋_GB2312" w:hAnsi="宋体" w:eastAsia="仿宋_GB2312"/>
          <w:sz w:val="24"/>
        </w:rPr>
        <w:t>（2020年度）</w:t>
      </w:r>
    </w:p>
    <w:tbl>
      <w:tblPr>
        <w:tblStyle w:val="9"/>
        <w:tblpPr w:leftFromText="180" w:rightFromText="180" w:vertAnchor="text" w:horzAnchor="margin" w:tblpXSpec="center" w:tblpY="128"/>
        <w:tblW w:w="9197" w:type="dxa"/>
        <w:tblInd w:w="0" w:type="dxa"/>
        <w:tblLayout w:type="fixed"/>
        <w:tblCellMar>
          <w:top w:w="0" w:type="dxa"/>
          <w:left w:w="108" w:type="dxa"/>
          <w:bottom w:w="0" w:type="dxa"/>
          <w:right w:w="108" w:type="dxa"/>
        </w:tblCellMar>
      </w:tblPr>
      <w:tblGrid>
        <w:gridCol w:w="780"/>
        <w:gridCol w:w="780"/>
        <w:gridCol w:w="1105"/>
        <w:gridCol w:w="950"/>
        <w:gridCol w:w="1134"/>
        <w:gridCol w:w="53"/>
        <w:gridCol w:w="835"/>
        <w:gridCol w:w="862"/>
        <w:gridCol w:w="279"/>
        <w:gridCol w:w="418"/>
        <w:gridCol w:w="286"/>
        <w:gridCol w:w="281"/>
        <w:gridCol w:w="565"/>
        <w:gridCol w:w="869"/>
      </w:tblGrid>
      <w:tr w14:paraId="76D7C9CB">
        <w:tblPrEx>
          <w:tblCellMar>
            <w:top w:w="0" w:type="dxa"/>
            <w:left w:w="108" w:type="dxa"/>
            <w:bottom w:w="0" w:type="dxa"/>
            <w:right w:w="108" w:type="dxa"/>
          </w:tblCellMar>
        </w:tblPrEx>
        <w:trPr>
          <w:trHeight w:val="306" w:hRule="exac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030621E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637" w:type="dxa"/>
            <w:gridSpan w:val="12"/>
            <w:tcBorders>
              <w:top w:val="single" w:color="auto" w:sz="4" w:space="0"/>
              <w:left w:val="nil"/>
              <w:bottom w:val="single" w:color="auto" w:sz="4" w:space="0"/>
              <w:right w:val="single" w:color="auto" w:sz="4" w:space="0"/>
            </w:tcBorders>
            <w:vAlign w:val="center"/>
          </w:tcPr>
          <w:p w14:paraId="1D4E8C08">
            <w:pPr>
              <w:jc w:val="center"/>
              <w:rPr>
                <w:rFonts w:ascii="仿宋_GB2312" w:hAnsi="宋体" w:eastAsia="仿宋_GB2312" w:cs="宋体"/>
                <w:sz w:val="18"/>
                <w:szCs w:val="18"/>
              </w:rPr>
            </w:pPr>
            <w:r>
              <w:rPr>
                <w:rFonts w:hint="eastAsia" w:ascii="仿宋_GB2312" w:eastAsia="仿宋_GB2312"/>
                <w:sz w:val="18"/>
                <w:szCs w:val="18"/>
              </w:rPr>
              <w:t>201010000738区残疾人职业康复中心前期服务费</w:t>
            </w:r>
          </w:p>
          <w:p w14:paraId="695ED9D6">
            <w:pPr>
              <w:widowControl/>
              <w:spacing w:line="240" w:lineRule="exact"/>
              <w:jc w:val="center"/>
              <w:rPr>
                <w:rFonts w:ascii="仿宋_GB2312" w:hAnsi="宋体" w:eastAsia="仿宋_GB2312" w:cs="宋体"/>
                <w:kern w:val="0"/>
                <w:szCs w:val="21"/>
              </w:rPr>
            </w:pPr>
          </w:p>
        </w:tc>
      </w:tr>
      <w:tr w14:paraId="5B3B37A3">
        <w:tblPrEx>
          <w:tblCellMar>
            <w:top w:w="0" w:type="dxa"/>
            <w:left w:w="108" w:type="dxa"/>
            <w:bottom w:w="0" w:type="dxa"/>
            <w:right w:w="108" w:type="dxa"/>
          </w:tblCellMar>
        </w:tblPrEx>
        <w:trPr>
          <w:trHeight w:val="306" w:hRule="exac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4F6575E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77" w:type="dxa"/>
            <w:gridSpan w:val="5"/>
            <w:tcBorders>
              <w:top w:val="single" w:color="auto" w:sz="4" w:space="0"/>
              <w:left w:val="nil"/>
              <w:bottom w:val="single" w:color="auto" w:sz="4" w:space="0"/>
              <w:right w:val="single" w:color="auto" w:sz="4" w:space="0"/>
            </w:tcBorders>
            <w:vAlign w:val="center"/>
          </w:tcPr>
          <w:p w14:paraId="0268A37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 w:val="20"/>
                <w:szCs w:val="20"/>
              </w:rPr>
              <w:t>丰台区机关事务管理服务中心101000</w:t>
            </w:r>
          </w:p>
        </w:tc>
        <w:tc>
          <w:tcPr>
            <w:tcW w:w="1141" w:type="dxa"/>
            <w:gridSpan w:val="2"/>
            <w:tcBorders>
              <w:top w:val="nil"/>
              <w:left w:val="nil"/>
              <w:bottom w:val="single" w:color="auto" w:sz="4" w:space="0"/>
              <w:right w:val="single" w:color="auto" w:sz="4" w:space="0"/>
            </w:tcBorders>
            <w:vAlign w:val="center"/>
          </w:tcPr>
          <w:p w14:paraId="0354CF5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419" w:type="dxa"/>
            <w:gridSpan w:val="5"/>
            <w:tcBorders>
              <w:top w:val="single" w:color="auto" w:sz="4" w:space="0"/>
              <w:left w:val="nil"/>
              <w:bottom w:val="single" w:color="auto" w:sz="4" w:space="0"/>
              <w:right w:val="single" w:color="auto" w:sz="4" w:space="0"/>
            </w:tcBorders>
            <w:vAlign w:val="center"/>
          </w:tcPr>
          <w:p w14:paraId="67A25F9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基建房管科</w:t>
            </w:r>
          </w:p>
        </w:tc>
      </w:tr>
      <w:tr w14:paraId="1D4D1038">
        <w:tblPrEx>
          <w:tblCellMar>
            <w:top w:w="0" w:type="dxa"/>
            <w:left w:w="108" w:type="dxa"/>
            <w:bottom w:w="0" w:type="dxa"/>
            <w:right w:w="108" w:type="dxa"/>
          </w:tblCellMar>
        </w:tblPrEx>
        <w:trPr>
          <w:trHeight w:val="306" w:hRule="exac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09D25B7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77" w:type="dxa"/>
            <w:gridSpan w:val="5"/>
            <w:tcBorders>
              <w:top w:val="single" w:color="auto" w:sz="4" w:space="0"/>
              <w:left w:val="nil"/>
              <w:bottom w:val="single" w:color="auto" w:sz="4" w:space="0"/>
              <w:right w:val="single" w:color="auto" w:sz="4" w:space="0"/>
            </w:tcBorders>
            <w:vAlign w:val="center"/>
          </w:tcPr>
          <w:p w14:paraId="660B58E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王存德</w:t>
            </w:r>
          </w:p>
        </w:tc>
        <w:tc>
          <w:tcPr>
            <w:tcW w:w="1141" w:type="dxa"/>
            <w:gridSpan w:val="2"/>
            <w:tcBorders>
              <w:top w:val="nil"/>
              <w:left w:val="nil"/>
              <w:bottom w:val="single" w:color="auto" w:sz="4" w:space="0"/>
              <w:right w:val="single" w:color="auto" w:sz="4" w:space="0"/>
            </w:tcBorders>
            <w:vAlign w:val="center"/>
          </w:tcPr>
          <w:p w14:paraId="5C5EF8C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419" w:type="dxa"/>
            <w:gridSpan w:val="5"/>
            <w:tcBorders>
              <w:top w:val="single" w:color="auto" w:sz="4" w:space="0"/>
              <w:left w:val="nil"/>
              <w:bottom w:val="single" w:color="auto" w:sz="4" w:space="0"/>
              <w:right w:val="single" w:color="auto" w:sz="4" w:space="0"/>
            </w:tcBorders>
            <w:vAlign w:val="center"/>
          </w:tcPr>
          <w:p w14:paraId="427BAA9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83656805</w:t>
            </w:r>
          </w:p>
        </w:tc>
      </w:tr>
      <w:tr w14:paraId="0605898D">
        <w:tblPrEx>
          <w:tblCellMar>
            <w:top w:w="0" w:type="dxa"/>
            <w:left w:w="108" w:type="dxa"/>
            <w:bottom w:w="0" w:type="dxa"/>
            <w:right w:w="108" w:type="dxa"/>
          </w:tblCellMar>
        </w:tblPrEx>
        <w:trPr>
          <w:trHeight w:val="567" w:hRule="exact"/>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14:paraId="3073FD4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2055" w:type="dxa"/>
            <w:gridSpan w:val="2"/>
            <w:tcBorders>
              <w:top w:val="single" w:color="auto" w:sz="4" w:space="0"/>
              <w:left w:val="nil"/>
              <w:bottom w:val="single" w:color="auto" w:sz="4" w:space="0"/>
              <w:right w:val="single" w:color="auto" w:sz="4" w:space="0"/>
            </w:tcBorders>
            <w:vAlign w:val="center"/>
          </w:tcPr>
          <w:p w14:paraId="6CC74FF9">
            <w:pPr>
              <w:widowControl/>
              <w:spacing w:line="240" w:lineRule="exact"/>
              <w:jc w:val="center"/>
              <w:rPr>
                <w:rFonts w:ascii="仿宋_GB2312" w:hAnsi="宋体" w:eastAsia="仿宋_GB2312" w:cs="宋体"/>
                <w:kern w:val="0"/>
                <w:szCs w:val="21"/>
              </w:rPr>
            </w:pPr>
          </w:p>
        </w:tc>
        <w:tc>
          <w:tcPr>
            <w:tcW w:w="1134" w:type="dxa"/>
            <w:tcBorders>
              <w:top w:val="nil"/>
              <w:left w:val="nil"/>
              <w:bottom w:val="single" w:color="auto" w:sz="4" w:space="0"/>
              <w:right w:val="single" w:color="auto" w:sz="4" w:space="0"/>
            </w:tcBorders>
            <w:vAlign w:val="center"/>
          </w:tcPr>
          <w:p w14:paraId="3553E77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6EE46CC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888" w:type="dxa"/>
            <w:gridSpan w:val="2"/>
            <w:tcBorders>
              <w:top w:val="nil"/>
              <w:left w:val="nil"/>
              <w:bottom w:val="single" w:color="auto" w:sz="4" w:space="0"/>
              <w:right w:val="single" w:color="auto" w:sz="4" w:space="0"/>
            </w:tcBorders>
            <w:vAlign w:val="center"/>
          </w:tcPr>
          <w:p w14:paraId="4C2D8A8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0A28F3B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41" w:type="dxa"/>
            <w:gridSpan w:val="2"/>
            <w:tcBorders>
              <w:top w:val="nil"/>
              <w:left w:val="nil"/>
              <w:bottom w:val="single" w:color="auto" w:sz="4" w:space="0"/>
              <w:right w:val="single" w:color="auto" w:sz="4" w:space="0"/>
            </w:tcBorders>
            <w:vAlign w:val="center"/>
          </w:tcPr>
          <w:p w14:paraId="601A07D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61ACDAC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3F525CF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14:paraId="55C6151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869" w:type="dxa"/>
            <w:tcBorders>
              <w:top w:val="nil"/>
              <w:left w:val="nil"/>
              <w:bottom w:val="single" w:color="auto" w:sz="4" w:space="0"/>
              <w:right w:val="single" w:color="auto" w:sz="4" w:space="0"/>
            </w:tcBorders>
            <w:vAlign w:val="center"/>
          </w:tcPr>
          <w:p w14:paraId="2B23587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14:paraId="4710E53A">
        <w:tblPrEx>
          <w:tblCellMar>
            <w:top w:w="0" w:type="dxa"/>
            <w:left w:w="108" w:type="dxa"/>
            <w:bottom w:w="0" w:type="dxa"/>
            <w:right w:w="108" w:type="dxa"/>
          </w:tblCellMar>
        </w:tblPrEx>
        <w:trPr>
          <w:trHeight w:val="306"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1D7AA22B">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04AC0B17">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34" w:type="dxa"/>
            <w:tcBorders>
              <w:top w:val="nil"/>
              <w:left w:val="nil"/>
              <w:bottom w:val="single" w:color="auto" w:sz="4" w:space="0"/>
              <w:right w:val="single" w:color="auto" w:sz="4" w:space="0"/>
            </w:tcBorders>
            <w:vAlign w:val="center"/>
          </w:tcPr>
          <w:p w14:paraId="57321F1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78</w:t>
            </w:r>
          </w:p>
        </w:tc>
        <w:tc>
          <w:tcPr>
            <w:tcW w:w="888" w:type="dxa"/>
            <w:gridSpan w:val="2"/>
            <w:tcBorders>
              <w:top w:val="nil"/>
              <w:left w:val="nil"/>
              <w:bottom w:val="single" w:color="auto" w:sz="4" w:space="0"/>
              <w:right w:val="single" w:color="auto" w:sz="4" w:space="0"/>
            </w:tcBorders>
            <w:vAlign w:val="center"/>
          </w:tcPr>
          <w:p w14:paraId="38DE7B0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78</w:t>
            </w:r>
          </w:p>
        </w:tc>
        <w:tc>
          <w:tcPr>
            <w:tcW w:w="1141" w:type="dxa"/>
            <w:gridSpan w:val="2"/>
            <w:tcBorders>
              <w:top w:val="nil"/>
              <w:left w:val="nil"/>
              <w:bottom w:val="single" w:color="auto" w:sz="4" w:space="0"/>
              <w:right w:val="single" w:color="auto" w:sz="4" w:space="0"/>
            </w:tcBorders>
            <w:vAlign w:val="center"/>
          </w:tcPr>
          <w:p w14:paraId="4A21DF8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23.4</w:t>
            </w:r>
          </w:p>
        </w:tc>
        <w:tc>
          <w:tcPr>
            <w:tcW w:w="704" w:type="dxa"/>
            <w:gridSpan w:val="2"/>
            <w:tcBorders>
              <w:top w:val="nil"/>
              <w:left w:val="nil"/>
              <w:bottom w:val="single" w:color="auto" w:sz="4" w:space="0"/>
              <w:right w:val="single" w:color="auto" w:sz="4" w:space="0"/>
            </w:tcBorders>
            <w:vAlign w:val="center"/>
          </w:tcPr>
          <w:p w14:paraId="10893C2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7BD54C2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869" w:type="dxa"/>
            <w:tcBorders>
              <w:top w:val="nil"/>
              <w:left w:val="nil"/>
              <w:bottom w:val="single" w:color="auto" w:sz="4" w:space="0"/>
              <w:right w:val="single" w:color="auto" w:sz="4" w:space="0"/>
            </w:tcBorders>
            <w:vAlign w:val="center"/>
          </w:tcPr>
          <w:p w14:paraId="40D85A6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r>
      <w:tr w14:paraId="32962070">
        <w:tblPrEx>
          <w:tblCellMar>
            <w:top w:w="0" w:type="dxa"/>
            <w:left w:w="108" w:type="dxa"/>
            <w:bottom w:w="0" w:type="dxa"/>
            <w:right w:w="108" w:type="dxa"/>
          </w:tblCellMar>
        </w:tblPrEx>
        <w:trPr>
          <w:trHeight w:val="343"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6E36CAAB">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4709F1D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34" w:type="dxa"/>
            <w:tcBorders>
              <w:top w:val="nil"/>
              <w:left w:val="nil"/>
              <w:bottom w:val="single" w:color="auto" w:sz="4" w:space="0"/>
              <w:right w:val="single" w:color="auto" w:sz="4" w:space="0"/>
            </w:tcBorders>
            <w:vAlign w:val="center"/>
          </w:tcPr>
          <w:p w14:paraId="638F985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78</w:t>
            </w:r>
          </w:p>
        </w:tc>
        <w:tc>
          <w:tcPr>
            <w:tcW w:w="888" w:type="dxa"/>
            <w:gridSpan w:val="2"/>
            <w:tcBorders>
              <w:top w:val="nil"/>
              <w:left w:val="nil"/>
              <w:bottom w:val="single" w:color="auto" w:sz="4" w:space="0"/>
              <w:right w:val="single" w:color="auto" w:sz="4" w:space="0"/>
            </w:tcBorders>
            <w:vAlign w:val="center"/>
          </w:tcPr>
          <w:p w14:paraId="16D486F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78</w:t>
            </w:r>
          </w:p>
        </w:tc>
        <w:tc>
          <w:tcPr>
            <w:tcW w:w="1141" w:type="dxa"/>
            <w:gridSpan w:val="2"/>
            <w:tcBorders>
              <w:top w:val="nil"/>
              <w:left w:val="nil"/>
              <w:bottom w:val="single" w:color="auto" w:sz="4" w:space="0"/>
              <w:right w:val="single" w:color="auto" w:sz="4" w:space="0"/>
            </w:tcBorders>
            <w:vAlign w:val="center"/>
          </w:tcPr>
          <w:p w14:paraId="724A9C8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23.4</w:t>
            </w:r>
          </w:p>
        </w:tc>
        <w:tc>
          <w:tcPr>
            <w:tcW w:w="704" w:type="dxa"/>
            <w:gridSpan w:val="2"/>
            <w:tcBorders>
              <w:top w:val="nil"/>
              <w:left w:val="nil"/>
              <w:bottom w:val="single" w:color="auto" w:sz="4" w:space="0"/>
              <w:right w:val="single" w:color="auto" w:sz="4" w:space="0"/>
            </w:tcBorders>
            <w:vAlign w:val="center"/>
          </w:tcPr>
          <w:p w14:paraId="3362D47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717E67C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869" w:type="dxa"/>
            <w:tcBorders>
              <w:top w:val="nil"/>
              <w:left w:val="nil"/>
              <w:bottom w:val="single" w:color="auto" w:sz="4" w:space="0"/>
              <w:right w:val="single" w:color="auto" w:sz="4" w:space="0"/>
            </w:tcBorders>
            <w:vAlign w:val="center"/>
          </w:tcPr>
          <w:p w14:paraId="1960D34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r>
      <w:tr w14:paraId="54284D8F">
        <w:tblPrEx>
          <w:tblCellMar>
            <w:top w:w="0" w:type="dxa"/>
            <w:left w:w="108" w:type="dxa"/>
            <w:bottom w:w="0" w:type="dxa"/>
            <w:right w:w="108" w:type="dxa"/>
          </w:tblCellMar>
        </w:tblPrEx>
        <w:trPr>
          <w:trHeight w:val="277"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446733C4">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4639C03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34" w:type="dxa"/>
            <w:tcBorders>
              <w:top w:val="nil"/>
              <w:left w:val="nil"/>
              <w:bottom w:val="single" w:color="auto" w:sz="4" w:space="0"/>
              <w:right w:val="single" w:color="auto" w:sz="4" w:space="0"/>
            </w:tcBorders>
            <w:vAlign w:val="center"/>
          </w:tcPr>
          <w:p w14:paraId="308EF769">
            <w:pPr>
              <w:widowControl/>
              <w:spacing w:line="240" w:lineRule="exact"/>
              <w:jc w:val="center"/>
              <w:rPr>
                <w:rFonts w:ascii="仿宋_GB2312" w:hAnsi="宋体" w:eastAsia="仿宋_GB2312" w:cs="宋体"/>
                <w:kern w:val="0"/>
                <w:szCs w:val="21"/>
              </w:rPr>
            </w:pPr>
          </w:p>
        </w:tc>
        <w:tc>
          <w:tcPr>
            <w:tcW w:w="888" w:type="dxa"/>
            <w:gridSpan w:val="2"/>
            <w:tcBorders>
              <w:top w:val="nil"/>
              <w:left w:val="nil"/>
              <w:bottom w:val="single" w:color="auto" w:sz="4" w:space="0"/>
              <w:right w:val="single" w:color="auto" w:sz="4" w:space="0"/>
            </w:tcBorders>
            <w:vAlign w:val="center"/>
          </w:tcPr>
          <w:p w14:paraId="77B6484A">
            <w:pPr>
              <w:widowControl/>
              <w:spacing w:line="240" w:lineRule="exact"/>
              <w:jc w:val="center"/>
              <w:rPr>
                <w:rFonts w:ascii="仿宋_GB2312" w:hAnsi="宋体" w:eastAsia="仿宋_GB2312" w:cs="宋体"/>
                <w:kern w:val="0"/>
                <w:szCs w:val="21"/>
              </w:rPr>
            </w:pPr>
          </w:p>
        </w:tc>
        <w:tc>
          <w:tcPr>
            <w:tcW w:w="1141" w:type="dxa"/>
            <w:gridSpan w:val="2"/>
            <w:tcBorders>
              <w:top w:val="nil"/>
              <w:left w:val="nil"/>
              <w:bottom w:val="single" w:color="auto" w:sz="4" w:space="0"/>
              <w:right w:val="single" w:color="auto" w:sz="4" w:space="0"/>
            </w:tcBorders>
            <w:vAlign w:val="center"/>
          </w:tcPr>
          <w:p w14:paraId="27003439">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14:paraId="4DE0339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2D2718BE">
            <w:pPr>
              <w:widowControl/>
              <w:spacing w:line="240" w:lineRule="exact"/>
              <w:jc w:val="center"/>
              <w:rPr>
                <w:rFonts w:ascii="仿宋_GB2312" w:hAnsi="宋体" w:eastAsia="仿宋_GB2312" w:cs="宋体"/>
                <w:kern w:val="0"/>
                <w:szCs w:val="21"/>
              </w:rPr>
            </w:pPr>
          </w:p>
        </w:tc>
        <w:tc>
          <w:tcPr>
            <w:tcW w:w="869" w:type="dxa"/>
            <w:tcBorders>
              <w:top w:val="nil"/>
              <w:left w:val="nil"/>
              <w:bottom w:val="single" w:color="auto" w:sz="4" w:space="0"/>
              <w:right w:val="single" w:color="auto" w:sz="4" w:space="0"/>
            </w:tcBorders>
            <w:vAlign w:val="center"/>
          </w:tcPr>
          <w:p w14:paraId="4FED0D6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493658B1">
        <w:tblPrEx>
          <w:tblCellMar>
            <w:top w:w="0" w:type="dxa"/>
            <w:left w:w="108" w:type="dxa"/>
            <w:bottom w:w="0" w:type="dxa"/>
            <w:right w:w="108" w:type="dxa"/>
          </w:tblCellMar>
        </w:tblPrEx>
        <w:trPr>
          <w:trHeight w:val="306"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29344DAD">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5694C0C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34" w:type="dxa"/>
            <w:tcBorders>
              <w:top w:val="nil"/>
              <w:left w:val="nil"/>
              <w:bottom w:val="single" w:color="auto" w:sz="4" w:space="0"/>
              <w:right w:val="single" w:color="auto" w:sz="4" w:space="0"/>
            </w:tcBorders>
            <w:vAlign w:val="center"/>
          </w:tcPr>
          <w:p w14:paraId="23B5B2AC">
            <w:pPr>
              <w:widowControl/>
              <w:spacing w:line="240" w:lineRule="exact"/>
              <w:jc w:val="center"/>
              <w:rPr>
                <w:rFonts w:ascii="仿宋_GB2312" w:hAnsi="宋体" w:eastAsia="仿宋_GB2312" w:cs="宋体"/>
                <w:kern w:val="0"/>
                <w:szCs w:val="21"/>
              </w:rPr>
            </w:pPr>
          </w:p>
        </w:tc>
        <w:tc>
          <w:tcPr>
            <w:tcW w:w="888" w:type="dxa"/>
            <w:gridSpan w:val="2"/>
            <w:tcBorders>
              <w:top w:val="nil"/>
              <w:left w:val="nil"/>
              <w:bottom w:val="single" w:color="auto" w:sz="4" w:space="0"/>
              <w:right w:val="single" w:color="auto" w:sz="4" w:space="0"/>
            </w:tcBorders>
            <w:vAlign w:val="center"/>
          </w:tcPr>
          <w:p w14:paraId="0C94326D">
            <w:pPr>
              <w:widowControl/>
              <w:spacing w:line="240" w:lineRule="exact"/>
              <w:jc w:val="center"/>
              <w:rPr>
                <w:rFonts w:ascii="仿宋_GB2312" w:hAnsi="宋体" w:eastAsia="仿宋_GB2312" w:cs="宋体"/>
                <w:kern w:val="0"/>
                <w:szCs w:val="21"/>
              </w:rPr>
            </w:pPr>
          </w:p>
        </w:tc>
        <w:tc>
          <w:tcPr>
            <w:tcW w:w="1141" w:type="dxa"/>
            <w:gridSpan w:val="2"/>
            <w:tcBorders>
              <w:top w:val="nil"/>
              <w:left w:val="nil"/>
              <w:bottom w:val="single" w:color="auto" w:sz="4" w:space="0"/>
              <w:right w:val="single" w:color="auto" w:sz="4" w:space="0"/>
            </w:tcBorders>
            <w:vAlign w:val="center"/>
          </w:tcPr>
          <w:p w14:paraId="2C5F2D15">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14:paraId="5A513BE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79749689">
            <w:pPr>
              <w:widowControl/>
              <w:spacing w:line="240" w:lineRule="exact"/>
              <w:jc w:val="center"/>
              <w:rPr>
                <w:rFonts w:ascii="仿宋_GB2312" w:hAnsi="宋体" w:eastAsia="仿宋_GB2312" w:cs="宋体"/>
                <w:kern w:val="0"/>
                <w:szCs w:val="21"/>
              </w:rPr>
            </w:pPr>
          </w:p>
        </w:tc>
        <w:tc>
          <w:tcPr>
            <w:tcW w:w="869" w:type="dxa"/>
            <w:tcBorders>
              <w:top w:val="nil"/>
              <w:left w:val="nil"/>
              <w:bottom w:val="single" w:color="auto" w:sz="4" w:space="0"/>
              <w:right w:val="single" w:color="auto" w:sz="4" w:space="0"/>
            </w:tcBorders>
            <w:vAlign w:val="center"/>
          </w:tcPr>
          <w:p w14:paraId="08C002C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1A951B8D">
        <w:tblPrEx>
          <w:tblCellMar>
            <w:top w:w="0" w:type="dxa"/>
            <w:left w:w="108" w:type="dxa"/>
            <w:bottom w:w="0" w:type="dxa"/>
            <w:right w:w="108" w:type="dxa"/>
          </w:tblCellMar>
        </w:tblPrEx>
        <w:trPr>
          <w:trHeight w:val="257" w:hRule="exact"/>
        </w:trPr>
        <w:tc>
          <w:tcPr>
            <w:tcW w:w="780" w:type="dxa"/>
            <w:vMerge w:val="restart"/>
            <w:tcBorders>
              <w:top w:val="nil"/>
              <w:left w:val="single" w:color="auto" w:sz="4" w:space="0"/>
              <w:bottom w:val="single" w:color="auto" w:sz="4" w:space="0"/>
              <w:right w:val="single" w:color="auto" w:sz="4" w:space="0"/>
            </w:tcBorders>
            <w:vAlign w:val="center"/>
          </w:tcPr>
          <w:p w14:paraId="44F5491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4857" w:type="dxa"/>
            <w:gridSpan w:val="6"/>
            <w:tcBorders>
              <w:top w:val="single" w:color="auto" w:sz="4" w:space="0"/>
              <w:left w:val="nil"/>
              <w:bottom w:val="single" w:color="auto" w:sz="4" w:space="0"/>
              <w:right w:val="single" w:color="auto" w:sz="4" w:space="0"/>
            </w:tcBorders>
            <w:vAlign w:val="center"/>
          </w:tcPr>
          <w:p w14:paraId="110168B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560" w:type="dxa"/>
            <w:gridSpan w:val="7"/>
            <w:tcBorders>
              <w:top w:val="single" w:color="auto" w:sz="4" w:space="0"/>
              <w:left w:val="nil"/>
              <w:bottom w:val="single" w:color="auto" w:sz="4" w:space="0"/>
              <w:right w:val="single" w:color="auto" w:sz="4" w:space="0"/>
            </w:tcBorders>
            <w:vAlign w:val="center"/>
          </w:tcPr>
          <w:p w14:paraId="7E1C311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14:paraId="0F9E759B">
        <w:tblPrEx>
          <w:tblCellMar>
            <w:top w:w="0" w:type="dxa"/>
            <w:left w:w="108" w:type="dxa"/>
            <w:bottom w:w="0" w:type="dxa"/>
            <w:right w:w="108" w:type="dxa"/>
          </w:tblCellMar>
        </w:tblPrEx>
        <w:trPr>
          <w:trHeight w:val="2304" w:hRule="exact"/>
        </w:trPr>
        <w:tc>
          <w:tcPr>
            <w:tcW w:w="780" w:type="dxa"/>
            <w:vMerge w:val="continue"/>
            <w:tcBorders>
              <w:top w:val="nil"/>
              <w:left w:val="single" w:color="auto" w:sz="4" w:space="0"/>
              <w:bottom w:val="single" w:color="auto" w:sz="4" w:space="0"/>
              <w:right w:val="single" w:color="auto" w:sz="4" w:space="0"/>
            </w:tcBorders>
            <w:vAlign w:val="center"/>
          </w:tcPr>
          <w:p w14:paraId="654EA6FE">
            <w:pPr>
              <w:widowControl/>
              <w:spacing w:line="240" w:lineRule="exact"/>
              <w:jc w:val="center"/>
              <w:rPr>
                <w:rFonts w:ascii="仿宋_GB2312" w:hAnsi="宋体" w:eastAsia="仿宋_GB2312" w:cs="宋体"/>
                <w:kern w:val="0"/>
                <w:szCs w:val="21"/>
              </w:rPr>
            </w:pPr>
          </w:p>
        </w:tc>
        <w:tc>
          <w:tcPr>
            <w:tcW w:w="4857" w:type="dxa"/>
            <w:gridSpan w:val="6"/>
            <w:tcBorders>
              <w:top w:val="single" w:color="auto" w:sz="4" w:space="0"/>
              <w:left w:val="nil"/>
              <w:bottom w:val="single" w:color="auto" w:sz="4" w:space="0"/>
              <w:right w:val="single" w:color="auto" w:sz="4" w:space="0"/>
            </w:tcBorders>
          </w:tcPr>
          <w:p w14:paraId="15695603">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 xml:space="preserve"> </w:t>
            </w:r>
          </w:p>
          <w:p w14:paraId="05156E9C">
            <w:pPr>
              <w:widowControl/>
              <w:spacing w:line="240" w:lineRule="exact"/>
              <w:rPr>
                <w:rFonts w:ascii="仿宋_GB2312" w:hAnsi="宋体" w:eastAsia="仿宋_GB2312" w:cs="宋体"/>
                <w:kern w:val="0"/>
                <w:szCs w:val="21"/>
              </w:rPr>
            </w:pPr>
          </w:p>
          <w:p w14:paraId="22410F05">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 xml:space="preserve">    确定前期服务单位，支付首付款</w:t>
            </w:r>
          </w:p>
        </w:tc>
        <w:tc>
          <w:tcPr>
            <w:tcW w:w="3560" w:type="dxa"/>
            <w:gridSpan w:val="7"/>
            <w:tcBorders>
              <w:top w:val="single" w:color="auto" w:sz="4" w:space="0"/>
              <w:left w:val="nil"/>
              <w:bottom w:val="single" w:color="auto" w:sz="4" w:space="0"/>
              <w:right w:val="single" w:color="auto" w:sz="4" w:space="0"/>
            </w:tcBorders>
          </w:tcPr>
          <w:p w14:paraId="34E9FD12">
            <w:pPr>
              <w:widowControl/>
              <w:spacing w:line="240" w:lineRule="exact"/>
              <w:ind w:firstLine="420" w:firstLineChars="200"/>
              <w:rPr>
                <w:rFonts w:ascii="仿宋_GB2312" w:hAnsi="宋体" w:eastAsia="仿宋_GB2312" w:cs="宋体"/>
                <w:kern w:val="0"/>
                <w:szCs w:val="21"/>
              </w:rPr>
            </w:pPr>
            <w:r>
              <w:rPr>
                <w:rFonts w:hint="eastAsia" w:ascii="仿宋_GB2312" w:hAnsi="宋体" w:eastAsia="仿宋_GB2312" w:cs="宋体"/>
                <w:kern w:val="0"/>
                <w:szCs w:val="21"/>
              </w:rPr>
              <w:t>确定前期服务单位、支付首付款。原计划选址位于丰台体育中心锅炉房地块，该地块项目规划用地性质为供热用地（U14）需进行规划调整，调整成为残疾人福利设施用地，经过工作推进，调规周期长、难度大、存在无法完成可能性，存在不可控财政压力，报请区政府，该地块项目推进暂停，另行选址。</w:t>
            </w:r>
          </w:p>
        </w:tc>
      </w:tr>
      <w:tr w14:paraId="2355B157">
        <w:tblPrEx>
          <w:tblCellMar>
            <w:top w:w="0" w:type="dxa"/>
            <w:left w:w="108" w:type="dxa"/>
            <w:bottom w:w="0" w:type="dxa"/>
            <w:right w:w="108" w:type="dxa"/>
          </w:tblCellMar>
        </w:tblPrEx>
        <w:trPr>
          <w:trHeight w:val="700" w:hRule="exact"/>
        </w:trPr>
        <w:tc>
          <w:tcPr>
            <w:tcW w:w="780" w:type="dxa"/>
            <w:vMerge w:val="restart"/>
            <w:tcBorders>
              <w:top w:val="single" w:color="auto" w:sz="4" w:space="0"/>
              <w:left w:val="single" w:color="auto" w:sz="4" w:space="0"/>
              <w:bottom w:val="single" w:color="auto" w:sz="4" w:space="0"/>
              <w:right w:val="single" w:color="auto" w:sz="4" w:space="0"/>
            </w:tcBorders>
            <w:vAlign w:val="center"/>
          </w:tcPr>
          <w:p w14:paraId="4D127B8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80" w:type="dxa"/>
            <w:tcBorders>
              <w:top w:val="single" w:color="auto" w:sz="4" w:space="0"/>
              <w:left w:val="nil"/>
              <w:bottom w:val="single" w:color="auto" w:sz="4" w:space="0"/>
              <w:right w:val="single" w:color="auto" w:sz="4" w:space="0"/>
            </w:tcBorders>
            <w:vAlign w:val="center"/>
          </w:tcPr>
          <w:p w14:paraId="591990B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14:paraId="44D13F1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14:paraId="2A6EAFF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35" w:type="dxa"/>
            <w:tcBorders>
              <w:top w:val="single" w:color="auto" w:sz="4" w:space="0"/>
              <w:left w:val="nil"/>
              <w:bottom w:val="single" w:color="auto" w:sz="4" w:space="0"/>
              <w:right w:val="single" w:color="auto" w:sz="4" w:space="0"/>
            </w:tcBorders>
            <w:vAlign w:val="center"/>
          </w:tcPr>
          <w:p w14:paraId="7362A48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14:paraId="2A4E8F2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62" w:type="dxa"/>
            <w:tcBorders>
              <w:top w:val="single" w:color="auto" w:sz="4" w:space="0"/>
              <w:left w:val="nil"/>
              <w:bottom w:val="single" w:color="auto" w:sz="4" w:space="0"/>
              <w:right w:val="single" w:color="auto" w:sz="4" w:space="0"/>
            </w:tcBorders>
            <w:vAlign w:val="center"/>
          </w:tcPr>
          <w:p w14:paraId="22D7C42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14:paraId="4A8C1FD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697" w:type="dxa"/>
            <w:gridSpan w:val="2"/>
            <w:tcBorders>
              <w:top w:val="single" w:color="auto" w:sz="4" w:space="0"/>
              <w:left w:val="nil"/>
              <w:bottom w:val="single" w:color="auto" w:sz="4" w:space="0"/>
              <w:right w:val="single" w:color="auto" w:sz="4" w:space="0"/>
            </w:tcBorders>
            <w:vAlign w:val="center"/>
          </w:tcPr>
          <w:p w14:paraId="7CADA27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7" w:type="dxa"/>
            <w:gridSpan w:val="2"/>
            <w:tcBorders>
              <w:top w:val="single" w:color="auto" w:sz="4" w:space="0"/>
              <w:left w:val="nil"/>
              <w:bottom w:val="single" w:color="auto" w:sz="4" w:space="0"/>
              <w:right w:val="single" w:color="auto" w:sz="4" w:space="0"/>
            </w:tcBorders>
            <w:vAlign w:val="center"/>
          </w:tcPr>
          <w:p w14:paraId="2C3E8DA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34" w:type="dxa"/>
            <w:gridSpan w:val="2"/>
            <w:tcBorders>
              <w:top w:val="single" w:color="auto" w:sz="4" w:space="0"/>
              <w:left w:val="nil"/>
              <w:bottom w:val="single" w:color="auto" w:sz="4" w:space="0"/>
              <w:right w:val="single" w:color="auto" w:sz="4" w:space="0"/>
            </w:tcBorders>
            <w:vAlign w:val="center"/>
          </w:tcPr>
          <w:p w14:paraId="76CCA15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14:paraId="06452132">
        <w:tblPrEx>
          <w:tblCellMar>
            <w:top w:w="0" w:type="dxa"/>
            <w:left w:w="108" w:type="dxa"/>
            <w:bottom w:w="0" w:type="dxa"/>
            <w:right w:w="108" w:type="dxa"/>
          </w:tblCellMar>
        </w:tblPrEx>
        <w:trPr>
          <w:trHeight w:val="549"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29811579">
            <w:pPr>
              <w:widowControl/>
              <w:spacing w:line="240" w:lineRule="exact"/>
              <w:jc w:val="center"/>
              <w:rPr>
                <w:rFonts w:ascii="仿宋_GB2312" w:hAnsi="宋体" w:eastAsia="仿宋_GB2312" w:cs="宋体"/>
                <w:kern w:val="0"/>
                <w:szCs w:val="21"/>
              </w:rPr>
            </w:pPr>
          </w:p>
        </w:tc>
        <w:tc>
          <w:tcPr>
            <w:tcW w:w="780" w:type="dxa"/>
            <w:vMerge w:val="restart"/>
            <w:tcBorders>
              <w:top w:val="single" w:color="auto" w:sz="4" w:space="0"/>
              <w:left w:val="single" w:color="auto" w:sz="4" w:space="0"/>
              <w:bottom w:val="single" w:color="auto" w:sz="4" w:space="0"/>
              <w:right w:val="single" w:color="auto" w:sz="4" w:space="0"/>
            </w:tcBorders>
            <w:vAlign w:val="center"/>
          </w:tcPr>
          <w:p w14:paraId="582185A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right w:val="single" w:color="auto" w:sz="4" w:space="0"/>
            </w:tcBorders>
            <w:vAlign w:val="center"/>
          </w:tcPr>
          <w:p w14:paraId="1910D7B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14:paraId="363174D5">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指标1：完成招标</w:t>
            </w:r>
          </w:p>
        </w:tc>
        <w:tc>
          <w:tcPr>
            <w:tcW w:w="835" w:type="dxa"/>
            <w:tcBorders>
              <w:top w:val="single" w:color="auto" w:sz="4" w:space="0"/>
              <w:left w:val="nil"/>
              <w:bottom w:val="single" w:color="auto" w:sz="4" w:space="0"/>
              <w:right w:val="single" w:color="auto" w:sz="4" w:space="0"/>
            </w:tcBorders>
            <w:vAlign w:val="center"/>
          </w:tcPr>
          <w:p w14:paraId="225BDCE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862" w:type="dxa"/>
            <w:tcBorders>
              <w:top w:val="single" w:color="auto" w:sz="4" w:space="0"/>
              <w:left w:val="nil"/>
              <w:bottom w:val="single" w:color="auto" w:sz="4" w:space="0"/>
              <w:right w:val="single" w:color="auto" w:sz="4" w:space="0"/>
            </w:tcBorders>
            <w:vAlign w:val="center"/>
          </w:tcPr>
          <w:p w14:paraId="3937703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697" w:type="dxa"/>
            <w:gridSpan w:val="2"/>
            <w:tcBorders>
              <w:top w:val="single" w:color="auto" w:sz="4" w:space="0"/>
              <w:left w:val="nil"/>
              <w:bottom w:val="single" w:color="auto" w:sz="4" w:space="0"/>
              <w:right w:val="single" w:color="auto" w:sz="4" w:space="0"/>
            </w:tcBorders>
            <w:vAlign w:val="center"/>
          </w:tcPr>
          <w:p w14:paraId="1ED92BC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7" w:type="dxa"/>
            <w:gridSpan w:val="2"/>
            <w:tcBorders>
              <w:top w:val="single" w:color="auto" w:sz="4" w:space="0"/>
              <w:left w:val="nil"/>
              <w:bottom w:val="single" w:color="auto" w:sz="4" w:space="0"/>
              <w:right w:val="single" w:color="auto" w:sz="4" w:space="0"/>
            </w:tcBorders>
            <w:vAlign w:val="center"/>
          </w:tcPr>
          <w:p w14:paraId="0C71287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34" w:type="dxa"/>
            <w:gridSpan w:val="2"/>
            <w:tcBorders>
              <w:top w:val="single" w:color="auto" w:sz="4" w:space="0"/>
              <w:left w:val="nil"/>
              <w:bottom w:val="single" w:color="auto" w:sz="4" w:space="0"/>
              <w:right w:val="single" w:color="auto" w:sz="4" w:space="0"/>
            </w:tcBorders>
            <w:vAlign w:val="center"/>
          </w:tcPr>
          <w:p w14:paraId="6C2944E6">
            <w:pPr>
              <w:widowControl/>
              <w:spacing w:line="240" w:lineRule="exact"/>
              <w:jc w:val="center"/>
              <w:rPr>
                <w:rFonts w:ascii="仿宋_GB2312" w:hAnsi="宋体" w:eastAsia="仿宋_GB2312" w:cs="宋体"/>
                <w:kern w:val="0"/>
                <w:szCs w:val="21"/>
              </w:rPr>
            </w:pPr>
          </w:p>
        </w:tc>
      </w:tr>
      <w:tr w14:paraId="77CBCDDC">
        <w:tblPrEx>
          <w:tblCellMar>
            <w:top w:w="0" w:type="dxa"/>
            <w:left w:w="108" w:type="dxa"/>
            <w:bottom w:w="0" w:type="dxa"/>
            <w:right w:w="108" w:type="dxa"/>
          </w:tblCellMar>
        </w:tblPrEx>
        <w:trPr>
          <w:trHeight w:val="713"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25173589">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066D8F5B">
            <w:pPr>
              <w:widowControl/>
              <w:spacing w:line="240" w:lineRule="exact"/>
              <w:jc w:val="center"/>
              <w:rPr>
                <w:rFonts w:ascii="仿宋_GB2312" w:hAnsi="宋体" w:eastAsia="仿宋_GB2312" w:cs="宋体"/>
                <w:kern w:val="0"/>
                <w:szCs w:val="21"/>
              </w:rPr>
            </w:pPr>
          </w:p>
        </w:tc>
        <w:tc>
          <w:tcPr>
            <w:tcW w:w="1105" w:type="dxa"/>
            <w:vMerge w:val="continue"/>
            <w:tcBorders>
              <w:left w:val="single" w:color="auto" w:sz="4" w:space="0"/>
              <w:bottom w:val="single" w:color="auto" w:sz="4" w:space="0"/>
              <w:right w:val="single" w:color="auto" w:sz="4" w:space="0"/>
            </w:tcBorders>
            <w:vAlign w:val="center"/>
          </w:tcPr>
          <w:p w14:paraId="34214D95">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14:paraId="7CAA1774">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指标2：完成首付款支付</w:t>
            </w:r>
          </w:p>
        </w:tc>
        <w:tc>
          <w:tcPr>
            <w:tcW w:w="835" w:type="dxa"/>
            <w:tcBorders>
              <w:top w:val="single" w:color="auto" w:sz="4" w:space="0"/>
              <w:left w:val="nil"/>
              <w:bottom w:val="single" w:color="auto" w:sz="4" w:space="0"/>
              <w:right w:val="single" w:color="auto" w:sz="4" w:space="0"/>
            </w:tcBorders>
            <w:vAlign w:val="center"/>
          </w:tcPr>
          <w:p w14:paraId="2452C48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862" w:type="dxa"/>
            <w:tcBorders>
              <w:top w:val="single" w:color="auto" w:sz="4" w:space="0"/>
              <w:left w:val="nil"/>
              <w:bottom w:val="single" w:color="auto" w:sz="4" w:space="0"/>
              <w:right w:val="single" w:color="auto" w:sz="4" w:space="0"/>
            </w:tcBorders>
            <w:vAlign w:val="center"/>
          </w:tcPr>
          <w:p w14:paraId="164A9E4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697" w:type="dxa"/>
            <w:gridSpan w:val="2"/>
            <w:tcBorders>
              <w:top w:val="single" w:color="auto" w:sz="4" w:space="0"/>
              <w:left w:val="nil"/>
              <w:bottom w:val="single" w:color="auto" w:sz="4" w:space="0"/>
              <w:right w:val="single" w:color="auto" w:sz="4" w:space="0"/>
            </w:tcBorders>
            <w:vAlign w:val="center"/>
          </w:tcPr>
          <w:p w14:paraId="47A7C45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7" w:type="dxa"/>
            <w:gridSpan w:val="2"/>
            <w:tcBorders>
              <w:top w:val="single" w:color="auto" w:sz="4" w:space="0"/>
              <w:left w:val="nil"/>
              <w:bottom w:val="single" w:color="auto" w:sz="4" w:space="0"/>
              <w:right w:val="single" w:color="auto" w:sz="4" w:space="0"/>
            </w:tcBorders>
            <w:vAlign w:val="center"/>
          </w:tcPr>
          <w:p w14:paraId="0A242BA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34" w:type="dxa"/>
            <w:gridSpan w:val="2"/>
            <w:tcBorders>
              <w:top w:val="single" w:color="auto" w:sz="4" w:space="0"/>
              <w:left w:val="nil"/>
              <w:bottom w:val="single" w:color="auto" w:sz="4" w:space="0"/>
              <w:right w:val="single" w:color="auto" w:sz="4" w:space="0"/>
            </w:tcBorders>
            <w:vAlign w:val="center"/>
          </w:tcPr>
          <w:p w14:paraId="28AC5F2B">
            <w:pPr>
              <w:widowControl/>
              <w:spacing w:line="240" w:lineRule="exact"/>
              <w:jc w:val="center"/>
              <w:rPr>
                <w:rFonts w:ascii="仿宋_GB2312" w:hAnsi="宋体" w:eastAsia="仿宋_GB2312" w:cs="宋体"/>
                <w:kern w:val="0"/>
                <w:szCs w:val="21"/>
              </w:rPr>
            </w:pPr>
          </w:p>
        </w:tc>
      </w:tr>
      <w:tr w14:paraId="1210AB96">
        <w:tblPrEx>
          <w:tblCellMar>
            <w:top w:w="0" w:type="dxa"/>
            <w:left w:w="108" w:type="dxa"/>
            <w:bottom w:w="0" w:type="dxa"/>
            <w:right w:w="108" w:type="dxa"/>
          </w:tblCellMar>
        </w:tblPrEx>
        <w:trPr>
          <w:trHeight w:val="481"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60A55792">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421D768C">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7F59B20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14:paraId="2F0F6FDD">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招标是否符合标准规范</w:t>
            </w:r>
          </w:p>
        </w:tc>
        <w:tc>
          <w:tcPr>
            <w:tcW w:w="835" w:type="dxa"/>
            <w:tcBorders>
              <w:top w:val="single" w:color="auto" w:sz="4" w:space="0"/>
              <w:left w:val="nil"/>
              <w:bottom w:val="single" w:color="auto" w:sz="4" w:space="0"/>
              <w:right w:val="single" w:color="auto" w:sz="4" w:space="0"/>
            </w:tcBorders>
            <w:vAlign w:val="center"/>
          </w:tcPr>
          <w:p w14:paraId="7E43497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符合标准规范</w:t>
            </w:r>
          </w:p>
        </w:tc>
        <w:tc>
          <w:tcPr>
            <w:tcW w:w="862" w:type="dxa"/>
            <w:tcBorders>
              <w:top w:val="single" w:color="auto" w:sz="4" w:space="0"/>
              <w:left w:val="nil"/>
              <w:bottom w:val="single" w:color="auto" w:sz="4" w:space="0"/>
              <w:right w:val="single" w:color="auto" w:sz="4" w:space="0"/>
            </w:tcBorders>
            <w:vAlign w:val="center"/>
          </w:tcPr>
          <w:p w14:paraId="76669F2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符合标准规范</w:t>
            </w:r>
          </w:p>
        </w:tc>
        <w:tc>
          <w:tcPr>
            <w:tcW w:w="697" w:type="dxa"/>
            <w:gridSpan w:val="2"/>
            <w:tcBorders>
              <w:top w:val="single" w:color="auto" w:sz="4" w:space="0"/>
              <w:left w:val="nil"/>
              <w:bottom w:val="single" w:color="auto" w:sz="4" w:space="0"/>
              <w:right w:val="single" w:color="auto" w:sz="4" w:space="0"/>
            </w:tcBorders>
            <w:vAlign w:val="center"/>
          </w:tcPr>
          <w:p w14:paraId="59F40F6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7" w:type="dxa"/>
            <w:gridSpan w:val="2"/>
            <w:tcBorders>
              <w:top w:val="single" w:color="auto" w:sz="4" w:space="0"/>
              <w:left w:val="nil"/>
              <w:bottom w:val="single" w:color="auto" w:sz="4" w:space="0"/>
              <w:right w:val="single" w:color="auto" w:sz="4" w:space="0"/>
            </w:tcBorders>
            <w:vAlign w:val="center"/>
          </w:tcPr>
          <w:p w14:paraId="02FFCED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34" w:type="dxa"/>
            <w:gridSpan w:val="2"/>
            <w:tcBorders>
              <w:top w:val="single" w:color="auto" w:sz="4" w:space="0"/>
              <w:left w:val="nil"/>
              <w:bottom w:val="single" w:color="auto" w:sz="4" w:space="0"/>
              <w:right w:val="single" w:color="auto" w:sz="4" w:space="0"/>
            </w:tcBorders>
            <w:vAlign w:val="center"/>
          </w:tcPr>
          <w:p w14:paraId="2AAEE194">
            <w:pPr>
              <w:widowControl/>
              <w:spacing w:line="240" w:lineRule="exact"/>
              <w:jc w:val="center"/>
              <w:rPr>
                <w:rFonts w:ascii="仿宋_GB2312" w:hAnsi="宋体" w:eastAsia="仿宋_GB2312" w:cs="宋体"/>
                <w:kern w:val="0"/>
                <w:szCs w:val="21"/>
              </w:rPr>
            </w:pPr>
          </w:p>
        </w:tc>
      </w:tr>
      <w:tr w14:paraId="03098F35">
        <w:tblPrEx>
          <w:tblCellMar>
            <w:top w:w="0" w:type="dxa"/>
            <w:left w:w="108" w:type="dxa"/>
            <w:bottom w:w="0" w:type="dxa"/>
            <w:right w:w="108" w:type="dxa"/>
          </w:tblCellMar>
        </w:tblPrEx>
        <w:trPr>
          <w:trHeight w:val="564"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2493422E">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405EAA64">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0ABB835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14:paraId="56AA5F3F">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前期服务招标时间</w:t>
            </w:r>
          </w:p>
        </w:tc>
        <w:tc>
          <w:tcPr>
            <w:tcW w:w="835" w:type="dxa"/>
            <w:tcBorders>
              <w:top w:val="single" w:color="auto" w:sz="4" w:space="0"/>
              <w:left w:val="nil"/>
              <w:bottom w:val="single" w:color="auto" w:sz="4" w:space="0"/>
              <w:right w:val="single" w:color="auto" w:sz="4" w:space="0"/>
            </w:tcBorders>
            <w:vAlign w:val="center"/>
          </w:tcPr>
          <w:p w14:paraId="6114C80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2020年</w:t>
            </w:r>
          </w:p>
        </w:tc>
        <w:tc>
          <w:tcPr>
            <w:tcW w:w="862" w:type="dxa"/>
            <w:tcBorders>
              <w:top w:val="single" w:color="auto" w:sz="4" w:space="0"/>
              <w:left w:val="nil"/>
              <w:bottom w:val="single" w:color="auto" w:sz="4" w:space="0"/>
              <w:right w:val="single" w:color="auto" w:sz="4" w:space="0"/>
            </w:tcBorders>
            <w:vAlign w:val="center"/>
          </w:tcPr>
          <w:p w14:paraId="754AB41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2020年</w:t>
            </w:r>
          </w:p>
        </w:tc>
        <w:tc>
          <w:tcPr>
            <w:tcW w:w="697" w:type="dxa"/>
            <w:gridSpan w:val="2"/>
            <w:tcBorders>
              <w:top w:val="single" w:color="auto" w:sz="4" w:space="0"/>
              <w:left w:val="nil"/>
              <w:bottom w:val="single" w:color="auto" w:sz="4" w:space="0"/>
              <w:right w:val="single" w:color="auto" w:sz="4" w:space="0"/>
            </w:tcBorders>
            <w:vAlign w:val="center"/>
          </w:tcPr>
          <w:p w14:paraId="4DEAF63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7" w:type="dxa"/>
            <w:gridSpan w:val="2"/>
            <w:tcBorders>
              <w:top w:val="single" w:color="auto" w:sz="4" w:space="0"/>
              <w:left w:val="nil"/>
              <w:bottom w:val="single" w:color="auto" w:sz="4" w:space="0"/>
              <w:right w:val="single" w:color="auto" w:sz="4" w:space="0"/>
            </w:tcBorders>
            <w:vAlign w:val="center"/>
          </w:tcPr>
          <w:p w14:paraId="49F4C0E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34" w:type="dxa"/>
            <w:gridSpan w:val="2"/>
            <w:tcBorders>
              <w:top w:val="single" w:color="auto" w:sz="4" w:space="0"/>
              <w:left w:val="nil"/>
              <w:bottom w:val="single" w:color="auto" w:sz="4" w:space="0"/>
              <w:right w:val="single" w:color="auto" w:sz="4" w:space="0"/>
            </w:tcBorders>
            <w:vAlign w:val="center"/>
          </w:tcPr>
          <w:p w14:paraId="4D990960">
            <w:pPr>
              <w:widowControl/>
              <w:spacing w:line="240" w:lineRule="exact"/>
              <w:jc w:val="center"/>
              <w:rPr>
                <w:rFonts w:ascii="仿宋_GB2312" w:hAnsi="宋体" w:eastAsia="仿宋_GB2312" w:cs="宋体"/>
                <w:kern w:val="0"/>
                <w:szCs w:val="21"/>
              </w:rPr>
            </w:pPr>
          </w:p>
        </w:tc>
      </w:tr>
      <w:tr w14:paraId="0B3EE823">
        <w:tblPrEx>
          <w:tblCellMar>
            <w:top w:w="0" w:type="dxa"/>
            <w:left w:w="108" w:type="dxa"/>
            <w:bottom w:w="0" w:type="dxa"/>
            <w:right w:w="108" w:type="dxa"/>
          </w:tblCellMar>
        </w:tblPrEx>
        <w:trPr>
          <w:trHeight w:val="517"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20C783E0">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211AF4E2">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223137A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14:paraId="5531BCD1">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项目预算成本控制数</w:t>
            </w:r>
          </w:p>
        </w:tc>
        <w:tc>
          <w:tcPr>
            <w:tcW w:w="835" w:type="dxa"/>
            <w:tcBorders>
              <w:top w:val="single" w:color="auto" w:sz="4" w:space="0"/>
              <w:left w:val="nil"/>
              <w:bottom w:val="single" w:color="auto" w:sz="4" w:space="0"/>
              <w:right w:val="single" w:color="auto" w:sz="4" w:space="0"/>
            </w:tcBorders>
            <w:vAlign w:val="center"/>
          </w:tcPr>
          <w:p w14:paraId="7025770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78</w:t>
            </w:r>
          </w:p>
        </w:tc>
        <w:tc>
          <w:tcPr>
            <w:tcW w:w="862" w:type="dxa"/>
            <w:tcBorders>
              <w:top w:val="single" w:color="auto" w:sz="4" w:space="0"/>
              <w:left w:val="nil"/>
              <w:bottom w:val="single" w:color="auto" w:sz="4" w:space="0"/>
              <w:right w:val="single" w:color="auto" w:sz="4" w:space="0"/>
            </w:tcBorders>
            <w:vAlign w:val="center"/>
          </w:tcPr>
          <w:p w14:paraId="6853AD2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23.4</w:t>
            </w:r>
          </w:p>
        </w:tc>
        <w:tc>
          <w:tcPr>
            <w:tcW w:w="697" w:type="dxa"/>
            <w:gridSpan w:val="2"/>
            <w:tcBorders>
              <w:top w:val="single" w:color="auto" w:sz="4" w:space="0"/>
              <w:left w:val="nil"/>
              <w:bottom w:val="single" w:color="auto" w:sz="4" w:space="0"/>
              <w:right w:val="single" w:color="auto" w:sz="4" w:space="0"/>
            </w:tcBorders>
            <w:vAlign w:val="center"/>
          </w:tcPr>
          <w:p w14:paraId="6D2726D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7" w:type="dxa"/>
            <w:gridSpan w:val="2"/>
            <w:tcBorders>
              <w:top w:val="single" w:color="auto" w:sz="4" w:space="0"/>
              <w:left w:val="nil"/>
              <w:bottom w:val="single" w:color="auto" w:sz="4" w:space="0"/>
              <w:right w:val="single" w:color="auto" w:sz="4" w:space="0"/>
            </w:tcBorders>
            <w:vAlign w:val="center"/>
          </w:tcPr>
          <w:p w14:paraId="120A906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434" w:type="dxa"/>
            <w:gridSpan w:val="2"/>
            <w:tcBorders>
              <w:top w:val="single" w:color="auto" w:sz="4" w:space="0"/>
              <w:left w:val="nil"/>
              <w:bottom w:val="single" w:color="auto" w:sz="4" w:space="0"/>
              <w:right w:val="single" w:color="auto" w:sz="4" w:space="0"/>
            </w:tcBorders>
            <w:vAlign w:val="center"/>
          </w:tcPr>
          <w:p w14:paraId="3A52882D">
            <w:pPr>
              <w:widowControl/>
              <w:spacing w:line="240" w:lineRule="exact"/>
              <w:jc w:val="center"/>
              <w:rPr>
                <w:rFonts w:ascii="仿宋_GB2312" w:hAnsi="宋体" w:eastAsia="仿宋_GB2312" w:cs="宋体"/>
                <w:kern w:val="0"/>
                <w:szCs w:val="21"/>
              </w:rPr>
            </w:pPr>
          </w:p>
        </w:tc>
      </w:tr>
      <w:tr w14:paraId="07FF662F">
        <w:tblPrEx>
          <w:tblCellMar>
            <w:top w:w="0" w:type="dxa"/>
            <w:left w:w="108" w:type="dxa"/>
            <w:bottom w:w="0" w:type="dxa"/>
            <w:right w:w="108" w:type="dxa"/>
          </w:tblCellMar>
        </w:tblPrEx>
        <w:trPr>
          <w:trHeight w:val="425"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075C4CA0">
            <w:pPr>
              <w:widowControl/>
              <w:spacing w:line="240" w:lineRule="exact"/>
              <w:jc w:val="center"/>
              <w:rPr>
                <w:rFonts w:ascii="仿宋_GB2312" w:hAnsi="宋体" w:eastAsia="仿宋_GB2312" w:cs="宋体"/>
                <w:kern w:val="0"/>
                <w:szCs w:val="21"/>
              </w:rPr>
            </w:pPr>
          </w:p>
        </w:tc>
        <w:tc>
          <w:tcPr>
            <w:tcW w:w="780" w:type="dxa"/>
            <w:vMerge w:val="restart"/>
            <w:tcBorders>
              <w:top w:val="single" w:color="auto" w:sz="4" w:space="0"/>
              <w:left w:val="single" w:color="auto" w:sz="4" w:space="0"/>
              <w:bottom w:val="single" w:color="auto" w:sz="4" w:space="0"/>
              <w:right w:val="single" w:color="auto" w:sz="4" w:space="0"/>
            </w:tcBorders>
            <w:vAlign w:val="center"/>
          </w:tcPr>
          <w:p w14:paraId="7AF45BA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14:paraId="0B6D2B7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14:paraId="7628B88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14:paraId="133B5C59">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35" w:type="dxa"/>
            <w:tcBorders>
              <w:top w:val="single" w:color="auto" w:sz="4" w:space="0"/>
              <w:left w:val="nil"/>
              <w:bottom w:val="single" w:color="auto" w:sz="4" w:space="0"/>
              <w:right w:val="single" w:color="auto" w:sz="4" w:space="0"/>
            </w:tcBorders>
            <w:vAlign w:val="center"/>
          </w:tcPr>
          <w:p w14:paraId="67528564">
            <w:pPr>
              <w:widowControl/>
              <w:spacing w:line="240" w:lineRule="exact"/>
              <w:jc w:val="center"/>
              <w:rPr>
                <w:rFonts w:ascii="仿宋_GB2312" w:hAnsi="宋体" w:eastAsia="仿宋_GB2312" w:cs="宋体"/>
                <w:kern w:val="0"/>
                <w:szCs w:val="21"/>
              </w:rPr>
            </w:pPr>
          </w:p>
        </w:tc>
        <w:tc>
          <w:tcPr>
            <w:tcW w:w="862" w:type="dxa"/>
            <w:tcBorders>
              <w:top w:val="single" w:color="auto" w:sz="4" w:space="0"/>
              <w:left w:val="nil"/>
              <w:bottom w:val="single" w:color="auto" w:sz="4" w:space="0"/>
              <w:right w:val="single" w:color="auto" w:sz="4" w:space="0"/>
            </w:tcBorders>
            <w:vAlign w:val="center"/>
          </w:tcPr>
          <w:p w14:paraId="63D43CF8">
            <w:pPr>
              <w:widowControl/>
              <w:spacing w:line="240" w:lineRule="exact"/>
              <w:jc w:val="center"/>
              <w:rPr>
                <w:rFonts w:ascii="仿宋_GB2312" w:hAnsi="宋体" w:eastAsia="仿宋_GB2312" w:cs="宋体"/>
                <w:kern w:val="0"/>
                <w:szCs w:val="21"/>
              </w:rPr>
            </w:pPr>
          </w:p>
        </w:tc>
        <w:tc>
          <w:tcPr>
            <w:tcW w:w="697" w:type="dxa"/>
            <w:gridSpan w:val="2"/>
            <w:tcBorders>
              <w:top w:val="single" w:color="auto" w:sz="4" w:space="0"/>
              <w:left w:val="nil"/>
              <w:bottom w:val="single" w:color="auto" w:sz="4" w:space="0"/>
              <w:right w:val="single" w:color="auto" w:sz="4" w:space="0"/>
            </w:tcBorders>
            <w:vAlign w:val="center"/>
          </w:tcPr>
          <w:p w14:paraId="6033E8A8">
            <w:pPr>
              <w:widowControl/>
              <w:spacing w:line="240" w:lineRule="exact"/>
              <w:jc w:val="center"/>
              <w:rPr>
                <w:rFonts w:ascii="仿宋_GB2312" w:hAnsi="宋体" w:eastAsia="仿宋_GB2312" w:cs="宋体"/>
                <w:kern w:val="0"/>
                <w:szCs w:val="21"/>
              </w:rPr>
            </w:pPr>
          </w:p>
        </w:tc>
        <w:tc>
          <w:tcPr>
            <w:tcW w:w="567" w:type="dxa"/>
            <w:gridSpan w:val="2"/>
            <w:tcBorders>
              <w:top w:val="single" w:color="auto" w:sz="4" w:space="0"/>
              <w:left w:val="nil"/>
              <w:bottom w:val="single" w:color="auto" w:sz="4" w:space="0"/>
              <w:right w:val="single" w:color="auto" w:sz="4" w:space="0"/>
            </w:tcBorders>
            <w:vAlign w:val="center"/>
          </w:tcPr>
          <w:p w14:paraId="42716AD2">
            <w:pPr>
              <w:widowControl/>
              <w:spacing w:line="240" w:lineRule="exact"/>
              <w:jc w:val="center"/>
              <w:rPr>
                <w:rFonts w:ascii="仿宋_GB2312" w:hAnsi="宋体" w:eastAsia="仿宋_GB2312" w:cs="宋体"/>
                <w:kern w:val="0"/>
                <w:szCs w:val="21"/>
              </w:rPr>
            </w:pPr>
          </w:p>
        </w:tc>
        <w:tc>
          <w:tcPr>
            <w:tcW w:w="1434" w:type="dxa"/>
            <w:gridSpan w:val="2"/>
            <w:tcBorders>
              <w:top w:val="single" w:color="auto" w:sz="4" w:space="0"/>
              <w:left w:val="nil"/>
              <w:bottom w:val="single" w:color="auto" w:sz="4" w:space="0"/>
              <w:right w:val="single" w:color="auto" w:sz="4" w:space="0"/>
            </w:tcBorders>
            <w:vAlign w:val="center"/>
          </w:tcPr>
          <w:p w14:paraId="141BC273">
            <w:pPr>
              <w:widowControl/>
              <w:spacing w:line="240" w:lineRule="exact"/>
              <w:jc w:val="center"/>
              <w:rPr>
                <w:rFonts w:ascii="仿宋_GB2312" w:hAnsi="宋体" w:eastAsia="仿宋_GB2312" w:cs="宋体"/>
                <w:kern w:val="0"/>
                <w:szCs w:val="21"/>
              </w:rPr>
            </w:pPr>
          </w:p>
        </w:tc>
      </w:tr>
      <w:tr w14:paraId="5B5686BC">
        <w:tblPrEx>
          <w:tblCellMar>
            <w:top w:w="0" w:type="dxa"/>
            <w:left w:w="108" w:type="dxa"/>
            <w:bottom w:w="0" w:type="dxa"/>
            <w:right w:w="108" w:type="dxa"/>
          </w:tblCellMar>
        </w:tblPrEx>
        <w:trPr>
          <w:trHeight w:val="716"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6BFFD996">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514B3864">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4DBF398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14:paraId="3C0FE5A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14:paraId="48E96B04">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提升公共服务水平</w:t>
            </w:r>
          </w:p>
        </w:tc>
        <w:tc>
          <w:tcPr>
            <w:tcW w:w="835" w:type="dxa"/>
            <w:tcBorders>
              <w:top w:val="single" w:color="auto" w:sz="4" w:space="0"/>
              <w:left w:val="nil"/>
              <w:bottom w:val="single" w:color="auto" w:sz="4" w:space="0"/>
              <w:right w:val="single" w:color="auto" w:sz="4" w:space="0"/>
            </w:tcBorders>
            <w:vAlign w:val="center"/>
          </w:tcPr>
          <w:p w14:paraId="3DBB594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提升公共服务水平</w:t>
            </w:r>
          </w:p>
        </w:tc>
        <w:tc>
          <w:tcPr>
            <w:tcW w:w="862" w:type="dxa"/>
            <w:tcBorders>
              <w:top w:val="single" w:color="auto" w:sz="4" w:space="0"/>
              <w:left w:val="nil"/>
              <w:bottom w:val="single" w:color="auto" w:sz="4" w:space="0"/>
              <w:right w:val="single" w:color="auto" w:sz="4" w:space="0"/>
            </w:tcBorders>
            <w:vAlign w:val="center"/>
          </w:tcPr>
          <w:p w14:paraId="575C2CE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可达到预期效果</w:t>
            </w:r>
          </w:p>
        </w:tc>
        <w:tc>
          <w:tcPr>
            <w:tcW w:w="697" w:type="dxa"/>
            <w:gridSpan w:val="2"/>
            <w:tcBorders>
              <w:top w:val="single" w:color="auto" w:sz="4" w:space="0"/>
              <w:left w:val="nil"/>
              <w:bottom w:val="single" w:color="auto" w:sz="4" w:space="0"/>
              <w:right w:val="single" w:color="auto" w:sz="4" w:space="0"/>
            </w:tcBorders>
            <w:vAlign w:val="center"/>
          </w:tcPr>
          <w:p w14:paraId="0633009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7" w:type="dxa"/>
            <w:gridSpan w:val="2"/>
            <w:tcBorders>
              <w:top w:val="single" w:color="auto" w:sz="4" w:space="0"/>
              <w:left w:val="nil"/>
              <w:bottom w:val="single" w:color="auto" w:sz="4" w:space="0"/>
              <w:right w:val="single" w:color="auto" w:sz="4" w:space="0"/>
            </w:tcBorders>
            <w:vAlign w:val="center"/>
          </w:tcPr>
          <w:p w14:paraId="6DAA91E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34" w:type="dxa"/>
            <w:gridSpan w:val="2"/>
            <w:tcBorders>
              <w:top w:val="single" w:color="auto" w:sz="4" w:space="0"/>
              <w:left w:val="nil"/>
              <w:bottom w:val="single" w:color="auto" w:sz="4" w:space="0"/>
              <w:right w:val="single" w:color="auto" w:sz="4" w:space="0"/>
            </w:tcBorders>
            <w:vAlign w:val="center"/>
          </w:tcPr>
          <w:p w14:paraId="43ACE83F">
            <w:pPr>
              <w:widowControl/>
              <w:spacing w:line="240" w:lineRule="exact"/>
              <w:jc w:val="center"/>
              <w:rPr>
                <w:rFonts w:ascii="仿宋_GB2312" w:hAnsi="宋体" w:eastAsia="仿宋_GB2312" w:cs="宋体"/>
                <w:kern w:val="0"/>
                <w:szCs w:val="21"/>
              </w:rPr>
            </w:pPr>
          </w:p>
        </w:tc>
      </w:tr>
      <w:tr w14:paraId="4D8F6378">
        <w:tblPrEx>
          <w:tblCellMar>
            <w:top w:w="0" w:type="dxa"/>
            <w:left w:w="108" w:type="dxa"/>
            <w:bottom w:w="0" w:type="dxa"/>
            <w:right w:w="108" w:type="dxa"/>
          </w:tblCellMar>
        </w:tblPrEx>
        <w:trPr>
          <w:trHeight w:val="529"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217BCFF0">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25E4E469">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591B48C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14:paraId="06C4538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14:paraId="34C4922C">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35" w:type="dxa"/>
            <w:tcBorders>
              <w:top w:val="single" w:color="auto" w:sz="4" w:space="0"/>
              <w:left w:val="nil"/>
              <w:bottom w:val="single" w:color="auto" w:sz="4" w:space="0"/>
              <w:right w:val="single" w:color="auto" w:sz="4" w:space="0"/>
            </w:tcBorders>
            <w:vAlign w:val="center"/>
          </w:tcPr>
          <w:p w14:paraId="742863B2">
            <w:pPr>
              <w:widowControl/>
              <w:spacing w:line="240" w:lineRule="exact"/>
              <w:jc w:val="center"/>
              <w:rPr>
                <w:rFonts w:ascii="仿宋_GB2312" w:hAnsi="宋体" w:eastAsia="仿宋_GB2312" w:cs="宋体"/>
                <w:kern w:val="0"/>
                <w:szCs w:val="21"/>
              </w:rPr>
            </w:pPr>
          </w:p>
        </w:tc>
        <w:tc>
          <w:tcPr>
            <w:tcW w:w="862" w:type="dxa"/>
            <w:tcBorders>
              <w:top w:val="single" w:color="auto" w:sz="4" w:space="0"/>
              <w:left w:val="nil"/>
              <w:bottom w:val="single" w:color="auto" w:sz="4" w:space="0"/>
              <w:right w:val="single" w:color="auto" w:sz="4" w:space="0"/>
            </w:tcBorders>
            <w:vAlign w:val="center"/>
          </w:tcPr>
          <w:p w14:paraId="4C8588F7">
            <w:pPr>
              <w:widowControl/>
              <w:spacing w:line="240" w:lineRule="exact"/>
              <w:jc w:val="center"/>
              <w:rPr>
                <w:rFonts w:ascii="仿宋_GB2312" w:hAnsi="宋体" w:eastAsia="仿宋_GB2312" w:cs="宋体"/>
                <w:kern w:val="0"/>
                <w:szCs w:val="21"/>
              </w:rPr>
            </w:pPr>
          </w:p>
        </w:tc>
        <w:tc>
          <w:tcPr>
            <w:tcW w:w="697" w:type="dxa"/>
            <w:gridSpan w:val="2"/>
            <w:tcBorders>
              <w:top w:val="single" w:color="auto" w:sz="4" w:space="0"/>
              <w:left w:val="nil"/>
              <w:bottom w:val="single" w:color="auto" w:sz="4" w:space="0"/>
              <w:right w:val="single" w:color="auto" w:sz="4" w:space="0"/>
            </w:tcBorders>
            <w:vAlign w:val="center"/>
          </w:tcPr>
          <w:p w14:paraId="39E45BC0">
            <w:pPr>
              <w:widowControl/>
              <w:spacing w:line="240" w:lineRule="exact"/>
              <w:jc w:val="center"/>
              <w:rPr>
                <w:rFonts w:ascii="仿宋_GB2312" w:hAnsi="宋体" w:eastAsia="仿宋_GB2312" w:cs="宋体"/>
                <w:kern w:val="0"/>
                <w:szCs w:val="21"/>
              </w:rPr>
            </w:pPr>
          </w:p>
        </w:tc>
        <w:tc>
          <w:tcPr>
            <w:tcW w:w="567" w:type="dxa"/>
            <w:gridSpan w:val="2"/>
            <w:tcBorders>
              <w:top w:val="single" w:color="auto" w:sz="4" w:space="0"/>
              <w:left w:val="nil"/>
              <w:bottom w:val="single" w:color="auto" w:sz="4" w:space="0"/>
              <w:right w:val="single" w:color="auto" w:sz="4" w:space="0"/>
            </w:tcBorders>
            <w:vAlign w:val="center"/>
          </w:tcPr>
          <w:p w14:paraId="08A09D6F">
            <w:pPr>
              <w:widowControl/>
              <w:spacing w:line="240" w:lineRule="exact"/>
              <w:jc w:val="center"/>
              <w:rPr>
                <w:rFonts w:ascii="仿宋_GB2312" w:hAnsi="宋体" w:eastAsia="仿宋_GB2312" w:cs="宋体"/>
                <w:kern w:val="0"/>
                <w:szCs w:val="21"/>
              </w:rPr>
            </w:pPr>
          </w:p>
        </w:tc>
        <w:tc>
          <w:tcPr>
            <w:tcW w:w="1434" w:type="dxa"/>
            <w:gridSpan w:val="2"/>
            <w:tcBorders>
              <w:top w:val="single" w:color="auto" w:sz="4" w:space="0"/>
              <w:left w:val="nil"/>
              <w:bottom w:val="single" w:color="auto" w:sz="4" w:space="0"/>
              <w:right w:val="single" w:color="auto" w:sz="4" w:space="0"/>
            </w:tcBorders>
            <w:vAlign w:val="center"/>
          </w:tcPr>
          <w:p w14:paraId="14C46625">
            <w:pPr>
              <w:widowControl/>
              <w:spacing w:line="240" w:lineRule="exact"/>
              <w:jc w:val="center"/>
              <w:rPr>
                <w:rFonts w:ascii="仿宋_GB2312" w:hAnsi="宋体" w:eastAsia="仿宋_GB2312" w:cs="宋体"/>
                <w:kern w:val="0"/>
                <w:szCs w:val="21"/>
              </w:rPr>
            </w:pPr>
          </w:p>
        </w:tc>
      </w:tr>
      <w:tr w14:paraId="6B90B613">
        <w:tblPrEx>
          <w:tblCellMar>
            <w:top w:w="0" w:type="dxa"/>
            <w:left w:w="108" w:type="dxa"/>
            <w:bottom w:w="0" w:type="dxa"/>
            <w:right w:w="108" w:type="dxa"/>
          </w:tblCellMar>
        </w:tblPrEx>
        <w:trPr>
          <w:trHeight w:val="944"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10E7DE1E">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2A40F17A">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187CA13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14:paraId="0041E1A0">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满足残疾人康复需求</w:t>
            </w:r>
          </w:p>
        </w:tc>
        <w:tc>
          <w:tcPr>
            <w:tcW w:w="835" w:type="dxa"/>
            <w:tcBorders>
              <w:top w:val="single" w:color="auto" w:sz="4" w:space="0"/>
              <w:left w:val="nil"/>
              <w:bottom w:val="single" w:color="auto" w:sz="4" w:space="0"/>
              <w:right w:val="single" w:color="auto" w:sz="4" w:space="0"/>
            </w:tcBorders>
            <w:vAlign w:val="center"/>
          </w:tcPr>
          <w:p w14:paraId="7A79696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可达到预期效果</w:t>
            </w:r>
          </w:p>
        </w:tc>
        <w:tc>
          <w:tcPr>
            <w:tcW w:w="862" w:type="dxa"/>
            <w:tcBorders>
              <w:top w:val="single" w:color="auto" w:sz="4" w:space="0"/>
              <w:left w:val="nil"/>
              <w:bottom w:val="single" w:color="auto" w:sz="4" w:space="0"/>
              <w:right w:val="single" w:color="auto" w:sz="4" w:space="0"/>
            </w:tcBorders>
            <w:vAlign w:val="center"/>
          </w:tcPr>
          <w:p w14:paraId="1ECD69B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可达到预期效果</w:t>
            </w:r>
          </w:p>
        </w:tc>
        <w:tc>
          <w:tcPr>
            <w:tcW w:w="697" w:type="dxa"/>
            <w:gridSpan w:val="2"/>
            <w:tcBorders>
              <w:top w:val="single" w:color="auto" w:sz="4" w:space="0"/>
              <w:left w:val="nil"/>
              <w:bottom w:val="single" w:color="auto" w:sz="4" w:space="0"/>
              <w:right w:val="single" w:color="auto" w:sz="4" w:space="0"/>
            </w:tcBorders>
            <w:vAlign w:val="center"/>
          </w:tcPr>
          <w:p w14:paraId="495C61E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7" w:type="dxa"/>
            <w:gridSpan w:val="2"/>
            <w:tcBorders>
              <w:top w:val="single" w:color="auto" w:sz="4" w:space="0"/>
              <w:left w:val="nil"/>
              <w:bottom w:val="single" w:color="auto" w:sz="4" w:space="0"/>
              <w:right w:val="single" w:color="auto" w:sz="4" w:space="0"/>
            </w:tcBorders>
            <w:vAlign w:val="center"/>
          </w:tcPr>
          <w:p w14:paraId="7825848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34" w:type="dxa"/>
            <w:gridSpan w:val="2"/>
            <w:tcBorders>
              <w:top w:val="single" w:color="auto" w:sz="4" w:space="0"/>
              <w:left w:val="nil"/>
              <w:bottom w:val="single" w:color="auto" w:sz="4" w:space="0"/>
              <w:right w:val="single" w:color="auto" w:sz="4" w:space="0"/>
            </w:tcBorders>
            <w:vAlign w:val="center"/>
          </w:tcPr>
          <w:p w14:paraId="525A4187">
            <w:pPr>
              <w:widowControl/>
              <w:spacing w:line="240" w:lineRule="exact"/>
              <w:jc w:val="center"/>
              <w:rPr>
                <w:rFonts w:ascii="仿宋_GB2312" w:hAnsi="宋体" w:eastAsia="仿宋_GB2312" w:cs="宋体"/>
                <w:kern w:val="0"/>
                <w:szCs w:val="21"/>
              </w:rPr>
            </w:pPr>
          </w:p>
        </w:tc>
      </w:tr>
      <w:tr w14:paraId="7F13FB9F">
        <w:tblPrEx>
          <w:tblCellMar>
            <w:top w:w="0" w:type="dxa"/>
            <w:left w:w="108" w:type="dxa"/>
            <w:bottom w:w="0" w:type="dxa"/>
            <w:right w:w="108" w:type="dxa"/>
          </w:tblCellMar>
        </w:tblPrEx>
        <w:trPr>
          <w:trHeight w:val="760"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29A5F588">
            <w:pPr>
              <w:widowControl/>
              <w:spacing w:line="240" w:lineRule="exact"/>
              <w:jc w:val="center"/>
              <w:rPr>
                <w:rFonts w:ascii="仿宋_GB2312" w:hAnsi="宋体" w:eastAsia="仿宋_GB2312" w:cs="宋体"/>
                <w:kern w:val="0"/>
                <w:szCs w:val="21"/>
              </w:rPr>
            </w:pPr>
          </w:p>
        </w:tc>
        <w:tc>
          <w:tcPr>
            <w:tcW w:w="780" w:type="dxa"/>
            <w:tcBorders>
              <w:top w:val="single" w:color="auto" w:sz="4" w:space="0"/>
              <w:left w:val="single" w:color="auto" w:sz="4" w:space="0"/>
              <w:bottom w:val="single" w:color="auto" w:sz="4" w:space="0"/>
              <w:right w:val="single" w:color="auto" w:sz="4" w:space="0"/>
            </w:tcBorders>
            <w:vAlign w:val="center"/>
          </w:tcPr>
          <w:p w14:paraId="5EC93B5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14:paraId="68F6901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14:paraId="560366A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vAlign w:val="center"/>
          </w:tcPr>
          <w:p w14:paraId="5B85DE65">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招标满意度</w:t>
            </w:r>
          </w:p>
        </w:tc>
        <w:tc>
          <w:tcPr>
            <w:tcW w:w="835" w:type="dxa"/>
            <w:tcBorders>
              <w:top w:val="single" w:color="auto" w:sz="4" w:space="0"/>
              <w:left w:val="nil"/>
              <w:bottom w:val="single" w:color="auto" w:sz="4" w:space="0"/>
              <w:right w:val="single" w:color="auto" w:sz="4" w:space="0"/>
            </w:tcBorders>
            <w:vAlign w:val="center"/>
          </w:tcPr>
          <w:p w14:paraId="39B1BEB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对招标无异议</w:t>
            </w:r>
          </w:p>
        </w:tc>
        <w:tc>
          <w:tcPr>
            <w:tcW w:w="862" w:type="dxa"/>
            <w:tcBorders>
              <w:top w:val="single" w:color="auto" w:sz="4" w:space="0"/>
              <w:left w:val="nil"/>
              <w:bottom w:val="single" w:color="auto" w:sz="4" w:space="0"/>
              <w:right w:val="single" w:color="auto" w:sz="4" w:space="0"/>
            </w:tcBorders>
            <w:vAlign w:val="center"/>
          </w:tcPr>
          <w:p w14:paraId="72EDDC7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达到预期目标</w:t>
            </w:r>
          </w:p>
        </w:tc>
        <w:tc>
          <w:tcPr>
            <w:tcW w:w="697" w:type="dxa"/>
            <w:gridSpan w:val="2"/>
            <w:tcBorders>
              <w:top w:val="single" w:color="auto" w:sz="4" w:space="0"/>
              <w:left w:val="nil"/>
              <w:bottom w:val="single" w:color="auto" w:sz="4" w:space="0"/>
              <w:right w:val="single" w:color="auto" w:sz="4" w:space="0"/>
            </w:tcBorders>
            <w:vAlign w:val="center"/>
          </w:tcPr>
          <w:p w14:paraId="2A2F188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7" w:type="dxa"/>
            <w:gridSpan w:val="2"/>
            <w:tcBorders>
              <w:top w:val="single" w:color="auto" w:sz="4" w:space="0"/>
              <w:left w:val="nil"/>
              <w:bottom w:val="single" w:color="auto" w:sz="4" w:space="0"/>
              <w:right w:val="single" w:color="auto" w:sz="4" w:space="0"/>
            </w:tcBorders>
            <w:vAlign w:val="center"/>
          </w:tcPr>
          <w:p w14:paraId="6BCD749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34" w:type="dxa"/>
            <w:gridSpan w:val="2"/>
            <w:tcBorders>
              <w:top w:val="single" w:color="auto" w:sz="4" w:space="0"/>
              <w:left w:val="nil"/>
              <w:bottom w:val="single" w:color="auto" w:sz="4" w:space="0"/>
              <w:right w:val="single" w:color="auto" w:sz="4" w:space="0"/>
            </w:tcBorders>
            <w:vAlign w:val="center"/>
          </w:tcPr>
          <w:p w14:paraId="43FDEA58">
            <w:pPr>
              <w:widowControl/>
              <w:spacing w:line="240" w:lineRule="exact"/>
              <w:jc w:val="center"/>
              <w:rPr>
                <w:rFonts w:ascii="仿宋_GB2312" w:hAnsi="宋体" w:eastAsia="仿宋_GB2312" w:cs="宋体"/>
                <w:kern w:val="0"/>
                <w:szCs w:val="21"/>
              </w:rPr>
            </w:pPr>
          </w:p>
        </w:tc>
      </w:tr>
      <w:tr w14:paraId="41991442">
        <w:tblPrEx>
          <w:tblCellMar>
            <w:top w:w="0" w:type="dxa"/>
            <w:left w:w="108" w:type="dxa"/>
            <w:bottom w:w="0" w:type="dxa"/>
            <w:right w:w="108" w:type="dxa"/>
          </w:tblCellMar>
        </w:tblPrEx>
        <w:trPr>
          <w:trHeight w:val="499" w:hRule="exact"/>
        </w:trPr>
        <w:tc>
          <w:tcPr>
            <w:tcW w:w="6499" w:type="dxa"/>
            <w:gridSpan w:val="8"/>
            <w:tcBorders>
              <w:top w:val="single" w:color="auto" w:sz="4" w:space="0"/>
              <w:left w:val="single" w:color="auto" w:sz="4" w:space="0"/>
              <w:bottom w:val="single" w:color="auto" w:sz="4" w:space="0"/>
              <w:right w:val="single" w:color="auto" w:sz="4" w:space="0"/>
            </w:tcBorders>
            <w:vAlign w:val="center"/>
          </w:tcPr>
          <w:p w14:paraId="3CA8F1CE">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697" w:type="dxa"/>
            <w:gridSpan w:val="2"/>
            <w:tcBorders>
              <w:top w:val="single" w:color="auto" w:sz="4" w:space="0"/>
              <w:left w:val="nil"/>
              <w:bottom w:val="single" w:color="auto" w:sz="4" w:space="0"/>
              <w:right w:val="single" w:color="auto" w:sz="4" w:space="0"/>
            </w:tcBorders>
            <w:vAlign w:val="center"/>
          </w:tcPr>
          <w:p w14:paraId="38514D2B">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7" w:type="dxa"/>
            <w:gridSpan w:val="2"/>
            <w:tcBorders>
              <w:top w:val="single" w:color="auto" w:sz="4" w:space="0"/>
              <w:left w:val="nil"/>
              <w:bottom w:val="single" w:color="auto" w:sz="4" w:space="0"/>
              <w:right w:val="single" w:color="auto" w:sz="4" w:space="0"/>
            </w:tcBorders>
            <w:vAlign w:val="center"/>
          </w:tcPr>
          <w:p w14:paraId="220A4297">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86</w:t>
            </w:r>
          </w:p>
        </w:tc>
        <w:tc>
          <w:tcPr>
            <w:tcW w:w="1434" w:type="dxa"/>
            <w:gridSpan w:val="2"/>
            <w:tcBorders>
              <w:top w:val="single" w:color="auto" w:sz="4" w:space="0"/>
              <w:left w:val="nil"/>
              <w:bottom w:val="single" w:color="auto" w:sz="4" w:space="0"/>
              <w:right w:val="single" w:color="auto" w:sz="4" w:space="0"/>
            </w:tcBorders>
            <w:vAlign w:val="center"/>
          </w:tcPr>
          <w:p w14:paraId="7EA957C5">
            <w:pPr>
              <w:widowControl/>
              <w:spacing w:line="240" w:lineRule="exact"/>
              <w:jc w:val="center"/>
              <w:rPr>
                <w:rFonts w:ascii="仿宋_GB2312" w:hAnsi="宋体" w:eastAsia="仿宋_GB2312" w:cs="宋体"/>
                <w:kern w:val="0"/>
                <w:szCs w:val="21"/>
              </w:rPr>
            </w:pPr>
          </w:p>
        </w:tc>
      </w:tr>
    </w:tbl>
    <w:p w14:paraId="28AAECD6">
      <w:pPr>
        <w:rPr>
          <w:rFonts w:ascii="仿宋_GB2312" w:eastAsia="仿宋_GB2312"/>
          <w:sz w:val="32"/>
          <w:szCs w:val="32"/>
        </w:rPr>
      </w:pPr>
    </w:p>
    <w:p w14:paraId="404CA4CF">
      <w:pPr>
        <w:rPr>
          <w:rFonts w:ascii="仿宋_GB2312" w:eastAsia="仿宋_GB2312"/>
          <w:vanish/>
          <w:sz w:val="28"/>
          <w:szCs w:val="32"/>
        </w:rPr>
      </w:pPr>
    </w:p>
    <w:p w14:paraId="575B7596">
      <w:pPr>
        <w:spacing w:line="480" w:lineRule="exact"/>
        <w:jc w:val="center"/>
        <w:rPr>
          <w:rFonts w:ascii="黑体" w:hAnsi="黑体" w:eastAsia="黑体"/>
          <w:sz w:val="22"/>
          <w:szCs w:val="28"/>
        </w:rPr>
      </w:pPr>
      <w:r>
        <w:rPr>
          <w:rFonts w:hint="eastAsia" w:ascii="方正小标宋简体" w:hAnsi="黑体" w:eastAsia="方正小标宋简体"/>
          <w:sz w:val="28"/>
          <w:szCs w:val="36"/>
        </w:rPr>
        <w:t>项目支出绩效自评表</w:t>
      </w:r>
    </w:p>
    <w:p w14:paraId="6ABAD3E8">
      <w:pPr>
        <w:spacing w:line="480" w:lineRule="exact"/>
        <w:jc w:val="center"/>
        <w:rPr>
          <w:rFonts w:ascii="方正小标宋简体" w:hAnsi="黑体" w:eastAsia="方正小标宋简体"/>
          <w:sz w:val="36"/>
          <w:szCs w:val="36"/>
        </w:rPr>
      </w:pPr>
      <w:r>
        <w:rPr>
          <w:rFonts w:hint="eastAsia" w:ascii="仿宋_GB2312" w:hAnsi="宋体" w:eastAsia="仿宋_GB2312"/>
          <w:sz w:val="24"/>
        </w:rPr>
        <w:t>（2020年度）</w:t>
      </w:r>
    </w:p>
    <w:tbl>
      <w:tblPr>
        <w:tblStyle w:val="9"/>
        <w:tblpPr w:leftFromText="180" w:rightFromText="180" w:vertAnchor="text" w:horzAnchor="margin" w:tblpXSpec="center" w:tblpY="128"/>
        <w:tblW w:w="9606" w:type="dxa"/>
        <w:tblInd w:w="0" w:type="dxa"/>
        <w:tblLayout w:type="fixed"/>
        <w:tblCellMar>
          <w:top w:w="0" w:type="dxa"/>
          <w:left w:w="108" w:type="dxa"/>
          <w:bottom w:w="0" w:type="dxa"/>
          <w:right w:w="108" w:type="dxa"/>
        </w:tblCellMar>
      </w:tblPr>
      <w:tblGrid>
        <w:gridCol w:w="779"/>
        <w:gridCol w:w="779"/>
        <w:gridCol w:w="1104"/>
        <w:gridCol w:w="950"/>
        <w:gridCol w:w="591"/>
        <w:gridCol w:w="543"/>
        <w:gridCol w:w="888"/>
        <w:gridCol w:w="1141"/>
        <w:gridCol w:w="134"/>
        <w:gridCol w:w="570"/>
        <w:gridCol w:w="567"/>
        <w:gridCol w:w="279"/>
        <w:gridCol w:w="1281"/>
      </w:tblGrid>
      <w:tr w14:paraId="74E2DA68">
        <w:tblPrEx>
          <w:tblCellMar>
            <w:top w:w="0" w:type="dxa"/>
            <w:left w:w="108" w:type="dxa"/>
            <w:bottom w:w="0" w:type="dxa"/>
            <w:right w:w="108" w:type="dxa"/>
          </w:tblCellMar>
        </w:tblPrEx>
        <w:trPr>
          <w:trHeight w:val="327" w:hRule="exact"/>
        </w:trPr>
        <w:tc>
          <w:tcPr>
            <w:tcW w:w="1558" w:type="dxa"/>
            <w:gridSpan w:val="2"/>
            <w:tcBorders>
              <w:top w:val="single" w:color="auto" w:sz="4" w:space="0"/>
              <w:left w:val="single" w:color="auto" w:sz="4" w:space="0"/>
              <w:bottom w:val="single" w:color="auto" w:sz="4" w:space="0"/>
              <w:right w:val="single" w:color="auto" w:sz="4" w:space="0"/>
            </w:tcBorders>
            <w:vAlign w:val="center"/>
          </w:tcPr>
          <w:p w14:paraId="1C60520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8048" w:type="dxa"/>
            <w:gridSpan w:val="11"/>
            <w:tcBorders>
              <w:top w:val="single" w:color="auto" w:sz="4" w:space="0"/>
              <w:left w:val="nil"/>
              <w:bottom w:val="single" w:color="auto" w:sz="4" w:space="0"/>
              <w:right w:val="single" w:color="auto" w:sz="4" w:space="0"/>
            </w:tcBorders>
            <w:vAlign w:val="center"/>
          </w:tcPr>
          <w:p w14:paraId="3636F1B1">
            <w:pPr>
              <w:jc w:val="center"/>
              <w:rPr>
                <w:rFonts w:ascii="仿宋_GB2312" w:hAnsi="宋体" w:eastAsia="仿宋_GB2312" w:cs="宋体"/>
                <w:kern w:val="0"/>
                <w:szCs w:val="21"/>
              </w:rPr>
            </w:pPr>
            <w:r>
              <w:rPr>
                <w:rFonts w:hint="eastAsia" w:ascii="仿宋_GB2312" w:hAnsi="宋体" w:eastAsia="仿宋_GB2312" w:cs="宋体"/>
                <w:kern w:val="0"/>
                <w:szCs w:val="21"/>
              </w:rPr>
              <w:t>201010000739区档案馆前期服务费</w:t>
            </w:r>
          </w:p>
        </w:tc>
      </w:tr>
      <w:tr w14:paraId="583298B9">
        <w:tblPrEx>
          <w:tblCellMar>
            <w:top w:w="0" w:type="dxa"/>
            <w:left w:w="108" w:type="dxa"/>
            <w:bottom w:w="0" w:type="dxa"/>
            <w:right w:w="108" w:type="dxa"/>
          </w:tblCellMar>
        </w:tblPrEx>
        <w:trPr>
          <w:trHeight w:val="306" w:hRule="exact"/>
        </w:trPr>
        <w:tc>
          <w:tcPr>
            <w:tcW w:w="1558" w:type="dxa"/>
            <w:gridSpan w:val="2"/>
            <w:tcBorders>
              <w:top w:val="single" w:color="auto" w:sz="4" w:space="0"/>
              <w:left w:val="single" w:color="auto" w:sz="4" w:space="0"/>
              <w:bottom w:val="single" w:color="auto" w:sz="4" w:space="0"/>
              <w:right w:val="single" w:color="auto" w:sz="4" w:space="0"/>
            </w:tcBorders>
            <w:vAlign w:val="center"/>
          </w:tcPr>
          <w:p w14:paraId="3DE1B01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76" w:type="dxa"/>
            <w:gridSpan w:val="5"/>
            <w:tcBorders>
              <w:top w:val="single" w:color="auto" w:sz="4" w:space="0"/>
              <w:left w:val="nil"/>
              <w:bottom w:val="single" w:color="auto" w:sz="4" w:space="0"/>
              <w:right w:val="single" w:color="auto" w:sz="4" w:space="0"/>
            </w:tcBorders>
            <w:vAlign w:val="center"/>
          </w:tcPr>
          <w:p w14:paraId="162CE97A">
            <w:pPr>
              <w:widowControl/>
              <w:spacing w:line="240" w:lineRule="exact"/>
              <w:jc w:val="center"/>
              <w:rPr>
                <w:rFonts w:ascii="仿宋_GB2312" w:hAnsi="宋体" w:eastAsia="仿宋_GB2312" w:cs="宋体"/>
                <w:kern w:val="0"/>
                <w:szCs w:val="21"/>
              </w:rPr>
            </w:pPr>
            <w:r>
              <w:rPr>
                <w:rFonts w:hint="eastAsia" w:ascii="宋体" w:hAnsi="宋体" w:cs="宋体"/>
                <w:color w:val="000000"/>
                <w:kern w:val="0"/>
                <w:sz w:val="20"/>
                <w:szCs w:val="20"/>
              </w:rPr>
              <w:t>丰台区机关事务管理服务中心101000</w:t>
            </w:r>
          </w:p>
        </w:tc>
        <w:tc>
          <w:tcPr>
            <w:tcW w:w="1141" w:type="dxa"/>
            <w:tcBorders>
              <w:top w:val="nil"/>
              <w:left w:val="nil"/>
              <w:bottom w:val="single" w:color="auto" w:sz="4" w:space="0"/>
              <w:right w:val="single" w:color="auto" w:sz="4" w:space="0"/>
            </w:tcBorders>
            <w:vAlign w:val="center"/>
          </w:tcPr>
          <w:p w14:paraId="5405AA9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831" w:type="dxa"/>
            <w:gridSpan w:val="5"/>
            <w:tcBorders>
              <w:top w:val="single" w:color="auto" w:sz="4" w:space="0"/>
              <w:left w:val="nil"/>
              <w:bottom w:val="single" w:color="auto" w:sz="4" w:space="0"/>
              <w:right w:val="single" w:color="auto" w:sz="4" w:space="0"/>
            </w:tcBorders>
            <w:vAlign w:val="center"/>
          </w:tcPr>
          <w:p w14:paraId="786F12D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基建房管科</w:t>
            </w:r>
          </w:p>
        </w:tc>
      </w:tr>
      <w:tr w14:paraId="760ADA9A">
        <w:tblPrEx>
          <w:tblCellMar>
            <w:top w:w="0" w:type="dxa"/>
            <w:left w:w="108" w:type="dxa"/>
            <w:bottom w:w="0" w:type="dxa"/>
            <w:right w:w="108" w:type="dxa"/>
          </w:tblCellMar>
        </w:tblPrEx>
        <w:trPr>
          <w:trHeight w:val="306" w:hRule="exact"/>
        </w:trPr>
        <w:tc>
          <w:tcPr>
            <w:tcW w:w="1558" w:type="dxa"/>
            <w:gridSpan w:val="2"/>
            <w:tcBorders>
              <w:top w:val="single" w:color="auto" w:sz="4" w:space="0"/>
              <w:left w:val="single" w:color="auto" w:sz="4" w:space="0"/>
              <w:bottom w:val="single" w:color="auto" w:sz="4" w:space="0"/>
              <w:right w:val="single" w:color="auto" w:sz="4" w:space="0"/>
            </w:tcBorders>
            <w:vAlign w:val="center"/>
          </w:tcPr>
          <w:p w14:paraId="2819CA2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76" w:type="dxa"/>
            <w:gridSpan w:val="5"/>
            <w:tcBorders>
              <w:top w:val="single" w:color="auto" w:sz="4" w:space="0"/>
              <w:left w:val="nil"/>
              <w:bottom w:val="single" w:color="auto" w:sz="4" w:space="0"/>
              <w:right w:val="single" w:color="auto" w:sz="4" w:space="0"/>
            </w:tcBorders>
            <w:vAlign w:val="center"/>
          </w:tcPr>
          <w:p w14:paraId="006CDE9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王存德</w:t>
            </w:r>
          </w:p>
        </w:tc>
        <w:tc>
          <w:tcPr>
            <w:tcW w:w="1141" w:type="dxa"/>
            <w:tcBorders>
              <w:top w:val="nil"/>
              <w:left w:val="nil"/>
              <w:bottom w:val="single" w:color="auto" w:sz="4" w:space="0"/>
              <w:right w:val="single" w:color="auto" w:sz="4" w:space="0"/>
            </w:tcBorders>
            <w:vAlign w:val="center"/>
          </w:tcPr>
          <w:p w14:paraId="6BA3DE9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831" w:type="dxa"/>
            <w:gridSpan w:val="5"/>
            <w:tcBorders>
              <w:top w:val="single" w:color="auto" w:sz="4" w:space="0"/>
              <w:left w:val="nil"/>
              <w:bottom w:val="single" w:color="auto" w:sz="4" w:space="0"/>
              <w:right w:val="single" w:color="auto" w:sz="4" w:space="0"/>
            </w:tcBorders>
            <w:vAlign w:val="center"/>
          </w:tcPr>
          <w:p w14:paraId="089FD06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83656805</w:t>
            </w:r>
          </w:p>
        </w:tc>
      </w:tr>
      <w:tr w14:paraId="0A144E8A">
        <w:tblPrEx>
          <w:tblCellMar>
            <w:top w:w="0" w:type="dxa"/>
            <w:left w:w="108" w:type="dxa"/>
            <w:bottom w:w="0" w:type="dxa"/>
            <w:right w:w="108" w:type="dxa"/>
          </w:tblCellMar>
        </w:tblPrEx>
        <w:trPr>
          <w:trHeight w:val="466" w:hRule="exact"/>
        </w:trPr>
        <w:tc>
          <w:tcPr>
            <w:tcW w:w="1558" w:type="dxa"/>
            <w:gridSpan w:val="2"/>
            <w:vMerge w:val="restart"/>
            <w:tcBorders>
              <w:top w:val="single" w:color="auto" w:sz="4" w:space="0"/>
              <w:left w:val="single" w:color="auto" w:sz="4" w:space="0"/>
              <w:bottom w:val="single" w:color="auto" w:sz="4" w:space="0"/>
              <w:right w:val="single" w:color="auto" w:sz="4" w:space="0"/>
            </w:tcBorders>
            <w:vAlign w:val="center"/>
          </w:tcPr>
          <w:p w14:paraId="1971485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2054" w:type="dxa"/>
            <w:gridSpan w:val="2"/>
            <w:tcBorders>
              <w:top w:val="single" w:color="auto" w:sz="4" w:space="0"/>
              <w:left w:val="nil"/>
              <w:bottom w:val="single" w:color="auto" w:sz="4" w:space="0"/>
              <w:right w:val="single" w:color="auto" w:sz="4" w:space="0"/>
            </w:tcBorders>
            <w:vAlign w:val="center"/>
          </w:tcPr>
          <w:p w14:paraId="29F04DBA">
            <w:pPr>
              <w:widowControl/>
              <w:spacing w:line="240" w:lineRule="exact"/>
              <w:jc w:val="center"/>
              <w:rPr>
                <w:rFonts w:ascii="仿宋_GB2312" w:hAnsi="宋体" w:eastAsia="仿宋_GB2312" w:cs="宋体"/>
                <w:kern w:val="0"/>
                <w:szCs w:val="21"/>
              </w:rPr>
            </w:pPr>
          </w:p>
        </w:tc>
        <w:tc>
          <w:tcPr>
            <w:tcW w:w="1134" w:type="dxa"/>
            <w:gridSpan w:val="2"/>
            <w:tcBorders>
              <w:top w:val="nil"/>
              <w:left w:val="nil"/>
              <w:bottom w:val="single" w:color="auto" w:sz="4" w:space="0"/>
              <w:right w:val="single" w:color="auto" w:sz="4" w:space="0"/>
            </w:tcBorders>
            <w:vAlign w:val="center"/>
          </w:tcPr>
          <w:p w14:paraId="02E2AD8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4D28603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888" w:type="dxa"/>
            <w:tcBorders>
              <w:top w:val="nil"/>
              <w:left w:val="nil"/>
              <w:bottom w:val="single" w:color="auto" w:sz="4" w:space="0"/>
              <w:right w:val="single" w:color="auto" w:sz="4" w:space="0"/>
            </w:tcBorders>
            <w:vAlign w:val="center"/>
          </w:tcPr>
          <w:p w14:paraId="2100436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2227797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41" w:type="dxa"/>
            <w:tcBorders>
              <w:top w:val="nil"/>
              <w:left w:val="nil"/>
              <w:bottom w:val="single" w:color="auto" w:sz="4" w:space="0"/>
              <w:right w:val="single" w:color="auto" w:sz="4" w:space="0"/>
            </w:tcBorders>
            <w:vAlign w:val="center"/>
          </w:tcPr>
          <w:p w14:paraId="5F6BFEB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4D183BB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35B828B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14:paraId="74FE954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1281" w:type="dxa"/>
            <w:tcBorders>
              <w:top w:val="nil"/>
              <w:left w:val="nil"/>
              <w:bottom w:val="single" w:color="auto" w:sz="4" w:space="0"/>
              <w:right w:val="single" w:color="auto" w:sz="4" w:space="0"/>
            </w:tcBorders>
            <w:vAlign w:val="center"/>
          </w:tcPr>
          <w:p w14:paraId="65B273E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14:paraId="1AF46D3D">
        <w:tblPrEx>
          <w:tblCellMar>
            <w:top w:w="0" w:type="dxa"/>
            <w:left w:w="108" w:type="dxa"/>
            <w:bottom w:w="0" w:type="dxa"/>
            <w:right w:w="108" w:type="dxa"/>
          </w:tblCellMar>
        </w:tblPrEx>
        <w:trPr>
          <w:trHeight w:val="306" w:hRule="exact"/>
        </w:trPr>
        <w:tc>
          <w:tcPr>
            <w:tcW w:w="1558" w:type="dxa"/>
            <w:gridSpan w:val="2"/>
            <w:vMerge w:val="continue"/>
            <w:tcBorders>
              <w:top w:val="single" w:color="auto" w:sz="4" w:space="0"/>
              <w:left w:val="single" w:color="auto" w:sz="4" w:space="0"/>
              <w:bottom w:val="single" w:color="auto" w:sz="4" w:space="0"/>
              <w:right w:val="single" w:color="auto" w:sz="4" w:space="0"/>
            </w:tcBorders>
            <w:vAlign w:val="center"/>
          </w:tcPr>
          <w:p w14:paraId="4815C8C4">
            <w:pPr>
              <w:widowControl/>
              <w:spacing w:line="240" w:lineRule="exact"/>
              <w:jc w:val="center"/>
              <w:rPr>
                <w:rFonts w:ascii="仿宋_GB2312" w:hAnsi="宋体" w:eastAsia="仿宋_GB2312" w:cs="宋体"/>
                <w:kern w:val="0"/>
                <w:szCs w:val="21"/>
              </w:rPr>
            </w:pPr>
          </w:p>
        </w:tc>
        <w:tc>
          <w:tcPr>
            <w:tcW w:w="2054" w:type="dxa"/>
            <w:gridSpan w:val="2"/>
            <w:tcBorders>
              <w:top w:val="single" w:color="auto" w:sz="4" w:space="0"/>
              <w:left w:val="nil"/>
              <w:bottom w:val="single" w:color="auto" w:sz="4" w:space="0"/>
              <w:right w:val="single" w:color="auto" w:sz="4" w:space="0"/>
            </w:tcBorders>
            <w:vAlign w:val="center"/>
          </w:tcPr>
          <w:p w14:paraId="06C3EFBB">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34" w:type="dxa"/>
            <w:gridSpan w:val="2"/>
            <w:tcBorders>
              <w:top w:val="nil"/>
              <w:left w:val="nil"/>
              <w:bottom w:val="single" w:color="auto" w:sz="4" w:space="0"/>
              <w:right w:val="single" w:color="auto" w:sz="4" w:space="0"/>
            </w:tcBorders>
            <w:vAlign w:val="center"/>
          </w:tcPr>
          <w:p w14:paraId="25D09B5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86.6</w:t>
            </w:r>
          </w:p>
        </w:tc>
        <w:tc>
          <w:tcPr>
            <w:tcW w:w="888" w:type="dxa"/>
            <w:tcBorders>
              <w:top w:val="nil"/>
              <w:left w:val="nil"/>
              <w:bottom w:val="single" w:color="auto" w:sz="4" w:space="0"/>
              <w:right w:val="single" w:color="auto" w:sz="4" w:space="0"/>
            </w:tcBorders>
            <w:vAlign w:val="center"/>
          </w:tcPr>
          <w:p w14:paraId="4EE3701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86.6</w:t>
            </w:r>
          </w:p>
        </w:tc>
        <w:tc>
          <w:tcPr>
            <w:tcW w:w="1141" w:type="dxa"/>
            <w:tcBorders>
              <w:top w:val="nil"/>
              <w:left w:val="nil"/>
              <w:bottom w:val="single" w:color="auto" w:sz="4" w:space="0"/>
              <w:right w:val="single" w:color="auto" w:sz="4" w:space="0"/>
            </w:tcBorders>
            <w:vAlign w:val="center"/>
          </w:tcPr>
          <w:p w14:paraId="064FA09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25.98</w:t>
            </w:r>
          </w:p>
        </w:tc>
        <w:tc>
          <w:tcPr>
            <w:tcW w:w="704" w:type="dxa"/>
            <w:gridSpan w:val="2"/>
            <w:tcBorders>
              <w:top w:val="nil"/>
              <w:left w:val="nil"/>
              <w:bottom w:val="single" w:color="auto" w:sz="4" w:space="0"/>
              <w:right w:val="single" w:color="auto" w:sz="4" w:space="0"/>
            </w:tcBorders>
            <w:vAlign w:val="center"/>
          </w:tcPr>
          <w:p w14:paraId="37CF5A0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28BC99D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1281" w:type="dxa"/>
            <w:tcBorders>
              <w:top w:val="nil"/>
              <w:left w:val="nil"/>
              <w:bottom w:val="single" w:color="auto" w:sz="4" w:space="0"/>
              <w:right w:val="single" w:color="auto" w:sz="4" w:space="0"/>
            </w:tcBorders>
            <w:vAlign w:val="center"/>
          </w:tcPr>
          <w:p w14:paraId="6667109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r>
      <w:tr w14:paraId="53B5B4C1">
        <w:tblPrEx>
          <w:tblCellMar>
            <w:top w:w="0" w:type="dxa"/>
            <w:left w:w="108" w:type="dxa"/>
            <w:bottom w:w="0" w:type="dxa"/>
            <w:right w:w="108" w:type="dxa"/>
          </w:tblCellMar>
        </w:tblPrEx>
        <w:trPr>
          <w:trHeight w:val="343" w:hRule="exact"/>
        </w:trPr>
        <w:tc>
          <w:tcPr>
            <w:tcW w:w="1558" w:type="dxa"/>
            <w:gridSpan w:val="2"/>
            <w:vMerge w:val="continue"/>
            <w:tcBorders>
              <w:top w:val="single" w:color="auto" w:sz="4" w:space="0"/>
              <w:left w:val="single" w:color="auto" w:sz="4" w:space="0"/>
              <w:bottom w:val="single" w:color="auto" w:sz="4" w:space="0"/>
              <w:right w:val="single" w:color="auto" w:sz="4" w:space="0"/>
            </w:tcBorders>
            <w:vAlign w:val="center"/>
          </w:tcPr>
          <w:p w14:paraId="2E0F84B8">
            <w:pPr>
              <w:widowControl/>
              <w:spacing w:line="240" w:lineRule="exact"/>
              <w:jc w:val="center"/>
              <w:rPr>
                <w:rFonts w:ascii="仿宋_GB2312" w:hAnsi="宋体" w:eastAsia="仿宋_GB2312" w:cs="宋体"/>
                <w:kern w:val="0"/>
                <w:szCs w:val="21"/>
              </w:rPr>
            </w:pPr>
          </w:p>
        </w:tc>
        <w:tc>
          <w:tcPr>
            <w:tcW w:w="2054" w:type="dxa"/>
            <w:gridSpan w:val="2"/>
            <w:tcBorders>
              <w:top w:val="single" w:color="auto" w:sz="4" w:space="0"/>
              <w:left w:val="nil"/>
              <w:bottom w:val="single" w:color="auto" w:sz="4" w:space="0"/>
              <w:right w:val="single" w:color="auto" w:sz="4" w:space="0"/>
            </w:tcBorders>
            <w:vAlign w:val="center"/>
          </w:tcPr>
          <w:p w14:paraId="24634C3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34" w:type="dxa"/>
            <w:gridSpan w:val="2"/>
            <w:tcBorders>
              <w:top w:val="nil"/>
              <w:left w:val="nil"/>
              <w:bottom w:val="single" w:color="auto" w:sz="4" w:space="0"/>
              <w:right w:val="single" w:color="auto" w:sz="4" w:space="0"/>
            </w:tcBorders>
            <w:vAlign w:val="center"/>
          </w:tcPr>
          <w:p w14:paraId="10702E8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86.6</w:t>
            </w:r>
          </w:p>
        </w:tc>
        <w:tc>
          <w:tcPr>
            <w:tcW w:w="888" w:type="dxa"/>
            <w:tcBorders>
              <w:top w:val="nil"/>
              <w:left w:val="nil"/>
              <w:bottom w:val="single" w:color="auto" w:sz="4" w:space="0"/>
              <w:right w:val="single" w:color="auto" w:sz="4" w:space="0"/>
            </w:tcBorders>
            <w:vAlign w:val="center"/>
          </w:tcPr>
          <w:p w14:paraId="3AB6BD2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86.6</w:t>
            </w:r>
          </w:p>
        </w:tc>
        <w:tc>
          <w:tcPr>
            <w:tcW w:w="1141" w:type="dxa"/>
            <w:tcBorders>
              <w:top w:val="nil"/>
              <w:left w:val="nil"/>
              <w:bottom w:val="single" w:color="auto" w:sz="4" w:space="0"/>
              <w:right w:val="single" w:color="auto" w:sz="4" w:space="0"/>
            </w:tcBorders>
            <w:vAlign w:val="center"/>
          </w:tcPr>
          <w:p w14:paraId="0F824FA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25.98</w:t>
            </w:r>
          </w:p>
        </w:tc>
        <w:tc>
          <w:tcPr>
            <w:tcW w:w="704" w:type="dxa"/>
            <w:gridSpan w:val="2"/>
            <w:tcBorders>
              <w:top w:val="nil"/>
              <w:left w:val="nil"/>
              <w:bottom w:val="single" w:color="auto" w:sz="4" w:space="0"/>
              <w:right w:val="single" w:color="auto" w:sz="4" w:space="0"/>
            </w:tcBorders>
            <w:vAlign w:val="center"/>
          </w:tcPr>
          <w:p w14:paraId="1536FAD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7941A18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1281" w:type="dxa"/>
            <w:tcBorders>
              <w:top w:val="nil"/>
              <w:left w:val="nil"/>
              <w:bottom w:val="single" w:color="auto" w:sz="4" w:space="0"/>
              <w:right w:val="single" w:color="auto" w:sz="4" w:space="0"/>
            </w:tcBorders>
            <w:vAlign w:val="center"/>
          </w:tcPr>
          <w:p w14:paraId="65DFBF2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r>
      <w:tr w14:paraId="4DA288B4">
        <w:tblPrEx>
          <w:tblCellMar>
            <w:top w:w="0" w:type="dxa"/>
            <w:left w:w="108" w:type="dxa"/>
            <w:bottom w:w="0" w:type="dxa"/>
            <w:right w:w="108" w:type="dxa"/>
          </w:tblCellMar>
        </w:tblPrEx>
        <w:trPr>
          <w:trHeight w:val="277" w:hRule="exact"/>
        </w:trPr>
        <w:tc>
          <w:tcPr>
            <w:tcW w:w="1558" w:type="dxa"/>
            <w:gridSpan w:val="2"/>
            <w:vMerge w:val="continue"/>
            <w:tcBorders>
              <w:top w:val="single" w:color="auto" w:sz="4" w:space="0"/>
              <w:left w:val="single" w:color="auto" w:sz="4" w:space="0"/>
              <w:bottom w:val="single" w:color="auto" w:sz="4" w:space="0"/>
              <w:right w:val="single" w:color="auto" w:sz="4" w:space="0"/>
            </w:tcBorders>
            <w:vAlign w:val="center"/>
          </w:tcPr>
          <w:p w14:paraId="7CE42BAC">
            <w:pPr>
              <w:widowControl/>
              <w:spacing w:line="240" w:lineRule="exact"/>
              <w:jc w:val="center"/>
              <w:rPr>
                <w:rFonts w:ascii="仿宋_GB2312" w:hAnsi="宋体" w:eastAsia="仿宋_GB2312" w:cs="宋体"/>
                <w:kern w:val="0"/>
                <w:szCs w:val="21"/>
              </w:rPr>
            </w:pPr>
          </w:p>
        </w:tc>
        <w:tc>
          <w:tcPr>
            <w:tcW w:w="2054" w:type="dxa"/>
            <w:gridSpan w:val="2"/>
            <w:tcBorders>
              <w:top w:val="single" w:color="auto" w:sz="4" w:space="0"/>
              <w:left w:val="nil"/>
              <w:bottom w:val="single" w:color="auto" w:sz="4" w:space="0"/>
              <w:right w:val="single" w:color="auto" w:sz="4" w:space="0"/>
            </w:tcBorders>
            <w:vAlign w:val="center"/>
          </w:tcPr>
          <w:p w14:paraId="586C645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34" w:type="dxa"/>
            <w:gridSpan w:val="2"/>
            <w:tcBorders>
              <w:top w:val="nil"/>
              <w:left w:val="nil"/>
              <w:bottom w:val="single" w:color="auto" w:sz="4" w:space="0"/>
              <w:right w:val="single" w:color="auto" w:sz="4" w:space="0"/>
            </w:tcBorders>
            <w:vAlign w:val="center"/>
          </w:tcPr>
          <w:p w14:paraId="51522503">
            <w:pPr>
              <w:widowControl/>
              <w:spacing w:line="240" w:lineRule="exact"/>
              <w:jc w:val="center"/>
              <w:rPr>
                <w:rFonts w:ascii="仿宋_GB2312" w:hAnsi="宋体" w:eastAsia="仿宋_GB2312" w:cs="宋体"/>
                <w:kern w:val="0"/>
                <w:szCs w:val="21"/>
              </w:rPr>
            </w:pPr>
          </w:p>
        </w:tc>
        <w:tc>
          <w:tcPr>
            <w:tcW w:w="888" w:type="dxa"/>
            <w:tcBorders>
              <w:top w:val="nil"/>
              <w:left w:val="nil"/>
              <w:bottom w:val="single" w:color="auto" w:sz="4" w:space="0"/>
              <w:right w:val="single" w:color="auto" w:sz="4" w:space="0"/>
            </w:tcBorders>
            <w:vAlign w:val="center"/>
          </w:tcPr>
          <w:p w14:paraId="5762C1E6">
            <w:pPr>
              <w:widowControl/>
              <w:spacing w:line="240" w:lineRule="exact"/>
              <w:jc w:val="center"/>
              <w:rPr>
                <w:rFonts w:ascii="仿宋_GB2312" w:hAnsi="宋体" w:eastAsia="仿宋_GB2312" w:cs="宋体"/>
                <w:kern w:val="0"/>
                <w:szCs w:val="21"/>
              </w:rPr>
            </w:pPr>
          </w:p>
        </w:tc>
        <w:tc>
          <w:tcPr>
            <w:tcW w:w="1141" w:type="dxa"/>
            <w:tcBorders>
              <w:top w:val="nil"/>
              <w:left w:val="nil"/>
              <w:bottom w:val="single" w:color="auto" w:sz="4" w:space="0"/>
              <w:right w:val="single" w:color="auto" w:sz="4" w:space="0"/>
            </w:tcBorders>
            <w:vAlign w:val="center"/>
          </w:tcPr>
          <w:p w14:paraId="02B57E48">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14:paraId="07BA4EF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11737C00">
            <w:pPr>
              <w:widowControl/>
              <w:spacing w:line="240" w:lineRule="exact"/>
              <w:jc w:val="center"/>
              <w:rPr>
                <w:rFonts w:ascii="仿宋_GB2312" w:hAnsi="宋体" w:eastAsia="仿宋_GB2312" w:cs="宋体"/>
                <w:kern w:val="0"/>
                <w:szCs w:val="21"/>
              </w:rPr>
            </w:pPr>
          </w:p>
        </w:tc>
        <w:tc>
          <w:tcPr>
            <w:tcW w:w="1281" w:type="dxa"/>
            <w:tcBorders>
              <w:top w:val="nil"/>
              <w:left w:val="nil"/>
              <w:bottom w:val="single" w:color="auto" w:sz="4" w:space="0"/>
              <w:right w:val="single" w:color="auto" w:sz="4" w:space="0"/>
            </w:tcBorders>
            <w:vAlign w:val="center"/>
          </w:tcPr>
          <w:p w14:paraId="1668CD8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22CEE5BE">
        <w:tblPrEx>
          <w:tblCellMar>
            <w:top w:w="0" w:type="dxa"/>
            <w:left w:w="108" w:type="dxa"/>
            <w:bottom w:w="0" w:type="dxa"/>
            <w:right w:w="108" w:type="dxa"/>
          </w:tblCellMar>
        </w:tblPrEx>
        <w:trPr>
          <w:trHeight w:val="306" w:hRule="exact"/>
        </w:trPr>
        <w:tc>
          <w:tcPr>
            <w:tcW w:w="1558" w:type="dxa"/>
            <w:gridSpan w:val="2"/>
            <w:vMerge w:val="continue"/>
            <w:tcBorders>
              <w:top w:val="single" w:color="auto" w:sz="4" w:space="0"/>
              <w:left w:val="single" w:color="auto" w:sz="4" w:space="0"/>
              <w:bottom w:val="single" w:color="auto" w:sz="4" w:space="0"/>
              <w:right w:val="single" w:color="auto" w:sz="4" w:space="0"/>
            </w:tcBorders>
            <w:vAlign w:val="center"/>
          </w:tcPr>
          <w:p w14:paraId="6F6347DA">
            <w:pPr>
              <w:widowControl/>
              <w:spacing w:line="240" w:lineRule="exact"/>
              <w:jc w:val="center"/>
              <w:rPr>
                <w:rFonts w:ascii="仿宋_GB2312" w:hAnsi="宋体" w:eastAsia="仿宋_GB2312" w:cs="宋体"/>
                <w:kern w:val="0"/>
                <w:szCs w:val="21"/>
              </w:rPr>
            </w:pPr>
          </w:p>
        </w:tc>
        <w:tc>
          <w:tcPr>
            <w:tcW w:w="2054" w:type="dxa"/>
            <w:gridSpan w:val="2"/>
            <w:tcBorders>
              <w:top w:val="single" w:color="auto" w:sz="4" w:space="0"/>
              <w:left w:val="nil"/>
              <w:bottom w:val="single" w:color="auto" w:sz="4" w:space="0"/>
              <w:right w:val="single" w:color="auto" w:sz="4" w:space="0"/>
            </w:tcBorders>
            <w:vAlign w:val="center"/>
          </w:tcPr>
          <w:p w14:paraId="4EC8724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34" w:type="dxa"/>
            <w:gridSpan w:val="2"/>
            <w:tcBorders>
              <w:top w:val="nil"/>
              <w:left w:val="nil"/>
              <w:bottom w:val="single" w:color="auto" w:sz="4" w:space="0"/>
              <w:right w:val="single" w:color="auto" w:sz="4" w:space="0"/>
            </w:tcBorders>
            <w:vAlign w:val="center"/>
          </w:tcPr>
          <w:p w14:paraId="7AD4DFD6">
            <w:pPr>
              <w:widowControl/>
              <w:spacing w:line="240" w:lineRule="exact"/>
              <w:jc w:val="center"/>
              <w:rPr>
                <w:rFonts w:ascii="仿宋_GB2312" w:hAnsi="宋体" w:eastAsia="仿宋_GB2312" w:cs="宋体"/>
                <w:kern w:val="0"/>
                <w:szCs w:val="21"/>
              </w:rPr>
            </w:pPr>
          </w:p>
        </w:tc>
        <w:tc>
          <w:tcPr>
            <w:tcW w:w="888" w:type="dxa"/>
            <w:tcBorders>
              <w:top w:val="nil"/>
              <w:left w:val="nil"/>
              <w:bottom w:val="single" w:color="auto" w:sz="4" w:space="0"/>
              <w:right w:val="single" w:color="auto" w:sz="4" w:space="0"/>
            </w:tcBorders>
            <w:vAlign w:val="center"/>
          </w:tcPr>
          <w:p w14:paraId="539C10F9">
            <w:pPr>
              <w:widowControl/>
              <w:spacing w:line="240" w:lineRule="exact"/>
              <w:jc w:val="center"/>
              <w:rPr>
                <w:rFonts w:ascii="仿宋_GB2312" w:hAnsi="宋体" w:eastAsia="仿宋_GB2312" w:cs="宋体"/>
                <w:kern w:val="0"/>
                <w:szCs w:val="21"/>
              </w:rPr>
            </w:pPr>
          </w:p>
        </w:tc>
        <w:tc>
          <w:tcPr>
            <w:tcW w:w="1141" w:type="dxa"/>
            <w:tcBorders>
              <w:top w:val="nil"/>
              <w:left w:val="nil"/>
              <w:bottom w:val="single" w:color="auto" w:sz="4" w:space="0"/>
              <w:right w:val="single" w:color="auto" w:sz="4" w:space="0"/>
            </w:tcBorders>
            <w:vAlign w:val="center"/>
          </w:tcPr>
          <w:p w14:paraId="25440098">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14:paraId="3CD77C6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31CCED5D">
            <w:pPr>
              <w:widowControl/>
              <w:spacing w:line="240" w:lineRule="exact"/>
              <w:jc w:val="center"/>
              <w:rPr>
                <w:rFonts w:ascii="仿宋_GB2312" w:hAnsi="宋体" w:eastAsia="仿宋_GB2312" w:cs="宋体"/>
                <w:kern w:val="0"/>
                <w:szCs w:val="21"/>
              </w:rPr>
            </w:pPr>
          </w:p>
        </w:tc>
        <w:tc>
          <w:tcPr>
            <w:tcW w:w="1281" w:type="dxa"/>
            <w:tcBorders>
              <w:top w:val="nil"/>
              <w:left w:val="nil"/>
              <w:bottom w:val="single" w:color="auto" w:sz="4" w:space="0"/>
              <w:right w:val="single" w:color="auto" w:sz="4" w:space="0"/>
            </w:tcBorders>
            <w:vAlign w:val="center"/>
          </w:tcPr>
          <w:p w14:paraId="1DBAD01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6FE5951B">
        <w:tblPrEx>
          <w:tblCellMar>
            <w:top w:w="0" w:type="dxa"/>
            <w:left w:w="108" w:type="dxa"/>
            <w:bottom w:w="0" w:type="dxa"/>
            <w:right w:w="108" w:type="dxa"/>
          </w:tblCellMar>
        </w:tblPrEx>
        <w:trPr>
          <w:trHeight w:val="257" w:hRule="exact"/>
        </w:trPr>
        <w:tc>
          <w:tcPr>
            <w:tcW w:w="779" w:type="dxa"/>
            <w:vMerge w:val="restart"/>
            <w:tcBorders>
              <w:top w:val="nil"/>
              <w:left w:val="single" w:color="auto" w:sz="4" w:space="0"/>
              <w:bottom w:val="single" w:color="auto" w:sz="4" w:space="0"/>
              <w:right w:val="single" w:color="auto" w:sz="4" w:space="0"/>
            </w:tcBorders>
            <w:vAlign w:val="center"/>
          </w:tcPr>
          <w:p w14:paraId="7650718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4855" w:type="dxa"/>
            <w:gridSpan w:val="6"/>
            <w:tcBorders>
              <w:top w:val="single" w:color="auto" w:sz="4" w:space="0"/>
              <w:left w:val="nil"/>
              <w:bottom w:val="single" w:color="auto" w:sz="4" w:space="0"/>
              <w:right w:val="single" w:color="auto" w:sz="4" w:space="0"/>
            </w:tcBorders>
            <w:vAlign w:val="center"/>
          </w:tcPr>
          <w:p w14:paraId="071F46A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972" w:type="dxa"/>
            <w:gridSpan w:val="6"/>
            <w:tcBorders>
              <w:top w:val="single" w:color="auto" w:sz="4" w:space="0"/>
              <w:left w:val="nil"/>
              <w:bottom w:val="single" w:color="auto" w:sz="4" w:space="0"/>
              <w:right w:val="single" w:color="auto" w:sz="4" w:space="0"/>
            </w:tcBorders>
            <w:vAlign w:val="center"/>
          </w:tcPr>
          <w:p w14:paraId="55E5E74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14:paraId="17C5F222">
        <w:tblPrEx>
          <w:tblCellMar>
            <w:top w:w="0" w:type="dxa"/>
            <w:left w:w="108" w:type="dxa"/>
            <w:bottom w:w="0" w:type="dxa"/>
            <w:right w:w="108" w:type="dxa"/>
          </w:tblCellMar>
        </w:tblPrEx>
        <w:trPr>
          <w:trHeight w:val="2505" w:hRule="exact"/>
        </w:trPr>
        <w:tc>
          <w:tcPr>
            <w:tcW w:w="779" w:type="dxa"/>
            <w:vMerge w:val="continue"/>
            <w:tcBorders>
              <w:top w:val="nil"/>
              <w:left w:val="single" w:color="auto" w:sz="4" w:space="0"/>
              <w:bottom w:val="single" w:color="auto" w:sz="4" w:space="0"/>
              <w:right w:val="single" w:color="auto" w:sz="4" w:space="0"/>
            </w:tcBorders>
            <w:vAlign w:val="center"/>
          </w:tcPr>
          <w:p w14:paraId="55962D9C">
            <w:pPr>
              <w:widowControl/>
              <w:spacing w:line="240" w:lineRule="exact"/>
              <w:jc w:val="center"/>
              <w:rPr>
                <w:rFonts w:ascii="仿宋_GB2312" w:hAnsi="宋体" w:eastAsia="仿宋_GB2312" w:cs="宋体"/>
                <w:kern w:val="0"/>
                <w:szCs w:val="21"/>
              </w:rPr>
            </w:pPr>
          </w:p>
        </w:tc>
        <w:tc>
          <w:tcPr>
            <w:tcW w:w="4855" w:type="dxa"/>
            <w:gridSpan w:val="6"/>
            <w:tcBorders>
              <w:top w:val="single" w:color="auto" w:sz="4" w:space="0"/>
              <w:left w:val="nil"/>
              <w:bottom w:val="single" w:color="auto" w:sz="4" w:space="0"/>
              <w:right w:val="single" w:color="auto" w:sz="4" w:space="0"/>
            </w:tcBorders>
          </w:tcPr>
          <w:p w14:paraId="7D609CCC">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 xml:space="preserve">   通过购买前服务,本年度计划完成以下目标： </w:t>
            </w:r>
          </w:p>
          <w:p w14:paraId="7E6C4A39">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 xml:space="preserve">   1、办理项目钉桩、立项、用地预审和选址意见书的前置手续；2、完成项目地块测绘工作；3、确定项目建议书、可研和资金申请技术服务单位；4、完成项目建议书的编制工作；5、确定项目勘察单位； </w:t>
            </w:r>
          </w:p>
          <w:p w14:paraId="1B686053">
            <w:pPr>
              <w:widowControl/>
              <w:spacing w:line="240" w:lineRule="exact"/>
              <w:rPr>
                <w:rFonts w:ascii="仿宋_GB2312" w:hAnsi="宋体" w:eastAsia="仿宋_GB2312" w:cs="宋体"/>
                <w:kern w:val="0"/>
                <w:szCs w:val="21"/>
              </w:rPr>
            </w:pPr>
          </w:p>
          <w:p w14:paraId="0E440E1F">
            <w:pPr>
              <w:widowControl/>
              <w:spacing w:line="240" w:lineRule="exact"/>
              <w:rPr>
                <w:rFonts w:ascii="仿宋_GB2312" w:hAnsi="宋体" w:eastAsia="仿宋_GB2312" w:cs="宋体"/>
                <w:kern w:val="0"/>
                <w:szCs w:val="21"/>
              </w:rPr>
            </w:pPr>
          </w:p>
        </w:tc>
        <w:tc>
          <w:tcPr>
            <w:tcW w:w="3972" w:type="dxa"/>
            <w:gridSpan w:val="6"/>
            <w:tcBorders>
              <w:top w:val="single" w:color="auto" w:sz="4" w:space="0"/>
              <w:left w:val="nil"/>
              <w:bottom w:val="single" w:color="auto" w:sz="4" w:space="0"/>
              <w:right w:val="single" w:color="auto" w:sz="4" w:space="0"/>
            </w:tcBorders>
          </w:tcPr>
          <w:p w14:paraId="63DE770D">
            <w:pPr>
              <w:widowControl/>
              <w:spacing w:line="240" w:lineRule="exact"/>
              <w:rPr>
                <w:rFonts w:ascii="仿宋" w:hAnsi="仿宋" w:eastAsia="仿宋" w:cs="宋体"/>
                <w:kern w:val="0"/>
                <w:sz w:val="15"/>
                <w:szCs w:val="15"/>
              </w:rPr>
            </w:pPr>
            <w:r>
              <w:rPr>
                <w:rFonts w:hint="eastAsia" w:ascii="仿宋_GB2312" w:hAnsi="宋体" w:eastAsia="仿宋_GB2312" w:cs="宋体"/>
                <w:kern w:val="0"/>
                <w:szCs w:val="21"/>
              </w:rPr>
              <w:t xml:space="preserve">    </w:t>
            </w:r>
            <w:r>
              <w:rPr>
                <w:rFonts w:hint="eastAsia" w:ascii="仿宋_GB2312" w:hAnsi="宋体" w:eastAsia="仿宋_GB2312" w:cs="宋体"/>
                <w:kern w:val="0"/>
                <w:sz w:val="15"/>
                <w:szCs w:val="15"/>
              </w:rPr>
              <w:t>项目原计划选址位于丰台体育中心锅炉房地块，该地块规划用地性质为供热用地（U14）需进行规划调整，调整成为档案馆图书展览设施用地，推进过程调规难度大，报请区政府，另行选址为南苑乡新宫村槐新组团NY-056地块，服务周期顺延至2021年9月30日止。本年度完成工作：</w:t>
            </w:r>
            <w:r>
              <w:rPr>
                <w:rFonts w:ascii="仿宋_GB2312" w:hAnsi="宋体" w:eastAsia="仿宋_GB2312" w:cs="宋体"/>
                <w:kern w:val="0"/>
                <w:sz w:val="15"/>
                <w:szCs w:val="15"/>
              </w:rPr>
              <w:t>1</w:t>
            </w:r>
            <w:r>
              <w:rPr>
                <w:rFonts w:hint="eastAsia" w:ascii="仿宋_GB2312" w:hAnsi="宋体" w:eastAsia="仿宋_GB2312" w:cs="宋体"/>
                <w:kern w:val="0"/>
                <w:sz w:val="15"/>
                <w:szCs w:val="15"/>
              </w:rPr>
              <w:t>、取得《初审意见函》和《钉桩成果通知单》。2、取得《钉桩成果报告》。3、取得《档案馆建设工程项目建议书的批复》。4完成建议书、可研和资金申请技术咨询单位</w:t>
            </w:r>
            <w:r>
              <w:rPr>
                <w:rFonts w:ascii="仿宋_GB2312" w:hAnsi="宋体" w:eastAsia="仿宋_GB2312" w:cs="宋体"/>
                <w:kern w:val="0"/>
                <w:sz w:val="15"/>
                <w:szCs w:val="15"/>
              </w:rPr>
              <w:t>的</w:t>
            </w:r>
            <w:r>
              <w:rPr>
                <w:rFonts w:hint="eastAsia" w:ascii="仿宋_GB2312" w:hAnsi="宋体" w:eastAsia="仿宋_GB2312" w:cs="宋体"/>
                <w:kern w:val="0"/>
                <w:sz w:val="15"/>
                <w:szCs w:val="15"/>
              </w:rPr>
              <w:t>比选工作；</w:t>
            </w:r>
            <w:r>
              <w:rPr>
                <w:rFonts w:ascii="仿宋_GB2312" w:hAnsi="宋体" w:eastAsia="仿宋_GB2312" w:cs="宋体"/>
                <w:kern w:val="0"/>
                <w:sz w:val="15"/>
                <w:szCs w:val="15"/>
              </w:rPr>
              <w:t>5</w:t>
            </w:r>
            <w:r>
              <w:rPr>
                <w:rFonts w:hint="eastAsia" w:ascii="仿宋_GB2312" w:hAnsi="宋体" w:eastAsia="仿宋_GB2312" w:cs="宋体"/>
                <w:kern w:val="0"/>
                <w:sz w:val="15"/>
                <w:szCs w:val="15"/>
              </w:rPr>
              <w:t>、通过比选确定中兵勘察设计研究院有限公司为本项目地质勘察服务单位。</w:t>
            </w:r>
          </w:p>
          <w:p w14:paraId="688A2BFA">
            <w:pPr>
              <w:widowControl/>
              <w:spacing w:line="240" w:lineRule="exact"/>
              <w:rPr>
                <w:rFonts w:ascii="仿宋_GB2312" w:hAnsi="宋体" w:eastAsia="仿宋_GB2312" w:cs="宋体"/>
                <w:kern w:val="0"/>
                <w:szCs w:val="21"/>
              </w:rPr>
            </w:pPr>
          </w:p>
        </w:tc>
      </w:tr>
      <w:tr w14:paraId="6B38DBE6">
        <w:tblPrEx>
          <w:tblCellMar>
            <w:top w:w="0" w:type="dxa"/>
            <w:left w:w="108" w:type="dxa"/>
            <w:bottom w:w="0" w:type="dxa"/>
            <w:right w:w="108" w:type="dxa"/>
          </w:tblCellMar>
        </w:tblPrEx>
        <w:trPr>
          <w:trHeight w:val="566" w:hRule="exact"/>
        </w:trPr>
        <w:tc>
          <w:tcPr>
            <w:tcW w:w="779" w:type="dxa"/>
            <w:vMerge w:val="restart"/>
            <w:tcBorders>
              <w:top w:val="single" w:color="auto" w:sz="4" w:space="0"/>
              <w:left w:val="single" w:color="auto" w:sz="4" w:space="0"/>
              <w:bottom w:val="single" w:color="auto" w:sz="4" w:space="0"/>
              <w:right w:val="single" w:color="auto" w:sz="4" w:space="0"/>
            </w:tcBorders>
            <w:vAlign w:val="center"/>
          </w:tcPr>
          <w:p w14:paraId="1FE6D3C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79" w:type="dxa"/>
            <w:tcBorders>
              <w:top w:val="single" w:color="auto" w:sz="4" w:space="0"/>
              <w:left w:val="nil"/>
              <w:bottom w:val="single" w:color="auto" w:sz="4" w:space="0"/>
              <w:right w:val="single" w:color="auto" w:sz="4" w:space="0"/>
            </w:tcBorders>
            <w:vAlign w:val="center"/>
          </w:tcPr>
          <w:p w14:paraId="755823F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4" w:type="dxa"/>
            <w:tcBorders>
              <w:top w:val="single" w:color="auto" w:sz="4" w:space="0"/>
              <w:left w:val="nil"/>
              <w:bottom w:val="single" w:color="auto" w:sz="4" w:space="0"/>
              <w:right w:val="single" w:color="auto" w:sz="4" w:space="0"/>
            </w:tcBorders>
            <w:vAlign w:val="center"/>
          </w:tcPr>
          <w:p w14:paraId="5168489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541" w:type="dxa"/>
            <w:gridSpan w:val="2"/>
            <w:tcBorders>
              <w:top w:val="single" w:color="auto" w:sz="4" w:space="0"/>
              <w:left w:val="nil"/>
              <w:bottom w:val="single" w:color="auto" w:sz="4" w:space="0"/>
              <w:right w:val="single" w:color="auto" w:sz="4" w:space="0"/>
            </w:tcBorders>
            <w:vAlign w:val="center"/>
          </w:tcPr>
          <w:p w14:paraId="28B5B9E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431" w:type="dxa"/>
            <w:gridSpan w:val="2"/>
            <w:tcBorders>
              <w:top w:val="single" w:color="auto" w:sz="4" w:space="0"/>
              <w:left w:val="nil"/>
              <w:bottom w:val="single" w:color="auto" w:sz="4" w:space="0"/>
              <w:right w:val="single" w:color="auto" w:sz="4" w:space="0"/>
            </w:tcBorders>
            <w:vAlign w:val="center"/>
          </w:tcPr>
          <w:p w14:paraId="5EAA703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14:paraId="4BA0EEB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275" w:type="dxa"/>
            <w:gridSpan w:val="2"/>
            <w:tcBorders>
              <w:top w:val="single" w:color="auto" w:sz="4" w:space="0"/>
              <w:left w:val="nil"/>
              <w:bottom w:val="single" w:color="auto" w:sz="4" w:space="0"/>
              <w:right w:val="single" w:color="auto" w:sz="4" w:space="0"/>
            </w:tcBorders>
            <w:vAlign w:val="center"/>
          </w:tcPr>
          <w:p w14:paraId="77F397E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14:paraId="57188C6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70" w:type="dxa"/>
            <w:tcBorders>
              <w:top w:val="single" w:color="auto" w:sz="4" w:space="0"/>
              <w:left w:val="nil"/>
              <w:bottom w:val="single" w:color="auto" w:sz="4" w:space="0"/>
              <w:right w:val="single" w:color="auto" w:sz="4" w:space="0"/>
            </w:tcBorders>
            <w:vAlign w:val="center"/>
          </w:tcPr>
          <w:p w14:paraId="63CF50D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7" w:type="dxa"/>
            <w:tcBorders>
              <w:top w:val="single" w:color="auto" w:sz="4" w:space="0"/>
              <w:left w:val="nil"/>
              <w:bottom w:val="single" w:color="auto" w:sz="4" w:space="0"/>
              <w:right w:val="single" w:color="auto" w:sz="4" w:space="0"/>
            </w:tcBorders>
            <w:vAlign w:val="center"/>
          </w:tcPr>
          <w:p w14:paraId="235E1B6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560" w:type="dxa"/>
            <w:gridSpan w:val="2"/>
            <w:tcBorders>
              <w:top w:val="single" w:color="auto" w:sz="4" w:space="0"/>
              <w:left w:val="nil"/>
              <w:bottom w:val="single" w:color="auto" w:sz="4" w:space="0"/>
              <w:right w:val="single" w:color="auto" w:sz="4" w:space="0"/>
            </w:tcBorders>
            <w:vAlign w:val="center"/>
          </w:tcPr>
          <w:p w14:paraId="6C4D440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14:paraId="12FDB410">
        <w:tblPrEx>
          <w:tblCellMar>
            <w:top w:w="0" w:type="dxa"/>
            <w:left w:w="108" w:type="dxa"/>
            <w:bottom w:w="0" w:type="dxa"/>
            <w:right w:w="108" w:type="dxa"/>
          </w:tblCellMar>
        </w:tblPrEx>
        <w:trPr>
          <w:trHeight w:val="576" w:hRule="exact"/>
        </w:trPr>
        <w:tc>
          <w:tcPr>
            <w:tcW w:w="779" w:type="dxa"/>
            <w:vMerge w:val="continue"/>
            <w:tcBorders>
              <w:top w:val="single" w:color="auto" w:sz="4" w:space="0"/>
              <w:left w:val="single" w:color="auto" w:sz="4" w:space="0"/>
              <w:bottom w:val="single" w:color="auto" w:sz="4" w:space="0"/>
              <w:right w:val="single" w:color="auto" w:sz="4" w:space="0"/>
            </w:tcBorders>
            <w:vAlign w:val="center"/>
          </w:tcPr>
          <w:p w14:paraId="7F58E87C">
            <w:pPr>
              <w:widowControl/>
              <w:spacing w:line="240" w:lineRule="exact"/>
              <w:jc w:val="center"/>
              <w:rPr>
                <w:rFonts w:ascii="仿宋_GB2312" w:hAnsi="宋体" w:eastAsia="仿宋_GB2312" w:cs="宋体"/>
                <w:kern w:val="0"/>
                <w:szCs w:val="21"/>
              </w:rPr>
            </w:pPr>
          </w:p>
        </w:tc>
        <w:tc>
          <w:tcPr>
            <w:tcW w:w="779" w:type="dxa"/>
            <w:vMerge w:val="restart"/>
            <w:tcBorders>
              <w:top w:val="single" w:color="auto" w:sz="4" w:space="0"/>
              <w:left w:val="single" w:color="auto" w:sz="4" w:space="0"/>
              <w:bottom w:val="single" w:color="auto" w:sz="4" w:space="0"/>
              <w:right w:val="single" w:color="auto" w:sz="4" w:space="0"/>
            </w:tcBorders>
            <w:vAlign w:val="center"/>
          </w:tcPr>
          <w:p w14:paraId="10DBC67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4" w:type="dxa"/>
            <w:tcBorders>
              <w:top w:val="single" w:color="auto" w:sz="4" w:space="0"/>
              <w:left w:val="single" w:color="auto" w:sz="4" w:space="0"/>
              <w:bottom w:val="single" w:color="auto" w:sz="4" w:space="0"/>
              <w:right w:val="single" w:color="auto" w:sz="4" w:space="0"/>
            </w:tcBorders>
            <w:vAlign w:val="center"/>
          </w:tcPr>
          <w:p w14:paraId="5A59D95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541" w:type="dxa"/>
            <w:gridSpan w:val="2"/>
            <w:tcBorders>
              <w:top w:val="single" w:color="auto" w:sz="4" w:space="0"/>
              <w:left w:val="nil"/>
              <w:bottom w:val="single" w:color="auto" w:sz="4" w:space="0"/>
              <w:right w:val="single" w:color="auto" w:sz="4" w:space="0"/>
            </w:tcBorders>
            <w:vAlign w:val="center"/>
          </w:tcPr>
          <w:p w14:paraId="43F2A53C">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按照流程办理相关手续</w:t>
            </w:r>
          </w:p>
        </w:tc>
        <w:tc>
          <w:tcPr>
            <w:tcW w:w="1431" w:type="dxa"/>
            <w:gridSpan w:val="2"/>
            <w:tcBorders>
              <w:top w:val="single" w:color="auto" w:sz="4" w:space="0"/>
              <w:left w:val="nil"/>
              <w:bottom w:val="single" w:color="auto" w:sz="4" w:space="0"/>
              <w:right w:val="single" w:color="auto" w:sz="4" w:space="0"/>
            </w:tcBorders>
            <w:vAlign w:val="center"/>
          </w:tcPr>
          <w:p w14:paraId="4EB9BA1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逐项完成</w:t>
            </w:r>
          </w:p>
        </w:tc>
        <w:tc>
          <w:tcPr>
            <w:tcW w:w="1275" w:type="dxa"/>
            <w:gridSpan w:val="2"/>
            <w:tcBorders>
              <w:top w:val="single" w:color="auto" w:sz="4" w:space="0"/>
              <w:left w:val="nil"/>
              <w:bottom w:val="single" w:color="auto" w:sz="4" w:space="0"/>
              <w:right w:val="single" w:color="auto" w:sz="4" w:space="0"/>
            </w:tcBorders>
            <w:vAlign w:val="center"/>
          </w:tcPr>
          <w:p w14:paraId="46253FF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逐项完成</w:t>
            </w:r>
          </w:p>
        </w:tc>
        <w:tc>
          <w:tcPr>
            <w:tcW w:w="570" w:type="dxa"/>
            <w:tcBorders>
              <w:top w:val="single" w:color="auto" w:sz="4" w:space="0"/>
              <w:left w:val="nil"/>
              <w:bottom w:val="single" w:color="auto" w:sz="4" w:space="0"/>
              <w:right w:val="single" w:color="auto" w:sz="4" w:space="0"/>
            </w:tcBorders>
            <w:vAlign w:val="center"/>
          </w:tcPr>
          <w:p w14:paraId="1E142D1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7" w:type="dxa"/>
            <w:tcBorders>
              <w:top w:val="single" w:color="auto" w:sz="4" w:space="0"/>
              <w:left w:val="nil"/>
              <w:bottom w:val="single" w:color="auto" w:sz="4" w:space="0"/>
              <w:right w:val="single" w:color="auto" w:sz="4" w:space="0"/>
            </w:tcBorders>
            <w:vAlign w:val="center"/>
          </w:tcPr>
          <w:p w14:paraId="0711B77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560" w:type="dxa"/>
            <w:gridSpan w:val="2"/>
            <w:tcBorders>
              <w:top w:val="single" w:color="auto" w:sz="4" w:space="0"/>
              <w:left w:val="nil"/>
              <w:bottom w:val="single" w:color="auto" w:sz="4" w:space="0"/>
              <w:right w:val="single" w:color="auto" w:sz="4" w:space="0"/>
            </w:tcBorders>
            <w:vAlign w:val="center"/>
          </w:tcPr>
          <w:p w14:paraId="4DB77B30">
            <w:pPr>
              <w:widowControl/>
              <w:spacing w:line="240" w:lineRule="exact"/>
              <w:jc w:val="center"/>
              <w:rPr>
                <w:rFonts w:ascii="仿宋_GB2312" w:hAnsi="宋体" w:eastAsia="仿宋_GB2312" w:cs="宋体"/>
                <w:kern w:val="0"/>
                <w:szCs w:val="21"/>
              </w:rPr>
            </w:pPr>
          </w:p>
        </w:tc>
      </w:tr>
      <w:tr w14:paraId="2AA0DBDB">
        <w:tblPrEx>
          <w:tblCellMar>
            <w:top w:w="0" w:type="dxa"/>
            <w:left w:w="108" w:type="dxa"/>
            <w:bottom w:w="0" w:type="dxa"/>
            <w:right w:w="108" w:type="dxa"/>
          </w:tblCellMar>
        </w:tblPrEx>
        <w:trPr>
          <w:trHeight w:val="551" w:hRule="atLeast"/>
        </w:trPr>
        <w:tc>
          <w:tcPr>
            <w:tcW w:w="779" w:type="dxa"/>
            <w:vMerge w:val="continue"/>
            <w:tcBorders>
              <w:top w:val="single" w:color="auto" w:sz="4" w:space="0"/>
              <w:left w:val="single" w:color="auto" w:sz="4" w:space="0"/>
              <w:bottom w:val="single" w:color="auto" w:sz="4" w:space="0"/>
              <w:right w:val="single" w:color="auto" w:sz="4" w:space="0"/>
            </w:tcBorders>
            <w:vAlign w:val="center"/>
          </w:tcPr>
          <w:p w14:paraId="29F17233">
            <w:pPr>
              <w:widowControl/>
              <w:spacing w:line="240" w:lineRule="exact"/>
              <w:jc w:val="center"/>
              <w:rPr>
                <w:rFonts w:ascii="仿宋_GB2312" w:hAnsi="宋体" w:eastAsia="仿宋_GB2312" w:cs="宋体"/>
                <w:kern w:val="0"/>
                <w:szCs w:val="21"/>
              </w:rPr>
            </w:pPr>
          </w:p>
        </w:tc>
        <w:tc>
          <w:tcPr>
            <w:tcW w:w="779" w:type="dxa"/>
            <w:vMerge w:val="continue"/>
            <w:tcBorders>
              <w:top w:val="single" w:color="auto" w:sz="4" w:space="0"/>
              <w:left w:val="single" w:color="auto" w:sz="4" w:space="0"/>
              <w:bottom w:val="single" w:color="auto" w:sz="4" w:space="0"/>
              <w:right w:val="single" w:color="auto" w:sz="4" w:space="0"/>
            </w:tcBorders>
            <w:vAlign w:val="center"/>
          </w:tcPr>
          <w:p w14:paraId="2EB6E4B2">
            <w:pPr>
              <w:widowControl/>
              <w:spacing w:line="240" w:lineRule="exact"/>
              <w:jc w:val="center"/>
              <w:rPr>
                <w:rFonts w:ascii="仿宋_GB2312" w:hAnsi="宋体" w:eastAsia="仿宋_GB2312" w:cs="宋体"/>
                <w:kern w:val="0"/>
                <w:szCs w:val="21"/>
              </w:rPr>
            </w:pPr>
          </w:p>
        </w:tc>
        <w:tc>
          <w:tcPr>
            <w:tcW w:w="1104" w:type="dxa"/>
            <w:tcBorders>
              <w:top w:val="single" w:color="auto" w:sz="4" w:space="0"/>
              <w:left w:val="single" w:color="auto" w:sz="4" w:space="0"/>
              <w:bottom w:val="single" w:color="auto" w:sz="4" w:space="0"/>
              <w:right w:val="single" w:color="auto" w:sz="4" w:space="0"/>
            </w:tcBorders>
            <w:vAlign w:val="center"/>
          </w:tcPr>
          <w:p w14:paraId="3970562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541" w:type="dxa"/>
            <w:gridSpan w:val="2"/>
            <w:tcBorders>
              <w:top w:val="single" w:color="auto" w:sz="4" w:space="0"/>
              <w:left w:val="nil"/>
              <w:right w:val="single" w:color="auto" w:sz="4" w:space="0"/>
            </w:tcBorders>
            <w:vAlign w:val="center"/>
          </w:tcPr>
          <w:p w14:paraId="25A6200A">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符合开工条件</w:t>
            </w:r>
          </w:p>
        </w:tc>
        <w:tc>
          <w:tcPr>
            <w:tcW w:w="1431" w:type="dxa"/>
            <w:gridSpan w:val="2"/>
            <w:tcBorders>
              <w:top w:val="single" w:color="auto" w:sz="4" w:space="0"/>
              <w:left w:val="nil"/>
              <w:right w:val="single" w:color="auto" w:sz="4" w:space="0"/>
            </w:tcBorders>
            <w:vAlign w:val="center"/>
          </w:tcPr>
          <w:p w14:paraId="7127DB7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达到预期目的</w:t>
            </w:r>
          </w:p>
        </w:tc>
        <w:tc>
          <w:tcPr>
            <w:tcW w:w="1275" w:type="dxa"/>
            <w:gridSpan w:val="2"/>
            <w:tcBorders>
              <w:top w:val="single" w:color="auto" w:sz="4" w:space="0"/>
              <w:left w:val="nil"/>
              <w:right w:val="single" w:color="auto" w:sz="4" w:space="0"/>
            </w:tcBorders>
            <w:vAlign w:val="center"/>
          </w:tcPr>
          <w:p w14:paraId="211C9C5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可达到预期目的</w:t>
            </w:r>
          </w:p>
        </w:tc>
        <w:tc>
          <w:tcPr>
            <w:tcW w:w="570" w:type="dxa"/>
            <w:tcBorders>
              <w:top w:val="single" w:color="auto" w:sz="4" w:space="0"/>
              <w:left w:val="nil"/>
              <w:right w:val="single" w:color="auto" w:sz="4" w:space="0"/>
            </w:tcBorders>
            <w:vAlign w:val="center"/>
          </w:tcPr>
          <w:p w14:paraId="61A74DC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right w:val="single" w:color="auto" w:sz="4" w:space="0"/>
            </w:tcBorders>
            <w:vAlign w:val="center"/>
          </w:tcPr>
          <w:p w14:paraId="6A5F119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1560" w:type="dxa"/>
            <w:gridSpan w:val="2"/>
            <w:tcBorders>
              <w:top w:val="single" w:color="auto" w:sz="4" w:space="0"/>
              <w:left w:val="nil"/>
              <w:right w:val="single" w:color="auto" w:sz="4" w:space="0"/>
            </w:tcBorders>
            <w:vAlign w:val="center"/>
          </w:tcPr>
          <w:p w14:paraId="5C32F9A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后续正在推进</w:t>
            </w:r>
          </w:p>
        </w:tc>
      </w:tr>
      <w:tr w14:paraId="68235862">
        <w:tblPrEx>
          <w:tblCellMar>
            <w:top w:w="0" w:type="dxa"/>
            <w:left w:w="108" w:type="dxa"/>
            <w:bottom w:w="0" w:type="dxa"/>
            <w:right w:w="108" w:type="dxa"/>
          </w:tblCellMar>
        </w:tblPrEx>
        <w:trPr>
          <w:trHeight w:val="629" w:hRule="atLeast"/>
        </w:trPr>
        <w:tc>
          <w:tcPr>
            <w:tcW w:w="779" w:type="dxa"/>
            <w:vMerge w:val="continue"/>
            <w:tcBorders>
              <w:top w:val="single" w:color="auto" w:sz="4" w:space="0"/>
              <w:left w:val="single" w:color="auto" w:sz="4" w:space="0"/>
              <w:bottom w:val="single" w:color="auto" w:sz="4" w:space="0"/>
              <w:right w:val="single" w:color="auto" w:sz="4" w:space="0"/>
            </w:tcBorders>
            <w:vAlign w:val="center"/>
          </w:tcPr>
          <w:p w14:paraId="781F2604">
            <w:pPr>
              <w:widowControl/>
              <w:spacing w:line="240" w:lineRule="exact"/>
              <w:jc w:val="center"/>
              <w:rPr>
                <w:rFonts w:ascii="仿宋_GB2312" w:hAnsi="宋体" w:eastAsia="仿宋_GB2312" w:cs="宋体"/>
                <w:kern w:val="0"/>
                <w:szCs w:val="21"/>
              </w:rPr>
            </w:pPr>
          </w:p>
        </w:tc>
        <w:tc>
          <w:tcPr>
            <w:tcW w:w="779" w:type="dxa"/>
            <w:vMerge w:val="continue"/>
            <w:tcBorders>
              <w:top w:val="single" w:color="auto" w:sz="4" w:space="0"/>
              <w:left w:val="single" w:color="auto" w:sz="4" w:space="0"/>
              <w:bottom w:val="single" w:color="auto" w:sz="4" w:space="0"/>
              <w:right w:val="single" w:color="auto" w:sz="4" w:space="0"/>
            </w:tcBorders>
            <w:vAlign w:val="center"/>
          </w:tcPr>
          <w:p w14:paraId="5E024FE7">
            <w:pPr>
              <w:widowControl/>
              <w:spacing w:line="240" w:lineRule="exact"/>
              <w:jc w:val="center"/>
              <w:rPr>
                <w:rFonts w:ascii="仿宋_GB2312" w:hAnsi="宋体" w:eastAsia="仿宋_GB2312" w:cs="宋体"/>
                <w:kern w:val="0"/>
                <w:szCs w:val="21"/>
              </w:rPr>
            </w:pPr>
          </w:p>
        </w:tc>
        <w:tc>
          <w:tcPr>
            <w:tcW w:w="1104" w:type="dxa"/>
            <w:tcBorders>
              <w:top w:val="single" w:color="auto" w:sz="4" w:space="0"/>
              <w:left w:val="single" w:color="auto" w:sz="4" w:space="0"/>
              <w:bottom w:val="single" w:color="auto" w:sz="4" w:space="0"/>
              <w:right w:val="single" w:color="auto" w:sz="4" w:space="0"/>
            </w:tcBorders>
            <w:vAlign w:val="center"/>
          </w:tcPr>
          <w:p w14:paraId="19C032D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541" w:type="dxa"/>
            <w:gridSpan w:val="2"/>
            <w:tcBorders>
              <w:top w:val="single" w:color="auto" w:sz="4" w:space="0"/>
              <w:left w:val="nil"/>
              <w:right w:val="single" w:color="auto" w:sz="4" w:space="0"/>
            </w:tcBorders>
            <w:vAlign w:val="center"/>
          </w:tcPr>
          <w:p w14:paraId="7D6B982E">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支付时间</w:t>
            </w:r>
          </w:p>
        </w:tc>
        <w:tc>
          <w:tcPr>
            <w:tcW w:w="1431" w:type="dxa"/>
            <w:gridSpan w:val="2"/>
            <w:tcBorders>
              <w:top w:val="single" w:color="auto" w:sz="4" w:space="0"/>
              <w:left w:val="nil"/>
              <w:right w:val="single" w:color="auto" w:sz="4" w:space="0"/>
            </w:tcBorders>
            <w:vAlign w:val="center"/>
          </w:tcPr>
          <w:p w14:paraId="23BA056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合同约定时间</w:t>
            </w:r>
          </w:p>
        </w:tc>
        <w:tc>
          <w:tcPr>
            <w:tcW w:w="1275" w:type="dxa"/>
            <w:gridSpan w:val="2"/>
            <w:tcBorders>
              <w:top w:val="single" w:color="auto" w:sz="4" w:space="0"/>
              <w:left w:val="nil"/>
              <w:right w:val="single" w:color="auto" w:sz="4" w:space="0"/>
            </w:tcBorders>
            <w:vAlign w:val="center"/>
          </w:tcPr>
          <w:p w14:paraId="326D775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按合同约定时间支付</w:t>
            </w:r>
          </w:p>
        </w:tc>
        <w:tc>
          <w:tcPr>
            <w:tcW w:w="570" w:type="dxa"/>
            <w:tcBorders>
              <w:top w:val="single" w:color="auto" w:sz="4" w:space="0"/>
              <w:left w:val="nil"/>
              <w:right w:val="single" w:color="auto" w:sz="4" w:space="0"/>
            </w:tcBorders>
            <w:vAlign w:val="center"/>
          </w:tcPr>
          <w:p w14:paraId="2C8900C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right w:val="single" w:color="auto" w:sz="4" w:space="0"/>
            </w:tcBorders>
            <w:vAlign w:val="center"/>
          </w:tcPr>
          <w:p w14:paraId="1EF0A66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560" w:type="dxa"/>
            <w:gridSpan w:val="2"/>
            <w:tcBorders>
              <w:top w:val="single" w:color="auto" w:sz="4" w:space="0"/>
              <w:left w:val="nil"/>
              <w:right w:val="single" w:color="auto" w:sz="4" w:space="0"/>
            </w:tcBorders>
            <w:vAlign w:val="center"/>
          </w:tcPr>
          <w:p w14:paraId="112C3614">
            <w:pPr>
              <w:widowControl/>
              <w:spacing w:line="240" w:lineRule="exact"/>
              <w:jc w:val="center"/>
              <w:rPr>
                <w:rFonts w:ascii="仿宋_GB2312" w:hAnsi="宋体" w:eastAsia="仿宋_GB2312" w:cs="宋体"/>
                <w:kern w:val="0"/>
                <w:szCs w:val="21"/>
              </w:rPr>
            </w:pPr>
          </w:p>
        </w:tc>
      </w:tr>
      <w:tr w14:paraId="5698ED0B">
        <w:tblPrEx>
          <w:tblCellMar>
            <w:top w:w="0" w:type="dxa"/>
            <w:left w:w="108" w:type="dxa"/>
            <w:bottom w:w="0" w:type="dxa"/>
            <w:right w:w="108" w:type="dxa"/>
          </w:tblCellMar>
        </w:tblPrEx>
        <w:trPr>
          <w:trHeight w:val="615" w:hRule="exact"/>
        </w:trPr>
        <w:tc>
          <w:tcPr>
            <w:tcW w:w="779" w:type="dxa"/>
            <w:vMerge w:val="continue"/>
            <w:tcBorders>
              <w:top w:val="single" w:color="auto" w:sz="4" w:space="0"/>
              <w:left w:val="single" w:color="auto" w:sz="4" w:space="0"/>
              <w:bottom w:val="single" w:color="auto" w:sz="4" w:space="0"/>
              <w:right w:val="single" w:color="auto" w:sz="4" w:space="0"/>
            </w:tcBorders>
            <w:vAlign w:val="center"/>
          </w:tcPr>
          <w:p w14:paraId="2F028D81">
            <w:pPr>
              <w:widowControl/>
              <w:spacing w:line="240" w:lineRule="exact"/>
              <w:jc w:val="center"/>
              <w:rPr>
                <w:rFonts w:ascii="仿宋_GB2312" w:hAnsi="宋体" w:eastAsia="仿宋_GB2312" w:cs="宋体"/>
                <w:kern w:val="0"/>
                <w:szCs w:val="21"/>
              </w:rPr>
            </w:pPr>
          </w:p>
        </w:tc>
        <w:tc>
          <w:tcPr>
            <w:tcW w:w="779" w:type="dxa"/>
            <w:vMerge w:val="continue"/>
            <w:tcBorders>
              <w:top w:val="single" w:color="auto" w:sz="4" w:space="0"/>
              <w:left w:val="single" w:color="auto" w:sz="4" w:space="0"/>
              <w:bottom w:val="single" w:color="auto" w:sz="4" w:space="0"/>
              <w:right w:val="single" w:color="auto" w:sz="4" w:space="0"/>
            </w:tcBorders>
            <w:vAlign w:val="center"/>
          </w:tcPr>
          <w:p w14:paraId="0FFB68E8">
            <w:pPr>
              <w:widowControl/>
              <w:spacing w:line="240" w:lineRule="exact"/>
              <w:jc w:val="center"/>
              <w:rPr>
                <w:rFonts w:ascii="仿宋_GB2312" w:hAnsi="宋体" w:eastAsia="仿宋_GB2312" w:cs="宋体"/>
                <w:kern w:val="0"/>
                <w:szCs w:val="21"/>
              </w:rPr>
            </w:pPr>
          </w:p>
        </w:tc>
        <w:tc>
          <w:tcPr>
            <w:tcW w:w="1104" w:type="dxa"/>
            <w:tcBorders>
              <w:top w:val="single" w:color="auto" w:sz="4" w:space="0"/>
              <w:left w:val="single" w:color="auto" w:sz="4" w:space="0"/>
              <w:bottom w:val="single" w:color="auto" w:sz="4" w:space="0"/>
              <w:right w:val="single" w:color="auto" w:sz="4" w:space="0"/>
            </w:tcBorders>
            <w:vAlign w:val="center"/>
          </w:tcPr>
          <w:p w14:paraId="3AF433F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541" w:type="dxa"/>
            <w:gridSpan w:val="2"/>
            <w:tcBorders>
              <w:top w:val="single" w:color="auto" w:sz="4" w:space="0"/>
              <w:left w:val="nil"/>
              <w:bottom w:val="single" w:color="auto" w:sz="4" w:space="0"/>
              <w:right w:val="single" w:color="auto" w:sz="4" w:space="0"/>
            </w:tcBorders>
            <w:vAlign w:val="center"/>
          </w:tcPr>
          <w:p w14:paraId="457B7B74">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项目预算控制成本</w:t>
            </w:r>
          </w:p>
        </w:tc>
        <w:tc>
          <w:tcPr>
            <w:tcW w:w="1431" w:type="dxa"/>
            <w:gridSpan w:val="2"/>
            <w:tcBorders>
              <w:top w:val="single" w:color="auto" w:sz="4" w:space="0"/>
              <w:left w:val="nil"/>
              <w:bottom w:val="single" w:color="auto" w:sz="4" w:space="0"/>
              <w:right w:val="single" w:color="auto" w:sz="4" w:space="0"/>
            </w:tcBorders>
            <w:vAlign w:val="center"/>
          </w:tcPr>
          <w:p w14:paraId="2D3BE55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86.6</w:t>
            </w:r>
          </w:p>
        </w:tc>
        <w:tc>
          <w:tcPr>
            <w:tcW w:w="1275" w:type="dxa"/>
            <w:gridSpan w:val="2"/>
            <w:tcBorders>
              <w:top w:val="single" w:color="auto" w:sz="4" w:space="0"/>
              <w:left w:val="nil"/>
              <w:bottom w:val="single" w:color="auto" w:sz="4" w:space="0"/>
              <w:right w:val="single" w:color="auto" w:sz="4" w:space="0"/>
            </w:tcBorders>
            <w:vAlign w:val="center"/>
          </w:tcPr>
          <w:p w14:paraId="6DDADA8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25.98</w:t>
            </w:r>
          </w:p>
        </w:tc>
        <w:tc>
          <w:tcPr>
            <w:tcW w:w="570" w:type="dxa"/>
            <w:tcBorders>
              <w:top w:val="single" w:color="auto" w:sz="4" w:space="0"/>
              <w:left w:val="nil"/>
              <w:bottom w:val="single" w:color="auto" w:sz="4" w:space="0"/>
              <w:right w:val="single" w:color="auto" w:sz="4" w:space="0"/>
            </w:tcBorders>
            <w:vAlign w:val="center"/>
          </w:tcPr>
          <w:p w14:paraId="7FFF552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vAlign w:val="center"/>
          </w:tcPr>
          <w:p w14:paraId="01726B7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560" w:type="dxa"/>
            <w:gridSpan w:val="2"/>
            <w:tcBorders>
              <w:top w:val="single" w:color="auto" w:sz="4" w:space="0"/>
              <w:left w:val="nil"/>
              <w:bottom w:val="single" w:color="auto" w:sz="4" w:space="0"/>
              <w:right w:val="single" w:color="auto" w:sz="4" w:space="0"/>
            </w:tcBorders>
            <w:vAlign w:val="center"/>
          </w:tcPr>
          <w:p w14:paraId="1D90C9C3">
            <w:pPr>
              <w:widowControl/>
              <w:spacing w:line="240" w:lineRule="exact"/>
              <w:jc w:val="center"/>
              <w:rPr>
                <w:rFonts w:ascii="仿宋_GB2312" w:hAnsi="宋体" w:eastAsia="仿宋_GB2312" w:cs="宋体"/>
                <w:kern w:val="0"/>
                <w:szCs w:val="21"/>
              </w:rPr>
            </w:pPr>
          </w:p>
        </w:tc>
      </w:tr>
      <w:tr w14:paraId="081088F4">
        <w:tblPrEx>
          <w:tblCellMar>
            <w:top w:w="0" w:type="dxa"/>
            <w:left w:w="108" w:type="dxa"/>
            <w:bottom w:w="0" w:type="dxa"/>
            <w:right w:w="108" w:type="dxa"/>
          </w:tblCellMar>
        </w:tblPrEx>
        <w:trPr>
          <w:trHeight w:val="617" w:hRule="atLeast"/>
        </w:trPr>
        <w:tc>
          <w:tcPr>
            <w:tcW w:w="779" w:type="dxa"/>
            <w:vMerge w:val="continue"/>
            <w:tcBorders>
              <w:top w:val="single" w:color="auto" w:sz="4" w:space="0"/>
              <w:left w:val="single" w:color="auto" w:sz="4" w:space="0"/>
              <w:bottom w:val="single" w:color="auto" w:sz="4" w:space="0"/>
              <w:right w:val="single" w:color="auto" w:sz="4" w:space="0"/>
            </w:tcBorders>
            <w:vAlign w:val="center"/>
          </w:tcPr>
          <w:p w14:paraId="43CAB4F9">
            <w:pPr>
              <w:widowControl/>
              <w:spacing w:line="240" w:lineRule="exact"/>
              <w:jc w:val="center"/>
              <w:rPr>
                <w:rFonts w:ascii="仿宋_GB2312" w:hAnsi="宋体" w:eastAsia="仿宋_GB2312" w:cs="宋体"/>
                <w:kern w:val="0"/>
                <w:szCs w:val="21"/>
              </w:rPr>
            </w:pPr>
          </w:p>
        </w:tc>
        <w:tc>
          <w:tcPr>
            <w:tcW w:w="779" w:type="dxa"/>
            <w:vMerge w:val="restart"/>
            <w:tcBorders>
              <w:top w:val="single" w:color="auto" w:sz="4" w:space="0"/>
              <w:left w:val="single" w:color="auto" w:sz="4" w:space="0"/>
              <w:bottom w:val="single" w:color="auto" w:sz="4" w:space="0"/>
              <w:right w:val="single" w:color="auto" w:sz="4" w:space="0"/>
            </w:tcBorders>
            <w:vAlign w:val="center"/>
          </w:tcPr>
          <w:p w14:paraId="528D7AE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4" w:type="dxa"/>
            <w:tcBorders>
              <w:top w:val="single" w:color="auto" w:sz="4" w:space="0"/>
              <w:left w:val="single" w:color="auto" w:sz="4" w:space="0"/>
              <w:bottom w:val="single" w:color="auto" w:sz="4" w:space="0"/>
              <w:right w:val="single" w:color="auto" w:sz="4" w:space="0"/>
            </w:tcBorders>
            <w:vAlign w:val="center"/>
          </w:tcPr>
          <w:p w14:paraId="18B04CC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14:paraId="3E7E40D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541" w:type="dxa"/>
            <w:gridSpan w:val="2"/>
            <w:tcBorders>
              <w:top w:val="single" w:color="auto" w:sz="4" w:space="0"/>
              <w:left w:val="nil"/>
              <w:right w:val="single" w:color="auto" w:sz="4" w:space="0"/>
            </w:tcBorders>
            <w:vAlign w:val="center"/>
          </w:tcPr>
          <w:p w14:paraId="0C8B3E92">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提高档案管理水平</w:t>
            </w:r>
          </w:p>
        </w:tc>
        <w:tc>
          <w:tcPr>
            <w:tcW w:w="1431" w:type="dxa"/>
            <w:gridSpan w:val="2"/>
            <w:tcBorders>
              <w:top w:val="single" w:color="auto" w:sz="4" w:space="0"/>
              <w:left w:val="nil"/>
              <w:right w:val="single" w:color="auto" w:sz="4" w:space="0"/>
            </w:tcBorders>
            <w:vAlign w:val="center"/>
          </w:tcPr>
          <w:p w14:paraId="54EC2A2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达到预期效果</w:t>
            </w:r>
          </w:p>
        </w:tc>
        <w:tc>
          <w:tcPr>
            <w:tcW w:w="1275" w:type="dxa"/>
            <w:gridSpan w:val="2"/>
            <w:tcBorders>
              <w:top w:val="single" w:color="auto" w:sz="4" w:space="0"/>
              <w:left w:val="nil"/>
              <w:right w:val="single" w:color="auto" w:sz="4" w:space="0"/>
            </w:tcBorders>
            <w:vAlign w:val="center"/>
          </w:tcPr>
          <w:p w14:paraId="031AD09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可达到预期效果</w:t>
            </w:r>
          </w:p>
        </w:tc>
        <w:tc>
          <w:tcPr>
            <w:tcW w:w="570" w:type="dxa"/>
            <w:tcBorders>
              <w:top w:val="single" w:color="auto" w:sz="4" w:space="0"/>
              <w:left w:val="nil"/>
              <w:right w:val="single" w:color="auto" w:sz="4" w:space="0"/>
            </w:tcBorders>
            <w:vAlign w:val="center"/>
          </w:tcPr>
          <w:p w14:paraId="36C145A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right w:val="single" w:color="auto" w:sz="4" w:space="0"/>
            </w:tcBorders>
            <w:vAlign w:val="center"/>
          </w:tcPr>
          <w:p w14:paraId="2F9A5A8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560" w:type="dxa"/>
            <w:gridSpan w:val="2"/>
            <w:tcBorders>
              <w:top w:val="single" w:color="auto" w:sz="4" w:space="0"/>
              <w:left w:val="nil"/>
              <w:right w:val="single" w:color="auto" w:sz="4" w:space="0"/>
            </w:tcBorders>
            <w:vAlign w:val="center"/>
          </w:tcPr>
          <w:p w14:paraId="4F90FB96">
            <w:pPr>
              <w:widowControl/>
              <w:spacing w:line="240" w:lineRule="exact"/>
              <w:jc w:val="center"/>
              <w:rPr>
                <w:rFonts w:ascii="仿宋_GB2312" w:hAnsi="宋体" w:eastAsia="仿宋_GB2312" w:cs="宋体"/>
                <w:kern w:val="0"/>
                <w:szCs w:val="21"/>
              </w:rPr>
            </w:pPr>
          </w:p>
        </w:tc>
      </w:tr>
      <w:tr w14:paraId="3F6B606E">
        <w:tblPrEx>
          <w:tblCellMar>
            <w:top w:w="0" w:type="dxa"/>
            <w:left w:w="108" w:type="dxa"/>
            <w:bottom w:w="0" w:type="dxa"/>
            <w:right w:w="108" w:type="dxa"/>
          </w:tblCellMar>
        </w:tblPrEx>
        <w:trPr>
          <w:trHeight w:val="753" w:hRule="atLeast"/>
        </w:trPr>
        <w:tc>
          <w:tcPr>
            <w:tcW w:w="779" w:type="dxa"/>
            <w:vMerge w:val="continue"/>
            <w:tcBorders>
              <w:top w:val="single" w:color="auto" w:sz="4" w:space="0"/>
              <w:left w:val="single" w:color="auto" w:sz="4" w:space="0"/>
              <w:bottom w:val="single" w:color="auto" w:sz="4" w:space="0"/>
              <w:right w:val="single" w:color="auto" w:sz="4" w:space="0"/>
            </w:tcBorders>
            <w:vAlign w:val="center"/>
          </w:tcPr>
          <w:p w14:paraId="7D62BBD9">
            <w:pPr>
              <w:widowControl/>
              <w:spacing w:line="240" w:lineRule="exact"/>
              <w:jc w:val="center"/>
              <w:rPr>
                <w:rFonts w:ascii="仿宋_GB2312" w:hAnsi="宋体" w:eastAsia="仿宋_GB2312" w:cs="宋体"/>
                <w:kern w:val="0"/>
                <w:szCs w:val="21"/>
              </w:rPr>
            </w:pPr>
          </w:p>
        </w:tc>
        <w:tc>
          <w:tcPr>
            <w:tcW w:w="779" w:type="dxa"/>
            <w:vMerge w:val="continue"/>
            <w:tcBorders>
              <w:top w:val="single" w:color="auto" w:sz="4" w:space="0"/>
              <w:left w:val="single" w:color="auto" w:sz="4" w:space="0"/>
              <w:bottom w:val="single" w:color="auto" w:sz="4" w:space="0"/>
              <w:right w:val="single" w:color="auto" w:sz="4" w:space="0"/>
            </w:tcBorders>
            <w:vAlign w:val="center"/>
          </w:tcPr>
          <w:p w14:paraId="4FCD7169">
            <w:pPr>
              <w:widowControl/>
              <w:spacing w:line="240" w:lineRule="exact"/>
              <w:jc w:val="center"/>
              <w:rPr>
                <w:rFonts w:ascii="仿宋_GB2312" w:hAnsi="宋体" w:eastAsia="仿宋_GB2312" w:cs="宋体"/>
                <w:kern w:val="0"/>
                <w:szCs w:val="21"/>
              </w:rPr>
            </w:pPr>
          </w:p>
        </w:tc>
        <w:tc>
          <w:tcPr>
            <w:tcW w:w="1104" w:type="dxa"/>
            <w:tcBorders>
              <w:top w:val="single" w:color="auto" w:sz="4" w:space="0"/>
              <w:left w:val="single" w:color="auto" w:sz="4" w:space="0"/>
              <w:bottom w:val="single" w:color="auto" w:sz="4" w:space="0"/>
              <w:right w:val="single" w:color="auto" w:sz="4" w:space="0"/>
            </w:tcBorders>
            <w:vAlign w:val="center"/>
          </w:tcPr>
          <w:p w14:paraId="1784B37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14:paraId="58E5D2C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541" w:type="dxa"/>
            <w:gridSpan w:val="2"/>
            <w:tcBorders>
              <w:top w:val="single" w:color="auto" w:sz="4" w:space="0"/>
              <w:left w:val="nil"/>
              <w:right w:val="single" w:color="auto" w:sz="4" w:space="0"/>
            </w:tcBorders>
            <w:vAlign w:val="center"/>
          </w:tcPr>
          <w:p w14:paraId="03D390AF">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满足需求同时为群众提供公共服务</w:t>
            </w:r>
          </w:p>
        </w:tc>
        <w:tc>
          <w:tcPr>
            <w:tcW w:w="1431" w:type="dxa"/>
            <w:gridSpan w:val="2"/>
            <w:tcBorders>
              <w:top w:val="single" w:color="auto" w:sz="4" w:space="0"/>
              <w:left w:val="nil"/>
              <w:right w:val="single" w:color="auto" w:sz="4" w:space="0"/>
            </w:tcBorders>
            <w:vAlign w:val="center"/>
          </w:tcPr>
          <w:p w14:paraId="6662372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满足需求同时为群众提供公共服务</w:t>
            </w:r>
          </w:p>
        </w:tc>
        <w:tc>
          <w:tcPr>
            <w:tcW w:w="1275" w:type="dxa"/>
            <w:gridSpan w:val="2"/>
            <w:tcBorders>
              <w:top w:val="single" w:color="auto" w:sz="4" w:space="0"/>
              <w:left w:val="nil"/>
              <w:right w:val="single" w:color="auto" w:sz="4" w:space="0"/>
            </w:tcBorders>
            <w:vAlign w:val="center"/>
          </w:tcPr>
          <w:p w14:paraId="60E9D79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可达到预期效果</w:t>
            </w:r>
          </w:p>
        </w:tc>
        <w:tc>
          <w:tcPr>
            <w:tcW w:w="570" w:type="dxa"/>
            <w:tcBorders>
              <w:top w:val="single" w:color="auto" w:sz="4" w:space="0"/>
              <w:left w:val="nil"/>
              <w:right w:val="single" w:color="auto" w:sz="4" w:space="0"/>
            </w:tcBorders>
            <w:vAlign w:val="center"/>
          </w:tcPr>
          <w:p w14:paraId="060167B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right w:val="single" w:color="auto" w:sz="4" w:space="0"/>
            </w:tcBorders>
            <w:vAlign w:val="center"/>
          </w:tcPr>
          <w:p w14:paraId="7EF4D4D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560" w:type="dxa"/>
            <w:gridSpan w:val="2"/>
            <w:tcBorders>
              <w:top w:val="single" w:color="auto" w:sz="4" w:space="0"/>
              <w:left w:val="nil"/>
              <w:right w:val="single" w:color="auto" w:sz="4" w:space="0"/>
            </w:tcBorders>
            <w:vAlign w:val="center"/>
          </w:tcPr>
          <w:p w14:paraId="1195EB2A">
            <w:pPr>
              <w:widowControl/>
              <w:spacing w:line="240" w:lineRule="exact"/>
              <w:jc w:val="center"/>
              <w:rPr>
                <w:rFonts w:ascii="仿宋_GB2312" w:hAnsi="宋体" w:eastAsia="仿宋_GB2312" w:cs="宋体"/>
                <w:kern w:val="0"/>
                <w:szCs w:val="21"/>
              </w:rPr>
            </w:pPr>
          </w:p>
        </w:tc>
      </w:tr>
      <w:tr w14:paraId="1B6E2C75">
        <w:tblPrEx>
          <w:tblCellMar>
            <w:top w:w="0" w:type="dxa"/>
            <w:left w:w="108" w:type="dxa"/>
            <w:bottom w:w="0" w:type="dxa"/>
            <w:right w:w="108" w:type="dxa"/>
          </w:tblCellMar>
        </w:tblPrEx>
        <w:trPr>
          <w:trHeight w:val="567" w:hRule="atLeast"/>
        </w:trPr>
        <w:tc>
          <w:tcPr>
            <w:tcW w:w="779" w:type="dxa"/>
            <w:vMerge w:val="continue"/>
            <w:tcBorders>
              <w:top w:val="single" w:color="auto" w:sz="4" w:space="0"/>
              <w:left w:val="single" w:color="auto" w:sz="4" w:space="0"/>
              <w:bottom w:val="single" w:color="auto" w:sz="4" w:space="0"/>
              <w:right w:val="single" w:color="auto" w:sz="4" w:space="0"/>
            </w:tcBorders>
            <w:vAlign w:val="center"/>
          </w:tcPr>
          <w:p w14:paraId="155F4251">
            <w:pPr>
              <w:widowControl/>
              <w:spacing w:line="240" w:lineRule="exact"/>
              <w:jc w:val="center"/>
              <w:rPr>
                <w:rFonts w:ascii="仿宋_GB2312" w:hAnsi="宋体" w:eastAsia="仿宋_GB2312" w:cs="宋体"/>
                <w:kern w:val="0"/>
                <w:szCs w:val="21"/>
              </w:rPr>
            </w:pPr>
          </w:p>
        </w:tc>
        <w:tc>
          <w:tcPr>
            <w:tcW w:w="779" w:type="dxa"/>
            <w:vMerge w:val="continue"/>
            <w:tcBorders>
              <w:top w:val="single" w:color="auto" w:sz="4" w:space="0"/>
              <w:left w:val="single" w:color="auto" w:sz="4" w:space="0"/>
              <w:bottom w:val="single" w:color="auto" w:sz="4" w:space="0"/>
              <w:right w:val="single" w:color="auto" w:sz="4" w:space="0"/>
            </w:tcBorders>
            <w:vAlign w:val="center"/>
          </w:tcPr>
          <w:p w14:paraId="027FD58D">
            <w:pPr>
              <w:widowControl/>
              <w:spacing w:line="240" w:lineRule="exact"/>
              <w:jc w:val="center"/>
              <w:rPr>
                <w:rFonts w:ascii="仿宋_GB2312" w:hAnsi="宋体" w:eastAsia="仿宋_GB2312" w:cs="宋体"/>
                <w:kern w:val="0"/>
                <w:szCs w:val="21"/>
              </w:rPr>
            </w:pPr>
          </w:p>
        </w:tc>
        <w:tc>
          <w:tcPr>
            <w:tcW w:w="1104" w:type="dxa"/>
            <w:tcBorders>
              <w:top w:val="single" w:color="auto" w:sz="4" w:space="0"/>
              <w:left w:val="single" w:color="auto" w:sz="4" w:space="0"/>
              <w:bottom w:val="single" w:color="auto" w:sz="4" w:space="0"/>
              <w:right w:val="single" w:color="auto" w:sz="4" w:space="0"/>
            </w:tcBorders>
            <w:vAlign w:val="center"/>
          </w:tcPr>
          <w:p w14:paraId="7D30379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14:paraId="3DD0C27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541" w:type="dxa"/>
            <w:gridSpan w:val="2"/>
            <w:tcBorders>
              <w:top w:val="single" w:color="auto" w:sz="4" w:space="0"/>
              <w:left w:val="nil"/>
              <w:right w:val="single" w:color="auto" w:sz="4" w:space="0"/>
            </w:tcBorders>
            <w:vAlign w:val="center"/>
          </w:tcPr>
          <w:p w14:paraId="0CC14BB1">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1431" w:type="dxa"/>
            <w:gridSpan w:val="2"/>
            <w:tcBorders>
              <w:top w:val="single" w:color="auto" w:sz="4" w:space="0"/>
              <w:left w:val="nil"/>
              <w:right w:val="single" w:color="auto" w:sz="4" w:space="0"/>
            </w:tcBorders>
            <w:vAlign w:val="center"/>
          </w:tcPr>
          <w:p w14:paraId="6E816D76">
            <w:pPr>
              <w:widowControl/>
              <w:spacing w:line="240" w:lineRule="exact"/>
              <w:jc w:val="center"/>
              <w:rPr>
                <w:rFonts w:ascii="仿宋_GB2312" w:hAnsi="宋体" w:eastAsia="仿宋_GB2312" w:cs="宋体"/>
                <w:kern w:val="0"/>
                <w:szCs w:val="21"/>
              </w:rPr>
            </w:pPr>
          </w:p>
        </w:tc>
        <w:tc>
          <w:tcPr>
            <w:tcW w:w="1275" w:type="dxa"/>
            <w:gridSpan w:val="2"/>
            <w:tcBorders>
              <w:top w:val="single" w:color="auto" w:sz="4" w:space="0"/>
              <w:left w:val="nil"/>
              <w:right w:val="single" w:color="auto" w:sz="4" w:space="0"/>
            </w:tcBorders>
            <w:vAlign w:val="center"/>
          </w:tcPr>
          <w:p w14:paraId="76512F7D">
            <w:pPr>
              <w:widowControl/>
              <w:spacing w:line="240" w:lineRule="exact"/>
              <w:jc w:val="center"/>
              <w:rPr>
                <w:rFonts w:ascii="仿宋_GB2312" w:hAnsi="宋体" w:eastAsia="仿宋_GB2312" w:cs="宋体"/>
                <w:kern w:val="0"/>
                <w:szCs w:val="21"/>
              </w:rPr>
            </w:pPr>
          </w:p>
        </w:tc>
        <w:tc>
          <w:tcPr>
            <w:tcW w:w="570" w:type="dxa"/>
            <w:tcBorders>
              <w:top w:val="single" w:color="auto" w:sz="4" w:space="0"/>
              <w:left w:val="nil"/>
              <w:right w:val="single" w:color="auto" w:sz="4" w:space="0"/>
            </w:tcBorders>
            <w:vAlign w:val="center"/>
          </w:tcPr>
          <w:p w14:paraId="2397D6B5">
            <w:pPr>
              <w:widowControl/>
              <w:spacing w:line="240" w:lineRule="exact"/>
              <w:jc w:val="center"/>
              <w:rPr>
                <w:rFonts w:ascii="仿宋_GB2312" w:hAnsi="宋体" w:eastAsia="仿宋_GB2312" w:cs="宋体"/>
                <w:kern w:val="0"/>
                <w:szCs w:val="21"/>
              </w:rPr>
            </w:pPr>
          </w:p>
        </w:tc>
        <w:tc>
          <w:tcPr>
            <w:tcW w:w="567" w:type="dxa"/>
            <w:tcBorders>
              <w:top w:val="single" w:color="auto" w:sz="4" w:space="0"/>
              <w:left w:val="nil"/>
              <w:right w:val="single" w:color="auto" w:sz="4" w:space="0"/>
            </w:tcBorders>
            <w:vAlign w:val="center"/>
          </w:tcPr>
          <w:p w14:paraId="1314A0D1">
            <w:pPr>
              <w:widowControl/>
              <w:spacing w:line="240" w:lineRule="exact"/>
              <w:jc w:val="center"/>
              <w:rPr>
                <w:rFonts w:ascii="仿宋_GB2312" w:hAnsi="宋体" w:eastAsia="仿宋_GB2312" w:cs="宋体"/>
                <w:kern w:val="0"/>
                <w:szCs w:val="21"/>
              </w:rPr>
            </w:pPr>
          </w:p>
        </w:tc>
        <w:tc>
          <w:tcPr>
            <w:tcW w:w="1560" w:type="dxa"/>
            <w:gridSpan w:val="2"/>
            <w:tcBorders>
              <w:top w:val="single" w:color="auto" w:sz="4" w:space="0"/>
              <w:left w:val="nil"/>
              <w:right w:val="single" w:color="auto" w:sz="4" w:space="0"/>
            </w:tcBorders>
            <w:vAlign w:val="center"/>
          </w:tcPr>
          <w:p w14:paraId="196A3B35">
            <w:pPr>
              <w:widowControl/>
              <w:spacing w:line="240" w:lineRule="exact"/>
              <w:jc w:val="center"/>
              <w:rPr>
                <w:rFonts w:ascii="仿宋_GB2312" w:hAnsi="宋体" w:eastAsia="仿宋_GB2312" w:cs="宋体"/>
                <w:kern w:val="0"/>
                <w:szCs w:val="21"/>
              </w:rPr>
            </w:pPr>
          </w:p>
        </w:tc>
      </w:tr>
      <w:tr w14:paraId="489F16E0">
        <w:tblPrEx>
          <w:tblCellMar>
            <w:top w:w="0" w:type="dxa"/>
            <w:left w:w="108" w:type="dxa"/>
            <w:bottom w:w="0" w:type="dxa"/>
            <w:right w:w="108" w:type="dxa"/>
          </w:tblCellMar>
        </w:tblPrEx>
        <w:trPr>
          <w:trHeight w:val="773" w:hRule="atLeast"/>
        </w:trPr>
        <w:tc>
          <w:tcPr>
            <w:tcW w:w="779" w:type="dxa"/>
            <w:vMerge w:val="continue"/>
            <w:tcBorders>
              <w:top w:val="single" w:color="auto" w:sz="4" w:space="0"/>
              <w:left w:val="single" w:color="auto" w:sz="4" w:space="0"/>
              <w:bottom w:val="single" w:color="auto" w:sz="4" w:space="0"/>
              <w:right w:val="single" w:color="auto" w:sz="4" w:space="0"/>
            </w:tcBorders>
            <w:vAlign w:val="center"/>
          </w:tcPr>
          <w:p w14:paraId="6CAC53ED">
            <w:pPr>
              <w:widowControl/>
              <w:spacing w:line="240" w:lineRule="exact"/>
              <w:jc w:val="center"/>
              <w:rPr>
                <w:rFonts w:ascii="仿宋_GB2312" w:hAnsi="宋体" w:eastAsia="仿宋_GB2312" w:cs="宋体"/>
                <w:kern w:val="0"/>
                <w:szCs w:val="21"/>
              </w:rPr>
            </w:pPr>
          </w:p>
        </w:tc>
        <w:tc>
          <w:tcPr>
            <w:tcW w:w="779" w:type="dxa"/>
            <w:vMerge w:val="continue"/>
            <w:tcBorders>
              <w:top w:val="single" w:color="auto" w:sz="4" w:space="0"/>
              <w:left w:val="single" w:color="auto" w:sz="4" w:space="0"/>
              <w:bottom w:val="single" w:color="auto" w:sz="4" w:space="0"/>
              <w:right w:val="single" w:color="auto" w:sz="4" w:space="0"/>
            </w:tcBorders>
            <w:vAlign w:val="center"/>
          </w:tcPr>
          <w:p w14:paraId="2A1C999E">
            <w:pPr>
              <w:widowControl/>
              <w:spacing w:line="240" w:lineRule="exact"/>
              <w:jc w:val="center"/>
              <w:rPr>
                <w:rFonts w:ascii="仿宋_GB2312" w:hAnsi="宋体" w:eastAsia="仿宋_GB2312" w:cs="宋体"/>
                <w:kern w:val="0"/>
                <w:szCs w:val="21"/>
              </w:rPr>
            </w:pPr>
          </w:p>
        </w:tc>
        <w:tc>
          <w:tcPr>
            <w:tcW w:w="1104" w:type="dxa"/>
            <w:tcBorders>
              <w:top w:val="single" w:color="auto" w:sz="4" w:space="0"/>
              <w:left w:val="single" w:color="auto" w:sz="4" w:space="0"/>
              <w:bottom w:val="single" w:color="auto" w:sz="4" w:space="0"/>
              <w:right w:val="single" w:color="auto" w:sz="4" w:space="0"/>
            </w:tcBorders>
            <w:vAlign w:val="center"/>
          </w:tcPr>
          <w:p w14:paraId="263E193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541" w:type="dxa"/>
            <w:gridSpan w:val="2"/>
            <w:tcBorders>
              <w:top w:val="single" w:color="auto" w:sz="4" w:space="0"/>
              <w:left w:val="nil"/>
              <w:right w:val="single" w:color="auto" w:sz="4" w:space="0"/>
            </w:tcBorders>
            <w:vAlign w:val="center"/>
          </w:tcPr>
          <w:p w14:paraId="375B2702">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满足档案馆未来存储需求,提高档案管理水平</w:t>
            </w:r>
          </w:p>
          <w:p w14:paraId="3EF43624">
            <w:pPr>
              <w:spacing w:line="240" w:lineRule="exact"/>
              <w:jc w:val="left"/>
              <w:rPr>
                <w:rFonts w:ascii="仿宋_GB2312" w:hAnsi="宋体" w:eastAsia="仿宋_GB2312" w:cs="宋体"/>
                <w:color w:val="000000"/>
                <w:kern w:val="0"/>
                <w:szCs w:val="21"/>
              </w:rPr>
            </w:pPr>
          </w:p>
        </w:tc>
        <w:tc>
          <w:tcPr>
            <w:tcW w:w="1431" w:type="dxa"/>
            <w:gridSpan w:val="2"/>
            <w:tcBorders>
              <w:top w:val="single" w:color="auto" w:sz="4" w:space="0"/>
              <w:left w:val="nil"/>
              <w:right w:val="single" w:color="auto" w:sz="4" w:space="0"/>
            </w:tcBorders>
            <w:vAlign w:val="center"/>
          </w:tcPr>
          <w:p w14:paraId="39CDE8A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满足存储功能需求，提高档案管理水平</w:t>
            </w:r>
          </w:p>
        </w:tc>
        <w:tc>
          <w:tcPr>
            <w:tcW w:w="1275" w:type="dxa"/>
            <w:gridSpan w:val="2"/>
            <w:tcBorders>
              <w:top w:val="single" w:color="auto" w:sz="4" w:space="0"/>
              <w:left w:val="nil"/>
              <w:right w:val="single" w:color="auto" w:sz="4" w:space="0"/>
            </w:tcBorders>
            <w:vAlign w:val="center"/>
          </w:tcPr>
          <w:p w14:paraId="2B6440B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可达到预期效果</w:t>
            </w:r>
          </w:p>
        </w:tc>
        <w:tc>
          <w:tcPr>
            <w:tcW w:w="570" w:type="dxa"/>
            <w:tcBorders>
              <w:top w:val="single" w:color="auto" w:sz="4" w:space="0"/>
              <w:left w:val="nil"/>
              <w:right w:val="single" w:color="auto" w:sz="4" w:space="0"/>
            </w:tcBorders>
            <w:vAlign w:val="center"/>
          </w:tcPr>
          <w:p w14:paraId="4014713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right w:val="single" w:color="auto" w:sz="4" w:space="0"/>
            </w:tcBorders>
            <w:vAlign w:val="center"/>
          </w:tcPr>
          <w:p w14:paraId="6B48540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560" w:type="dxa"/>
            <w:gridSpan w:val="2"/>
            <w:tcBorders>
              <w:top w:val="single" w:color="auto" w:sz="4" w:space="0"/>
              <w:left w:val="nil"/>
              <w:right w:val="single" w:color="auto" w:sz="4" w:space="0"/>
            </w:tcBorders>
            <w:vAlign w:val="center"/>
          </w:tcPr>
          <w:p w14:paraId="50CC4C7C">
            <w:pPr>
              <w:widowControl/>
              <w:spacing w:line="240" w:lineRule="exact"/>
              <w:jc w:val="center"/>
              <w:rPr>
                <w:rFonts w:ascii="仿宋_GB2312" w:hAnsi="宋体" w:eastAsia="仿宋_GB2312" w:cs="宋体"/>
                <w:kern w:val="0"/>
                <w:szCs w:val="21"/>
              </w:rPr>
            </w:pPr>
          </w:p>
        </w:tc>
      </w:tr>
      <w:tr w14:paraId="262FF7DF">
        <w:tblPrEx>
          <w:tblCellMar>
            <w:top w:w="0" w:type="dxa"/>
            <w:left w:w="108" w:type="dxa"/>
            <w:bottom w:w="0" w:type="dxa"/>
            <w:right w:w="108" w:type="dxa"/>
          </w:tblCellMar>
        </w:tblPrEx>
        <w:trPr>
          <w:trHeight w:val="952" w:hRule="atLeast"/>
        </w:trPr>
        <w:tc>
          <w:tcPr>
            <w:tcW w:w="779" w:type="dxa"/>
            <w:vMerge w:val="continue"/>
            <w:tcBorders>
              <w:top w:val="single" w:color="auto" w:sz="4" w:space="0"/>
              <w:left w:val="single" w:color="auto" w:sz="4" w:space="0"/>
              <w:bottom w:val="single" w:color="auto" w:sz="4" w:space="0"/>
              <w:right w:val="single" w:color="auto" w:sz="4" w:space="0"/>
            </w:tcBorders>
            <w:vAlign w:val="center"/>
          </w:tcPr>
          <w:p w14:paraId="1A3D6372">
            <w:pPr>
              <w:widowControl/>
              <w:spacing w:line="240" w:lineRule="exact"/>
              <w:jc w:val="center"/>
              <w:rPr>
                <w:rFonts w:ascii="仿宋_GB2312" w:hAnsi="宋体" w:eastAsia="仿宋_GB2312" w:cs="宋体"/>
                <w:kern w:val="0"/>
                <w:szCs w:val="21"/>
              </w:rPr>
            </w:pPr>
          </w:p>
        </w:tc>
        <w:tc>
          <w:tcPr>
            <w:tcW w:w="779" w:type="dxa"/>
            <w:tcBorders>
              <w:top w:val="single" w:color="auto" w:sz="4" w:space="0"/>
              <w:left w:val="single" w:color="auto" w:sz="4" w:space="0"/>
              <w:bottom w:val="single" w:color="auto" w:sz="4" w:space="0"/>
              <w:right w:val="single" w:color="auto" w:sz="4" w:space="0"/>
            </w:tcBorders>
            <w:vAlign w:val="center"/>
          </w:tcPr>
          <w:p w14:paraId="401CDE9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14:paraId="2E94EA7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4" w:type="dxa"/>
            <w:tcBorders>
              <w:top w:val="single" w:color="auto" w:sz="4" w:space="0"/>
              <w:left w:val="single" w:color="auto" w:sz="4" w:space="0"/>
              <w:bottom w:val="single" w:color="auto" w:sz="4" w:space="0"/>
              <w:right w:val="single" w:color="auto" w:sz="4" w:space="0"/>
            </w:tcBorders>
            <w:vAlign w:val="center"/>
          </w:tcPr>
          <w:p w14:paraId="21F4221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541" w:type="dxa"/>
            <w:gridSpan w:val="2"/>
            <w:tcBorders>
              <w:top w:val="single" w:color="auto" w:sz="4" w:space="0"/>
              <w:left w:val="nil"/>
              <w:right w:val="single" w:color="auto" w:sz="4" w:space="0"/>
            </w:tcBorders>
            <w:vAlign w:val="center"/>
          </w:tcPr>
          <w:p w14:paraId="2DCB8E30">
            <w:pPr>
              <w:widowControl/>
              <w:spacing w:line="240" w:lineRule="exact"/>
              <w:jc w:val="left"/>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咨询服务获得建设单位认可；建设需求满足使用单位认可</w:t>
            </w:r>
          </w:p>
          <w:p w14:paraId="751AA120">
            <w:pPr>
              <w:spacing w:line="240" w:lineRule="exact"/>
              <w:jc w:val="left"/>
              <w:rPr>
                <w:rFonts w:ascii="仿宋_GB2312" w:hAnsi="宋体" w:eastAsia="仿宋_GB2312" w:cs="宋体"/>
                <w:color w:val="000000"/>
                <w:kern w:val="0"/>
                <w:szCs w:val="21"/>
              </w:rPr>
            </w:pPr>
          </w:p>
        </w:tc>
        <w:tc>
          <w:tcPr>
            <w:tcW w:w="1431" w:type="dxa"/>
            <w:gridSpan w:val="2"/>
            <w:tcBorders>
              <w:top w:val="single" w:color="auto" w:sz="4" w:space="0"/>
              <w:left w:val="nil"/>
              <w:right w:val="single" w:color="auto" w:sz="4" w:space="0"/>
            </w:tcBorders>
            <w:vAlign w:val="center"/>
          </w:tcPr>
          <w:p w14:paraId="19A432B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达到预期效果</w:t>
            </w:r>
          </w:p>
        </w:tc>
        <w:tc>
          <w:tcPr>
            <w:tcW w:w="1275" w:type="dxa"/>
            <w:gridSpan w:val="2"/>
            <w:tcBorders>
              <w:top w:val="single" w:color="auto" w:sz="4" w:space="0"/>
              <w:left w:val="nil"/>
              <w:right w:val="single" w:color="auto" w:sz="4" w:space="0"/>
            </w:tcBorders>
            <w:vAlign w:val="center"/>
          </w:tcPr>
          <w:p w14:paraId="4B3AC4D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建设单位满意，使用单位满意</w:t>
            </w:r>
          </w:p>
        </w:tc>
        <w:tc>
          <w:tcPr>
            <w:tcW w:w="570" w:type="dxa"/>
            <w:tcBorders>
              <w:top w:val="single" w:color="auto" w:sz="4" w:space="0"/>
              <w:left w:val="nil"/>
              <w:right w:val="single" w:color="auto" w:sz="4" w:space="0"/>
            </w:tcBorders>
            <w:vAlign w:val="center"/>
          </w:tcPr>
          <w:p w14:paraId="289E399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right w:val="single" w:color="auto" w:sz="4" w:space="0"/>
            </w:tcBorders>
            <w:vAlign w:val="center"/>
          </w:tcPr>
          <w:p w14:paraId="5913DBE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560" w:type="dxa"/>
            <w:gridSpan w:val="2"/>
            <w:tcBorders>
              <w:top w:val="single" w:color="auto" w:sz="4" w:space="0"/>
              <w:left w:val="nil"/>
              <w:right w:val="single" w:color="auto" w:sz="4" w:space="0"/>
            </w:tcBorders>
            <w:vAlign w:val="center"/>
          </w:tcPr>
          <w:p w14:paraId="69E8E1EC">
            <w:pPr>
              <w:widowControl/>
              <w:spacing w:line="240" w:lineRule="exact"/>
              <w:jc w:val="center"/>
              <w:rPr>
                <w:rFonts w:ascii="仿宋_GB2312" w:hAnsi="宋体" w:eastAsia="仿宋_GB2312" w:cs="宋体"/>
                <w:kern w:val="0"/>
                <w:szCs w:val="21"/>
              </w:rPr>
            </w:pPr>
          </w:p>
        </w:tc>
      </w:tr>
      <w:tr w14:paraId="6FDAD4FA">
        <w:tblPrEx>
          <w:tblCellMar>
            <w:top w:w="0" w:type="dxa"/>
            <w:left w:w="108" w:type="dxa"/>
            <w:bottom w:w="0" w:type="dxa"/>
            <w:right w:w="108" w:type="dxa"/>
          </w:tblCellMar>
        </w:tblPrEx>
        <w:trPr>
          <w:trHeight w:val="499" w:hRule="exact"/>
        </w:trPr>
        <w:tc>
          <w:tcPr>
            <w:tcW w:w="6909" w:type="dxa"/>
            <w:gridSpan w:val="9"/>
            <w:tcBorders>
              <w:top w:val="single" w:color="auto" w:sz="4" w:space="0"/>
              <w:left w:val="single" w:color="auto" w:sz="4" w:space="0"/>
              <w:bottom w:val="single" w:color="auto" w:sz="4" w:space="0"/>
              <w:right w:val="single" w:color="auto" w:sz="4" w:space="0"/>
            </w:tcBorders>
            <w:vAlign w:val="center"/>
          </w:tcPr>
          <w:p w14:paraId="1944F763">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70" w:type="dxa"/>
            <w:tcBorders>
              <w:top w:val="single" w:color="auto" w:sz="4" w:space="0"/>
              <w:left w:val="nil"/>
              <w:bottom w:val="single" w:color="auto" w:sz="4" w:space="0"/>
              <w:right w:val="single" w:color="auto" w:sz="4" w:space="0"/>
            </w:tcBorders>
            <w:vAlign w:val="center"/>
          </w:tcPr>
          <w:p w14:paraId="05D34E7C">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7" w:type="dxa"/>
            <w:tcBorders>
              <w:top w:val="single" w:color="auto" w:sz="4" w:space="0"/>
              <w:left w:val="nil"/>
              <w:bottom w:val="single" w:color="auto" w:sz="4" w:space="0"/>
              <w:right w:val="single" w:color="auto" w:sz="4" w:space="0"/>
            </w:tcBorders>
            <w:vAlign w:val="center"/>
          </w:tcPr>
          <w:p w14:paraId="1676A365">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84</w:t>
            </w:r>
          </w:p>
        </w:tc>
        <w:tc>
          <w:tcPr>
            <w:tcW w:w="1560" w:type="dxa"/>
            <w:gridSpan w:val="2"/>
            <w:tcBorders>
              <w:top w:val="single" w:color="auto" w:sz="4" w:space="0"/>
              <w:left w:val="nil"/>
              <w:bottom w:val="single" w:color="auto" w:sz="4" w:space="0"/>
              <w:right w:val="single" w:color="auto" w:sz="4" w:space="0"/>
            </w:tcBorders>
            <w:vAlign w:val="center"/>
          </w:tcPr>
          <w:p w14:paraId="606723F2">
            <w:pPr>
              <w:widowControl/>
              <w:spacing w:line="240" w:lineRule="exact"/>
              <w:jc w:val="center"/>
              <w:rPr>
                <w:rFonts w:ascii="仿宋_GB2312" w:hAnsi="宋体" w:eastAsia="仿宋_GB2312" w:cs="宋体"/>
                <w:kern w:val="0"/>
                <w:szCs w:val="21"/>
              </w:rPr>
            </w:pPr>
          </w:p>
        </w:tc>
      </w:tr>
    </w:tbl>
    <w:p w14:paraId="39296166">
      <w:pPr>
        <w:rPr>
          <w:rFonts w:ascii="仿宋_GB2312" w:eastAsia="仿宋_GB2312"/>
          <w:vanish/>
          <w:sz w:val="28"/>
          <w:szCs w:val="32"/>
        </w:rPr>
      </w:pPr>
    </w:p>
    <w:p w14:paraId="038A5329">
      <w:pPr>
        <w:spacing w:line="480" w:lineRule="exact"/>
        <w:jc w:val="center"/>
        <w:rPr>
          <w:rFonts w:ascii="黑体" w:hAnsi="黑体" w:eastAsia="黑体"/>
          <w:sz w:val="22"/>
          <w:szCs w:val="28"/>
        </w:rPr>
      </w:pPr>
      <w:r>
        <w:rPr>
          <w:rFonts w:hint="eastAsia" w:ascii="方正小标宋简体" w:hAnsi="黑体" w:eastAsia="方正小标宋简体"/>
          <w:sz w:val="28"/>
          <w:szCs w:val="36"/>
        </w:rPr>
        <w:t>项目支出绩效自评表</w:t>
      </w:r>
    </w:p>
    <w:p w14:paraId="6CA4FBD9">
      <w:pPr>
        <w:spacing w:line="480" w:lineRule="exact"/>
        <w:jc w:val="center"/>
        <w:rPr>
          <w:rFonts w:ascii="方正小标宋简体" w:hAnsi="黑体" w:eastAsia="方正小标宋简体"/>
          <w:sz w:val="36"/>
          <w:szCs w:val="36"/>
        </w:rPr>
      </w:pPr>
      <w:r>
        <w:rPr>
          <w:rFonts w:hint="eastAsia" w:ascii="仿宋_GB2312" w:hAnsi="宋体" w:eastAsia="仿宋_GB2312"/>
          <w:sz w:val="24"/>
        </w:rPr>
        <w:t>（2020年度）</w:t>
      </w:r>
    </w:p>
    <w:tbl>
      <w:tblPr>
        <w:tblStyle w:val="9"/>
        <w:tblpPr w:leftFromText="180" w:rightFromText="180" w:vertAnchor="text" w:horzAnchor="margin" w:tblpXSpec="center" w:tblpY="128"/>
        <w:tblW w:w="9197" w:type="dxa"/>
        <w:tblInd w:w="0" w:type="dxa"/>
        <w:tblLayout w:type="fixed"/>
        <w:tblCellMar>
          <w:top w:w="0" w:type="dxa"/>
          <w:left w:w="108" w:type="dxa"/>
          <w:bottom w:w="0" w:type="dxa"/>
          <w:right w:w="108" w:type="dxa"/>
        </w:tblCellMar>
      </w:tblPr>
      <w:tblGrid>
        <w:gridCol w:w="780"/>
        <w:gridCol w:w="780"/>
        <w:gridCol w:w="1105"/>
        <w:gridCol w:w="950"/>
        <w:gridCol w:w="588"/>
        <w:gridCol w:w="546"/>
        <w:gridCol w:w="902"/>
        <w:gridCol w:w="1127"/>
        <w:gridCol w:w="50"/>
        <w:gridCol w:w="630"/>
        <w:gridCol w:w="24"/>
        <w:gridCol w:w="606"/>
        <w:gridCol w:w="240"/>
        <w:gridCol w:w="869"/>
      </w:tblGrid>
      <w:tr w14:paraId="313596CC">
        <w:tblPrEx>
          <w:tblCellMar>
            <w:top w:w="0" w:type="dxa"/>
            <w:left w:w="108" w:type="dxa"/>
            <w:bottom w:w="0" w:type="dxa"/>
            <w:right w:w="108" w:type="dxa"/>
          </w:tblCellMar>
        </w:tblPrEx>
        <w:trPr>
          <w:trHeight w:val="306" w:hRule="exac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105E974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637" w:type="dxa"/>
            <w:gridSpan w:val="12"/>
            <w:tcBorders>
              <w:top w:val="single" w:color="auto" w:sz="4" w:space="0"/>
              <w:left w:val="nil"/>
              <w:bottom w:val="single" w:color="auto" w:sz="4" w:space="0"/>
              <w:right w:val="single" w:color="auto" w:sz="4" w:space="0"/>
            </w:tcBorders>
            <w:vAlign w:val="center"/>
          </w:tcPr>
          <w:p w14:paraId="17DDC0A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201010000705福成大厦办公区办公用房租金</w:t>
            </w:r>
          </w:p>
        </w:tc>
      </w:tr>
      <w:tr w14:paraId="445516D4">
        <w:tblPrEx>
          <w:tblCellMar>
            <w:top w:w="0" w:type="dxa"/>
            <w:left w:w="108" w:type="dxa"/>
            <w:bottom w:w="0" w:type="dxa"/>
            <w:right w:w="108" w:type="dxa"/>
          </w:tblCellMar>
        </w:tblPrEx>
        <w:trPr>
          <w:trHeight w:val="306" w:hRule="exac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6FE6E3C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14:paraId="07BE2B8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 w:val="20"/>
                <w:szCs w:val="20"/>
              </w:rPr>
              <w:t>丰台区机关事务管理服务中心101000</w:t>
            </w:r>
          </w:p>
        </w:tc>
        <w:tc>
          <w:tcPr>
            <w:tcW w:w="1127" w:type="dxa"/>
            <w:tcBorders>
              <w:top w:val="nil"/>
              <w:left w:val="nil"/>
              <w:bottom w:val="single" w:color="auto" w:sz="4" w:space="0"/>
              <w:right w:val="single" w:color="auto" w:sz="4" w:space="0"/>
            </w:tcBorders>
            <w:vAlign w:val="center"/>
          </w:tcPr>
          <w:p w14:paraId="2599B8A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419" w:type="dxa"/>
            <w:gridSpan w:val="6"/>
            <w:tcBorders>
              <w:top w:val="single" w:color="auto" w:sz="4" w:space="0"/>
              <w:left w:val="nil"/>
              <w:bottom w:val="single" w:color="auto" w:sz="4" w:space="0"/>
              <w:right w:val="single" w:color="auto" w:sz="4" w:space="0"/>
            </w:tcBorders>
            <w:vAlign w:val="center"/>
          </w:tcPr>
          <w:p w14:paraId="154CF4B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基建房管科</w:t>
            </w:r>
          </w:p>
        </w:tc>
      </w:tr>
      <w:tr w14:paraId="0F161917">
        <w:tblPrEx>
          <w:tblCellMar>
            <w:top w:w="0" w:type="dxa"/>
            <w:left w:w="108" w:type="dxa"/>
            <w:bottom w:w="0" w:type="dxa"/>
            <w:right w:w="108" w:type="dxa"/>
          </w:tblCellMar>
        </w:tblPrEx>
        <w:trPr>
          <w:trHeight w:val="306" w:hRule="exac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0F5990A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14:paraId="7A0EC44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王存德</w:t>
            </w:r>
          </w:p>
        </w:tc>
        <w:tc>
          <w:tcPr>
            <w:tcW w:w="1127" w:type="dxa"/>
            <w:tcBorders>
              <w:top w:val="nil"/>
              <w:left w:val="nil"/>
              <w:bottom w:val="single" w:color="auto" w:sz="4" w:space="0"/>
              <w:right w:val="single" w:color="auto" w:sz="4" w:space="0"/>
            </w:tcBorders>
            <w:vAlign w:val="center"/>
          </w:tcPr>
          <w:p w14:paraId="238DF7A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419" w:type="dxa"/>
            <w:gridSpan w:val="6"/>
            <w:tcBorders>
              <w:top w:val="single" w:color="auto" w:sz="4" w:space="0"/>
              <w:left w:val="nil"/>
              <w:bottom w:val="single" w:color="auto" w:sz="4" w:space="0"/>
              <w:right w:val="single" w:color="auto" w:sz="4" w:space="0"/>
            </w:tcBorders>
            <w:vAlign w:val="center"/>
          </w:tcPr>
          <w:p w14:paraId="186252F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83656805</w:t>
            </w:r>
          </w:p>
        </w:tc>
      </w:tr>
      <w:tr w14:paraId="27D0E0C5">
        <w:tblPrEx>
          <w:tblCellMar>
            <w:top w:w="0" w:type="dxa"/>
            <w:left w:w="108" w:type="dxa"/>
            <w:bottom w:w="0" w:type="dxa"/>
            <w:right w:w="108" w:type="dxa"/>
          </w:tblCellMar>
        </w:tblPrEx>
        <w:trPr>
          <w:trHeight w:val="567" w:hRule="exact"/>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14:paraId="5DCD39C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2055" w:type="dxa"/>
            <w:gridSpan w:val="2"/>
            <w:tcBorders>
              <w:top w:val="single" w:color="auto" w:sz="4" w:space="0"/>
              <w:left w:val="nil"/>
              <w:bottom w:val="single" w:color="auto" w:sz="4" w:space="0"/>
              <w:right w:val="single" w:color="auto" w:sz="4" w:space="0"/>
            </w:tcBorders>
            <w:vAlign w:val="center"/>
          </w:tcPr>
          <w:p w14:paraId="252E90DD">
            <w:pPr>
              <w:widowControl/>
              <w:spacing w:line="240" w:lineRule="exact"/>
              <w:jc w:val="center"/>
              <w:rPr>
                <w:rFonts w:ascii="仿宋_GB2312" w:hAnsi="宋体" w:eastAsia="仿宋_GB2312" w:cs="宋体"/>
                <w:kern w:val="0"/>
                <w:szCs w:val="21"/>
              </w:rPr>
            </w:pPr>
          </w:p>
        </w:tc>
        <w:tc>
          <w:tcPr>
            <w:tcW w:w="1134" w:type="dxa"/>
            <w:gridSpan w:val="2"/>
            <w:tcBorders>
              <w:top w:val="nil"/>
              <w:left w:val="nil"/>
              <w:bottom w:val="single" w:color="auto" w:sz="4" w:space="0"/>
              <w:right w:val="single" w:color="auto" w:sz="4" w:space="0"/>
            </w:tcBorders>
            <w:vAlign w:val="center"/>
          </w:tcPr>
          <w:p w14:paraId="067834A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4C8866E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902" w:type="dxa"/>
            <w:tcBorders>
              <w:top w:val="nil"/>
              <w:left w:val="nil"/>
              <w:bottom w:val="single" w:color="auto" w:sz="4" w:space="0"/>
              <w:right w:val="single" w:color="auto" w:sz="4" w:space="0"/>
            </w:tcBorders>
            <w:vAlign w:val="center"/>
          </w:tcPr>
          <w:p w14:paraId="27E1426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07BE2F8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tcBorders>
              <w:top w:val="nil"/>
              <w:left w:val="nil"/>
              <w:bottom w:val="single" w:color="auto" w:sz="4" w:space="0"/>
              <w:right w:val="single" w:color="auto" w:sz="4" w:space="0"/>
            </w:tcBorders>
            <w:vAlign w:val="center"/>
          </w:tcPr>
          <w:p w14:paraId="263154E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4D9246F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3"/>
            <w:tcBorders>
              <w:top w:val="nil"/>
              <w:left w:val="nil"/>
              <w:bottom w:val="single" w:color="auto" w:sz="4" w:space="0"/>
              <w:right w:val="single" w:color="auto" w:sz="4" w:space="0"/>
            </w:tcBorders>
            <w:vAlign w:val="center"/>
          </w:tcPr>
          <w:p w14:paraId="7FB8EB3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14:paraId="7424580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869" w:type="dxa"/>
            <w:tcBorders>
              <w:top w:val="nil"/>
              <w:left w:val="nil"/>
              <w:bottom w:val="single" w:color="auto" w:sz="4" w:space="0"/>
              <w:right w:val="single" w:color="auto" w:sz="4" w:space="0"/>
            </w:tcBorders>
            <w:vAlign w:val="center"/>
          </w:tcPr>
          <w:p w14:paraId="3151BD1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14:paraId="7A925EAB">
        <w:tblPrEx>
          <w:tblCellMar>
            <w:top w:w="0" w:type="dxa"/>
            <w:left w:w="108" w:type="dxa"/>
            <w:bottom w:w="0" w:type="dxa"/>
            <w:right w:w="108" w:type="dxa"/>
          </w:tblCellMar>
        </w:tblPrEx>
        <w:trPr>
          <w:trHeight w:val="306"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134BBA3D">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5B347360">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34" w:type="dxa"/>
            <w:gridSpan w:val="2"/>
            <w:tcBorders>
              <w:top w:val="nil"/>
              <w:left w:val="nil"/>
              <w:bottom w:val="single" w:color="auto" w:sz="4" w:space="0"/>
              <w:right w:val="single" w:color="auto" w:sz="4" w:space="0"/>
            </w:tcBorders>
            <w:vAlign w:val="center"/>
          </w:tcPr>
          <w:p w14:paraId="063B131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3632.3</w:t>
            </w:r>
          </w:p>
        </w:tc>
        <w:tc>
          <w:tcPr>
            <w:tcW w:w="902" w:type="dxa"/>
            <w:tcBorders>
              <w:top w:val="nil"/>
              <w:left w:val="nil"/>
              <w:bottom w:val="single" w:color="auto" w:sz="4" w:space="0"/>
              <w:right w:val="single" w:color="auto" w:sz="4" w:space="0"/>
            </w:tcBorders>
            <w:vAlign w:val="center"/>
          </w:tcPr>
          <w:p w14:paraId="23579AA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3632.3</w:t>
            </w:r>
          </w:p>
        </w:tc>
        <w:tc>
          <w:tcPr>
            <w:tcW w:w="1127" w:type="dxa"/>
            <w:tcBorders>
              <w:top w:val="nil"/>
              <w:left w:val="nil"/>
              <w:bottom w:val="single" w:color="auto" w:sz="4" w:space="0"/>
              <w:right w:val="single" w:color="auto" w:sz="4" w:space="0"/>
            </w:tcBorders>
            <w:vAlign w:val="center"/>
          </w:tcPr>
          <w:p w14:paraId="72D45E2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3632.3</w:t>
            </w:r>
          </w:p>
        </w:tc>
        <w:tc>
          <w:tcPr>
            <w:tcW w:w="704" w:type="dxa"/>
            <w:gridSpan w:val="3"/>
            <w:tcBorders>
              <w:top w:val="nil"/>
              <w:left w:val="nil"/>
              <w:bottom w:val="single" w:color="auto" w:sz="4" w:space="0"/>
              <w:right w:val="single" w:color="auto" w:sz="4" w:space="0"/>
            </w:tcBorders>
            <w:vAlign w:val="center"/>
          </w:tcPr>
          <w:p w14:paraId="582C7FB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3E2D6ED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69" w:type="dxa"/>
            <w:tcBorders>
              <w:top w:val="nil"/>
              <w:left w:val="nil"/>
              <w:bottom w:val="single" w:color="auto" w:sz="4" w:space="0"/>
              <w:right w:val="single" w:color="auto" w:sz="4" w:space="0"/>
            </w:tcBorders>
            <w:vAlign w:val="center"/>
          </w:tcPr>
          <w:p w14:paraId="70013D1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14:paraId="502F69EE">
        <w:tblPrEx>
          <w:tblCellMar>
            <w:top w:w="0" w:type="dxa"/>
            <w:left w:w="108" w:type="dxa"/>
            <w:bottom w:w="0" w:type="dxa"/>
            <w:right w:w="108" w:type="dxa"/>
          </w:tblCellMar>
        </w:tblPrEx>
        <w:trPr>
          <w:trHeight w:val="343"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5C46BDEE">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20F13E6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34" w:type="dxa"/>
            <w:gridSpan w:val="2"/>
            <w:tcBorders>
              <w:top w:val="nil"/>
              <w:left w:val="nil"/>
              <w:bottom w:val="single" w:color="auto" w:sz="4" w:space="0"/>
              <w:right w:val="single" w:color="auto" w:sz="4" w:space="0"/>
            </w:tcBorders>
            <w:vAlign w:val="center"/>
          </w:tcPr>
          <w:p w14:paraId="61F3172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3632.3</w:t>
            </w:r>
          </w:p>
        </w:tc>
        <w:tc>
          <w:tcPr>
            <w:tcW w:w="902" w:type="dxa"/>
            <w:tcBorders>
              <w:top w:val="nil"/>
              <w:left w:val="nil"/>
              <w:bottom w:val="single" w:color="auto" w:sz="4" w:space="0"/>
              <w:right w:val="single" w:color="auto" w:sz="4" w:space="0"/>
            </w:tcBorders>
            <w:vAlign w:val="center"/>
          </w:tcPr>
          <w:p w14:paraId="45CC466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3632.3</w:t>
            </w:r>
          </w:p>
        </w:tc>
        <w:tc>
          <w:tcPr>
            <w:tcW w:w="1127" w:type="dxa"/>
            <w:tcBorders>
              <w:top w:val="nil"/>
              <w:left w:val="nil"/>
              <w:bottom w:val="single" w:color="auto" w:sz="4" w:space="0"/>
              <w:right w:val="single" w:color="auto" w:sz="4" w:space="0"/>
            </w:tcBorders>
            <w:vAlign w:val="center"/>
          </w:tcPr>
          <w:p w14:paraId="48B5B45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3632.3</w:t>
            </w:r>
          </w:p>
        </w:tc>
        <w:tc>
          <w:tcPr>
            <w:tcW w:w="704" w:type="dxa"/>
            <w:gridSpan w:val="3"/>
            <w:tcBorders>
              <w:top w:val="nil"/>
              <w:left w:val="nil"/>
              <w:bottom w:val="single" w:color="auto" w:sz="4" w:space="0"/>
              <w:right w:val="single" w:color="auto" w:sz="4" w:space="0"/>
            </w:tcBorders>
            <w:vAlign w:val="center"/>
          </w:tcPr>
          <w:p w14:paraId="7DD415B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4C5107F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69" w:type="dxa"/>
            <w:tcBorders>
              <w:top w:val="nil"/>
              <w:left w:val="nil"/>
              <w:bottom w:val="single" w:color="auto" w:sz="4" w:space="0"/>
              <w:right w:val="single" w:color="auto" w:sz="4" w:space="0"/>
            </w:tcBorders>
            <w:vAlign w:val="center"/>
          </w:tcPr>
          <w:p w14:paraId="5BAB282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36CB0658">
        <w:tblPrEx>
          <w:tblCellMar>
            <w:top w:w="0" w:type="dxa"/>
            <w:left w:w="108" w:type="dxa"/>
            <w:bottom w:w="0" w:type="dxa"/>
            <w:right w:w="108" w:type="dxa"/>
          </w:tblCellMar>
        </w:tblPrEx>
        <w:trPr>
          <w:trHeight w:val="277"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45FFB789">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7E30E81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34" w:type="dxa"/>
            <w:gridSpan w:val="2"/>
            <w:tcBorders>
              <w:top w:val="nil"/>
              <w:left w:val="nil"/>
              <w:bottom w:val="single" w:color="auto" w:sz="4" w:space="0"/>
              <w:right w:val="single" w:color="auto" w:sz="4" w:space="0"/>
            </w:tcBorders>
            <w:vAlign w:val="center"/>
          </w:tcPr>
          <w:p w14:paraId="3543EA8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902" w:type="dxa"/>
            <w:tcBorders>
              <w:top w:val="nil"/>
              <w:left w:val="nil"/>
              <w:bottom w:val="single" w:color="auto" w:sz="4" w:space="0"/>
              <w:right w:val="single" w:color="auto" w:sz="4" w:space="0"/>
            </w:tcBorders>
            <w:vAlign w:val="center"/>
          </w:tcPr>
          <w:p w14:paraId="098A38B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27" w:type="dxa"/>
            <w:tcBorders>
              <w:top w:val="nil"/>
              <w:left w:val="nil"/>
              <w:bottom w:val="single" w:color="auto" w:sz="4" w:space="0"/>
              <w:right w:val="single" w:color="auto" w:sz="4" w:space="0"/>
            </w:tcBorders>
            <w:vAlign w:val="center"/>
          </w:tcPr>
          <w:p w14:paraId="16AE398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3"/>
            <w:tcBorders>
              <w:top w:val="nil"/>
              <w:left w:val="nil"/>
              <w:bottom w:val="single" w:color="auto" w:sz="4" w:space="0"/>
              <w:right w:val="single" w:color="auto" w:sz="4" w:space="0"/>
            </w:tcBorders>
            <w:vAlign w:val="center"/>
          </w:tcPr>
          <w:p w14:paraId="34E24F6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690D0E5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869" w:type="dxa"/>
            <w:tcBorders>
              <w:top w:val="nil"/>
              <w:left w:val="nil"/>
              <w:bottom w:val="single" w:color="auto" w:sz="4" w:space="0"/>
              <w:right w:val="single" w:color="auto" w:sz="4" w:space="0"/>
            </w:tcBorders>
            <w:vAlign w:val="center"/>
          </w:tcPr>
          <w:p w14:paraId="34EB027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77162C8D">
        <w:tblPrEx>
          <w:tblCellMar>
            <w:top w:w="0" w:type="dxa"/>
            <w:left w:w="108" w:type="dxa"/>
            <w:bottom w:w="0" w:type="dxa"/>
            <w:right w:w="108" w:type="dxa"/>
          </w:tblCellMar>
        </w:tblPrEx>
        <w:trPr>
          <w:trHeight w:val="306"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25BF39C2">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34178E8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34" w:type="dxa"/>
            <w:gridSpan w:val="2"/>
            <w:tcBorders>
              <w:top w:val="nil"/>
              <w:left w:val="nil"/>
              <w:bottom w:val="single" w:color="auto" w:sz="4" w:space="0"/>
              <w:right w:val="single" w:color="auto" w:sz="4" w:space="0"/>
            </w:tcBorders>
            <w:vAlign w:val="center"/>
          </w:tcPr>
          <w:p w14:paraId="06C2F29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902" w:type="dxa"/>
            <w:tcBorders>
              <w:top w:val="nil"/>
              <w:left w:val="nil"/>
              <w:bottom w:val="single" w:color="auto" w:sz="4" w:space="0"/>
              <w:right w:val="single" w:color="auto" w:sz="4" w:space="0"/>
            </w:tcBorders>
            <w:vAlign w:val="center"/>
          </w:tcPr>
          <w:p w14:paraId="7FE02FE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27" w:type="dxa"/>
            <w:tcBorders>
              <w:top w:val="nil"/>
              <w:left w:val="nil"/>
              <w:bottom w:val="single" w:color="auto" w:sz="4" w:space="0"/>
              <w:right w:val="single" w:color="auto" w:sz="4" w:space="0"/>
            </w:tcBorders>
            <w:vAlign w:val="center"/>
          </w:tcPr>
          <w:p w14:paraId="569B074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3"/>
            <w:tcBorders>
              <w:top w:val="nil"/>
              <w:left w:val="nil"/>
              <w:bottom w:val="single" w:color="auto" w:sz="4" w:space="0"/>
              <w:right w:val="single" w:color="auto" w:sz="4" w:space="0"/>
            </w:tcBorders>
            <w:vAlign w:val="center"/>
          </w:tcPr>
          <w:p w14:paraId="14736F4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2B810F5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869" w:type="dxa"/>
            <w:tcBorders>
              <w:top w:val="nil"/>
              <w:left w:val="nil"/>
              <w:bottom w:val="single" w:color="auto" w:sz="4" w:space="0"/>
              <w:right w:val="single" w:color="auto" w:sz="4" w:space="0"/>
            </w:tcBorders>
            <w:vAlign w:val="center"/>
          </w:tcPr>
          <w:p w14:paraId="11369C4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6A33B33C">
        <w:tblPrEx>
          <w:tblCellMar>
            <w:top w:w="0" w:type="dxa"/>
            <w:left w:w="108" w:type="dxa"/>
            <w:bottom w:w="0" w:type="dxa"/>
            <w:right w:w="108" w:type="dxa"/>
          </w:tblCellMar>
        </w:tblPrEx>
        <w:trPr>
          <w:trHeight w:val="257" w:hRule="exact"/>
        </w:trPr>
        <w:tc>
          <w:tcPr>
            <w:tcW w:w="780" w:type="dxa"/>
            <w:vMerge w:val="restart"/>
            <w:tcBorders>
              <w:top w:val="nil"/>
              <w:left w:val="single" w:color="auto" w:sz="4" w:space="0"/>
              <w:bottom w:val="single" w:color="auto" w:sz="4" w:space="0"/>
              <w:right w:val="single" w:color="auto" w:sz="4" w:space="0"/>
            </w:tcBorders>
            <w:vAlign w:val="center"/>
          </w:tcPr>
          <w:p w14:paraId="28B8187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4871" w:type="dxa"/>
            <w:gridSpan w:val="6"/>
            <w:tcBorders>
              <w:top w:val="single" w:color="auto" w:sz="4" w:space="0"/>
              <w:left w:val="nil"/>
              <w:bottom w:val="single" w:color="auto" w:sz="4" w:space="0"/>
              <w:right w:val="single" w:color="auto" w:sz="4" w:space="0"/>
            </w:tcBorders>
            <w:vAlign w:val="center"/>
          </w:tcPr>
          <w:p w14:paraId="398FF8E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546" w:type="dxa"/>
            <w:gridSpan w:val="7"/>
            <w:tcBorders>
              <w:top w:val="single" w:color="auto" w:sz="4" w:space="0"/>
              <w:left w:val="nil"/>
              <w:bottom w:val="single" w:color="auto" w:sz="4" w:space="0"/>
              <w:right w:val="single" w:color="auto" w:sz="4" w:space="0"/>
            </w:tcBorders>
            <w:vAlign w:val="center"/>
          </w:tcPr>
          <w:p w14:paraId="634BB38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14:paraId="4EA96594">
        <w:tblPrEx>
          <w:tblCellMar>
            <w:top w:w="0" w:type="dxa"/>
            <w:left w:w="108" w:type="dxa"/>
            <w:bottom w:w="0" w:type="dxa"/>
            <w:right w:w="108" w:type="dxa"/>
          </w:tblCellMar>
        </w:tblPrEx>
        <w:trPr>
          <w:trHeight w:val="1132" w:hRule="exact"/>
        </w:trPr>
        <w:tc>
          <w:tcPr>
            <w:tcW w:w="780" w:type="dxa"/>
            <w:vMerge w:val="continue"/>
            <w:tcBorders>
              <w:top w:val="nil"/>
              <w:left w:val="single" w:color="auto" w:sz="4" w:space="0"/>
              <w:bottom w:val="single" w:color="auto" w:sz="4" w:space="0"/>
              <w:right w:val="single" w:color="auto" w:sz="4" w:space="0"/>
            </w:tcBorders>
            <w:vAlign w:val="center"/>
          </w:tcPr>
          <w:p w14:paraId="5C6FF989">
            <w:pPr>
              <w:widowControl/>
              <w:spacing w:line="240" w:lineRule="exact"/>
              <w:jc w:val="center"/>
              <w:rPr>
                <w:rFonts w:ascii="仿宋_GB2312" w:hAnsi="宋体" w:eastAsia="仿宋_GB2312" w:cs="宋体"/>
                <w:kern w:val="0"/>
                <w:szCs w:val="21"/>
              </w:rPr>
            </w:pPr>
          </w:p>
        </w:tc>
        <w:tc>
          <w:tcPr>
            <w:tcW w:w="4871" w:type="dxa"/>
            <w:gridSpan w:val="6"/>
            <w:tcBorders>
              <w:top w:val="single" w:color="auto" w:sz="4" w:space="0"/>
              <w:left w:val="nil"/>
              <w:bottom w:val="single" w:color="auto" w:sz="4" w:space="0"/>
              <w:right w:val="single" w:color="auto" w:sz="4" w:space="0"/>
            </w:tcBorders>
            <w:vAlign w:val="center"/>
          </w:tcPr>
          <w:p w14:paraId="4EC4D675">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租用福成大厦作为区政务服务中心及区图书馆等办公区，按照框架协议补充协议支付2020年10月1日-12月31日租金3632.3万元。</w:t>
            </w:r>
          </w:p>
        </w:tc>
        <w:tc>
          <w:tcPr>
            <w:tcW w:w="3546" w:type="dxa"/>
            <w:gridSpan w:val="7"/>
            <w:tcBorders>
              <w:top w:val="single" w:color="auto" w:sz="4" w:space="0"/>
              <w:left w:val="nil"/>
              <w:bottom w:val="single" w:color="auto" w:sz="4" w:space="0"/>
              <w:right w:val="single" w:color="auto" w:sz="4" w:space="0"/>
            </w:tcBorders>
            <w:vAlign w:val="center"/>
          </w:tcPr>
          <w:p w14:paraId="7064309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完成福成大厦第四季度租金支付。</w:t>
            </w:r>
          </w:p>
        </w:tc>
      </w:tr>
      <w:tr w14:paraId="256F847C">
        <w:tblPrEx>
          <w:tblCellMar>
            <w:top w:w="0" w:type="dxa"/>
            <w:left w:w="108" w:type="dxa"/>
            <w:bottom w:w="0" w:type="dxa"/>
            <w:right w:w="108" w:type="dxa"/>
          </w:tblCellMar>
        </w:tblPrEx>
        <w:trPr>
          <w:trHeight w:val="566" w:hRule="exact"/>
        </w:trPr>
        <w:tc>
          <w:tcPr>
            <w:tcW w:w="780" w:type="dxa"/>
            <w:vMerge w:val="restart"/>
            <w:tcBorders>
              <w:top w:val="single" w:color="auto" w:sz="4" w:space="0"/>
              <w:left w:val="single" w:color="auto" w:sz="4" w:space="0"/>
              <w:bottom w:val="single" w:color="auto" w:sz="4" w:space="0"/>
              <w:right w:val="single" w:color="auto" w:sz="4" w:space="0"/>
            </w:tcBorders>
            <w:vAlign w:val="center"/>
          </w:tcPr>
          <w:p w14:paraId="53AAAC5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80" w:type="dxa"/>
            <w:tcBorders>
              <w:top w:val="single" w:color="auto" w:sz="4" w:space="0"/>
              <w:left w:val="nil"/>
              <w:bottom w:val="single" w:color="auto" w:sz="4" w:space="0"/>
              <w:right w:val="single" w:color="auto" w:sz="4" w:space="0"/>
            </w:tcBorders>
            <w:vAlign w:val="center"/>
          </w:tcPr>
          <w:p w14:paraId="55A1793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14:paraId="2EB3178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538" w:type="dxa"/>
            <w:gridSpan w:val="2"/>
            <w:tcBorders>
              <w:top w:val="single" w:color="auto" w:sz="4" w:space="0"/>
              <w:left w:val="nil"/>
              <w:bottom w:val="single" w:color="auto" w:sz="4" w:space="0"/>
              <w:right w:val="single" w:color="auto" w:sz="4" w:space="0"/>
            </w:tcBorders>
            <w:vAlign w:val="center"/>
          </w:tcPr>
          <w:p w14:paraId="27998D6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448" w:type="dxa"/>
            <w:gridSpan w:val="2"/>
            <w:tcBorders>
              <w:top w:val="single" w:color="auto" w:sz="4" w:space="0"/>
              <w:left w:val="nil"/>
              <w:bottom w:val="single" w:color="auto" w:sz="4" w:space="0"/>
              <w:right w:val="single" w:color="auto" w:sz="4" w:space="0"/>
            </w:tcBorders>
            <w:vAlign w:val="center"/>
          </w:tcPr>
          <w:p w14:paraId="48D169B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14:paraId="24D1D3D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177" w:type="dxa"/>
            <w:gridSpan w:val="2"/>
            <w:tcBorders>
              <w:top w:val="single" w:color="auto" w:sz="4" w:space="0"/>
              <w:left w:val="nil"/>
              <w:bottom w:val="single" w:color="auto" w:sz="4" w:space="0"/>
              <w:right w:val="single" w:color="auto" w:sz="4" w:space="0"/>
            </w:tcBorders>
            <w:vAlign w:val="center"/>
          </w:tcPr>
          <w:p w14:paraId="20B8E60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14:paraId="705E5FB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630" w:type="dxa"/>
            <w:tcBorders>
              <w:top w:val="single" w:color="auto" w:sz="4" w:space="0"/>
              <w:left w:val="nil"/>
              <w:bottom w:val="single" w:color="auto" w:sz="4" w:space="0"/>
              <w:right w:val="single" w:color="auto" w:sz="4" w:space="0"/>
            </w:tcBorders>
            <w:vAlign w:val="center"/>
          </w:tcPr>
          <w:p w14:paraId="6F8B6F0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630" w:type="dxa"/>
            <w:gridSpan w:val="2"/>
            <w:tcBorders>
              <w:top w:val="single" w:color="auto" w:sz="4" w:space="0"/>
              <w:left w:val="nil"/>
              <w:bottom w:val="single" w:color="auto" w:sz="4" w:space="0"/>
              <w:right w:val="single" w:color="auto" w:sz="4" w:space="0"/>
            </w:tcBorders>
            <w:vAlign w:val="center"/>
          </w:tcPr>
          <w:p w14:paraId="5330827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109" w:type="dxa"/>
            <w:gridSpan w:val="2"/>
            <w:tcBorders>
              <w:top w:val="single" w:color="auto" w:sz="4" w:space="0"/>
              <w:left w:val="nil"/>
              <w:bottom w:val="single" w:color="auto" w:sz="4" w:space="0"/>
              <w:right w:val="single" w:color="auto" w:sz="4" w:space="0"/>
            </w:tcBorders>
            <w:vAlign w:val="center"/>
          </w:tcPr>
          <w:p w14:paraId="0709FE5A">
            <w:pPr>
              <w:widowControl/>
              <w:spacing w:line="240" w:lineRule="exact"/>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偏差原因分析及改进措施</w:t>
            </w:r>
          </w:p>
        </w:tc>
      </w:tr>
      <w:tr w14:paraId="6899A64B">
        <w:tblPrEx>
          <w:tblCellMar>
            <w:top w:w="0" w:type="dxa"/>
            <w:left w:w="108" w:type="dxa"/>
            <w:bottom w:w="0" w:type="dxa"/>
            <w:right w:w="108" w:type="dxa"/>
          </w:tblCellMar>
        </w:tblPrEx>
        <w:trPr>
          <w:trHeight w:val="706"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423A4EF5">
            <w:pPr>
              <w:widowControl/>
              <w:spacing w:line="240" w:lineRule="exact"/>
              <w:jc w:val="center"/>
              <w:rPr>
                <w:rFonts w:ascii="仿宋_GB2312" w:hAnsi="宋体" w:eastAsia="仿宋_GB2312" w:cs="宋体"/>
                <w:kern w:val="0"/>
                <w:szCs w:val="21"/>
              </w:rPr>
            </w:pPr>
          </w:p>
        </w:tc>
        <w:tc>
          <w:tcPr>
            <w:tcW w:w="780" w:type="dxa"/>
            <w:vMerge w:val="restart"/>
            <w:tcBorders>
              <w:top w:val="single" w:color="auto" w:sz="4" w:space="0"/>
              <w:left w:val="single" w:color="auto" w:sz="4" w:space="0"/>
              <w:bottom w:val="single" w:color="auto" w:sz="4" w:space="0"/>
              <w:right w:val="single" w:color="auto" w:sz="4" w:space="0"/>
            </w:tcBorders>
            <w:vAlign w:val="center"/>
          </w:tcPr>
          <w:p w14:paraId="51F3D28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14:paraId="11E0C13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538" w:type="dxa"/>
            <w:gridSpan w:val="2"/>
            <w:tcBorders>
              <w:top w:val="single" w:color="auto" w:sz="4" w:space="0"/>
              <w:left w:val="nil"/>
              <w:bottom w:val="single" w:color="auto" w:sz="4" w:space="0"/>
              <w:right w:val="single" w:color="auto" w:sz="4" w:space="0"/>
            </w:tcBorders>
            <w:vAlign w:val="center"/>
          </w:tcPr>
          <w:p w14:paraId="76602C18">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租用面积</w:t>
            </w:r>
          </w:p>
        </w:tc>
        <w:tc>
          <w:tcPr>
            <w:tcW w:w="1448" w:type="dxa"/>
            <w:gridSpan w:val="2"/>
            <w:tcBorders>
              <w:top w:val="single" w:color="auto" w:sz="4" w:space="0"/>
              <w:left w:val="nil"/>
              <w:bottom w:val="single" w:color="auto" w:sz="4" w:space="0"/>
              <w:right w:val="single" w:color="auto" w:sz="4" w:space="0"/>
            </w:tcBorders>
            <w:vAlign w:val="center"/>
          </w:tcPr>
          <w:p w14:paraId="628896D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租用70956.05㎡</w:t>
            </w:r>
          </w:p>
        </w:tc>
        <w:tc>
          <w:tcPr>
            <w:tcW w:w="1177" w:type="dxa"/>
            <w:gridSpan w:val="2"/>
            <w:tcBorders>
              <w:top w:val="single" w:color="auto" w:sz="4" w:space="0"/>
              <w:left w:val="nil"/>
              <w:bottom w:val="single" w:color="auto" w:sz="4" w:space="0"/>
              <w:right w:val="single" w:color="auto" w:sz="4" w:space="0"/>
            </w:tcBorders>
            <w:vAlign w:val="center"/>
          </w:tcPr>
          <w:p w14:paraId="2D10B01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租用70956.05㎡</w:t>
            </w:r>
          </w:p>
        </w:tc>
        <w:tc>
          <w:tcPr>
            <w:tcW w:w="630" w:type="dxa"/>
            <w:tcBorders>
              <w:top w:val="single" w:color="auto" w:sz="4" w:space="0"/>
              <w:left w:val="nil"/>
              <w:bottom w:val="single" w:color="auto" w:sz="4" w:space="0"/>
              <w:right w:val="single" w:color="auto" w:sz="4" w:space="0"/>
            </w:tcBorders>
            <w:vAlign w:val="center"/>
          </w:tcPr>
          <w:p w14:paraId="7441573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30" w:type="dxa"/>
            <w:gridSpan w:val="2"/>
            <w:tcBorders>
              <w:top w:val="single" w:color="auto" w:sz="4" w:space="0"/>
              <w:left w:val="nil"/>
              <w:bottom w:val="single" w:color="auto" w:sz="4" w:space="0"/>
              <w:right w:val="single" w:color="auto" w:sz="4" w:space="0"/>
            </w:tcBorders>
            <w:vAlign w:val="center"/>
          </w:tcPr>
          <w:p w14:paraId="09BB136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09" w:type="dxa"/>
            <w:gridSpan w:val="2"/>
            <w:tcBorders>
              <w:top w:val="single" w:color="auto" w:sz="4" w:space="0"/>
              <w:left w:val="nil"/>
              <w:bottom w:val="single" w:color="auto" w:sz="4" w:space="0"/>
              <w:right w:val="single" w:color="auto" w:sz="4" w:space="0"/>
            </w:tcBorders>
            <w:vAlign w:val="center"/>
          </w:tcPr>
          <w:p w14:paraId="68E3073D">
            <w:pPr>
              <w:widowControl/>
              <w:spacing w:line="240" w:lineRule="exact"/>
              <w:jc w:val="center"/>
              <w:rPr>
                <w:rFonts w:ascii="仿宋_GB2312" w:hAnsi="宋体" w:eastAsia="仿宋_GB2312" w:cs="宋体"/>
                <w:kern w:val="0"/>
                <w:sz w:val="15"/>
                <w:szCs w:val="15"/>
              </w:rPr>
            </w:pPr>
          </w:p>
        </w:tc>
      </w:tr>
      <w:tr w14:paraId="332C0D44">
        <w:tblPrEx>
          <w:tblCellMar>
            <w:top w:w="0" w:type="dxa"/>
            <w:left w:w="108" w:type="dxa"/>
            <w:bottom w:w="0" w:type="dxa"/>
            <w:right w:w="108" w:type="dxa"/>
          </w:tblCellMar>
        </w:tblPrEx>
        <w:trPr>
          <w:trHeight w:val="731"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698D841A">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7511D91F">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48C367E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538" w:type="dxa"/>
            <w:gridSpan w:val="2"/>
            <w:tcBorders>
              <w:top w:val="single" w:color="auto" w:sz="4" w:space="0"/>
              <w:left w:val="nil"/>
              <w:bottom w:val="single" w:color="auto" w:sz="4" w:space="0"/>
              <w:right w:val="single" w:color="auto" w:sz="4" w:space="0"/>
            </w:tcBorders>
            <w:vAlign w:val="center"/>
          </w:tcPr>
          <w:p w14:paraId="0B75190E">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达到使用标准</w:t>
            </w:r>
          </w:p>
        </w:tc>
        <w:tc>
          <w:tcPr>
            <w:tcW w:w="1448" w:type="dxa"/>
            <w:gridSpan w:val="2"/>
            <w:tcBorders>
              <w:top w:val="single" w:color="auto" w:sz="4" w:space="0"/>
              <w:left w:val="nil"/>
              <w:bottom w:val="single" w:color="auto" w:sz="4" w:space="0"/>
              <w:right w:val="single" w:color="auto" w:sz="4" w:space="0"/>
            </w:tcBorders>
            <w:vAlign w:val="center"/>
          </w:tcPr>
          <w:p w14:paraId="264EDA4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达到办公使用标准</w:t>
            </w:r>
          </w:p>
        </w:tc>
        <w:tc>
          <w:tcPr>
            <w:tcW w:w="1177" w:type="dxa"/>
            <w:gridSpan w:val="2"/>
            <w:tcBorders>
              <w:top w:val="single" w:color="auto" w:sz="4" w:space="0"/>
              <w:left w:val="nil"/>
              <w:bottom w:val="single" w:color="auto" w:sz="4" w:space="0"/>
              <w:right w:val="single" w:color="auto" w:sz="4" w:space="0"/>
            </w:tcBorders>
            <w:vAlign w:val="center"/>
          </w:tcPr>
          <w:p w14:paraId="3A194F8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基本达到办公使用标准</w:t>
            </w:r>
          </w:p>
        </w:tc>
        <w:tc>
          <w:tcPr>
            <w:tcW w:w="630" w:type="dxa"/>
            <w:tcBorders>
              <w:top w:val="single" w:color="auto" w:sz="4" w:space="0"/>
              <w:left w:val="nil"/>
              <w:bottom w:val="single" w:color="auto" w:sz="4" w:space="0"/>
              <w:right w:val="single" w:color="auto" w:sz="4" w:space="0"/>
            </w:tcBorders>
            <w:vAlign w:val="center"/>
          </w:tcPr>
          <w:p w14:paraId="780CD78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30" w:type="dxa"/>
            <w:gridSpan w:val="2"/>
            <w:tcBorders>
              <w:top w:val="single" w:color="auto" w:sz="4" w:space="0"/>
              <w:left w:val="nil"/>
              <w:bottom w:val="single" w:color="auto" w:sz="4" w:space="0"/>
              <w:right w:val="single" w:color="auto" w:sz="4" w:space="0"/>
            </w:tcBorders>
            <w:vAlign w:val="center"/>
          </w:tcPr>
          <w:p w14:paraId="1FB5BFB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w:t>
            </w:r>
          </w:p>
        </w:tc>
        <w:tc>
          <w:tcPr>
            <w:tcW w:w="1109" w:type="dxa"/>
            <w:gridSpan w:val="2"/>
            <w:tcBorders>
              <w:top w:val="single" w:color="auto" w:sz="4" w:space="0"/>
              <w:left w:val="nil"/>
              <w:bottom w:val="single" w:color="auto" w:sz="4" w:space="0"/>
              <w:right w:val="single" w:color="auto" w:sz="4" w:space="0"/>
            </w:tcBorders>
            <w:vAlign w:val="center"/>
          </w:tcPr>
          <w:p w14:paraId="1A89CA8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处于装修改造状态。</w:t>
            </w:r>
          </w:p>
        </w:tc>
      </w:tr>
      <w:tr w14:paraId="130E5EF0">
        <w:tblPrEx>
          <w:tblCellMar>
            <w:top w:w="0" w:type="dxa"/>
            <w:left w:w="108" w:type="dxa"/>
            <w:bottom w:w="0" w:type="dxa"/>
            <w:right w:w="108" w:type="dxa"/>
          </w:tblCellMar>
        </w:tblPrEx>
        <w:trPr>
          <w:trHeight w:val="797"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3C05AA38">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405FE8E1">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3A75E4F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538" w:type="dxa"/>
            <w:gridSpan w:val="2"/>
            <w:tcBorders>
              <w:top w:val="single" w:color="auto" w:sz="4" w:space="0"/>
              <w:left w:val="nil"/>
              <w:bottom w:val="single" w:color="auto" w:sz="4" w:space="0"/>
              <w:right w:val="single" w:color="auto" w:sz="4" w:space="0"/>
            </w:tcBorders>
            <w:vAlign w:val="center"/>
          </w:tcPr>
          <w:p w14:paraId="57DDC0C7">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支付时间</w:t>
            </w:r>
          </w:p>
        </w:tc>
        <w:tc>
          <w:tcPr>
            <w:tcW w:w="1448" w:type="dxa"/>
            <w:gridSpan w:val="2"/>
            <w:tcBorders>
              <w:top w:val="single" w:color="auto" w:sz="4" w:space="0"/>
              <w:left w:val="nil"/>
              <w:bottom w:val="single" w:color="auto" w:sz="4" w:space="0"/>
              <w:right w:val="single" w:color="auto" w:sz="4" w:space="0"/>
            </w:tcBorders>
            <w:vAlign w:val="center"/>
          </w:tcPr>
          <w:p w14:paraId="7139857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2020年11月8日前完成支付</w:t>
            </w:r>
          </w:p>
        </w:tc>
        <w:tc>
          <w:tcPr>
            <w:tcW w:w="1177" w:type="dxa"/>
            <w:gridSpan w:val="2"/>
            <w:tcBorders>
              <w:top w:val="single" w:color="auto" w:sz="4" w:space="0"/>
              <w:left w:val="nil"/>
              <w:bottom w:val="single" w:color="auto" w:sz="4" w:space="0"/>
              <w:right w:val="single" w:color="auto" w:sz="4" w:space="0"/>
            </w:tcBorders>
            <w:vAlign w:val="center"/>
          </w:tcPr>
          <w:p w14:paraId="46C1BA5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2020年12月完成支付</w:t>
            </w:r>
          </w:p>
        </w:tc>
        <w:tc>
          <w:tcPr>
            <w:tcW w:w="630" w:type="dxa"/>
            <w:tcBorders>
              <w:top w:val="single" w:color="auto" w:sz="4" w:space="0"/>
              <w:left w:val="nil"/>
              <w:bottom w:val="single" w:color="auto" w:sz="4" w:space="0"/>
              <w:right w:val="single" w:color="auto" w:sz="4" w:space="0"/>
            </w:tcBorders>
            <w:vAlign w:val="center"/>
          </w:tcPr>
          <w:p w14:paraId="11155C9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30" w:type="dxa"/>
            <w:gridSpan w:val="2"/>
            <w:tcBorders>
              <w:top w:val="single" w:color="auto" w:sz="4" w:space="0"/>
              <w:left w:val="nil"/>
              <w:bottom w:val="single" w:color="auto" w:sz="4" w:space="0"/>
              <w:right w:val="single" w:color="auto" w:sz="4" w:space="0"/>
            </w:tcBorders>
            <w:vAlign w:val="center"/>
          </w:tcPr>
          <w:p w14:paraId="7B8ECCC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w:t>
            </w:r>
          </w:p>
        </w:tc>
        <w:tc>
          <w:tcPr>
            <w:tcW w:w="1109" w:type="dxa"/>
            <w:gridSpan w:val="2"/>
            <w:tcBorders>
              <w:top w:val="single" w:color="auto" w:sz="4" w:space="0"/>
              <w:left w:val="nil"/>
              <w:bottom w:val="single" w:color="auto" w:sz="4" w:space="0"/>
              <w:right w:val="single" w:color="auto" w:sz="4" w:space="0"/>
            </w:tcBorders>
            <w:vAlign w:val="center"/>
          </w:tcPr>
          <w:p w14:paraId="30539F2D">
            <w:pPr>
              <w:widowControl/>
              <w:spacing w:line="240" w:lineRule="exact"/>
              <w:jc w:val="center"/>
              <w:rPr>
                <w:rFonts w:ascii="仿宋_GB2312" w:hAnsi="宋体" w:eastAsia="仿宋_GB2312" w:cs="宋体"/>
                <w:kern w:val="0"/>
                <w:szCs w:val="21"/>
              </w:rPr>
            </w:pPr>
          </w:p>
        </w:tc>
      </w:tr>
      <w:tr w14:paraId="3302E6BD">
        <w:tblPrEx>
          <w:tblCellMar>
            <w:top w:w="0" w:type="dxa"/>
            <w:left w:w="108" w:type="dxa"/>
            <w:bottom w:w="0" w:type="dxa"/>
            <w:right w:w="108" w:type="dxa"/>
          </w:tblCellMar>
        </w:tblPrEx>
        <w:trPr>
          <w:trHeight w:val="596"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295CCBA5">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67FD4418">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7A2A2DA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538" w:type="dxa"/>
            <w:gridSpan w:val="2"/>
            <w:tcBorders>
              <w:top w:val="single" w:color="auto" w:sz="4" w:space="0"/>
              <w:left w:val="nil"/>
              <w:bottom w:val="single" w:color="auto" w:sz="4" w:space="0"/>
              <w:right w:val="single" w:color="auto" w:sz="4" w:space="0"/>
            </w:tcBorders>
            <w:vAlign w:val="center"/>
          </w:tcPr>
          <w:p w14:paraId="3F272156">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项目预算控制数</w:t>
            </w:r>
          </w:p>
        </w:tc>
        <w:tc>
          <w:tcPr>
            <w:tcW w:w="1448" w:type="dxa"/>
            <w:gridSpan w:val="2"/>
            <w:tcBorders>
              <w:top w:val="single" w:color="auto" w:sz="4" w:space="0"/>
              <w:left w:val="nil"/>
              <w:bottom w:val="single" w:color="auto" w:sz="4" w:space="0"/>
              <w:right w:val="single" w:color="auto" w:sz="4" w:space="0"/>
            </w:tcBorders>
            <w:vAlign w:val="center"/>
          </w:tcPr>
          <w:p w14:paraId="5B36B1D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3632.3 </w:t>
            </w:r>
          </w:p>
        </w:tc>
        <w:tc>
          <w:tcPr>
            <w:tcW w:w="1177" w:type="dxa"/>
            <w:gridSpan w:val="2"/>
            <w:tcBorders>
              <w:top w:val="single" w:color="auto" w:sz="4" w:space="0"/>
              <w:left w:val="nil"/>
              <w:bottom w:val="single" w:color="auto" w:sz="4" w:space="0"/>
              <w:right w:val="single" w:color="auto" w:sz="4" w:space="0"/>
            </w:tcBorders>
            <w:vAlign w:val="center"/>
          </w:tcPr>
          <w:p w14:paraId="5C51578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3632.3 </w:t>
            </w:r>
          </w:p>
        </w:tc>
        <w:tc>
          <w:tcPr>
            <w:tcW w:w="630" w:type="dxa"/>
            <w:tcBorders>
              <w:top w:val="single" w:color="auto" w:sz="4" w:space="0"/>
              <w:left w:val="nil"/>
              <w:bottom w:val="single" w:color="auto" w:sz="4" w:space="0"/>
              <w:right w:val="single" w:color="auto" w:sz="4" w:space="0"/>
            </w:tcBorders>
            <w:vAlign w:val="center"/>
          </w:tcPr>
          <w:p w14:paraId="3797A86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30" w:type="dxa"/>
            <w:gridSpan w:val="2"/>
            <w:tcBorders>
              <w:top w:val="single" w:color="auto" w:sz="4" w:space="0"/>
              <w:left w:val="nil"/>
              <w:bottom w:val="single" w:color="auto" w:sz="4" w:space="0"/>
              <w:right w:val="single" w:color="auto" w:sz="4" w:space="0"/>
            </w:tcBorders>
            <w:vAlign w:val="center"/>
          </w:tcPr>
          <w:p w14:paraId="5023CFB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09" w:type="dxa"/>
            <w:gridSpan w:val="2"/>
            <w:tcBorders>
              <w:top w:val="single" w:color="auto" w:sz="4" w:space="0"/>
              <w:left w:val="nil"/>
              <w:bottom w:val="single" w:color="auto" w:sz="4" w:space="0"/>
              <w:right w:val="single" w:color="auto" w:sz="4" w:space="0"/>
            </w:tcBorders>
            <w:vAlign w:val="center"/>
          </w:tcPr>
          <w:p w14:paraId="08E42242">
            <w:pPr>
              <w:widowControl/>
              <w:spacing w:line="240" w:lineRule="exact"/>
              <w:jc w:val="center"/>
              <w:rPr>
                <w:rFonts w:ascii="仿宋_GB2312" w:hAnsi="宋体" w:eastAsia="仿宋_GB2312" w:cs="宋体"/>
                <w:kern w:val="0"/>
                <w:szCs w:val="21"/>
              </w:rPr>
            </w:pPr>
          </w:p>
        </w:tc>
      </w:tr>
      <w:tr w14:paraId="229FE8C0">
        <w:tblPrEx>
          <w:tblCellMar>
            <w:top w:w="0" w:type="dxa"/>
            <w:left w:w="108" w:type="dxa"/>
            <w:bottom w:w="0" w:type="dxa"/>
            <w:right w:w="108" w:type="dxa"/>
          </w:tblCellMar>
        </w:tblPrEx>
        <w:trPr>
          <w:trHeight w:val="486"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115AB34F">
            <w:pPr>
              <w:widowControl/>
              <w:spacing w:line="240" w:lineRule="exact"/>
              <w:jc w:val="center"/>
              <w:rPr>
                <w:rFonts w:ascii="仿宋_GB2312" w:hAnsi="宋体" w:eastAsia="仿宋_GB2312" w:cs="宋体"/>
                <w:kern w:val="0"/>
                <w:szCs w:val="21"/>
              </w:rPr>
            </w:pPr>
          </w:p>
        </w:tc>
        <w:tc>
          <w:tcPr>
            <w:tcW w:w="780" w:type="dxa"/>
            <w:vMerge w:val="restart"/>
            <w:tcBorders>
              <w:top w:val="single" w:color="auto" w:sz="4" w:space="0"/>
              <w:left w:val="single" w:color="auto" w:sz="4" w:space="0"/>
              <w:bottom w:val="single" w:color="auto" w:sz="4" w:space="0"/>
              <w:right w:val="single" w:color="auto" w:sz="4" w:space="0"/>
            </w:tcBorders>
            <w:vAlign w:val="center"/>
          </w:tcPr>
          <w:p w14:paraId="5F9D9E9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14:paraId="3CD9C5D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14:paraId="0988CCA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538" w:type="dxa"/>
            <w:gridSpan w:val="2"/>
            <w:tcBorders>
              <w:top w:val="single" w:color="auto" w:sz="4" w:space="0"/>
              <w:left w:val="nil"/>
              <w:bottom w:val="single" w:color="auto" w:sz="4" w:space="0"/>
              <w:right w:val="single" w:color="auto" w:sz="4" w:space="0"/>
            </w:tcBorders>
            <w:vAlign w:val="center"/>
          </w:tcPr>
          <w:p w14:paraId="601F4DC6">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1448" w:type="dxa"/>
            <w:gridSpan w:val="2"/>
            <w:tcBorders>
              <w:top w:val="single" w:color="auto" w:sz="4" w:space="0"/>
              <w:left w:val="nil"/>
              <w:bottom w:val="single" w:color="auto" w:sz="4" w:space="0"/>
              <w:right w:val="single" w:color="auto" w:sz="4" w:space="0"/>
            </w:tcBorders>
            <w:vAlign w:val="center"/>
          </w:tcPr>
          <w:p w14:paraId="2BF7867D">
            <w:pPr>
              <w:widowControl/>
              <w:spacing w:line="240" w:lineRule="exact"/>
              <w:jc w:val="center"/>
              <w:rPr>
                <w:rFonts w:ascii="仿宋_GB2312" w:hAnsi="宋体" w:eastAsia="仿宋_GB2312" w:cs="宋体"/>
                <w:kern w:val="0"/>
                <w:szCs w:val="21"/>
              </w:rPr>
            </w:pPr>
          </w:p>
        </w:tc>
        <w:tc>
          <w:tcPr>
            <w:tcW w:w="1177" w:type="dxa"/>
            <w:gridSpan w:val="2"/>
            <w:tcBorders>
              <w:top w:val="single" w:color="auto" w:sz="4" w:space="0"/>
              <w:left w:val="nil"/>
              <w:bottom w:val="single" w:color="auto" w:sz="4" w:space="0"/>
              <w:right w:val="single" w:color="auto" w:sz="4" w:space="0"/>
            </w:tcBorders>
            <w:vAlign w:val="center"/>
          </w:tcPr>
          <w:p w14:paraId="51EF2FEB">
            <w:pPr>
              <w:widowControl/>
              <w:spacing w:line="240" w:lineRule="exact"/>
              <w:jc w:val="center"/>
              <w:rPr>
                <w:rFonts w:ascii="仿宋_GB2312" w:hAnsi="宋体" w:eastAsia="仿宋_GB2312" w:cs="宋体"/>
                <w:kern w:val="0"/>
                <w:szCs w:val="21"/>
              </w:rPr>
            </w:pPr>
          </w:p>
        </w:tc>
        <w:tc>
          <w:tcPr>
            <w:tcW w:w="630" w:type="dxa"/>
            <w:tcBorders>
              <w:top w:val="single" w:color="auto" w:sz="4" w:space="0"/>
              <w:left w:val="nil"/>
              <w:bottom w:val="single" w:color="auto" w:sz="4" w:space="0"/>
              <w:right w:val="single" w:color="auto" w:sz="4" w:space="0"/>
            </w:tcBorders>
            <w:vAlign w:val="center"/>
          </w:tcPr>
          <w:p w14:paraId="600E2149">
            <w:pPr>
              <w:widowControl/>
              <w:spacing w:line="240" w:lineRule="exact"/>
              <w:jc w:val="center"/>
              <w:rPr>
                <w:rFonts w:ascii="仿宋_GB2312" w:hAnsi="宋体" w:eastAsia="仿宋_GB2312" w:cs="宋体"/>
                <w:kern w:val="0"/>
                <w:szCs w:val="21"/>
              </w:rPr>
            </w:pPr>
          </w:p>
        </w:tc>
        <w:tc>
          <w:tcPr>
            <w:tcW w:w="630" w:type="dxa"/>
            <w:gridSpan w:val="2"/>
            <w:tcBorders>
              <w:top w:val="single" w:color="auto" w:sz="4" w:space="0"/>
              <w:left w:val="nil"/>
              <w:bottom w:val="single" w:color="auto" w:sz="4" w:space="0"/>
              <w:right w:val="single" w:color="auto" w:sz="4" w:space="0"/>
            </w:tcBorders>
            <w:vAlign w:val="center"/>
          </w:tcPr>
          <w:p w14:paraId="191FE256">
            <w:pPr>
              <w:widowControl/>
              <w:spacing w:line="240" w:lineRule="exact"/>
              <w:jc w:val="center"/>
              <w:rPr>
                <w:rFonts w:ascii="仿宋_GB2312" w:hAnsi="宋体" w:eastAsia="仿宋_GB2312" w:cs="宋体"/>
                <w:kern w:val="0"/>
                <w:szCs w:val="21"/>
              </w:rPr>
            </w:pPr>
          </w:p>
        </w:tc>
        <w:tc>
          <w:tcPr>
            <w:tcW w:w="1109" w:type="dxa"/>
            <w:gridSpan w:val="2"/>
            <w:tcBorders>
              <w:top w:val="single" w:color="auto" w:sz="4" w:space="0"/>
              <w:left w:val="nil"/>
              <w:bottom w:val="single" w:color="auto" w:sz="4" w:space="0"/>
              <w:right w:val="single" w:color="auto" w:sz="4" w:space="0"/>
            </w:tcBorders>
            <w:vAlign w:val="center"/>
          </w:tcPr>
          <w:p w14:paraId="773AB789">
            <w:pPr>
              <w:widowControl/>
              <w:spacing w:line="240" w:lineRule="exact"/>
              <w:jc w:val="center"/>
              <w:rPr>
                <w:rFonts w:ascii="仿宋_GB2312" w:hAnsi="宋体" w:eastAsia="仿宋_GB2312" w:cs="宋体"/>
                <w:kern w:val="0"/>
                <w:szCs w:val="21"/>
              </w:rPr>
            </w:pPr>
          </w:p>
        </w:tc>
      </w:tr>
      <w:tr w14:paraId="3A81AB71">
        <w:tblPrEx>
          <w:tblCellMar>
            <w:top w:w="0" w:type="dxa"/>
            <w:left w:w="108" w:type="dxa"/>
            <w:bottom w:w="0" w:type="dxa"/>
            <w:right w:w="108" w:type="dxa"/>
          </w:tblCellMar>
        </w:tblPrEx>
        <w:trPr>
          <w:trHeight w:val="1543"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6BB0C977">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782DD183">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10CB956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14:paraId="6D2EC81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538" w:type="dxa"/>
            <w:gridSpan w:val="2"/>
            <w:tcBorders>
              <w:top w:val="single" w:color="auto" w:sz="4" w:space="0"/>
              <w:left w:val="nil"/>
              <w:bottom w:val="single" w:color="auto" w:sz="4" w:space="0"/>
              <w:right w:val="single" w:color="auto" w:sz="4" w:space="0"/>
            </w:tcBorders>
            <w:vAlign w:val="center"/>
          </w:tcPr>
          <w:p w14:paraId="36BFCF83">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实现集政务服务窗口、后台办公、图书馆等为一体的多功能平台</w:t>
            </w:r>
          </w:p>
        </w:tc>
        <w:tc>
          <w:tcPr>
            <w:tcW w:w="1448" w:type="dxa"/>
            <w:gridSpan w:val="2"/>
            <w:tcBorders>
              <w:top w:val="single" w:color="auto" w:sz="4" w:space="0"/>
              <w:left w:val="nil"/>
              <w:bottom w:val="single" w:color="auto" w:sz="4" w:space="0"/>
              <w:right w:val="single" w:color="auto" w:sz="4" w:space="0"/>
            </w:tcBorders>
            <w:vAlign w:val="center"/>
          </w:tcPr>
          <w:p w14:paraId="7788997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实现集窗口、后台办公等为一体的平台</w:t>
            </w:r>
            <w:r>
              <w:rPr>
                <w:rFonts w:hint="eastAsia" w:ascii="仿宋_GB2312" w:hAnsi="宋体" w:eastAsia="仿宋_GB2312" w:cs="宋体"/>
                <w:kern w:val="0"/>
                <w:szCs w:val="21"/>
              </w:rPr>
              <w:t>　</w:t>
            </w:r>
          </w:p>
        </w:tc>
        <w:tc>
          <w:tcPr>
            <w:tcW w:w="1177" w:type="dxa"/>
            <w:gridSpan w:val="2"/>
            <w:tcBorders>
              <w:top w:val="single" w:color="auto" w:sz="4" w:space="0"/>
              <w:left w:val="nil"/>
              <w:bottom w:val="single" w:color="auto" w:sz="4" w:space="0"/>
              <w:right w:val="single" w:color="auto" w:sz="4" w:space="0"/>
            </w:tcBorders>
            <w:vAlign w:val="center"/>
          </w:tcPr>
          <w:p w14:paraId="4E73A7D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达到预期目标　</w:t>
            </w:r>
          </w:p>
        </w:tc>
        <w:tc>
          <w:tcPr>
            <w:tcW w:w="630" w:type="dxa"/>
            <w:tcBorders>
              <w:top w:val="single" w:color="auto" w:sz="4" w:space="0"/>
              <w:left w:val="nil"/>
              <w:bottom w:val="single" w:color="auto" w:sz="4" w:space="0"/>
              <w:right w:val="single" w:color="auto" w:sz="4" w:space="0"/>
            </w:tcBorders>
            <w:vAlign w:val="center"/>
          </w:tcPr>
          <w:p w14:paraId="45FAE60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30" w:type="dxa"/>
            <w:gridSpan w:val="2"/>
            <w:tcBorders>
              <w:top w:val="single" w:color="auto" w:sz="4" w:space="0"/>
              <w:left w:val="nil"/>
              <w:bottom w:val="single" w:color="auto" w:sz="4" w:space="0"/>
              <w:right w:val="single" w:color="auto" w:sz="4" w:space="0"/>
            </w:tcBorders>
            <w:vAlign w:val="center"/>
          </w:tcPr>
          <w:p w14:paraId="45569AB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09" w:type="dxa"/>
            <w:gridSpan w:val="2"/>
            <w:tcBorders>
              <w:top w:val="single" w:color="auto" w:sz="4" w:space="0"/>
              <w:left w:val="nil"/>
              <w:bottom w:val="single" w:color="auto" w:sz="4" w:space="0"/>
              <w:right w:val="single" w:color="auto" w:sz="4" w:space="0"/>
            </w:tcBorders>
            <w:vAlign w:val="center"/>
          </w:tcPr>
          <w:p w14:paraId="267A3CF8">
            <w:pPr>
              <w:widowControl/>
              <w:spacing w:line="240" w:lineRule="exact"/>
              <w:jc w:val="center"/>
              <w:rPr>
                <w:rFonts w:ascii="仿宋_GB2312" w:hAnsi="宋体" w:eastAsia="仿宋_GB2312" w:cs="宋体"/>
                <w:kern w:val="0"/>
                <w:szCs w:val="21"/>
              </w:rPr>
            </w:pPr>
          </w:p>
        </w:tc>
      </w:tr>
      <w:tr w14:paraId="1E5C3C63">
        <w:tblPrEx>
          <w:tblCellMar>
            <w:top w:w="0" w:type="dxa"/>
            <w:left w:w="108" w:type="dxa"/>
            <w:bottom w:w="0" w:type="dxa"/>
            <w:right w:w="108" w:type="dxa"/>
          </w:tblCellMar>
        </w:tblPrEx>
        <w:trPr>
          <w:trHeight w:val="544"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1B9AF47B">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22A1D1C6">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34F9708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14:paraId="605E851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538" w:type="dxa"/>
            <w:gridSpan w:val="2"/>
            <w:tcBorders>
              <w:top w:val="single" w:color="auto" w:sz="4" w:space="0"/>
              <w:left w:val="nil"/>
              <w:bottom w:val="single" w:color="auto" w:sz="4" w:space="0"/>
              <w:right w:val="single" w:color="auto" w:sz="4" w:space="0"/>
            </w:tcBorders>
            <w:vAlign w:val="center"/>
          </w:tcPr>
          <w:p w14:paraId="2525B1D5">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1448" w:type="dxa"/>
            <w:gridSpan w:val="2"/>
            <w:tcBorders>
              <w:top w:val="single" w:color="auto" w:sz="4" w:space="0"/>
              <w:left w:val="nil"/>
              <w:bottom w:val="single" w:color="auto" w:sz="4" w:space="0"/>
              <w:right w:val="single" w:color="auto" w:sz="4" w:space="0"/>
            </w:tcBorders>
            <w:vAlign w:val="center"/>
          </w:tcPr>
          <w:p w14:paraId="3223FB5E">
            <w:pPr>
              <w:widowControl/>
              <w:spacing w:line="240" w:lineRule="exact"/>
              <w:jc w:val="center"/>
              <w:rPr>
                <w:rFonts w:ascii="仿宋_GB2312" w:hAnsi="宋体" w:eastAsia="仿宋_GB2312" w:cs="宋体"/>
                <w:kern w:val="0"/>
                <w:szCs w:val="21"/>
              </w:rPr>
            </w:pPr>
          </w:p>
        </w:tc>
        <w:tc>
          <w:tcPr>
            <w:tcW w:w="1177" w:type="dxa"/>
            <w:gridSpan w:val="2"/>
            <w:tcBorders>
              <w:top w:val="single" w:color="auto" w:sz="4" w:space="0"/>
              <w:left w:val="nil"/>
              <w:bottom w:val="single" w:color="auto" w:sz="4" w:space="0"/>
              <w:right w:val="single" w:color="auto" w:sz="4" w:space="0"/>
            </w:tcBorders>
            <w:vAlign w:val="center"/>
          </w:tcPr>
          <w:p w14:paraId="296F0776">
            <w:pPr>
              <w:widowControl/>
              <w:spacing w:line="240" w:lineRule="exact"/>
              <w:jc w:val="center"/>
              <w:rPr>
                <w:rFonts w:ascii="仿宋_GB2312" w:hAnsi="宋体" w:eastAsia="仿宋_GB2312" w:cs="宋体"/>
                <w:kern w:val="0"/>
                <w:szCs w:val="21"/>
              </w:rPr>
            </w:pPr>
          </w:p>
        </w:tc>
        <w:tc>
          <w:tcPr>
            <w:tcW w:w="630" w:type="dxa"/>
            <w:tcBorders>
              <w:top w:val="single" w:color="auto" w:sz="4" w:space="0"/>
              <w:left w:val="nil"/>
              <w:bottom w:val="single" w:color="auto" w:sz="4" w:space="0"/>
              <w:right w:val="single" w:color="auto" w:sz="4" w:space="0"/>
            </w:tcBorders>
            <w:vAlign w:val="center"/>
          </w:tcPr>
          <w:p w14:paraId="237E0A31">
            <w:pPr>
              <w:widowControl/>
              <w:spacing w:line="240" w:lineRule="exact"/>
              <w:jc w:val="center"/>
              <w:rPr>
                <w:rFonts w:ascii="仿宋_GB2312" w:hAnsi="宋体" w:eastAsia="仿宋_GB2312" w:cs="宋体"/>
                <w:kern w:val="0"/>
                <w:szCs w:val="21"/>
              </w:rPr>
            </w:pPr>
          </w:p>
        </w:tc>
        <w:tc>
          <w:tcPr>
            <w:tcW w:w="630" w:type="dxa"/>
            <w:gridSpan w:val="2"/>
            <w:tcBorders>
              <w:top w:val="single" w:color="auto" w:sz="4" w:space="0"/>
              <w:left w:val="nil"/>
              <w:bottom w:val="single" w:color="auto" w:sz="4" w:space="0"/>
              <w:right w:val="single" w:color="auto" w:sz="4" w:space="0"/>
            </w:tcBorders>
            <w:vAlign w:val="center"/>
          </w:tcPr>
          <w:p w14:paraId="3559C8DA">
            <w:pPr>
              <w:widowControl/>
              <w:spacing w:line="240" w:lineRule="exact"/>
              <w:jc w:val="center"/>
              <w:rPr>
                <w:rFonts w:ascii="仿宋_GB2312" w:hAnsi="宋体" w:eastAsia="仿宋_GB2312" w:cs="宋体"/>
                <w:kern w:val="0"/>
                <w:szCs w:val="21"/>
              </w:rPr>
            </w:pPr>
          </w:p>
        </w:tc>
        <w:tc>
          <w:tcPr>
            <w:tcW w:w="1109" w:type="dxa"/>
            <w:gridSpan w:val="2"/>
            <w:tcBorders>
              <w:top w:val="single" w:color="auto" w:sz="4" w:space="0"/>
              <w:left w:val="nil"/>
              <w:bottom w:val="single" w:color="auto" w:sz="4" w:space="0"/>
              <w:right w:val="single" w:color="auto" w:sz="4" w:space="0"/>
            </w:tcBorders>
            <w:vAlign w:val="center"/>
          </w:tcPr>
          <w:p w14:paraId="507B1EDF">
            <w:pPr>
              <w:widowControl/>
              <w:spacing w:line="240" w:lineRule="exact"/>
              <w:jc w:val="center"/>
              <w:rPr>
                <w:rFonts w:ascii="仿宋_GB2312" w:hAnsi="宋体" w:eastAsia="仿宋_GB2312" w:cs="宋体"/>
                <w:kern w:val="0"/>
                <w:szCs w:val="21"/>
              </w:rPr>
            </w:pPr>
          </w:p>
        </w:tc>
      </w:tr>
      <w:tr w14:paraId="3555E2E4">
        <w:tblPrEx>
          <w:tblCellMar>
            <w:top w:w="0" w:type="dxa"/>
            <w:left w:w="108" w:type="dxa"/>
            <w:bottom w:w="0" w:type="dxa"/>
            <w:right w:w="108" w:type="dxa"/>
          </w:tblCellMar>
        </w:tblPrEx>
        <w:trPr>
          <w:trHeight w:val="1635"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5385609B">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3ED7EE74">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7CE3B14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538" w:type="dxa"/>
            <w:gridSpan w:val="2"/>
            <w:tcBorders>
              <w:top w:val="single" w:color="auto" w:sz="4" w:space="0"/>
              <w:left w:val="nil"/>
              <w:bottom w:val="single" w:color="auto" w:sz="4" w:space="0"/>
              <w:right w:val="single" w:color="auto" w:sz="4" w:space="0"/>
            </w:tcBorders>
            <w:vAlign w:val="center"/>
          </w:tcPr>
          <w:p w14:paraId="4615DD05">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满足集体办公环境、提高工作效率、方便市民办理政务服务相关业务</w:t>
            </w:r>
          </w:p>
        </w:tc>
        <w:tc>
          <w:tcPr>
            <w:tcW w:w="1448" w:type="dxa"/>
            <w:gridSpan w:val="2"/>
            <w:tcBorders>
              <w:top w:val="single" w:color="auto" w:sz="4" w:space="0"/>
              <w:left w:val="nil"/>
              <w:bottom w:val="single" w:color="auto" w:sz="4" w:space="0"/>
              <w:right w:val="single" w:color="auto" w:sz="4" w:space="0"/>
            </w:tcBorders>
            <w:vAlign w:val="center"/>
          </w:tcPr>
          <w:p w14:paraId="4FCCE10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满足集体办公环境、提高工作效率、方便市民办理政务服务相关业务</w:t>
            </w:r>
          </w:p>
        </w:tc>
        <w:tc>
          <w:tcPr>
            <w:tcW w:w="1177" w:type="dxa"/>
            <w:gridSpan w:val="2"/>
            <w:tcBorders>
              <w:top w:val="single" w:color="auto" w:sz="4" w:space="0"/>
              <w:left w:val="nil"/>
              <w:bottom w:val="single" w:color="auto" w:sz="4" w:space="0"/>
              <w:right w:val="single" w:color="auto" w:sz="4" w:space="0"/>
            </w:tcBorders>
            <w:vAlign w:val="center"/>
          </w:tcPr>
          <w:p w14:paraId="01E0DB8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达到预期目标</w:t>
            </w:r>
          </w:p>
        </w:tc>
        <w:tc>
          <w:tcPr>
            <w:tcW w:w="630" w:type="dxa"/>
            <w:tcBorders>
              <w:top w:val="single" w:color="auto" w:sz="4" w:space="0"/>
              <w:left w:val="nil"/>
              <w:bottom w:val="single" w:color="auto" w:sz="4" w:space="0"/>
              <w:right w:val="single" w:color="auto" w:sz="4" w:space="0"/>
            </w:tcBorders>
            <w:vAlign w:val="center"/>
          </w:tcPr>
          <w:p w14:paraId="2A53713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30" w:type="dxa"/>
            <w:gridSpan w:val="2"/>
            <w:tcBorders>
              <w:top w:val="single" w:color="auto" w:sz="4" w:space="0"/>
              <w:left w:val="nil"/>
              <w:bottom w:val="single" w:color="auto" w:sz="4" w:space="0"/>
              <w:right w:val="single" w:color="auto" w:sz="4" w:space="0"/>
            </w:tcBorders>
            <w:vAlign w:val="center"/>
          </w:tcPr>
          <w:p w14:paraId="5E2A046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09" w:type="dxa"/>
            <w:gridSpan w:val="2"/>
            <w:tcBorders>
              <w:top w:val="single" w:color="auto" w:sz="4" w:space="0"/>
              <w:left w:val="nil"/>
              <w:bottom w:val="single" w:color="auto" w:sz="4" w:space="0"/>
              <w:right w:val="single" w:color="auto" w:sz="4" w:space="0"/>
            </w:tcBorders>
            <w:vAlign w:val="center"/>
          </w:tcPr>
          <w:p w14:paraId="0CF886BE">
            <w:pPr>
              <w:widowControl/>
              <w:spacing w:line="240" w:lineRule="exact"/>
              <w:jc w:val="center"/>
              <w:rPr>
                <w:rFonts w:ascii="仿宋_GB2312" w:hAnsi="宋体" w:eastAsia="仿宋_GB2312" w:cs="宋体"/>
                <w:kern w:val="0"/>
                <w:szCs w:val="21"/>
              </w:rPr>
            </w:pPr>
          </w:p>
        </w:tc>
      </w:tr>
      <w:tr w14:paraId="0188554A">
        <w:tblPrEx>
          <w:tblCellMar>
            <w:top w:w="0" w:type="dxa"/>
            <w:left w:w="108" w:type="dxa"/>
            <w:bottom w:w="0" w:type="dxa"/>
            <w:right w:w="108" w:type="dxa"/>
          </w:tblCellMar>
        </w:tblPrEx>
        <w:trPr>
          <w:trHeight w:val="939"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3AEE23B0">
            <w:pPr>
              <w:widowControl/>
              <w:spacing w:line="240" w:lineRule="exact"/>
              <w:jc w:val="center"/>
              <w:rPr>
                <w:rFonts w:ascii="仿宋_GB2312" w:hAnsi="宋体" w:eastAsia="仿宋_GB2312" w:cs="宋体"/>
                <w:kern w:val="0"/>
                <w:szCs w:val="21"/>
              </w:rPr>
            </w:pPr>
          </w:p>
        </w:tc>
        <w:tc>
          <w:tcPr>
            <w:tcW w:w="780" w:type="dxa"/>
            <w:tcBorders>
              <w:top w:val="single" w:color="auto" w:sz="4" w:space="0"/>
              <w:left w:val="single" w:color="auto" w:sz="4" w:space="0"/>
              <w:bottom w:val="single" w:color="auto" w:sz="4" w:space="0"/>
              <w:right w:val="single" w:color="auto" w:sz="4" w:space="0"/>
            </w:tcBorders>
            <w:vAlign w:val="center"/>
          </w:tcPr>
          <w:p w14:paraId="5CDBEF2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14:paraId="7C7196C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14:paraId="2CB36A8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538" w:type="dxa"/>
            <w:gridSpan w:val="2"/>
            <w:tcBorders>
              <w:top w:val="single" w:color="auto" w:sz="4" w:space="0"/>
              <w:left w:val="nil"/>
              <w:bottom w:val="single" w:color="auto" w:sz="4" w:space="0"/>
              <w:right w:val="single" w:color="auto" w:sz="4" w:space="0"/>
            </w:tcBorders>
            <w:vAlign w:val="center"/>
          </w:tcPr>
          <w:p w14:paraId="7A0A8319">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获得使用单位认可</w:t>
            </w:r>
          </w:p>
        </w:tc>
        <w:tc>
          <w:tcPr>
            <w:tcW w:w="1448" w:type="dxa"/>
            <w:gridSpan w:val="2"/>
            <w:tcBorders>
              <w:top w:val="single" w:color="auto" w:sz="4" w:space="0"/>
              <w:left w:val="nil"/>
              <w:bottom w:val="single" w:color="auto" w:sz="4" w:space="0"/>
              <w:right w:val="single" w:color="auto" w:sz="4" w:space="0"/>
            </w:tcBorders>
            <w:vAlign w:val="center"/>
          </w:tcPr>
          <w:p w14:paraId="00544FE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100%</w:t>
            </w:r>
          </w:p>
        </w:tc>
        <w:tc>
          <w:tcPr>
            <w:tcW w:w="1177" w:type="dxa"/>
            <w:gridSpan w:val="2"/>
            <w:tcBorders>
              <w:top w:val="single" w:color="auto" w:sz="4" w:space="0"/>
              <w:left w:val="nil"/>
              <w:bottom w:val="single" w:color="auto" w:sz="4" w:space="0"/>
              <w:right w:val="single" w:color="auto" w:sz="4" w:space="0"/>
            </w:tcBorders>
            <w:vAlign w:val="center"/>
          </w:tcPr>
          <w:p w14:paraId="3D8AAB5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w:t>
            </w:r>
          </w:p>
        </w:tc>
        <w:tc>
          <w:tcPr>
            <w:tcW w:w="630" w:type="dxa"/>
            <w:tcBorders>
              <w:top w:val="single" w:color="auto" w:sz="4" w:space="0"/>
              <w:left w:val="nil"/>
              <w:bottom w:val="single" w:color="auto" w:sz="4" w:space="0"/>
              <w:right w:val="single" w:color="auto" w:sz="4" w:space="0"/>
            </w:tcBorders>
            <w:vAlign w:val="center"/>
          </w:tcPr>
          <w:p w14:paraId="0BDBC83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30" w:type="dxa"/>
            <w:gridSpan w:val="2"/>
            <w:tcBorders>
              <w:top w:val="single" w:color="auto" w:sz="4" w:space="0"/>
              <w:left w:val="nil"/>
              <w:bottom w:val="single" w:color="auto" w:sz="4" w:space="0"/>
              <w:right w:val="single" w:color="auto" w:sz="4" w:space="0"/>
            </w:tcBorders>
            <w:vAlign w:val="center"/>
          </w:tcPr>
          <w:p w14:paraId="099D33F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1109" w:type="dxa"/>
            <w:gridSpan w:val="2"/>
            <w:tcBorders>
              <w:top w:val="single" w:color="auto" w:sz="4" w:space="0"/>
              <w:left w:val="nil"/>
              <w:bottom w:val="single" w:color="auto" w:sz="4" w:space="0"/>
              <w:right w:val="single" w:color="auto" w:sz="4" w:space="0"/>
            </w:tcBorders>
            <w:vAlign w:val="center"/>
          </w:tcPr>
          <w:p w14:paraId="6EDF2481">
            <w:pPr>
              <w:widowControl/>
              <w:spacing w:line="240" w:lineRule="exact"/>
              <w:jc w:val="center"/>
              <w:rPr>
                <w:rFonts w:ascii="仿宋_GB2312" w:hAnsi="宋体" w:eastAsia="仿宋_GB2312" w:cs="宋体"/>
                <w:kern w:val="0"/>
                <w:szCs w:val="21"/>
              </w:rPr>
            </w:pPr>
          </w:p>
        </w:tc>
      </w:tr>
      <w:tr w14:paraId="759CD714">
        <w:tblPrEx>
          <w:tblCellMar>
            <w:top w:w="0" w:type="dxa"/>
            <w:left w:w="108" w:type="dxa"/>
            <w:bottom w:w="0" w:type="dxa"/>
            <w:right w:w="108" w:type="dxa"/>
          </w:tblCellMar>
        </w:tblPrEx>
        <w:trPr>
          <w:trHeight w:val="499" w:hRule="exact"/>
        </w:trPr>
        <w:tc>
          <w:tcPr>
            <w:tcW w:w="6828" w:type="dxa"/>
            <w:gridSpan w:val="9"/>
            <w:tcBorders>
              <w:top w:val="single" w:color="auto" w:sz="4" w:space="0"/>
              <w:left w:val="single" w:color="auto" w:sz="4" w:space="0"/>
              <w:bottom w:val="single" w:color="auto" w:sz="4" w:space="0"/>
              <w:right w:val="single" w:color="auto" w:sz="4" w:space="0"/>
            </w:tcBorders>
            <w:vAlign w:val="center"/>
          </w:tcPr>
          <w:p w14:paraId="663CA510">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630" w:type="dxa"/>
            <w:tcBorders>
              <w:top w:val="single" w:color="auto" w:sz="4" w:space="0"/>
              <w:left w:val="nil"/>
              <w:bottom w:val="single" w:color="auto" w:sz="4" w:space="0"/>
              <w:right w:val="single" w:color="auto" w:sz="4" w:space="0"/>
            </w:tcBorders>
            <w:vAlign w:val="center"/>
          </w:tcPr>
          <w:p w14:paraId="3F9544F5">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630" w:type="dxa"/>
            <w:gridSpan w:val="2"/>
            <w:tcBorders>
              <w:top w:val="single" w:color="auto" w:sz="4" w:space="0"/>
              <w:left w:val="nil"/>
              <w:bottom w:val="single" w:color="auto" w:sz="4" w:space="0"/>
              <w:right w:val="single" w:color="auto" w:sz="4" w:space="0"/>
            </w:tcBorders>
            <w:vAlign w:val="center"/>
          </w:tcPr>
          <w:p w14:paraId="5C8350C1">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95</w:t>
            </w:r>
          </w:p>
        </w:tc>
        <w:tc>
          <w:tcPr>
            <w:tcW w:w="1109" w:type="dxa"/>
            <w:gridSpan w:val="2"/>
            <w:tcBorders>
              <w:top w:val="single" w:color="auto" w:sz="4" w:space="0"/>
              <w:left w:val="nil"/>
              <w:bottom w:val="single" w:color="auto" w:sz="4" w:space="0"/>
              <w:right w:val="single" w:color="auto" w:sz="4" w:space="0"/>
            </w:tcBorders>
            <w:vAlign w:val="center"/>
          </w:tcPr>
          <w:p w14:paraId="34BDEF94">
            <w:pPr>
              <w:widowControl/>
              <w:spacing w:line="240" w:lineRule="exact"/>
              <w:jc w:val="center"/>
              <w:rPr>
                <w:rFonts w:ascii="仿宋_GB2312" w:hAnsi="宋体" w:eastAsia="仿宋_GB2312" w:cs="宋体"/>
                <w:kern w:val="0"/>
                <w:szCs w:val="21"/>
              </w:rPr>
            </w:pPr>
          </w:p>
        </w:tc>
      </w:tr>
    </w:tbl>
    <w:p w14:paraId="1CF42410">
      <w:pPr>
        <w:rPr>
          <w:rFonts w:ascii="仿宋_GB2312" w:eastAsia="仿宋_GB2312"/>
          <w:vanish/>
          <w:sz w:val="28"/>
          <w:szCs w:val="32"/>
        </w:rPr>
      </w:pPr>
    </w:p>
    <w:p w14:paraId="5D182EC9">
      <w:pPr>
        <w:spacing w:line="480" w:lineRule="exact"/>
        <w:jc w:val="center"/>
        <w:rPr>
          <w:rFonts w:ascii="黑体" w:hAnsi="黑体" w:eastAsia="黑体"/>
          <w:sz w:val="22"/>
          <w:szCs w:val="28"/>
        </w:rPr>
      </w:pPr>
      <w:r>
        <w:rPr>
          <w:rFonts w:hint="eastAsia" w:ascii="方正小标宋简体" w:hAnsi="黑体" w:eastAsia="方正小标宋简体"/>
          <w:sz w:val="28"/>
          <w:szCs w:val="36"/>
        </w:rPr>
        <w:t>项目支出绩效自评表</w:t>
      </w:r>
    </w:p>
    <w:p w14:paraId="03C7BEF9">
      <w:pPr>
        <w:spacing w:line="480" w:lineRule="exact"/>
        <w:jc w:val="center"/>
        <w:rPr>
          <w:rFonts w:ascii="方正小标宋简体" w:hAnsi="黑体" w:eastAsia="方正小标宋简体"/>
          <w:sz w:val="36"/>
          <w:szCs w:val="36"/>
        </w:rPr>
      </w:pPr>
      <w:r>
        <w:rPr>
          <w:rFonts w:hint="eastAsia" w:ascii="仿宋_GB2312" w:hAnsi="宋体" w:eastAsia="仿宋_GB2312"/>
          <w:sz w:val="24"/>
        </w:rPr>
        <w:t>（2020年度）</w:t>
      </w:r>
    </w:p>
    <w:tbl>
      <w:tblPr>
        <w:tblStyle w:val="9"/>
        <w:tblpPr w:leftFromText="180" w:rightFromText="180" w:vertAnchor="text" w:horzAnchor="margin" w:tblpXSpec="center" w:tblpY="128"/>
        <w:tblW w:w="9197" w:type="dxa"/>
        <w:tblInd w:w="0" w:type="dxa"/>
        <w:tblLayout w:type="fixed"/>
        <w:tblCellMar>
          <w:top w:w="0" w:type="dxa"/>
          <w:left w:w="108" w:type="dxa"/>
          <w:bottom w:w="0" w:type="dxa"/>
          <w:right w:w="108" w:type="dxa"/>
        </w:tblCellMar>
      </w:tblPr>
      <w:tblGrid>
        <w:gridCol w:w="780"/>
        <w:gridCol w:w="780"/>
        <w:gridCol w:w="1105"/>
        <w:gridCol w:w="950"/>
        <w:gridCol w:w="798"/>
        <w:gridCol w:w="336"/>
        <w:gridCol w:w="902"/>
        <w:gridCol w:w="848"/>
        <w:gridCol w:w="279"/>
        <w:gridCol w:w="284"/>
        <w:gridCol w:w="420"/>
        <w:gridCol w:w="143"/>
        <w:gridCol w:w="703"/>
        <w:gridCol w:w="869"/>
      </w:tblGrid>
      <w:tr w14:paraId="1E1AE17F">
        <w:tblPrEx>
          <w:tblCellMar>
            <w:top w:w="0" w:type="dxa"/>
            <w:left w:w="108" w:type="dxa"/>
            <w:bottom w:w="0" w:type="dxa"/>
            <w:right w:w="108" w:type="dxa"/>
          </w:tblCellMar>
        </w:tblPrEx>
        <w:trPr>
          <w:trHeight w:val="306" w:hRule="exac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20F603C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637" w:type="dxa"/>
            <w:gridSpan w:val="12"/>
            <w:tcBorders>
              <w:top w:val="single" w:color="auto" w:sz="4" w:space="0"/>
              <w:left w:val="nil"/>
              <w:bottom w:val="single" w:color="auto" w:sz="4" w:space="0"/>
              <w:right w:val="single" w:color="auto" w:sz="4" w:space="0"/>
            </w:tcBorders>
            <w:vAlign w:val="center"/>
          </w:tcPr>
          <w:p w14:paraId="18FC321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201010000747信息化项目公开招标专家费</w:t>
            </w:r>
          </w:p>
        </w:tc>
      </w:tr>
      <w:tr w14:paraId="2EAA5B51">
        <w:tblPrEx>
          <w:tblCellMar>
            <w:top w:w="0" w:type="dxa"/>
            <w:left w:w="108" w:type="dxa"/>
            <w:bottom w:w="0" w:type="dxa"/>
            <w:right w:w="108" w:type="dxa"/>
          </w:tblCellMar>
        </w:tblPrEx>
        <w:trPr>
          <w:trHeight w:val="306" w:hRule="exac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084974A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14:paraId="050C979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丰台区机关事务管理服务中心101000</w:t>
            </w:r>
          </w:p>
        </w:tc>
        <w:tc>
          <w:tcPr>
            <w:tcW w:w="1127" w:type="dxa"/>
            <w:gridSpan w:val="2"/>
            <w:tcBorders>
              <w:top w:val="nil"/>
              <w:left w:val="nil"/>
              <w:bottom w:val="single" w:color="auto" w:sz="4" w:space="0"/>
              <w:right w:val="single" w:color="auto" w:sz="4" w:space="0"/>
            </w:tcBorders>
            <w:vAlign w:val="center"/>
          </w:tcPr>
          <w:p w14:paraId="4F1F3CF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419" w:type="dxa"/>
            <w:gridSpan w:val="5"/>
            <w:tcBorders>
              <w:top w:val="single" w:color="auto" w:sz="4" w:space="0"/>
              <w:left w:val="nil"/>
              <w:bottom w:val="single" w:color="auto" w:sz="4" w:space="0"/>
              <w:right w:val="single" w:color="auto" w:sz="4" w:space="0"/>
            </w:tcBorders>
            <w:vAlign w:val="center"/>
          </w:tcPr>
          <w:p w14:paraId="7C71A3E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基建房管科</w:t>
            </w:r>
          </w:p>
        </w:tc>
      </w:tr>
      <w:tr w14:paraId="13DDAAD3">
        <w:tblPrEx>
          <w:tblCellMar>
            <w:top w:w="0" w:type="dxa"/>
            <w:left w:w="108" w:type="dxa"/>
            <w:bottom w:w="0" w:type="dxa"/>
            <w:right w:w="108" w:type="dxa"/>
          </w:tblCellMar>
        </w:tblPrEx>
        <w:trPr>
          <w:trHeight w:val="306" w:hRule="exac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587E107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14:paraId="774A572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王存德</w:t>
            </w:r>
          </w:p>
        </w:tc>
        <w:tc>
          <w:tcPr>
            <w:tcW w:w="1127" w:type="dxa"/>
            <w:gridSpan w:val="2"/>
            <w:tcBorders>
              <w:top w:val="nil"/>
              <w:left w:val="nil"/>
              <w:bottom w:val="single" w:color="auto" w:sz="4" w:space="0"/>
              <w:right w:val="single" w:color="auto" w:sz="4" w:space="0"/>
            </w:tcBorders>
            <w:vAlign w:val="center"/>
          </w:tcPr>
          <w:p w14:paraId="79FD8C2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419" w:type="dxa"/>
            <w:gridSpan w:val="5"/>
            <w:tcBorders>
              <w:top w:val="single" w:color="auto" w:sz="4" w:space="0"/>
              <w:left w:val="nil"/>
              <w:bottom w:val="single" w:color="auto" w:sz="4" w:space="0"/>
              <w:right w:val="single" w:color="auto" w:sz="4" w:space="0"/>
            </w:tcBorders>
            <w:vAlign w:val="center"/>
          </w:tcPr>
          <w:p w14:paraId="0EF6245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83656805</w:t>
            </w:r>
          </w:p>
        </w:tc>
      </w:tr>
      <w:tr w14:paraId="01904829">
        <w:tblPrEx>
          <w:tblCellMar>
            <w:top w:w="0" w:type="dxa"/>
            <w:left w:w="108" w:type="dxa"/>
            <w:bottom w:w="0" w:type="dxa"/>
            <w:right w:w="108" w:type="dxa"/>
          </w:tblCellMar>
        </w:tblPrEx>
        <w:trPr>
          <w:trHeight w:val="567" w:hRule="exact"/>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14:paraId="39EF2C7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2055" w:type="dxa"/>
            <w:gridSpan w:val="2"/>
            <w:tcBorders>
              <w:top w:val="single" w:color="auto" w:sz="4" w:space="0"/>
              <w:left w:val="nil"/>
              <w:bottom w:val="single" w:color="auto" w:sz="4" w:space="0"/>
              <w:right w:val="single" w:color="auto" w:sz="4" w:space="0"/>
            </w:tcBorders>
            <w:vAlign w:val="center"/>
          </w:tcPr>
          <w:p w14:paraId="278A3DA2">
            <w:pPr>
              <w:widowControl/>
              <w:spacing w:line="240" w:lineRule="exact"/>
              <w:jc w:val="center"/>
              <w:rPr>
                <w:rFonts w:ascii="仿宋_GB2312" w:hAnsi="宋体" w:eastAsia="仿宋_GB2312" w:cs="宋体"/>
                <w:kern w:val="0"/>
                <w:szCs w:val="21"/>
              </w:rPr>
            </w:pPr>
          </w:p>
        </w:tc>
        <w:tc>
          <w:tcPr>
            <w:tcW w:w="1134" w:type="dxa"/>
            <w:gridSpan w:val="2"/>
            <w:tcBorders>
              <w:top w:val="nil"/>
              <w:left w:val="nil"/>
              <w:bottom w:val="single" w:color="auto" w:sz="4" w:space="0"/>
              <w:right w:val="single" w:color="auto" w:sz="4" w:space="0"/>
            </w:tcBorders>
            <w:vAlign w:val="center"/>
          </w:tcPr>
          <w:p w14:paraId="7D6B263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12A73A2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902" w:type="dxa"/>
            <w:tcBorders>
              <w:top w:val="nil"/>
              <w:left w:val="nil"/>
              <w:bottom w:val="single" w:color="auto" w:sz="4" w:space="0"/>
              <w:right w:val="single" w:color="auto" w:sz="4" w:space="0"/>
            </w:tcBorders>
            <w:vAlign w:val="center"/>
          </w:tcPr>
          <w:p w14:paraId="346E6FA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0BBDA40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14:paraId="054A2B9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0975DB5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096BD8D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14:paraId="096A9A3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869" w:type="dxa"/>
            <w:tcBorders>
              <w:top w:val="nil"/>
              <w:left w:val="nil"/>
              <w:bottom w:val="single" w:color="auto" w:sz="4" w:space="0"/>
              <w:right w:val="single" w:color="auto" w:sz="4" w:space="0"/>
            </w:tcBorders>
            <w:vAlign w:val="center"/>
          </w:tcPr>
          <w:p w14:paraId="59AA9E8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14:paraId="1649681A">
        <w:tblPrEx>
          <w:tblCellMar>
            <w:top w:w="0" w:type="dxa"/>
            <w:left w:w="108" w:type="dxa"/>
            <w:bottom w:w="0" w:type="dxa"/>
            <w:right w:w="108" w:type="dxa"/>
          </w:tblCellMar>
        </w:tblPrEx>
        <w:trPr>
          <w:trHeight w:val="306"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172CF954">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3365DA58">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34" w:type="dxa"/>
            <w:gridSpan w:val="2"/>
            <w:tcBorders>
              <w:top w:val="nil"/>
              <w:left w:val="nil"/>
              <w:bottom w:val="single" w:color="auto" w:sz="4" w:space="0"/>
              <w:right w:val="single" w:color="auto" w:sz="4" w:space="0"/>
            </w:tcBorders>
            <w:vAlign w:val="center"/>
          </w:tcPr>
          <w:p w14:paraId="6576243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0.6</w:t>
            </w:r>
          </w:p>
        </w:tc>
        <w:tc>
          <w:tcPr>
            <w:tcW w:w="902" w:type="dxa"/>
            <w:tcBorders>
              <w:top w:val="nil"/>
              <w:left w:val="nil"/>
              <w:bottom w:val="single" w:color="auto" w:sz="4" w:space="0"/>
              <w:right w:val="single" w:color="auto" w:sz="4" w:space="0"/>
            </w:tcBorders>
            <w:vAlign w:val="center"/>
          </w:tcPr>
          <w:p w14:paraId="00593E8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0.6</w:t>
            </w:r>
          </w:p>
        </w:tc>
        <w:tc>
          <w:tcPr>
            <w:tcW w:w="1127" w:type="dxa"/>
            <w:gridSpan w:val="2"/>
            <w:tcBorders>
              <w:top w:val="nil"/>
              <w:left w:val="nil"/>
              <w:bottom w:val="single" w:color="auto" w:sz="4" w:space="0"/>
              <w:right w:val="single" w:color="auto" w:sz="4" w:space="0"/>
            </w:tcBorders>
            <w:vAlign w:val="center"/>
          </w:tcPr>
          <w:p w14:paraId="7AC13EB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0.6</w:t>
            </w:r>
          </w:p>
        </w:tc>
        <w:tc>
          <w:tcPr>
            <w:tcW w:w="704" w:type="dxa"/>
            <w:gridSpan w:val="2"/>
            <w:tcBorders>
              <w:top w:val="nil"/>
              <w:left w:val="nil"/>
              <w:bottom w:val="single" w:color="auto" w:sz="4" w:space="0"/>
              <w:right w:val="single" w:color="auto" w:sz="4" w:space="0"/>
            </w:tcBorders>
            <w:vAlign w:val="center"/>
          </w:tcPr>
          <w:p w14:paraId="629126F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758FAFA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69" w:type="dxa"/>
            <w:tcBorders>
              <w:top w:val="nil"/>
              <w:left w:val="nil"/>
              <w:bottom w:val="single" w:color="auto" w:sz="4" w:space="0"/>
              <w:right w:val="single" w:color="auto" w:sz="4" w:space="0"/>
            </w:tcBorders>
            <w:vAlign w:val="center"/>
          </w:tcPr>
          <w:p w14:paraId="2452C48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14:paraId="111BE8CD">
        <w:tblPrEx>
          <w:tblCellMar>
            <w:top w:w="0" w:type="dxa"/>
            <w:left w:w="108" w:type="dxa"/>
            <w:bottom w:w="0" w:type="dxa"/>
            <w:right w:w="108" w:type="dxa"/>
          </w:tblCellMar>
        </w:tblPrEx>
        <w:trPr>
          <w:trHeight w:val="343"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192B5BC1">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2F6BB85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34" w:type="dxa"/>
            <w:gridSpan w:val="2"/>
            <w:tcBorders>
              <w:top w:val="nil"/>
              <w:left w:val="nil"/>
              <w:bottom w:val="single" w:color="auto" w:sz="4" w:space="0"/>
              <w:right w:val="single" w:color="auto" w:sz="4" w:space="0"/>
            </w:tcBorders>
            <w:vAlign w:val="center"/>
          </w:tcPr>
          <w:p w14:paraId="528B57B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0.6</w:t>
            </w:r>
          </w:p>
        </w:tc>
        <w:tc>
          <w:tcPr>
            <w:tcW w:w="902" w:type="dxa"/>
            <w:tcBorders>
              <w:top w:val="nil"/>
              <w:left w:val="nil"/>
              <w:bottom w:val="single" w:color="auto" w:sz="4" w:space="0"/>
              <w:right w:val="single" w:color="auto" w:sz="4" w:space="0"/>
            </w:tcBorders>
            <w:vAlign w:val="center"/>
          </w:tcPr>
          <w:p w14:paraId="46B0E23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0.6</w:t>
            </w:r>
          </w:p>
        </w:tc>
        <w:tc>
          <w:tcPr>
            <w:tcW w:w="1127" w:type="dxa"/>
            <w:gridSpan w:val="2"/>
            <w:tcBorders>
              <w:top w:val="nil"/>
              <w:left w:val="nil"/>
              <w:bottom w:val="single" w:color="auto" w:sz="4" w:space="0"/>
              <w:right w:val="single" w:color="auto" w:sz="4" w:space="0"/>
            </w:tcBorders>
            <w:vAlign w:val="center"/>
          </w:tcPr>
          <w:p w14:paraId="0AE356E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0.6</w:t>
            </w:r>
          </w:p>
        </w:tc>
        <w:tc>
          <w:tcPr>
            <w:tcW w:w="704" w:type="dxa"/>
            <w:gridSpan w:val="2"/>
            <w:tcBorders>
              <w:top w:val="nil"/>
              <w:left w:val="nil"/>
              <w:bottom w:val="single" w:color="auto" w:sz="4" w:space="0"/>
              <w:right w:val="single" w:color="auto" w:sz="4" w:space="0"/>
            </w:tcBorders>
            <w:vAlign w:val="center"/>
          </w:tcPr>
          <w:p w14:paraId="4E89F6F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1DD374A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69" w:type="dxa"/>
            <w:tcBorders>
              <w:top w:val="nil"/>
              <w:left w:val="nil"/>
              <w:bottom w:val="single" w:color="auto" w:sz="4" w:space="0"/>
              <w:right w:val="single" w:color="auto" w:sz="4" w:space="0"/>
            </w:tcBorders>
            <w:vAlign w:val="center"/>
          </w:tcPr>
          <w:p w14:paraId="542E591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457AEBFA">
        <w:tblPrEx>
          <w:tblCellMar>
            <w:top w:w="0" w:type="dxa"/>
            <w:left w:w="108" w:type="dxa"/>
            <w:bottom w:w="0" w:type="dxa"/>
            <w:right w:w="108" w:type="dxa"/>
          </w:tblCellMar>
        </w:tblPrEx>
        <w:trPr>
          <w:trHeight w:val="277"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76BEAB1B">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0BB7123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34" w:type="dxa"/>
            <w:gridSpan w:val="2"/>
            <w:tcBorders>
              <w:top w:val="nil"/>
              <w:left w:val="nil"/>
              <w:bottom w:val="single" w:color="auto" w:sz="4" w:space="0"/>
              <w:right w:val="single" w:color="auto" w:sz="4" w:space="0"/>
            </w:tcBorders>
            <w:vAlign w:val="center"/>
          </w:tcPr>
          <w:p w14:paraId="09426E9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902" w:type="dxa"/>
            <w:tcBorders>
              <w:top w:val="nil"/>
              <w:left w:val="nil"/>
              <w:bottom w:val="single" w:color="auto" w:sz="4" w:space="0"/>
              <w:right w:val="single" w:color="auto" w:sz="4" w:space="0"/>
            </w:tcBorders>
            <w:vAlign w:val="center"/>
          </w:tcPr>
          <w:p w14:paraId="54989F6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7E28B78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7B162A0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1C5678C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869" w:type="dxa"/>
            <w:tcBorders>
              <w:top w:val="nil"/>
              <w:left w:val="nil"/>
              <w:bottom w:val="single" w:color="auto" w:sz="4" w:space="0"/>
              <w:right w:val="single" w:color="auto" w:sz="4" w:space="0"/>
            </w:tcBorders>
            <w:vAlign w:val="center"/>
          </w:tcPr>
          <w:p w14:paraId="3C63387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182C78B8">
        <w:tblPrEx>
          <w:tblCellMar>
            <w:top w:w="0" w:type="dxa"/>
            <w:left w:w="108" w:type="dxa"/>
            <w:bottom w:w="0" w:type="dxa"/>
            <w:right w:w="108" w:type="dxa"/>
          </w:tblCellMar>
        </w:tblPrEx>
        <w:trPr>
          <w:trHeight w:val="306"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17BBA420">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14940BF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34" w:type="dxa"/>
            <w:gridSpan w:val="2"/>
            <w:tcBorders>
              <w:top w:val="nil"/>
              <w:left w:val="nil"/>
              <w:bottom w:val="single" w:color="auto" w:sz="4" w:space="0"/>
              <w:right w:val="single" w:color="auto" w:sz="4" w:space="0"/>
            </w:tcBorders>
            <w:vAlign w:val="center"/>
          </w:tcPr>
          <w:p w14:paraId="0E9C8A6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902" w:type="dxa"/>
            <w:tcBorders>
              <w:top w:val="nil"/>
              <w:left w:val="nil"/>
              <w:bottom w:val="single" w:color="auto" w:sz="4" w:space="0"/>
              <w:right w:val="single" w:color="auto" w:sz="4" w:space="0"/>
            </w:tcBorders>
            <w:vAlign w:val="center"/>
          </w:tcPr>
          <w:p w14:paraId="267672A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291A27D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6B7770D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6031E7F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869" w:type="dxa"/>
            <w:tcBorders>
              <w:top w:val="nil"/>
              <w:left w:val="nil"/>
              <w:bottom w:val="single" w:color="auto" w:sz="4" w:space="0"/>
              <w:right w:val="single" w:color="auto" w:sz="4" w:space="0"/>
            </w:tcBorders>
            <w:vAlign w:val="center"/>
          </w:tcPr>
          <w:p w14:paraId="759CB72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31FA9A06">
        <w:tblPrEx>
          <w:tblCellMar>
            <w:top w:w="0" w:type="dxa"/>
            <w:left w:w="108" w:type="dxa"/>
            <w:bottom w:w="0" w:type="dxa"/>
            <w:right w:w="108" w:type="dxa"/>
          </w:tblCellMar>
        </w:tblPrEx>
        <w:trPr>
          <w:trHeight w:val="257" w:hRule="exact"/>
        </w:trPr>
        <w:tc>
          <w:tcPr>
            <w:tcW w:w="780" w:type="dxa"/>
            <w:vMerge w:val="restart"/>
            <w:tcBorders>
              <w:top w:val="nil"/>
              <w:left w:val="single" w:color="auto" w:sz="4" w:space="0"/>
              <w:bottom w:val="single" w:color="auto" w:sz="4" w:space="0"/>
              <w:right w:val="single" w:color="auto" w:sz="4" w:space="0"/>
            </w:tcBorders>
            <w:vAlign w:val="center"/>
          </w:tcPr>
          <w:p w14:paraId="7D1FDB0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4871" w:type="dxa"/>
            <w:gridSpan w:val="6"/>
            <w:tcBorders>
              <w:top w:val="single" w:color="auto" w:sz="4" w:space="0"/>
              <w:left w:val="nil"/>
              <w:bottom w:val="single" w:color="auto" w:sz="4" w:space="0"/>
              <w:right w:val="single" w:color="auto" w:sz="4" w:space="0"/>
            </w:tcBorders>
            <w:vAlign w:val="center"/>
          </w:tcPr>
          <w:p w14:paraId="4A22472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546" w:type="dxa"/>
            <w:gridSpan w:val="7"/>
            <w:tcBorders>
              <w:top w:val="single" w:color="auto" w:sz="4" w:space="0"/>
              <w:left w:val="nil"/>
              <w:bottom w:val="single" w:color="auto" w:sz="4" w:space="0"/>
              <w:right w:val="single" w:color="auto" w:sz="4" w:space="0"/>
            </w:tcBorders>
            <w:vAlign w:val="center"/>
          </w:tcPr>
          <w:p w14:paraId="2010723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14:paraId="68438554">
        <w:tblPrEx>
          <w:tblCellMar>
            <w:top w:w="0" w:type="dxa"/>
            <w:left w:w="108" w:type="dxa"/>
            <w:bottom w:w="0" w:type="dxa"/>
            <w:right w:w="108" w:type="dxa"/>
          </w:tblCellMar>
        </w:tblPrEx>
        <w:trPr>
          <w:trHeight w:val="849" w:hRule="exact"/>
        </w:trPr>
        <w:tc>
          <w:tcPr>
            <w:tcW w:w="780" w:type="dxa"/>
            <w:vMerge w:val="continue"/>
            <w:tcBorders>
              <w:top w:val="nil"/>
              <w:left w:val="single" w:color="auto" w:sz="4" w:space="0"/>
              <w:bottom w:val="single" w:color="auto" w:sz="4" w:space="0"/>
              <w:right w:val="single" w:color="auto" w:sz="4" w:space="0"/>
            </w:tcBorders>
            <w:vAlign w:val="center"/>
          </w:tcPr>
          <w:p w14:paraId="75F39D30">
            <w:pPr>
              <w:widowControl/>
              <w:spacing w:line="240" w:lineRule="exact"/>
              <w:jc w:val="center"/>
              <w:rPr>
                <w:rFonts w:ascii="仿宋_GB2312" w:hAnsi="宋体" w:eastAsia="仿宋_GB2312" w:cs="宋体"/>
                <w:kern w:val="0"/>
                <w:szCs w:val="21"/>
              </w:rPr>
            </w:pPr>
          </w:p>
        </w:tc>
        <w:tc>
          <w:tcPr>
            <w:tcW w:w="4871" w:type="dxa"/>
            <w:gridSpan w:val="6"/>
            <w:tcBorders>
              <w:top w:val="single" w:color="auto" w:sz="4" w:space="0"/>
              <w:left w:val="nil"/>
              <w:bottom w:val="single" w:color="auto" w:sz="4" w:space="0"/>
              <w:right w:val="single" w:color="auto" w:sz="4" w:space="0"/>
            </w:tcBorders>
            <w:vAlign w:val="center"/>
          </w:tcPr>
          <w:p w14:paraId="1DE21F71">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完成丰台区“互联网+政务服务”一体化平台项目等保三级测评项目、软件测评项目的招标工作。</w:t>
            </w:r>
          </w:p>
        </w:tc>
        <w:tc>
          <w:tcPr>
            <w:tcW w:w="3546" w:type="dxa"/>
            <w:gridSpan w:val="7"/>
            <w:tcBorders>
              <w:top w:val="single" w:color="auto" w:sz="4" w:space="0"/>
              <w:left w:val="nil"/>
              <w:bottom w:val="single" w:color="auto" w:sz="4" w:space="0"/>
              <w:right w:val="single" w:color="auto" w:sz="4" w:space="0"/>
            </w:tcBorders>
            <w:vAlign w:val="center"/>
          </w:tcPr>
          <w:p w14:paraId="06DD0633">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完成招标工作，并支付专家费。</w:t>
            </w:r>
          </w:p>
        </w:tc>
      </w:tr>
      <w:tr w14:paraId="34B287C2">
        <w:tblPrEx>
          <w:tblCellMar>
            <w:top w:w="0" w:type="dxa"/>
            <w:left w:w="108" w:type="dxa"/>
            <w:bottom w:w="0" w:type="dxa"/>
            <w:right w:w="108" w:type="dxa"/>
          </w:tblCellMar>
        </w:tblPrEx>
        <w:trPr>
          <w:trHeight w:val="566" w:hRule="exact"/>
        </w:trPr>
        <w:tc>
          <w:tcPr>
            <w:tcW w:w="780" w:type="dxa"/>
            <w:vMerge w:val="restart"/>
            <w:tcBorders>
              <w:top w:val="single" w:color="auto" w:sz="4" w:space="0"/>
              <w:left w:val="single" w:color="auto" w:sz="4" w:space="0"/>
              <w:bottom w:val="single" w:color="auto" w:sz="4" w:space="0"/>
              <w:right w:val="single" w:color="auto" w:sz="4" w:space="0"/>
            </w:tcBorders>
            <w:vAlign w:val="center"/>
          </w:tcPr>
          <w:p w14:paraId="015EC73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80" w:type="dxa"/>
            <w:tcBorders>
              <w:top w:val="single" w:color="auto" w:sz="4" w:space="0"/>
              <w:left w:val="nil"/>
              <w:bottom w:val="single" w:color="auto" w:sz="4" w:space="0"/>
              <w:right w:val="single" w:color="auto" w:sz="4" w:space="0"/>
            </w:tcBorders>
            <w:vAlign w:val="center"/>
          </w:tcPr>
          <w:p w14:paraId="2C0CC7A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14:paraId="0153CFC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748" w:type="dxa"/>
            <w:gridSpan w:val="2"/>
            <w:tcBorders>
              <w:top w:val="single" w:color="auto" w:sz="4" w:space="0"/>
              <w:left w:val="nil"/>
              <w:bottom w:val="single" w:color="auto" w:sz="4" w:space="0"/>
              <w:right w:val="single" w:color="auto" w:sz="4" w:space="0"/>
            </w:tcBorders>
            <w:vAlign w:val="center"/>
          </w:tcPr>
          <w:p w14:paraId="075795B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238" w:type="dxa"/>
            <w:gridSpan w:val="2"/>
            <w:tcBorders>
              <w:top w:val="single" w:color="auto" w:sz="4" w:space="0"/>
              <w:left w:val="nil"/>
              <w:bottom w:val="single" w:color="auto" w:sz="4" w:space="0"/>
              <w:right w:val="single" w:color="auto" w:sz="4" w:space="0"/>
            </w:tcBorders>
            <w:vAlign w:val="center"/>
          </w:tcPr>
          <w:p w14:paraId="4616A1E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14:paraId="6D4EB6A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14:paraId="7FC2B97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14:paraId="6C51706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14:paraId="0B511FF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14:paraId="424421C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572" w:type="dxa"/>
            <w:gridSpan w:val="2"/>
            <w:tcBorders>
              <w:top w:val="single" w:color="auto" w:sz="4" w:space="0"/>
              <w:left w:val="nil"/>
              <w:bottom w:val="single" w:color="auto" w:sz="4" w:space="0"/>
              <w:right w:val="single" w:color="auto" w:sz="4" w:space="0"/>
            </w:tcBorders>
            <w:vAlign w:val="center"/>
          </w:tcPr>
          <w:p w14:paraId="4AD050A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14:paraId="4C2541B7">
        <w:tblPrEx>
          <w:tblCellMar>
            <w:top w:w="0" w:type="dxa"/>
            <w:left w:w="108" w:type="dxa"/>
            <w:bottom w:w="0" w:type="dxa"/>
            <w:right w:w="108" w:type="dxa"/>
          </w:tblCellMar>
        </w:tblPrEx>
        <w:trPr>
          <w:trHeight w:val="626"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400EF1B2">
            <w:pPr>
              <w:widowControl/>
              <w:spacing w:line="240" w:lineRule="exact"/>
              <w:jc w:val="center"/>
              <w:rPr>
                <w:rFonts w:ascii="仿宋_GB2312" w:hAnsi="宋体" w:eastAsia="仿宋_GB2312" w:cs="宋体"/>
                <w:kern w:val="0"/>
                <w:szCs w:val="21"/>
              </w:rPr>
            </w:pPr>
          </w:p>
        </w:tc>
        <w:tc>
          <w:tcPr>
            <w:tcW w:w="780" w:type="dxa"/>
            <w:vMerge w:val="restart"/>
            <w:tcBorders>
              <w:top w:val="single" w:color="auto" w:sz="4" w:space="0"/>
              <w:left w:val="single" w:color="auto" w:sz="4" w:space="0"/>
              <w:bottom w:val="single" w:color="auto" w:sz="4" w:space="0"/>
              <w:right w:val="single" w:color="auto" w:sz="4" w:space="0"/>
            </w:tcBorders>
            <w:vAlign w:val="center"/>
          </w:tcPr>
          <w:p w14:paraId="185B19C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14:paraId="79F982A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748" w:type="dxa"/>
            <w:gridSpan w:val="2"/>
            <w:tcBorders>
              <w:top w:val="single" w:color="auto" w:sz="4" w:space="0"/>
              <w:left w:val="nil"/>
              <w:bottom w:val="single" w:color="auto" w:sz="4" w:space="0"/>
              <w:right w:val="single" w:color="auto" w:sz="4" w:space="0"/>
            </w:tcBorders>
            <w:vAlign w:val="center"/>
          </w:tcPr>
          <w:p w14:paraId="7416D8F9">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指标1：等</w:t>
            </w:r>
            <w:r>
              <w:rPr>
                <w:rFonts w:hint="eastAsia" w:ascii="仿宋_GB2312" w:hAnsi="宋体" w:eastAsia="仿宋_GB2312" w:cs="宋体"/>
                <w:kern w:val="0"/>
                <w:szCs w:val="21"/>
              </w:rPr>
              <w:t>保三级测评项目专家人数</w:t>
            </w:r>
          </w:p>
        </w:tc>
        <w:tc>
          <w:tcPr>
            <w:tcW w:w="1238" w:type="dxa"/>
            <w:gridSpan w:val="2"/>
            <w:tcBorders>
              <w:top w:val="single" w:color="auto" w:sz="4" w:space="0"/>
              <w:left w:val="nil"/>
              <w:bottom w:val="single" w:color="auto" w:sz="4" w:space="0"/>
              <w:right w:val="single" w:color="auto" w:sz="4" w:space="0"/>
            </w:tcBorders>
            <w:vAlign w:val="center"/>
          </w:tcPr>
          <w:p w14:paraId="2B8EB63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5名专家</w:t>
            </w:r>
          </w:p>
        </w:tc>
        <w:tc>
          <w:tcPr>
            <w:tcW w:w="848" w:type="dxa"/>
            <w:tcBorders>
              <w:top w:val="single" w:color="auto" w:sz="4" w:space="0"/>
              <w:left w:val="nil"/>
              <w:bottom w:val="single" w:color="auto" w:sz="4" w:space="0"/>
              <w:right w:val="single" w:color="auto" w:sz="4" w:space="0"/>
            </w:tcBorders>
            <w:vAlign w:val="center"/>
          </w:tcPr>
          <w:p w14:paraId="1CF1ACF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5名专家</w:t>
            </w:r>
          </w:p>
        </w:tc>
        <w:tc>
          <w:tcPr>
            <w:tcW w:w="563" w:type="dxa"/>
            <w:gridSpan w:val="2"/>
            <w:tcBorders>
              <w:top w:val="single" w:color="auto" w:sz="4" w:space="0"/>
              <w:left w:val="nil"/>
              <w:bottom w:val="single" w:color="auto" w:sz="4" w:space="0"/>
              <w:right w:val="single" w:color="auto" w:sz="4" w:space="0"/>
            </w:tcBorders>
            <w:vAlign w:val="center"/>
          </w:tcPr>
          <w:p w14:paraId="7E84FD5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14:paraId="4EF786E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572" w:type="dxa"/>
            <w:gridSpan w:val="2"/>
            <w:tcBorders>
              <w:top w:val="single" w:color="auto" w:sz="4" w:space="0"/>
              <w:left w:val="nil"/>
              <w:bottom w:val="single" w:color="auto" w:sz="4" w:space="0"/>
              <w:right w:val="single" w:color="auto" w:sz="4" w:space="0"/>
            </w:tcBorders>
            <w:vAlign w:val="center"/>
          </w:tcPr>
          <w:p w14:paraId="08FF7B2E">
            <w:pPr>
              <w:widowControl/>
              <w:spacing w:line="240" w:lineRule="exact"/>
              <w:jc w:val="center"/>
              <w:rPr>
                <w:rFonts w:ascii="仿宋_GB2312" w:hAnsi="宋体" w:eastAsia="仿宋_GB2312" w:cs="宋体"/>
                <w:kern w:val="0"/>
                <w:szCs w:val="21"/>
              </w:rPr>
            </w:pPr>
          </w:p>
        </w:tc>
      </w:tr>
      <w:tr w14:paraId="722831E3">
        <w:tblPrEx>
          <w:tblCellMar>
            <w:top w:w="0" w:type="dxa"/>
            <w:left w:w="108" w:type="dxa"/>
            <w:bottom w:w="0" w:type="dxa"/>
            <w:right w:w="108" w:type="dxa"/>
          </w:tblCellMar>
        </w:tblPrEx>
        <w:trPr>
          <w:trHeight w:val="571"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4C56F78D">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3F63AF8B">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14:paraId="6E5240BC">
            <w:pPr>
              <w:widowControl/>
              <w:spacing w:line="240" w:lineRule="exact"/>
              <w:jc w:val="center"/>
              <w:rPr>
                <w:rFonts w:ascii="仿宋_GB2312" w:hAnsi="宋体" w:eastAsia="仿宋_GB2312" w:cs="宋体"/>
                <w:kern w:val="0"/>
                <w:szCs w:val="21"/>
              </w:rPr>
            </w:pPr>
          </w:p>
        </w:tc>
        <w:tc>
          <w:tcPr>
            <w:tcW w:w="1748" w:type="dxa"/>
            <w:gridSpan w:val="2"/>
            <w:tcBorders>
              <w:top w:val="single" w:color="auto" w:sz="4" w:space="0"/>
              <w:left w:val="nil"/>
              <w:bottom w:val="single" w:color="auto" w:sz="4" w:space="0"/>
              <w:right w:val="single" w:color="auto" w:sz="4" w:space="0"/>
            </w:tcBorders>
            <w:vAlign w:val="center"/>
          </w:tcPr>
          <w:p w14:paraId="648A52F2">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r>
              <w:rPr>
                <w:rFonts w:hint="eastAsia" w:ascii="仿宋_GB2312" w:hAnsi="宋体" w:eastAsia="仿宋_GB2312" w:cs="宋体"/>
                <w:kern w:val="0"/>
                <w:szCs w:val="21"/>
              </w:rPr>
              <w:t>软件测评项目专家人数</w:t>
            </w:r>
          </w:p>
        </w:tc>
        <w:tc>
          <w:tcPr>
            <w:tcW w:w="1238" w:type="dxa"/>
            <w:gridSpan w:val="2"/>
            <w:tcBorders>
              <w:top w:val="single" w:color="auto" w:sz="4" w:space="0"/>
              <w:left w:val="nil"/>
              <w:bottom w:val="single" w:color="auto" w:sz="4" w:space="0"/>
              <w:right w:val="single" w:color="auto" w:sz="4" w:space="0"/>
            </w:tcBorders>
            <w:vAlign w:val="center"/>
          </w:tcPr>
          <w:p w14:paraId="299D086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5名专家</w:t>
            </w:r>
          </w:p>
        </w:tc>
        <w:tc>
          <w:tcPr>
            <w:tcW w:w="848" w:type="dxa"/>
            <w:tcBorders>
              <w:top w:val="single" w:color="auto" w:sz="4" w:space="0"/>
              <w:left w:val="nil"/>
              <w:bottom w:val="single" w:color="auto" w:sz="4" w:space="0"/>
              <w:right w:val="single" w:color="auto" w:sz="4" w:space="0"/>
            </w:tcBorders>
            <w:vAlign w:val="center"/>
          </w:tcPr>
          <w:p w14:paraId="0858F06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5名专家</w:t>
            </w:r>
          </w:p>
        </w:tc>
        <w:tc>
          <w:tcPr>
            <w:tcW w:w="563" w:type="dxa"/>
            <w:gridSpan w:val="2"/>
            <w:tcBorders>
              <w:top w:val="single" w:color="auto" w:sz="4" w:space="0"/>
              <w:left w:val="nil"/>
              <w:bottom w:val="single" w:color="auto" w:sz="4" w:space="0"/>
              <w:right w:val="single" w:color="auto" w:sz="4" w:space="0"/>
            </w:tcBorders>
            <w:vAlign w:val="center"/>
          </w:tcPr>
          <w:p w14:paraId="570B58B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14:paraId="695822C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572" w:type="dxa"/>
            <w:gridSpan w:val="2"/>
            <w:tcBorders>
              <w:top w:val="single" w:color="auto" w:sz="4" w:space="0"/>
              <w:left w:val="nil"/>
              <w:bottom w:val="single" w:color="auto" w:sz="4" w:space="0"/>
              <w:right w:val="single" w:color="auto" w:sz="4" w:space="0"/>
            </w:tcBorders>
            <w:vAlign w:val="center"/>
          </w:tcPr>
          <w:p w14:paraId="753AF725">
            <w:pPr>
              <w:widowControl/>
              <w:spacing w:line="240" w:lineRule="exact"/>
              <w:jc w:val="center"/>
              <w:rPr>
                <w:rFonts w:ascii="仿宋_GB2312" w:hAnsi="宋体" w:eastAsia="仿宋_GB2312" w:cs="宋体"/>
                <w:kern w:val="0"/>
                <w:szCs w:val="21"/>
              </w:rPr>
            </w:pPr>
          </w:p>
        </w:tc>
      </w:tr>
      <w:tr w14:paraId="44B6F381">
        <w:tblPrEx>
          <w:tblCellMar>
            <w:top w:w="0" w:type="dxa"/>
            <w:left w:w="108" w:type="dxa"/>
            <w:bottom w:w="0" w:type="dxa"/>
            <w:right w:w="108" w:type="dxa"/>
          </w:tblCellMar>
        </w:tblPrEx>
        <w:trPr>
          <w:trHeight w:val="776"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0B0EBD97">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4F8C0187">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14:paraId="4923704F">
            <w:pPr>
              <w:widowControl/>
              <w:spacing w:line="240" w:lineRule="exact"/>
              <w:jc w:val="center"/>
              <w:rPr>
                <w:rFonts w:ascii="仿宋_GB2312" w:hAnsi="宋体" w:eastAsia="仿宋_GB2312" w:cs="宋体"/>
                <w:kern w:val="0"/>
                <w:szCs w:val="21"/>
              </w:rPr>
            </w:pPr>
          </w:p>
        </w:tc>
        <w:tc>
          <w:tcPr>
            <w:tcW w:w="1748" w:type="dxa"/>
            <w:gridSpan w:val="2"/>
            <w:tcBorders>
              <w:top w:val="single" w:color="auto" w:sz="4" w:space="0"/>
              <w:left w:val="nil"/>
              <w:bottom w:val="single" w:color="auto" w:sz="4" w:space="0"/>
              <w:right w:val="single" w:color="auto" w:sz="4" w:space="0"/>
            </w:tcBorders>
            <w:vAlign w:val="center"/>
          </w:tcPr>
          <w:p w14:paraId="6F985F7D">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指标3：等</w:t>
            </w:r>
            <w:r>
              <w:rPr>
                <w:rFonts w:hint="eastAsia" w:ascii="仿宋_GB2312" w:hAnsi="宋体" w:eastAsia="仿宋_GB2312" w:cs="宋体"/>
                <w:kern w:val="0"/>
                <w:szCs w:val="21"/>
              </w:rPr>
              <w:t>保三级测评项目（2次）专家人数</w:t>
            </w:r>
          </w:p>
        </w:tc>
        <w:tc>
          <w:tcPr>
            <w:tcW w:w="1238" w:type="dxa"/>
            <w:gridSpan w:val="2"/>
            <w:tcBorders>
              <w:top w:val="single" w:color="auto" w:sz="4" w:space="0"/>
              <w:left w:val="nil"/>
              <w:bottom w:val="single" w:color="auto" w:sz="4" w:space="0"/>
              <w:right w:val="single" w:color="auto" w:sz="4" w:space="0"/>
            </w:tcBorders>
            <w:vAlign w:val="center"/>
          </w:tcPr>
          <w:p w14:paraId="4394219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5名专家</w:t>
            </w:r>
          </w:p>
        </w:tc>
        <w:tc>
          <w:tcPr>
            <w:tcW w:w="848" w:type="dxa"/>
            <w:tcBorders>
              <w:top w:val="single" w:color="auto" w:sz="4" w:space="0"/>
              <w:left w:val="nil"/>
              <w:bottom w:val="single" w:color="auto" w:sz="4" w:space="0"/>
              <w:right w:val="single" w:color="auto" w:sz="4" w:space="0"/>
            </w:tcBorders>
            <w:vAlign w:val="center"/>
          </w:tcPr>
          <w:p w14:paraId="24DA70C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5名专家</w:t>
            </w:r>
          </w:p>
        </w:tc>
        <w:tc>
          <w:tcPr>
            <w:tcW w:w="563" w:type="dxa"/>
            <w:gridSpan w:val="2"/>
            <w:tcBorders>
              <w:top w:val="single" w:color="auto" w:sz="4" w:space="0"/>
              <w:left w:val="nil"/>
              <w:bottom w:val="single" w:color="auto" w:sz="4" w:space="0"/>
              <w:right w:val="single" w:color="auto" w:sz="4" w:space="0"/>
            </w:tcBorders>
            <w:vAlign w:val="center"/>
          </w:tcPr>
          <w:p w14:paraId="6B248B7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14:paraId="7406DE3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572" w:type="dxa"/>
            <w:gridSpan w:val="2"/>
            <w:tcBorders>
              <w:top w:val="single" w:color="auto" w:sz="4" w:space="0"/>
              <w:left w:val="nil"/>
              <w:bottom w:val="single" w:color="auto" w:sz="4" w:space="0"/>
              <w:right w:val="single" w:color="auto" w:sz="4" w:space="0"/>
            </w:tcBorders>
            <w:vAlign w:val="center"/>
          </w:tcPr>
          <w:p w14:paraId="46870426">
            <w:pPr>
              <w:widowControl/>
              <w:spacing w:line="240" w:lineRule="exact"/>
              <w:jc w:val="center"/>
              <w:rPr>
                <w:rFonts w:ascii="仿宋_GB2312" w:hAnsi="宋体" w:eastAsia="仿宋_GB2312" w:cs="宋体"/>
                <w:kern w:val="0"/>
                <w:szCs w:val="21"/>
              </w:rPr>
            </w:pPr>
          </w:p>
        </w:tc>
      </w:tr>
      <w:tr w14:paraId="0403CC26">
        <w:tblPrEx>
          <w:tblCellMar>
            <w:top w:w="0" w:type="dxa"/>
            <w:left w:w="108" w:type="dxa"/>
            <w:bottom w:w="0" w:type="dxa"/>
            <w:right w:w="108" w:type="dxa"/>
          </w:tblCellMar>
        </w:tblPrEx>
        <w:trPr>
          <w:trHeight w:val="1496"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39A88391">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10CC1424">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002D60F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748" w:type="dxa"/>
            <w:gridSpan w:val="2"/>
            <w:tcBorders>
              <w:top w:val="single" w:color="auto" w:sz="4" w:space="0"/>
              <w:left w:val="nil"/>
              <w:bottom w:val="single" w:color="auto" w:sz="4" w:space="0"/>
              <w:right w:val="single" w:color="auto" w:sz="4" w:space="0"/>
            </w:tcBorders>
            <w:vAlign w:val="center"/>
          </w:tcPr>
          <w:p w14:paraId="67EE1DA0">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完成招标工作</w:t>
            </w:r>
          </w:p>
        </w:tc>
        <w:tc>
          <w:tcPr>
            <w:tcW w:w="1238" w:type="dxa"/>
            <w:gridSpan w:val="2"/>
            <w:tcBorders>
              <w:top w:val="single" w:color="auto" w:sz="4" w:space="0"/>
              <w:left w:val="nil"/>
              <w:bottom w:val="single" w:color="auto" w:sz="4" w:space="0"/>
              <w:right w:val="single" w:color="auto" w:sz="4" w:space="0"/>
            </w:tcBorders>
            <w:vAlign w:val="center"/>
          </w:tcPr>
          <w:p w14:paraId="34F375E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完成等</w:t>
            </w:r>
            <w:r>
              <w:rPr>
                <w:rFonts w:hint="eastAsia" w:ascii="仿宋_GB2312" w:hAnsi="宋体" w:eastAsia="仿宋_GB2312" w:cs="宋体"/>
                <w:kern w:val="0"/>
                <w:szCs w:val="21"/>
              </w:rPr>
              <w:t>保三级、软件测评招标工作</w:t>
            </w:r>
          </w:p>
        </w:tc>
        <w:tc>
          <w:tcPr>
            <w:tcW w:w="848" w:type="dxa"/>
            <w:tcBorders>
              <w:top w:val="single" w:color="auto" w:sz="4" w:space="0"/>
              <w:left w:val="nil"/>
              <w:bottom w:val="single" w:color="auto" w:sz="4" w:space="0"/>
              <w:right w:val="single" w:color="auto" w:sz="4" w:space="0"/>
            </w:tcBorders>
            <w:vAlign w:val="center"/>
          </w:tcPr>
          <w:p w14:paraId="7AFF84B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完成等</w:t>
            </w:r>
            <w:r>
              <w:rPr>
                <w:rFonts w:hint="eastAsia" w:ascii="仿宋_GB2312" w:hAnsi="宋体" w:eastAsia="仿宋_GB2312" w:cs="宋体"/>
                <w:kern w:val="0"/>
                <w:szCs w:val="21"/>
              </w:rPr>
              <w:t>保三级、软件测评招标工作</w:t>
            </w:r>
          </w:p>
        </w:tc>
        <w:tc>
          <w:tcPr>
            <w:tcW w:w="563" w:type="dxa"/>
            <w:gridSpan w:val="2"/>
            <w:tcBorders>
              <w:top w:val="single" w:color="auto" w:sz="4" w:space="0"/>
              <w:left w:val="nil"/>
              <w:bottom w:val="single" w:color="auto" w:sz="4" w:space="0"/>
              <w:right w:val="single" w:color="auto" w:sz="4" w:space="0"/>
            </w:tcBorders>
            <w:vAlign w:val="center"/>
          </w:tcPr>
          <w:p w14:paraId="37938A9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14:paraId="3237C31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1572" w:type="dxa"/>
            <w:gridSpan w:val="2"/>
            <w:tcBorders>
              <w:top w:val="single" w:color="auto" w:sz="4" w:space="0"/>
              <w:left w:val="nil"/>
              <w:bottom w:val="single" w:color="auto" w:sz="4" w:space="0"/>
              <w:right w:val="single" w:color="auto" w:sz="4" w:space="0"/>
            </w:tcBorders>
            <w:vAlign w:val="center"/>
          </w:tcPr>
          <w:p w14:paraId="2044A1E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等</w:t>
            </w:r>
            <w:r>
              <w:rPr>
                <w:rFonts w:hint="eastAsia" w:ascii="仿宋_GB2312" w:hAnsi="宋体" w:eastAsia="仿宋_GB2312" w:cs="宋体"/>
                <w:kern w:val="0"/>
                <w:szCs w:val="21"/>
              </w:rPr>
              <w:t>保三级测评项目第一次开标参与公司数量不符合标准，所以流标。</w:t>
            </w:r>
          </w:p>
        </w:tc>
      </w:tr>
      <w:tr w14:paraId="22A016BB">
        <w:tblPrEx>
          <w:tblCellMar>
            <w:top w:w="0" w:type="dxa"/>
            <w:left w:w="108" w:type="dxa"/>
            <w:bottom w:w="0" w:type="dxa"/>
            <w:right w:w="108" w:type="dxa"/>
          </w:tblCellMar>
        </w:tblPrEx>
        <w:trPr>
          <w:trHeight w:val="481"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20BB8E3F">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564CC274">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59CCC57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748" w:type="dxa"/>
            <w:gridSpan w:val="2"/>
            <w:tcBorders>
              <w:top w:val="single" w:color="auto" w:sz="4" w:space="0"/>
              <w:left w:val="nil"/>
              <w:bottom w:val="single" w:color="auto" w:sz="4" w:space="0"/>
              <w:right w:val="single" w:color="auto" w:sz="4" w:space="0"/>
            </w:tcBorders>
            <w:vAlign w:val="center"/>
          </w:tcPr>
          <w:p w14:paraId="1FC13516">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招标时间</w:t>
            </w:r>
          </w:p>
        </w:tc>
        <w:tc>
          <w:tcPr>
            <w:tcW w:w="1238" w:type="dxa"/>
            <w:gridSpan w:val="2"/>
            <w:tcBorders>
              <w:top w:val="single" w:color="auto" w:sz="4" w:space="0"/>
              <w:left w:val="nil"/>
              <w:bottom w:val="single" w:color="auto" w:sz="4" w:space="0"/>
              <w:right w:val="single" w:color="auto" w:sz="4" w:space="0"/>
            </w:tcBorders>
            <w:vAlign w:val="center"/>
          </w:tcPr>
          <w:p w14:paraId="521E5D5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2020年</w:t>
            </w:r>
          </w:p>
        </w:tc>
        <w:tc>
          <w:tcPr>
            <w:tcW w:w="848" w:type="dxa"/>
            <w:tcBorders>
              <w:top w:val="single" w:color="auto" w:sz="4" w:space="0"/>
              <w:left w:val="nil"/>
              <w:bottom w:val="single" w:color="auto" w:sz="4" w:space="0"/>
              <w:right w:val="single" w:color="auto" w:sz="4" w:space="0"/>
            </w:tcBorders>
            <w:vAlign w:val="center"/>
          </w:tcPr>
          <w:p w14:paraId="71EEBB7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2020年</w:t>
            </w:r>
          </w:p>
        </w:tc>
        <w:tc>
          <w:tcPr>
            <w:tcW w:w="563" w:type="dxa"/>
            <w:gridSpan w:val="2"/>
            <w:tcBorders>
              <w:top w:val="single" w:color="auto" w:sz="4" w:space="0"/>
              <w:left w:val="nil"/>
              <w:bottom w:val="single" w:color="auto" w:sz="4" w:space="0"/>
              <w:right w:val="single" w:color="auto" w:sz="4" w:space="0"/>
            </w:tcBorders>
            <w:vAlign w:val="center"/>
          </w:tcPr>
          <w:p w14:paraId="6E9B02F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14:paraId="4BCEDC2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572" w:type="dxa"/>
            <w:gridSpan w:val="2"/>
            <w:tcBorders>
              <w:top w:val="single" w:color="auto" w:sz="4" w:space="0"/>
              <w:left w:val="nil"/>
              <w:bottom w:val="single" w:color="auto" w:sz="4" w:space="0"/>
              <w:right w:val="single" w:color="auto" w:sz="4" w:space="0"/>
            </w:tcBorders>
            <w:vAlign w:val="center"/>
          </w:tcPr>
          <w:p w14:paraId="59E0DD8B">
            <w:pPr>
              <w:widowControl/>
              <w:spacing w:line="240" w:lineRule="exact"/>
              <w:jc w:val="center"/>
              <w:rPr>
                <w:rFonts w:ascii="仿宋_GB2312" w:hAnsi="宋体" w:eastAsia="仿宋_GB2312" w:cs="宋体"/>
                <w:kern w:val="0"/>
                <w:szCs w:val="21"/>
              </w:rPr>
            </w:pPr>
          </w:p>
        </w:tc>
      </w:tr>
      <w:tr w14:paraId="67D8D90B">
        <w:tblPrEx>
          <w:tblCellMar>
            <w:top w:w="0" w:type="dxa"/>
            <w:left w:w="108" w:type="dxa"/>
            <w:bottom w:w="0" w:type="dxa"/>
            <w:right w:w="108" w:type="dxa"/>
          </w:tblCellMar>
        </w:tblPrEx>
        <w:trPr>
          <w:trHeight w:val="616"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7294D9B9">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53718D96">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4651853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748" w:type="dxa"/>
            <w:gridSpan w:val="2"/>
            <w:tcBorders>
              <w:top w:val="single" w:color="auto" w:sz="4" w:space="0"/>
              <w:left w:val="nil"/>
              <w:bottom w:val="single" w:color="auto" w:sz="4" w:space="0"/>
              <w:right w:val="single" w:color="auto" w:sz="4" w:space="0"/>
            </w:tcBorders>
            <w:vAlign w:val="center"/>
          </w:tcPr>
          <w:p w14:paraId="40715585">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项目预算控制数</w:t>
            </w:r>
          </w:p>
        </w:tc>
        <w:tc>
          <w:tcPr>
            <w:tcW w:w="1238" w:type="dxa"/>
            <w:gridSpan w:val="2"/>
            <w:tcBorders>
              <w:top w:val="single" w:color="auto" w:sz="4" w:space="0"/>
              <w:left w:val="nil"/>
              <w:bottom w:val="single" w:color="auto" w:sz="4" w:space="0"/>
              <w:right w:val="single" w:color="auto" w:sz="4" w:space="0"/>
            </w:tcBorders>
            <w:vAlign w:val="center"/>
          </w:tcPr>
          <w:p w14:paraId="56EA996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0.6万元</w:t>
            </w:r>
          </w:p>
        </w:tc>
        <w:tc>
          <w:tcPr>
            <w:tcW w:w="848" w:type="dxa"/>
            <w:tcBorders>
              <w:top w:val="single" w:color="auto" w:sz="4" w:space="0"/>
              <w:left w:val="nil"/>
              <w:bottom w:val="single" w:color="auto" w:sz="4" w:space="0"/>
              <w:right w:val="single" w:color="auto" w:sz="4" w:space="0"/>
            </w:tcBorders>
            <w:vAlign w:val="center"/>
          </w:tcPr>
          <w:p w14:paraId="010C905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0.6万元</w:t>
            </w:r>
          </w:p>
        </w:tc>
        <w:tc>
          <w:tcPr>
            <w:tcW w:w="563" w:type="dxa"/>
            <w:gridSpan w:val="2"/>
            <w:tcBorders>
              <w:top w:val="single" w:color="auto" w:sz="4" w:space="0"/>
              <w:left w:val="nil"/>
              <w:bottom w:val="single" w:color="auto" w:sz="4" w:space="0"/>
              <w:right w:val="single" w:color="auto" w:sz="4" w:space="0"/>
            </w:tcBorders>
            <w:vAlign w:val="center"/>
          </w:tcPr>
          <w:p w14:paraId="5A0B083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14:paraId="7447FEC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572" w:type="dxa"/>
            <w:gridSpan w:val="2"/>
            <w:tcBorders>
              <w:top w:val="single" w:color="auto" w:sz="4" w:space="0"/>
              <w:left w:val="nil"/>
              <w:bottom w:val="single" w:color="auto" w:sz="4" w:space="0"/>
              <w:right w:val="single" w:color="auto" w:sz="4" w:space="0"/>
            </w:tcBorders>
            <w:vAlign w:val="center"/>
          </w:tcPr>
          <w:p w14:paraId="0906E055">
            <w:pPr>
              <w:widowControl/>
              <w:spacing w:line="240" w:lineRule="exact"/>
              <w:jc w:val="center"/>
              <w:rPr>
                <w:rFonts w:ascii="仿宋_GB2312" w:hAnsi="宋体" w:eastAsia="仿宋_GB2312" w:cs="宋体"/>
                <w:kern w:val="0"/>
                <w:szCs w:val="21"/>
              </w:rPr>
            </w:pPr>
          </w:p>
        </w:tc>
      </w:tr>
      <w:tr w14:paraId="72966586">
        <w:tblPrEx>
          <w:tblCellMar>
            <w:top w:w="0" w:type="dxa"/>
            <w:left w:w="108" w:type="dxa"/>
            <w:bottom w:w="0" w:type="dxa"/>
            <w:right w:w="108" w:type="dxa"/>
          </w:tblCellMar>
        </w:tblPrEx>
        <w:trPr>
          <w:trHeight w:val="1104"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050B75BC">
            <w:pPr>
              <w:widowControl/>
              <w:spacing w:line="240" w:lineRule="exact"/>
              <w:jc w:val="center"/>
              <w:rPr>
                <w:rFonts w:ascii="仿宋_GB2312" w:hAnsi="宋体" w:eastAsia="仿宋_GB2312" w:cs="宋体"/>
                <w:kern w:val="0"/>
                <w:szCs w:val="21"/>
              </w:rPr>
            </w:pPr>
          </w:p>
        </w:tc>
        <w:tc>
          <w:tcPr>
            <w:tcW w:w="780" w:type="dxa"/>
            <w:vMerge w:val="restart"/>
            <w:tcBorders>
              <w:top w:val="single" w:color="auto" w:sz="4" w:space="0"/>
              <w:left w:val="single" w:color="auto" w:sz="4" w:space="0"/>
              <w:bottom w:val="single" w:color="auto" w:sz="4" w:space="0"/>
              <w:right w:val="single" w:color="auto" w:sz="4" w:space="0"/>
            </w:tcBorders>
            <w:vAlign w:val="center"/>
          </w:tcPr>
          <w:p w14:paraId="23B04EA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14:paraId="3DC5BCE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14:paraId="65EC9CC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48" w:type="dxa"/>
            <w:gridSpan w:val="2"/>
            <w:tcBorders>
              <w:top w:val="single" w:color="auto" w:sz="4" w:space="0"/>
              <w:left w:val="nil"/>
              <w:bottom w:val="single" w:color="auto" w:sz="4" w:space="0"/>
              <w:right w:val="single" w:color="auto" w:sz="4" w:space="0"/>
            </w:tcBorders>
            <w:vAlign w:val="center"/>
          </w:tcPr>
          <w:p w14:paraId="4147FE66">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是否选出最优的测平公司</w:t>
            </w:r>
          </w:p>
        </w:tc>
        <w:tc>
          <w:tcPr>
            <w:tcW w:w="1238" w:type="dxa"/>
            <w:gridSpan w:val="2"/>
            <w:tcBorders>
              <w:top w:val="single" w:color="auto" w:sz="4" w:space="0"/>
              <w:left w:val="nil"/>
              <w:bottom w:val="single" w:color="auto" w:sz="4" w:space="0"/>
              <w:right w:val="single" w:color="auto" w:sz="4" w:space="0"/>
            </w:tcBorders>
            <w:vAlign w:val="center"/>
          </w:tcPr>
          <w:p w14:paraId="01F7630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w:t>
            </w:r>
            <w:r>
              <w:rPr>
                <w:rFonts w:hint="eastAsia" w:ascii="仿宋_GB2312" w:hAnsi="宋体" w:eastAsia="仿宋_GB2312" w:cs="宋体"/>
                <w:color w:val="000000"/>
                <w:kern w:val="0"/>
                <w:szCs w:val="21"/>
              </w:rPr>
              <w:t>等</w:t>
            </w:r>
            <w:r>
              <w:rPr>
                <w:rFonts w:hint="eastAsia" w:ascii="仿宋_GB2312" w:hAnsi="宋体" w:eastAsia="仿宋_GB2312" w:cs="宋体"/>
                <w:kern w:val="0"/>
                <w:szCs w:val="21"/>
              </w:rPr>
              <w:t>保三级、软件测评公司评标</w:t>
            </w:r>
          </w:p>
        </w:tc>
        <w:tc>
          <w:tcPr>
            <w:tcW w:w="848" w:type="dxa"/>
            <w:tcBorders>
              <w:top w:val="single" w:color="auto" w:sz="4" w:space="0"/>
              <w:left w:val="nil"/>
              <w:bottom w:val="single" w:color="auto" w:sz="4" w:space="0"/>
              <w:right w:val="single" w:color="auto" w:sz="4" w:space="0"/>
            </w:tcBorders>
            <w:vAlign w:val="center"/>
          </w:tcPr>
          <w:p w14:paraId="0A9FB4F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达到预期目标</w:t>
            </w:r>
          </w:p>
        </w:tc>
        <w:tc>
          <w:tcPr>
            <w:tcW w:w="563" w:type="dxa"/>
            <w:gridSpan w:val="2"/>
            <w:tcBorders>
              <w:top w:val="single" w:color="auto" w:sz="4" w:space="0"/>
              <w:left w:val="nil"/>
              <w:bottom w:val="single" w:color="auto" w:sz="4" w:space="0"/>
              <w:right w:val="single" w:color="auto" w:sz="4" w:space="0"/>
            </w:tcBorders>
            <w:vAlign w:val="center"/>
          </w:tcPr>
          <w:p w14:paraId="2BEDB63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14:paraId="5973D74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572" w:type="dxa"/>
            <w:gridSpan w:val="2"/>
            <w:tcBorders>
              <w:top w:val="single" w:color="auto" w:sz="4" w:space="0"/>
              <w:left w:val="nil"/>
              <w:bottom w:val="single" w:color="auto" w:sz="4" w:space="0"/>
              <w:right w:val="single" w:color="auto" w:sz="4" w:space="0"/>
            </w:tcBorders>
            <w:vAlign w:val="center"/>
          </w:tcPr>
          <w:p w14:paraId="4C159232">
            <w:pPr>
              <w:widowControl/>
              <w:spacing w:line="240" w:lineRule="exact"/>
              <w:jc w:val="center"/>
              <w:rPr>
                <w:rFonts w:ascii="仿宋_GB2312" w:hAnsi="宋体" w:eastAsia="仿宋_GB2312" w:cs="宋体"/>
                <w:kern w:val="0"/>
                <w:szCs w:val="21"/>
              </w:rPr>
            </w:pPr>
          </w:p>
        </w:tc>
      </w:tr>
      <w:tr w14:paraId="08AD3B0A">
        <w:tblPrEx>
          <w:tblCellMar>
            <w:top w:w="0" w:type="dxa"/>
            <w:left w:w="108" w:type="dxa"/>
            <w:bottom w:w="0" w:type="dxa"/>
            <w:right w:w="108" w:type="dxa"/>
          </w:tblCellMar>
        </w:tblPrEx>
        <w:trPr>
          <w:trHeight w:val="556"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0EC1ABF6">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36EEAD99">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7D86870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14:paraId="2CF6ACC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48" w:type="dxa"/>
            <w:gridSpan w:val="2"/>
            <w:tcBorders>
              <w:top w:val="single" w:color="auto" w:sz="4" w:space="0"/>
              <w:left w:val="nil"/>
              <w:bottom w:val="single" w:color="auto" w:sz="4" w:space="0"/>
              <w:right w:val="single" w:color="auto" w:sz="4" w:space="0"/>
            </w:tcBorders>
            <w:vAlign w:val="center"/>
          </w:tcPr>
          <w:p w14:paraId="0E4E04D0">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1238" w:type="dxa"/>
            <w:gridSpan w:val="2"/>
            <w:tcBorders>
              <w:top w:val="single" w:color="auto" w:sz="4" w:space="0"/>
              <w:left w:val="nil"/>
              <w:bottom w:val="single" w:color="auto" w:sz="4" w:space="0"/>
              <w:right w:val="single" w:color="auto" w:sz="4" w:space="0"/>
            </w:tcBorders>
            <w:vAlign w:val="center"/>
          </w:tcPr>
          <w:p w14:paraId="621B68D7">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5091F2AC">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0A177FE9">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4292D5CD">
            <w:pPr>
              <w:widowControl/>
              <w:spacing w:line="240" w:lineRule="exact"/>
              <w:jc w:val="center"/>
              <w:rPr>
                <w:rFonts w:ascii="仿宋_GB2312" w:hAnsi="宋体" w:eastAsia="仿宋_GB2312" w:cs="宋体"/>
                <w:kern w:val="0"/>
                <w:szCs w:val="21"/>
              </w:rPr>
            </w:pPr>
          </w:p>
        </w:tc>
        <w:tc>
          <w:tcPr>
            <w:tcW w:w="1572" w:type="dxa"/>
            <w:gridSpan w:val="2"/>
            <w:tcBorders>
              <w:top w:val="single" w:color="auto" w:sz="4" w:space="0"/>
              <w:left w:val="nil"/>
              <w:bottom w:val="single" w:color="auto" w:sz="4" w:space="0"/>
              <w:right w:val="single" w:color="auto" w:sz="4" w:space="0"/>
            </w:tcBorders>
            <w:vAlign w:val="center"/>
          </w:tcPr>
          <w:p w14:paraId="1620F03E">
            <w:pPr>
              <w:widowControl/>
              <w:spacing w:line="240" w:lineRule="exact"/>
              <w:jc w:val="center"/>
              <w:rPr>
                <w:rFonts w:ascii="仿宋_GB2312" w:hAnsi="宋体" w:eastAsia="仿宋_GB2312" w:cs="宋体"/>
                <w:kern w:val="0"/>
                <w:szCs w:val="21"/>
              </w:rPr>
            </w:pPr>
          </w:p>
        </w:tc>
      </w:tr>
      <w:tr w14:paraId="7E6D5366">
        <w:tblPrEx>
          <w:tblCellMar>
            <w:top w:w="0" w:type="dxa"/>
            <w:left w:w="108" w:type="dxa"/>
            <w:bottom w:w="0" w:type="dxa"/>
            <w:right w:w="108" w:type="dxa"/>
          </w:tblCellMar>
        </w:tblPrEx>
        <w:trPr>
          <w:trHeight w:val="521"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78BEB12A">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469FA3D9">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755DA4F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14:paraId="248E1EC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48" w:type="dxa"/>
            <w:gridSpan w:val="2"/>
            <w:tcBorders>
              <w:top w:val="single" w:color="auto" w:sz="4" w:space="0"/>
              <w:left w:val="nil"/>
              <w:bottom w:val="single" w:color="auto" w:sz="4" w:space="0"/>
              <w:right w:val="single" w:color="auto" w:sz="4" w:space="0"/>
            </w:tcBorders>
            <w:vAlign w:val="center"/>
          </w:tcPr>
          <w:p w14:paraId="7B3F6EC3">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1238" w:type="dxa"/>
            <w:gridSpan w:val="2"/>
            <w:tcBorders>
              <w:top w:val="single" w:color="auto" w:sz="4" w:space="0"/>
              <w:left w:val="nil"/>
              <w:bottom w:val="single" w:color="auto" w:sz="4" w:space="0"/>
              <w:right w:val="single" w:color="auto" w:sz="4" w:space="0"/>
            </w:tcBorders>
            <w:vAlign w:val="center"/>
          </w:tcPr>
          <w:p w14:paraId="4B893111">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692C2753">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5DED864C">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7C460811">
            <w:pPr>
              <w:widowControl/>
              <w:spacing w:line="240" w:lineRule="exact"/>
              <w:jc w:val="center"/>
              <w:rPr>
                <w:rFonts w:ascii="仿宋_GB2312" w:hAnsi="宋体" w:eastAsia="仿宋_GB2312" w:cs="宋体"/>
                <w:kern w:val="0"/>
                <w:szCs w:val="21"/>
              </w:rPr>
            </w:pPr>
          </w:p>
        </w:tc>
        <w:tc>
          <w:tcPr>
            <w:tcW w:w="1572" w:type="dxa"/>
            <w:gridSpan w:val="2"/>
            <w:tcBorders>
              <w:top w:val="single" w:color="auto" w:sz="4" w:space="0"/>
              <w:left w:val="nil"/>
              <w:bottom w:val="single" w:color="auto" w:sz="4" w:space="0"/>
              <w:right w:val="single" w:color="auto" w:sz="4" w:space="0"/>
            </w:tcBorders>
            <w:vAlign w:val="center"/>
          </w:tcPr>
          <w:p w14:paraId="25B07B0C">
            <w:pPr>
              <w:widowControl/>
              <w:spacing w:line="240" w:lineRule="exact"/>
              <w:jc w:val="center"/>
              <w:rPr>
                <w:rFonts w:ascii="仿宋_GB2312" w:hAnsi="宋体" w:eastAsia="仿宋_GB2312" w:cs="宋体"/>
                <w:kern w:val="0"/>
                <w:szCs w:val="21"/>
              </w:rPr>
            </w:pPr>
          </w:p>
        </w:tc>
      </w:tr>
      <w:tr w14:paraId="0E8C1935">
        <w:tblPrEx>
          <w:tblCellMar>
            <w:top w:w="0" w:type="dxa"/>
            <w:left w:w="108" w:type="dxa"/>
            <w:bottom w:w="0" w:type="dxa"/>
            <w:right w:w="108" w:type="dxa"/>
          </w:tblCellMar>
        </w:tblPrEx>
        <w:trPr>
          <w:trHeight w:val="1090"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43255A4E">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0B062BB2">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06C6F87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748" w:type="dxa"/>
            <w:gridSpan w:val="2"/>
            <w:tcBorders>
              <w:top w:val="single" w:color="auto" w:sz="4" w:space="0"/>
              <w:left w:val="nil"/>
              <w:bottom w:val="single" w:color="auto" w:sz="4" w:space="0"/>
              <w:right w:val="single" w:color="auto" w:sz="4" w:space="0"/>
            </w:tcBorders>
            <w:vAlign w:val="center"/>
          </w:tcPr>
          <w:p w14:paraId="1A370543">
            <w:pPr>
              <w:widowControl/>
              <w:spacing w:line="240" w:lineRule="exact"/>
              <w:jc w:val="left"/>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是否可以测评有无</w:t>
            </w:r>
            <w:r>
              <w:rPr>
                <w:rFonts w:hint="eastAsia" w:ascii="仿宋_GB2312" w:hAnsi="宋体" w:eastAsia="仿宋_GB2312" w:cs="宋体"/>
                <w:kern w:val="0"/>
                <w:sz w:val="15"/>
                <w:szCs w:val="15"/>
              </w:rPr>
              <w:t>满足丰台区“互联网+政务服务”一体化平台的工作标准</w:t>
            </w:r>
          </w:p>
        </w:tc>
        <w:tc>
          <w:tcPr>
            <w:tcW w:w="1238" w:type="dxa"/>
            <w:gridSpan w:val="2"/>
            <w:tcBorders>
              <w:top w:val="single" w:color="auto" w:sz="4" w:space="0"/>
              <w:left w:val="nil"/>
              <w:bottom w:val="single" w:color="auto" w:sz="4" w:space="0"/>
              <w:right w:val="single" w:color="auto" w:sz="4" w:space="0"/>
            </w:tcBorders>
            <w:vAlign w:val="center"/>
          </w:tcPr>
          <w:p w14:paraId="4BD1A3D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准确测评安全等级</w:t>
            </w:r>
          </w:p>
        </w:tc>
        <w:tc>
          <w:tcPr>
            <w:tcW w:w="848" w:type="dxa"/>
            <w:tcBorders>
              <w:top w:val="single" w:color="auto" w:sz="4" w:space="0"/>
              <w:left w:val="nil"/>
              <w:bottom w:val="single" w:color="auto" w:sz="4" w:space="0"/>
              <w:right w:val="single" w:color="auto" w:sz="4" w:space="0"/>
            </w:tcBorders>
            <w:vAlign w:val="center"/>
          </w:tcPr>
          <w:p w14:paraId="4488754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达到预期目标</w:t>
            </w:r>
          </w:p>
        </w:tc>
        <w:tc>
          <w:tcPr>
            <w:tcW w:w="563" w:type="dxa"/>
            <w:gridSpan w:val="2"/>
            <w:tcBorders>
              <w:top w:val="single" w:color="auto" w:sz="4" w:space="0"/>
              <w:left w:val="nil"/>
              <w:bottom w:val="single" w:color="auto" w:sz="4" w:space="0"/>
              <w:right w:val="single" w:color="auto" w:sz="4" w:space="0"/>
            </w:tcBorders>
            <w:vAlign w:val="center"/>
          </w:tcPr>
          <w:p w14:paraId="4207373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14:paraId="29DF56A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572" w:type="dxa"/>
            <w:gridSpan w:val="2"/>
            <w:tcBorders>
              <w:top w:val="single" w:color="auto" w:sz="4" w:space="0"/>
              <w:left w:val="nil"/>
              <w:bottom w:val="single" w:color="auto" w:sz="4" w:space="0"/>
              <w:right w:val="single" w:color="auto" w:sz="4" w:space="0"/>
            </w:tcBorders>
            <w:vAlign w:val="center"/>
          </w:tcPr>
          <w:p w14:paraId="780C6503">
            <w:pPr>
              <w:widowControl/>
              <w:spacing w:line="240" w:lineRule="exact"/>
              <w:jc w:val="center"/>
              <w:rPr>
                <w:rFonts w:ascii="仿宋_GB2312" w:hAnsi="宋体" w:eastAsia="仿宋_GB2312" w:cs="宋体"/>
                <w:kern w:val="0"/>
                <w:szCs w:val="21"/>
              </w:rPr>
            </w:pPr>
          </w:p>
        </w:tc>
      </w:tr>
      <w:tr w14:paraId="6D4CB8A8">
        <w:tblPrEx>
          <w:tblCellMar>
            <w:top w:w="0" w:type="dxa"/>
            <w:left w:w="108" w:type="dxa"/>
            <w:bottom w:w="0" w:type="dxa"/>
            <w:right w:w="108" w:type="dxa"/>
          </w:tblCellMar>
        </w:tblPrEx>
        <w:trPr>
          <w:trHeight w:val="467"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2FAFB622">
            <w:pPr>
              <w:widowControl/>
              <w:spacing w:line="240" w:lineRule="exact"/>
              <w:jc w:val="center"/>
              <w:rPr>
                <w:rFonts w:ascii="仿宋_GB2312" w:hAnsi="宋体" w:eastAsia="仿宋_GB2312" w:cs="宋体"/>
                <w:kern w:val="0"/>
                <w:szCs w:val="21"/>
              </w:rPr>
            </w:pPr>
          </w:p>
        </w:tc>
        <w:tc>
          <w:tcPr>
            <w:tcW w:w="780" w:type="dxa"/>
            <w:tcBorders>
              <w:top w:val="single" w:color="auto" w:sz="4" w:space="0"/>
              <w:left w:val="single" w:color="auto" w:sz="4" w:space="0"/>
              <w:bottom w:val="single" w:color="auto" w:sz="4" w:space="0"/>
              <w:right w:val="single" w:color="auto" w:sz="4" w:space="0"/>
            </w:tcBorders>
            <w:vAlign w:val="center"/>
          </w:tcPr>
          <w:p w14:paraId="02EB12D1">
            <w:pPr>
              <w:widowControl/>
              <w:spacing w:line="240" w:lineRule="exact"/>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满意度</w:t>
            </w:r>
          </w:p>
          <w:p w14:paraId="0F3D94F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15"/>
                <w:szCs w:val="15"/>
              </w:rPr>
              <w:t>指标</w:t>
            </w:r>
          </w:p>
        </w:tc>
        <w:tc>
          <w:tcPr>
            <w:tcW w:w="1105" w:type="dxa"/>
            <w:tcBorders>
              <w:top w:val="single" w:color="auto" w:sz="4" w:space="0"/>
              <w:left w:val="single" w:color="auto" w:sz="4" w:space="0"/>
              <w:bottom w:val="single" w:color="auto" w:sz="4" w:space="0"/>
              <w:right w:val="single" w:color="auto" w:sz="4" w:space="0"/>
            </w:tcBorders>
            <w:vAlign w:val="center"/>
          </w:tcPr>
          <w:p w14:paraId="4887EA8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748" w:type="dxa"/>
            <w:gridSpan w:val="2"/>
            <w:tcBorders>
              <w:top w:val="single" w:color="auto" w:sz="4" w:space="0"/>
              <w:left w:val="nil"/>
              <w:bottom w:val="single" w:color="auto" w:sz="4" w:space="0"/>
              <w:right w:val="single" w:color="auto" w:sz="4" w:space="0"/>
            </w:tcBorders>
            <w:vAlign w:val="center"/>
          </w:tcPr>
          <w:p w14:paraId="213CE2A9">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专家意见</w:t>
            </w:r>
          </w:p>
        </w:tc>
        <w:tc>
          <w:tcPr>
            <w:tcW w:w="1238" w:type="dxa"/>
            <w:gridSpan w:val="2"/>
            <w:tcBorders>
              <w:top w:val="single" w:color="auto" w:sz="4" w:space="0"/>
              <w:left w:val="nil"/>
              <w:bottom w:val="single" w:color="auto" w:sz="4" w:space="0"/>
              <w:right w:val="single" w:color="auto" w:sz="4" w:space="0"/>
            </w:tcBorders>
            <w:vAlign w:val="center"/>
          </w:tcPr>
          <w:p w14:paraId="37D027E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对专家费无异议</w:t>
            </w:r>
          </w:p>
        </w:tc>
        <w:tc>
          <w:tcPr>
            <w:tcW w:w="848" w:type="dxa"/>
            <w:tcBorders>
              <w:top w:val="single" w:color="auto" w:sz="4" w:space="0"/>
              <w:left w:val="nil"/>
              <w:bottom w:val="single" w:color="auto" w:sz="4" w:space="0"/>
              <w:right w:val="single" w:color="auto" w:sz="4" w:space="0"/>
            </w:tcBorders>
            <w:vAlign w:val="center"/>
          </w:tcPr>
          <w:p w14:paraId="4798108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达到预期目标</w:t>
            </w:r>
          </w:p>
        </w:tc>
        <w:tc>
          <w:tcPr>
            <w:tcW w:w="563" w:type="dxa"/>
            <w:gridSpan w:val="2"/>
            <w:tcBorders>
              <w:top w:val="single" w:color="auto" w:sz="4" w:space="0"/>
              <w:left w:val="nil"/>
              <w:bottom w:val="single" w:color="auto" w:sz="4" w:space="0"/>
              <w:right w:val="single" w:color="auto" w:sz="4" w:space="0"/>
            </w:tcBorders>
            <w:vAlign w:val="center"/>
          </w:tcPr>
          <w:p w14:paraId="2FBEE0B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14:paraId="48BE8B0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572" w:type="dxa"/>
            <w:gridSpan w:val="2"/>
            <w:tcBorders>
              <w:top w:val="single" w:color="auto" w:sz="4" w:space="0"/>
              <w:left w:val="nil"/>
              <w:bottom w:val="single" w:color="auto" w:sz="4" w:space="0"/>
              <w:right w:val="single" w:color="auto" w:sz="4" w:space="0"/>
            </w:tcBorders>
            <w:vAlign w:val="center"/>
          </w:tcPr>
          <w:p w14:paraId="50E7F271">
            <w:pPr>
              <w:widowControl/>
              <w:spacing w:line="240" w:lineRule="exact"/>
              <w:jc w:val="center"/>
              <w:rPr>
                <w:rFonts w:ascii="仿宋_GB2312" w:hAnsi="宋体" w:eastAsia="仿宋_GB2312" w:cs="宋体"/>
                <w:kern w:val="0"/>
                <w:szCs w:val="21"/>
              </w:rPr>
            </w:pPr>
          </w:p>
        </w:tc>
      </w:tr>
      <w:tr w14:paraId="25C37215">
        <w:tblPrEx>
          <w:tblCellMar>
            <w:top w:w="0" w:type="dxa"/>
            <w:left w:w="108" w:type="dxa"/>
            <w:bottom w:w="0" w:type="dxa"/>
            <w:right w:w="108" w:type="dxa"/>
          </w:tblCellMar>
        </w:tblPrEx>
        <w:trPr>
          <w:trHeight w:val="499" w:hRule="exact"/>
        </w:trPr>
        <w:tc>
          <w:tcPr>
            <w:tcW w:w="6499" w:type="dxa"/>
            <w:gridSpan w:val="8"/>
            <w:tcBorders>
              <w:top w:val="single" w:color="auto" w:sz="4" w:space="0"/>
              <w:left w:val="single" w:color="auto" w:sz="4" w:space="0"/>
              <w:bottom w:val="single" w:color="auto" w:sz="4" w:space="0"/>
              <w:right w:val="single" w:color="auto" w:sz="4" w:space="0"/>
            </w:tcBorders>
            <w:vAlign w:val="center"/>
          </w:tcPr>
          <w:p w14:paraId="3354FC8B">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14:paraId="5E692F8B">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14:paraId="0451D98A">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99</w:t>
            </w:r>
          </w:p>
        </w:tc>
        <w:tc>
          <w:tcPr>
            <w:tcW w:w="1572" w:type="dxa"/>
            <w:gridSpan w:val="2"/>
            <w:tcBorders>
              <w:top w:val="single" w:color="auto" w:sz="4" w:space="0"/>
              <w:left w:val="nil"/>
              <w:bottom w:val="single" w:color="auto" w:sz="4" w:space="0"/>
              <w:right w:val="single" w:color="auto" w:sz="4" w:space="0"/>
            </w:tcBorders>
            <w:vAlign w:val="center"/>
          </w:tcPr>
          <w:p w14:paraId="53134824">
            <w:pPr>
              <w:widowControl/>
              <w:spacing w:line="240" w:lineRule="exact"/>
              <w:jc w:val="center"/>
              <w:rPr>
                <w:rFonts w:ascii="仿宋_GB2312" w:hAnsi="宋体" w:eastAsia="仿宋_GB2312" w:cs="宋体"/>
                <w:kern w:val="0"/>
                <w:szCs w:val="21"/>
              </w:rPr>
            </w:pPr>
          </w:p>
        </w:tc>
      </w:tr>
    </w:tbl>
    <w:p w14:paraId="55FC63C6">
      <w:pPr>
        <w:rPr>
          <w:rFonts w:ascii="仿宋_GB2312" w:eastAsia="仿宋_GB2312"/>
          <w:vanish/>
          <w:sz w:val="28"/>
          <w:szCs w:val="32"/>
        </w:rPr>
      </w:pPr>
    </w:p>
    <w:p w14:paraId="4E8C7C18">
      <w:pPr>
        <w:spacing w:line="480" w:lineRule="exact"/>
        <w:jc w:val="center"/>
        <w:rPr>
          <w:rFonts w:ascii="黑体" w:hAnsi="黑体" w:eastAsia="黑体"/>
          <w:sz w:val="22"/>
          <w:szCs w:val="28"/>
        </w:rPr>
      </w:pPr>
      <w:r>
        <w:rPr>
          <w:rFonts w:hint="eastAsia" w:ascii="方正小标宋简体" w:hAnsi="黑体" w:eastAsia="方正小标宋简体"/>
          <w:sz w:val="28"/>
          <w:szCs w:val="36"/>
        </w:rPr>
        <w:t>项目支出绩效自评表</w:t>
      </w:r>
    </w:p>
    <w:p w14:paraId="7E818466">
      <w:pPr>
        <w:spacing w:line="480" w:lineRule="exact"/>
        <w:jc w:val="center"/>
        <w:rPr>
          <w:rFonts w:ascii="方正小标宋简体" w:hAnsi="黑体" w:eastAsia="方正小标宋简体"/>
          <w:sz w:val="36"/>
          <w:szCs w:val="36"/>
        </w:rPr>
      </w:pPr>
      <w:r>
        <w:rPr>
          <w:rFonts w:hint="eastAsia" w:ascii="仿宋_GB2312" w:hAnsi="宋体" w:eastAsia="仿宋_GB2312"/>
          <w:sz w:val="24"/>
        </w:rPr>
        <w:t>（2020年度）</w:t>
      </w:r>
    </w:p>
    <w:tbl>
      <w:tblPr>
        <w:tblStyle w:val="9"/>
        <w:tblpPr w:leftFromText="180" w:rightFromText="180" w:vertAnchor="text" w:horzAnchor="margin" w:tblpXSpec="center" w:tblpY="128"/>
        <w:tblW w:w="9197" w:type="dxa"/>
        <w:tblInd w:w="0" w:type="dxa"/>
        <w:tblLayout w:type="fixed"/>
        <w:tblCellMar>
          <w:top w:w="0" w:type="dxa"/>
          <w:left w:w="108" w:type="dxa"/>
          <w:bottom w:w="0" w:type="dxa"/>
          <w:right w:w="108" w:type="dxa"/>
        </w:tblCellMar>
      </w:tblPr>
      <w:tblGrid>
        <w:gridCol w:w="780"/>
        <w:gridCol w:w="780"/>
        <w:gridCol w:w="1105"/>
        <w:gridCol w:w="950"/>
        <w:gridCol w:w="588"/>
        <w:gridCol w:w="546"/>
        <w:gridCol w:w="902"/>
        <w:gridCol w:w="848"/>
        <w:gridCol w:w="279"/>
        <w:gridCol w:w="284"/>
        <w:gridCol w:w="420"/>
        <w:gridCol w:w="291"/>
        <w:gridCol w:w="555"/>
        <w:gridCol w:w="869"/>
      </w:tblGrid>
      <w:tr w14:paraId="7EB1DC35">
        <w:tblPrEx>
          <w:tblCellMar>
            <w:top w:w="0" w:type="dxa"/>
            <w:left w:w="108" w:type="dxa"/>
            <w:bottom w:w="0" w:type="dxa"/>
            <w:right w:w="108" w:type="dxa"/>
          </w:tblCellMar>
        </w:tblPrEx>
        <w:trPr>
          <w:trHeight w:val="306" w:hRule="exac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49C13B8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637" w:type="dxa"/>
            <w:gridSpan w:val="12"/>
            <w:tcBorders>
              <w:top w:val="single" w:color="auto" w:sz="4" w:space="0"/>
              <w:left w:val="nil"/>
              <w:bottom w:val="single" w:color="auto" w:sz="4" w:space="0"/>
              <w:right w:val="single" w:color="auto" w:sz="4" w:space="0"/>
            </w:tcBorders>
            <w:vAlign w:val="center"/>
          </w:tcPr>
          <w:p w14:paraId="1515C1A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201010000767丰台区“互联网+政务服务”一体化平台项目购置计算机经费</w:t>
            </w:r>
          </w:p>
        </w:tc>
      </w:tr>
      <w:tr w14:paraId="009558DF">
        <w:tblPrEx>
          <w:tblCellMar>
            <w:top w:w="0" w:type="dxa"/>
            <w:left w:w="108" w:type="dxa"/>
            <w:bottom w:w="0" w:type="dxa"/>
            <w:right w:w="108" w:type="dxa"/>
          </w:tblCellMar>
        </w:tblPrEx>
        <w:trPr>
          <w:trHeight w:val="306" w:hRule="exac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0859C93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14:paraId="7789862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丰台区机关事务管理服务中心101000</w:t>
            </w:r>
          </w:p>
        </w:tc>
        <w:tc>
          <w:tcPr>
            <w:tcW w:w="1127" w:type="dxa"/>
            <w:gridSpan w:val="2"/>
            <w:tcBorders>
              <w:top w:val="nil"/>
              <w:left w:val="nil"/>
              <w:bottom w:val="single" w:color="auto" w:sz="4" w:space="0"/>
              <w:right w:val="single" w:color="auto" w:sz="4" w:space="0"/>
            </w:tcBorders>
            <w:vAlign w:val="center"/>
          </w:tcPr>
          <w:p w14:paraId="71ED002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419" w:type="dxa"/>
            <w:gridSpan w:val="5"/>
            <w:tcBorders>
              <w:top w:val="single" w:color="auto" w:sz="4" w:space="0"/>
              <w:left w:val="nil"/>
              <w:bottom w:val="single" w:color="auto" w:sz="4" w:space="0"/>
              <w:right w:val="single" w:color="auto" w:sz="4" w:space="0"/>
            </w:tcBorders>
            <w:vAlign w:val="center"/>
          </w:tcPr>
          <w:p w14:paraId="2C2ACA0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基建房管科</w:t>
            </w:r>
          </w:p>
        </w:tc>
      </w:tr>
      <w:tr w14:paraId="19D78C34">
        <w:tblPrEx>
          <w:tblCellMar>
            <w:top w:w="0" w:type="dxa"/>
            <w:left w:w="108" w:type="dxa"/>
            <w:bottom w:w="0" w:type="dxa"/>
            <w:right w:w="108" w:type="dxa"/>
          </w:tblCellMar>
        </w:tblPrEx>
        <w:trPr>
          <w:trHeight w:val="306" w:hRule="exac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7C7F0CD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14:paraId="311BBBC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王存德</w:t>
            </w:r>
          </w:p>
        </w:tc>
        <w:tc>
          <w:tcPr>
            <w:tcW w:w="1127" w:type="dxa"/>
            <w:gridSpan w:val="2"/>
            <w:tcBorders>
              <w:top w:val="nil"/>
              <w:left w:val="nil"/>
              <w:bottom w:val="single" w:color="auto" w:sz="4" w:space="0"/>
              <w:right w:val="single" w:color="auto" w:sz="4" w:space="0"/>
            </w:tcBorders>
            <w:vAlign w:val="center"/>
          </w:tcPr>
          <w:p w14:paraId="0FFF2DB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419" w:type="dxa"/>
            <w:gridSpan w:val="5"/>
            <w:tcBorders>
              <w:top w:val="single" w:color="auto" w:sz="4" w:space="0"/>
              <w:left w:val="nil"/>
              <w:bottom w:val="single" w:color="auto" w:sz="4" w:space="0"/>
              <w:right w:val="single" w:color="auto" w:sz="4" w:space="0"/>
            </w:tcBorders>
            <w:vAlign w:val="center"/>
          </w:tcPr>
          <w:p w14:paraId="4B8A75D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83656805</w:t>
            </w:r>
          </w:p>
        </w:tc>
      </w:tr>
      <w:tr w14:paraId="219D81CD">
        <w:tblPrEx>
          <w:tblCellMar>
            <w:top w:w="0" w:type="dxa"/>
            <w:left w:w="108" w:type="dxa"/>
            <w:bottom w:w="0" w:type="dxa"/>
            <w:right w:w="108" w:type="dxa"/>
          </w:tblCellMar>
        </w:tblPrEx>
        <w:trPr>
          <w:trHeight w:val="567" w:hRule="exact"/>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14:paraId="7D2A6B3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2055" w:type="dxa"/>
            <w:gridSpan w:val="2"/>
            <w:tcBorders>
              <w:top w:val="single" w:color="auto" w:sz="4" w:space="0"/>
              <w:left w:val="nil"/>
              <w:bottom w:val="single" w:color="auto" w:sz="4" w:space="0"/>
              <w:right w:val="single" w:color="auto" w:sz="4" w:space="0"/>
            </w:tcBorders>
            <w:vAlign w:val="center"/>
          </w:tcPr>
          <w:p w14:paraId="5F605CB8">
            <w:pPr>
              <w:widowControl/>
              <w:spacing w:line="240" w:lineRule="exact"/>
              <w:jc w:val="center"/>
              <w:rPr>
                <w:rFonts w:ascii="仿宋_GB2312" w:hAnsi="宋体" w:eastAsia="仿宋_GB2312" w:cs="宋体"/>
                <w:kern w:val="0"/>
                <w:szCs w:val="21"/>
              </w:rPr>
            </w:pPr>
          </w:p>
        </w:tc>
        <w:tc>
          <w:tcPr>
            <w:tcW w:w="1134" w:type="dxa"/>
            <w:gridSpan w:val="2"/>
            <w:tcBorders>
              <w:top w:val="nil"/>
              <w:left w:val="nil"/>
              <w:bottom w:val="single" w:color="auto" w:sz="4" w:space="0"/>
              <w:right w:val="single" w:color="auto" w:sz="4" w:space="0"/>
            </w:tcBorders>
            <w:vAlign w:val="center"/>
          </w:tcPr>
          <w:p w14:paraId="0ED1F82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2829CCE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902" w:type="dxa"/>
            <w:tcBorders>
              <w:top w:val="nil"/>
              <w:left w:val="nil"/>
              <w:bottom w:val="single" w:color="auto" w:sz="4" w:space="0"/>
              <w:right w:val="single" w:color="auto" w:sz="4" w:space="0"/>
            </w:tcBorders>
            <w:vAlign w:val="center"/>
          </w:tcPr>
          <w:p w14:paraId="66A79B5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46FFC42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14:paraId="5D15F58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2E79D7B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1355A23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14:paraId="573CA87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869" w:type="dxa"/>
            <w:tcBorders>
              <w:top w:val="nil"/>
              <w:left w:val="nil"/>
              <w:bottom w:val="single" w:color="auto" w:sz="4" w:space="0"/>
              <w:right w:val="single" w:color="auto" w:sz="4" w:space="0"/>
            </w:tcBorders>
            <w:vAlign w:val="center"/>
          </w:tcPr>
          <w:p w14:paraId="4D17B59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14:paraId="021CD34E">
        <w:tblPrEx>
          <w:tblCellMar>
            <w:top w:w="0" w:type="dxa"/>
            <w:left w:w="108" w:type="dxa"/>
            <w:bottom w:w="0" w:type="dxa"/>
            <w:right w:w="108" w:type="dxa"/>
          </w:tblCellMar>
        </w:tblPrEx>
        <w:trPr>
          <w:trHeight w:val="491"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32894E32">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58899AE5">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34" w:type="dxa"/>
            <w:gridSpan w:val="2"/>
            <w:tcBorders>
              <w:top w:val="nil"/>
              <w:left w:val="nil"/>
              <w:bottom w:val="single" w:color="auto" w:sz="4" w:space="0"/>
              <w:right w:val="single" w:color="auto" w:sz="4" w:space="0"/>
            </w:tcBorders>
            <w:vAlign w:val="center"/>
          </w:tcPr>
          <w:p w14:paraId="32082F0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245.09</w:t>
            </w:r>
          </w:p>
        </w:tc>
        <w:tc>
          <w:tcPr>
            <w:tcW w:w="902" w:type="dxa"/>
            <w:tcBorders>
              <w:top w:val="nil"/>
              <w:left w:val="nil"/>
              <w:bottom w:val="single" w:color="auto" w:sz="4" w:space="0"/>
              <w:right w:val="single" w:color="auto" w:sz="4" w:space="0"/>
            </w:tcBorders>
            <w:vAlign w:val="center"/>
          </w:tcPr>
          <w:p w14:paraId="7F006E8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245.09</w:t>
            </w:r>
          </w:p>
        </w:tc>
        <w:tc>
          <w:tcPr>
            <w:tcW w:w="1127" w:type="dxa"/>
            <w:gridSpan w:val="2"/>
            <w:tcBorders>
              <w:top w:val="nil"/>
              <w:left w:val="nil"/>
              <w:bottom w:val="single" w:color="auto" w:sz="4" w:space="0"/>
              <w:right w:val="single" w:color="auto" w:sz="4" w:space="0"/>
            </w:tcBorders>
            <w:vAlign w:val="center"/>
          </w:tcPr>
          <w:p w14:paraId="4E9D85E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235.02</w:t>
            </w:r>
          </w:p>
        </w:tc>
        <w:tc>
          <w:tcPr>
            <w:tcW w:w="704" w:type="dxa"/>
            <w:gridSpan w:val="2"/>
            <w:tcBorders>
              <w:top w:val="nil"/>
              <w:left w:val="nil"/>
              <w:bottom w:val="single" w:color="auto" w:sz="4" w:space="0"/>
              <w:right w:val="single" w:color="auto" w:sz="4" w:space="0"/>
            </w:tcBorders>
            <w:vAlign w:val="center"/>
          </w:tcPr>
          <w:p w14:paraId="0C273D8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586F02A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95.89%</w:t>
            </w:r>
          </w:p>
        </w:tc>
        <w:tc>
          <w:tcPr>
            <w:tcW w:w="869" w:type="dxa"/>
            <w:tcBorders>
              <w:top w:val="nil"/>
              <w:left w:val="nil"/>
              <w:bottom w:val="single" w:color="auto" w:sz="4" w:space="0"/>
              <w:right w:val="single" w:color="auto" w:sz="4" w:space="0"/>
            </w:tcBorders>
            <w:vAlign w:val="center"/>
          </w:tcPr>
          <w:p w14:paraId="35C5D8D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9.6</w:t>
            </w:r>
          </w:p>
        </w:tc>
      </w:tr>
      <w:tr w14:paraId="39194A80">
        <w:tblPrEx>
          <w:tblCellMar>
            <w:top w:w="0" w:type="dxa"/>
            <w:left w:w="108" w:type="dxa"/>
            <w:bottom w:w="0" w:type="dxa"/>
            <w:right w:w="108" w:type="dxa"/>
          </w:tblCellMar>
        </w:tblPrEx>
        <w:trPr>
          <w:trHeight w:val="352"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26E2FBFA">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6CE978D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34" w:type="dxa"/>
            <w:gridSpan w:val="2"/>
            <w:tcBorders>
              <w:top w:val="nil"/>
              <w:left w:val="nil"/>
              <w:bottom w:val="single" w:color="auto" w:sz="4" w:space="0"/>
              <w:right w:val="single" w:color="auto" w:sz="4" w:space="0"/>
            </w:tcBorders>
            <w:vAlign w:val="center"/>
          </w:tcPr>
          <w:p w14:paraId="53CDCAD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902" w:type="dxa"/>
            <w:tcBorders>
              <w:top w:val="nil"/>
              <w:left w:val="nil"/>
              <w:bottom w:val="single" w:color="auto" w:sz="4" w:space="0"/>
              <w:right w:val="single" w:color="auto" w:sz="4" w:space="0"/>
            </w:tcBorders>
            <w:vAlign w:val="center"/>
          </w:tcPr>
          <w:p w14:paraId="18EB61F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1919FBA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tcPr>
          <w:p w14:paraId="14D6FA20">
            <w:pPr>
              <w:rPr>
                <w:rFonts w:ascii="仿宋_GB2312" w:eastAsia="仿宋_GB2312"/>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tcPr>
          <w:p w14:paraId="16465EAA">
            <w:pPr>
              <w:rPr>
                <w:rFonts w:ascii="仿宋_GB2312" w:eastAsia="仿宋_GB2312"/>
              </w:rPr>
            </w:pPr>
            <w:r>
              <w:rPr>
                <w:rFonts w:hint="eastAsia" w:ascii="仿宋_GB2312" w:hAnsi="宋体" w:eastAsia="仿宋_GB2312" w:cs="宋体"/>
                <w:kern w:val="0"/>
                <w:szCs w:val="21"/>
              </w:rPr>
              <w:t>—</w:t>
            </w:r>
          </w:p>
        </w:tc>
        <w:tc>
          <w:tcPr>
            <w:tcW w:w="869" w:type="dxa"/>
            <w:tcBorders>
              <w:top w:val="nil"/>
              <w:left w:val="nil"/>
              <w:bottom w:val="single" w:color="auto" w:sz="4" w:space="0"/>
              <w:right w:val="single" w:color="auto" w:sz="4" w:space="0"/>
            </w:tcBorders>
            <w:vAlign w:val="center"/>
          </w:tcPr>
          <w:p w14:paraId="24AA6CB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73539888">
        <w:tblPrEx>
          <w:tblCellMar>
            <w:top w:w="0" w:type="dxa"/>
            <w:left w:w="108" w:type="dxa"/>
            <w:bottom w:w="0" w:type="dxa"/>
            <w:right w:w="108" w:type="dxa"/>
          </w:tblCellMar>
        </w:tblPrEx>
        <w:trPr>
          <w:trHeight w:val="277"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1A4BD5D0">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6A5640B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34" w:type="dxa"/>
            <w:gridSpan w:val="2"/>
            <w:tcBorders>
              <w:top w:val="nil"/>
              <w:left w:val="nil"/>
              <w:bottom w:val="single" w:color="auto" w:sz="4" w:space="0"/>
              <w:right w:val="single" w:color="auto" w:sz="4" w:space="0"/>
            </w:tcBorders>
            <w:vAlign w:val="center"/>
          </w:tcPr>
          <w:p w14:paraId="09FD702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245.09</w:t>
            </w:r>
          </w:p>
        </w:tc>
        <w:tc>
          <w:tcPr>
            <w:tcW w:w="902" w:type="dxa"/>
            <w:tcBorders>
              <w:top w:val="nil"/>
              <w:left w:val="nil"/>
              <w:bottom w:val="single" w:color="auto" w:sz="4" w:space="0"/>
              <w:right w:val="single" w:color="auto" w:sz="4" w:space="0"/>
            </w:tcBorders>
            <w:vAlign w:val="center"/>
          </w:tcPr>
          <w:p w14:paraId="5AC3EFB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245.09</w:t>
            </w:r>
          </w:p>
        </w:tc>
        <w:tc>
          <w:tcPr>
            <w:tcW w:w="1127" w:type="dxa"/>
            <w:gridSpan w:val="2"/>
            <w:tcBorders>
              <w:top w:val="nil"/>
              <w:left w:val="nil"/>
              <w:bottom w:val="single" w:color="auto" w:sz="4" w:space="0"/>
              <w:right w:val="single" w:color="auto" w:sz="4" w:space="0"/>
            </w:tcBorders>
            <w:vAlign w:val="center"/>
          </w:tcPr>
          <w:p w14:paraId="29D11D9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235.02</w:t>
            </w:r>
          </w:p>
        </w:tc>
        <w:tc>
          <w:tcPr>
            <w:tcW w:w="704" w:type="dxa"/>
            <w:gridSpan w:val="2"/>
            <w:tcBorders>
              <w:top w:val="nil"/>
              <w:left w:val="nil"/>
              <w:bottom w:val="single" w:color="auto" w:sz="4" w:space="0"/>
              <w:right w:val="single" w:color="auto" w:sz="4" w:space="0"/>
            </w:tcBorders>
            <w:vAlign w:val="center"/>
          </w:tcPr>
          <w:p w14:paraId="566A2F2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42A0F06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95.89%</w:t>
            </w:r>
          </w:p>
        </w:tc>
        <w:tc>
          <w:tcPr>
            <w:tcW w:w="869" w:type="dxa"/>
            <w:tcBorders>
              <w:top w:val="nil"/>
              <w:left w:val="nil"/>
              <w:bottom w:val="single" w:color="auto" w:sz="4" w:space="0"/>
              <w:right w:val="single" w:color="auto" w:sz="4" w:space="0"/>
            </w:tcBorders>
            <w:vAlign w:val="center"/>
          </w:tcPr>
          <w:p w14:paraId="33342A9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9.6</w:t>
            </w:r>
          </w:p>
        </w:tc>
      </w:tr>
      <w:tr w14:paraId="59CDA285">
        <w:tblPrEx>
          <w:tblCellMar>
            <w:top w:w="0" w:type="dxa"/>
            <w:left w:w="108" w:type="dxa"/>
            <w:bottom w:w="0" w:type="dxa"/>
            <w:right w:w="108" w:type="dxa"/>
          </w:tblCellMar>
        </w:tblPrEx>
        <w:trPr>
          <w:trHeight w:val="306"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690F8EE4">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14E9B9D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34" w:type="dxa"/>
            <w:gridSpan w:val="2"/>
            <w:tcBorders>
              <w:top w:val="nil"/>
              <w:left w:val="nil"/>
              <w:bottom w:val="single" w:color="auto" w:sz="4" w:space="0"/>
              <w:right w:val="single" w:color="auto" w:sz="4" w:space="0"/>
            </w:tcBorders>
            <w:vAlign w:val="center"/>
          </w:tcPr>
          <w:p w14:paraId="658B2DF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902" w:type="dxa"/>
            <w:tcBorders>
              <w:top w:val="nil"/>
              <w:left w:val="nil"/>
              <w:bottom w:val="single" w:color="auto" w:sz="4" w:space="0"/>
              <w:right w:val="single" w:color="auto" w:sz="4" w:space="0"/>
            </w:tcBorders>
            <w:vAlign w:val="center"/>
          </w:tcPr>
          <w:p w14:paraId="27704EA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1A862D4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28845AC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789C726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869" w:type="dxa"/>
            <w:tcBorders>
              <w:top w:val="nil"/>
              <w:left w:val="nil"/>
              <w:bottom w:val="single" w:color="auto" w:sz="4" w:space="0"/>
              <w:right w:val="single" w:color="auto" w:sz="4" w:space="0"/>
            </w:tcBorders>
            <w:vAlign w:val="center"/>
          </w:tcPr>
          <w:p w14:paraId="24DD533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5DA12A6B">
        <w:tblPrEx>
          <w:tblCellMar>
            <w:top w:w="0" w:type="dxa"/>
            <w:left w:w="108" w:type="dxa"/>
            <w:bottom w:w="0" w:type="dxa"/>
            <w:right w:w="108" w:type="dxa"/>
          </w:tblCellMar>
        </w:tblPrEx>
        <w:trPr>
          <w:trHeight w:val="257" w:hRule="exact"/>
        </w:trPr>
        <w:tc>
          <w:tcPr>
            <w:tcW w:w="780" w:type="dxa"/>
            <w:vMerge w:val="restart"/>
            <w:tcBorders>
              <w:top w:val="nil"/>
              <w:left w:val="single" w:color="auto" w:sz="4" w:space="0"/>
              <w:bottom w:val="single" w:color="auto" w:sz="4" w:space="0"/>
              <w:right w:val="single" w:color="auto" w:sz="4" w:space="0"/>
            </w:tcBorders>
            <w:vAlign w:val="center"/>
          </w:tcPr>
          <w:p w14:paraId="40E09DB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4871" w:type="dxa"/>
            <w:gridSpan w:val="6"/>
            <w:tcBorders>
              <w:top w:val="single" w:color="auto" w:sz="4" w:space="0"/>
              <w:left w:val="nil"/>
              <w:bottom w:val="single" w:color="auto" w:sz="4" w:space="0"/>
              <w:right w:val="single" w:color="auto" w:sz="4" w:space="0"/>
            </w:tcBorders>
            <w:vAlign w:val="center"/>
          </w:tcPr>
          <w:p w14:paraId="041011D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546" w:type="dxa"/>
            <w:gridSpan w:val="7"/>
            <w:tcBorders>
              <w:top w:val="single" w:color="auto" w:sz="4" w:space="0"/>
              <w:left w:val="nil"/>
              <w:bottom w:val="single" w:color="auto" w:sz="4" w:space="0"/>
              <w:right w:val="single" w:color="auto" w:sz="4" w:space="0"/>
            </w:tcBorders>
            <w:vAlign w:val="center"/>
          </w:tcPr>
          <w:p w14:paraId="7788FEB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14:paraId="3117486E">
        <w:tblPrEx>
          <w:tblCellMar>
            <w:top w:w="0" w:type="dxa"/>
            <w:left w:w="108" w:type="dxa"/>
            <w:bottom w:w="0" w:type="dxa"/>
            <w:right w:w="108" w:type="dxa"/>
          </w:tblCellMar>
        </w:tblPrEx>
        <w:trPr>
          <w:trHeight w:val="808" w:hRule="exact"/>
        </w:trPr>
        <w:tc>
          <w:tcPr>
            <w:tcW w:w="780" w:type="dxa"/>
            <w:vMerge w:val="continue"/>
            <w:tcBorders>
              <w:top w:val="nil"/>
              <w:left w:val="single" w:color="auto" w:sz="4" w:space="0"/>
              <w:bottom w:val="single" w:color="auto" w:sz="4" w:space="0"/>
              <w:right w:val="single" w:color="auto" w:sz="4" w:space="0"/>
            </w:tcBorders>
            <w:vAlign w:val="center"/>
          </w:tcPr>
          <w:p w14:paraId="0AE526A9">
            <w:pPr>
              <w:widowControl/>
              <w:spacing w:line="240" w:lineRule="exact"/>
              <w:jc w:val="center"/>
              <w:rPr>
                <w:rFonts w:ascii="仿宋_GB2312" w:hAnsi="宋体" w:eastAsia="仿宋_GB2312" w:cs="宋体"/>
                <w:kern w:val="0"/>
                <w:szCs w:val="21"/>
              </w:rPr>
            </w:pPr>
          </w:p>
        </w:tc>
        <w:tc>
          <w:tcPr>
            <w:tcW w:w="4871" w:type="dxa"/>
            <w:gridSpan w:val="6"/>
            <w:tcBorders>
              <w:top w:val="single" w:color="auto" w:sz="4" w:space="0"/>
              <w:left w:val="nil"/>
              <w:bottom w:val="single" w:color="auto" w:sz="4" w:space="0"/>
              <w:right w:val="single" w:color="auto" w:sz="4" w:space="0"/>
            </w:tcBorders>
            <w:vAlign w:val="center"/>
          </w:tcPr>
          <w:p w14:paraId="1408E86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政务局采购计算机满足工作需求。</w:t>
            </w:r>
          </w:p>
        </w:tc>
        <w:tc>
          <w:tcPr>
            <w:tcW w:w="3546" w:type="dxa"/>
            <w:gridSpan w:val="7"/>
            <w:tcBorders>
              <w:top w:val="single" w:color="auto" w:sz="4" w:space="0"/>
              <w:left w:val="nil"/>
              <w:bottom w:val="single" w:color="auto" w:sz="4" w:space="0"/>
              <w:right w:val="single" w:color="auto" w:sz="4" w:space="0"/>
            </w:tcBorders>
            <w:vAlign w:val="center"/>
          </w:tcPr>
          <w:p w14:paraId="34C97EE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完成验收及支付。</w:t>
            </w:r>
          </w:p>
        </w:tc>
      </w:tr>
      <w:tr w14:paraId="0A054C98">
        <w:tblPrEx>
          <w:tblCellMar>
            <w:top w:w="0" w:type="dxa"/>
            <w:left w:w="108" w:type="dxa"/>
            <w:bottom w:w="0" w:type="dxa"/>
            <w:right w:w="108" w:type="dxa"/>
          </w:tblCellMar>
        </w:tblPrEx>
        <w:trPr>
          <w:trHeight w:val="566" w:hRule="exact"/>
        </w:trPr>
        <w:tc>
          <w:tcPr>
            <w:tcW w:w="780" w:type="dxa"/>
            <w:vMerge w:val="restart"/>
            <w:tcBorders>
              <w:top w:val="single" w:color="auto" w:sz="4" w:space="0"/>
              <w:left w:val="single" w:color="auto" w:sz="4" w:space="0"/>
              <w:bottom w:val="single" w:color="auto" w:sz="4" w:space="0"/>
              <w:right w:val="single" w:color="auto" w:sz="4" w:space="0"/>
            </w:tcBorders>
            <w:vAlign w:val="center"/>
          </w:tcPr>
          <w:p w14:paraId="654260E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80" w:type="dxa"/>
            <w:tcBorders>
              <w:top w:val="single" w:color="auto" w:sz="4" w:space="0"/>
              <w:left w:val="nil"/>
              <w:bottom w:val="single" w:color="auto" w:sz="4" w:space="0"/>
              <w:right w:val="single" w:color="auto" w:sz="4" w:space="0"/>
            </w:tcBorders>
            <w:vAlign w:val="center"/>
          </w:tcPr>
          <w:p w14:paraId="3E8B651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14:paraId="04B1020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538" w:type="dxa"/>
            <w:gridSpan w:val="2"/>
            <w:tcBorders>
              <w:top w:val="single" w:color="auto" w:sz="4" w:space="0"/>
              <w:left w:val="nil"/>
              <w:bottom w:val="single" w:color="auto" w:sz="4" w:space="0"/>
              <w:right w:val="single" w:color="auto" w:sz="4" w:space="0"/>
            </w:tcBorders>
            <w:vAlign w:val="center"/>
          </w:tcPr>
          <w:p w14:paraId="15A7EA5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448" w:type="dxa"/>
            <w:gridSpan w:val="2"/>
            <w:tcBorders>
              <w:top w:val="single" w:color="auto" w:sz="4" w:space="0"/>
              <w:left w:val="nil"/>
              <w:bottom w:val="single" w:color="auto" w:sz="4" w:space="0"/>
              <w:right w:val="single" w:color="auto" w:sz="4" w:space="0"/>
            </w:tcBorders>
            <w:vAlign w:val="center"/>
          </w:tcPr>
          <w:p w14:paraId="65D5C1A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14:paraId="547215E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14:paraId="37BF25A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14:paraId="3B1405E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14:paraId="0A335C6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711" w:type="dxa"/>
            <w:gridSpan w:val="2"/>
            <w:tcBorders>
              <w:top w:val="single" w:color="auto" w:sz="4" w:space="0"/>
              <w:left w:val="nil"/>
              <w:bottom w:val="single" w:color="auto" w:sz="4" w:space="0"/>
              <w:right w:val="single" w:color="auto" w:sz="4" w:space="0"/>
            </w:tcBorders>
            <w:vAlign w:val="center"/>
          </w:tcPr>
          <w:p w14:paraId="6F6C2A4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24" w:type="dxa"/>
            <w:gridSpan w:val="2"/>
            <w:tcBorders>
              <w:top w:val="single" w:color="auto" w:sz="4" w:space="0"/>
              <w:left w:val="nil"/>
              <w:bottom w:val="single" w:color="auto" w:sz="4" w:space="0"/>
              <w:right w:val="single" w:color="auto" w:sz="4" w:space="0"/>
            </w:tcBorders>
            <w:vAlign w:val="center"/>
          </w:tcPr>
          <w:p w14:paraId="239E468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偏差原因分析及改进措施</w:t>
            </w:r>
          </w:p>
        </w:tc>
      </w:tr>
      <w:tr w14:paraId="3CDD7411">
        <w:tblPrEx>
          <w:tblCellMar>
            <w:top w:w="0" w:type="dxa"/>
            <w:left w:w="108" w:type="dxa"/>
            <w:bottom w:w="0" w:type="dxa"/>
            <w:right w:w="108" w:type="dxa"/>
          </w:tblCellMar>
        </w:tblPrEx>
        <w:trPr>
          <w:trHeight w:val="852"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08580DA2">
            <w:pPr>
              <w:widowControl/>
              <w:spacing w:line="240" w:lineRule="exact"/>
              <w:jc w:val="center"/>
              <w:rPr>
                <w:rFonts w:ascii="仿宋_GB2312" w:hAnsi="宋体" w:eastAsia="仿宋_GB2312" w:cs="宋体"/>
                <w:kern w:val="0"/>
                <w:szCs w:val="21"/>
              </w:rPr>
            </w:pPr>
          </w:p>
        </w:tc>
        <w:tc>
          <w:tcPr>
            <w:tcW w:w="780" w:type="dxa"/>
            <w:vMerge w:val="restart"/>
            <w:tcBorders>
              <w:top w:val="single" w:color="auto" w:sz="4" w:space="0"/>
              <w:left w:val="single" w:color="auto" w:sz="4" w:space="0"/>
              <w:bottom w:val="single" w:color="auto" w:sz="4" w:space="0"/>
              <w:right w:val="single" w:color="auto" w:sz="4" w:space="0"/>
            </w:tcBorders>
            <w:vAlign w:val="center"/>
          </w:tcPr>
          <w:p w14:paraId="350FABF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14:paraId="3545BBD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538" w:type="dxa"/>
            <w:gridSpan w:val="2"/>
            <w:tcBorders>
              <w:top w:val="single" w:color="auto" w:sz="4" w:space="0"/>
              <w:left w:val="nil"/>
              <w:bottom w:val="single" w:color="auto" w:sz="4" w:space="0"/>
              <w:right w:val="single" w:color="auto" w:sz="4" w:space="0"/>
            </w:tcBorders>
            <w:vAlign w:val="center"/>
          </w:tcPr>
          <w:p w14:paraId="4F44D48B">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采购数量</w:t>
            </w:r>
          </w:p>
        </w:tc>
        <w:tc>
          <w:tcPr>
            <w:tcW w:w="1448" w:type="dxa"/>
            <w:gridSpan w:val="2"/>
            <w:tcBorders>
              <w:top w:val="single" w:color="auto" w:sz="4" w:space="0"/>
              <w:left w:val="nil"/>
              <w:bottom w:val="single" w:color="auto" w:sz="4" w:space="0"/>
              <w:right w:val="single" w:color="auto" w:sz="4" w:space="0"/>
            </w:tcBorders>
            <w:vAlign w:val="center"/>
          </w:tcPr>
          <w:p w14:paraId="1E9AA85F">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采购461台电脑</w:t>
            </w:r>
          </w:p>
        </w:tc>
        <w:tc>
          <w:tcPr>
            <w:tcW w:w="848" w:type="dxa"/>
            <w:tcBorders>
              <w:top w:val="single" w:color="auto" w:sz="4" w:space="0"/>
              <w:left w:val="nil"/>
              <w:bottom w:val="single" w:color="auto" w:sz="4" w:space="0"/>
              <w:right w:val="single" w:color="auto" w:sz="4" w:space="0"/>
            </w:tcBorders>
            <w:vAlign w:val="center"/>
          </w:tcPr>
          <w:p w14:paraId="2E3A101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采购461台电脑</w:t>
            </w:r>
          </w:p>
        </w:tc>
        <w:tc>
          <w:tcPr>
            <w:tcW w:w="563" w:type="dxa"/>
            <w:gridSpan w:val="2"/>
            <w:tcBorders>
              <w:top w:val="single" w:color="auto" w:sz="4" w:space="0"/>
              <w:left w:val="nil"/>
              <w:bottom w:val="single" w:color="auto" w:sz="4" w:space="0"/>
              <w:right w:val="single" w:color="auto" w:sz="4" w:space="0"/>
            </w:tcBorders>
            <w:vAlign w:val="center"/>
          </w:tcPr>
          <w:p w14:paraId="04890CF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711" w:type="dxa"/>
            <w:gridSpan w:val="2"/>
            <w:tcBorders>
              <w:top w:val="single" w:color="auto" w:sz="4" w:space="0"/>
              <w:left w:val="nil"/>
              <w:bottom w:val="single" w:color="auto" w:sz="4" w:space="0"/>
              <w:right w:val="single" w:color="auto" w:sz="4" w:space="0"/>
            </w:tcBorders>
            <w:vAlign w:val="center"/>
          </w:tcPr>
          <w:p w14:paraId="18C23C5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24" w:type="dxa"/>
            <w:gridSpan w:val="2"/>
            <w:tcBorders>
              <w:top w:val="single" w:color="auto" w:sz="4" w:space="0"/>
              <w:left w:val="nil"/>
              <w:bottom w:val="single" w:color="auto" w:sz="4" w:space="0"/>
              <w:right w:val="single" w:color="auto" w:sz="4" w:space="0"/>
            </w:tcBorders>
            <w:vAlign w:val="center"/>
          </w:tcPr>
          <w:p w14:paraId="6E909CD4">
            <w:pPr>
              <w:widowControl/>
              <w:spacing w:line="240" w:lineRule="exact"/>
              <w:jc w:val="center"/>
              <w:rPr>
                <w:rFonts w:ascii="仿宋_GB2312" w:hAnsi="宋体" w:eastAsia="仿宋_GB2312" w:cs="宋体"/>
                <w:kern w:val="0"/>
                <w:sz w:val="18"/>
                <w:szCs w:val="18"/>
              </w:rPr>
            </w:pPr>
          </w:p>
        </w:tc>
      </w:tr>
      <w:tr w14:paraId="434ABCE2">
        <w:tblPrEx>
          <w:tblCellMar>
            <w:top w:w="0" w:type="dxa"/>
            <w:left w:w="108" w:type="dxa"/>
            <w:bottom w:w="0" w:type="dxa"/>
            <w:right w:w="108" w:type="dxa"/>
          </w:tblCellMar>
        </w:tblPrEx>
        <w:trPr>
          <w:trHeight w:val="541"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16BA7E2E">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0B876190">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63B6834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538" w:type="dxa"/>
            <w:gridSpan w:val="2"/>
            <w:tcBorders>
              <w:top w:val="single" w:color="auto" w:sz="4" w:space="0"/>
              <w:left w:val="nil"/>
              <w:bottom w:val="single" w:color="auto" w:sz="4" w:space="0"/>
              <w:right w:val="single" w:color="auto" w:sz="4" w:space="0"/>
            </w:tcBorders>
            <w:vAlign w:val="center"/>
          </w:tcPr>
          <w:p w14:paraId="6BD78DA4">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验收情况</w:t>
            </w:r>
          </w:p>
        </w:tc>
        <w:tc>
          <w:tcPr>
            <w:tcW w:w="1448" w:type="dxa"/>
            <w:gridSpan w:val="2"/>
            <w:tcBorders>
              <w:top w:val="single" w:color="auto" w:sz="4" w:space="0"/>
              <w:left w:val="nil"/>
              <w:bottom w:val="single" w:color="auto" w:sz="4" w:space="0"/>
              <w:right w:val="single" w:color="auto" w:sz="4" w:space="0"/>
            </w:tcBorders>
            <w:vAlign w:val="center"/>
          </w:tcPr>
          <w:p w14:paraId="4761ABA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达到验收标准</w:t>
            </w:r>
          </w:p>
        </w:tc>
        <w:tc>
          <w:tcPr>
            <w:tcW w:w="848" w:type="dxa"/>
            <w:tcBorders>
              <w:top w:val="single" w:color="auto" w:sz="4" w:space="0"/>
              <w:left w:val="nil"/>
              <w:bottom w:val="single" w:color="auto" w:sz="4" w:space="0"/>
              <w:right w:val="single" w:color="auto" w:sz="4" w:space="0"/>
            </w:tcBorders>
            <w:vAlign w:val="center"/>
          </w:tcPr>
          <w:p w14:paraId="09035F9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完成验收</w:t>
            </w:r>
          </w:p>
        </w:tc>
        <w:tc>
          <w:tcPr>
            <w:tcW w:w="563" w:type="dxa"/>
            <w:gridSpan w:val="2"/>
            <w:tcBorders>
              <w:top w:val="single" w:color="auto" w:sz="4" w:space="0"/>
              <w:left w:val="nil"/>
              <w:bottom w:val="single" w:color="auto" w:sz="4" w:space="0"/>
              <w:right w:val="single" w:color="auto" w:sz="4" w:space="0"/>
            </w:tcBorders>
            <w:vAlign w:val="center"/>
          </w:tcPr>
          <w:p w14:paraId="61760A1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11" w:type="dxa"/>
            <w:gridSpan w:val="2"/>
            <w:tcBorders>
              <w:top w:val="single" w:color="auto" w:sz="4" w:space="0"/>
              <w:left w:val="nil"/>
              <w:bottom w:val="single" w:color="auto" w:sz="4" w:space="0"/>
              <w:right w:val="single" w:color="auto" w:sz="4" w:space="0"/>
            </w:tcBorders>
            <w:vAlign w:val="center"/>
          </w:tcPr>
          <w:p w14:paraId="086E6BC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24" w:type="dxa"/>
            <w:gridSpan w:val="2"/>
            <w:tcBorders>
              <w:top w:val="single" w:color="auto" w:sz="4" w:space="0"/>
              <w:left w:val="nil"/>
              <w:bottom w:val="single" w:color="auto" w:sz="4" w:space="0"/>
              <w:right w:val="single" w:color="auto" w:sz="4" w:space="0"/>
            </w:tcBorders>
            <w:vAlign w:val="center"/>
          </w:tcPr>
          <w:p w14:paraId="0F296D17">
            <w:pPr>
              <w:widowControl/>
              <w:spacing w:line="240" w:lineRule="exact"/>
              <w:jc w:val="center"/>
              <w:rPr>
                <w:rFonts w:ascii="仿宋_GB2312" w:hAnsi="宋体" w:eastAsia="仿宋_GB2312" w:cs="宋体"/>
                <w:kern w:val="0"/>
                <w:szCs w:val="21"/>
              </w:rPr>
            </w:pPr>
          </w:p>
        </w:tc>
      </w:tr>
      <w:tr w14:paraId="4816F805">
        <w:tblPrEx>
          <w:tblCellMar>
            <w:top w:w="0" w:type="dxa"/>
            <w:left w:w="108" w:type="dxa"/>
            <w:bottom w:w="0" w:type="dxa"/>
            <w:right w:w="108" w:type="dxa"/>
          </w:tblCellMar>
        </w:tblPrEx>
        <w:trPr>
          <w:trHeight w:val="735"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253D066A">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312BE1F5">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7B88387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538" w:type="dxa"/>
            <w:gridSpan w:val="2"/>
            <w:tcBorders>
              <w:top w:val="single" w:color="auto" w:sz="4" w:space="0"/>
              <w:left w:val="nil"/>
              <w:bottom w:val="single" w:color="auto" w:sz="4" w:space="0"/>
              <w:right w:val="single" w:color="auto" w:sz="4" w:space="0"/>
            </w:tcBorders>
            <w:vAlign w:val="center"/>
          </w:tcPr>
          <w:p w14:paraId="33EBEE00">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采购时间</w:t>
            </w:r>
          </w:p>
        </w:tc>
        <w:tc>
          <w:tcPr>
            <w:tcW w:w="1448" w:type="dxa"/>
            <w:gridSpan w:val="2"/>
            <w:tcBorders>
              <w:top w:val="single" w:color="auto" w:sz="4" w:space="0"/>
              <w:left w:val="nil"/>
              <w:bottom w:val="single" w:color="auto" w:sz="4" w:space="0"/>
              <w:right w:val="single" w:color="auto" w:sz="4" w:space="0"/>
            </w:tcBorders>
            <w:vAlign w:val="center"/>
          </w:tcPr>
          <w:p w14:paraId="7D1640B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2020年完成采购</w:t>
            </w:r>
          </w:p>
        </w:tc>
        <w:tc>
          <w:tcPr>
            <w:tcW w:w="848" w:type="dxa"/>
            <w:tcBorders>
              <w:top w:val="single" w:color="auto" w:sz="4" w:space="0"/>
              <w:left w:val="nil"/>
              <w:bottom w:val="single" w:color="auto" w:sz="4" w:space="0"/>
              <w:right w:val="single" w:color="auto" w:sz="4" w:space="0"/>
            </w:tcBorders>
            <w:vAlign w:val="center"/>
          </w:tcPr>
          <w:p w14:paraId="59BD16E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2020年完成采购</w:t>
            </w:r>
          </w:p>
        </w:tc>
        <w:tc>
          <w:tcPr>
            <w:tcW w:w="563" w:type="dxa"/>
            <w:gridSpan w:val="2"/>
            <w:tcBorders>
              <w:top w:val="single" w:color="auto" w:sz="4" w:space="0"/>
              <w:left w:val="nil"/>
              <w:bottom w:val="single" w:color="auto" w:sz="4" w:space="0"/>
              <w:right w:val="single" w:color="auto" w:sz="4" w:space="0"/>
            </w:tcBorders>
            <w:vAlign w:val="center"/>
          </w:tcPr>
          <w:p w14:paraId="462469C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11" w:type="dxa"/>
            <w:gridSpan w:val="2"/>
            <w:tcBorders>
              <w:top w:val="single" w:color="auto" w:sz="4" w:space="0"/>
              <w:left w:val="nil"/>
              <w:bottom w:val="single" w:color="auto" w:sz="4" w:space="0"/>
              <w:right w:val="single" w:color="auto" w:sz="4" w:space="0"/>
            </w:tcBorders>
            <w:vAlign w:val="center"/>
          </w:tcPr>
          <w:p w14:paraId="7DFA79D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24" w:type="dxa"/>
            <w:gridSpan w:val="2"/>
            <w:tcBorders>
              <w:top w:val="single" w:color="auto" w:sz="4" w:space="0"/>
              <w:left w:val="nil"/>
              <w:bottom w:val="single" w:color="auto" w:sz="4" w:space="0"/>
              <w:right w:val="single" w:color="auto" w:sz="4" w:space="0"/>
            </w:tcBorders>
            <w:vAlign w:val="center"/>
          </w:tcPr>
          <w:p w14:paraId="0D210DB1">
            <w:pPr>
              <w:widowControl/>
              <w:spacing w:line="240" w:lineRule="exact"/>
              <w:jc w:val="center"/>
              <w:rPr>
                <w:rFonts w:ascii="仿宋_GB2312" w:hAnsi="宋体" w:eastAsia="仿宋_GB2312" w:cs="宋体"/>
                <w:kern w:val="0"/>
                <w:szCs w:val="21"/>
              </w:rPr>
            </w:pPr>
          </w:p>
        </w:tc>
      </w:tr>
      <w:tr w14:paraId="5273A8B6">
        <w:tblPrEx>
          <w:tblCellMar>
            <w:top w:w="0" w:type="dxa"/>
            <w:left w:w="108" w:type="dxa"/>
            <w:bottom w:w="0" w:type="dxa"/>
            <w:right w:w="108" w:type="dxa"/>
          </w:tblCellMar>
        </w:tblPrEx>
        <w:trPr>
          <w:trHeight w:val="746"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3435C4EA">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0DD00A78">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012E5FA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538" w:type="dxa"/>
            <w:gridSpan w:val="2"/>
            <w:tcBorders>
              <w:top w:val="single" w:color="auto" w:sz="4" w:space="0"/>
              <w:left w:val="nil"/>
              <w:bottom w:val="single" w:color="auto" w:sz="4" w:space="0"/>
              <w:right w:val="single" w:color="auto" w:sz="4" w:space="0"/>
            </w:tcBorders>
            <w:vAlign w:val="center"/>
          </w:tcPr>
          <w:p w14:paraId="6B1977FD">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项目预算控制数</w:t>
            </w:r>
          </w:p>
        </w:tc>
        <w:tc>
          <w:tcPr>
            <w:tcW w:w="1448" w:type="dxa"/>
            <w:gridSpan w:val="2"/>
            <w:tcBorders>
              <w:top w:val="single" w:color="auto" w:sz="4" w:space="0"/>
              <w:left w:val="nil"/>
              <w:bottom w:val="single" w:color="auto" w:sz="4" w:space="0"/>
              <w:right w:val="single" w:color="auto" w:sz="4" w:space="0"/>
            </w:tcBorders>
            <w:vAlign w:val="center"/>
          </w:tcPr>
          <w:p w14:paraId="4B1D26B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245.09 </w:t>
            </w:r>
          </w:p>
        </w:tc>
        <w:tc>
          <w:tcPr>
            <w:tcW w:w="848" w:type="dxa"/>
            <w:tcBorders>
              <w:top w:val="single" w:color="auto" w:sz="4" w:space="0"/>
              <w:left w:val="nil"/>
              <w:bottom w:val="single" w:color="auto" w:sz="4" w:space="0"/>
              <w:right w:val="single" w:color="auto" w:sz="4" w:space="0"/>
            </w:tcBorders>
            <w:vAlign w:val="center"/>
          </w:tcPr>
          <w:p w14:paraId="3862040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235.02 </w:t>
            </w:r>
          </w:p>
        </w:tc>
        <w:tc>
          <w:tcPr>
            <w:tcW w:w="563" w:type="dxa"/>
            <w:gridSpan w:val="2"/>
            <w:tcBorders>
              <w:top w:val="single" w:color="auto" w:sz="4" w:space="0"/>
              <w:left w:val="nil"/>
              <w:bottom w:val="single" w:color="auto" w:sz="4" w:space="0"/>
              <w:right w:val="single" w:color="auto" w:sz="4" w:space="0"/>
            </w:tcBorders>
            <w:vAlign w:val="center"/>
          </w:tcPr>
          <w:p w14:paraId="2341756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11" w:type="dxa"/>
            <w:gridSpan w:val="2"/>
            <w:tcBorders>
              <w:top w:val="single" w:color="auto" w:sz="4" w:space="0"/>
              <w:left w:val="nil"/>
              <w:bottom w:val="single" w:color="auto" w:sz="4" w:space="0"/>
              <w:right w:val="single" w:color="auto" w:sz="4" w:space="0"/>
            </w:tcBorders>
            <w:vAlign w:val="center"/>
          </w:tcPr>
          <w:p w14:paraId="2142E497">
            <w:pPr>
              <w:widowControl/>
              <w:spacing w:line="240" w:lineRule="exact"/>
              <w:jc w:val="center"/>
              <w:rPr>
                <w:rFonts w:ascii="仿宋_GB2312" w:hAnsi="宋体" w:eastAsia="仿宋_GB2312" w:cs="宋体"/>
                <w:b/>
                <w:bCs/>
                <w:kern w:val="0"/>
                <w:szCs w:val="21"/>
              </w:rPr>
            </w:pPr>
            <w:r>
              <w:rPr>
                <w:rFonts w:hint="eastAsia" w:ascii="仿宋_GB2312" w:hAnsi="宋体" w:eastAsia="仿宋_GB2312" w:cs="宋体"/>
                <w:kern w:val="0"/>
                <w:szCs w:val="21"/>
              </w:rPr>
              <w:t>9.6</w:t>
            </w:r>
          </w:p>
        </w:tc>
        <w:tc>
          <w:tcPr>
            <w:tcW w:w="1424" w:type="dxa"/>
            <w:gridSpan w:val="2"/>
            <w:tcBorders>
              <w:top w:val="single" w:color="auto" w:sz="4" w:space="0"/>
              <w:left w:val="nil"/>
              <w:bottom w:val="single" w:color="auto" w:sz="4" w:space="0"/>
              <w:right w:val="single" w:color="auto" w:sz="4" w:space="0"/>
            </w:tcBorders>
            <w:vAlign w:val="center"/>
          </w:tcPr>
          <w:p w14:paraId="1E48305A">
            <w:pPr>
              <w:widowControl/>
              <w:spacing w:line="240" w:lineRule="exact"/>
              <w:jc w:val="center"/>
              <w:rPr>
                <w:rFonts w:ascii="仿宋_GB2312" w:hAnsi="宋体" w:eastAsia="仿宋_GB2312" w:cs="宋体"/>
                <w:kern w:val="0"/>
                <w:szCs w:val="21"/>
              </w:rPr>
            </w:pPr>
          </w:p>
        </w:tc>
      </w:tr>
      <w:tr w14:paraId="065433E2">
        <w:tblPrEx>
          <w:tblCellMar>
            <w:top w:w="0" w:type="dxa"/>
            <w:left w:w="108" w:type="dxa"/>
            <w:bottom w:w="0" w:type="dxa"/>
            <w:right w:w="108" w:type="dxa"/>
          </w:tblCellMar>
        </w:tblPrEx>
        <w:trPr>
          <w:trHeight w:val="786"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3A1C3AEA">
            <w:pPr>
              <w:widowControl/>
              <w:spacing w:line="240" w:lineRule="exact"/>
              <w:jc w:val="center"/>
              <w:rPr>
                <w:rFonts w:ascii="仿宋_GB2312" w:hAnsi="宋体" w:eastAsia="仿宋_GB2312" w:cs="宋体"/>
                <w:kern w:val="0"/>
                <w:szCs w:val="21"/>
              </w:rPr>
            </w:pPr>
          </w:p>
        </w:tc>
        <w:tc>
          <w:tcPr>
            <w:tcW w:w="780" w:type="dxa"/>
            <w:vMerge w:val="restart"/>
            <w:tcBorders>
              <w:top w:val="single" w:color="auto" w:sz="4" w:space="0"/>
              <w:left w:val="single" w:color="auto" w:sz="4" w:space="0"/>
              <w:bottom w:val="single" w:color="auto" w:sz="4" w:space="0"/>
              <w:right w:val="single" w:color="auto" w:sz="4" w:space="0"/>
            </w:tcBorders>
            <w:vAlign w:val="center"/>
          </w:tcPr>
          <w:p w14:paraId="680CF2F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14:paraId="53D1739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14:paraId="254BAEB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538" w:type="dxa"/>
            <w:gridSpan w:val="2"/>
            <w:tcBorders>
              <w:top w:val="single" w:color="auto" w:sz="4" w:space="0"/>
              <w:left w:val="nil"/>
              <w:bottom w:val="single" w:color="auto" w:sz="4" w:space="0"/>
              <w:right w:val="single" w:color="auto" w:sz="4" w:space="0"/>
            </w:tcBorders>
            <w:vAlign w:val="center"/>
          </w:tcPr>
          <w:p w14:paraId="63795912">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是否创造良好办公条件</w:t>
            </w:r>
          </w:p>
        </w:tc>
        <w:tc>
          <w:tcPr>
            <w:tcW w:w="1448" w:type="dxa"/>
            <w:gridSpan w:val="2"/>
            <w:tcBorders>
              <w:top w:val="single" w:color="auto" w:sz="4" w:space="0"/>
              <w:left w:val="nil"/>
              <w:bottom w:val="single" w:color="auto" w:sz="4" w:space="0"/>
              <w:right w:val="single" w:color="auto" w:sz="4" w:space="0"/>
            </w:tcBorders>
            <w:vAlign w:val="center"/>
          </w:tcPr>
          <w:p w14:paraId="415AFE2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创造良好办公条件</w:t>
            </w:r>
          </w:p>
        </w:tc>
        <w:tc>
          <w:tcPr>
            <w:tcW w:w="848" w:type="dxa"/>
            <w:tcBorders>
              <w:top w:val="single" w:color="auto" w:sz="4" w:space="0"/>
              <w:left w:val="nil"/>
              <w:bottom w:val="single" w:color="auto" w:sz="4" w:space="0"/>
              <w:right w:val="single" w:color="auto" w:sz="4" w:space="0"/>
            </w:tcBorders>
            <w:vAlign w:val="center"/>
          </w:tcPr>
          <w:p w14:paraId="5AD4E63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达到预期目标</w:t>
            </w:r>
          </w:p>
        </w:tc>
        <w:tc>
          <w:tcPr>
            <w:tcW w:w="563" w:type="dxa"/>
            <w:gridSpan w:val="2"/>
            <w:tcBorders>
              <w:top w:val="single" w:color="auto" w:sz="4" w:space="0"/>
              <w:left w:val="nil"/>
              <w:bottom w:val="single" w:color="auto" w:sz="4" w:space="0"/>
              <w:right w:val="single" w:color="auto" w:sz="4" w:space="0"/>
            </w:tcBorders>
            <w:vAlign w:val="center"/>
          </w:tcPr>
          <w:p w14:paraId="3491F50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11" w:type="dxa"/>
            <w:gridSpan w:val="2"/>
            <w:tcBorders>
              <w:top w:val="single" w:color="auto" w:sz="4" w:space="0"/>
              <w:left w:val="nil"/>
              <w:bottom w:val="single" w:color="auto" w:sz="4" w:space="0"/>
              <w:right w:val="single" w:color="auto" w:sz="4" w:space="0"/>
            </w:tcBorders>
            <w:vAlign w:val="center"/>
          </w:tcPr>
          <w:p w14:paraId="5E72B85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24" w:type="dxa"/>
            <w:gridSpan w:val="2"/>
            <w:tcBorders>
              <w:top w:val="single" w:color="auto" w:sz="4" w:space="0"/>
              <w:left w:val="nil"/>
              <w:bottom w:val="single" w:color="auto" w:sz="4" w:space="0"/>
              <w:right w:val="single" w:color="auto" w:sz="4" w:space="0"/>
            </w:tcBorders>
            <w:vAlign w:val="center"/>
          </w:tcPr>
          <w:p w14:paraId="72176395">
            <w:pPr>
              <w:widowControl/>
              <w:spacing w:line="240" w:lineRule="exact"/>
              <w:jc w:val="center"/>
              <w:rPr>
                <w:rFonts w:ascii="仿宋_GB2312" w:hAnsi="宋体" w:eastAsia="仿宋_GB2312" w:cs="宋体"/>
                <w:kern w:val="0"/>
                <w:szCs w:val="21"/>
              </w:rPr>
            </w:pPr>
          </w:p>
        </w:tc>
      </w:tr>
      <w:tr w14:paraId="76676A14">
        <w:tblPrEx>
          <w:tblCellMar>
            <w:top w:w="0" w:type="dxa"/>
            <w:left w:w="108" w:type="dxa"/>
            <w:bottom w:w="0" w:type="dxa"/>
            <w:right w:w="108" w:type="dxa"/>
          </w:tblCellMar>
        </w:tblPrEx>
        <w:trPr>
          <w:trHeight w:val="1106"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6757162D">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12FABB94">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37FAE09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14:paraId="2E86500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538" w:type="dxa"/>
            <w:gridSpan w:val="2"/>
            <w:tcBorders>
              <w:top w:val="single" w:color="auto" w:sz="4" w:space="0"/>
              <w:left w:val="nil"/>
              <w:bottom w:val="single" w:color="auto" w:sz="4" w:space="0"/>
              <w:right w:val="single" w:color="auto" w:sz="4" w:space="0"/>
            </w:tcBorders>
            <w:vAlign w:val="center"/>
          </w:tcPr>
          <w:p w14:paraId="71B7FFB7">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为群众办事提供高质量服务</w:t>
            </w:r>
          </w:p>
        </w:tc>
        <w:tc>
          <w:tcPr>
            <w:tcW w:w="1448" w:type="dxa"/>
            <w:gridSpan w:val="2"/>
            <w:tcBorders>
              <w:top w:val="single" w:color="auto" w:sz="4" w:space="0"/>
              <w:left w:val="nil"/>
              <w:bottom w:val="single" w:color="auto" w:sz="4" w:space="0"/>
              <w:right w:val="single" w:color="auto" w:sz="4" w:space="0"/>
            </w:tcBorders>
            <w:vAlign w:val="center"/>
          </w:tcPr>
          <w:p w14:paraId="3ADA090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为群众办事提供高质量服务</w:t>
            </w:r>
          </w:p>
        </w:tc>
        <w:tc>
          <w:tcPr>
            <w:tcW w:w="848" w:type="dxa"/>
            <w:tcBorders>
              <w:top w:val="single" w:color="auto" w:sz="4" w:space="0"/>
              <w:left w:val="nil"/>
              <w:bottom w:val="single" w:color="auto" w:sz="4" w:space="0"/>
              <w:right w:val="single" w:color="auto" w:sz="4" w:space="0"/>
            </w:tcBorders>
            <w:vAlign w:val="center"/>
          </w:tcPr>
          <w:p w14:paraId="5998A9E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达到预期目标</w:t>
            </w:r>
          </w:p>
        </w:tc>
        <w:tc>
          <w:tcPr>
            <w:tcW w:w="563" w:type="dxa"/>
            <w:gridSpan w:val="2"/>
            <w:tcBorders>
              <w:top w:val="single" w:color="auto" w:sz="4" w:space="0"/>
              <w:left w:val="nil"/>
              <w:bottom w:val="single" w:color="auto" w:sz="4" w:space="0"/>
              <w:right w:val="single" w:color="auto" w:sz="4" w:space="0"/>
            </w:tcBorders>
            <w:vAlign w:val="center"/>
          </w:tcPr>
          <w:p w14:paraId="50BAFFB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11" w:type="dxa"/>
            <w:gridSpan w:val="2"/>
            <w:tcBorders>
              <w:top w:val="single" w:color="auto" w:sz="4" w:space="0"/>
              <w:left w:val="nil"/>
              <w:bottom w:val="single" w:color="auto" w:sz="4" w:space="0"/>
              <w:right w:val="single" w:color="auto" w:sz="4" w:space="0"/>
            </w:tcBorders>
            <w:vAlign w:val="center"/>
          </w:tcPr>
          <w:p w14:paraId="30F233C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24" w:type="dxa"/>
            <w:gridSpan w:val="2"/>
            <w:tcBorders>
              <w:top w:val="single" w:color="auto" w:sz="4" w:space="0"/>
              <w:left w:val="nil"/>
              <w:bottom w:val="single" w:color="auto" w:sz="4" w:space="0"/>
              <w:right w:val="single" w:color="auto" w:sz="4" w:space="0"/>
            </w:tcBorders>
            <w:vAlign w:val="center"/>
          </w:tcPr>
          <w:p w14:paraId="56B84622">
            <w:pPr>
              <w:widowControl/>
              <w:spacing w:line="240" w:lineRule="exact"/>
              <w:jc w:val="center"/>
              <w:rPr>
                <w:rFonts w:ascii="仿宋_GB2312" w:hAnsi="宋体" w:eastAsia="仿宋_GB2312" w:cs="宋体"/>
                <w:kern w:val="0"/>
                <w:szCs w:val="21"/>
              </w:rPr>
            </w:pPr>
          </w:p>
        </w:tc>
      </w:tr>
      <w:tr w14:paraId="758DA915">
        <w:tblPrEx>
          <w:tblCellMar>
            <w:top w:w="0" w:type="dxa"/>
            <w:left w:w="108" w:type="dxa"/>
            <w:bottom w:w="0" w:type="dxa"/>
            <w:right w:w="108" w:type="dxa"/>
          </w:tblCellMar>
        </w:tblPrEx>
        <w:trPr>
          <w:trHeight w:val="721"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785D7866">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34E0DA11">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311A7F2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14:paraId="608C4E0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538" w:type="dxa"/>
            <w:gridSpan w:val="2"/>
            <w:tcBorders>
              <w:top w:val="single" w:color="auto" w:sz="4" w:space="0"/>
              <w:left w:val="nil"/>
              <w:bottom w:val="single" w:color="auto" w:sz="4" w:space="0"/>
              <w:right w:val="single" w:color="auto" w:sz="4" w:space="0"/>
            </w:tcBorders>
            <w:vAlign w:val="center"/>
          </w:tcPr>
          <w:p w14:paraId="019B8852">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1448" w:type="dxa"/>
            <w:gridSpan w:val="2"/>
            <w:tcBorders>
              <w:top w:val="single" w:color="auto" w:sz="4" w:space="0"/>
              <w:left w:val="nil"/>
              <w:bottom w:val="single" w:color="auto" w:sz="4" w:space="0"/>
              <w:right w:val="single" w:color="auto" w:sz="4" w:space="0"/>
            </w:tcBorders>
            <w:vAlign w:val="center"/>
          </w:tcPr>
          <w:p w14:paraId="46C9505C">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341CB776">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4CB6E73C">
            <w:pPr>
              <w:widowControl/>
              <w:spacing w:line="240" w:lineRule="exact"/>
              <w:jc w:val="center"/>
              <w:rPr>
                <w:rFonts w:ascii="仿宋_GB2312" w:hAnsi="宋体" w:eastAsia="仿宋_GB2312" w:cs="宋体"/>
                <w:kern w:val="0"/>
                <w:szCs w:val="21"/>
              </w:rPr>
            </w:pPr>
          </w:p>
        </w:tc>
        <w:tc>
          <w:tcPr>
            <w:tcW w:w="711" w:type="dxa"/>
            <w:gridSpan w:val="2"/>
            <w:tcBorders>
              <w:top w:val="single" w:color="auto" w:sz="4" w:space="0"/>
              <w:left w:val="nil"/>
              <w:bottom w:val="single" w:color="auto" w:sz="4" w:space="0"/>
              <w:right w:val="single" w:color="auto" w:sz="4" w:space="0"/>
            </w:tcBorders>
            <w:vAlign w:val="center"/>
          </w:tcPr>
          <w:p w14:paraId="1FD1B992">
            <w:pPr>
              <w:widowControl/>
              <w:spacing w:line="240" w:lineRule="exact"/>
              <w:jc w:val="center"/>
              <w:rPr>
                <w:rFonts w:ascii="仿宋_GB2312" w:hAnsi="宋体" w:eastAsia="仿宋_GB2312" w:cs="宋体"/>
                <w:kern w:val="0"/>
                <w:szCs w:val="21"/>
              </w:rPr>
            </w:pPr>
          </w:p>
        </w:tc>
        <w:tc>
          <w:tcPr>
            <w:tcW w:w="1424" w:type="dxa"/>
            <w:gridSpan w:val="2"/>
            <w:tcBorders>
              <w:top w:val="single" w:color="auto" w:sz="4" w:space="0"/>
              <w:left w:val="nil"/>
              <w:bottom w:val="single" w:color="auto" w:sz="4" w:space="0"/>
              <w:right w:val="single" w:color="auto" w:sz="4" w:space="0"/>
            </w:tcBorders>
            <w:vAlign w:val="center"/>
          </w:tcPr>
          <w:p w14:paraId="4BC8E889">
            <w:pPr>
              <w:widowControl/>
              <w:spacing w:line="240" w:lineRule="exact"/>
              <w:jc w:val="center"/>
              <w:rPr>
                <w:rFonts w:ascii="仿宋_GB2312" w:hAnsi="宋体" w:eastAsia="仿宋_GB2312" w:cs="宋体"/>
                <w:kern w:val="0"/>
                <w:szCs w:val="21"/>
              </w:rPr>
            </w:pPr>
          </w:p>
        </w:tc>
      </w:tr>
      <w:tr w14:paraId="4A526693">
        <w:tblPrEx>
          <w:tblCellMar>
            <w:top w:w="0" w:type="dxa"/>
            <w:left w:w="108" w:type="dxa"/>
            <w:bottom w:w="0" w:type="dxa"/>
            <w:right w:w="108" w:type="dxa"/>
          </w:tblCellMar>
        </w:tblPrEx>
        <w:trPr>
          <w:trHeight w:val="1234"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569C783F">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4BBDFF33">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52F41A1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538" w:type="dxa"/>
            <w:gridSpan w:val="2"/>
            <w:tcBorders>
              <w:top w:val="single" w:color="auto" w:sz="4" w:space="0"/>
              <w:left w:val="nil"/>
              <w:bottom w:val="single" w:color="auto" w:sz="4" w:space="0"/>
              <w:right w:val="single" w:color="auto" w:sz="4" w:space="0"/>
            </w:tcBorders>
            <w:vAlign w:val="center"/>
          </w:tcPr>
          <w:p w14:paraId="799A115D">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满足集体办公环境、提高工作效率、方便市民办理业务</w:t>
            </w:r>
          </w:p>
        </w:tc>
        <w:tc>
          <w:tcPr>
            <w:tcW w:w="1448" w:type="dxa"/>
            <w:gridSpan w:val="2"/>
            <w:tcBorders>
              <w:top w:val="single" w:color="auto" w:sz="4" w:space="0"/>
              <w:left w:val="nil"/>
              <w:bottom w:val="single" w:color="auto" w:sz="4" w:space="0"/>
              <w:right w:val="single" w:color="auto" w:sz="4" w:space="0"/>
            </w:tcBorders>
            <w:vAlign w:val="center"/>
          </w:tcPr>
          <w:p w14:paraId="2699064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满足集体办公环境、提高工作效率、方便市民办理业务</w:t>
            </w:r>
          </w:p>
        </w:tc>
        <w:tc>
          <w:tcPr>
            <w:tcW w:w="848" w:type="dxa"/>
            <w:tcBorders>
              <w:top w:val="single" w:color="auto" w:sz="4" w:space="0"/>
              <w:left w:val="nil"/>
              <w:bottom w:val="single" w:color="auto" w:sz="4" w:space="0"/>
              <w:right w:val="single" w:color="auto" w:sz="4" w:space="0"/>
            </w:tcBorders>
            <w:vAlign w:val="center"/>
          </w:tcPr>
          <w:p w14:paraId="5792EEC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达到预期目标</w:t>
            </w:r>
          </w:p>
        </w:tc>
        <w:tc>
          <w:tcPr>
            <w:tcW w:w="563" w:type="dxa"/>
            <w:gridSpan w:val="2"/>
            <w:tcBorders>
              <w:top w:val="single" w:color="auto" w:sz="4" w:space="0"/>
              <w:left w:val="nil"/>
              <w:bottom w:val="single" w:color="auto" w:sz="4" w:space="0"/>
              <w:right w:val="single" w:color="auto" w:sz="4" w:space="0"/>
            </w:tcBorders>
            <w:vAlign w:val="center"/>
          </w:tcPr>
          <w:p w14:paraId="3ADEC3A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11" w:type="dxa"/>
            <w:gridSpan w:val="2"/>
            <w:tcBorders>
              <w:top w:val="single" w:color="auto" w:sz="4" w:space="0"/>
              <w:left w:val="nil"/>
              <w:bottom w:val="single" w:color="auto" w:sz="4" w:space="0"/>
              <w:right w:val="single" w:color="auto" w:sz="4" w:space="0"/>
            </w:tcBorders>
            <w:vAlign w:val="center"/>
          </w:tcPr>
          <w:p w14:paraId="0F04871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24" w:type="dxa"/>
            <w:gridSpan w:val="2"/>
            <w:tcBorders>
              <w:top w:val="single" w:color="auto" w:sz="4" w:space="0"/>
              <w:left w:val="nil"/>
              <w:bottom w:val="single" w:color="auto" w:sz="4" w:space="0"/>
              <w:right w:val="single" w:color="auto" w:sz="4" w:space="0"/>
            </w:tcBorders>
            <w:vAlign w:val="center"/>
          </w:tcPr>
          <w:p w14:paraId="3BBFDB72">
            <w:pPr>
              <w:widowControl/>
              <w:spacing w:line="240" w:lineRule="exact"/>
              <w:jc w:val="center"/>
              <w:rPr>
                <w:rFonts w:ascii="仿宋_GB2312" w:hAnsi="宋体" w:eastAsia="仿宋_GB2312" w:cs="宋体"/>
                <w:kern w:val="0"/>
                <w:szCs w:val="21"/>
              </w:rPr>
            </w:pPr>
          </w:p>
        </w:tc>
      </w:tr>
      <w:tr w14:paraId="429A353B">
        <w:tblPrEx>
          <w:tblCellMar>
            <w:top w:w="0" w:type="dxa"/>
            <w:left w:w="108" w:type="dxa"/>
            <w:bottom w:w="0" w:type="dxa"/>
            <w:right w:w="108" w:type="dxa"/>
          </w:tblCellMar>
        </w:tblPrEx>
        <w:trPr>
          <w:trHeight w:val="901"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5635FE27">
            <w:pPr>
              <w:widowControl/>
              <w:spacing w:line="240" w:lineRule="exact"/>
              <w:jc w:val="center"/>
              <w:rPr>
                <w:rFonts w:ascii="仿宋_GB2312" w:hAnsi="宋体" w:eastAsia="仿宋_GB2312" w:cs="宋体"/>
                <w:kern w:val="0"/>
                <w:szCs w:val="21"/>
              </w:rPr>
            </w:pPr>
          </w:p>
        </w:tc>
        <w:tc>
          <w:tcPr>
            <w:tcW w:w="780" w:type="dxa"/>
            <w:tcBorders>
              <w:top w:val="single" w:color="auto" w:sz="4" w:space="0"/>
              <w:left w:val="single" w:color="auto" w:sz="4" w:space="0"/>
              <w:bottom w:val="single" w:color="auto" w:sz="4" w:space="0"/>
              <w:right w:val="single" w:color="auto" w:sz="4" w:space="0"/>
            </w:tcBorders>
            <w:vAlign w:val="center"/>
          </w:tcPr>
          <w:p w14:paraId="7063F57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14:paraId="45CC7AC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14:paraId="508FB02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538" w:type="dxa"/>
            <w:gridSpan w:val="2"/>
            <w:tcBorders>
              <w:top w:val="single" w:color="auto" w:sz="4" w:space="0"/>
              <w:left w:val="nil"/>
              <w:bottom w:val="single" w:color="auto" w:sz="4" w:space="0"/>
              <w:right w:val="single" w:color="auto" w:sz="4" w:space="0"/>
            </w:tcBorders>
            <w:vAlign w:val="center"/>
          </w:tcPr>
          <w:p w14:paraId="3365FCBF">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使用方得到认可</w:t>
            </w:r>
          </w:p>
        </w:tc>
        <w:tc>
          <w:tcPr>
            <w:tcW w:w="1448" w:type="dxa"/>
            <w:gridSpan w:val="2"/>
            <w:tcBorders>
              <w:top w:val="single" w:color="auto" w:sz="4" w:space="0"/>
              <w:left w:val="nil"/>
              <w:bottom w:val="single" w:color="auto" w:sz="4" w:space="0"/>
              <w:right w:val="single" w:color="auto" w:sz="4" w:space="0"/>
            </w:tcBorders>
            <w:vAlign w:val="center"/>
          </w:tcPr>
          <w:p w14:paraId="6A9DFBC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100%</w:t>
            </w:r>
          </w:p>
        </w:tc>
        <w:tc>
          <w:tcPr>
            <w:tcW w:w="848" w:type="dxa"/>
            <w:tcBorders>
              <w:top w:val="single" w:color="auto" w:sz="4" w:space="0"/>
              <w:left w:val="nil"/>
              <w:bottom w:val="single" w:color="auto" w:sz="4" w:space="0"/>
              <w:right w:val="single" w:color="auto" w:sz="4" w:space="0"/>
            </w:tcBorders>
            <w:vAlign w:val="center"/>
          </w:tcPr>
          <w:p w14:paraId="49D1240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90%</w:t>
            </w:r>
          </w:p>
        </w:tc>
        <w:tc>
          <w:tcPr>
            <w:tcW w:w="563" w:type="dxa"/>
            <w:gridSpan w:val="2"/>
            <w:tcBorders>
              <w:top w:val="single" w:color="auto" w:sz="4" w:space="0"/>
              <w:left w:val="nil"/>
              <w:bottom w:val="single" w:color="auto" w:sz="4" w:space="0"/>
              <w:right w:val="single" w:color="auto" w:sz="4" w:space="0"/>
            </w:tcBorders>
            <w:vAlign w:val="center"/>
          </w:tcPr>
          <w:p w14:paraId="77605B3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11" w:type="dxa"/>
            <w:gridSpan w:val="2"/>
            <w:tcBorders>
              <w:top w:val="single" w:color="auto" w:sz="4" w:space="0"/>
              <w:left w:val="nil"/>
              <w:bottom w:val="single" w:color="auto" w:sz="4" w:space="0"/>
              <w:right w:val="single" w:color="auto" w:sz="4" w:space="0"/>
            </w:tcBorders>
            <w:vAlign w:val="center"/>
          </w:tcPr>
          <w:p w14:paraId="46972C2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1424" w:type="dxa"/>
            <w:gridSpan w:val="2"/>
            <w:tcBorders>
              <w:top w:val="single" w:color="auto" w:sz="4" w:space="0"/>
              <w:left w:val="nil"/>
              <w:bottom w:val="single" w:color="auto" w:sz="4" w:space="0"/>
              <w:right w:val="single" w:color="auto" w:sz="4" w:space="0"/>
            </w:tcBorders>
            <w:vAlign w:val="center"/>
          </w:tcPr>
          <w:p w14:paraId="3086E8B5">
            <w:pPr>
              <w:widowControl/>
              <w:spacing w:line="240" w:lineRule="exact"/>
              <w:jc w:val="center"/>
              <w:rPr>
                <w:rFonts w:ascii="仿宋_GB2312" w:hAnsi="宋体" w:eastAsia="仿宋_GB2312" w:cs="宋体"/>
                <w:kern w:val="0"/>
                <w:szCs w:val="21"/>
              </w:rPr>
            </w:pPr>
          </w:p>
        </w:tc>
      </w:tr>
      <w:tr w14:paraId="51BD2F29">
        <w:tblPrEx>
          <w:tblCellMar>
            <w:top w:w="0" w:type="dxa"/>
            <w:left w:w="108" w:type="dxa"/>
            <w:bottom w:w="0" w:type="dxa"/>
            <w:right w:w="108" w:type="dxa"/>
          </w:tblCellMar>
        </w:tblPrEx>
        <w:trPr>
          <w:trHeight w:val="499" w:hRule="exact"/>
        </w:trPr>
        <w:tc>
          <w:tcPr>
            <w:tcW w:w="6499" w:type="dxa"/>
            <w:gridSpan w:val="8"/>
            <w:tcBorders>
              <w:top w:val="single" w:color="auto" w:sz="4" w:space="0"/>
              <w:left w:val="single" w:color="auto" w:sz="4" w:space="0"/>
              <w:bottom w:val="single" w:color="auto" w:sz="4" w:space="0"/>
              <w:right w:val="single" w:color="auto" w:sz="4" w:space="0"/>
            </w:tcBorders>
            <w:vAlign w:val="center"/>
          </w:tcPr>
          <w:p w14:paraId="30F8EB3B">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14:paraId="58650542">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711" w:type="dxa"/>
            <w:gridSpan w:val="2"/>
            <w:tcBorders>
              <w:top w:val="single" w:color="auto" w:sz="4" w:space="0"/>
              <w:left w:val="nil"/>
              <w:bottom w:val="single" w:color="auto" w:sz="4" w:space="0"/>
              <w:right w:val="single" w:color="auto" w:sz="4" w:space="0"/>
            </w:tcBorders>
            <w:vAlign w:val="center"/>
          </w:tcPr>
          <w:p w14:paraId="3687921D">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98.2</w:t>
            </w:r>
          </w:p>
        </w:tc>
        <w:tc>
          <w:tcPr>
            <w:tcW w:w="1424" w:type="dxa"/>
            <w:gridSpan w:val="2"/>
            <w:tcBorders>
              <w:top w:val="single" w:color="auto" w:sz="4" w:space="0"/>
              <w:left w:val="nil"/>
              <w:bottom w:val="single" w:color="auto" w:sz="4" w:space="0"/>
              <w:right w:val="single" w:color="auto" w:sz="4" w:space="0"/>
            </w:tcBorders>
            <w:vAlign w:val="center"/>
          </w:tcPr>
          <w:p w14:paraId="09FD33E9">
            <w:pPr>
              <w:widowControl/>
              <w:spacing w:line="240" w:lineRule="exact"/>
              <w:jc w:val="center"/>
              <w:rPr>
                <w:rFonts w:ascii="仿宋_GB2312" w:hAnsi="宋体" w:eastAsia="仿宋_GB2312" w:cs="宋体"/>
                <w:kern w:val="0"/>
                <w:szCs w:val="21"/>
              </w:rPr>
            </w:pPr>
          </w:p>
        </w:tc>
      </w:tr>
    </w:tbl>
    <w:p w14:paraId="61C7169A">
      <w:pPr>
        <w:spacing w:line="480" w:lineRule="exact"/>
        <w:jc w:val="center"/>
        <w:rPr>
          <w:rFonts w:ascii="方正小标宋简体" w:hAnsi="黑体" w:eastAsia="方正小标宋简体"/>
          <w:sz w:val="28"/>
          <w:szCs w:val="36"/>
        </w:rPr>
      </w:pPr>
    </w:p>
    <w:p w14:paraId="2DBB0290">
      <w:pPr>
        <w:spacing w:line="480" w:lineRule="exact"/>
        <w:jc w:val="center"/>
        <w:rPr>
          <w:rFonts w:ascii="黑体" w:hAnsi="黑体" w:eastAsia="黑体"/>
          <w:sz w:val="22"/>
          <w:szCs w:val="28"/>
        </w:rPr>
      </w:pPr>
      <w:r>
        <w:rPr>
          <w:rFonts w:hint="eastAsia" w:ascii="方正小标宋简体" w:hAnsi="黑体" w:eastAsia="方正小标宋简体"/>
          <w:sz w:val="28"/>
          <w:szCs w:val="36"/>
        </w:rPr>
        <w:t>项目支出绩效自评表</w:t>
      </w:r>
    </w:p>
    <w:p w14:paraId="7A5E2860">
      <w:pPr>
        <w:spacing w:line="480" w:lineRule="exact"/>
        <w:jc w:val="center"/>
        <w:rPr>
          <w:rFonts w:ascii="方正小标宋简体" w:hAnsi="黑体" w:eastAsia="方正小标宋简体"/>
          <w:sz w:val="36"/>
          <w:szCs w:val="36"/>
        </w:rPr>
      </w:pPr>
      <w:r>
        <w:rPr>
          <w:rFonts w:hint="eastAsia" w:ascii="仿宋_GB2312" w:hAnsi="宋体" w:eastAsia="仿宋_GB2312"/>
          <w:sz w:val="24"/>
        </w:rPr>
        <w:t>（ 2020年度）</w:t>
      </w:r>
    </w:p>
    <w:tbl>
      <w:tblPr>
        <w:tblStyle w:val="9"/>
        <w:tblpPr w:leftFromText="180" w:rightFromText="180" w:vertAnchor="text" w:horzAnchor="margin" w:tblpXSpec="center" w:tblpY="128"/>
        <w:tblW w:w="9197" w:type="dxa"/>
        <w:tblInd w:w="0" w:type="dxa"/>
        <w:tblLayout w:type="fixed"/>
        <w:tblCellMar>
          <w:top w:w="0" w:type="dxa"/>
          <w:left w:w="108" w:type="dxa"/>
          <w:bottom w:w="0" w:type="dxa"/>
          <w:right w:w="108" w:type="dxa"/>
        </w:tblCellMar>
      </w:tblPr>
      <w:tblGrid>
        <w:gridCol w:w="780"/>
        <w:gridCol w:w="780"/>
        <w:gridCol w:w="1105"/>
        <w:gridCol w:w="950"/>
        <w:gridCol w:w="693"/>
        <w:gridCol w:w="441"/>
        <w:gridCol w:w="902"/>
        <w:gridCol w:w="1072"/>
        <w:gridCol w:w="55"/>
        <w:gridCol w:w="680"/>
        <w:gridCol w:w="24"/>
        <w:gridCol w:w="711"/>
        <w:gridCol w:w="135"/>
        <w:gridCol w:w="869"/>
      </w:tblGrid>
      <w:tr w14:paraId="3F6F4CD7">
        <w:tblPrEx>
          <w:tblCellMar>
            <w:top w:w="0" w:type="dxa"/>
            <w:left w:w="108" w:type="dxa"/>
            <w:bottom w:w="0" w:type="dxa"/>
            <w:right w:w="108" w:type="dxa"/>
          </w:tblCellMar>
        </w:tblPrEx>
        <w:trPr>
          <w:trHeight w:val="306" w:hRule="exac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093FD17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637" w:type="dxa"/>
            <w:gridSpan w:val="12"/>
            <w:tcBorders>
              <w:top w:val="single" w:color="auto" w:sz="4" w:space="0"/>
              <w:left w:val="nil"/>
              <w:bottom w:val="single" w:color="auto" w:sz="4" w:space="0"/>
              <w:right w:val="single" w:color="auto" w:sz="4" w:space="0"/>
            </w:tcBorders>
            <w:vAlign w:val="center"/>
          </w:tcPr>
          <w:p w14:paraId="70531C3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201010000775福成大厦整治改造资金</w:t>
            </w:r>
          </w:p>
        </w:tc>
      </w:tr>
      <w:tr w14:paraId="47DD5E80">
        <w:tblPrEx>
          <w:tblCellMar>
            <w:top w:w="0" w:type="dxa"/>
            <w:left w:w="108" w:type="dxa"/>
            <w:bottom w:w="0" w:type="dxa"/>
            <w:right w:w="108" w:type="dxa"/>
          </w:tblCellMar>
        </w:tblPrEx>
        <w:trPr>
          <w:trHeight w:val="306" w:hRule="exac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2BE3B78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14:paraId="5A04DE0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丰台区机关事务管理服务中心101000</w:t>
            </w:r>
          </w:p>
        </w:tc>
        <w:tc>
          <w:tcPr>
            <w:tcW w:w="1127" w:type="dxa"/>
            <w:gridSpan w:val="2"/>
            <w:tcBorders>
              <w:top w:val="nil"/>
              <w:left w:val="nil"/>
              <w:bottom w:val="single" w:color="auto" w:sz="4" w:space="0"/>
              <w:right w:val="single" w:color="auto" w:sz="4" w:space="0"/>
            </w:tcBorders>
            <w:vAlign w:val="center"/>
          </w:tcPr>
          <w:p w14:paraId="07C6BBE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419" w:type="dxa"/>
            <w:gridSpan w:val="5"/>
            <w:tcBorders>
              <w:top w:val="single" w:color="auto" w:sz="4" w:space="0"/>
              <w:left w:val="nil"/>
              <w:bottom w:val="single" w:color="auto" w:sz="4" w:space="0"/>
              <w:right w:val="single" w:color="auto" w:sz="4" w:space="0"/>
            </w:tcBorders>
            <w:vAlign w:val="center"/>
          </w:tcPr>
          <w:p w14:paraId="6E22CB4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基建房管科</w:t>
            </w:r>
          </w:p>
        </w:tc>
      </w:tr>
      <w:tr w14:paraId="10FF0811">
        <w:tblPrEx>
          <w:tblCellMar>
            <w:top w:w="0" w:type="dxa"/>
            <w:left w:w="108" w:type="dxa"/>
            <w:bottom w:w="0" w:type="dxa"/>
            <w:right w:w="108" w:type="dxa"/>
          </w:tblCellMar>
        </w:tblPrEx>
        <w:trPr>
          <w:trHeight w:val="306" w:hRule="exac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127F2A2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14:paraId="3380988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王存德</w:t>
            </w:r>
          </w:p>
        </w:tc>
        <w:tc>
          <w:tcPr>
            <w:tcW w:w="1127" w:type="dxa"/>
            <w:gridSpan w:val="2"/>
            <w:tcBorders>
              <w:top w:val="nil"/>
              <w:left w:val="nil"/>
              <w:bottom w:val="single" w:color="auto" w:sz="4" w:space="0"/>
              <w:right w:val="single" w:color="auto" w:sz="4" w:space="0"/>
            </w:tcBorders>
            <w:vAlign w:val="center"/>
          </w:tcPr>
          <w:p w14:paraId="6768004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419" w:type="dxa"/>
            <w:gridSpan w:val="5"/>
            <w:tcBorders>
              <w:top w:val="single" w:color="auto" w:sz="4" w:space="0"/>
              <w:left w:val="nil"/>
              <w:bottom w:val="single" w:color="auto" w:sz="4" w:space="0"/>
              <w:right w:val="single" w:color="auto" w:sz="4" w:space="0"/>
            </w:tcBorders>
            <w:vAlign w:val="center"/>
          </w:tcPr>
          <w:p w14:paraId="1BE08FF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83656805</w:t>
            </w:r>
          </w:p>
        </w:tc>
      </w:tr>
      <w:tr w14:paraId="735BE147">
        <w:tblPrEx>
          <w:tblCellMar>
            <w:top w:w="0" w:type="dxa"/>
            <w:left w:w="108" w:type="dxa"/>
            <w:bottom w:w="0" w:type="dxa"/>
            <w:right w:w="108" w:type="dxa"/>
          </w:tblCellMar>
        </w:tblPrEx>
        <w:trPr>
          <w:trHeight w:val="567" w:hRule="exact"/>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14:paraId="22E51CC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2055" w:type="dxa"/>
            <w:gridSpan w:val="2"/>
            <w:tcBorders>
              <w:top w:val="single" w:color="auto" w:sz="4" w:space="0"/>
              <w:left w:val="nil"/>
              <w:bottom w:val="single" w:color="auto" w:sz="4" w:space="0"/>
              <w:right w:val="single" w:color="auto" w:sz="4" w:space="0"/>
            </w:tcBorders>
            <w:vAlign w:val="center"/>
          </w:tcPr>
          <w:p w14:paraId="4A8E3617">
            <w:pPr>
              <w:widowControl/>
              <w:spacing w:line="240" w:lineRule="exact"/>
              <w:jc w:val="center"/>
              <w:rPr>
                <w:rFonts w:ascii="仿宋_GB2312" w:hAnsi="宋体" w:eastAsia="仿宋_GB2312" w:cs="宋体"/>
                <w:kern w:val="0"/>
                <w:szCs w:val="21"/>
              </w:rPr>
            </w:pPr>
          </w:p>
        </w:tc>
        <w:tc>
          <w:tcPr>
            <w:tcW w:w="1134" w:type="dxa"/>
            <w:gridSpan w:val="2"/>
            <w:tcBorders>
              <w:top w:val="nil"/>
              <w:left w:val="nil"/>
              <w:bottom w:val="single" w:color="auto" w:sz="4" w:space="0"/>
              <w:right w:val="single" w:color="auto" w:sz="4" w:space="0"/>
            </w:tcBorders>
            <w:vAlign w:val="center"/>
          </w:tcPr>
          <w:p w14:paraId="4CBDFFD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300D0C7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902" w:type="dxa"/>
            <w:tcBorders>
              <w:top w:val="nil"/>
              <w:left w:val="nil"/>
              <w:bottom w:val="single" w:color="auto" w:sz="4" w:space="0"/>
              <w:right w:val="single" w:color="auto" w:sz="4" w:space="0"/>
            </w:tcBorders>
            <w:vAlign w:val="center"/>
          </w:tcPr>
          <w:p w14:paraId="7FA3E28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4D36692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14:paraId="3B6DC13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7C9AE51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5D54DDA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14:paraId="1BC8589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869" w:type="dxa"/>
            <w:tcBorders>
              <w:top w:val="nil"/>
              <w:left w:val="nil"/>
              <w:bottom w:val="single" w:color="auto" w:sz="4" w:space="0"/>
              <w:right w:val="single" w:color="auto" w:sz="4" w:space="0"/>
            </w:tcBorders>
            <w:vAlign w:val="center"/>
          </w:tcPr>
          <w:p w14:paraId="6FFA60A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14:paraId="373E671B">
        <w:tblPrEx>
          <w:tblCellMar>
            <w:top w:w="0" w:type="dxa"/>
            <w:left w:w="108" w:type="dxa"/>
            <w:bottom w:w="0" w:type="dxa"/>
            <w:right w:w="108" w:type="dxa"/>
          </w:tblCellMar>
        </w:tblPrEx>
        <w:trPr>
          <w:trHeight w:val="306"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26DE5A8E">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3B44B382">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34" w:type="dxa"/>
            <w:gridSpan w:val="2"/>
            <w:tcBorders>
              <w:top w:val="nil"/>
              <w:left w:val="nil"/>
              <w:bottom w:val="single" w:color="auto" w:sz="4" w:space="0"/>
              <w:right w:val="single" w:color="auto" w:sz="4" w:space="0"/>
            </w:tcBorders>
            <w:vAlign w:val="center"/>
          </w:tcPr>
          <w:p w14:paraId="55A7455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14529</w:t>
            </w:r>
          </w:p>
        </w:tc>
        <w:tc>
          <w:tcPr>
            <w:tcW w:w="902" w:type="dxa"/>
            <w:tcBorders>
              <w:top w:val="nil"/>
              <w:left w:val="nil"/>
              <w:bottom w:val="single" w:color="auto" w:sz="4" w:space="0"/>
              <w:right w:val="single" w:color="auto" w:sz="4" w:space="0"/>
            </w:tcBorders>
            <w:vAlign w:val="center"/>
          </w:tcPr>
          <w:p w14:paraId="0D1CD10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14529</w:t>
            </w:r>
          </w:p>
        </w:tc>
        <w:tc>
          <w:tcPr>
            <w:tcW w:w="1127" w:type="dxa"/>
            <w:gridSpan w:val="2"/>
            <w:tcBorders>
              <w:top w:val="nil"/>
              <w:left w:val="nil"/>
              <w:bottom w:val="single" w:color="auto" w:sz="4" w:space="0"/>
              <w:right w:val="single" w:color="auto" w:sz="4" w:space="0"/>
            </w:tcBorders>
            <w:vAlign w:val="center"/>
          </w:tcPr>
          <w:p w14:paraId="258C0E5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14529</w:t>
            </w:r>
          </w:p>
        </w:tc>
        <w:tc>
          <w:tcPr>
            <w:tcW w:w="704" w:type="dxa"/>
            <w:gridSpan w:val="2"/>
            <w:tcBorders>
              <w:top w:val="nil"/>
              <w:left w:val="nil"/>
              <w:bottom w:val="single" w:color="auto" w:sz="4" w:space="0"/>
              <w:right w:val="single" w:color="auto" w:sz="4" w:space="0"/>
            </w:tcBorders>
            <w:vAlign w:val="center"/>
          </w:tcPr>
          <w:p w14:paraId="090F627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2E4266C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69" w:type="dxa"/>
            <w:tcBorders>
              <w:top w:val="nil"/>
              <w:left w:val="nil"/>
              <w:bottom w:val="single" w:color="auto" w:sz="4" w:space="0"/>
              <w:right w:val="single" w:color="auto" w:sz="4" w:space="0"/>
            </w:tcBorders>
            <w:vAlign w:val="center"/>
          </w:tcPr>
          <w:p w14:paraId="446D7C1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14:paraId="1D6F07B3">
        <w:tblPrEx>
          <w:tblCellMar>
            <w:top w:w="0" w:type="dxa"/>
            <w:left w:w="108" w:type="dxa"/>
            <w:bottom w:w="0" w:type="dxa"/>
            <w:right w:w="108" w:type="dxa"/>
          </w:tblCellMar>
        </w:tblPrEx>
        <w:trPr>
          <w:trHeight w:val="343"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70064E19">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3CEF066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34" w:type="dxa"/>
            <w:gridSpan w:val="2"/>
            <w:tcBorders>
              <w:top w:val="nil"/>
              <w:left w:val="nil"/>
              <w:bottom w:val="single" w:color="auto" w:sz="4" w:space="0"/>
              <w:right w:val="single" w:color="auto" w:sz="4" w:space="0"/>
            </w:tcBorders>
            <w:vAlign w:val="center"/>
          </w:tcPr>
          <w:p w14:paraId="38D45CE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14529</w:t>
            </w:r>
          </w:p>
        </w:tc>
        <w:tc>
          <w:tcPr>
            <w:tcW w:w="902" w:type="dxa"/>
            <w:tcBorders>
              <w:top w:val="nil"/>
              <w:left w:val="nil"/>
              <w:bottom w:val="single" w:color="auto" w:sz="4" w:space="0"/>
              <w:right w:val="single" w:color="auto" w:sz="4" w:space="0"/>
            </w:tcBorders>
            <w:vAlign w:val="center"/>
          </w:tcPr>
          <w:p w14:paraId="45FDD7F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14529</w:t>
            </w:r>
          </w:p>
        </w:tc>
        <w:tc>
          <w:tcPr>
            <w:tcW w:w="1127" w:type="dxa"/>
            <w:gridSpan w:val="2"/>
            <w:tcBorders>
              <w:top w:val="nil"/>
              <w:left w:val="nil"/>
              <w:bottom w:val="single" w:color="auto" w:sz="4" w:space="0"/>
              <w:right w:val="single" w:color="auto" w:sz="4" w:space="0"/>
            </w:tcBorders>
            <w:vAlign w:val="center"/>
          </w:tcPr>
          <w:p w14:paraId="365255A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14529</w:t>
            </w:r>
          </w:p>
        </w:tc>
        <w:tc>
          <w:tcPr>
            <w:tcW w:w="704" w:type="dxa"/>
            <w:gridSpan w:val="2"/>
            <w:tcBorders>
              <w:top w:val="nil"/>
              <w:left w:val="nil"/>
              <w:bottom w:val="single" w:color="auto" w:sz="4" w:space="0"/>
              <w:right w:val="single" w:color="auto" w:sz="4" w:space="0"/>
            </w:tcBorders>
            <w:vAlign w:val="center"/>
          </w:tcPr>
          <w:p w14:paraId="0FADA3D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1374433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69" w:type="dxa"/>
            <w:tcBorders>
              <w:top w:val="nil"/>
              <w:left w:val="nil"/>
              <w:bottom w:val="single" w:color="auto" w:sz="4" w:space="0"/>
              <w:right w:val="single" w:color="auto" w:sz="4" w:space="0"/>
            </w:tcBorders>
            <w:vAlign w:val="center"/>
          </w:tcPr>
          <w:p w14:paraId="6E430DA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006409CE">
        <w:tblPrEx>
          <w:tblCellMar>
            <w:top w:w="0" w:type="dxa"/>
            <w:left w:w="108" w:type="dxa"/>
            <w:bottom w:w="0" w:type="dxa"/>
            <w:right w:w="108" w:type="dxa"/>
          </w:tblCellMar>
        </w:tblPrEx>
        <w:trPr>
          <w:trHeight w:val="277"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47871DA4">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2588FE9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34" w:type="dxa"/>
            <w:gridSpan w:val="2"/>
            <w:tcBorders>
              <w:top w:val="nil"/>
              <w:left w:val="nil"/>
              <w:bottom w:val="single" w:color="auto" w:sz="4" w:space="0"/>
              <w:right w:val="single" w:color="auto" w:sz="4" w:space="0"/>
            </w:tcBorders>
            <w:vAlign w:val="center"/>
          </w:tcPr>
          <w:p w14:paraId="139B8A7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902" w:type="dxa"/>
            <w:tcBorders>
              <w:top w:val="nil"/>
              <w:left w:val="nil"/>
              <w:bottom w:val="single" w:color="auto" w:sz="4" w:space="0"/>
              <w:right w:val="single" w:color="auto" w:sz="4" w:space="0"/>
            </w:tcBorders>
            <w:vAlign w:val="center"/>
          </w:tcPr>
          <w:p w14:paraId="511B1BF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180CC9C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3DA63C4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2D6326D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869" w:type="dxa"/>
            <w:tcBorders>
              <w:top w:val="nil"/>
              <w:left w:val="nil"/>
              <w:bottom w:val="single" w:color="auto" w:sz="4" w:space="0"/>
              <w:right w:val="single" w:color="auto" w:sz="4" w:space="0"/>
            </w:tcBorders>
            <w:vAlign w:val="center"/>
          </w:tcPr>
          <w:p w14:paraId="4FD6D98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28A278E6">
        <w:tblPrEx>
          <w:tblCellMar>
            <w:top w:w="0" w:type="dxa"/>
            <w:left w:w="108" w:type="dxa"/>
            <w:bottom w:w="0" w:type="dxa"/>
            <w:right w:w="108" w:type="dxa"/>
          </w:tblCellMar>
        </w:tblPrEx>
        <w:trPr>
          <w:trHeight w:val="306"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18D8DDAF">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52BD3EB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34" w:type="dxa"/>
            <w:gridSpan w:val="2"/>
            <w:tcBorders>
              <w:top w:val="nil"/>
              <w:left w:val="nil"/>
              <w:bottom w:val="single" w:color="auto" w:sz="4" w:space="0"/>
              <w:right w:val="single" w:color="auto" w:sz="4" w:space="0"/>
            </w:tcBorders>
            <w:vAlign w:val="center"/>
          </w:tcPr>
          <w:p w14:paraId="411CE1C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902" w:type="dxa"/>
            <w:tcBorders>
              <w:top w:val="nil"/>
              <w:left w:val="nil"/>
              <w:bottom w:val="single" w:color="auto" w:sz="4" w:space="0"/>
              <w:right w:val="single" w:color="auto" w:sz="4" w:space="0"/>
            </w:tcBorders>
            <w:vAlign w:val="center"/>
          </w:tcPr>
          <w:p w14:paraId="0C0DC09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06A351E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4288EE7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1A31413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869" w:type="dxa"/>
            <w:tcBorders>
              <w:top w:val="nil"/>
              <w:left w:val="nil"/>
              <w:bottom w:val="single" w:color="auto" w:sz="4" w:space="0"/>
              <w:right w:val="single" w:color="auto" w:sz="4" w:space="0"/>
            </w:tcBorders>
            <w:vAlign w:val="center"/>
          </w:tcPr>
          <w:p w14:paraId="6EA0C49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0CDED149">
        <w:tblPrEx>
          <w:tblCellMar>
            <w:top w:w="0" w:type="dxa"/>
            <w:left w:w="108" w:type="dxa"/>
            <w:bottom w:w="0" w:type="dxa"/>
            <w:right w:w="108" w:type="dxa"/>
          </w:tblCellMar>
        </w:tblPrEx>
        <w:trPr>
          <w:trHeight w:val="257" w:hRule="exact"/>
        </w:trPr>
        <w:tc>
          <w:tcPr>
            <w:tcW w:w="780" w:type="dxa"/>
            <w:vMerge w:val="restart"/>
            <w:tcBorders>
              <w:top w:val="nil"/>
              <w:left w:val="single" w:color="auto" w:sz="4" w:space="0"/>
              <w:bottom w:val="single" w:color="auto" w:sz="4" w:space="0"/>
              <w:right w:val="single" w:color="auto" w:sz="4" w:space="0"/>
            </w:tcBorders>
            <w:vAlign w:val="center"/>
          </w:tcPr>
          <w:p w14:paraId="7C04D14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4871" w:type="dxa"/>
            <w:gridSpan w:val="6"/>
            <w:tcBorders>
              <w:top w:val="single" w:color="auto" w:sz="4" w:space="0"/>
              <w:left w:val="nil"/>
              <w:bottom w:val="single" w:color="auto" w:sz="4" w:space="0"/>
              <w:right w:val="single" w:color="auto" w:sz="4" w:space="0"/>
            </w:tcBorders>
            <w:vAlign w:val="center"/>
          </w:tcPr>
          <w:p w14:paraId="5FDD030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546" w:type="dxa"/>
            <w:gridSpan w:val="7"/>
            <w:tcBorders>
              <w:top w:val="single" w:color="auto" w:sz="4" w:space="0"/>
              <w:left w:val="nil"/>
              <w:bottom w:val="single" w:color="auto" w:sz="4" w:space="0"/>
              <w:right w:val="single" w:color="auto" w:sz="4" w:space="0"/>
            </w:tcBorders>
            <w:vAlign w:val="center"/>
          </w:tcPr>
          <w:p w14:paraId="3CC92D6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14:paraId="0025FC75">
        <w:tblPrEx>
          <w:tblCellMar>
            <w:top w:w="0" w:type="dxa"/>
            <w:left w:w="108" w:type="dxa"/>
            <w:bottom w:w="0" w:type="dxa"/>
            <w:right w:w="108" w:type="dxa"/>
          </w:tblCellMar>
        </w:tblPrEx>
        <w:trPr>
          <w:trHeight w:val="707" w:hRule="exact"/>
        </w:trPr>
        <w:tc>
          <w:tcPr>
            <w:tcW w:w="780" w:type="dxa"/>
            <w:vMerge w:val="continue"/>
            <w:tcBorders>
              <w:top w:val="nil"/>
              <w:left w:val="single" w:color="auto" w:sz="4" w:space="0"/>
              <w:bottom w:val="single" w:color="auto" w:sz="4" w:space="0"/>
              <w:right w:val="single" w:color="auto" w:sz="4" w:space="0"/>
            </w:tcBorders>
            <w:vAlign w:val="center"/>
          </w:tcPr>
          <w:p w14:paraId="5B0F9856">
            <w:pPr>
              <w:widowControl/>
              <w:spacing w:line="240" w:lineRule="exact"/>
              <w:jc w:val="center"/>
              <w:rPr>
                <w:rFonts w:ascii="仿宋_GB2312" w:hAnsi="宋体" w:eastAsia="仿宋_GB2312" w:cs="宋体"/>
                <w:kern w:val="0"/>
                <w:szCs w:val="21"/>
              </w:rPr>
            </w:pPr>
          </w:p>
        </w:tc>
        <w:tc>
          <w:tcPr>
            <w:tcW w:w="4871" w:type="dxa"/>
            <w:gridSpan w:val="6"/>
            <w:tcBorders>
              <w:top w:val="single" w:color="auto" w:sz="4" w:space="0"/>
              <w:left w:val="nil"/>
              <w:bottom w:val="single" w:color="auto" w:sz="4" w:space="0"/>
              <w:right w:val="single" w:color="auto" w:sz="4" w:space="0"/>
            </w:tcBorders>
            <w:vAlign w:val="center"/>
          </w:tcPr>
          <w:p w14:paraId="00540BA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支付2021年度全年福成大厦政务集中办公区租金。</w:t>
            </w:r>
          </w:p>
        </w:tc>
        <w:tc>
          <w:tcPr>
            <w:tcW w:w="3546" w:type="dxa"/>
            <w:gridSpan w:val="7"/>
            <w:tcBorders>
              <w:top w:val="single" w:color="auto" w:sz="4" w:space="0"/>
              <w:left w:val="nil"/>
              <w:bottom w:val="single" w:color="auto" w:sz="4" w:space="0"/>
              <w:right w:val="single" w:color="auto" w:sz="4" w:space="0"/>
            </w:tcBorders>
            <w:vAlign w:val="center"/>
          </w:tcPr>
          <w:p w14:paraId="334F316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完成租金支付。</w:t>
            </w:r>
          </w:p>
        </w:tc>
      </w:tr>
      <w:tr w14:paraId="205A6ED0">
        <w:tblPrEx>
          <w:tblCellMar>
            <w:top w:w="0" w:type="dxa"/>
            <w:left w:w="108" w:type="dxa"/>
            <w:bottom w:w="0" w:type="dxa"/>
            <w:right w:w="108" w:type="dxa"/>
          </w:tblCellMar>
        </w:tblPrEx>
        <w:trPr>
          <w:trHeight w:val="566" w:hRule="exact"/>
        </w:trPr>
        <w:tc>
          <w:tcPr>
            <w:tcW w:w="780" w:type="dxa"/>
            <w:vMerge w:val="restart"/>
            <w:tcBorders>
              <w:top w:val="single" w:color="auto" w:sz="4" w:space="0"/>
              <w:left w:val="single" w:color="auto" w:sz="4" w:space="0"/>
              <w:bottom w:val="single" w:color="auto" w:sz="4" w:space="0"/>
              <w:right w:val="single" w:color="auto" w:sz="4" w:space="0"/>
            </w:tcBorders>
            <w:vAlign w:val="center"/>
          </w:tcPr>
          <w:p w14:paraId="4C52C86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80" w:type="dxa"/>
            <w:tcBorders>
              <w:top w:val="single" w:color="auto" w:sz="4" w:space="0"/>
              <w:left w:val="nil"/>
              <w:bottom w:val="single" w:color="auto" w:sz="4" w:space="0"/>
              <w:right w:val="single" w:color="auto" w:sz="4" w:space="0"/>
            </w:tcBorders>
            <w:vAlign w:val="center"/>
          </w:tcPr>
          <w:p w14:paraId="1EDFF91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14:paraId="116369A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643" w:type="dxa"/>
            <w:gridSpan w:val="2"/>
            <w:tcBorders>
              <w:top w:val="single" w:color="auto" w:sz="4" w:space="0"/>
              <w:left w:val="nil"/>
              <w:bottom w:val="single" w:color="auto" w:sz="4" w:space="0"/>
              <w:right w:val="single" w:color="auto" w:sz="4" w:space="0"/>
            </w:tcBorders>
            <w:vAlign w:val="center"/>
          </w:tcPr>
          <w:p w14:paraId="2DDA03E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343" w:type="dxa"/>
            <w:gridSpan w:val="2"/>
            <w:tcBorders>
              <w:top w:val="single" w:color="auto" w:sz="4" w:space="0"/>
              <w:left w:val="nil"/>
              <w:bottom w:val="single" w:color="auto" w:sz="4" w:space="0"/>
              <w:right w:val="single" w:color="auto" w:sz="4" w:space="0"/>
            </w:tcBorders>
            <w:vAlign w:val="center"/>
          </w:tcPr>
          <w:p w14:paraId="1FD406D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14:paraId="241724B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072" w:type="dxa"/>
            <w:tcBorders>
              <w:top w:val="single" w:color="auto" w:sz="4" w:space="0"/>
              <w:left w:val="nil"/>
              <w:bottom w:val="single" w:color="auto" w:sz="4" w:space="0"/>
              <w:right w:val="single" w:color="auto" w:sz="4" w:space="0"/>
            </w:tcBorders>
            <w:vAlign w:val="center"/>
          </w:tcPr>
          <w:p w14:paraId="26E9878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14:paraId="6801459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735" w:type="dxa"/>
            <w:gridSpan w:val="2"/>
            <w:tcBorders>
              <w:top w:val="single" w:color="auto" w:sz="4" w:space="0"/>
              <w:left w:val="nil"/>
              <w:bottom w:val="single" w:color="auto" w:sz="4" w:space="0"/>
              <w:right w:val="single" w:color="auto" w:sz="4" w:space="0"/>
            </w:tcBorders>
            <w:vAlign w:val="center"/>
          </w:tcPr>
          <w:p w14:paraId="13D6D1B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735" w:type="dxa"/>
            <w:gridSpan w:val="2"/>
            <w:tcBorders>
              <w:top w:val="single" w:color="auto" w:sz="4" w:space="0"/>
              <w:left w:val="nil"/>
              <w:bottom w:val="single" w:color="auto" w:sz="4" w:space="0"/>
              <w:right w:val="single" w:color="auto" w:sz="4" w:space="0"/>
            </w:tcBorders>
            <w:vAlign w:val="center"/>
          </w:tcPr>
          <w:p w14:paraId="33387E5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004" w:type="dxa"/>
            <w:gridSpan w:val="2"/>
            <w:tcBorders>
              <w:top w:val="single" w:color="auto" w:sz="4" w:space="0"/>
              <w:left w:val="nil"/>
              <w:bottom w:val="single" w:color="auto" w:sz="4" w:space="0"/>
              <w:right w:val="single" w:color="auto" w:sz="4" w:space="0"/>
            </w:tcBorders>
            <w:vAlign w:val="center"/>
          </w:tcPr>
          <w:p w14:paraId="19530102">
            <w:pPr>
              <w:widowControl/>
              <w:spacing w:line="240" w:lineRule="exact"/>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偏差原因分析及改进措施</w:t>
            </w:r>
          </w:p>
        </w:tc>
      </w:tr>
      <w:tr w14:paraId="672E959B">
        <w:tblPrEx>
          <w:tblCellMar>
            <w:top w:w="0" w:type="dxa"/>
            <w:left w:w="108" w:type="dxa"/>
            <w:bottom w:w="0" w:type="dxa"/>
            <w:right w:w="108" w:type="dxa"/>
          </w:tblCellMar>
        </w:tblPrEx>
        <w:trPr>
          <w:trHeight w:val="791"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4859E72C">
            <w:pPr>
              <w:widowControl/>
              <w:spacing w:line="240" w:lineRule="exact"/>
              <w:jc w:val="center"/>
              <w:rPr>
                <w:rFonts w:ascii="仿宋_GB2312" w:hAnsi="宋体" w:eastAsia="仿宋_GB2312" w:cs="宋体"/>
                <w:kern w:val="0"/>
                <w:szCs w:val="21"/>
              </w:rPr>
            </w:pPr>
          </w:p>
        </w:tc>
        <w:tc>
          <w:tcPr>
            <w:tcW w:w="780" w:type="dxa"/>
            <w:vMerge w:val="restart"/>
            <w:tcBorders>
              <w:top w:val="single" w:color="auto" w:sz="4" w:space="0"/>
              <w:left w:val="single" w:color="auto" w:sz="4" w:space="0"/>
              <w:bottom w:val="single" w:color="auto" w:sz="4" w:space="0"/>
              <w:right w:val="single" w:color="auto" w:sz="4" w:space="0"/>
            </w:tcBorders>
            <w:vAlign w:val="center"/>
          </w:tcPr>
          <w:p w14:paraId="3C06530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14:paraId="59AB4D4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643" w:type="dxa"/>
            <w:gridSpan w:val="2"/>
            <w:tcBorders>
              <w:top w:val="single" w:color="auto" w:sz="4" w:space="0"/>
              <w:left w:val="nil"/>
              <w:bottom w:val="single" w:color="auto" w:sz="4" w:space="0"/>
              <w:right w:val="single" w:color="auto" w:sz="4" w:space="0"/>
            </w:tcBorders>
            <w:vAlign w:val="center"/>
          </w:tcPr>
          <w:p w14:paraId="1BC005DE">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租用面积</w:t>
            </w:r>
          </w:p>
        </w:tc>
        <w:tc>
          <w:tcPr>
            <w:tcW w:w="1343" w:type="dxa"/>
            <w:gridSpan w:val="2"/>
            <w:tcBorders>
              <w:top w:val="single" w:color="auto" w:sz="4" w:space="0"/>
              <w:left w:val="nil"/>
              <w:bottom w:val="single" w:color="auto" w:sz="4" w:space="0"/>
              <w:right w:val="single" w:color="auto" w:sz="4" w:space="0"/>
            </w:tcBorders>
            <w:vAlign w:val="center"/>
          </w:tcPr>
          <w:p w14:paraId="30ADD92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租用70956.05㎡</w:t>
            </w:r>
          </w:p>
        </w:tc>
        <w:tc>
          <w:tcPr>
            <w:tcW w:w="1072" w:type="dxa"/>
            <w:tcBorders>
              <w:top w:val="single" w:color="auto" w:sz="4" w:space="0"/>
              <w:left w:val="nil"/>
              <w:bottom w:val="single" w:color="auto" w:sz="4" w:space="0"/>
              <w:right w:val="single" w:color="auto" w:sz="4" w:space="0"/>
            </w:tcBorders>
            <w:vAlign w:val="center"/>
          </w:tcPr>
          <w:p w14:paraId="1870C6A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租用70956.05㎡</w:t>
            </w:r>
          </w:p>
        </w:tc>
        <w:tc>
          <w:tcPr>
            <w:tcW w:w="735" w:type="dxa"/>
            <w:gridSpan w:val="2"/>
            <w:tcBorders>
              <w:top w:val="single" w:color="auto" w:sz="4" w:space="0"/>
              <w:left w:val="nil"/>
              <w:bottom w:val="single" w:color="auto" w:sz="4" w:space="0"/>
              <w:right w:val="single" w:color="auto" w:sz="4" w:space="0"/>
            </w:tcBorders>
            <w:vAlign w:val="center"/>
          </w:tcPr>
          <w:p w14:paraId="39809B9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735" w:type="dxa"/>
            <w:gridSpan w:val="2"/>
            <w:tcBorders>
              <w:top w:val="single" w:color="auto" w:sz="4" w:space="0"/>
              <w:left w:val="nil"/>
              <w:bottom w:val="single" w:color="auto" w:sz="4" w:space="0"/>
              <w:right w:val="single" w:color="auto" w:sz="4" w:space="0"/>
            </w:tcBorders>
            <w:vAlign w:val="center"/>
          </w:tcPr>
          <w:p w14:paraId="15DE349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004" w:type="dxa"/>
            <w:gridSpan w:val="2"/>
            <w:tcBorders>
              <w:top w:val="single" w:color="auto" w:sz="4" w:space="0"/>
              <w:left w:val="nil"/>
              <w:bottom w:val="single" w:color="auto" w:sz="4" w:space="0"/>
              <w:right w:val="single" w:color="auto" w:sz="4" w:space="0"/>
            </w:tcBorders>
            <w:vAlign w:val="center"/>
          </w:tcPr>
          <w:p w14:paraId="08956ACB">
            <w:pPr>
              <w:widowControl/>
              <w:spacing w:line="240" w:lineRule="exact"/>
              <w:jc w:val="center"/>
              <w:rPr>
                <w:rFonts w:ascii="仿宋_GB2312" w:hAnsi="宋体" w:eastAsia="仿宋_GB2312" w:cs="宋体"/>
                <w:kern w:val="0"/>
                <w:sz w:val="15"/>
                <w:szCs w:val="15"/>
              </w:rPr>
            </w:pPr>
          </w:p>
        </w:tc>
      </w:tr>
      <w:tr w14:paraId="3DF759C4">
        <w:tblPrEx>
          <w:tblCellMar>
            <w:top w:w="0" w:type="dxa"/>
            <w:left w:w="108" w:type="dxa"/>
            <w:bottom w:w="0" w:type="dxa"/>
            <w:right w:w="108" w:type="dxa"/>
          </w:tblCellMar>
        </w:tblPrEx>
        <w:trPr>
          <w:trHeight w:val="956"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012E4D6E">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685D1A93">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56D15A4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643" w:type="dxa"/>
            <w:gridSpan w:val="2"/>
            <w:tcBorders>
              <w:top w:val="single" w:color="auto" w:sz="4" w:space="0"/>
              <w:left w:val="nil"/>
              <w:bottom w:val="single" w:color="auto" w:sz="4" w:space="0"/>
              <w:right w:val="single" w:color="auto" w:sz="4" w:space="0"/>
            </w:tcBorders>
            <w:vAlign w:val="center"/>
          </w:tcPr>
          <w:p w14:paraId="38818281">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达到使用标准</w:t>
            </w:r>
          </w:p>
        </w:tc>
        <w:tc>
          <w:tcPr>
            <w:tcW w:w="1343" w:type="dxa"/>
            <w:gridSpan w:val="2"/>
            <w:tcBorders>
              <w:top w:val="single" w:color="auto" w:sz="4" w:space="0"/>
              <w:left w:val="nil"/>
              <w:bottom w:val="single" w:color="auto" w:sz="4" w:space="0"/>
              <w:right w:val="single" w:color="auto" w:sz="4" w:space="0"/>
            </w:tcBorders>
            <w:vAlign w:val="center"/>
          </w:tcPr>
          <w:p w14:paraId="5B785C7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达到办公使用标准</w:t>
            </w:r>
          </w:p>
        </w:tc>
        <w:tc>
          <w:tcPr>
            <w:tcW w:w="1072" w:type="dxa"/>
            <w:tcBorders>
              <w:top w:val="single" w:color="auto" w:sz="4" w:space="0"/>
              <w:left w:val="nil"/>
              <w:bottom w:val="single" w:color="auto" w:sz="4" w:space="0"/>
              <w:right w:val="single" w:color="auto" w:sz="4" w:space="0"/>
            </w:tcBorders>
            <w:vAlign w:val="center"/>
          </w:tcPr>
          <w:p w14:paraId="3381082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基本达到办公使用标准</w:t>
            </w:r>
          </w:p>
        </w:tc>
        <w:tc>
          <w:tcPr>
            <w:tcW w:w="735" w:type="dxa"/>
            <w:gridSpan w:val="2"/>
            <w:tcBorders>
              <w:top w:val="single" w:color="auto" w:sz="4" w:space="0"/>
              <w:left w:val="nil"/>
              <w:bottom w:val="single" w:color="auto" w:sz="4" w:space="0"/>
              <w:right w:val="single" w:color="auto" w:sz="4" w:space="0"/>
            </w:tcBorders>
            <w:vAlign w:val="center"/>
          </w:tcPr>
          <w:p w14:paraId="78223A0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735" w:type="dxa"/>
            <w:gridSpan w:val="2"/>
            <w:tcBorders>
              <w:top w:val="single" w:color="auto" w:sz="4" w:space="0"/>
              <w:left w:val="nil"/>
              <w:bottom w:val="single" w:color="auto" w:sz="4" w:space="0"/>
              <w:right w:val="single" w:color="auto" w:sz="4" w:space="0"/>
            </w:tcBorders>
            <w:vAlign w:val="center"/>
          </w:tcPr>
          <w:p w14:paraId="5418D61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004" w:type="dxa"/>
            <w:gridSpan w:val="2"/>
            <w:tcBorders>
              <w:top w:val="single" w:color="auto" w:sz="4" w:space="0"/>
              <w:left w:val="nil"/>
              <w:bottom w:val="single" w:color="auto" w:sz="4" w:space="0"/>
              <w:right w:val="single" w:color="auto" w:sz="4" w:space="0"/>
            </w:tcBorders>
            <w:vAlign w:val="center"/>
          </w:tcPr>
          <w:p w14:paraId="57D91494">
            <w:pPr>
              <w:widowControl/>
              <w:spacing w:line="240" w:lineRule="exact"/>
              <w:jc w:val="center"/>
              <w:rPr>
                <w:rFonts w:ascii="仿宋_GB2312" w:hAnsi="宋体" w:eastAsia="仿宋_GB2312" w:cs="宋体"/>
                <w:kern w:val="0"/>
                <w:szCs w:val="21"/>
              </w:rPr>
            </w:pPr>
          </w:p>
        </w:tc>
      </w:tr>
      <w:tr w14:paraId="25C62493">
        <w:tblPrEx>
          <w:tblCellMar>
            <w:top w:w="0" w:type="dxa"/>
            <w:left w:w="108" w:type="dxa"/>
            <w:bottom w:w="0" w:type="dxa"/>
            <w:right w:w="108" w:type="dxa"/>
          </w:tblCellMar>
        </w:tblPrEx>
        <w:trPr>
          <w:trHeight w:val="911"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553B9289">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697185E8">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432B03F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643" w:type="dxa"/>
            <w:gridSpan w:val="2"/>
            <w:tcBorders>
              <w:top w:val="single" w:color="auto" w:sz="4" w:space="0"/>
              <w:left w:val="nil"/>
              <w:bottom w:val="single" w:color="auto" w:sz="4" w:space="0"/>
              <w:right w:val="single" w:color="auto" w:sz="4" w:space="0"/>
            </w:tcBorders>
            <w:vAlign w:val="center"/>
          </w:tcPr>
          <w:p w14:paraId="644365FB">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支付时间</w:t>
            </w:r>
          </w:p>
        </w:tc>
        <w:tc>
          <w:tcPr>
            <w:tcW w:w="1343" w:type="dxa"/>
            <w:gridSpan w:val="2"/>
            <w:tcBorders>
              <w:top w:val="single" w:color="auto" w:sz="4" w:space="0"/>
              <w:left w:val="nil"/>
              <w:bottom w:val="single" w:color="auto" w:sz="4" w:space="0"/>
              <w:right w:val="single" w:color="auto" w:sz="4" w:space="0"/>
            </w:tcBorders>
            <w:vAlign w:val="center"/>
          </w:tcPr>
          <w:p w14:paraId="08AC2CD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2021年3月1日前完成支付</w:t>
            </w:r>
          </w:p>
        </w:tc>
        <w:tc>
          <w:tcPr>
            <w:tcW w:w="1072" w:type="dxa"/>
            <w:tcBorders>
              <w:top w:val="single" w:color="auto" w:sz="4" w:space="0"/>
              <w:left w:val="nil"/>
              <w:bottom w:val="single" w:color="auto" w:sz="4" w:space="0"/>
              <w:right w:val="single" w:color="auto" w:sz="4" w:space="0"/>
            </w:tcBorders>
            <w:vAlign w:val="center"/>
          </w:tcPr>
          <w:p w14:paraId="5040379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2021年3月1日前完成支付</w:t>
            </w:r>
          </w:p>
        </w:tc>
        <w:tc>
          <w:tcPr>
            <w:tcW w:w="735" w:type="dxa"/>
            <w:gridSpan w:val="2"/>
            <w:tcBorders>
              <w:top w:val="single" w:color="auto" w:sz="4" w:space="0"/>
              <w:left w:val="nil"/>
              <w:bottom w:val="single" w:color="auto" w:sz="4" w:space="0"/>
              <w:right w:val="single" w:color="auto" w:sz="4" w:space="0"/>
            </w:tcBorders>
            <w:vAlign w:val="center"/>
          </w:tcPr>
          <w:p w14:paraId="4AA0E09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35" w:type="dxa"/>
            <w:gridSpan w:val="2"/>
            <w:tcBorders>
              <w:top w:val="single" w:color="auto" w:sz="4" w:space="0"/>
              <w:left w:val="nil"/>
              <w:bottom w:val="single" w:color="auto" w:sz="4" w:space="0"/>
              <w:right w:val="single" w:color="auto" w:sz="4" w:space="0"/>
            </w:tcBorders>
            <w:vAlign w:val="center"/>
          </w:tcPr>
          <w:p w14:paraId="18D4C0B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004" w:type="dxa"/>
            <w:gridSpan w:val="2"/>
            <w:tcBorders>
              <w:top w:val="single" w:color="auto" w:sz="4" w:space="0"/>
              <w:left w:val="nil"/>
              <w:bottom w:val="single" w:color="auto" w:sz="4" w:space="0"/>
              <w:right w:val="single" w:color="auto" w:sz="4" w:space="0"/>
            </w:tcBorders>
            <w:vAlign w:val="center"/>
          </w:tcPr>
          <w:p w14:paraId="34F13D37">
            <w:pPr>
              <w:widowControl/>
              <w:spacing w:line="240" w:lineRule="exact"/>
              <w:jc w:val="center"/>
              <w:rPr>
                <w:rFonts w:ascii="仿宋_GB2312" w:hAnsi="宋体" w:eastAsia="仿宋_GB2312" w:cs="宋体"/>
                <w:kern w:val="0"/>
                <w:szCs w:val="21"/>
              </w:rPr>
            </w:pPr>
          </w:p>
        </w:tc>
      </w:tr>
      <w:tr w14:paraId="65A1E3CE">
        <w:tblPrEx>
          <w:tblCellMar>
            <w:top w:w="0" w:type="dxa"/>
            <w:left w:w="108" w:type="dxa"/>
            <w:bottom w:w="0" w:type="dxa"/>
            <w:right w:w="108" w:type="dxa"/>
          </w:tblCellMar>
        </w:tblPrEx>
        <w:trPr>
          <w:trHeight w:val="601"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3D75DAB8">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6D548AF9">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5F64734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643" w:type="dxa"/>
            <w:gridSpan w:val="2"/>
            <w:tcBorders>
              <w:top w:val="single" w:color="auto" w:sz="4" w:space="0"/>
              <w:left w:val="nil"/>
              <w:bottom w:val="single" w:color="auto" w:sz="4" w:space="0"/>
              <w:right w:val="single" w:color="auto" w:sz="4" w:space="0"/>
            </w:tcBorders>
            <w:vAlign w:val="center"/>
          </w:tcPr>
          <w:p w14:paraId="2BA68E1C">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项目预算控制数</w:t>
            </w:r>
          </w:p>
        </w:tc>
        <w:tc>
          <w:tcPr>
            <w:tcW w:w="1343" w:type="dxa"/>
            <w:gridSpan w:val="2"/>
            <w:tcBorders>
              <w:top w:val="single" w:color="auto" w:sz="4" w:space="0"/>
              <w:left w:val="nil"/>
              <w:bottom w:val="single" w:color="auto" w:sz="4" w:space="0"/>
              <w:right w:val="single" w:color="auto" w:sz="4" w:space="0"/>
            </w:tcBorders>
            <w:vAlign w:val="center"/>
          </w:tcPr>
          <w:p w14:paraId="2FA6879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14529 </w:t>
            </w:r>
          </w:p>
        </w:tc>
        <w:tc>
          <w:tcPr>
            <w:tcW w:w="1072" w:type="dxa"/>
            <w:tcBorders>
              <w:top w:val="single" w:color="auto" w:sz="4" w:space="0"/>
              <w:left w:val="nil"/>
              <w:bottom w:val="single" w:color="auto" w:sz="4" w:space="0"/>
              <w:right w:val="single" w:color="auto" w:sz="4" w:space="0"/>
            </w:tcBorders>
            <w:vAlign w:val="center"/>
          </w:tcPr>
          <w:p w14:paraId="22AB6C6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14529 </w:t>
            </w:r>
          </w:p>
        </w:tc>
        <w:tc>
          <w:tcPr>
            <w:tcW w:w="735" w:type="dxa"/>
            <w:gridSpan w:val="2"/>
            <w:tcBorders>
              <w:top w:val="single" w:color="auto" w:sz="4" w:space="0"/>
              <w:left w:val="nil"/>
              <w:bottom w:val="single" w:color="auto" w:sz="4" w:space="0"/>
              <w:right w:val="single" w:color="auto" w:sz="4" w:space="0"/>
            </w:tcBorders>
            <w:vAlign w:val="center"/>
          </w:tcPr>
          <w:p w14:paraId="256AF4D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35" w:type="dxa"/>
            <w:gridSpan w:val="2"/>
            <w:tcBorders>
              <w:top w:val="single" w:color="auto" w:sz="4" w:space="0"/>
              <w:left w:val="nil"/>
              <w:bottom w:val="single" w:color="auto" w:sz="4" w:space="0"/>
              <w:right w:val="single" w:color="auto" w:sz="4" w:space="0"/>
            </w:tcBorders>
            <w:vAlign w:val="center"/>
          </w:tcPr>
          <w:p w14:paraId="133F261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004" w:type="dxa"/>
            <w:gridSpan w:val="2"/>
            <w:tcBorders>
              <w:top w:val="single" w:color="auto" w:sz="4" w:space="0"/>
              <w:left w:val="nil"/>
              <w:bottom w:val="single" w:color="auto" w:sz="4" w:space="0"/>
              <w:right w:val="single" w:color="auto" w:sz="4" w:space="0"/>
            </w:tcBorders>
            <w:vAlign w:val="center"/>
          </w:tcPr>
          <w:p w14:paraId="78A4CEE3">
            <w:pPr>
              <w:widowControl/>
              <w:spacing w:line="240" w:lineRule="exact"/>
              <w:jc w:val="center"/>
              <w:rPr>
                <w:rFonts w:ascii="仿宋_GB2312" w:hAnsi="宋体" w:eastAsia="仿宋_GB2312" w:cs="宋体"/>
                <w:kern w:val="0"/>
                <w:szCs w:val="21"/>
              </w:rPr>
            </w:pPr>
          </w:p>
        </w:tc>
      </w:tr>
      <w:tr w14:paraId="2B2008C8">
        <w:tblPrEx>
          <w:tblCellMar>
            <w:top w:w="0" w:type="dxa"/>
            <w:left w:w="108" w:type="dxa"/>
            <w:bottom w:w="0" w:type="dxa"/>
            <w:right w:w="108" w:type="dxa"/>
          </w:tblCellMar>
        </w:tblPrEx>
        <w:trPr>
          <w:trHeight w:val="586"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0EAD5418">
            <w:pPr>
              <w:widowControl/>
              <w:spacing w:line="240" w:lineRule="exact"/>
              <w:jc w:val="center"/>
              <w:rPr>
                <w:rFonts w:ascii="仿宋_GB2312" w:hAnsi="宋体" w:eastAsia="仿宋_GB2312" w:cs="宋体"/>
                <w:kern w:val="0"/>
                <w:szCs w:val="21"/>
              </w:rPr>
            </w:pPr>
          </w:p>
        </w:tc>
        <w:tc>
          <w:tcPr>
            <w:tcW w:w="780" w:type="dxa"/>
            <w:vMerge w:val="restart"/>
            <w:tcBorders>
              <w:top w:val="single" w:color="auto" w:sz="4" w:space="0"/>
              <w:left w:val="single" w:color="auto" w:sz="4" w:space="0"/>
              <w:bottom w:val="single" w:color="auto" w:sz="4" w:space="0"/>
              <w:right w:val="single" w:color="auto" w:sz="4" w:space="0"/>
            </w:tcBorders>
            <w:vAlign w:val="center"/>
          </w:tcPr>
          <w:p w14:paraId="2A7FD2A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14:paraId="04C1BB9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14:paraId="1745948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643" w:type="dxa"/>
            <w:gridSpan w:val="2"/>
            <w:tcBorders>
              <w:top w:val="single" w:color="auto" w:sz="4" w:space="0"/>
              <w:left w:val="nil"/>
              <w:bottom w:val="single" w:color="auto" w:sz="4" w:space="0"/>
              <w:right w:val="single" w:color="auto" w:sz="4" w:space="0"/>
            </w:tcBorders>
            <w:vAlign w:val="center"/>
          </w:tcPr>
          <w:p w14:paraId="635FB344">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1343" w:type="dxa"/>
            <w:gridSpan w:val="2"/>
            <w:tcBorders>
              <w:top w:val="single" w:color="auto" w:sz="4" w:space="0"/>
              <w:left w:val="nil"/>
              <w:bottom w:val="single" w:color="auto" w:sz="4" w:space="0"/>
              <w:right w:val="single" w:color="auto" w:sz="4" w:space="0"/>
            </w:tcBorders>
            <w:vAlign w:val="center"/>
          </w:tcPr>
          <w:p w14:paraId="696D28B1">
            <w:pPr>
              <w:widowControl/>
              <w:spacing w:line="240" w:lineRule="exact"/>
              <w:jc w:val="center"/>
              <w:rPr>
                <w:rFonts w:ascii="仿宋_GB2312" w:hAnsi="宋体" w:eastAsia="仿宋_GB2312" w:cs="宋体"/>
                <w:kern w:val="0"/>
                <w:szCs w:val="21"/>
              </w:rPr>
            </w:pPr>
          </w:p>
        </w:tc>
        <w:tc>
          <w:tcPr>
            <w:tcW w:w="1072" w:type="dxa"/>
            <w:tcBorders>
              <w:top w:val="single" w:color="auto" w:sz="4" w:space="0"/>
              <w:left w:val="nil"/>
              <w:bottom w:val="single" w:color="auto" w:sz="4" w:space="0"/>
              <w:right w:val="single" w:color="auto" w:sz="4" w:space="0"/>
            </w:tcBorders>
            <w:vAlign w:val="center"/>
          </w:tcPr>
          <w:p w14:paraId="1BBF0B35">
            <w:pPr>
              <w:widowControl/>
              <w:spacing w:line="240" w:lineRule="exact"/>
              <w:jc w:val="center"/>
              <w:rPr>
                <w:rFonts w:ascii="仿宋_GB2312" w:hAnsi="宋体" w:eastAsia="仿宋_GB2312" w:cs="宋体"/>
                <w:kern w:val="0"/>
                <w:szCs w:val="21"/>
              </w:rPr>
            </w:pPr>
          </w:p>
        </w:tc>
        <w:tc>
          <w:tcPr>
            <w:tcW w:w="735" w:type="dxa"/>
            <w:gridSpan w:val="2"/>
            <w:tcBorders>
              <w:top w:val="single" w:color="auto" w:sz="4" w:space="0"/>
              <w:left w:val="nil"/>
              <w:bottom w:val="single" w:color="auto" w:sz="4" w:space="0"/>
              <w:right w:val="single" w:color="auto" w:sz="4" w:space="0"/>
            </w:tcBorders>
            <w:vAlign w:val="center"/>
          </w:tcPr>
          <w:p w14:paraId="0B1DC23B">
            <w:pPr>
              <w:widowControl/>
              <w:spacing w:line="240" w:lineRule="exact"/>
              <w:jc w:val="center"/>
              <w:rPr>
                <w:rFonts w:ascii="仿宋_GB2312" w:hAnsi="宋体" w:eastAsia="仿宋_GB2312" w:cs="宋体"/>
                <w:kern w:val="0"/>
                <w:szCs w:val="21"/>
              </w:rPr>
            </w:pPr>
          </w:p>
        </w:tc>
        <w:tc>
          <w:tcPr>
            <w:tcW w:w="735" w:type="dxa"/>
            <w:gridSpan w:val="2"/>
            <w:tcBorders>
              <w:top w:val="single" w:color="auto" w:sz="4" w:space="0"/>
              <w:left w:val="nil"/>
              <w:bottom w:val="single" w:color="auto" w:sz="4" w:space="0"/>
              <w:right w:val="single" w:color="auto" w:sz="4" w:space="0"/>
            </w:tcBorders>
            <w:vAlign w:val="center"/>
          </w:tcPr>
          <w:p w14:paraId="0FB0F9F9">
            <w:pPr>
              <w:widowControl/>
              <w:spacing w:line="240" w:lineRule="exact"/>
              <w:jc w:val="center"/>
              <w:rPr>
                <w:rFonts w:ascii="仿宋_GB2312" w:hAnsi="宋体" w:eastAsia="仿宋_GB2312" w:cs="宋体"/>
                <w:kern w:val="0"/>
                <w:szCs w:val="21"/>
              </w:rPr>
            </w:pPr>
          </w:p>
        </w:tc>
        <w:tc>
          <w:tcPr>
            <w:tcW w:w="1004" w:type="dxa"/>
            <w:gridSpan w:val="2"/>
            <w:tcBorders>
              <w:top w:val="single" w:color="auto" w:sz="4" w:space="0"/>
              <w:left w:val="nil"/>
              <w:bottom w:val="single" w:color="auto" w:sz="4" w:space="0"/>
              <w:right w:val="single" w:color="auto" w:sz="4" w:space="0"/>
            </w:tcBorders>
            <w:vAlign w:val="center"/>
          </w:tcPr>
          <w:p w14:paraId="13728333">
            <w:pPr>
              <w:widowControl/>
              <w:spacing w:line="240" w:lineRule="exact"/>
              <w:jc w:val="center"/>
              <w:rPr>
                <w:rFonts w:ascii="仿宋_GB2312" w:hAnsi="宋体" w:eastAsia="仿宋_GB2312" w:cs="宋体"/>
                <w:kern w:val="0"/>
                <w:szCs w:val="21"/>
              </w:rPr>
            </w:pPr>
          </w:p>
        </w:tc>
      </w:tr>
      <w:tr w14:paraId="79586660">
        <w:tblPrEx>
          <w:tblCellMar>
            <w:top w:w="0" w:type="dxa"/>
            <w:left w:w="108" w:type="dxa"/>
            <w:bottom w:w="0" w:type="dxa"/>
            <w:right w:w="108" w:type="dxa"/>
          </w:tblCellMar>
        </w:tblPrEx>
        <w:trPr>
          <w:trHeight w:val="1471"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06FD9E8D">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4AB83C0C">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18E4746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14:paraId="0F513C7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643" w:type="dxa"/>
            <w:gridSpan w:val="2"/>
            <w:tcBorders>
              <w:top w:val="single" w:color="auto" w:sz="4" w:space="0"/>
              <w:left w:val="nil"/>
              <w:bottom w:val="single" w:color="auto" w:sz="4" w:space="0"/>
              <w:right w:val="single" w:color="auto" w:sz="4" w:space="0"/>
            </w:tcBorders>
            <w:vAlign w:val="center"/>
          </w:tcPr>
          <w:p w14:paraId="3A88DCBF">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实现集政务服务窗口、后台办公、图书馆等为一体的多功能平台</w:t>
            </w:r>
          </w:p>
        </w:tc>
        <w:tc>
          <w:tcPr>
            <w:tcW w:w="1343" w:type="dxa"/>
            <w:gridSpan w:val="2"/>
            <w:tcBorders>
              <w:top w:val="single" w:color="auto" w:sz="4" w:space="0"/>
              <w:left w:val="nil"/>
              <w:bottom w:val="single" w:color="auto" w:sz="4" w:space="0"/>
              <w:right w:val="single" w:color="auto" w:sz="4" w:space="0"/>
            </w:tcBorders>
            <w:vAlign w:val="center"/>
          </w:tcPr>
          <w:p w14:paraId="2F89647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实现集窗口、后台办公等为一体的平台</w:t>
            </w:r>
            <w:r>
              <w:rPr>
                <w:rFonts w:hint="eastAsia" w:ascii="仿宋_GB2312" w:hAnsi="宋体" w:eastAsia="仿宋_GB2312" w:cs="宋体"/>
                <w:kern w:val="0"/>
                <w:szCs w:val="21"/>
              </w:rPr>
              <w:t>　</w:t>
            </w:r>
          </w:p>
        </w:tc>
        <w:tc>
          <w:tcPr>
            <w:tcW w:w="1072" w:type="dxa"/>
            <w:tcBorders>
              <w:top w:val="single" w:color="auto" w:sz="4" w:space="0"/>
              <w:left w:val="nil"/>
              <w:bottom w:val="single" w:color="auto" w:sz="4" w:space="0"/>
              <w:right w:val="single" w:color="auto" w:sz="4" w:space="0"/>
            </w:tcBorders>
            <w:vAlign w:val="center"/>
          </w:tcPr>
          <w:p w14:paraId="44E0750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达到预期目标　</w:t>
            </w:r>
          </w:p>
        </w:tc>
        <w:tc>
          <w:tcPr>
            <w:tcW w:w="735" w:type="dxa"/>
            <w:gridSpan w:val="2"/>
            <w:tcBorders>
              <w:top w:val="single" w:color="auto" w:sz="4" w:space="0"/>
              <w:left w:val="nil"/>
              <w:bottom w:val="single" w:color="auto" w:sz="4" w:space="0"/>
              <w:right w:val="single" w:color="auto" w:sz="4" w:space="0"/>
            </w:tcBorders>
            <w:vAlign w:val="center"/>
          </w:tcPr>
          <w:p w14:paraId="71F6B68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35" w:type="dxa"/>
            <w:gridSpan w:val="2"/>
            <w:tcBorders>
              <w:top w:val="single" w:color="auto" w:sz="4" w:space="0"/>
              <w:left w:val="nil"/>
              <w:bottom w:val="single" w:color="auto" w:sz="4" w:space="0"/>
              <w:right w:val="single" w:color="auto" w:sz="4" w:space="0"/>
            </w:tcBorders>
            <w:vAlign w:val="center"/>
          </w:tcPr>
          <w:p w14:paraId="20C463B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004" w:type="dxa"/>
            <w:gridSpan w:val="2"/>
            <w:tcBorders>
              <w:top w:val="single" w:color="auto" w:sz="4" w:space="0"/>
              <w:left w:val="nil"/>
              <w:bottom w:val="single" w:color="auto" w:sz="4" w:space="0"/>
              <w:right w:val="single" w:color="auto" w:sz="4" w:space="0"/>
            </w:tcBorders>
            <w:vAlign w:val="center"/>
          </w:tcPr>
          <w:p w14:paraId="2931DF83">
            <w:pPr>
              <w:widowControl/>
              <w:spacing w:line="240" w:lineRule="exact"/>
              <w:jc w:val="center"/>
              <w:rPr>
                <w:rFonts w:ascii="仿宋_GB2312" w:hAnsi="宋体" w:eastAsia="仿宋_GB2312" w:cs="宋体"/>
                <w:kern w:val="0"/>
                <w:szCs w:val="21"/>
              </w:rPr>
            </w:pPr>
          </w:p>
        </w:tc>
      </w:tr>
      <w:tr w14:paraId="0144F8E3">
        <w:tblPrEx>
          <w:tblCellMar>
            <w:top w:w="0" w:type="dxa"/>
            <w:left w:w="108" w:type="dxa"/>
            <w:bottom w:w="0" w:type="dxa"/>
            <w:right w:w="108" w:type="dxa"/>
          </w:tblCellMar>
        </w:tblPrEx>
        <w:trPr>
          <w:trHeight w:val="556"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4F5C5D25">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256E406A">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11A9F28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14:paraId="3FCA24F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643" w:type="dxa"/>
            <w:gridSpan w:val="2"/>
            <w:tcBorders>
              <w:top w:val="single" w:color="auto" w:sz="4" w:space="0"/>
              <w:left w:val="nil"/>
              <w:bottom w:val="single" w:color="auto" w:sz="4" w:space="0"/>
              <w:right w:val="single" w:color="auto" w:sz="4" w:space="0"/>
            </w:tcBorders>
            <w:vAlign w:val="center"/>
          </w:tcPr>
          <w:p w14:paraId="48F83413">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1343" w:type="dxa"/>
            <w:gridSpan w:val="2"/>
            <w:tcBorders>
              <w:top w:val="single" w:color="auto" w:sz="4" w:space="0"/>
              <w:left w:val="nil"/>
              <w:bottom w:val="single" w:color="auto" w:sz="4" w:space="0"/>
              <w:right w:val="single" w:color="auto" w:sz="4" w:space="0"/>
            </w:tcBorders>
            <w:vAlign w:val="center"/>
          </w:tcPr>
          <w:p w14:paraId="74F2A6C6">
            <w:pPr>
              <w:widowControl/>
              <w:spacing w:line="240" w:lineRule="exact"/>
              <w:jc w:val="center"/>
              <w:rPr>
                <w:rFonts w:ascii="仿宋_GB2312" w:hAnsi="宋体" w:eastAsia="仿宋_GB2312" w:cs="宋体"/>
                <w:kern w:val="0"/>
                <w:szCs w:val="21"/>
              </w:rPr>
            </w:pPr>
          </w:p>
        </w:tc>
        <w:tc>
          <w:tcPr>
            <w:tcW w:w="1072" w:type="dxa"/>
            <w:tcBorders>
              <w:top w:val="single" w:color="auto" w:sz="4" w:space="0"/>
              <w:left w:val="nil"/>
              <w:bottom w:val="single" w:color="auto" w:sz="4" w:space="0"/>
              <w:right w:val="single" w:color="auto" w:sz="4" w:space="0"/>
            </w:tcBorders>
            <w:vAlign w:val="center"/>
          </w:tcPr>
          <w:p w14:paraId="1BF4ED06">
            <w:pPr>
              <w:widowControl/>
              <w:spacing w:line="240" w:lineRule="exact"/>
              <w:jc w:val="center"/>
              <w:rPr>
                <w:rFonts w:ascii="仿宋_GB2312" w:hAnsi="宋体" w:eastAsia="仿宋_GB2312" w:cs="宋体"/>
                <w:kern w:val="0"/>
                <w:szCs w:val="21"/>
              </w:rPr>
            </w:pPr>
          </w:p>
        </w:tc>
        <w:tc>
          <w:tcPr>
            <w:tcW w:w="735" w:type="dxa"/>
            <w:gridSpan w:val="2"/>
            <w:tcBorders>
              <w:top w:val="single" w:color="auto" w:sz="4" w:space="0"/>
              <w:left w:val="nil"/>
              <w:bottom w:val="single" w:color="auto" w:sz="4" w:space="0"/>
              <w:right w:val="single" w:color="auto" w:sz="4" w:space="0"/>
            </w:tcBorders>
            <w:vAlign w:val="center"/>
          </w:tcPr>
          <w:p w14:paraId="1E35B2A8">
            <w:pPr>
              <w:widowControl/>
              <w:spacing w:line="240" w:lineRule="exact"/>
              <w:jc w:val="center"/>
              <w:rPr>
                <w:rFonts w:ascii="仿宋_GB2312" w:hAnsi="宋体" w:eastAsia="仿宋_GB2312" w:cs="宋体"/>
                <w:kern w:val="0"/>
                <w:szCs w:val="21"/>
              </w:rPr>
            </w:pPr>
          </w:p>
        </w:tc>
        <w:tc>
          <w:tcPr>
            <w:tcW w:w="735" w:type="dxa"/>
            <w:gridSpan w:val="2"/>
            <w:tcBorders>
              <w:top w:val="single" w:color="auto" w:sz="4" w:space="0"/>
              <w:left w:val="nil"/>
              <w:bottom w:val="single" w:color="auto" w:sz="4" w:space="0"/>
              <w:right w:val="single" w:color="auto" w:sz="4" w:space="0"/>
            </w:tcBorders>
            <w:vAlign w:val="center"/>
          </w:tcPr>
          <w:p w14:paraId="0D13A8B5">
            <w:pPr>
              <w:widowControl/>
              <w:spacing w:line="240" w:lineRule="exact"/>
              <w:jc w:val="center"/>
              <w:rPr>
                <w:rFonts w:ascii="仿宋_GB2312" w:hAnsi="宋体" w:eastAsia="仿宋_GB2312" w:cs="宋体"/>
                <w:kern w:val="0"/>
                <w:szCs w:val="21"/>
              </w:rPr>
            </w:pPr>
          </w:p>
        </w:tc>
        <w:tc>
          <w:tcPr>
            <w:tcW w:w="1004" w:type="dxa"/>
            <w:gridSpan w:val="2"/>
            <w:tcBorders>
              <w:top w:val="single" w:color="auto" w:sz="4" w:space="0"/>
              <w:left w:val="nil"/>
              <w:bottom w:val="single" w:color="auto" w:sz="4" w:space="0"/>
              <w:right w:val="single" w:color="auto" w:sz="4" w:space="0"/>
            </w:tcBorders>
            <w:vAlign w:val="center"/>
          </w:tcPr>
          <w:p w14:paraId="463BDAC8">
            <w:pPr>
              <w:widowControl/>
              <w:spacing w:line="240" w:lineRule="exact"/>
              <w:jc w:val="center"/>
              <w:rPr>
                <w:rFonts w:ascii="仿宋_GB2312" w:hAnsi="宋体" w:eastAsia="仿宋_GB2312" w:cs="宋体"/>
                <w:kern w:val="0"/>
                <w:szCs w:val="21"/>
              </w:rPr>
            </w:pPr>
          </w:p>
        </w:tc>
      </w:tr>
      <w:tr w14:paraId="424C6831">
        <w:tblPrEx>
          <w:tblCellMar>
            <w:top w:w="0" w:type="dxa"/>
            <w:left w:w="108" w:type="dxa"/>
            <w:bottom w:w="0" w:type="dxa"/>
            <w:right w:w="108" w:type="dxa"/>
          </w:tblCellMar>
        </w:tblPrEx>
        <w:trPr>
          <w:trHeight w:val="1438"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4E0CC1DB">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5A75BA89">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7182061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43" w:type="dxa"/>
            <w:gridSpan w:val="2"/>
            <w:tcBorders>
              <w:top w:val="single" w:color="auto" w:sz="4" w:space="0"/>
              <w:left w:val="nil"/>
              <w:bottom w:val="single" w:color="auto" w:sz="4" w:space="0"/>
              <w:right w:val="single" w:color="auto" w:sz="4" w:space="0"/>
            </w:tcBorders>
            <w:vAlign w:val="center"/>
          </w:tcPr>
          <w:p w14:paraId="24317967">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满足集体办公环境、提高工作效率、方便市民办理政务服务相关业务</w:t>
            </w:r>
          </w:p>
        </w:tc>
        <w:tc>
          <w:tcPr>
            <w:tcW w:w="1343" w:type="dxa"/>
            <w:gridSpan w:val="2"/>
            <w:tcBorders>
              <w:top w:val="single" w:color="auto" w:sz="4" w:space="0"/>
              <w:left w:val="nil"/>
              <w:bottom w:val="single" w:color="auto" w:sz="4" w:space="0"/>
              <w:right w:val="single" w:color="auto" w:sz="4" w:space="0"/>
            </w:tcBorders>
            <w:vAlign w:val="center"/>
          </w:tcPr>
          <w:p w14:paraId="190B296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color w:val="000000"/>
                <w:kern w:val="0"/>
                <w:sz w:val="18"/>
                <w:szCs w:val="18"/>
              </w:rPr>
              <w:t>满足集体办公环境、提高工作效率、方便市民办理政务服务相关业务</w:t>
            </w:r>
          </w:p>
        </w:tc>
        <w:tc>
          <w:tcPr>
            <w:tcW w:w="1072" w:type="dxa"/>
            <w:tcBorders>
              <w:top w:val="single" w:color="auto" w:sz="4" w:space="0"/>
              <w:left w:val="nil"/>
              <w:bottom w:val="single" w:color="auto" w:sz="4" w:space="0"/>
              <w:right w:val="single" w:color="auto" w:sz="4" w:space="0"/>
            </w:tcBorders>
            <w:vAlign w:val="center"/>
          </w:tcPr>
          <w:p w14:paraId="5C411F9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达到预期目标</w:t>
            </w:r>
          </w:p>
        </w:tc>
        <w:tc>
          <w:tcPr>
            <w:tcW w:w="735" w:type="dxa"/>
            <w:gridSpan w:val="2"/>
            <w:tcBorders>
              <w:top w:val="single" w:color="auto" w:sz="4" w:space="0"/>
              <w:left w:val="nil"/>
              <w:bottom w:val="single" w:color="auto" w:sz="4" w:space="0"/>
              <w:right w:val="single" w:color="auto" w:sz="4" w:space="0"/>
            </w:tcBorders>
            <w:vAlign w:val="center"/>
          </w:tcPr>
          <w:p w14:paraId="49662B1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35" w:type="dxa"/>
            <w:gridSpan w:val="2"/>
            <w:tcBorders>
              <w:top w:val="single" w:color="auto" w:sz="4" w:space="0"/>
              <w:left w:val="nil"/>
              <w:bottom w:val="single" w:color="auto" w:sz="4" w:space="0"/>
              <w:right w:val="single" w:color="auto" w:sz="4" w:space="0"/>
            </w:tcBorders>
            <w:vAlign w:val="center"/>
          </w:tcPr>
          <w:p w14:paraId="6F8FEA84">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10</w:t>
            </w:r>
          </w:p>
        </w:tc>
        <w:tc>
          <w:tcPr>
            <w:tcW w:w="1004" w:type="dxa"/>
            <w:gridSpan w:val="2"/>
            <w:tcBorders>
              <w:top w:val="single" w:color="auto" w:sz="4" w:space="0"/>
              <w:left w:val="nil"/>
              <w:bottom w:val="single" w:color="auto" w:sz="4" w:space="0"/>
              <w:right w:val="single" w:color="auto" w:sz="4" w:space="0"/>
            </w:tcBorders>
            <w:vAlign w:val="center"/>
          </w:tcPr>
          <w:p w14:paraId="7F24CFFF">
            <w:pPr>
              <w:widowControl/>
              <w:spacing w:line="240" w:lineRule="exact"/>
              <w:jc w:val="center"/>
              <w:rPr>
                <w:rFonts w:ascii="仿宋_GB2312" w:hAnsi="宋体" w:eastAsia="仿宋_GB2312" w:cs="宋体"/>
                <w:kern w:val="0"/>
                <w:szCs w:val="21"/>
              </w:rPr>
            </w:pPr>
          </w:p>
        </w:tc>
      </w:tr>
      <w:tr w14:paraId="327A2D60">
        <w:tblPrEx>
          <w:tblCellMar>
            <w:top w:w="0" w:type="dxa"/>
            <w:left w:w="108" w:type="dxa"/>
            <w:bottom w:w="0" w:type="dxa"/>
            <w:right w:w="108" w:type="dxa"/>
          </w:tblCellMar>
        </w:tblPrEx>
        <w:trPr>
          <w:trHeight w:val="956"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0845F1B3">
            <w:pPr>
              <w:widowControl/>
              <w:spacing w:line="240" w:lineRule="exact"/>
              <w:jc w:val="center"/>
              <w:rPr>
                <w:rFonts w:ascii="仿宋_GB2312" w:hAnsi="宋体" w:eastAsia="仿宋_GB2312" w:cs="宋体"/>
                <w:kern w:val="0"/>
                <w:szCs w:val="21"/>
              </w:rPr>
            </w:pPr>
          </w:p>
        </w:tc>
        <w:tc>
          <w:tcPr>
            <w:tcW w:w="780" w:type="dxa"/>
            <w:tcBorders>
              <w:top w:val="single" w:color="auto" w:sz="4" w:space="0"/>
              <w:left w:val="single" w:color="auto" w:sz="4" w:space="0"/>
              <w:bottom w:val="single" w:color="auto" w:sz="4" w:space="0"/>
              <w:right w:val="single" w:color="auto" w:sz="4" w:space="0"/>
            </w:tcBorders>
            <w:vAlign w:val="center"/>
          </w:tcPr>
          <w:p w14:paraId="7E5627F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14:paraId="4A47CA3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14:paraId="3F26066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1643" w:type="dxa"/>
            <w:gridSpan w:val="2"/>
            <w:tcBorders>
              <w:top w:val="single" w:color="auto" w:sz="4" w:space="0"/>
              <w:left w:val="nil"/>
              <w:bottom w:val="single" w:color="auto" w:sz="4" w:space="0"/>
              <w:right w:val="single" w:color="auto" w:sz="4" w:space="0"/>
            </w:tcBorders>
            <w:vAlign w:val="center"/>
          </w:tcPr>
          <w:p w14:paraId="30CFCC59">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获得使用单位认可</w:t>
            </w:r>
          </w:p>
        </w:tc>
        <w:tc>
          <w:tcPr>
            <w:tcW w:w="1343" w:type="dxa"/>
            <w:gridSpan w:val="2"/>
            <w:tcBorders>
              <w:top w:val="single" w:color="auto" w:sz="4" w:space="0"/>
              <w:left w:val="nil"/>
              <w:bottom w:val="single" w:color="auto" w:sz="4" w:space="0"/>
              <w:right w:val="single" w:color="auto" w:sz="4" w:space="0"/>
            </w:tcBorders>
            <w:vAlign w:val="center"/>
          </w:tcPr>
          <w:p w14:paraId="2EDF37A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100%</w:t>
            </w:r>
          </w:p>
        </w:tc>
        <w:tc>
          <w:tcPr>
            <w:tcW w:w="1072" w:type="dxa"/>
            <w:tcBorders>
              <w:top w:val="single" w:color="auto" w:sz="4" w:space="0"/>
              <w:left w:val="nil"/>
              <w:bottom w:val="single" w:color="auto" w:sz="4" w:space="0"/>
              <w:right w:val="single" w:color="auto" w:sz="4" w:space="0"/>
            </w:tcBorders>
            <w:vAlign w:val="center"/>
          </w:tcPr>
          <w:p w14:paraId="4466691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90%</w:t>
            </w:r>
          </w:p>
        </w:tc>
        <w:tc>
          <w:tcPr>
            <w:tcW w:w="735" w:type="dxa"/>
            <w:gridSpan w:val="2"/>
            <w:tcBorders>
              <w:top w:val="single" w:color="auto" w:sz="4" w:space="0"/>
              <w:left w:val="nil"/>
              <w:bottom w:val="single" w:color="auto" w:sz="4" w:space="0"/>
              <w:right w:val="single" w:color="auto" w:sz="4" w:space="0"/>
            </w:tcBorders>
            <w:vAlign w:val="center"/>
          </w:tcPr>
          <w:p w14:paraId="27DA816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35" w:type="dxa"/>
            <w:gridSpan w:val="2"/>
            <w:tcBorders>
              <w:top w:val="single" w:color="auto" w:sz="4" w:space="0"/>
              <w:left w:val="nil"/>
              <w:bottom w:val="single" w:color="auto" w:sz="4" w:space="0"/>
              <w:right w:val="single" w:color="auto" w:sz="4" w:space="0"/>
            </w:tcBorders>
            <w:vAlign w:val="center"/>
          </w:tcPr>
          <w:p w14:paraId="04A240E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1004" w:type="dxa"/>
            <w:gridSpan w:val="2"/>
            <w:tcBorders>
              <w:top w:val="single" w:color="auto" w:sz="4" w:space="0"/>
              <w:left w:val="nil"/>
              <w:bottom w:val="single" w:color="auto" w:sz="4" w:space="0"/>
              <w:right w:val="single" w:color="auto" w:sz="4" w:space="0"/>
            </w:tcBorders>
            <w:vAlign w:val="center"/>
          </w:tcPr>
          <w:p w14:paraId="5FA0AF83">
            <w:pPr>
              <w:widowControl/>
              <w:spacing w:line="240" w:lineRule="exact"/>
              <w:jc w:val="center"/>
              <w:rPr>
                <w:rFonts w:ascii="仿宋_GB2312" w:hAnsi="宋体" w:eastAsia="仿宋_GB2312" w:cs="宋体"/>
                <w:kern w:val="0"/>
                <w:szCs w:val="21"/>
              </w:rPr>
            </w:pPr>
          </w:p>
        </w:tc>
      </w:tr>
      <w:tr w14:paraId="44B20933">
        <w:tblPrEx>
          <w:tblCellMar>
            <w:top w:w="0" w:type="dxa"/>
            <w:left w:w="108" w:type="dxa"/>
            <w:bottom w:w="0" w:type="dxa"/>
            <w:right w:w="108" w:type="dxa"/>
          </w:tblCellMar>
        </w:tblPrEx>
        <w:trPr>
          <w:trHeight w:val="499" w:hRule="exact"/>
        </w:trPr>
        <w:tc>
          <w:tcPr>
            <w:tcW w:w="6723" w:type="dxa"/>
            <w:gridSpan w:val="8"/>
            <w:tcBorders>
              <w:top w:val="single" w:color="auto" w:sz="4" w:space="0"/>
              <w:left w:val="single" w:color="auto" w:sz="4" w:space="0"/>
              <w:bottom w:val="single" w:color="auto" w:sz="4" w:space="0"/>
              <w:right w:val="single" w:color="auto" w:sz="4" w:space="0"/>
            </w:tcBorders>
            <w:vAlign w:val="center"/>
          </w:tcPr>
          <w:p w14:paraId="142B8E39">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735" w:type="dxa"/>
            <w:gridSpan w:val="2"/>
            <w:tcBorders>
              <w:top w:val="single" w:color="auto" w:sz="4" w:space="0"/>
              <w:left w:val="nil"/>
              <w:bottom w:val="single" w:color="auto" w:sz="4" w:space="0"/>
              <w:right w:val="single" w:color="auto" w:sz="4" w:space="0"/>
            </w:tcBorders>
            <w:vAlign w:val="center"/>
          </w:tcPr>
          <w:p w14:paraId="65FBEC15">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735" w:type="dxa"/>
            <w:gridSpan w:val="2"/>
            <w:tcBorders>
              <w:top w:val="single" w:color="auto" w:sz="4" w:space="0"/>
              <w:left w:val="nil"/>
              <w:bottom w:val="single" w:color="auto" w:sz="4" w:space="0"/>
              <w:right w:val="single" w:color="auto" w:sz="4" w:space="0"/>
            </w:tcBorders>
            <w:vAlign w:val="center"/>
          </w:tcPr>
          <w:p w14:paraId="0C9CD77F">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99</w:t>
            </w:r>
          </w:p>
        </w:tc>
        <w:tc>
          <w:tcPr>
            <w:tcW w:w="1004" w:type="dxa"/>
            <w:gridSpan w:val="2"/>
            <w:tcBorders>
              <w:top w:val="single" w:color="auto" w:sz="4" w:space="0"/>
              <w:left w:val="nil"/>
              <w:bottom w:val="single" w:color="auto" w:sz="4" w:space="0"/>
              <w:right w:val="single" w:color="auto" w:sz="4" w:space="0"/>
            </w:tcBorders>
            <w:vAlign w:val="center"/>
          </w:tcPr>
          <w:p w14:paraId="7803CBE5">
            <w:pPr>
              <w:widowControl/>
              <w:spacing w:line="240" w:lineRule="exact"/>
              <w:jc w:val="center"/>
              <w:rPr>
                <w:rFonts w:ascii="仿宋_GB2312" w:hAnsi="宋体" w:eastAsia="仿宋_GB2312" w:cs="宋体"/>
                <w:kern w:val="0"/>
                <w:szCs w:val="21"/>
              </w:rPr>
            </w:pPr>
          </w:p>
        </w:tc>
      </w:tr>
    </w:tbl>
    <w:p w14:paraId="7D17D0DA">
      <w:pPr>
        <w:rPr>
          <w:rFonts w:ascii="仿宋_GB2312" w:eastAsia="仿宋_GB2312"/>
          <w:vanish/>
          <w:sz w:val="28"/>
          <w:szCs w:val="32"/>
        </w:rPr>
      </w:pPr>
    </w:p>
    <w:p w14:paraId="15B4278B">
      <w:pPr>
        <w:spacing w:line="480" w:lineRule="exact"/>
        <w:jc w:val="center"/>
        <w:rPr>
          <w:rFonts w:ascii="黑体" w:hAnsi="黑体" w:eastAsia="黑体"/>
          <w:sz w:val="22"/>
          <w:szCs w:val="28"/>
        </w:rPr>
      </w:pPr>
      <w:r>
        <w:rPr>
          <w:rFonts w:hint="eastAsia" w:ascii="方正小标宋简体" w:hAnsi="黑体" w:eastAsia="方正小标宋简体"/>
          <w:sz w:val="28"/>
          <w:szCs w:val="36"/>
        </w:rPr>
        <w:t>项目支出绩效自评表</w:t>
      </w:r>
    </w:p>
    <w:p w14:paraId="3B5DCC26">
      <w:pPr>
        <w:spacing w:line="480" w:lineRule="exact"/>
        <w:jc w:val="center"/>
        <w:rPr>
          <w:rFonts w:ascii="方正小标宋简体" w:hAnsi="黑体" w:eastAsia="方正小标宋简体"/>
          <w:sz w:val="36"/>
          <w:szCs w:val="36"/>
        </w:rPr>
      </w:pPr>
      <w:r>
        <w:rPr>
          <w:rFonts w:hint="eastAsia" w:ascii="仿宋_GB2312" w:hAnsi="宋体" w:eastAsia="仿宋_GB2312"/>
          <w:sz w:val="24"/>
        </w:rPr>
        <w:t>（2020年度）</w:t>
      </w:r>
    </w:p>
    <w:tbl>
      <w:tblPr>
        <w:tblStyle w:val="9"/>
        <w:tblpPr w:leftFromText="180" w:rightFromText="180" w:vertAnchor="text" w:horzAnchor="margin" w:tblpXSpec="center" w:tblpY="128"/>
        <w:tblW w:w="9197" w:type="dxa"/>
        <w:tblInd w:w="0" w:type="dxa"/>
        <w:tblLayout w:type="fixed"/>
        <w:tblCellMar>
          <w:top w:w="0" w:type="dxa"/>
          <w:left w:w="108" w:type="dxa"/>
          <w:bottom w:w="0" w:type="dxa"/>
          <w:right w:w="108" w:type="dxa"/>
        </w:tblCellMar>
      </w:tblPr>
      <w:tblGrid>
        <w:gridCol w:w="780"/>
        <w:gridCol w:w="780"/>
        <w:gridCol w:w="1105"/>
        <w:gridCol w:w="950"/>
        <w:gridCol w:w="378"/>
        <w:gridCol w:w="809"/>
        <w:gridCol w:w="849"/>
        <w:gridCol w:w="848"/>
        <w:gridCol w:w="395"/>
        <w:gridCol w:w="168"/>
        <w:gridCol w:w="420"/>
        <w:gridCol w:w="143"/>
        <w:gridCol w:w="703"/>
        <w:gridCol w:w="869"/>
      </w:tblGrid>
      <w:tr w14:paraId="36388698">
        <w:tblPrEx>
          <w:tblCellMar>
            <w:top w:w="0" w:type="dxa"/>
            <w:left w:w="108" w:type="dxa"/>
            <w:bottom w:w="0" w:type="dxa"/>
            <w:right w:w="108" w:type="dxa"/>
          </w:tblCellMar>
        </w:tblPrEx>
        <w:trPr>
          <w:trHeight w:val="306" w:hRule="exac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186DA0A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637" w:type="dxa"/>
            <w:gridSpan w:val="12"/>
            <w:tcBorders>
              <w:top w:val="single" w:color="auto" w:sz="4" w:space="0"/>
              <w:left w:val="nil"/>
              <w:bottom w:val="single" w:color="auto" w:sz="4" w:space="0"/>
              <w:right w:val="single" w:color="auto" w:sz="4" w:space="0"/>
            </w:tcBorders>
            <w:vAlign w:val="center"/>
          </w:tcPr>
          <w:p w14:paraId="40B9E2A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201010000750福成大厦图书馆RFID数字芯片制作经费</w:t>
            </w:r>
          </w:p>
        </w:tc>
      </w:tr>
      <w:tr w14:paraId="2C790718">
        <w:tblPrEx>
          <w:tblCellMar>
            <w:top w:w="0" w:type="dxa"/>
            <w:left w:w="108" w:type="dxa"/>
            <w:bottom w:w="0" w:type="dxa"/>
            <w:right w:w="108" w:type="dxa"/>
          </w:tblCellMar>
        </w:tblPrEx>
        <w:trPr>
          <w:trHeight w:val="306" w:hRule="exac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319046F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14:paraId="06FF521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丰台区机关事务管理服务中心101000</w:t>
            </w:r>
          </w:p>
        </w:tc>
        <w:tc>
          <w:tcPr>
            <w:tcW w:w="1243" w:type="dxa"/>
            <w:gridSpan w:val="2"/>
            <w:tcBorders>
              <w:top w:val="nil"/>
              <w:left w:val="nil"/>
              <w:bottom w:val="single" w:color="auto" w:sz="4" w:space="0"/>
              <w:right w:val="single" w:color="auto" w:sz="4" w:space="0"/>
            </w:tcBorders>
            <w:vAlign w:val="center"/>
          </w:tcPr>
          <w:p w14:paraId="0BFD067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303" w:type="dxa"/>
            <w:gridSpan w:val="5"/>
            <w:tcBorders>
              <w:top w:val="single" w:color="auto" w:sz="4" w:space="0"/>
              <w:left w:val="nil"/>
              <w:bottom w:val="single" w:color="auto" w:sz="4" w:space="0"/>
              <w:right w:val="single" w:color="auto" w:sz="4" w:space="0"/>
            </w:tcBorders>
            <w:vAlign w:val="center"/>
          </w:tcPr>
          <w:p w14:paraId="04EDA90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基建房管科</w:t>
            </w:r>
          </w:p>
        </w:tc>
      </w:tr>
      <w:tr w14:paraId="77B093A7">
        <w:tblPrEx>
          <w:tblCellMar>
            <w:top w:w="0" w:type="dxa"/>
            <w:left w:w="108" w:type="dxa"/>
            <w:bottom w:w="0" w:type="dxa"/>
            <w:right w:w="108" w:type="dxa"/>
          </w:tblCellMar>
        </w:tblPrEx>
        <w:trPr>
          <w:trHeight w:val="306" w:hRule="exac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3A11EFF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14:paraId="5D30E00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王存德</w:t>
            </w:r>
          </w:p>
        </w:tc>
        <w:tc>
          <w:tcPr>
            <w:tcW w:w="1243" w:type="dxa"/>
            <w:gridSpan w:val="2"/>
            <w:tcBorders>
              <w:top w:val="nil"/>
              <w:left w:val="nil"/>
              <w:bottom w:val="single" w:color="auto" w:sz="4" w:space="0"/>
              <w:right w:val="single" w:color="auto" w:sz="4" w:space="0"/>
            </w:tcBorders>
            <w:vAlign w:val="center"/>
          </w:tcPr>
          <w:p w14:paraId="370F56F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303" w:type="dxa"/>
            <w:gridSpan w:val="5"/>
            <w:tcBorders>
              <w:top w:val="single" w:color="auto" w:sz="4" w:space="0"/>
              <w:left w:val="nil"/>
              <w:bottom w:val="single" w:color="auto" w:sz="4" w:space="0"/>
              <w:right w:val="single" w:color="auto" w:sz="4" w:space="0"/>
            </w:tcBorders>
            <w:vAlign w:val="center"/>
          </w:tcPr>
          <w:p w14:paraId="628732B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83656805</w:t>
            </w:r>
          </w:p>
        </w:tc>
      </w:tr>
      <w:tr w14:paraId="0573274B">
        <w:tblPrEx>
          <w:tblCellMar>
            <w:top w:w="0" w:type="dxa"/>
            <w:left w:w="108" w:type="dxa"/>
            <w:bottom w:w="0" w:type="dxa"/>
            <w:right w:w="108" w:type="dxa"/>
          </w:tblCellMar>
        </w:tblPrEx>
        <w:trPr>
          <w:trHeight w:val="567" w:hRule="exact"/>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14:paraId="4C1D685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2055" w:type="dxa"/>
            <w:gridSpan w:val="2"/>
            <w:tcBorders>
              <w:top w:val="single" w:color="auto" w:sz="4" w:space="0"/>
              <w:left w:val="nil"/>
              <w:bottom w:val="single" w:color="auto" w:sz="4" w:space="0"/>
              <w:right w:val="single" w:color="auto" w:sz="4" w:space="0"/>
            </w:tcBorders>
            <w:vAlign w:val="center"/>
          </w:tcPr>
          <w:p w14:paraId="1F381F55">
            <w:pPr>
              <w:widowControl/>
              <w:spacing w:line="240" w:lineRule="exact"/>
              <w:jc w:val="center"/>
              <w:rPr>
                <w:rFonts w:ascii="仿宋_GB2312" w:hAnsi="宋体" w:eastAsia="仿宋_GB2312" w:cs="宋体"/>
                <w:kern w:val="0"/>
                <w:szCs w:val="21"/>
              </w:rPr>
            </w:pPr>
          </w:p>
        </w:tc>
        <w:tc>
          <w:tcPr>
            <w:tcW w:w="1187" w:type="dxa"/>
            <w:gridSpan w:val="2"/>
            <w:tcBorders>
              <w:top w:val="nil"/>
              <w:left w:val="nil"/>
              <w:bottom w:val="single" w:color="auto" w:sz="4" w:space="0"/>
              <w:right w:val="single" w:color="auto" w:sz="4" w:space="0"/>
            </w:tcBorders>
            <w:vAlign w:val="center"/>
          </w:tcPr>
          <w:p w14:paraId="4716B7E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4D9AD3D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849" w:type="dxa"/>
            <w:tcBorders>
              <w:top w:val="nil"/>
              <w:left w:val="nil"/>
              <w:bottom w:val="single" w:color="auto" w:sz="4" w:space="0"/>
              <w:right w:val="single" w:color="auto" w:sz="4" w:space="0"/>
            </w:tcBorders>
            <w:vAlign w:val="center"/>
          </w:tcPr>
          <w:p w14:paraId="47BDC9A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56EDF0B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243" w:type="dxa"/>
            <w:gridSpan w:val="2"/>
            <w:tcBorders>
              <w:top w:val="nil"/>
              <w:left w:val="nil"/>
              <w:bottom w:val="single" w:color="auto" w:sz="4" w:space="0"/>
              <w:right w:val="single" w:color="auto" w:sz="4" w:space="0"/>
            </w:tcBorders>
            <w:vAlign w:val="center"/>
          </w:tcPr>
          <w:p w14:paraId="0139AA8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1C4EC58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588" w:type="dxa"/>
            <w:gridSpan w:val="2"/>
            <w:tcBorders>
              <w:top w:val="nil"/>
              <w:left w:val="nil"/>
              <w:bottom w:val="single" w:color="auto" w:sz="4" w:space="0"/>
              <w:right w:val="single" w:color="auto" w:sz="4" w:space="0"/>
            </w:tcBorders>
            <w:vAlign w:val="center"/>
          </w:tcPr>
          <w:p w14:paraId="14FD458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14:paraId="536238A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869" w:type="dxa"/>
            <w:tcBorders>
              <w:top w:val="nil"/>
              <w:left w:val="nil"/>
              <w:bottom w:val="single" w:color="auto" w:sz="4" w:space="0"/>
              <w:right w:val="single" w:color="auto" w:sz="4" w:space="0"/>
            </w:tcBorders>
            <w:vAlign w:val="center"/>
          </w:tcPr>
          <w:p w14:paraId="7A25567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14:paraId="696463DC">
        <w:tblPrEx>
          <w:tblCellMar>
            <w:top w:w="0" w:type="dxa"/>
            <w:left w:w="108" w:type="dxa"/>
            <w:bottom w:w="0" w:type="dxa"/>
            <w:right w:w="108" w:type="dxa"/>
          </w:tblCellMar>
        </w:tblPrEx>
        <w:trPr>
          <w:trHeight w:val="506"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2DB718BA">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643C5F0D">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87" w:type="dxa"/>
            <w:gridSpan w:val="2"/>
            <w:tcBorders>
              <w:top w:val="nil"/>
              <w:left w:val="nil"/>
              <w:bottom w:val="single" w:color="auto" w:sz="4" w:space="0"/>
              <w:right w:val="single" w:color="auto" w:sz="4" w:space="0"/>
            </w:tcBorders>
            <w:vAlign w:val="center"/>
          </w:tcPr>
          <w:p w14:paraId="7B175A7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146.95</w:t>
            </w:r>
          </w:p>
        </w:tc>
        <w:tc>
          <w:tcPr>
            <w:tcW w:w="849" w:type="dxa"/>
            <w:tcBorders>
              <w:top w:val="nil"/>
              <w:left w:val="nil"/>
              <w:bottom w:val="single" w:color="auto" w:sz="4" w:space="0"/>
              <w:right w:val="single" w:color="auto" w:sz="4" w:space="0"/>
            </w:tcBorders>
            <w:vAlign w:val="center"/>
          </w:tcPr>
          <w:p w14:paraId="49F7C61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146.95</w:t>
            </w:r>
          </w:p>
        </w:tc>
        <w:tc>
          <w:tcPr>
            <w:tcW w:w="1243" w:type="dxa"/>
            <w:gridSpan w:val="2"/>
            <w:tcBorders>
              <w:top w:val="nil"/>
              <w:left w:val="nil"/>
              <w:bottom w:val="single" w:color="auto" w:sz="4" w:space="0"/>
              <w:right w:val="single" w:color="auto" w:sz="4" w:space="0"/>
            </w:tcBorders>
            <w:vAlign w:val="center"/>
          </w:tcPr>
          <w:p w14:paraId="4177B8F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102.93</w:t>
            </w:r>
          </w:p>
        </w:tc>
        <w:tc>
          <w:tcPr>
            <w:tcW w:w="588" w:type="dxa"/>
            <w:gridSpan w:val="2"/>
            <w:tcBorders>
              <w:top w:val="nil"/>
              <w:left w:val="nil"/>
              <w:bottom w:val="single" w:color="auto" w:sz="4" w:space="0"/>
              <w:right w:val="single" w:color="auto" w:sz="4" w:space="0"/>
            </w:tcBorders>
            <w:vAlign w:val="center"/>
          </w:tcPr>
          <w:p w14:paraId="2900070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011A072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70.04%</w:t>
            </w:r>
          </w:p>
        </w:tc>
        <w:tc>
          <w:tcPr>
            <w:tcW w:w="869" w:type="dxa"/>
            <w:tcBorders>
              <w:top w:val="nil"/>
              <w:left w:val="nil"/>
              <w:bottom w:val="single" w:color="auto" w:sz="4" w:space="0"/>
              <w:right w:val="single" w:color="auto" w:sz="4" w:space="0"/>
            </w:tcBorders>
            <w:vAlign w:val="center"/>
          </w:tcPr>
          <w:p w14:paraId="5E9085A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w:t>
            </w:r>
          </w:p>
        </w:tc>
      </w:tr>
      <w:tr w14:paraId="7F7EAE61">
        <w:tblPrEx>
          <w:tblCellMar>
            <w:top w:w="0" w:type="dxa"/>
            <w:left w:w="108" w:type="dxa"/>
            <w:bottom w:w="0" w:type="dxa"/>
            <w:right w:w="108" w:type="dxa"/>
          </w:tblCellMar>
        </w:tblPrEx>
        <w:trPr>
          <w:trHeight w:val="528"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4B57CE75">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029828B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87" w:type="dxa"/>
            <w:gridSpan w:val="2"/>
            <w:tcBorders>
              <w:top w:val="nil"/>
              <w:left w:val="nil"/>
              <w:bottom w:val="single" w:color="auto" w:sz="4" w:space="0"/>
              <w:right w:val="single" w:color="auto" w:sz="4" w:space="0"/>
            </w:tcBorders>
            <w:vAlign w:val="center"/>
          </w:tcPr>
          <w:p w14:paraId="225D94A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146.95</w:t>
            </w:r>
          </w:p>
        </w:tc>
        <w:tc>
          <w:tcPr>
            <w:tcW w:w="849" w:type="dxa"/>
            <w:tcBorders>
              <w:top w:val="nil"/>
              <w:left w:val="nil"/>
              <w:bottom w:val="single" w:color="auto" w:sz="4" w:space="0"/>
              <w:right w:val="single" w:color="auto" w:sz="4" w:space="0"/>
            </w:tcBorders>
            <w:vAlign w:val="center"/>
          </w:tcPr>
          <w:p w14:paraId="7B1D4ED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146.95</w:t>
            </w:r>
          </w:p>
        </w:tc>
        <w:tc>
          <w:tcPr>
            <w:tcW w:w="1243" w:type="dxa"/>
            <w:gridSpan w:val="2"/>
            <w:tcBorders>
              <w:top w:val="nil"/>
              <w:left w:val="nil"/>
              <w:bottom w:val="single" w:color="auto" w:sz="4" w:space="0"/>
              <w:right w:val="single" w:color="auto" w:sz="4" w:space="0"/>
            </w:tcBorders>
            <w:vAlign w:val="center"/>
          </w:tcPr>
          <w:p w14:paraId="2E65B1F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102.93</w:t>
            </w:r>
          </w:p>
        </w:tc>
        <w:tc>
          <w:tcPr>
            <w:tcW w:w="588" w:type="dxa"/>
            <w:gridSpan w:val="2"/>
            <w:tcBorders>
              <w:top w:val="nil"/>
              <w:left w:val="nil"/>
              <w:bottom w:val="single" w:color="auto" w:sz="4" w:space="0"/>
              <w:right w:val="single" w:color="auto" w:sz="4" w:space="0"/>
            </w:tcBorders>
            <w:vAlign w:val="center"/>
          </w:tcPr>
          <w:p w14:paraId="0E685AD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5472DB3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70.04%</w:t>
            </w:r>
          </w:p>
        </w:tc>
        <w:tc>
          <w:tcPr>
            <w:tcW w:w="869" w:type="dxa"/>
            <w:tcBorders>
              <w:top w:val="nil"/>
              <w:left w:val="nil"/>
              <w:bottom w:val="single" w:color="auto" w:sz="4" w:space="0"/>
              <w:right w:val="single" w:color="auto" w:sz="4" w:space="0"/>
            </w:tcBorders>
            <w:vAlign w:val="center"/>
          </w:tcPr>
          <w:p w14:paraId="55502A9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0D0ECB87">
        <w:tblPrEx>
          <w:tblCellMar>
            <w:top w:w="0" w:type="dxa"/>
            <w:left w:w="108" w:type="dxa"/>
            <w:bottom w:w="0" w:type="dxa"/>
            <w:right w:w="108" w:type="dxa"/>
          </w:tblCellMar>
        </w:tblPrEx>
        <w:trPr>
          <w:trHeight w:val="277"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39F4C30A">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7DEB1D9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87" w:type="dxa"/>
            <w:gridSpan w:val="2"/>
            <w:tcBorders>
              <w:top w:val="nil"/>
              <w:left w:val="nil"/>
              <w:bottom w:val="single" w:color="auto" w:sz="4" w:space="0"/>
              <w:right w:val="single" w:color="auto" w:sz="4" w:space="0"/>
            </w:tcBorders>
            <w:vAlign w:val="center"/>
          </w:tcPr>
          <w:p w14:paraId="3FDB043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849" w:type="dxa"/>
            <w:tcBorders>
              <w:top w:val="nil"/>
              <w:left w:val="nil"/>
              <w:bottom w:val="single" w:color="auto" w:sz="4" w:space="0"/>
              <w:right w:val="single" w:color="auto" w:sz="4" w:space="0"/>
            </w:tcBorders>
            <w:vAlign w:val="center"/>
          </w:tcPr>
          <w:p w14:paraId="503DB49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243" w:type="dxa"/>
            <w:gridSpan w:val="2"/>
            <w:tcBorders>
              <w:top w:val="nil"/>
              <w:left w:val="nil"/>
              <w:bottom w:val="single" w:color="auto" w:sz="4" w:space="0"/>
              <w:right w:val="single" w:color="auto" w:sz="4" w:space="0"/>
            </w:tcBorders>
            <w:vAlign w:val="center"/>
          </w:tcPr>
          <w:p w14:paraId="6A45829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588" w:type="dxa"/>
            <w:gridSpan w:val="2"/>
            <w:tcBorders>
              <w:top w:val="nil"/>
              <w:left w:val="nil"/>
              <w:bottom w:val="single" w:color="auto" w:sz="4" w:space="0"/>
              <w:right w:val="single" w:color="auto" w:sz="4" w:space="0"/>
            </w:tcBorders>
            <w:vAlign w:val="center"/>
          </w:tcPr>
          <w:p w14:paraId="07B0634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14DD750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869" w:type="dxa"/>
            <w:tcBorders>
              <w:top w:val="nil"/>
              <w:left w:val="nil"/>
              <w:bottom w:val="single" w:color="auto" w:sz="4" w:space="0"/>
              <w:right w:val="single" w:color="auto" w:sz="4" w:space="0"/>
            </w:tcBorders>
            <w:vAlign w:val="center"/>
          </w:tcPr>
          <w:p w14:paraId="0EDE9BE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5938AE42">
        <w:tblPrEx>
          <w:tblCellMar>
            <w:top w:w="0" w:type="dxa"/>
            <w:left w:w="108" w:type="dxa"/>
            <w:bottom w:w="0" w:type="dxa"/>
            <w:right w:w="108" w:type="dxa"/>
          </w:tblCellMar>
        </w:tblPrEx>
        <w:trPr>
          <w:trHeight w:val="306"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0BA2A3C8">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7971E9C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87" w:type="dxa"/>
            <w:gridSpan w:val="2"/>
            <w:tcBorders>
              <w:top w:val="nil"/>
              <w:left w:val="nil"/>
              <w:bottom w:val="single" w:color="auto" w:sz="4" w:space="0"/>
              <w:right w:val="single" w:color="auto" w:sz="4" w:space="0"/>
            </w:tcBorders>
            <w:vAlign w:val="center"/>
          </w:tcPr>
          <w:p w14:paraId="2223358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849" w:type="dxa"/>
            <w:tcBorders>
              <w:top w:val="nil"/>
              <w:left w:val="nil"/>
              <w:bottom w:val="single" w:color="auto" w:sz="4" w:space="0"/>
              <w:right w:val="single" w:color="auto" w:sz="4" w:space="0"/>
            </w:tcBorders>
            <w:vAlign w:val="center"/>
          </w:tcPr>
          <w:p w14:paraId="3BC8CCE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243" w:type="dxa"/>
            <w:gridSpan w:val="2"/>
            <w:tcBorders>
              <w:top w:val="nil"/>
              <w:left w:val="nil"/>
              <w:bottom w:val="single" w:color="auto" w:sz="4" w:space="0"/>
              <w:right w:val="single" w:color="auto" w:sz="4" w:space="0"/>
            </w:tcBorders>
            <w:vAlign w:val="center"/>
          </w:tcPr>
          <w:p w14:paraId="2169FD2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588" w:type="dxa"/>
            <w:gridSpan w:val="2"/>
            <w:tcBorders>
              <w:top w:val="nil"/>
              <w:left w:val="nil"/>
              <w:bottom w:val="single" w:color="auto" w:sz="4" w:space="0"/>
              <w:right w:val="single" w:color="auto" w:sz="4" w:space="0"/>
            </w:tcBorders>
            <w:vAlign w:val="center"/>
          </w:tcPr>
          <w:p w14:paraId="7A22B52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208DC65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869" w:type="dxa"/>
            <w:tcBorders>
              <w:top w:val="nil"/>
              <w:left w:val="nil"/>
              <w:bottom w:val="single" w:color="auto" w:sz="4" w:space="0"/>
              <w:right w:val="single" w:color="auto" w:sz="4" w:space="0"/>
            </w:tcBorders>
            <w:vAlign w:val="center"/>
          </w:tcPr>
          <w:p w14:paraId="79FF7BA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4FBFBF20">
        <w:tblPrEx>
          <w:tblCellMar>
            <w:top w:w="0" w:type="dxa"/>
            <w:left w:w="108" w:type="dxa"/>
            <w:bottom w:w="0" w:type="dxa"/>
            <w:right w:w="108" w:type="dxa"/>
          </w:tblCellMar>
        </w:tblPrEx>
        <w:trPr>
          <w:trHeight w:val="257" w:hRule="exact"/>
        </w:trPr>
        <w:tc>
          <w:tcPr>
            <w:tcW w:w="780" w:type="dxa"/>
            <w:vMerge w:val="restart"/>
            <w:tcBorders>
              <w:top w:val="nil"/>
              <w:left w:val="single" w:color="auto" w:sz="4" w:space="0"/>
              <w:bottom w:val="single" w:color="auto" w:sz="4" w:space="0"/>
              <w:right w:val="single" w:color="auto" w:sz="4" w:space="0"/>
            </w:tcBorders>
            <w:vAlign w:val="center"/>
          </w:tcPr>
          <w:p w14:paraId="6E81F11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4871" w:type="dxa"/>
            <w:gridSpan w:val="6"/>
            <w:tcBorders>
              <w:top w:val="single" w:color="auto" w:sz="4" w:space="0"/>
              <w:left w:val="nil"/>
              <w:bottom w:val="single" w:color="auto" w:sz="4" w:space="0"/>
              <w:right w:val="single" w:color="auto" w:sz="4" w:space="0"/>
            </w:tcBorders>
            <w:vAlign w:val="center"/>
          </w:tcPr>
          <w:p w14:paraId="0A0BEF4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546" w:type="dxa"/>
            <w:gridSpan w:val="7"/>
            <w:tcBorders>
              <w:top w:val="single" w:color="auto" w:sz="4" w:space="0"/>
              <w:left w:val="nil"/>
              <w:bottom w:val="single" w:color="auto" w:sz="4" w:space="0"/>
              <w:right w:val="single" w:color="auto" w:sz="4" w:space="0"/>
            </w:tcBorders>
            <w:vAlign w:val="center"/>
          </w:tcPr>
          <w:p w14:paraId="06E6651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14:paraId="68EEE121">
        <w:tblPrEx>
          <w:tblCellMar>
            <w:top w:w="0" w:type="dxa"/>
            <w:left w:w="108" w:type="dxa"/>
            <w:bottom w:w="0" w:type="dxa"/>
            <w:right w:w="108" w:type="dxa"/>
          </w:tblCellMar>
        </w:tblPrEx>
        <w:trPr>
          <w:trHeight w:val="755" w:hRule="exact"/>
        </w:trPr>
        <w:tc>
          <w:tcPr>
            <w:tcW w:w="780" w:type="dxa"/>
            <w:vMerge w:val="continue"/>
            <w:tcBorders>
              <w:top w:val="nil"/>
              <w:left w:val="single" w:color="auto" w:sz="4" w:space="0"/>
              <w:bottom w:val="single" w:color="auto" w:sz="4" w:space="0"/>
              <w:right w:val="single" w:color="auto" w:sz="4" w:space="0"/>
            </w:tcBorders>
            <w:vAlign w:val="center"/>
          </w:tcPr>
          <w:p w14:paraId="0A13FDD4">
            <w:pPr>
              <w:widowControl/>
              <w:spacing w:line="240" w:lineRule="exact"/>
              <w:jc w:val="center"/>
              <w:rPr>
                <w:rFonts w:ascii="仿宋_GB2312" w:hAnsi="宋体" w:eastAsia="仿宋_GB2312" w:cs="宋体"/>
                <w:kern w:val="0"/>
                <w:szCs w:val="21"/>
              </w:rPr>
            </w:pPr>
          </w:p>
        </w:tc>
        <w:tc>
          <w:tcPr>
            <w:tcW w:w="4871" w:type="dxa"/>
            <w:gridSpan w:val="6"/>
            <w:tcBorders>
              <w:top w:val="single" w:color="auto" w:sz="4" w:space="0"/>
              <w:left w:val="nil"/>
              <w:bottom w:val="single" w:color="auto" w:sz="4" w:space="0"/>
              <w:right w:val="single" w:color="auto" w:sz="4" w:space="0"/>
            </w:tcBorders>
            <w:vAlign w:val="center"/>
          </w:tcPr>
          <w:p w14:paraId="3BFD6144">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完成丰台图书馆及23个街乡分馆RFID数字芯片制作。</w:t>
            </w:r>
          </w:p>
        </w:tc>
        <w:tc>
          <w:tcPr>
            <w:tcW w:w="3546" w:type="dxa"/>
            <w:gridSpan w:val="7"/>
            <w:tcBorders>
              <w:top w:val="single" w:color="auto" w:sz="4" w:space="0"/>
              <w:left w:val="nil"/>
              <w:bottom w:val="single" w:color="auto" w:sz="4" w:space="0"/>
              <w:right w:val="single" w:color="auto" w:sz="4" w:space="0"/>
            </w:tcBorders>
            <w:vAlign w:val="center"/>
          </w:tcPr>
          <w:p w14:paraId="028950D6">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完成首款支付，项目未制作完成。</w:t>
            </w:r>
          </w:p>
        </w:tc>
      </w:tr>
      <w:tr w14:paraId="08A6384B">
        <w:tblPrEx>
          <w:tblCellMar>
            <w:top w:w="0" w:type="dxa"/>
            <w:left w:w="108" w:type="dxa"/>
            <w:bottom w:w="0" w:type="dxa"/>
            <w:right w:w="108" w:type="dxa"/>
          </w:tblCellMar>
        </w:tblPrEx>
        <w:trPr>
          <w:trHeight w:val="566" w:hRule="exact"/>
        </w:trPr>
        <w:tc>
          <w:tcPr>
            <w:tcW w:w="780" w:type="dxa"/>
            <w:vMerge w:val="restart"/>
            <w:tcBorders>
              <w:top w:val="single" w:color="auto" w:sz="4" w:space="0"/>
              <w:left w:val="single" w:color="auto" w:sz="4" w:space="0"/>
              <w:bottom w:val="single" w:color="auto" w:sz="4" w:space="0"/>
              <w:right w:val="single" w:color="auto" w:sz="4" w:space="0"/>
            </w:tcBorders>
            <w:vAlign w:val="center"/>
          </w:tcPr>
          <w:p w14:paraId="2F3FA27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80" w:type="dxa"/>
            <w:tcBorders>
              <w:top w:val="single" w:color="auto" w:sz="4" w:space="0"/>
              <w:left w:val="nil"/>
              <w:bottom w:val="single" w:color="auto" w:sz="4" w:space="0"/>
              <w:right w:val="single" w:color="auto" w:sz="4" w:space="0"/>
            </w:tcBorders>
            <w:vAlign w:val="center"/>
          </w:tcPr>
          <w:p w14:paraId="3748297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14:paraId="666B6E3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328" w:type="dxa"/>
            <w:gridSpan w:val="2"/>
            <w:tcBorders>
              <w:top w:val="single" w:color="auto" w:sz="4" w:space="0"/>
              <w:left w:val="nil"/>
              <w:bottom w:val="single" w:color="auto" w:sz="4" w:space="0"/>
              <w:right w:val="single" w:color="auto" w:sz="4" w:space="0"/>
            </w:tcBorders>
            <w:vAlign w:val="center"/>
          </w:tcPr>
          <w:p w14:paraId="4270A98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658" w:type="dxa"/>
            <w:gridSpan w:val="2"/>
            <w:tcBorders>
              <w:top w:val="single" w:color="auto" w:sz="4" w:space="0"/>
              <w:left w:val="nil"/>
              <w:bottom w:val="single" w:color="auto" w:sz="4" w:space="0"/>
              <w:right w:val="single" w:color="auto" w:sz="4" w:space="0"/>
            </w:tcBorders>
            <w:vAlign w:val="center"/>
          </w:tcPr>
          <w:p w14:paraId="7724363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14:paraId="4340F98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14:paraId="2EB2962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14:paraId="143625C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14:paraId="7C5479E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14:paraId="4FD512E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572" w:type="dxa"/>
            <w:gridSpan w:val="2"/>
            <w:tcBorders>
              <w:top w:val="single" w:color="auto" w:sz="4" w:space="0"/>
              <w:left w:val="nil"/>
              <w:bottom w:val="single" w:color="auto" w:sz="4" w:space="0"/>
              <w:right w:val="single" w:color="auto" w:sz="4" w:space="0"/>
            </w:tcBorders>
            <w:vAlign w:val="center"/>
          </w:tcPr>
          <w:p w14:paraId="3C439B3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14:paraId="64221267">
        <w:tblPrEx>
          <w:tblCellMar>
            <w:top w:w="0" w:type="dxa"/>
            <w:left w:w="108" w:type="dxa"/>
            <w:bottom w:w="0" w:type="dxa"/>
            <w:right w:w="108" w:type="dxa"/>
          </w:tblCellMar>
        </w:tblPrEx>
        <w:trPr>
          <w:trHeight w:val="951"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6BCA4845">
            <w:pPr>
              <w:widowControl/>
              <w:spacing w:line="240" w:lineRule="exact"/>
              <w:jc w:val="center"/>
              <w:rPr>
                <w:rFonts w:ascii="仿宋_GB2312" w:hAnsi="宋体" w:eastAsia="仿宋_GB2312" w:cs="宋体"/>
                <w:kern w:val="0"/>
                <w:szCs w:val="21"/>
              </w:rPr>
            </w:pPr>
          </w:p>
        </w:tc>
        <w:tc>
          <w:tcPr>
            <w:tcW w:w="780" w:type="dxa"/>
            <w:vMerge w:val="restart"/>
            <w:tcBorders>
              <w:top w:val="single" w:color="auto" w:sz="4" w:space="0"/>
              <w:left w:val="single" w:color="auto" w:sz="4" w:space="0"/>
              <w:bottom w:val="single" w:color="auto" w:sz="4" w:space="0"/>
              <w:right w:val="single" w:color="auto" w:sz="4" w:space="0"/>
            </w:tcBorders>
            <w:vAlign w:val="center"/>
          </w:tcPr>
          <w:p w14:paraId="4A4373A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14:paraId="18B8BFC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328" w:type="dxa"/>
            <w:gridSpan w:val="2"/>
            <w:tcBorders>
              <w:top w:val="single" w:color="auto" w:sz="4" w:space="0"/>
              <w:left w:val="nil"/>
              <w:bottom w:val="single" w:color="auto" w:sz="4" w:space="0"/>
              <w:right w:val="single" w:color="auto" w:sz="4" w:space="0"/>
            </w:tcBorders>
            <w:vAlign w:val="center"/>
          </w:tcPr>
          <w:p w14:paraId="02A24E00">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图书馆数量</w:t>
            </w:r>
          </w:p>
        </w:tc>
        <w:tc>
          <w:tcPr>
            <w:tcW w:w="1658" w:type="dxa"/>
            <w:gridSpan w:val="2"/>
            <w:tcBorders>
              <w:top w:val="single" w:color="auto" w:sz="4" w:space="0"/>
              <w:left w:val="nil"/>
              <w:bottom w:val="single" w:color="auto" w:sz="4" w:space="0"/>
              <w:right w:val="single" w:color="auto" w:sz="4" w:space="0"/>
            </w:tcBorders>
            <w:vAlign w:val="center"/>
          </w:tcPr>
          <w:p w14:paraId="27971085">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完成丰台图书馆及23个街乡分馆芯片制作</w:t>
            </w:r>
          </w:p>
        </w:tc>
        <w:tc>
          <w:tcPr>
            <w:tcW w:w="848" w:type="dxa"/>
            <w:tcBorders>
              <w:top w:val="single" w:color="auto" w:sz="4" w:space="0"/>
              <w:left w:val="nil"/>
              <w:bottom w:val="single" w:color="auto" w:sz="4" w:space="0"/>
              <w:right w:val="single" w:color="auto" w:sz="4" w:space="0"/>
            </w:tcBorders>
            <w:vAlign w:val="center"/>
          </w:tcPr>
          <w:p w14:paraId="696192D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完成部分芯片制作</w:t>
            </w:r>
          </w:p>
        </w:tc>
        <w:tc>
          <w:tcPr>
            <w:tcW w:w="563" w:type="dxa"/>
            <w:gridSpan w:val="2"/>
            <w:tcBorders>
              <w:top w:val="single" w:color="auto" w:sz="4" w:space="0"/>
              <w:left w:val="nil"/>
              <w:bottom w:val="single" w:color="auto" w:sz="4" w:space="0"/>
              <w:right w:val="single" w:color="auto" w:sz="4" w:space="0"/>
            </w:tcBorders>
            <w:vAlign w:val="center"/>
          </w:tcPr>
          <w:p w14:paraId="5F4B086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14:paraId="5C8DA65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572" w:type="dxa"/>
            <w:gridSpan w:val="2"/>
            <w:tcBorders>
              <w:top w:val="single" w:color="auto" w:sz="4" w:space="0"/>
              <w:left w:val="nil"/>
              <w:bottom w:val="single" w:color="auto" w:sz="4" w:space="0"/>
              <w:right w:val="single" w:color="auto" w:sz="4" w:space="0"/>
            </w:tcBorders>
            <w:vAlign w:val="center"/>
          </w:tcPr>
          <w:p w14:paraId="4133326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未完全制作完成</w:t>
            </w:r>
          </w:p>
        </w:tc>
      </w:tr>
      <w:tr w14:paraId="09F9AFF5">
        <w:tblPrEx>
          <w:tblCellMar>
            <w:top w:w="0" w:type="dxa"/>
            <w:left w:w="108" w:type="dxa"/>
            <w:bottom w:w="0" w:type="dxa"/>
            <w:right w:w="108" w:type="dxa"/>
          </w:tblCellMar>
        </w:tblPrEx>
        <w:trPr>
          <w:trHeight w:val="1090"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0A28E9F7">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5EA45576">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616F7A9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328" w:type="dxa"/>
            <w:gridSpan w:val="2"/>
            <w:tcBorders>
              <w:top w:val="single" w:color="auto" w:sz="4" w:space="0"/>
              <w:left w:val="nil"/>
              <w:bottom w:val="single" w:color="auto" w:sz="4" w:space="0"/>
              <w:right w:val="single" w:color="auto" w:sz="4" w:space="0"/>
            </w:tcBorders>
            <w:vAlign w:val="center"/>
          </w:tcPr>
          <w:p w14:paraId="0CBDD955">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技术参数及服务标准</w:t>
            </w:r>
          </w:p>
        </w:tc>
        <w:tc>
          <w:tcPr>
            <w:tcW w:w="1658" w:type="dxa"/>
            <w:gridSpan w:val="2"/>
            <w:tcBorders>
              <w:top w:val="single" w:color="auto" w:sz="4" w:space="0"/>
              <w:left w:val="nil"/>
              <w:bottom w:val="single" w:color="auto" w:sz="4" w:space="0"/>
              <w:right w:val="single" w:color="auto" w:sz="4" w:space="0"/>
            </w:tcBorders>
            <w:vAlign w:val="center"/>
          </w:tcPr>
          <w:p w14:paraId="6A473E6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符合参数、功能、服务、加工等要求</w:t>
            </w:r>
          </w:p>
        </w:tc>
        <w:tc>
          <w:tcPr>
            <w:tcW w:w="848" w:type="dxa"/>
            <w:tcBorders>
              <w:top w:val="single" w:color="auto" w:sz="4" w:space="0"/>
              <w:left w:val="nil"/>
              <w:bottom w:val="single" w:color="auto" w:sz="4" w:space="0"/>
              <w:right w:val="single" w:color="auto" w:sz="4" w:space="0"/>
            </w:tcBorders>
            <w:vAlign w:val="center"/>
          </w:tcPr>
          <w:p w14:paraId="4A3131C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基本符合</w:t>
            </w:r>
          </w:p>
        </w:tc>
        <w:tc>
          <w:tcPr>
            <w:tcW w:w="563" w:type="dxa"/>
            <w:gridSpan w:val="2"/>
            <w:tcBorders>
              <w:top w:val="single" w:color="auto" w:sz="4" w:space="0"/>
              <w:left w:val="nil"/>
              <w:bottom w:val="single" w:color="auto" w:sz="4" w:space="0"/>
              <w:right w:val="single" w:color="auto" w:sz="4" w:space="0"/>
            </w:tcBorders>
            <w:vAlign w:val="center"/>
          </w:tcPr>
          <w:p w14:paraId="5C4EB87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14:paraId="53088B8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572" w:type="dxa"/>
            <w:gridSpan w:val="2"/>
            <w:tcBorders>
              <w:top w:val="single" w:color="auto" w:sz="4" w:space="0"/>
              <w:left w:val="nil"/>
              <w:bottom w:val="single" w:color="auto" w:sz="4" w:space="0"/>
              <w:right w:val="single" w:color="auto" w:sz="4" w:space="0"/>
            </w:tcBorders>
            <w:vAlign w:val="center"/>
          </w:tcPr>
          <w:p w14:paraId="09DD4DAE">
            <w:pPr>
              <w:widowControl/>
              <w:spacing w:line="240" w:lineRule="exact"/>
              <w:jc w:val="center"/>
              <w:rPr>
                <w:rFonts w:ascii="仿宋_GB2312" w:hAnsi="宋体" w:eastAsia="仿宋_GB2312" w:cs="宋体"/>
                <w:kern w:val="0"/>
                <w:szCs w:val="21"/>
              </w:rPr>
            </w:pPr>
          </w:p>
        </w:tc>
      </w:tr>
      <w:tr w14:paraId="59F4CA84">
        <w:tblPrEx>
          <w:tblCellMar>
            <w:top w:w="0" w:type="dxa"/>
            <w:left w:w="108" w:type="dxa"/>
            <w:bottom w:w="0" w:type="dxa"/>
            <w:right w:w="108" w:type="dxa"/>
          </w:tblCellMar>
        </w:tblPrEx>
        <w:trPr>
          <w:trHeight w:val="806"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4ADFEFC4">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0BFE2107">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2F45AF7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328" w:type="dxa"/>
            <w:gridSpan w:val="2"/>
            <w:tcBorders>
              <w:top w:val="single" w:color="auto" w:sz="4" w:space="0"/>
              <w:left w:val="nil"/>
              <w:bottom w:val="single" w:color="auto" w:sz="4" w:space="0"/>
              <w:right w:val="single" w:color="auto" w:sz="4" w:space="0"/>
            </w:tcBorders>
            <w:vAlign w:val="center"/>
          </w:tcPr>
          <w:p w14:paraId="1F68F1E6">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支付时间</w:t>
            </w:r>
          </w:p>
        </w:tc>
        <w:tc>
          <w:tcPr>
            <w:tcW w:w="1658" w:type="dxa"/>
            <w:gridSpan w:val="2"/>
            <w:tcBorders>
              <w:top w:val="single" w:color="auto" w:sz="4" w:space="0"/>
              <w:left w:val="nil"/>
              <w:bottom w:val="single" w:color="auto" w:sz="4" w:space="0"/>
              <w:right w:val="single" w:color="auto" w:sz="4" w:space="0"/>
            </w:tcBorders>
            <w:vAlign w:val="center"/>
          </w:tcPr>
          <w:p w14:paraId="1814C89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按合同完成支付</w:t>
            </w:r>
          </w:p>
        </w:tc>
        <w:tc>
          <w:tcPr>
            <w:tcW w:w="848" w:type="dxa"/>
            <w:tcBorders>
              <w:top w:val="single" w:color="auto" w:sz="4" w:space="0"/>
              <w:left w:val="nil"/>
              <w:bottom w:val="single" w:color="auto" w:sz="4" w:space="0"/>
              <w:right w:val="single" w:color="auto" w:sz="4" w:space="0"/>
            </w:tcBorders>
            <w:vAlign w:val="center"/>
          </w:tcPr>
          <w:p w14:paraId="70601FF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支付首款</w:t>
            </w:r>
          </w:p>
        </w:tc>
        <w:tc>
          <w:tcPr>
            <w:tcW w:w="563" w:type="dxa"/>
            <w:gridSpan w:val="2"/>
            <w:tcBorders>
              <w:top w:val="single" w:color="auto" w:sz="4" w:space="0"/>
              <w:left w:val="nil"/>
              <w:bottom w:val="single" w:color="auto" w:sz="4" w:space="0"/>
              <w:right w:val="single" w:color="auto" w:sz="4" w:space="0"/>
            </w:tcBorders>
            <w:vAlign w:val="center"/>
          </w:tcPr>
          <w:p w14:paraId="32B85CF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14:paraId="65D450B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572" w:type="dxa"/>
            <w:gridSpan w:val="2"/>
            <w:tcBorders>
              <w:top w:val="single" w:color="auto" w:sz="4" w:space="0"/>
              <w:left w:val="nil"/>
              <w:bottom w:val="single" w:color="auto" w:sz="4" w:space="0"/>
              <w:right w:val="single" w:color="auto" w:sz="4" w:space="0"/>
            </w:tcBorders>
            <w:vAlign w:val="center"/>
          </w:tcPr>
          <w:p w14:paraId="1D297185">
            <w:pPr>
              <w:widowControl/>
              <w:spacing w:line="240" w:lineRule="exact"/>
              <w:jc w:val="center"/>
              <w:rPr>
                <w:rFonts w:ascii="仿宋_GB2312" w:hAnsi="宋体" w:eastAsia="仿宋_GB2312" w:cs="宋体"/>
                <w:kern w:val="0"/>
                <w:szCs w:val="21"/>
              </w:rPr>
            </w:pPr>
          </w:p>
        </w:tc>
      </w:tr>
      <w:tr w14:paraId="11A85160">
        <w:tblPrEx>
          <w:tblCellMar>
            <w:top w:w="0" w:type="dxa"/>
            <w:left w:w="108" w:type="dxa"/>
            <w:bottom w:w="0" w:type="dxa"/>
            <w:right w:w="108" w:type="dxa"/>
          </w:tblCellMar>
        </w:tblPrEx>
        <w:trPr>
          <w:trHeight w:val="836"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1F0A0392">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5E37B4CE">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1A20289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328" w:type="dxa"/>
            <w:gridSpan w:val="2"/>
            <w:tcBorders>
              <w:top w:val="single" w:color="auto" w:sz="4" w:space="0"/>
              <w:left w:val="nil"/>
              <w:bottom w:val="single" w:color="auto" w:sz="4" w:space="0"/>
              <w:right w:val="single" w:color="auto" w:sz="4" w:space="0"/>
            </w:tcBorders>
            <w:vAlign w:val="center"/>
          </w:tcPr>
          <w:p w14:paraId="5EC1F5F5">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项目预算控制数</w:t>
            </w:r>
          </w:p>
        </w:tc>
        <w:tc>
          <w:tcPr>
            <w:tcW w:w="1658" w:type="dxa"/>
            <w:gridSpan w:val="2"/>
            <w:tcBorders>
              <w:top w:val="single" w:color="auto" w:sz="4" w:space="0"/>
              <w:left w:val="nil"/>
              <w:bottom w:val="single" w:color="auto" w:sz="4" w:space="0"/>
              <w:right w:val="single" w:color="auto" w:sz="4" w:space="0"/>
            </w:tcBorders>
            <w:vAlign w:val="center"/>
          </w:tcPr>
          <w:p w14:paraId="52058E5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146.95 </w:t>
            </w:r>
          </w:p>
        </w:tc>
        <w:tc>
          <w:tcPr>
            <w:tcW w:w="848" w:type="dxa"/>
            <w:tcBorders>
              <w:top w:val="single" w:color="auto" w:sz="4" w:space="0"/>
              <w:left w:val="nil"/>
              <w:bottom w:val="single" w:color="auto" w:sz="4" w:space="0"/>
              <w:right w:val="single" w:color="auto" w:sz="4" w:space="0"/>
            </w:tcBorders>
            <w:vAlign w:val="center"/>
          </w:tcPr>
          <w:p w14:paraId="3A31C33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102.93 </w:t>
            </w:r>
          </w:p>
        </w:tc>
        <w:tc>
          <w:tcPr>
            <w:tcW w:w="563" w:type="dxa"/>
            <w:gridSpan w:val="2"/>
            <w:tcBorders>
              <w:top w:val="single" w:color="auto" w:sz="4" w:space="0"/>
              <w:left w:val="nil"/>
              <w:bottom w:val="single" w:color="auto" w:sz="4" w:space="0"/>
              <w:right w:val="single" w:color="auto" w:sz="4" w:space="0"/>
            </w:tcBorders>
            <w:vAlign w:val="center"/>
          </w:tcPr>
          <w:p w14:paraId="221B169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14:paraId="043F1B4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w:t>
            </w:r>
          </w:p>
        </w:tc>
        <w:tc>
          <w:tcPr>
            <w:tcW w:w="1572" w:type="dxa"/>
            <w:gridSpan w:val="2"/>
            <w:tcBorders>
              <w:top w:val="single" w:color="auto" w:sz="4" w:space="0"/>
              <w:left w:val="nil"/>
              <w:bottom w:val="single" w:color="auto" w:sz="4" w:space="0"/>
              <w:right w:val="single" w:color="auto" w:sz="4" w:space="0"/>
            </w:tcBorders>
            <w:vAlign w:val="center"/>
          </w:tcPr>
          <w:p w14:paraId="0406BDB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货未到，无法验收，未支付尾</w:t>
            </w:r>
          </w:p>
        </w:tc>
      </w:tr>
      <w:tr w14:paraId="6DCB1F32">
        <w:tblPrEx>
          <w:tblCellMar>
            <w:top w:w="0" w:type="dxa"/>
            <w:left w:w="108" w:type="dxa"/>
            <w:bottom w:w="0" w:type="dxa"/>
            <w:right w:w="108" w:type="dxa"/>
          </w:tblCellMar>
        </w:tblPrEx>
        <w:trPr>
          <w:trHeight w:val="756"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01467F15">
            <w:pPr>
              <w:widowControl/>
              <w:spacing w:line="240" w:lineRule="exact"/>
              <w:jc w:val="center"/>
              <w:rPr>
                <w:rFonts w:ascii="仿宋_GB2312" w:hAnsi="宋体" w:eastAsia="仿宋_GB2312" w:cs="宋体"/>
                <w:kern w:val="0"/>
                <w:szCs w:val="21"/>
              </w:rPr>
            </w:pPr>
          </w:p>
        </w:tc>
        <w:tc>
          <w:tcPr>
            <w:tcW w:w="780" w:type="dxa"/>
            <w:vMerge w:val="restart"/>
            <w:tcBorders>
              <w:top w:val="single" w:color="auto" w:sz="4" w:space="0"/>
              <w:left w:val="single" w:color="auto" w:sz="4" w:space="0"/>
              <w:bottom w:val="single" w:color="auto" w:sz="4" w:space="0"/>
              <w:right w:val="single" w:color="auto" w:sz="4" w:space="0"/>
            </w:tcBorders>
            <w:vAlign w:val="center"/>
          </w:tcPr>
          <w:p w14:paraId="08860CB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14:paraId="19A38CC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14:paraId="325C4C4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328" w:type="dxa"/>
            <w:gridSpan w:val="2"/>
            <w:tcBorders>
              <w:top w:val="single" w:color="auto" w:sz="4" w:space="0"/>
              <w:left w:val="nil"/>
              <w:bottom w:val="single" w:color="auto" w:sz="4" w:space="0"/>
              <w:right w:val="single" w:color="auto" w:sz="4" w:space="0"/>
            </w:tcBorders>
            <w:vAlign w:val="center"/>
          </w:tcPr>
          <w:p w14:paraId="19E8094B">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节约借阅成本</w:t>
            </w:r>
          </w:p>
        </w:tc>
        <w:tc>
          <w:tcPr>
            <w:tcW w:w="1658" w:type="dxa"/>
            <w:gridSpan w:val="2"/>
            <w:tcBorders>
              <w:top w:val="single" w:color="auto" w:sz="4" w:space="0"/>
              <w:left w:val="nil"/>
              <w:bottom w:val="single" w:color="auto" w:sz="4" w:space="0"/>
              <w:right w:val="single" w:color="auto" w:sz="4" w:space="0"/>
            </w:tcBorders>
            <w:vAlign w:val="center"/>
          </w:tcPr>
          <w:p w14:paraId="75B93FD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降低借阅成本</w:t>
            </w:r>
          </w:p>
        </w:tc>
        <w:tc>
          <w:tcPr>
            <w:tcW w:w="848" w:type="dxa"/>
            <w:tcBorders>
              <w:top w:val="single" w:color="auto" w:sz="4" w:space="0"/>
              <w:left w:val="nil"/>
              <w:bottom w:val="single" w:color="auto" w:sz="4" w:space="0"/>
              <w:right w:val="single" w:color="auto" w:sz="4" w:space="0"/>
            </w:tcBorders>
            <w:vAlign w:val="center"/>
          </w:tcPr>
          <w:p w14:paraId="5ED44A5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可达到预期目标</w:t>
            </w:r>
          </w:p>
        </w:tc>
        <w:tc>
          <w:tcPr>
            <w:tcW w:w="563" w:type="dxa"/>
            <w:gridSpan w:val="2"/>
            <w:tcBorders>
              <w:top w:val="single" w:color="auto" w:sz="4" w:space="0"/>
              <w:left w:val="nil"/>
              <w:bottom w:val="single" w:color="auto" w:sz="4" w:space="0"/>
              <w:right w:val="single" w:color="auto" w:sz="4" w:space="0"/>
            </w:tcBorders>
            <w:vAlign w:val="center"/>
          </w:tcPr>
          <w:p w14:paraId="11355C5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14:paraId="4724B3A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572" w:type="dxa"/>
            <w:gridSpan w:val="2"/>
            <w:tcBorders>
              <w:top w:val="single" w:color="auto" w:sz="4" w:space="0"/>
              <w:left w:val="nil"/>
              <w:bottom w:val="single" w:color="auto" w:sz="4" w:space="0"/>
              <w:right w:val="single" w:color="auto" w:sz="4" w:space="0"/>
            </w:tcBorders>
            <w:vAlign w:val="center"/>
          </w:tcPr>
          <w:p w14:paraId="660BCD2D">
            <w:pPr>
              <w:widowControl/>
              <w:spacing w:line="240" w:lineRule="exact"/>
              <w:jc w:val="center"/>
              <w:rPr>
                <w:rFonts w:ascii="仿宋_GB2312" w:hAnsi="宋体" w:eastAsia="仿宋_GB2312" w:cs="宋体"/>
                <w:kern w:val="0"/>
                <w:szCs w:val="21"/>
              </w:rPr>
            </w:pPr>
          </w:p>
        </w:tc>
      </w:tr>
      <w:tr w14:paraId="16307590">
        <w:tblPrEx>
          <w:tblCellMar>
            <w:top w:w="0" w:type="dxa"/>
            <w:left w:w="108" w:type="dxa"/>
            <w:bottom w:w="0" w:type="dxa"/>
            <w:right w:w="108" w:type="dxa"/>
          </w:tblCellMar>
        </w:tblPrEx>
        <w:trPr>
          <w:trHeight w:val="821"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2478B7ED">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4634D531">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73E3875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14:paraId="7ACB62C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328" w:type="dxa"/>
            <w:gridSpan w:val="2"/>
            <w:tcBorders>
              <w:top w:val="single" w:color="auto" w:sz="4" w:space="0"/>
              <w:left w:val="nil"/>
              <w:bottom w:val="single" w:color="auto" w:sz="4" w:space="0"/>
              <w:right w:val="single" w:color="auto" w:sz="4" w:space="0"/>
            </w:tcBorders>
            <w:vAlign w:val="center"/>
          </w:tcPr>
          <w:p w14:paraId="67994E39">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是否方便读者借阅</w:t>
            </w:r>
          </w:p>
        </w:tc>
        <w:tc>
          <w:tcPr>
            <w:tcW w:w="1658" w:type="dxa"/>
            <w:gridSpan w:val="2"/>
            <w:tcBorders>
              <w:top w:val="single" w:color="auto" w:sz="4" w:space="0"/>
              <w:left w:val="nil"/>
              <w:bottom w:val="single" w:color="auto" w:sz="4" w:space="0"/>
              <w:right w:val="single" w:color="auto" w:sz="4" w:space="0"/>
            </w:tcBorders>
            <w:vAlign w:val="center"/>
          </w:tcPr>
          <w:p w14:paraId="7F5ACA2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方便读者借阅</w:t>
            </w:r>
          </w:p>
        </w:tc>
        <w:tc>
          <w:tcPr>
            <w:tcW w:w="848" w:type="dxa"/>
            <w:tcBorders>
              <w:top w:val="single" w:color="auto" w:sz="4" w:space="0"/>
              <w:left w:val="nil"/>
              <w:bottom w:val="single" w:color="auto" w:sz="4" w:space="0"/>
              <w:right w:val="single" w:color="auto" w:sz="4" w:space="0"/>
            </w:tcBorders>
            <w:vAlign w:val="center"/>
          </w:tcPr>
          <w:p w14:paraId="590943A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可达到预期目标</w:t>
            </w:r>
          </w:p>
        </w:tc>
        <w:tc>
          <w:tcPr>
            <w:tcW w:w="563" w:type="dxa"/>
            <w:gridSpan w:val="2"/>
            <w:tcBorders>
              <w:top w:val="single" w:color="auto" w:sz="4" w:space="0"/>
              <w:left w:val="nil"/>
              <w:bottom w:val="single" w:color="auto" w:sz="4" w:space="0"/>
              <w:right w:val="single" w:color="auto" w:sz="4" w:space="0"/>
            </w:tcBorders>
            <w:vAlign w:val="center"/>
          </w:tcPr>
          <w:p w14:paraId="53746A3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14:paraId="341B2A4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572" w:type="dxa"/>
            <w:gridSpan w:val="2"/>
            <w:tcBorders>
              <w:top w:val="single" w:color="auto" w:sz="4" w:space="0"/>
              <w:left w:val="nil"/>
              <w:bottom w:val="single" w:color="auto" w:sz="4" w:space="0"/>
              <w:right w:val="single" w:color="auto" w:sz="4" w:space="0"/>
            </w:tcBorders>
            <w:vAlign w:val="center"/>
          </w:tcPr>
          <w:p w14:paraId="1130BF88">
            <w:pPr>
              <w:widowControl/>
              <w:spacing w:line="240" w:lineRule="exact"/>
              <w:jc w:val="center"/>
              <w:rPr>
                <w:rFonts w:ascii="仿宋_GB2312" w:hAnsi="宋体" w:eastAsia="仿宋_GB2312" w:cs="宋体"/>
                <w:kern w:val="0"/>
                <w:szCs w:val="21"/>
              </w:rPr>
            </w:pPr>
          </w:p>
        </w:tc>
      </w:tr>
      <w:tr w14:paraId="6E33342D">
        <w:tblPrEx>
          <w:tblCellMar>
            <w:top w:w="0" w:type="dxa"/>
            <w:left w:w="108" w:type="dxa"/>
            <w:bottom w:w="0" w:type="dxa"/>
            <w:right w:w="108" w:type="dxa"/>
          </w:tblCellMar>
        </w:tblPrEx>
        <w:trPr>
          <w:trHeight w:val="741"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5C1ACEC8">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0B7BB4B6">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23D06CB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14:paraId="0DE807C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328" w:type="dxa"/>
            <w:gridSpan w:val="2"/>
            <w:tcBorders>
              <w:top w:val="single" w:color="auto" w:sz="4" w:space="0"/>
              <w:left w:val="nil"/>
              <w:bottom w:val="single" w:color="auto" w:sz="4" w:space="0"/>
              <w:right w:val="single" w:color="auto" w:sz="4" w:space="0"/>
            </w:tcBorders>
            <w:vAlign w:val="center"/>
          </w:tcPr>
          <w:p w14:paraId="197ECF22">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节约借阅耗材</w:t>
            </w:r>
          </w:p>
        </w:tc>
        <w:tc>
          <w:tcPr>
            <w:tcW w:w="1658" w:type="dxa"/>
            <w:gridSpan w:val="2"/>
            <w:tcBorders>
              <w:top w:val="single" w:color="auto" w:sz="4" w:space="0"/>
              <w:left w:val="nil"/>
              <w:bottom w:val="single" w:color="auto" w:sz="4" w:space="0"/>
              <w:right w:val="single" w:color="auto" w:sz="4" w:space="0"/>
            </w:tcBorders>
            <w:vAlign w:val="center"/>
          </w:tcPr>
          <w:p w14:paraId="30DD188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降低借阅耗材</w:t>
            </w:r>
          </w:p>
        </w:tc>
        <w:tc>
          <w:tcPr>
            <w:tcW w:w="848" w:type="dxa"/>
            <w:tcBorders>
              <w:top w:val="single" w:color="auto" w:sz="4" w:space="0"/>
              <w:left w:val="nil"/>
              <w:bottom w:val="single" w:color="auto" w:sz="4" w:space="0"/>
              <w:right w:val="single" w:color="auto" w:sz="4" w:space="0"/>
            </w:tcBorders>
            <w:vAlign w:val="center"/>
          </w:tcPr>
          <w:p w14:paraId="2D02D05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可达到预期目标</w:t>
            </w:r>
          </w:p>
        </w:tc>
        <w:tc>
          <w:tcPr>
            <w:tcW w:w="563" w:type="dxa"/>
            <w:gridSpan w:val="2"/>
            <w:tcBorders>
              <w:top w:val="single" w:color="auto" w:sz="4" w:space="0"/>
              <w:left w:val="nil"/>
              <w:bottom w:val="single" w:color="auto" w:sz="4" w:space="0"/>
              <w:right w:val="single" w:color="auto" w:sz="4" w:space="0"/>
            </w:tcBorders>
            <w:vAlign w:val="center"/>
          </w:tcPr>
          <w:p w14:paraId="5FFF05D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14:paraId="558F4B4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572" w:type="dxa"/>
            <w:gridSpan w:val="2"/>
            <w:tcBorders>
              <w:top w:val="single" w:color="auto" w:sz="4" w:space="0"/>
              <w:left w:val="nil"/>
              <w:bottom w:val="single" w:color="auto" w:sz="4" w:space="0"/>
              <w:right w:val="single" w:color="auto" w:sz="4" w:space="0"/>
            </w:tcBorders>
            <w:vAlign w:val="center"/>
          </w:tcPr>
          <w:p w14:paraId="75483557">
            <w:pPr>
              <w:widowControl/>
              <w:spacing w:line="240" w:lineRule="exact"/>
              <w:jc w:val="center"/>
              <w:rPr>
                <w:rFonts w:ascii="仿宋_GB2312" w:hAnsi="宋体" w:eastAsia="仿宋_GB2312" w:cs="宋体"/>
                <w:kern w:val="0"/>
                <w:szCs w:val="21"/>
              </w:rPr>
            </w:pPr>
          </w:p>
        </w:tc>
      </w:tr>
      <w:tr w14:paraId="69A36C10">
        <w:tblPrEx>
          <w:tblCellMar>
            <w:top w:w="0" w:type="dxa"/>
            <w:left w:w="108" w:type="dxa"/>
            <w:bottom w:w="0" w:type="dxa"/>
            <w:right w:w="108" w:type="dxa"/>
          </w:tblCellMar>
        </w:tblPrEx>
        <w:trPr>
          <w:trHeight w:val="806"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3D65A001">
            <w:pPr>
              <w:widowControl/>
              <w:spacing w:line="240" w:lineRule="exact"/>
              <w:jc w:val="center"/>
              <w:rPr>
                <w:rFonts w:ascii="仿宋_GB2312" w:hAnsi="宋体" w:eastAsia="仿宋_GB2312" w:cs="宋体"/>
                <w:kern w:val="0"/>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7EB8115D">
            <w:pPr>
              <w:widowControl/>
              <w:spacing w:line="240" w:lineRule="exact"/>
              <w:jc w:val="center"/>
              <w:rPr>
                <w:rFonts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767F162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328" w:type="dxa"/>
            <w:gridSpan w:val="2"/>
            <w:tcBorders>
              <w:top w:val="single" w:color="auto" w:sz="4" w:space="0"/>
              <w:left w:val="nil"/>
              <w:bottom w:val="single" w:color="auto" w:sz="4" w:space="0"/>
              <w:right w:val="single" w:color="auto" w:sz="4" w:space="0"/>
            </w:tcBorders>
            <w:vAlign w:val="center"/>
          </w:tcPr>
          <w:p w14:paraId="0482535B">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使用寿命超过10年</w:t>
            </w:r>
          </w:p>
        </w:tc>
        <w:tc>
          <w:tcPr>
            <w:tcW w:w="1658" w:type="dxa"/>
            <w:gridSpan w:val="2"/>
            <w:tcBorders>
              <w:top w:val="single" w:color="auto" w:sz="4" w:space="0"/>
              <w:left w:val="nil"/>
              <w:bottom w:val="single" w:color="auto" w:sz="4" w:space="0"/>
              <w:right w:val="single" w:color="auto" w:sz="4" w:space="0"/>
            </w:tcBorders>
            <w:vAlign w:val="center"/>
          </w:tcPr>
          <w:p w14:paraId="16C4748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使用寿命超过10年</w:t>
            </w:r>
          </w:p>
        </w:tc>
        <w:tc>
          <w:tcPr>
            <w:tcW w:w="848" w:type="dxa"/>
            <w:tcBorders>
              <w:top w:val="single" w:color="auto" w:sz="4" w:space="0"/>
              <w:left w:val="nil"/>
              <w:bottom w:val="single" w:color="auto" w:sz="4" w:space="0"/>
              <w:right w:val="single" w:color="auto" w:sz="4" w:space="0"/>
            </w:tcBorders>
            <w:vAlign w:val="center"/>
          </w:tcPr>
          <w:p w14:paraId="09B7D1F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可达到预期目标</w:t>
            </w:r>
          </w:p>
        </w:tc>
        <w:tc>
          <w:tcPr>
            <w:tcW w:w="563" w:type="dxa"/>
            <w:gridSpan w:val="2"/>
            <w:tcBorders>
              <w:top w:val="single" w:color="auto" w:sz="4" w:space="0"/>
              <w:left w:val="nil"/>
              <w:bottom w:val="single" w:color="auto" w:sz="4" w:space="0"/>
              <w:right w:val="single" w:color="auto" w:sz="4" w:space="0"/>
            </w:tcBorders>
            <w:vAlign w:val="center"/>
          </w:tcPr>
          <w:p w14:paraId="6BFE9F8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14:paraId="223C1EF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572" w:type="dxa"/>
            <w:gridSpan w:val="2"/>
            <w:tcBorders>
              <w:top w:val="single" w:color="auto" w:sz="4" w:space="0"/>
              <w:left w:val="nil"/>
              <w:bottom w:val="single" w:color="auto" w:sz="4" w:space="0"/>
              <w:right w:val="single" w:color="auto" w:sz="4" w:space="0"/>
            </w:tcBorders>
            <w:vAlign w:val="center"/>
          </w:tcPr>
          <w:p w14:paraId="777BF643">
            <w:pPr>
              <w:widowControl/>
              <w:spacing w:line="240" w:lineRule="exact"/>
              <w:jc w:val="center"/>
              <w:rPr>
                <w:rFonts w:ascii="仿宋_GB2312" w:hAnsi="宋体" w:eastAsia="仿宋_GB2312" w:cs="宋体"/>
                <w:kern w:val="0"/>
                <w:szCs w:val="21"/>
              </w:rPr>
            </w:pPr>
          </w:p>
        </w:tc>
      </w:tr>
      <w:tr w14:paraId="1F594092">
        <w:tblPrEx>
          <w:tblCellMar>
            <w:top w:w="0" w:type="dxa"/>
            <w:left w:w="108" w:type="dxa"/>
            <w:bottom w:w="0" w:type="dxa"/>
            <w:right w:w="108" w:type="dxa"/>
          </w:tblCellMar>
        </w:tblPrEx>
        <w:trPr>
          <w:trHeight w:val="1146" w:hRule="exact"/>
        </w:trPr>
        <w:tc>
          <w:tcPr>
            <w:tcW w:w="780" w:type="dxa"/>
            <w:vMerge w:val="continue"/>
            <w:tcBorders>
              <w:top w:val="single" w:color="auto" w:sz="4" w:space="0"/>
              <w:left w:val="single" w:color="auto" w:sz="4" w:space="0"/>
              <w:bottom w:val="single" w:color="auto" w:sz="4" w:space="0"/>
              <w:right w:val="single" w:color="auto" w:sz="4" w:space="0"/>
            </w:tcBorders>
            <w:vAlign w:val="center"/>
          </w:tcPr>
          <w:p w14:paraId="3D75883D">
            <w:pPr>
              <w:widowControl/>
              <w:spacing w:line="240" w:lineRule="exact"/>
              <w:jc w:val="center"/>
              <w:rPr>
                <w:rFonts w:ascii="仿宋_GB2312" w:hAnsi="宋体" w:eastAsia="仿宋_GB2312" w:cs="宋体"/>
                <w:kern w:val="0"/>
                <w:szCs w:val="21"/>
              </w:rPr>
            </w:pPr>
          </w:p>
        </w:tc>
        <w:tc>
          <w:tcPr>
            <w:tcW w:w="780" w:type="dxa"/>
            <w:tcBorders>
              <w:top w:val="single" w:color="auto" w:sz="4" w:space="0"/>
              <w:left w:val="single" w:color="auto" w:sz="4" w:space="0"/>
              <w:bottom w:val="single" w:color="auto" w:sz="4" w:space="0"/>
              <w:right w:val="single" w:color="auto" w:sz="4" w:space="0"/>
            </w:tcBorders>
            <w:vAlign w:val="center"/>
          </w:tcPr>
          <w:p w14:paraId="60F8719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14:paraId="362B6BA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14:paraId="3ACCBFE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328" w:type="dxa"/>
            <w:gridSpan w:val="2"/>
            <w:tcBorders>
              <w:top w:val="single" w:color="auto" w:sz="4" w:space="0"/>
              <w:left w:val="nil"/>
              <w:bottom w:val="single" w:color="auto" w:sz="4" w:space="0"/>
              <w:right w:val="single" w:color="auto" w:sz="4" w:space="0"/>
            </w:tcBorders>
            <w:vAlign w:val="center"/>
          </w:tcPr>
          <w:p w14:paraId="5BEBC907">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获得前期工作人员</w:t>
            </w:r>
          </w:p>
        </w:tc>
        <w:tc>
          <w:tcPr>
            <w:tcW w:w="1658" w:type="dxa"/>
            <w:gridSpan w:val="2"/>
            <w:tcBorders>
              <w:top w:val="single" w:color="auto" w:sz="4" w:space="0"/>
              <w:left w:val="nil"/>
              <w:bottom w:val="single" w:color="auto" w:sz="4" w:space="0"/>
              <w:right w:val="single" w:color="auto" w:sz="4" w:space="0"/>
            </w:tcBorders>
            <w:vAlign w:val="center"/>
          </w:tcPr>
          <w:p w14:paraId="7F8BFAE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获得前期工作人员好评</w:t>
            </w:r>
          </w:p>
        </w:tc>
        <w:tc>
          <w:tcPr>
            <w:tcW w:w="848" w:type="dxa"/>
            <w:tcBorders>
              <w:top w:val="single" w:color="auto" w:sz="4" w:space="0"/>
              <w:left w:val="nil"/>
              <w:bottom w:val="single" w:color="auto" w:sz="4" w:space="0"/>
              <w:right w:val="single" w:color="auto" w:sz="4" w:space="0"/>
            </w:tcBorders>
            <w:vAlign w:val="center"/>
          </w:tcPr>
          <w:p w14:paraId="3824E58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w:t>
            </w:r>
          </w:p>
        </w:tc>
        <w:tc>
          <w:tcPr>
            <w:tcW w:w="563" w:type="dxa"/>
            <w:gridSpan w:val="2"/>
            <w:tcBorders>
              <w:top w:val="single" w:color="auto" w:sz="4" w:space="0"/>
              <w:left w:val="nil"/>
              <w:bottom w:val="single" w:color="auto" w:sz="4" w:space="0"/>
              <w:right w:val="single" w:color="auto" w:sz="4" w:space="0"/>
            </w:tcBorders>
            <w:vAlign w:val="center"/>
          </w:tcPr>
          <w:p w14:paraId="7A85564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14:paraId="684B1E5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1572" w:type="dxa"/>
            <w:gridSpan w:val="2"/>
            <w:tcBorders>
              <w:top w:val="single" w:color="auto" w:sz="4" w:space="0"/>
              <w:left w:val="nil"/>
              <w:bottom w:val="single" w:color="auto" w:sz="4" w:space="0"/>
              <w:right w:val="single" w:color="auto" w:sz="4" w:space="0"/>
            </w:tcBorders>
            <w:vAlign w:val="center"/>
          </w:tcPr>
          <w:p w14:paraId="24D876FB">
            <w:pPr>
              <w:widowControl/>
              <w:spacing w:line="240" w:lineRule="exact"/>
              <w:jc w:val="center"/>
              <w:rPr>
                <w:rFonts w:ascii="仿宋_GB2312" w:hAnsi="宋体" w:eastAsia="仿宋_GB2312" w:cs="宋体"/>
                <w:kern w:val="0"/>
                <w:szCs w:val="21"/>
              </w:rPr>
            </w:pPr>
          </w:p>
        </w:tc>
      </w:tr>
      <w:tr w14:paraId="1886BA1B">
        <w:tblPrEx>
          <w:tblCellMar>
            <w:top w:w="0" w:type="dxa"/>
            <w:left w:w="108" w:type="dxa"/>
            <w:bottom w:w="0" w:type="dxa"/>
            <w:right w:w="108" w:type="dxa"/>
          </w:tblCellMar>
        </w:tblPrEx>
        <w:trPr>
          <w:trHeight w:val="499" w:hRule="exact"/>
        </w:trPr>
        <w:tc>
          <w:tcPr>
            <w:tcW w:w="6499" w:type="dxa"/>
            <w:gridSpan w:val="8"/>
            <w:tcBorders>
              <w:top w:val="single" w:color="auto" w:sz="4" w:space="0"/>
              <w:left w:val="single" w:color="auto" w:sz="4" w:space="0"/>
              <w:bottom w:val="single" w:color="auto" w:sz="4" w:space="0"/>
              <w:right w:val="single" w:color="auto" w:sz="4" w:space="0"/>
            </w:tcBorders>
            <w:vAlign w:val="center"/>
          </w:tcPr>
          <w:p w14:paraId="3E0EDC28">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14:paraId="5B20D06F">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14:paraId="14E90D5D">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88</w:t>
            </w:r>
          </w:p>
        </w:tc>
        <w:tc>
          <w:tcPr>
            <w:tcW w:w="1572" w:type="dxa"/>
            <w:gridSpan w:val="2"/>
            <w:tcBorders>
              <w:top w:val="single" w:color="auto" w:sz="4" w:space="0"/>
              <w:left w:val="nil"/>
              <w:bottom w:val="single" w:color="auto" w:sz="4" w:space="0"/>
              <w:right w:val="single" w:color="auto" w:sz="4" w:space="0"/>
            </w:tcBorders>
            <w:vAlign w:val="center"/>
          </w:tcPr>
          <w:p w14:paraId="4BB276DC">
            <w:pPr>
              <w:widowControl/>
              <w:spacing w:line="240" w:lineRule="exact"/>
              <w:jc w:val="center"/>
              <w:rPr>
                <w:rFonts w:ascii="仿宋_GB2312" w:hAnsi="宋体" w:eastAsia="仿宋_GB2312" w:cs="宋体"/>
                <w:kern w:val="0"/>
                <w:szCs w:val="21"/>
              </w:rPr>
            </w:pPr>
          </w:p>
        </w:tc>
      </w:tr>
    </w:tbl>
    <w:p w14:paraId="039E4BAB">
      <w:pPr>
        <w:rPr>
          <w:rFonts w:ascii="仿宋_GB2312" w:eastAsia="仿宋_GB2312"/>
          <w:vanish/>
          <w:sz w:val="28"/>
          <w:szCs w:val="32"/>
        </w:rPr>
      </w:pPr>
    </w:p>
    <w:p w14:paraId="6AC998E3">
      <w:pPr>
        <w:spacing w:line="480" w:lineRule="exact"/>
        <w:jc w:val="center"/>
        <w:rPr>
          <w:rFonts w:ascii="黑体" w:hAnsi="黑体" w:eastAsia="黑体"/>
          <w:sz w:val="22"/>
          <w:szCs w:val="28"/>
        </w:rPr>
      </w:pPr>
      <w:r>
        <w:rPr>
          <w:rFonts w:hint="eastAsia" w:ascii="方正小标宋简体" w:hAnsi="黑体" w:eastAsia="方正小标宋简体"/>
          <w:sz w:val="28"/>
          <w:szCs w:val="36"/>
        </w:rPr>
        <w:t>项目支出绩效自评表</w:t>
      </w:r>
    </w:p>
    <w:p w14:paraId="52FB3E64">
      <w:pPr>
        <w:spacing w:line="480" w:lineRule="exact"/>
        <w:jc w:val="center"/>
        <w:rPr>
          <w:rFonts w:ascii="方正小标宋简体" w:hAnsi="黑体" w:eastAsia="方正小标宋简体"/>
          <w:sz w:val="36"/>
          <w:szCs w:val="36"/>
        </w:rPr>
      </w:pPr>
      <w:r>
        <w:rPr>
          <w:rFonts w:hint="eastAsia" w:ascii="仿宋_GB2312" w:hAnsi="宋体" w:eastAsia="仿宋_GB2312"/>
          <w:sz w:val="24"/>
        </w:rPr>
        <w:t>（2020年度）</w:t>
      </w:r>
    </w:p>
    <w:tbl>
      <w:tblPr>
        <w:tblStyle w:val="9"/>
        <w:tblpPr w:leftFromText="180" w:rightFromText="180" w:vertAnchor="text" w:horzAnchor="margin" w:tblpXSpec="center" w:tblpY="128"/>
        <w:tblW w:w="9558" w:type="dxa"/>
        <w:tblInd w:w="0" w:type="dxa"/>
        <w:tblLayout w:type="fixed"/>
        <w:tblCellMar>
          <w:top w:w="0" w:type="dxa"/>
          <w:left w:w="108" w:type="dxa"/>
          <w:bottom w:w="0" w:type="dxa"/>
          <w:right w:w="108" w:type="dxa"/>
        </w:tblCellMar>
      </w:tblPr>
      <w:tblGrid>
        <w:gridCol w:w="423"/>
        <w:gridCol w:w="735"/>
        <w:gridCol w:w="402"/>
        <w:gridCol w:w="858"/>
        <w:gridCol w:w="1197"/>
        <w:gridCol w:w="588"/>
        <w:gridCol w:w="546"/>
        <w:gridCol w:w="902"/>
        <w:gridCol w:w="1072"/>
        <w:gridCol w:w="55"/>
        <w:gridCol w:w="575"/>
        <w:gridCol w:w="129"/>
        <w:gridCol w:w="564"/>
        <w:gridCol w:w="282"/>
        <w:gridCol w:w="1230"/>
      </w:tblGrid>
      <w:tr w14:paraId="69D40B62">
        <w:tblPrEx>
          <w:tblCellMar>
            <w:top w:w="0" w:type="dxa"/>
            <w:left w:w="108" w:type="dxa"/>
            <w:bottom w:w="0" w:type="dxa"/>
            <w:right w:w="108" w:type="dxa"/>
          </w:tblCellMar>
        </w:tblPrEx>
        <w:trPr>
          <w:trHeight w:val="306" w:hRule="exact"/>
        </w:trPr>
        <w:tc>
          <w:tcPr>
            <w:tcW w:w="1560" w:type="dxa"/>
            <w:gridSpan w:val="3"/>
            <w:tcBorders>
              <w:top w:val="single" w:color="auto" w:sz="4" w:space="0"/>
              <w:left w:val="single" w:color="auto" w:sz="4" w:space="0"/>
              <w:bottom w:val="single" w:color="auto" w:sz="4" w:space="0"/>
              <w:right w:val="single" w:color="auto" w:sz="4" w:space="0"/>
            </w:tcBorders>
            <w:vAlign w:val="center"/>
          </w:tcPr>
          <w:p w14:paraId="0B955AF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998" w:type="dxa"/>
            <w:gridSpan w:val="12"/>
            <w:tcBorders>
              <w:top w:val="single" w:color="auto" w:sz="4" w:space="0"/>
              <w:left w:val="nil"/>
              <w:bottom w:val="single" w:color="auto" w:sz="4" w:space="0"/>
              <w:right w:val="single" w:color="auto" w:sz="4" w:space="0"/>
            </w:tcBorders>
            <w:vAlign w:val="center"/>
          </w:tcPr>
          <w:p w14:paraId="7BCFB15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20101000007南院办公用房租金</w:t>
            </w:r>
          </w:p>
        </w:tc>
      </w:tr>
      <w:tr w14:paraId="32C80A89">
        <w:tblPrEx>
          <w:tblCellMar>
            <w:top w:w="0" w:type="dxa"/>
            <w:left w:w="108" w:type="dxa"/>
            <w:bottom w:w="0" w:type="dxa"/>
            <w:right w:w="108" w:type="dxa"/>
          </w:tblCellMar>
        </w:tblPrEx>
        <w:trPr>
          <w:trHeight w:val="306" w:hRule="exact"/>
        </w:trPr>
        <w:tc>
          <w:tcPr>
            <w:tcW w:w="1560" w:type="dxa"/>
            <w:gridSpan w:val="3"/>
            <w:tcBorders>
              <w:top w:val="single" w:color="auto" w:sz="4" w:space="0"/>
              <w:left w:val="single" w:color="auto" w:sz="4" w:space="0"/>
              <w:bottom w:val="single" w:color="auto" w:sz="4" w:space="0"/>
              <w:right w:val="single" w:color="auto" w:sz="4" w:space="0"/>
            </w:tcBorders>
            <w:vAlign w:val="center"/>
          </w:tcPr>
          <w:p w14:paraId="06C59D4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14:paraId="662F44C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丰台区机关事务管理服务中心101000</w:t>
            </w:r>
          </w:p>
        </w:tc>
        <w:tc>
          <w:tcPr>
            <w:tcW w:w="1127" w:type="dxa"/>
            <w:gridSpan w:val="2"/>
            <w:tcBorders>
              <w:top w:val="nil"/>
              <w:left w:val="nil"/>
              <w:bottom w:val="single" w:color="auto" w:sz="4" w:space="0"/>
              <w:right w:val="single" w:color="auto" w:sz="4" w:space="0"/>
            </w:tcBorders>
            <w:vAlign w:val="center"/>
          </w:tcPr>
          <w:p w14:paraId="3E6E183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780" w:type="dxa"/>
            <w:gridSpan w:val="5"/>
            <w:tcBorders>
              <w:top w:val="single" w:color="auto" w:sz="4" w:space="0"/>
              <w:left w:val="nil"/>
              <w:bottom w:val="single" w:color="auto" w:sz="4" w:space="0"/>
              <w:right w:val="single" w:color="auto" w:sz="4" w:space="0"/>
            </w:tcBorders>
            <w:vAlign w:val="center"/>
          </w:tcPr>
          <w:p w14:paraId="20A3462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基建科</w:t>
            </w:r>
          </w:p>
        </w:tc>
      </w:tr>
      <w:tr w14:paraId="10E5D7C3">
        <w:tblPrEx>
          <w:tblCellMar>
            <w:top w:w="0" w:type="dxa"/>
            <w:left w:w="108" w:type="dxa"/>
            <w:bottom w:w="0" w:type="dxa"/>
            <w:right w:w="108" w:type="dxa"/>
          </w:tblCellMar>
        </w:tblPrEx>
        <w:trPr>
          <w:trHeight w:val="306" w:hRule="exact"/>
        </w:trPr>
        <w:tc>
          <w:tcPr>
            <w:tcW w:w="1560" w:type="dxa"/>
            <w:gridSpan w:val="3"/>
            <w:tcBorders>
              <w:top w:val="single" w:color="auto" w:sz="4" w:space="0"/>
              <w:left w:val="single" w:color="auto" w:sz="4" w:space="0"/>
              <w:bottom w:val="single" w:color="auto" w:sz="4" w:space="0"/>
              <w:right w:val="single" w:color="auto" w:sz="4" w:space="0"/>
            </w:tcBorders>
            <w:vAlign w:val="center"/>
          </w:tcPr>
          <w:p w14:paraId="3F48E99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14:paraId="6B36D63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白红顺</w:t>
            </w:r>
          </w:p>
        </w:tc>
        <w:tc>
          <w:tcPr>
            <w:tcW w:w="1127" w:type="dxa"/>
            <w:gridSpan w:val="2"/>
            <w:tcBorders>
              <w:top w:val="nil"/>
              <w:left w:val="nil"/>
              <w:bottom w:val="single" w:color="auto" w:sz="4" w:space="0"/>
              <w:right w:val="single" w:color="auto" w:sz="4" w:space="0"/>
            </w:tcBorders>
            <w:vAlign w:val="center"/>
          </w:tcPr>
          <w:p w14:paraId="31C5064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780" w:type="dxa"/>
            <w:gridSpan w:val="5"/>
            <w:tcBorders>
              <w:top w:val="single" w:color="auto" w:sz="4" w:space="0"/>
              <w:left w:val="nil"/>
              <w:bottom w:val="single" w:color="auto" w:sz="4" w:space="0"/>
              <w:right w:val="single" w:color="auto" w:sz="4" w:space="0"/>
            </w:tcBorders>
            <w:vAlign w:val="center"/>
          </w:tcPr>
          <w:p w14:paraId="6E8F776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83656510</w:t>
            </w:r>
          </w:p>
        </w:tc>
      </w:tr>
      <w:tr w14:paraId="46FB378D">
        <w:tblPrEx>
          <w:tblCellMar>
            <w:top w:w="0" w:type="dxa"/>
            <w:left w:w="108" w:type="dxa"/>
            <w:bottom w:w="0" w:type="dxa"/>
            <w:right w:w="108" w:type="dxa"/>
          </w:tblCellMar>
        </w:tblPrEx>
        <w:trPr>
          <w:trHeight w:val="567" w:hRule="exact"/>
        </w:trPr>
        <w:tc>
          <w:tcPr>
            <w:tcW w:w="1560" w:type="dxa"/>
            <w:gridSpan w:val="3"/>
            <w:vMerge w:val="restart"/>
            <w:tcBorders>
              <w:top w:val="single" w:color="auto" w:sz="4" w:space="0"/>
              <w:left w:val="single" w:color="auto" w:sz="4" w:space="0"/>
              <w:bottom w:val="single" w:color="auto" w:sz="4" w:space="0"/>
              <w:right w:val="single" w:color="auto" w:sz="4" w:space="0"/>
            </w:tcBorders>
            <w:vAlign w:val="center"/>
          </w:tcPr>
          <w:p w14:paraId="5C92FFD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2055" w:type="dxa"/>
            <w:gridSpan w:val="2"/>
            <w:tcBorders>
              <w:top w:val="single" w:color="auto" w:sz="4" w:space="0"/>
              <w:left w:val="nil"/>
              <w:bottom w:val="single" w:color="auto" w:sz="4" w:space="0"/>
              <w:right w:val="single" w:color="auto" w:sz="4" w:space="0"/>
            </w:tcBorders>
            <w:vAlign w:val="center"/>
          </w:tcPr>
          <w:p w14:paraId="0E6D0D09">
            <w:pPr>
              <w:widowControl/>
              <w:spacing w:line="240" w:lineRule="exact"/>
              <w:jc w:val="center"/>
              <w:rPr>
                <w:rFonts w:ascii="仿宋_GB2312" w:hAnsi="宋体" w:eastAsia="仿宋_GB2312" w:cs="宋体"/>
                <w:kern w:val="0"/>
                <w:szCs w:val="21"/>
              </w:rPr>
            </w:pPr>
          </w:p>
        </w:tc>
        <w:tc>
          <w:tcPr>
            <w:tcW w:w="1134" w:type="dxa"/>
            <w:gridSpan w:val="2"/>
            <w:tcBorders>
              <w:top w:val="nil"/>
              <w:left w:val="nil"/>
              <w:bottom w:val="single" w:color="auto" w:sz="4" w:space="0"/>
              <w:right w:val="single" w:color="auto" w:sz="4" w:space="0"/>
            </w:tcBorders>
            <w:vAlign w:val="center"/>
          </w:tcPr>
          <w:p w14:paraId="0899BB6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0CB753E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902" w:type="dxa"/>
            <w:tcBorders>
              <w:top w:val="nil"/>
              <w:left w:val="nil"/>
              <w:bottom w:val="single" w:color="auto" w:sz="4" w:space="0"/>
              <w:right w:val="single" w:color="auto" w:sz="4" w:space="0"/>
            </w:tcBorders>
            <w:vAlign w:val="center"/>
          </w:tcPr>
          <w:p w14:paraId="701ABDE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4CF5145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14:paraId="711A7FD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20A7F97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671AC68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14:paraId="093E7FD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1230" w:type="dxa"/>
            <w:tcBorders>
              <w:top w:val="nil"/>
              <w:left w:val="nil"/>
              <w:bottom w:val="single" w:color="auto" w:sz="4" w:space="0"/>
              <w:right w:val="single" w:color="auto" w:sz="4" w:space="0"/>
            </w:tcBorders>
            <w:vAlign w:val="center"/>
          </w:tcPr>
          <w:p w14:paraId="3DBAEBF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14:paraId="2D4D6451">
        <w:tblPrEx>
          <w:tblCellMar>
            <w:top w:w="0" w:type="dxa"/>
            <w:left w:w="108" w:type="dxa"/>
            <w:bottom w:w="0" w:type="dxa"/>
            <w:right w:w="108" w:type="dxa"/>
          </w:tblCellMar>
        </w:tblPrEx>
        <w:trPr>
          <w:trHeight w:val="306"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2E8EE761">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3B4F2ED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34" w:type="dxa"/>
            <w:gridSpan w:val="2"/>
            <w:tcBorders>
              <w:top w:val="nil"/>
              <w:left w:val="nil"/>
              <w:bottom w:val="single" w:color="auto" w:sz="4" w:space="0"/>
              <w:right w:val="single" w:color="auto" w:sz="4" w:space="0"/>
            </w:tcBorders>
            <w:vAlign w:val="center"/>
          </w:tcPr>
          <w:p w14:paraId="67C47CD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902" w:type="dxa"/>
            <w:tcBorders>
              <w:top w:val="nil"/>
              <w:left w:val="nil"/>
              <w:bottom w:val="single" w:color="auto" w:sz="4" w:space="0"/>
              <w:right w:val="single" w:color="auto" w:sz="4" w:space="0"/>
            </w:tcBorders>
            <w:vAlign w:val="center"/>
          </w:tcPr>
          <w:p w14:paraId="77F7222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1127" w:type="dxa"/>
            <w:gridSpan w:val="2"/>
            <w:tcBorders>
              <w:top w:val="nil"/>
              <w:left w:val="nil"/>
              <w:bottom w:val="single" w:color="auto" w:sz="4" w:space="0"/>
              <w:right w:val="single" w:color="auto" w:sz="4" w:space="0"/>
            </w:tcBorders>
            <w:vAlign w:val="center"/>
          </w:tcPr>
          <w:p w14:paraId="5EE6BD7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704" w:type="dxa"/>
            <w:gridSpan w:val="2"/>
            <w:tcBorders>
              <w:top w:val="nil"/>
              <w:left w:val="nil"/>
              <w:bottom w:val="single" w:color="auto" w:sz="4" w:space="0"/>
              <w:right w:val="single" w:color="auto" w:sz="4" w:space="0"/>
            </w:tcBorders>
            <w:vAlign w:val="center"/>
          </w:tcPr>
          <w:p w14:paraId="54FE483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3A25D16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1230" w:type="dxa"/>
            <w:tcBorders>
              <w:top w:val="nil"/>
              <w:left w:val="nil"/>
              <w:bottom w:val="single" w:color="auto" w:sz="4" w:space="0"/>
              <w:right w:val="single" w:color="auto" w:sz="4" w:space="0"/>
            </w:tcBorders>
            <w:vAlign w:val="center"/>
          </w:tcPr>
          <w:p w14:paraId="57DF51A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14:paraId="00B0B511">
        <w:tblPrEx>
          <w:tblCellMar>
            <w:top w:w="0" w:type="dxa"/>
            <w:left w:w="108" w:type="dxa"/>
            <w:bottom w:w="0" w:type="dxa"/>
            <w:right w:w="108" w:type="dxa"/>
          </w:tblCellMar>
        </w:tblPrEx>
        <w:trPr>
          <w:trHeight w:val="343"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0D0E44AE">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776D851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34" w:type="dxa"/>
            <w:gridSpan w:val="2"/>
            <w:tcBorders>
              <w:top w:val="nil"/>
              <w:left w:val="nil"/>
              <w:bottom w:val="single" w:color="auto" w:sz="4" w:space="0"/>
              <w:right w:val="single" w:color="auto" w:sz="4" w:space="0"/>
            </w:tcBorders>
            <w:vAlign w:val="center"/>
          </w:tcPr>
          <w:p w14:paraId="3F9811A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902" w:type="dxa"/>
            <w:tcBorders>
              <w:top w:val="nil"/>
              <w:left w:val="nil"/>
              <w:bottom w:val="single" w:color="auto" w:sz="4" w:space="0"/>
              <w:right w:val="single" w:color="auto" w:sz="4" w:space="0"/>
            </w:tcBorders>
            <w:vAlign w:val="center"/>
          </w:tcPr>
          <w:p w14:paraId="47E94FF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1127" w:type="dxa"/>
            <w:gridSpan w:val="2"/>
            <w:tcBorders>
              <w:top w:val="nil"/>
              <w:left w:val="nil"/>
              <w:bottom w:val="single" w:color="auto" w:sz="4" w:space="0"/>
              <w:right w:val="single" w:color="auto" w:sz="4" w:space="0"/>
            </w:tcBorders>
            <w:vAlign w:val="center"/>
          </w:tcPr>
          <w:p w14:paraId="5CAC8D1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704" w:type="dxa"/>
            <w:gridSpan w:val="2"/>
            <w:tcBorders>
              <w:top w:val="nil"/>
              <w:left w:val="nil"/>
              <w:bottom w:val="single" w:color="auto" w:sz="4" w:space="0"/>
              <w:right w:val="single" w:color="auto" w:sz="4" w:space="0"/>
            </w:tcBorders>
            <w:vAlign w:val="center"/>
          </w:tcPr>
          <w:p w14:paraId="62ADA29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3A426E2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1230" w:type="dxa"/>
            <w:tcBorders>
              <w:top w:val="nil"/>
              <w:left w:val="nil"/>
              <w:bottom w:val="single" w:color="auto" w:sz="4" w:space="0"/>
              <w:right w:val="single" w:color="auto" w:sz="4" w:space="0"/>
            </w:tcBorders>
            <w:vAlign w:val="center"/>
          </w:tcPr>
          <w:p w14:paraId="2188304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14:paraId="42FBBAE0">
        <w:tblPrEx>
          <w:tblCellMar>
            <w:top w:w="0" w:type="dxa"/>
            <w:left w:w="108" w:type="dxa"/>
            <w:bottom w:w="0" w:type="dxa"/>
            <w:right w:w="108" w:type="dxa"/>
          </w:tblCellMar>
        </w:tblPrEx>
        <w:trPr>
          <w:trHeight w:val="277"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161EF32B">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3C636F9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34" w:type="dxa"/>
            <w:gridSpan w:val="2"/>
            <w:tcBorders>
              <w:top w:val="nil"/>
              <w:left w:val="nil"/>
              <w:bottom w:val="single" w:color="auto" w:sz="4" w:space="0"/>
              <w:right w:val="single" w:color="auto" w:sz="4" w:space="0"/>
            </w:tcBorders>
            <w:vAlign w:val="center"/>
          </w:tcPr>
          <w:p w14:paraId="4DBDF22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902" w:type="dxa"/>
            <w:tcBorders>
              <w:top w:val="nil"/>
              <w:left w:val="nil"/>
              <w:bottom w:val="single" w:color="auto" w:sz="4" w:space="0"/>
              <w:right w:val="single" w:color="auto" w:sz="4" w:space="0"/>
            </w:tcBorders>
            <w:vAlign w:val="center"/>
          </w:tcPr>
          <w:p w14:paraId="0B008E8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2F6987C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7E8A748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846" w:type="dxa"/>
            <w:gridSpan w:val="2"/>
            <w:tcBorders>
              <w:top w:val="single" w:color="auto" w:sz="4" w:space="0"/>
              <w:left w:val="nil"/>
              <w:bottom w:val="single" w:color="auto" w:sz="4" w:space="0"/>
              <w:right w:val="single" w:color="auto" w:sz="4" w:space="0"/>
            </w:tcBorders>
            <w:vAlign w:val="center"/>
          </w:tcPr>
          <w:p w14:paraId="20A4F7F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230" w:type="dxa"/>
            <w:tcBorders>
              <w:top w:val="nil"/>
              <w:left w:val="nil"/>
              <w:bottom w:val="single" w:color="auto" w:sz="4" w:space="0"/>
              <w:right w:val="single" w:color="auto" w:sz="4" w:space="0"/>
            </w:tcBorders>
            <w:vAlign w:val="center"/>
          </w:tcPr>
          <w:p w14:paraId="73CAB7D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r>
      <w:tr w14:paraId="41D87644">
        <w:tblPrEx>
          <w:tblCellMar>
            <w:top w:w="0" w:type="dxa"/>
            <w:left w:w="108" w:type="dxa"/>
            <w:bottom w:w="0" w:type="dxa"/>
            <w:right w:w="108" w:type="dxa"/>
          </w:tblCellMar>
        </w:tblPrEx>
        <w:trPr>
          <w:trHeight w:val="306"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4E3D024F">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158E6FD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34" w:type="dxa"/>
            <w:gridSpan w:val="2"/>
            <w:tcBorders>
              <w:top w:val="nil"/>
              <w:left w:val="nil"/>
              <w:bottom w:val="single" w:color="auto" w:sz="4" w:space="0"/>
              <w:right w:val="single" w:color="auto" w:sz="4" w:space="0"/>
            </w:tcBorders>
            <w:vAlign w:val="center"/>
          </w:tcPr>
          <w:p w14:paraId="146618A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902" w:type="dxa"/>
            <w:tcBorders>
              <w:top w:val="nil"/>
              <w:left w:val="nil"/>
              <w:bottom w:val="single" w:color="auto" w:sz="4" w:space="0"/>
              <w:right w:val="single" w:color="auto" w:sz="4" w:space="0"/>
            </w:tcBorders>
            <w:vAlign w:val="center"/>
          </w:tcPr>
          <w:p w14:paraId="2BCB737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37195EB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63528A8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709A7D1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230" w:type="dxa"/>
            <w:tcBorders>
              <w:top w:val="nil"/>
              <w:left w:val="nil"/>
              <w:bottom w:val="single" w:color="auto" w:sz="4" w:space="0"/>
              <w:right w:val="single" w:color="auto" w:sz="4" w:space="0"/>
            </w:tcBorders>
            <w:vAlign w:val="center"/>
          </w:tcPr>
          <w:p w14:paraId="71BEDAB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1D03751A">
        <w:tblPrEx>
          <w:tblCellMar>
            <w:top w:w="0" w:type="dxa"/>
            <w:left w:w="108" w:type="dxa"/>
            <w:bottom w:w="0" w:type="dxa"/>
            <w:right w:w="108" w:type="dxa"/>
          </w:tblCellMar>
        </w:tblPrEx>
        <w:trPr>
          <w:trHeight w:val="257" w:hRule="exact"/>
        </w:trPr>
        <w:tc>
          <w:tcPr>
            <w:tcW w:w="423" w:type="dxa"/>
            <w:vMerge w:val="restart"/>
            <w:tcBorders>
              <w:top w:val="nil"/>
              <w:left w:val="single" w:color="auto" w:sz="4" w:space="0"/>
              <w:bottom w:val="single" w:color="auto" w:sz="4" w:space="0"/>
              <w:right w:val="single" w:color="auto" w:sz="4" w:space="0"/>
            </w:tcBorders>
            <w:vAlign w:val="center"/>
          </w:tcPr>
          <w:p w14:paraId="283DF0F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228" w:type="dxa"/>
            <w:gridSpan w:val="7"/>
            <w:tcBorders>
              <w:top w:val="single" w:color="auto" w:sz="4" w:space="0"/>
              <w:left w:val="nil"/>
              <w:bottom w:val="single" w:color="auto" w:sz="4" w:space="0"/>
              <w:right w:val="single" w:color="auto" w:sz="4" w:space="0"/>
            </w:tcBorders>
            <w:vAlign w:val="center"/>
          </w:tcPr>
          <w:p w14:paraId="6B50DFA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907" w:type="dxa"/>
            <w:gridSpan w:val="7"/>
            <w:tcBorders>
              <w:top w:val="single" w:color="auto" w:sz="4" w:space="0"/>
              <w:left w:val="nil"/>
              <w:bottom w:val="single" w:color="auto" w:sz="4" w:space="0"/>
              <w:right w:val="single" w:color="auto" w:sz="4" w:space="0"/>
            </w:tcBorders>
            <w:vAlign w:val="center"/>
          </w:tcPr>
          <w:p w14:paraId="18A214C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14:paraId="178D181C">
        <w:tblPrEx>
          <w:tblCellMar>
            <w:top w:w="0" w:type="dxa"/>
            <w:left w:w="108" w:type="dxa"/>
            <w:bottom w:w="0" w:type="dxa"/>
            <w:right w:w="108" w:type="dxa"/>
          </w:tblCellMar>
        </w:tblPrEx>
        <w:trPr>
          <w:trHeight w:val="2152" w:hRule="exact"/>
        </w:trPr>
        <w:tc>
          <w:tcPr>
            <w:tcW w:w="423" w:type="dxa"/>
            <w:vMerge w:val="continue"/>
            <w:tcBorders>
              <w:top w:val="nil"/>
              <w:left w:val="single" w:color="auto" w:sz="4" w:space="0"/>
              <w:bottom w:val="single" w:color="auto" w:sz="4" w:space="0"/>
              <w:right w:val="single" w:color="auto" w:sz="4" w:space="0"/>
            </w:tcBorders>
            <w:vAlign w:val="center"/>
          </w:tcPr>
          <w:p w14:paraId="28B02E61">
            <w:pPr>
              <w:widowControl/>
              <w:spacing w:line="240" w:lineRule="exact"/>
              <w:jc w:val="center"/>
              <w:rPr>
                <w:rFonts w:ascii="仿宋_GB2312" w:hAnsi="宋体" w:eastAsia="仿宋_GB2312" w:cs="宋体"/>
                <w:kern w:val="0"/>
                <w:szCs w:val="21"/>
              </w:rPr>
            </w:pPr>
          </w:p>
        </w:tc>
        <w:tc>
          <w:tcPr>
            <w:tcW w:w="5228" w:type="dxa"/>
            <w:gridSpan w:val="7"/>
            <w:tcBorders>
              <w:top w:val="single" w:color="auto" w:sz="4" w:space="0"/>
              <w:left w:val="nil"/>
              <w:bottom w:val="single" w:color="auto" w:sz="4" w:space="0"/>
              <w:right w:val="single" w:color="auto" w:sz="4" w:space="0"/>
            </w:tcBorders>
            <w:vAlign w:val="center"/>
          </w:tcPr>
          <w:p w14:paraId="09F0011B">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满足南院办公区场所需求，支付北京封印诚科技发展有限公司租金。</w:t>
            </w:r>
          </w:p>
        </w:tc>
        <w:tc>
          <w:tcPr>
            <w:tcW w:w="3907" w:type="dxa"/>
            <w:gridSpan w:val="7"/>
            <w:tcBorders>
              <w:top w:val="single" w:color="auto" w:sz="4" w:space="0"/>
              <w:left w:val="nil"/>
              <w:bottom w:val="single" w:color="auto" w:sz="4" w:space="0"/>
              <w:right w:val="single" w:color="auto" w:sz="4" w:space="0"/>
            </w:tcBorders>
            <w:vAlign w:val="center"/>
          </w:tcPr>
          <w:p w14:paraId="57670F52">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1.按时完成年初项目计划，支付北京封印诚科技发展有限公司租金。</w:t>
            </w:r>
          </w:p>
          <w:p w14:paraId="27C3A491">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2.资金使用情况，支付房租租金300000元，所有资金专款专用，全部支出。</w:t>
            </w:r>
          </w:p>
        </w:tc>
      </w:tr>
      <w:tr w14:paraId="0B2975EA">
        <w:tblPrEx>
          <w:tblCellMar>
            <w:top w:w="0" w:type="dxa"/>
            <w:left w:w="108" w:type="dxa"/>
            <w:bottom w:w="0" w:type="dxa"/>
            <w:right w:w="108" w:type="dxa"/>
          </w:tblCellMar>
        </w:tblPrEx>
        <w:trPr>
          <w:trHeight w:val="647" w:hRule="exact"/>
        </w:trPr>
        <w:tc>
          <w:tcPr>
            <w:tcW w:w="423" w:type="dxa"/>
            <w:vMerge w:val="restart"/>
            <w:tcBorders>
              <w:top w:val="single" w:color="auto" w:sz="4" w:space="0"/>
              <w:left w:val="single" w:color="auto" w:sz="4" w:space="0"/>
              <w:bottom w:val="single" w:color="auto" w:sz="4" w:space="0"/>
              <w:right w:val="single" w:color="auto" w:sz="4" w:space="0"/>
            </w:tcBorders>
            <w:vAlign w:val="center"/>
          </w:tcPr>
          <w:p w14:paraId="1AE29DF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35" w:type="dxa"/>
            <w:tcBorders>
              <w:top w:val="single" w:color="auto" w:sz="4" w:space="0"/>
              <w:left w:val="nil"/>
              <w:bottom w:val="single" w:color="auto" w:sz="4" w:space="0"/>
              <w:right w:val="single" w:color="auto" w:sz="4" w:space="0"/>
            </w:tcBorders>
            <w:vAlign w:val="center"/>
          </w:tcPr>
          <w:p w14:paraId="02D23A7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260" w:type="dxa"/>
            <w:gridSpan w:val="2"/>
            <w:tcBorders>
              <w:top w:val="single" w:color="auto" w:sz="4" w:space="0"/>
              <w:left w:val="nil"/>
              <w:bottom w:val="single" w:color="auto" w:sz="4" w:space="0"/>
              <w:right w:val="single" w:color="auto" w:sz="4" w:space="0"/>
            </w:tcBorders>
            <w:vAlign w:val="center"/>
          </w:tcPr>
          <w:p w14:paraId="561989C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785" w:type="dxa"/>
            <w:gridSpan w:val="2"/>
            <w:tcBorders>
              <w:top w:val="single" w:color="auto" w:sz="4" w:space="0"/>
              <w:left w:val="nil"/>
              <w:bottom w:val="single" w:color="auto" w:sz="4" w:space="0"/>
              <w:right w:val="single" w:color="auto" w:sz="4" w:space="0"/>
            </w:tcBorders>
            <w:vAlign w:val="center"/>
          </w:tcPr>
          <w:p w14:paraId="2CC740A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448" w:type="dxa"/>
            <w:gridSpan w:val="2"/>
            <w:tcBorders>
              <w:top w:val="single" w:color="auto" w:sz="4" w:space="0"/>
              <w:left w:val="nil"/>
              <w:bottom w:val="single" w:color="auto" w:sz="4" w:space="0"/>
              <w:right w:val="single" w:color="auto" w:sz="4" w:space="0"/>
            </w:tcBorders>
            <w:vAlign w:val="center"/>
          </w:tcPr>
          <w:p w14:paraId="730841B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14:paraId="1ECD539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072" w:type="dxa"/>
            <w:tcBorders>
              <w:top w:val="single" w:color="auto" w:sz="4" w:space="0"/>
              <w:left w:val="nil"/>
              <w:bottom w:val="single" w:color="auto" w:sz="4" w:space="0"/>
              <w:right w:val="single" w:color="auto" w:sz="4" w:space="0"/>
            </w:tcBorders>
            <w:vAlign w:val="center"/>
          </w:tcPr>
          <w:p w14:paraId="460D4A9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14:paraId="06F317D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630" w:type="dxa"/>
            <w:gridSpan w:val="2"/>
            <w:tcBorders>
              <w:top w:val="single" w:color="auto" w:sz="4" w:space="0"/>
              <w:left w:val="nil"/>
              <w:bottom w:val="single" w:color="auto" w:sz="4" w:space="0"/>
              <w:right w:val="single" w:color="auto" w:sz="4" w:space="0"/>
            </w:tcBorders>
            <w:vAlign w:val="center"/>
          </w:tcPr>
          <w:p w14:paraId="36E6413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693" w:type="dxa"/>
            <w:gridSpan w:val="2"/>
            <w:tcBorders>
              <w:top w:val="single" w:color="auto" w:sz="4" w:space="0"/>
              <w:left w:val="nil"/>
              <w:bottom w:val="single" w:color="auto" w:sz="4" w:space="0"/>
              <w:right w:val="single" w:color="auto" w:sz="4" w:space="0"/>
            </w:tcBorders>
            <w:vAlign w:val="center"/>
          </w:tcPr>
          <w:p w14:paraId="3A5F9D1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512" w:type="dxa"/>
            <w:gridSpan w:val="2"/>
            <w:tcBorders>
              <w:top w:val="single" w:color="auto" w:sz="4" w:space="0"/>
              <w:left w:val="nil"/>
              <w:bottom w:val="single" w:color="auto" w:sz="4" w:space="0"/>
              <w:right w:val="single" w:color="auto" w:sz="4" w:space="0"/>
            </w:tcBorders>
            <w:vAlign w:val="center"/>
          </w:tcPr>
          <w:p w14:paraId="011B30B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14:paraId="73672DE1">
        <w:tblPrEx>
          <w:tblCellMar>
            <w:top w:w="0" w:type="dxa"/>
            <w:left w:w="108" w:type="dxa"/>
            <w:bottom w:w="0" w:type="dxa"/>
            <w:right w:w="108" w:type="dxa"/>
          </w:tblCellMar>
        </w:tblPrEx>
        <w:trPr>
          <w:trHeight w:val="306"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509D4EC6">
            <w:pPr>
              <w:widowControl/>
              <w:spacing w:line="240" w:lineRule="exact"/>
              <w:jc w:val="center"/>
              <w:rPr>
                <w:rFonts w:ascii="仿宋_GB2312" w:hAnsi="宋体" w:eastAsia="仿宋_GB2312" w:cs="宋体"/>
                <w:kern w:val="0"/>
                <w:szCs w:val="21"/>
              </w:rPr>
            </w:pPr>
          </w:p>
        </w:tc>
        <w:tc>
          <w:tcPr>
            <w:tcW w:w="735" w:type="dxa"/>
            <w:vMerge w:val="restart"/>
            <w:tcBorders>
              <w:top w:val="single" w:color="auto" w:sz="4" w:space="0"/>
              <w:left w:val="single" w:color="auto" w:sz="4" w:space="0"/>
              <w:bottom w:val="single" w:color="auto" w:sz="4" w:space="0"/>
              <w:right w:val="single" w:color="auto" w:sz="4" w:space="0"/>
            </w:tcBorders>
            <w:vAlign w:val="center"/>
          </w:tcPr>
          <w:p w14:paraId="3DE3F32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产出指标（60分）</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6CF52DC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785" w:type="dxa"/>
            <w:gridSpan w:val="2"/>
            <w:tcBorders>
              <w:top w:val="single" w:color="auto" w:sz="4" w:space="0"/>
              <w:left w:val="nil"/>
              <w:bottom w:val="single" w:color="auto" w:sz="4" w:space="0"/>
              <w:right w:val="single" w:color="auto" w:sz="4" w:space="0"/>
            </w:tcBorders>
            <w:vAlign w:val="center"/>
          </w:tcPr>
          <w:p w14:paraId="14EA5E7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办公用房间数</w:t>
            </w:r>
          </w:p>
        </w:tc>
        <w:tc>
          <w:tcPr>
            <w:tcW w:w="1448" w:type="dxa"/>
            <w:gridSpan w:val="2"/>
            <w:tcBorders>
              <w:top w:val="single" w:color="auto" w:sz="4" w:space="0"/>
              <w:left w:val="nil"/>
              <w:bottom w:val="single" w:color="auto" w:sz="4" w:space="0"/>
              <w:right w:val="single" w:color="auto" w:sz="4" w:space="0"/>
            </w:tcBorders>
            <w:vAlign w:val="center"/>
          </w:tcPr>
          <w:p w14:paraId="7E3620F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30间</w:t>
            </w:r>
          </w:p>
        </w:tc>
        <w:tc>
          <w:tcPr>
            <w:tcW w:w="1072" w:type="dxa"/>
            <w:tcBorders>
              <w:top w:val="single" w:color="auto" w:sz="4" w:space="0"/>
              <w:left w:val="nil"/>
              <w:bottom w:val="single" w:color="auto" w:sz="4" w:space="0"/>
              <w:right w:val="single" w:color="auto" w:sz="4" w:space="0"/>
            </w:tcBorders>
            <w:vAlign w:val="center"/>
          </w:tcPr>
          <w:p w14:paraId="7D9A9C1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30间</w:t>
            </w:r>
          </w:p>
        </w:tc>
        <w:tc>
          <w:tcPr>
            <w:tcW w:w="630" w:type="dxa"/>
            <w:gridSpan w:val="2"/>
            <w:tcBorders>
              <w:top w:val="single" w:color="auto" w:sz="4" w:space="0"/>
              <w:left w:val="nil"/>
              <w:bottom w:val="single" w:color="auto" w:sz="4" w:space="0"/>
              <w:right w:val="single" w:color="auto" w:sz="4" w:space="0"/>
            </w:tcBorders>
            <w:vAlign w:val="center"/>
          </w:tcPr>
          <w:p w14:paraId="2F63C10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93" w:type="dxa"/>
            <w:gridSpan w:val="2"/>
            <w:tcBorders>
              <w:top w:val="single" w:color="auto" w:sz="4" w:space="0"/>
              <w:left w:val="nil"/>
              <w:bottom w:val="single" w:color="auto" w:sz="4" w:space="0"/>
              <w:right w:val="single" w:color="auto" w:sz="4" w:space="0"/>
            </w:tcBorders>
            <w:vAlign w:val="center"/>
          </w:tcPr>
          <w:p w14:paraId="20F00D5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512" w:type="dxa"/>
            <w:gridSpan w:val="2"/>
            <w:tcBorders>
              <w:top w:val="single" w:color="auto" w:sz="4" w:space="0"/>
              <w:left w:val="nil"/>
              <w:bottom w:val="single" w:color="auto" w:sz="4" w:space="0"/>
              <w:right w:val="single" w:color="auto" w:sz="4" w:space="0"/>
            </w:tcBorders>
            <w:vAlign w:val="center"/>
          </w:tcPr>
          <w:p w14:paraId="343BC0FB">
            <w:pPr>
              <w:widowControl/>
              <w:spacing w:line="240" w:lineRule="exact"/>
              <w:jc w:val="center"/>
              <w:rPr>
                <w:rFonts w:ascii="仿宋_GB2312" w:hAnsi="宋体" w:eastAsia="仿宋_GB2312" w:cs="宋体"/>
                <w:kern w:val="0"/>
                <w:szCs w:val="21"/>
              </w:rPr>
            </w:pPr>
          </w:p>
        </w:tc>
      </w:tr>
      <w:tr w14:paraId="759773BF">
        <w:tblPrEx>
          <w:tblCellMar>
            <w:top w:w="0" w:type="dxa"/>
            <w:left w:w="108" w:type="dxa"/>
            <w:bottom w:w="0" w:type="dxa"/>
            <w:right w:w="108" w:type="dxa"/>
          </w:tblCellMar>
        </w:tblPrEx>
        <w:trPr>
          <w:trHeight w:val="1057"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585802A1">
            <w:pPr>
              <w:widowControl/>
              <w:spacing w:line="240" w:lineRule="exact"/>
              <w:jc w:val="center"/>
              <w:rPr>
                <w:rFonts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4369B7ED">
            <w:pPr>
              <w:widowControl/>
              <w:spacing w:line="240" w:lineRule="exact"/>
              <w:jc w:val="center"/>
              <w:rPr>
                <w:rFonts w:ascii="仿宋_GB2312" w:hAnsi="宋体" w:eastAsia="仿宋_GB2312" w:cs="宋体"/>
                <w:kern w:val="0"/>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49C1C5F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785" w:type="dxa"/>
            <w:gridSpan w:val="2"/>
            <w:tcBorders>
              <w:top w:val="single" w:color="auto" w:sz="4" w:space="0"/>
              <w:left w:val="nil"/>
              <w:bottom w:val="single" w:color="auto" w:sz="4" w:space="0"/>
              <w:right w:val="single" w:color="auto" w:sz="4" w:space="0"/>
            </w:tcBorders>
            <w:vAlign w:val="center"/>
          </w:tcPr>
          <w:p w14:paraId="29D5019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符合办公需求，不存在安全隐患</w:t>
            </w:r>
          </w:p>
        </w:tc>
        <w:tc>
          <w:tcPr>
            <w:tcW w:w="1448" w:type="dxa"/>
            <w:gridSpan w:val="2"/>
            <w:tcBorders>
              <w:top w:val="single" w:color="auto" w:sz="4" w:space="0"/>
              <w:left w:val="nil"/>
              <w:bottom w:val="single" w:color="auto" w:sz="4" w:space="0"/>
              <w:right w:val="single" w:color="auto" w:sz="4" w:space="0"/>
            </w:tcBorders>
            <w:vAlign w:val="center"/>
          </w:tcPr>
          <w:p w14:paraId="6BAA6AF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合格</w:t>
            </w:r>
          </w:p>
        </w:tc>
        <w:tc>
          <w:tcPr>
            <w:tcW w:w="1072" w:type="dxa"/>
            <w:tcBorders>
              <w:top w:val="single" w:color="auto" w:sz="4" w:space="0"/>
              <w:left w:val="nil"/>
              <w:bottom w:val="single" w:color="auto" w:sz="4" w:space="0"/>
              <w:right w:val="single" w:color="auto" w:sz="4" w:space="0"/>
            </w:tcBorders>
            <w:vAlign w:val="center"/>
          </w:tcPr>
          <w:p w14:paraId="03D6B4F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合格</w:t>
            </w:r>
          </w:p>
        </w:tc>
        <w:tc>
          <w:tcPr>
            <w:tcW w:w="630" w:type="dxa"/>
            <w:gridSpan w:val="2"/>
            <w:tcBorders>
              <w:top w:val="single" w:color="auto" w:sz="4" w:space="0"/>
              <w:left w:val="nil"/>
              <w:bottom w:val="single" w:color="auto" w:sz="4" w:space="0"/>
              <w:right w:val="single" w:color="auto" w:sz="4" w:space="0"/>
            </w:tcBorders>
            <w:vAlign w:val="center"/>
          </w:tcPr>
          <w:p w14:paraId="5EEA225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93" w:type="dxa"/>
            <w:gridSpan w:val="2"/>
            <w:tcBorders>
              <w:top w:val="single" w:color="auto" w:sz="4" w:space="0"/>
              <w:left w:val="nil"/>
              <w:bottom w:val="single" w:color="auto" w:sz="4" w:space="0"/>
              <w:right w:val="single" w:color="auto" w:sz="4" w:space="0"/>
            </w:tcBorders>
            <w:vAlign w:val="center"/>
          </w:tcPr>
          <w:p w14:paraId="5734CBB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512" w:type="dxa"/>
            <w:gridSpan w:val="2"/>
            <w:tcBorders>
              <w:top w:val="single" w:color="auto" w:sz="4" w:space="0"/>
              <w:left w:val="nil"/>
              <w:bottom w:val="single" w:color="auto" w:sz="4" w:space="0"/>
              <w:right w:val="single" w:color="auto" w:sz="4" w:space="0"/>
            </w:tcBorders>
            <w:vAlign w:val="center"/>
          </w:tcPr>
          <w:p w14:paraId="1F78BA80">
            <w:pPr>
              <w:widowControl/>
              <w:spacing w:line="240" w:lineRule="exact"/>
              <w:jc w:val="center"/>
              <w:rPr>
                <w:rFonts w:ascii="仿宋_GB2312" w:hAnsi="宋体" w:eastAsia="仿宋_GB2312" w:cs="宋体"/>
                <w:kern w:val="0"/>
                <w:szCs w:val="21"/>
              </w:rPr>
            </w:pPr>
          </w:p>
        </w:tc>
      </w:tr>
      <w:tr w14:paraId="13575570">
        <w:tblPrEx>
          <w:tblCellMar>
            <w:top w:w="0" w:type="dxa"/>
            <w:left w:w="108" w:type="dxa"/>
            <w:bottom w:w="0" w:type="dxa"/>
            <w:right w:w="108" w:type="dxa"/>
          </w:tblCellMar>
        </w:tblPrEx>
        <w:trPr>
          <w:trHeight w:val="846"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4E406FE1">
            <w:pPr>
              <w:widowControl/>
              <w:spacing w:line="240" w:lineRule="exact"/>
              <w:jc w:val="center"/>
              <w:rPr>
                <w:rFonts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1910F092">
            <w:pPr>
              <w:widowControl/>
              <w:spacing w:line="240" w:lineRule="exact"/>
              <w:jc w:val="center"/>
              <w:rPr>
                <w:rFonts w:ascii="仿宋_GB2312" w:hAnsi="宋体" w:eastAsia="仿宋_GB2312" w:cs="宋体"/>
                <w:kern w:val="0"/>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39E9BEB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785" w:type="dxa"/>
            <w:gridSpan w:val="2"/>
            <w:tcBorders>
              <w:top w:val="single" w:color="auto" w:sz="4" w:space="0"/>
              <w:left w:val="nil"/>
              <w:bottom w:val="single" w:color="auto" w:sz="4" w:space="0"/>
              <w:right w:val="single" w:color="auto" w:sz="4" w:space="0"/>
            </w:tcBorders>
            <w:vAlign w:val="center"/>
          </w:tcPr>
          <w:p w14:paraId="5747779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支付时间</w:t>
            </w:r>
          </w:p>
        </w:tc>
        <w:tc>
          <w:tcPr>
            <w:tcW w:w="1448" w:type="dxa"/>
            <w:gridSpan w:val="2"/>
            <w:tcBorders>
              <w:top w:val="single" w:color="auto" w:sz="4" w:space="0"/>
              <w:left w:val="nil"/>
              <w:bottom w:val="single" w:color="auto" w:sz="4" w:space="0"/>
              <w:right w:val="single" w:color="auto" w:sz="4" w:space="0"/>
            </w:tcBorders>
            <w:vAlign w:val="center"/>
          </w:tcPr>
          <w:p w14:paraId="6BC372E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当年2月前完成</w:t>
            </w:r>
          </w:p>
        </w:tc>
        <w:tc>
          <w:tcPr>
            <w:tcW w:w="1072" w:type="dxa"/>
            <w:tcBorders>
              <w:top w:val="single" w:color="auto" w:sz="4" w:space="0"/>
              <w:left w:val="nil"/>
              <w:bottom w:val="single" w:color="auto" w:sz="4" w:space="0"/>
              <w:right w:val="single" w:color="auto" w:sz="4" w:space="0"/>
            </w:tcBorders>
            <w:vAlign w:val="center"/>
          </w:tcPr>
          <w:p w14:paraId="441D129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当年2月前完成</w:t>
            </w:r>
          </w:p>
        </w:tc>
        <w:tc>
          <w:tcPr>
            <w:tcW w:w="630" w:type="dxa"/>
            <w:gridSpan w:val="2"/>
            <w:tcBorders>
              <w:top w:val="single" w:color="auto" w:sz="4" w:space="0"/>
              <w:left w:val="nil"/>
              <w:bottom w:val="single" w:color="auto" w:sz="4" w:space="0"/>
              <w:right w:val="single" w:color="auto" w:sz="4" w:space="0"/>
            </w:tcBorders>
            <w:vAlign w:val="center"/>
          </w:tcPr>
          <w:p w14:paraId="2A5E132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93" w:type="dxa"/>
            <w:gridSpan w:val="2"/>
            <w:tcBorders>
              <w:top w:val="single" w:color="auto" w:sz="4" w:space="0"/>
              <w:left w:val="nil"/>
              <w:bottom w:val="single" w:color="auto" w:sz="4" w:space="0"/>
              <w:right w:val="single" w:color="auto" w:sz="4" w:space="0"/>
            </w:tcBorders>
            <w:vAlign w:val="center"/>
          </w:tcPr>
          <w:p w14:paraId="7610934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512" w:type="dxa"/>
            <w:gridSpan w:val="2"/>
            <w:tcBorders>
              <w:top w:val="single" w:color="auto" w:sz="4" w:space="0"/>
              <w:left w:val="nil"/>
              <w:bottom w:val="single" w:color="auto" w:sz="4" w:space="0"/>
              <w:right w:val="single" w:color="auto" w:sz="4" w:space="0"/>
            </w:tcBorders>
            <w:vAlign w:val="center"/>
          </w:tcPr>
          <w:p w14:paraId="74EF1721">
            <w:pPr>
              <w:widowControl/>
              <w:spacing w:line="240" w:lineRule="exact"/>
              <w:jc w:val="center"/>
              <w:rPr>
                <w:rFonts w:ascii="仿宋_GB2312" w:hAnsi="宋体" w:eastAsia="仿宋_GB2312" w:cs="宋体"/>
                <w:kern w:val="0"/>
                <w:szCs w:val="21"/>
              </w:rPr>
            </w:pPr>
          </w:p>
        </w:tc>
      </w:tr>
      <w:tr w14:paraId="01BB8217">
        <w:tblPrEx>
          <w:tblCellMar>
            <w:top w:w="0" w:type="dxa"/>
            <w:left w:w="108" w:type="dxa"/>
            <w:bottom w:w="0" w:type="dxa"/>
            <w:right w:w="108" w:type="dxa"/>
          </w:tblCellMar>
        </w:tblPrEx>
        <w:trPr>
          <w:trHeight w:val="298"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18755453">
            <w:pPr>
              <w:widowControl/>
              <w:spacing w:line="240" w:lineRule="exact"/>
              <w:jc w:val="center"/>
              <w:rPr>
                <w:rFonts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6830B530">
            <w:pPr>
              <w:widowControl/>
              <w:spacing w:line="240" w:lineRule="exact"/>
              <w:jc w:val="center"/>
              <w:rPr>
                <w:rFonts w:ascii="仿宋_GB2312" w:hAnsi="宋体" w:eastAsia="仿宋_GB2312" w:cs="宋体"/>
                <w:kern w:val="0"/>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2FA3E5C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785" w:type="dxa"/>
            <w:gridSpan w:val="2"/>
            <w:tcBorders>
              <w:top w:val="single" w:color="auto" w:sz="4" w:space="0"/>
              <w:left w:val="nil"/>
              <w:bottom w:val="single" w:color="auto" w:sz="4" w:space="0"/>
              <w:right w:val="single" w:color="auto" w:sz="4" w:space="0"/>
            </w:tcBorders>
            <w:vAlign w:val="center"/>
          </w:tcPr>
          <w:p w14:paraId="3DB1E57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项目预算控制数</w:t>
            </w:r>
          </w:p>
        </w:tc>
        <w:tc>
          <w:tcPr>
            <w:tcW w:w="1448" w:type="dxa"/>
            <w:gridSpan w:val="2"/>
            <w:tcBorders>
              <w:top w:val="single" w:color="auto" w:sz="4" w:space="0"/>
              <w:left w:val="nil"/>
              <w:bottom w:val="single" w:color="auto" w:sz="4" w:space="0"/>
              <w:right w:val="single" w:color="auto" w:sz="4" w:space="0"/>
            </w:tcBorders>
            <w:vAlign w:val="center"/>
          </w:tcPr>
          <w:p w14:paraId="6CBDFE7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1072" w:type="dxa"/>
            <w:tcBorders>
              <w:top w:val="single" w:color="auto" w:sz="4" w:space="0"/>
              <w:left w:val="nil"/>
              <w:bottom w:val="single" w:color="auto" w:sz="4" w:space="0"/>
              <w:right w:val="single" w:color="auto" w:sz="4" w:space="0"/>
            </w:tcBorders>
            <w:vAlign w:val="center"/>
          </w:tcPr>
          <w:p w14:paraId="4FD735E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30 </w:t>
            </w:r>
          </w:p>
        </w:tc>
        <w:tc>
          <w:tcPr>
            <w:tcW w:w="630" w:type="dxa"/>
            <w:gridSpan w:val="2"/>
            <w:tcBorders>
              <w:top w:val="single" w:color="auto" w:sz="4" w:space="0"/>
              <w:left w:val="nil"/>
              <w:bottom w:val="single" w:color="auto" w:sz="4" w:space="0"/>
              <w:right w:val="single" w:color="auto" w:sz="4" w:space="0"/>
            </w:tcBorders>
            <w:vAlign w:val="center"/>
          </w:tcPr>
          <w:p w14:paraId="0E3CAF2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93" w:type="dxa"/>
            <w:gridSpan w:val="2"/>
            <w:tcBorders>
              <w:top w:val="single" w:color="auto" w:sz="4" w:space="0"/>
              <w:left w:val="nil"/>
              <w:bottom w:val="single" w:color="auto" w:sz="4" w:space="0"/>
              <w:right w:val="single" w:color="auto" w:sz="4" w:space="0"/>
            </w:tcBorders>
            <w:vAlign w:val="center"/>
          </w:tcPr>
          <w:p w14:paraId="491712E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512" w:type="dxa"/>
            <w:gridSpan w:val="2"/>
            <w:tcBorders>
              <w:top w:val="single" w:color="auto" w:sz="4" w:space="0"/>
              <w:left w:val="nil"/>
              <w:bottom w:val="single" w:color="auto" w:sz="4" w:space="0"/>
              <w:right w:val="single" w:color="auto" w:sz="4" w:space="0"/>
            </w:tcBorders>
            <w:vAlign w:val="center"/>
          </w:tcPr>
          <w:p w14:paraId="153DDFB3">
            <w:pPr>
              <w:widowControl/>
              <w:spacing w:line="240" w:lineRule="exact"/>
              <w:jc w:val="center"/>
              <w:rPr>
                <w:rFonts w:ascii="仿宋_GB2312" w:hAnsi="宋体" w:eastAsia="仿宋_GB2312" w:cs="宋体"/>
                <w:kern w:val="0"/>
                <w:szCs w:val="21"/>
              </w:rPr>
            </w:pPr>
          </w:p>
        </w:tc>
      </w:tr>
      <w:tr w14:paraId="05179A95">
        <w:tblPrEx>
          <w:tblCellMar>
            <w:top w:w="0" w:type="dxa"/>
            <w:left w:w="108" w:type="dxa"/>
            <w:bottom w:w="0" w:type="dxa"/>
            <w:right w:w="108" w:type="dxa"/>
          </w:tblCellMar>
        </w:tblPrEx>
        <w:trPr>
          <w:trHeight w:val="946"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117A5857">
            <w:pPr>
              <w:widowControl/>
              <w:spacing w:line="240" w:lineRule="exact"/>
              <w:jc w:val="center"/>
              <w:rPr>
                <w:rFonts w:ascii="仿宋_GB2312" w:hAnsi="宋体" w:eastAsia="仿宋_GB2312" w:cs="宋体"/>
                <w:kern w:val="0"/>
                <w:szCs w:val="21"/>
              </w:rPr>
            </w:pPr>
          </w:p>
        </w:tc>
        <w:tc>
          <w:tcPr>
            <w:tcW w:w="735" w:type="dxa"/>
            <w:vMerge w:val="restart"/>
            <w:tcBorders>
              <w:top w:val="single" w:color="auto" w:sz="4" w:space="0"/>
              <w:left w:val="single" w:color="auto" w:sz="4" w:space="0"/>
              <w:bottom w:val="single" w:color="auto" w:sz="4" w:space="0"/>
              <w:right w:val="single" w:color="auto" w:sz="4" w:space="0"/>
            </w:tcBorders>
            <w:vAlign w:val="center"/>
          </w:tcPr>
          <w:p w14:paraId="1D9BCCF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效益指标（20分）</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7D13C60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14:paraId="7AA1A6C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85" w:type="dxa"/>
            <w:gridSpan w:val="2"/>
            <w:tcBorders>
              <w:top w:val="single" w:color="auto" w:sz="4" w:space="0"/>
              <w:left w:val="nil"/>
              <w:bottom w:val="single" w:color="auto" w:sz="4" w:space="0"/>
              <w:right w:val="single" w:color="auto" w:sz="4" w:space="0"/>
            </w:tcBorders>
            <w:vAlign w:val="center"/>
          </w:tcPr>
          <w:p w14:paraId="26881A3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此项不涉及</w:t>
            </w:r>
          </w:p>
        </w:tc>
        <w:tc>
          <w:tcPr>
            <w:tcW w:w="1448" w:type="dxa"/>
            <w:gridSpan w:val="2"/>
            <w:tcBorders>
              <w:top w:val="single" w:color="auto" w:sz="4" w:space="0"/>
              <w:left w:val="nil"/>
              <w:bottom w:val="single" w:color="auto" w:sz="4" w:space="0"/>
              <w:right w:val="single" w:color="auto" w:sz="4" w:space="0"/>
            </w:tcBorders>
            <w:vAlign w:val="center"/>
          </w:tcPr>
          <w:p w14:paraId="4E6204BF">
            <w:pPr>
              <w:widowControl/>
              <w:spacing w:line="240" w:lineRule="exact"/>
              <w:jc w:val="center"/>
              <w:rPr>
                <w:rFonts w:ascii="仿宋_GB2312" w:hAnsi="宋体" w:eastAsia="仿宋_GB2312" w:cs="宋体"/>
                <w:kern w:val="0"/>
                <w:szCs w:val="21"/>
              </w:rPr>
            </w:pPr>
          </w:p>
        </w:tc>
        <w:tc>
          <w:tcPr>
            <w:tcW w:w="1072" w:type="dxa"/>
            <w:tcBorders>
              <w:top w:val="single" w:color="auto" w:sz="4" w:space="0"/>
              <w:left w:val="nil"/>
              <w:bottom w:val="single" w:color="auto" w:sz="4" w:space="0"/>
              <w:right w:val="single" w:color="auto" w:sz="4" w:space="0"/>
            </w:tcBorders>
            <w:vAlign w:val="center"/>
          </w:tcPr>
          <w:p w14:paraId="215CF4A5">
            <w:pPr>
              <w:widowControl/>
              <w:spacing w:line="240" w:lineRule="exact"/>
              <w:jc w:val="center"/>
              <w:rPr>
                <w:rFonts w:ascii="仿宋_GB2312" w:hAnsi="宋体" w:eastAsia="仿宋_GB2312" w:cs="宋体"/>
                <w:kern w:val="0"/>
                <w:szCs w:val="21"/>
              </w:rPr>
            </w:pPr>
          </w:p>
        </w:tc>
        <w:tc>
          <w:tcPr>
            <w:tcW w:w="630" w:type="dxa"/>
            <w:gridSpan w:val="2"/>
            <w:tcBorders>
              <w:top w:val="single" w:color="auto" w:sz="4" w:space="0"/>
              <w:left w:val="nil"/>
              <w:bottom w:val="single" w:color="auto" w:sz="4" w:space="0"/>
              <w:right w:val="single" w:color="auto" w:sz="4" w:space="0"/>
            </w:tcBorders>
            <w:vAlign w:val="center"/>
          </w:tcPr>
          <w:p w14:paraId="06222EF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w:t>
            </w:r>
          </w:p>
        </w:tc>
        <w:tc>
          <w:tcPr>
            <w:tcW w:w="693" w:type="dxa"/>
            <w:gridSpan w:val="2"/>
            <w:tcBorders>
              <w:top w:val="single" w:color="auto" w:sz="4" w:space="0"/>
              <w:left w:val="nil"/>
              <w:bottom w:val="single" w:color="auto" w:sz="4" w:space="0"/>
              <w:right w:val="single" w:color="auto" w:sz="4" w:space="0"/>
            </w:tcBorders>
            <w:vAlign w:val="center"/>
          </w:tcPr>
          <w:p w14:paraId="686F949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w:t>
            </w:r>
          </w:p>
        </w:tc>
        <w:tc>
          <w:tcPr>
            <w:tcW w:w="1512" w:type="dxa"/>
            <w:gridSpan w:val="2"/>
            <w:tcBorders>
              <w:top w:val="single" w:color="auto" w:sz="4" w:space="0"/>
              <w:left w:val="nil"/>
              <w:bottom w:val="single" w:color="auto" w:sz="4" w:space="0"/>
              <w:right w:val="single" w:color="auto" w:sz="4" w:space="0"/>
            </w:tcBorders>
            <w:vAlign w:val="center"/>
          </w:tcPr>
          <w:p w14:paraId="1BA431CF">
            <w:pPr>
              <w:widowControl/>
              <w:spacing w:line="240" w:lineRule="exact"/>
              <w:jc w:val="center"/>
              <w:rPr>
                <w:rFonts w:ascii="仿宋_GB2312" w:hAnsi="宋体" w:eastAsia="仿宋_GB2312" w:cs="宋体"/>
                <w:kern w:val="0"/>
                <w:szCs w:val="21"/>
              </w:rPr>
            </w:pPr>
          </w:p>
        </w:tc>
      </w:tr>
      <w:tr w14:paraId="634AF889">
        <w:tblPrEx>
          <w:tblCellMar>
            <w:top w:w="0" w:type="dxa"/>
            <w:left w:w="108" w:type="dxa"/>
            <w:bottom w:w="0" w:type="dxa"/>
            <w:right w:w="108" w:type="dxa"/>
          </w:tblCellMar>
        </w:tblPrEx>
        <w:trPr>
          <w:trHeight w:val="1005"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75920B6F">
            <w:pPr>
              <w:widowControl/>
              <w:spacing w:line="240" w:lineRule="exact"/>
              <w:jc w:val="center"/>
              <w:rPr>
                <w:rFonts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7ECDA233">
            <w:pPr>
              <w:widowControl/>
              <w:spacing w:line="240" w:lineRule="exact"/>
              <w:jc w:val="center"/>
              <w:rPr>
                <w:rFonts w:ascii="仿宋_GB2312" w:hAnsi="宋体" w:eastAsia="仿宋_GB2312" w:cs="宋体"/>
                <w:kern w:val="0"/>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31D4688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14:paraId="3CBBC3F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85" w:type="dxa"/>
            <w:gridSpan w:val="2"/>
            <w:tcBorders>
              <w:top w:val="single" w:color="auto" w:sz="4" w:space="0"/>
              <w:left w:val="nil"/>
              <w:bottom w:val="single" w:color="auto" w:sz="4" w:space="0"/>
              <w:right w:val="single" w:color="auto" w:sz="4" w:space="0"/>
            </w:tcBorders>
            <w:vAlign w:val="center"/>
          </w:tcPr>
          <w:p w14:paraId="0A598CF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是否满足南院办公人员使用需求</w:t>
            </w:r>
          </w:p>
        </w:tc>
        <w:tc>
          <w:tcPr>
            <w:tcW w:w="1448" w:type="dxa"/>
            <w:gridSpan w:val="2"/>
            <w:tcBorders>
              <w:top w:val="single" w:color="auto" w:sz="4" w:space="0"/>
              <w:left w:val="nil"/>
              <w:bottom w:val="single" w:color="auto" w:sz="4" w:space="0"/>
              <w:right w:val="single" w:color="auto" w:sz="4" w:space="0"/>
            </w:tcBorders>
            <w:vAlign w:val="center"/>
          </w:tcPr>
          <w:p w14:paraId="28807B2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满足南院办公人员使用需求</w:t>
            </w:r>
          </w:p>
        </w:tc>
        <w:tc>
          <w:tcPr>
            <w:tcW w:w="1072" w:type="dxa"/>
            <w:tcBorders>
              <w:top w:val="single" w:color="auto" w:sz="4" w:space="0"/>
              <w:left w:val="nil"/>
              <w:bottom w:val="single" w:color="auto" w:sz="4" w:space="0"/>
              <w:right w:val="single" w:color="auto" w:sz="4" w:space="0"/>
            </w:tcBorders>
            <w:vAlign w:val="center"/>
          </w:tcPr>
          <w:p w14:paraId="64004D5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已达到预期目标</w:t>
            </w:r>
          </w:p>
        </w:tc>
        <w:tc>
          <w:tcPr>
            <w:tcW w:w="630" w:type="dxa"/>
            <w:gridSpan w:val="2"/>
            <w:tcBorders>
              <w:top w:val="single" w:color="auto" w:sz="4" w:space="0"/>
              <w:left w:val="nil"/>
              <w:bottom w:val="single" w:color="auto" w:sz="4" w:space="0"/>
              <w:right w:val="single" w:color="auto" w:sz="4" w:space="0"/>
            </w:tcBorders>
            <w:vAlign w:val="center"/>
          </w:tcPr>
          <w:p w14:paraId="7AA4172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93" w:type="dxa"/>
            <w:gridSpan w:val="2"/>
            <w:tcBorders>
              <w:top w:val="single" w:color="auto" w:sz="4" w:space="0"/>
              <w:left w:val="nil"/>
              <w:bottom w:val="single" w:color="auto" w:sz="4" w:space="0"/>
              <w:right w:val="single" w:color="auto" w:sz="4" w:space="0"/>
            </w:tcBorders>
            <w:vAlign w:val="center"/>
          </w:tcPr>
          <w:p w14:paraId="041A6DB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512" w:type="dxa"/>
            <w:gridSpan w:val="2"/>
            <w:tcBorders>
              <w:top w:val="single" w:color="auto" w:sz="4" w:space="0"/>
              <w:left w:val="nil"/>
              <w:bottom w:val="single" w:color="auto" w:sz="4" w:space="0"/>
              <w:right w:val="single" w:color="auto" w:sz="4" w:space="0"/>
            </w:tcBorders>
            <w:vAlign w:val="center"/>
          </w:tcPr>
          <w:p w14:paraId="04EF16D1">
            <w:pPr>
              <w:widowControl/>
              <w:spacing w:line="240" w:lineRule="exact"/>
              <w:jc w:val="center"/>
              <w:rPr>
                <w:rFonts w:ascii="仿宋_GB2312" w:hAnsi="宋体" w:eastAsia="仿宋_GB2312" w:cs="宋体"/>
                <w:kern w:val="0"/>
                <w:szCs w:val="21"/>
              </w:rPr>
            </w:pPr>
          </w:p>
        </w:tc>
      </w:tr>
      <w:tr w14:paraId="0BC78771">
        <w:tblPrEx>
          <w:tblCellMar>
            <w:top w:w="0" w:type="dxa"/>
            <w:left w:w="108" w:type="dxa"/>
            <w:bottom w:w="0" w:type="dxa"/>
            <w:right w:w="108" w:type="dxa"/>
          </w:tblCellMar>
        </w:tblPrEx>
        <w:trPr>
          <w:trHeight w:val="481"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4E2D8AD7">
            <w:pPr>
              <w:widowControl/>
              <w:spacing w:line="240" w:lineRule="exact"/>
              <w:jc w:val="center"/>
              <w:rPr>
                <w:rFonts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44344999">
            <w:pPr>
              <w:widowControl/>
              <w:spacing w:line="240" w:lineRule="exact"/>
              <w:jc w:val="center"/>
              <w:rPr>
                <w:rFonts w:ascii="仿宋_GB2312" w:hAnsi="宋体" w:eastAsia="仿宋_GB2312" w:cs="宋体"/>
                <w:kern w:val="0"/>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24F8573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14:paraId="66368A4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85" w:type="dxa"/>
            <w:gridSpan w:val="2"/>
            <w:tcBorders>
              <w:top w:val="single" w:color="auto" w:sz="4" w:space="0"/>
              <w:left w:val="nil"/>
              <w:bottom w:val="single" w:color="auto" w:sz="4" w:space="0"/>
              <w:right w:val="single" w:color="auto" w:sz="4" w:space="0"/>
            </w:tcBorders>
          </w:tcPr>
          <w:p w14:paraId="5563D9ED">
            <w:pPr>
              <w:rPr>
                <w:rFonts w:ascii="仿宋_GB2312" w:eastAsia="仿宋_GB2312"/>
              </w:rPr>
            </w:pPr>
            <w:r>
              <w:rPr>
                <w:rFonts w:hint="eastAsia" w:ascii="仿宋_GB2312" w:hAnsi="宋体" w:eastAsia="仿宋_GB2312" w:cs="宋体"/>
                <w:kern w:val="0"/>
                <w:szCs w:val="21"/>
              </w:rPr>
              <w:t>此项不涉及</w:t>
            </w:r>
          </w:p>
        </w:tc>
        <w:tc>
          <w:tcPr>
            <w:tcW w:w="1448" w:type="dxa"/>
            <w:gridSpan w:val="2"/>
            <w:tcBorders>
              <w:top w:val="single" w:color="auto" w:sz="4" w:space="0"/>
              <w:left w:val="nil"/>
              <w:bottom w:val="single" w:color="auto" w:sz="4" w:space="0"/>
              <w:right w:val="single" w:color="auto" w:sz="4" w:space="0"/>
            </w:tcBorders>
            <w:vAlign w:val="center"/>
          </w:tcPr>
          <w:p w14:paraId="72AC36E8">
            <w:pPr>
              <w:widowControl/>
              <w:spacing w:line="240" w:lineRule="exact"/>
              <w:jc w:val="center"/>
              <w:rPr>
                <w:rFonts w:ascii="仿宋_GB2312" w:hAnsi="宋体" w:eastAsia="仿宋_GB2312" w:cs="宋体"/>
                <w:kern w:val="0"/>
                <w:szCs w:val="21"/>
              </w:rPr>
            </w:pPr>
          </w:p>
        </w:tc>
        <w:tc>
          <w:tcPr>
            <w:tcW w:w="1072" w:type="dxa"/>
            <w:tcBorders>
              <w:top w:val="single" w:color="auto" w:sz="4" w:space="0"/>
              <w:left w:val="nil"/>
              <w:bottom w:val="single" w:color="auto" w:sz="4" w:space="0"/>
              <w:right w:val="single" w:color="auto" w:sz="4" w:space="0"/>
            </w:tcBorders>
            <w:vAlign w:val="center"/>
          </w:tcPr>
          <w:p w14:paraId="53C34C01">
            <w:pPr>
              <w:widowControl/>
              <w:spacing w:line="240" w:lineRule="exact"/>
              <w:jc w:val="center"/>
              <w:rPr>
                <w:rFonts w:ascii="仿宋_GB2312" w:hAnsi="宋体" w:eastAsia="仿宋_GB2312" w:cs="宋体"/>
                <w:kern w:val="0"/>
                <w:szCs w:val="21"/>
              </w:rPr>
            </w:pPr>
          </w:p>
        </w:tc>
        <w:tc>
          <w:tcPr>
            <w:tcW w:w="630" w:type="dxa"/>
            <w:gridSpan w:val="2"/>
            <w:tcBorders>
              <w:top w:val="single" w:color="auto" w:sz="4" w:space="0"/>
              <w:left w:val="nil"/>
              <w:bottom w:val="single" w:color="auto" w:sz="4" w:space="0"/>
              <w:right w:val="single" w:color="auto" w:sz="4" w:space="0"/>
            </w:tcBorders>
            <w:vAlign w:val="center"/>
          </w:tcPr>
          <w:p w14:paraId="0647A798">
            <w:pPr>
              <w:widowControl/>
              <w:spacing w:line="240" w:lineRule="exact"/>
              <w:jc w:val="center"/>
              <w:rPr>
                <w:rFonts w:ascii="仿宋_GB2312" w:hAnsi="宋体" w:eastAsia="仿宋_GB2312" w:cs="宋体"/>
                <w:kern w:val="0"/>
                <w:szCs w:val="21"/>
              </w:rPr>
            </w:pPr>
          </w:p>
        </w:tc>
        <w:tc>
          <w:tcPr>
            <w:tcW w:w="693" w:type="dxa"/>
            <w:gridSpan w:val="2"/>
            <w:tcBorders>
              <w:top w:val="single" w:color="auto" w:sz="4" w:space="0"/>
              <w:left w:val="nil"/>
              <w:bottom w:val="single" w:color="auto" w:sz="4" w:space="0"/>
              <w:right w:val="single" w:color="auto" w:sz="4" w:space="0"/>
            </w:tcBorders>
            <w:vAlign w:val="center"/>
          </w:tcPr>
          <w:p w14:paraId="05F534E9">
            <w:pPr>
              <w:widowControl/>
              <w:spacing w:line="240" w:lineRule="exact"/>
              <w:jc w:val="center"/>
              <w:rPr>
                <w:rFonts w:ascii="仿宋_GB2312" w:hAnsi="宋体" w:eastAsia="仿宋_GB2312" w:cs="宋体"/>
                <w:kern w:val="0"/>
                <w:szCs w:val="21"/>
              </w:rPr>
            </w:pPr>
          </w:p>
        </w:tc>
        <w:tc>
          <w:tcPr>
            <w:tcW w:w="1512" w:type="dxa"/>
            <w:gridSpan w:val="2"/>
            <w:tcBorders>
              <w:top w:val="single" w:color="auto" w:sz="4" w:space="0"/>
              <w:left w:val="nil"/>
              <w:bottom w:val="single" w:color="auto" w:sz="4" w:space="0"/>
              <w:right w:val="single" w:color="auto" w:sz="4" w:space="0"/>
            </w:tcBorders>
            <w:vAlign w:val="center"/>
          </w:tcPr>
          <w:p w14:paraId="2AFB7516">
            <w:pPr>
              <w:widowControl/>
              <w:spacing w:line="240" w:lineRule="exact"/>
              <w:jc w:val="center"/>
              <w:rPr>
                <w:rFonts w:ascii="仿宋_GB2312" w:hAnsi="宋体" w:eastAsia="仿宋_GB2312" w:cs="宋体"/>
                <w:kern w:val="0"/>
                <w:szCs w:val="21"/>
              </w:rPr>
            </w:pPr>
          </w:p>
        </w:tc>
      </w:tr>
      <w:tr w14:paraId="3432B464">
        <w:tblPrEx>
          <w:tblCellMar>
            <w:top w:w="0" w:type="dxa"/>
            <w:left w:w="108" w:type="dxa"/>
            <w:bottom w:w="0" w:type="dxa"/>
            <w:right w:w="108" w:type="dxa"/>
          </w:tblCellMar>
        </w:tblPrEx>
        <w:trPr>
          <w:trHeight w:val="459"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00A3A13E">
            <w:pPr>
              <w:widowControl/>
              <w:spacing w:line="240" w:lineRule="exact"/>
              <w:jc w:val="center"/>
              <w:rPr>
                <w:rFonts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206D7AED">
            <w:pPr>
              <w:widowControl/>
              <w:spacing w:line="240" w:lineRule="exact"/>
              <w:jc w:val="center"/>
              <w:rPr>
                <w:rFonts w:ascii="仿宋_GB2312" w:hAnsi="宋体" w:eastAsia="仿宋_GB2312" w:cs="宋体"/>
                <w:kern w:val="0"/>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2311A0C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785" w:type="dxa"/>
            <w:gridSpan w:val="2"/>
            <w:tcBorders>
              <w:top w:val="single" w:color="auto" w:sz="4" w:space="0"/>
              <w:left w:val="nil"/>
              <w:bottom w:val="single" w:color="auto" w:sz="4" w:space="0"/>
              <w:right w:val="single" w:color="auto" w:sz="4" w:space="0"/>
            </w:tcBorders>
          </w:tcPr>
          <w:p w14:paraId="7652C17B">
            <w:pPr>
              <w:rPr>
                <w:rFonts w:ascii="仿宋_GB2312" w:eastAsia="仿宋_GB2312"/>
              </w:rPr>
            </w:pPr>
            <w:r>
              <w:rPr>
                <w:rFonts w:hint="eastAsia" w:ascii="仿宋_GB2312" w:hAnsi="宋体" w:eastAsia="仿宋_GB2312" w:cs="宋体"/>
                <w:kern w:val="0"/>
                <w:szCs w:val="21"/>
              </w:rPr>
              <w:t>此项不涉及</w:t>
            </w:r>
          </w:p>
        </w:tc>
        <w:tc>
          <w:tcPr>
            <w:tcW w:w="1448" w:type="dxa"/>
            <w:gridSpan w:val="2"/>
            <w:tcBorders>
              <w:top w:val="single" w:color="auto" w:sz="4" w:space="0"/>
              <w:left w:val="nil"/>
              <w:bottom w:val="single" w:color="auto" w:sz="4" w:space="0"/>
              <w:right w:val="single" w:color="auto" w:sz="4" w:space="0"/>
            </w:tcBorders>
            <w:vAlign w:val="center"/>
          </w:tcPr>
          <w:p w14:paraId="5FD58E8B">
            <w:pPr>
              <w:widowControl/>
              <w:spacing w:line="240" w:lineRule="exact"/>
              <w:jc w:val="center"/>
              <w:rPr>
                <w:rFonts w:ascii="仿宋_GB2312" w:hAnsi="宋体" w:eastAsia="仿宋_GB2312" w:cs="宋体"/>
                <w:kern w:val="0"/>
                <w:szCs w:val="21"/>
              </w:rPr>
            </w:pPr>
          </w:p>
        </w:tc>
        <w:tc>
          <w:tcPr>
            <w:tcW w:w="1072" w:type="dxa"/>
            <w:tcBorders>
              <w:top w:val="single" w:color="auto" w:sz="4" w:space="0"/>
              <w:left w:val="nil"/>
              <w:bottom w:val="single" w:color="auto" w:sz="4" w:space="0"/>
              <w:right w:val="single" w:color="auto" w:sz="4" w:space="0"/>
            </w:tcBorders>
            <w:vAlign w:val="center"/>
          </w:tcPr>
          <w:p w14:paraId="1ECA60A9">
            <w:pPr>
              <w:widowControl/>
              <w:spacing w:line="240" w:lineRule="exact"/>
              <w:jc w:val="center"/>
              <w:rPr>
                <w:rFonts w:ascii="仿宋_GB2312" w:hAnsi="宋体" w:eastAsia="仿宋_GB2312" w:cs="宋体"/>
                <w:kern w:val="0"/>
                <w:szCs w:val="21"/>
              </w:rPr>
            </w:pPr>
          </w:p>
        </w:tc>
        <w:tc>
          <w:tcPr>
            <w:tcW w:w="630" w:type="dxa"/>
            <w:gridSpan w:val="2"/>
            <w:tcBorders>
              <w:top w:val="single" w:color="auto" w:sz="4" w:space="0"/>
              <w:left w:val="nil"/>
              <w:bottom w:val="single" w:color="auto" w:sz="4" w:space="0"/>
              <w:right w:val="single" w:color="auto" w:sz="4" w:space="0"/>
            </w:tcBorders>
            <w:vAlign w:val="center"/>
          </w:tcPr>
          <w:p w14:paraId="54EAF807">
            <w:pPr>
              <w:widowControl/>
              <w:spacing w:line="240" w:lineRule="exact"/>
              <w:jc w:val="center"/>
              <w:rPr>
                <w:rFonts w:ascii="仿宋_GB2312" w:hAnsi="宋体" w:eastAsia="仿宋_GB2312" w:cs="宋体"/>
                <w:kern w:val="0"/>
                <w:szCs w:val="21"/>
              </w:rPr>
            </w:pPr>
          </w:p>
        </w:tc>
        <w:tc>
          <w:tcPr>
            <w:tcW w:w="693" w:type="dxa"/>
            <w:gridSpan w:val="2"/>
            <w:tcBorders>
              <w:top w:val="single" w:color="auto" w:sz="4" w:space="0"/>
              <w:left w:val="nil"/>
              <w:bottom w:val="single" w:color="auto" w:sz="4" w:space="0"/>
              <w:right w:val="single" w:color="auto" w:sz="4" w:space="0"/>
            </w:tcBorders>
            <w:vAlign w:val="center"/>
          </w:tcPr>
          <w:p w14:paraId="553A0D11">
            <w:pPr>
              <w:widowControl/>
              <w:spacing w:line="240" w:lineRule="exact"/>
              <w:jc w:val="center"/>
              <w:rPr>
                <w:rFonts w:ascii="仿宋_GB2312" w:hAnsi="宋体" w:eastAsia="仿宋_GB2312" w:cs="宋体"/>
                <w:kern w:val="0"/>
                <w:szCs w:val="21"/>
              </w:rPr>
            </w:pPr>
          </w:p>
        </w:tc>
        <w:tc>
          <w:tcPr>
            <w:tcW w:w="1512" w:type="dxa"/>
            <w:gridSpan w:val="2"/>
            <w:tcBorders>
              <w:top w:val="single" w:color="auto" w:sz="4" w:space="0"/>
              <w:left w:val="nil"/>
              <w:bottom w:val="single" w:color="auto" w:sz="4" w:space="0"/>
              <w:right w:val="single" w:color="auto" w:sz="4" w:space="0"/>
            </w:tcBorders>
            <w:vAlign w:val="center"/>
          </w:tcPr>
          <w:p w14:paraId="2F142DED">
            <w:pPr>
              <w:widowControl/>
              <w:spacing w:line="240" w:lineRule="exact"/>
              <w:jc w:val="center"/>
              <w:rPr>
                <w:rFonts w:ascii="仿宋_GB2312" w:hAnsi="宋体" w:eastAsia="仿宋_GB2312" w:cs="宋体"/>
                <w:kern w:val="0"/>
                <w:szCs w:val="21"/>
              </w:rPr>
            </w:pPr>
          </w:p>
        </w:tc>
      </w:tr>
      <w:tr w14:paraId="3F5124FF">
        <w:tblPrEx>
          <w:tblCellMar>
            <w:top w:w="0" w:type="dxa"/>
            <w:left w:w="108" w:type="dxa"/>
            <w:bottom w:w="0" w:type="dxa"/>
            <w:right w:w="108" w:type="dxa"/>
          </w:tblCellMar>
        </w:tblPrEx>
        <w:trPr>
          <w:trHeight w:val="1226"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183F2B42">
            <w:pPr>
              <w:widowControl/>
              <w:spacing w:line="240" w:lineRule="exact"/>
              <w:jc w:val="center"/>
              <w:rPr>
                <w:rFonts w:ascii="仿宋_GB2312" w:hAnsi="宋体" w:eastAsia="仿宋_GB2312" w:cs="宋体"/>
                <w:kern w:val="0"/>
                <w:szCs w:val="21"/>
              </w:rPr>
            </w:pPr>
          </w:p>
        </w:tc>
        <w:tc>
          <w:tcPr>
            <w:tcW w:w="735" w:type="dxa"/>
            <w:tcBorders>
              <w:top w:val="single" w:color="auto" w:sz="4" w:space="0"/>
              <w:left w:val="single" w:color="auto" w:sz="4" w:space="0"/>
              <w:bottom w:val="single" w:color="auto" w:sz="4" w:space="0"/>
              <w:right w:val="single" w:color="auto" w:sz="4" w:space="0"/>
            </w:tcBorders>
            <w:vAlign w:val="center"/>
          </w:tcPr>
          <w:p w14:paraId="4A6B4F0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满意度指标（10分）</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11C3A76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1785" w:type="dxa"/>
            <w:gridSpan w:val="2"/>
            <w:tcBorders>
              <w:top w:val="single" w:color="auto" w:sz="4" w:space="0"/>
              <w:left w:val="nil"/>
              <w:bottom w:val="single" w:color="auto" w:sz="4" w:space="0"/>
              <w:right w:val="single" w:color="auto" w:sz="4" w:space="0"/>
            </w:tcBorders>
            <w:vAlign w:val="center"/>
          </w:tcPr>
          <w:p w14:paraId="19F99E1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办公人员满意度</w:t>
            </w:r>
          </w:p>
        </w:tc>
        <w:tc>
          <w:tcPr>
            <w:tcW w:w="1448" w:type="dxa"/>
            <w:gridSpan w:val="2"/>
            <w:tcBorders>
              <w:top w:val="single" w:color="auto" w:sz="4" w:space="0"/>
              <w:left w:val="nil"/>
              <w:bottom w:val="single" w:color="auto" w:sz="4" w:space="0"/>
              <w:right w:val="single" w:color="auto" w:sz="4" w:space="0"/>
            </w:tcBorders>
            <w:vAlign w:val="center"/>
          </w:tcPr>
          <w:p w14:paraId="1832AE6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办公人员满意度100%</w:t>
            </w:r>
          </w:p>
        </w:tc>
        <w:tc>
          <w:tcPr>
            <w:tcW w:w="1072" w:type="dxa"/>
            <w:tcBorders>
              <w:top w:val="single" w:color="auto" w:sz="4" w:space="0"/>
              <w:left w:val="nil"/>
              <w:bottom w:val="single" w:color="auto" w:sz="4" w:space="0"/>
              <w:right w:val="single" w:color="auto" w:sz="4" w:space="0"/>
            </w:tcBorders>
            <w:vAlign w:val="center"/>
          </w:tcPr>
          <w:p w14:paraId="6B58606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办公人员满意度98%</w:t>
            </w:r>
          </w:p>
        </w:tc>
        <w:tc>
          <w:tcPr>
            <w:tcW w:w="630" w:type="dxa"/>
            <w:gridSpan w:val="2"/>
            <w:tcBorders>
              <w:top w:val="single" w:color="auto" w:sz="4" w:space="0"/>
              <w:left w:val="nil"/>
              <w:bottom w:val="single" w:color="auto" w:sz="4" w:space="0"/>
              <w:right w:val="single" w:color="auto" w:sz="4" w:space="0"/>
            </w:tcBorders>
            <w:vAlign w:val="center"/>
          </w:tcPr>
          <w:p w14:paraId="387847B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93" w:type="dxa"/>
            <w:gridSpan w:val="2"/>
            <w:tcBorders>
              <w:top w:val="single" w:color="auto" w:sz="4" w:space="0"/>
              <w:left w:val="nil"/>
              <w:bottom w:val="single" w:color="auto" w:sz="4" w:space="0"/>
              <w:right w:val="single" w:color="auto" w:sz="4" w:space="0"/>
            </w:tcBorders>
            <w:vAlign w:val="center"/>
          </w:tcPr>
          <w:p w14:paraId="7963CC6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9.8</w:t>
            </w:r>
          </w:p>
        </w:tc>
        <w:tc>
          <w:tcPr>
            <w:tcW w:w="1512" w:type="dxa"/>
            <w:gridSpan w:val="2"/>
            <w:tcBorders>
              <w:top w:val="single" w:color="auto" w:sz="4" w:space="0"/>
              <w:left w:val="nil"/>
              <w:bottom w:val="single" w:color="auto" w:sz="4" w:space="0"/>
              <w:right w:val="single" w:color="auto" w:sz="4" w:space="0"/>
            </w:tcBorders>
            <w:vAlign w:val="center"/>
          </w:tcPr>
          <w:p w14:paraId="04A4BF72">
            <w:pPr>
              <w:widowControl/>
              <w:spacing w:line="240" w:lineRule="exact"/>
              <w:jc w:val="center"/>
              <w:rPr>
                <w:rFonts w:ascii="仿宋_GB2312" w:hAnsi="宋体" w:eastAsia="仿宋_GB2312" w:cs="宋体"/>
                <w:kern w:val="0"/>
                <w:szCs w:val="21"/>
              </w:rPr>
            </w:pPr>
          </w:p>
        </w:tc>
      </w:tr>
      <w:tr w14:paraId="4BF4FBB1">
        <w:tblPrEx>
          <w:tblCellMar>
            <w:top w:w="0" w:type="dxa"/>
            <w:left w:w="108" w:type="dxa"/>
            <w:bottom w:w="0" w:type="dxa"/>
            <w:right w:w="108" w:type="dxa"/>
          </w:tblCellMar>
        </w:tblPrEx>
        <w:trPr>
          <w:trHeight w:val="499" w:hRule="exact"/>
        </w:trPr>
        <w:tc>
          <w:tcPr>
            <w:tcW w:w="6723" w:type="dxa"/>
            <w:gridSpan w:val="9"/>
            <w:tcBorders>
              <w:top w:val="single" w:color="auto" w:sz="4" w:space="0"/>
              <w:left w:val="single" w:color="auto" w:sz="4" w:space="0"/>
              <w:bottom w:val="single" w:color="auto" w:sz="4" w:space="0"/>
              <w:right w:val="single" w:color="auto" w:sz="4" w:space="0"/>
            </w:tcBorders>
            <w:vAlign w:val="center"/>
          </w:tcPr>
          <w:p w14:paraId="2705276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总分</w:t>
            </w:r>
          </w:p>
        </w:tc>
        <w:tc>
          <w:tcPr>
            <w:tcW w:w="630" w:type="dxa"/>
            <w:gridSpan w:val="2"/>
            <w:tcBorders>
              <w:top w:val="single" w:color="auto" w:sz="4" w:space="0"/>
              <w:left w:val="nil"/>
              <w:bottom w:val="single" w:color="auto" w:sz="4" w:space="0"/>
              <w:right w:val="single" w:color="auto" w:sz="4" w:space="0"/>
            </w:tcBorders>
            <w:vAlign w:val="center"/>
          </w:tcPr>
          <w:p w14:paraId="0BC548F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693" w:type="dxa"/>
            <w:gridSpan w:val="2"/>
            <w:tcBorders>
              <w:top w:val="single" w:color="auto" w:sz="4" w:space="0"/>
              <w:left w:val="nil"/>
              <w:bottom w:val="single" w:color="auto" w:sz="4" w:space="0"/>
              <w:right w:val="single" w:color="auto" w:sz="4" w:space="0"/>
            </w:tcBorders>
            <w:vAlign w:val="center"/>
          </w:tcPr>
          <w:p w14:paraId="2A8C646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99.8</w:t>
            </w:r>
          </w:p>
        </w:tc>
        <w:tc>
          <w:tcPr>
            <w:tcW w:w="1512" w:type="dxa"/>
            <w:gridSpan w:val="2"/>
            <w:tcBorders>
              <w:top w:val="single" w:color="auto" w:sz="4" w:space="0"/>
              <w:left w:val="nil"/>
              <w:bottom w:val="single" w:color="auto" w:sz="4" w:space="0"/>
              <w:right w:val="single" w:color="auto" w:sz="4" w:space="0"/>
            </w:tcBorders>
            <w:vAlign w:val="center"/>
          </w:tcPr>
          <w:p w14:paraId="66F479E4">
            <w:pPr>
              <w:widowControl/>
              <w:spacing w:line="240" w:lineRule="exact"/>
              <w:jc w:val="center"/>
              <w:rPr>
                <w:rFonts w:ascii="仿宋_GB2312" w:hAnsi="宋体" w:eastAsia="仿宋_GB2312" w:cs="宋体"/>
                <w:kern w:val="0"/>
                <w:szCs w:val="21"/>
              </w:rPr>
            </w:pPr>
          </w:p>
        </w:tc>
      </w:tr>
    </w:tbl>
    <w:p w14:paraId="1068834E">
      <w:pPr>
        <w:widowControl/>
        <w:spacing w:line="240" w:lineRule="exact"/>
        <w:jc w:val="center"/>
        <w:rPr>
          <w:rFonts w:ascii="仿宋_GB2312" w:hAnsi="宋体" w:eastAsia="仿宋_GB2312" w:cs="宋体"/>
          <w:kern w:val="0"/>
          <w:szCs w:val="21"/>
        </w:rPr>
      </w:pPr>
    </w:p>
    <w:p w14:paraId="1481FE30">
      <w:pPr>
        <w:spacing w:line="480" w:lineRule="exact"/>
        <w:jc w:val="center"/>
        <w:rPr>
          <w:rFonts w:ascii="黑体" w:hAnsi="黑体" w:eastAsia="方正小标宋简体"/>
          <w:sz w:val="22"/>
          <w:szCs w:val="28"/>
        </w:rPr>
      </w:pPr>
      <w:r>
        <w:rPr>
          <w:rFonts w:hint="eastAsia" w:ascii="方正小标宋简体" w:hAnsi="黑体" w:eastAsia="方正小标宋简体"/>
          <w:sz w:val="28"/>
          <w:szCs w:val="36"/>
        </w:rPr>
        <w:t>项目支出绩效自评表</w:t>
      </w:r>
    </w:p>
    <w:p w14:paraId="5A01296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（2020年度）</w:t>
      </w:r>
    </w:p>
    <w:tbl>
      <w:tblPr>
        <w:tblStyle w:val="9"/>
        <w:tblpPr w:leftFromText="180" w:rightFromText="180" w:vertAnchor="text" w:horzAnchor="margin" w:tblpXSpec="center" w:tblpY="128"/>
        <w:tblW w:w="9558" w:type="dxa"/>
        <w:tblInd w:w="0" w:type="dxa"/>
        <w:tblLayout w:type="fixed"/>
        <w:tblCellMar>
          <w:top w:w="0" w:type="dxa"/>
          <w:left w:w="108" w:type="dxa"/>
          <w:bottom w:w="0" w:type="dxa"/>
          <w:right w:w="108" w:type="dxa"/>
        </w:tblCellMar>
      </w:tblPr>
      <w:tblGrid>
        <w:gridCol w:w="421"/>
        <w:gridCol w:w="811"/>
        <w:gridCol w:w="323"/>
        <w:gridCol w:w="858"/>
        <w:gridCol w:w="1196"/>
        <w:gridCol w:w="588"/>
        <w:gridCol w:w="546"/>
        <w:gridCol w:w="902"/>
        <w:gridCol w:w="1204"/>
        <w:gridCol w:w="87"/>
        <w:gridCol w:w="539"/>
        <w:gridCol w:w="851"/>
        <w:gridCol w:w="1232"/>
      </w:tblGrid>
      <w:tr w14:paraId="16A19E31">
        <w:tblPrEx>
          <w:tblCellMar>
            <w:top w:w="0" w:type="dxa"/>
            <w:left w:w="108" w:type="dxa"/>
            <w:bottom w:w="0" w:type="dxa"/>
            <w:right w:w="108" w:type="dxa"/>
          </w:tblCellMar>
        </w:tblPrEx>
        <w:trPr>
          <w:trHeight w:val="306" w:hRule="exact"/>
        </w:trPr>
        <w:tc>
          <w:tcPr>
            <w:tcW w:w="1555" w:type="dxa"/>
            <w:gridSpan w:val="3"/>
            <w:tcBorders>
              <w:top w:val="single" w:color="auto" w:sz="4" w:space="0"/>
              <w:left w:val="single" w:color="auto" w:sz="4" w:space="0"/>
              <w:bottom w:val="single" w:color="auto" w:sz="4" w:space="0"/>
              <w:right w:val="single" w:color="auto" w:sz="4" w:space="0"/>
            </w:tcBorders>
            <w:vAlign w:val="center"/>
          </w:tcPr>
          <w:p w14:paraId="799EA74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8003" w:type="dxa"/>
            <w:gridSpan w:val="10"/>
            <w:tcBorders>
              <w:top w:val="single" w:color="auto" w:sz="4" w:space="0"/>
              <w:left w:val="nil"/>
              <w:bottom w:val="single" w:color="auto" w:sz="4" w:space="0"/>
              <w:right w:val="single" w:color="auto" w:sz="4" w:space="0"/>
            </w:tcBorders>
            <w:vAlign w:val="center"/>
          </w:tcPr>
          <w:p w14:paraId="5683BAC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201010000727丽泽办公区院内地面翻新工程经费</w:t>
            </w:r>
          </w:p>
        </w:tc>
      </w:tr>
      <w:tr w14:paraId="277A808A">
        <w:tblPrEx>
          <w:tblCellMar>
            <w:top w:w="0" w:type="dxa"/>
            <w:left w:w="108" w:type="dxa"/>
            <w:bottom w:w="0" w:type="dxa"/>
            <w:right w:w="108" w:type="dxa"/>
          </w:tblCellMar>
        </w:tblPrEx>
        <w:trPr>
          <w:trHeight w:val="306" w:hRule="exact"/>
        </w:trPr>
        <w:tc>
          <w:tcPr>
            <w:tcW w:w="1555" w:type="dxa"/>
            <w:gridSpan w:val="3"/>
            <w:tcBorders>
              <w:top w:val="single" w:color="auto" w:sz="4" w:space="0"/>
              <w:left w:val="single" w:color="auto" w:sz="4" w:space="0"/>
              <w:bottom w:val="single" w:color="auto" w:sz="4" w:space="0"/>
              <w:right w:val="single" w:color="auto" w:sz="4" w:space="0"/>
            </w:tcBorders>
            <w:vAlign w:val="center"/>
          </w:tcPr>
          <w:p w14:paraId="513E8A3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0" w:type="dxa"/>
            <w:gridSpan w:val="5"/>
            <w:tcBorders>
              <w:top w:val="single" w:color="auto" w:sz="4" w:space="0"/>
              <w:left w:val="nil"/>
              <w:bottom w:val="single" w:color="auto" w:sz="4" w:space="0"/>
              <w:right w:val="single" w:color="auto" w:sz="4" w:space="0"/>
            </w:tcBorders>
            <w:vAlign w:val="center"/>
          </w:tcPr>
          <w:p w14:paraId="6749B76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丰台区机关事务管理服务中心101000</w:t>
            </w:r>
          </w:p>
        </w:tc>
        <w:tc>
          <w:tcPr>
            <w:tcW w:w="1291" w:type="dxa"/>
            <w:gridSpan w:val="2"/>
            <w:tcBorders>
              <w:top w:val="nil"/>
              <w:left w:val="nil"/>
              <w:bottom w:val="single" w:color="auto" w:sz="4" w:space="0"/>
              <w:right w:val="single" w:color="auto" w:sz="4" w:space="0"/>
            </w:tcBorders>
            <w:vAlign w:val="center"/>
          </w:tcPr>
          <w:p w14:paraId="120DA63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622" w:type="dxa"/>
            <w:gridSpan w:val="3"/>
            <w:tcBorders>
              <w:top w:val="single" w:color="auto" w:sz="4" w:space="0"/>
              <w:left w:val="nil"/>
              <w:bottom w:val="single" w:color="auto" w:sz="4" w:space="0"/>
              <w:right w:val="single" w:color="auto" w:sz="4" w:space="0"/>
            </w:tcBorders>
            <w:vAlign w:val="center"/>
          </w:tcPr>
          <w:p w14:paraId="30AE3D8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基建科</w:t>
            </w:r>
          </w:p>
        </w:tc>
      </w:tr>
      <w:tr w14:paraId="3413C6A8">
        <w:tblPrEx>
          <w:tblCellMar>
            <w:top w:w="0" w:type="dxa"/>
            <w:left w:w="108" w:type="dxa"/>
            <w:bottom w:w="0" w:type="dxa"/>
            <w:right w:w="108" w:type="dxa"/>
          </w:tblCellMar>
        </w:tblPrEx>
        <w:trPr>
          <w:trHeight w:val="306" w:hRule="exact"/>
        </w:trPr>
        <w:tc>
          <w:tcPr>
            <w:tcW w:w="1555" w:type="dxa"/>
            <w:gridSpan w:val="3"/>
            <w:tcBorders>
              <w:top w:val="single" w:color="auto" w:sz="4" w:space="0"/>
              <w:left w:val="single" w:color="auto" w:sz="4" w:space="0"/>
              <w:bottom w:val="single" w:color="auto" w:sz="4" w:space="0"/>
              <w:right w:val="single" w:color="auto" w:sz="4" w:space="0"/>
            </w:tcBorders>
            <w:vAlign w:val="center"/>
          </w:tcPr>
          <w:p w14:paraId="21A1FF9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0" w:type="dxa"/>
            <w:gridSpan w:val="5"/>
            <w:tcBorders>
              <w:top w:val="single" w:color="auto" w:sz="4" w:space="0"/>
              <w:left w:val="nil"/>
              <w:bottom w:val="single" w:color="auto" w:sz="4" w:space="0"/>
              <w:right w:val="single" w:color="auto" w:sz="4" w:space="0"/>
            </w:tcBorders>
            <w:vAlign w:val="center"/>
          </w:tcPr>
          <w:p w14:paraId="5ED6BB9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白红顺</w:t>
            </w:r>
          </w:p>
        </w:tc>
        <w:tc>
          <w:tcPr>
            <w:tcW w:w="1291" w:type="dxa"/>
            <w:gridSpan w:val="2"/>
            <w:tcBorders>
              <w:top w:val="nil"/>
              <w:left w:val="nil"/>
              <w:bottom w:val="single" w:color="auto" w:sz="4" w:space="0"/>
              <w:right w:val="single" w:color="auto" w:sz="4" w:space="0"/>
            </w:tcBorders>
            <w:vAlign w:val="center"/>
          </w:tcPr>
          <w:p w14:paraId="6EE8509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622" w:type="dxa"/>
            <w:gridSpan w:val="3"/>
            <w:tcBorders>
              <w:top w:val="single" w:color="auto" w:sz="4" w:space="0"/>
              <w:left w:val="nil"/>
              <w:bottom w:val="single" w:color="auto" w:sz="4" w:space="0"/>
              <w:right w:val="single" w:color="auto" w:sz="4" w:space="0"/>
            </w:tcBorders>
            <w:vAlign w:val="center"/>
          </w:tcPr>
          <w:p w14:paraId="6169D4C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83656510</w:t>
            </w:r>
          </w:p>
        </w:tc>
      </w:tr>
      <w:tr w14:paraId="581E06BE">
        <w:tblPrEx>
          <w:tblCellMar>
            <w:top w:w="0" w:type="dxa"/>
            <w:left w:w="108" w:type="dxa"/>
            <w:bottom w:w="0" w:type="dxa"/>
            <w:right w:w="108" w:type="dxa"/>
          </w:tblCellMar>
        </w:tblPrEx>
        <w:trPr>
          <w:trHeight w:val="567" w:hRule="exact"/>
        </w:trPr>
        <w:tc>
          <w:tcPr>
            <w:tcW w:w="1555" w:type="dxa"/>
            <w:gridSpan w:val="3"/>
            <w:vMerge w:val="restart"/>
            <w:tcBorders>
              <w:top w:val="single" w:color="auto" w:sz="4" w:space="0"/>
              <w:left w:val="single" w:color="auto" w:sz="4" w:space="0"/>
              <w:bottom w:val="single" w:color="auto" w:sz="4" w:space="0"/>
              <w:right w:val="single" w:color="auto" w:sz="4" w:space="0"/>
            </w:tcBorders>
            <w:vAlign w:val="center"/>
          </w:tcPr>
          <w:p w14:paraId="75B8ED0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2054" w:type="dxa"/>
            <w:gridSpan w:val="2"/>
            <w:tcBorders>
              <w:top w:val="single" w:color="auto" w:sz="4" w:space="0"/>
              <w:left w:val="nil"/>
              <w:bottom w:val="single" w:color="auto" w:sz="4" w:space="0"/>
              <w:right w:val="single" w:color="auto" w:sz="4" w:space="0"/>
            </w:tcBorders>
            <w:vAlign w:val="center"/>
          </w:tcPr>
          <w:p w14:paraId="52690E43">
            <w:pPr>
              <w:widowControl/>
              <w:spacing w:line="240" w:lineRule="exact"/>
              <w:jc w:val="center"/>
              <w:rPr>
                <w:rFonts w:ascii="仿宋_GB2312" w:hAnsi="宋体" w:eastAsia="仿宋_GB2312" w:cs="宋体"/>
                <w:kern w:val="0"/>
                <w:szCs w:val="21"/>
              </w:rPr>
            </w:pPr>
          </w:p>
        </w:tc>
        <w:tc>
          <w:tcPr>
            <w:tcW w:w="1134" w:type="dxa"/>
            <w:gridSpan w:val="2"/>
            <w:tcBorders>
              <w:top w:val="nil"/>
              <w:left w:val="nil"/>
              <w:bottom w:val="single" w:color="auto" w:sz="4" w:space="0"/>
              <w:right w:val="single" w:color="auto" w:sz="4" w:space="0"/>
            </w:tcBorders>
            <w:vAlign w:val="center"/>
          </w:tcPr>
          <w:p w14:paraId="2355048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0F9B368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902" w:type="dxa"/>
            <w:tcBorders>
              <w:top w:val="nil"/>
              <w:left w:val="nil"/>
              <w:bottom w:val="single" w:color="auto" w:sz="4" w:space="0"/>
              <w:right w:val="single" w:color="auto" w:sz="4" w:space="0"/>
            </w:tcBorders>
            <w:vAlign w:val="center"/>
          </w:tcPr>
          <w:p w14:paraId="508805E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0D574A7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291" w:type="dxa"/>
            <w:gridSpan w:val="2"/>
            <w:tcBorders>
              <w:top w:val="nil"/>
              <w:left w:val="nil"/>
              <w:bottom w:val="single" w:color="auto" w:sz="4" w:space="0"/>
              <w:right w:val="single" w:color="auto" w:sz="4" w:space="0"/>
            </w:tcBorders>
            <w:vAlign w:val="center"/>
          </w:tcPr>
          <w:p w14:paraId="68D1292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3B256AA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539" w:type="dxa"/>
            <w:tcBorders>
              <w:top w:val="nil"/>
              <w:left w:val="nil"/>
              <w:bottom w:val="single" w:color="auto" w:sz="4" w:space="0"/>
              <w:right w:val="single" w:color="auto" w:sz="4" w:space="0"/>
            </w:tcBorders>
            <w:vAlign w:val="center"/>
          </w:tcPr>
          <w:p w14:paraId="257A6C0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51" w:type="dxa"/>
            <w:tcBorders>
              <w:top w:val="single" w:color="auto" w:sz="4" w:space="0"/>
              <w:left w:val="nil"/>
              <w:bottom w:val="single" w:color="auto" w:sz="4" w:space="0"/>
              <w:right w:val="single" w:color="auto" w:sz="4" w:space="0"/>
            </w:tcBorders>
            <w:vAlign w:val="center"/>
          </w:tcPr>
          <w:p w14:paraId="64901C9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1232" w:type="dxa"/>
            <w:tcBorders>
              <w:top w:val="nil"/>
              <w:left w:val="nil"/>
              <w:bottom w:val="single" w:color="auto" w:sz="4" w:space="0"/>
              <w:right w:val="single" w:color="auto" w:sz="4" w:space="0"/>
            </w:tcBorders>
            <w:vAlign w:val="center"/>
          </w:tcPr>
          <w:p w14:paraId="07A4CB7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14:paraId="30085286">
        <w:tblPrEx>
          <w:tblCellMar>
            <w:top w:w="0" w:type="dxa"/>
            <w:left w:w="108" w:type="dxa"/>
            <w:bottom w:w="0" w:type="dxa"/>
            <w:right w:w="108" w:type="dxa"/>
          </w:tblCellMar>
        </w:tblPrEx>
        <w:trPr>
          <w:trHeight w:val="342" w:hRule="exact"/>
        </w:trPr>
        <w:tc>
          <w:tcPr>
            <w:tcW w:w="1555" w:type="dxa"/>
            <w:gridSpan w:val="3"/>
            <w:vMerge w:val="continue"/>
            <w:tcBorders>
              <w:top w:val="single" w:color="auto" w:sz="4" w:space="0"/>
              <w:left w:val="single" w:color="auto" w:sz="4" w:space="0"/>
              <w:bottom w:val="single" w:color="auto" w:sz="4" w:space="0"/>
              <w:right w:val="single" w:color="auto" w:sz="4" w:space="0"/>
            </w:tcBorders>
            <w:vAlign w:val="center"/>
          </w:tcPr>
          <w:p w14:paraId="12F58C8E">
            <w:pPr>
              <w:widowControl/>
              <w:spacing w:line="240" w:lineRule="exact"/>
              <w:jc w:val="center"/>
              <w:rPr>
                <w:rFonts w:ascii="仿宋_GB2312" w:hAnsi="宋体" w:eastAsia="仿宋_GB2312" w:cs="宋体"/>
                <w:kern w:val="0"/>
                <w:szCs w:val="21"/>
              </w:rPr>
            </w:pPr>
          </w:p>
        </w:tc>
        <w:tc>
          <w:tcPr>
            <w:tcW w:w="2054" w:type="dxa"/>
            <w:gridSpan w:val="2"/>
            <w:tcBorders>
              <w:top w:val="single" w:color="auto" w:sz="4" w:space="0"/>
              <w:left w:val="nil"/>
              <w:bottom w:val="single" w:color="auto" w:sz="4" w:space="0"/>
              <w:right w:val="single" w:color="auto" w:sz="4" w:space="0"/>
            </w:tcBorders>
            <w:vAlign w:val="center"/>
          </w:tcPr>
          <w:p w14:paraId="711DDBC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34" w:type="dxa"/>
            <w:gridSpan w:val="2"/>
            <w:tcBorders>
              <w:top w:val="nil"/>
              <w:left w:val="nil"/>
              <w:bottom w:val="single" w:color="auto" w:sz="4" w:space="0"/>
              <w:right w:val="single" w:color="auto" w:sz="4" w:space="0"/>
            </w:tcBorders>
            <w:vAlign w:val="center"/>
          </w:tcPr>
          <w:p w14:paraId="21856A5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53</w:t>
            </w:r>
          </w:p>
        </w:tc>
        <w:tc>
          <w:tcPr>
            <w:tcW w:w="902" w:type="dxa"/>
            <w:tcBorders>
              <w:top w:val="nil"/>
              <w:left w:val="nil"/>
              <w:bottom w:val="single" w:color="auto" w:sz="4" w:space="0"/>
              <w:right w:val="single" w:color="auto" w:sz="4" w:space="0"/>
            </w:tcBorders>
            <w:vAlign w:val="center"/>
          </w:tcPr>
          <w:p w14:paraId="164D47A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53</w:t>
            </w:r>
          </w:p>
        </w:tc>
        <w:tc>
          <w:tcPr>
            <w:tcW w:w="1291" w:type="dxa"/>
            <w:gridSpan w:val="2"/>
            <w:tcBorders>
              <w:top w:val="nil"/>
              <w:left w:val="nil"/>
              <w:bottom w:val="single" w:color="auto" w:sz="4" w:space="0"/>
              <w:right w:val="single" w:color="auto" w:sz="4" w:space="0"/>
            </w:tcBorders>
            <w:vAlign w:val="center"/>
          </w:tcPr>
          <w:p w14:paraId="2DC18B8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49.37</w:t>
            </w:r>
          </w:p>
        </w:tc>
        <w:tc>
          <w:tcPr>
            <w:tcW w:w="539" w:type="dxa"/>
            <w:tcBorders>
              <w:top w:val="nil"/>
              <w:left w:val="nil"/>
              <w:bottom w:val="single" w:color="auto" w:sz="4" w:space="0"/>
              <w:right w:val="single" w:color="auto" w:sz="4" w:space="0"/>
            </w:tcBorders>
            <w:vAlign w:val="center"/>
          </w:tcPr>
          <w:p w14:paraId="7513BCE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51" w:type="dxa"/>
            <w:tcBorders>
              <w:top w:val="single" w:color="auto" w:sz="4" w:space="0"/>
              <w:left w:val="nil"/>
              <w:bottom w:val="single" w:color="auto" w:sz="4" w:space="0"/>
              <w:right w:val="single" w:color="auto" w:sz="4" w:space="0"/>
            </w:tcBorders>
            <w:vAlign w:val="center"/>
          </w:tcPr>
          <w:p w14:paraId="1142962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93.15%</w:t>
            </w:r>
          </w:p>
        </w:tc>
        <w:tc>
          <w:tcPr>
            <w:tcW w:w="1232" w:type="dxa"/>
            <w:tcBorders>
              <w:top w:val="nil"/>
              <w:left w:val="nil"/>
              <w:bottom w:val="single" w:color="auto" w:sz="4" w:space="0"/>
              <w:right w:val="single" w:color="auto" w:sz="4" w:space="0"/>
            </w:tcBorders>
            <w:vAlign w:val="center"/>
          </w:tcPr>
          <w:p w14:paraId="42862A0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9.32</w:t>
            </w:r>
          </w:p>
        </w:tc>
      </w:tr>
      <w:tr w14:paraId="07249270">
        <w:tblPrEx>
          <w:tblCellMar>
            <w:top w:w="0" w:type="dxa"/>
            <w:left w:w="108" w:type="dxa"/>
            <w:bottom w:w="0" w:type="dxa"/>
            <w:right w:w="108" w:type="dxa"/>
          </w:tblCellMar>
        </w:tblPrEx>
        <w:trPr>
          <w:trHeight w:val="344" w:hRule="exact"/>
        </w:trPr>
        <w:tc>
          <w:tcPr>
            <w:tcW w:w="1555" w:type="dxa"/>
            <w:gridSpan w:val="3"/>
            <w:vMerge w:val="continue"/>
            <w:tcBorders>
              <w:top w:val="single" w:color="auto" w:sz="4" w:space="0"/>
              <w:left w:val="single" w:color="auto" w:sz="4" w:space="0"/>
              <w:bottom w:val="single" w:color="auto" w:sz="4" w:space="0"/>
              <w:right w:val="single" w:color="auto" w:sz="4" w:space="0"/>
            </w:tcBorders>
            <w:vAlign w:val="center"/>
          </w:tcPr>
          <w:p w14:paraId="4A52A6AF">
            <w:pPr>
              <w:widowControl/>
              <w:spacing w:line="240" w:lineRule="exact"/>
              <w:jc w:val="center"/>
              <w:rPr>
                <w:rFonts w:ascii="仿宋_GB2312" w:hAnsi="宋体" w:eastAsia="仿宋_GB2312" w:cs="宋体"/>
                <w:kern w:val="0"/>
                <w:szCs w:val="21"/>
              </w:rPr>
            </w:pPr>
          </w:p>
        </w:tc>
        <w:tc>
          <w:tcPr>
            <w:tcW w:w="2054" w:type="dxa"/>
            <w:gridSpan w:val="2"/>
            <w:tcBorders>
              <w:top w:val="single" w:color="auto" w:sz="4" w:space="0"/>
              <w:left w:val="nil"/>
              <w:bottom w:val="single" w:color="auto" w:sz="4" w:space="0"/>
              <w:right w:val="single" w:color="auto" w:sz="4" w:space="0"/>
            </w:tcBorders>
            <w:vAlign w:val="center"/>
          </w:tcPr>
          <w:p w14:paraId="5FD176C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34" w:type="dxa"/>
            <w:gridSpan w:val="2"/>
            <w:tcBorders>
              <w:top w:val="nil"/>
              <w:left w:val="nil"/>
              <w:bottom w:val="single" w:color="auto" w:sz="4" w:space="0"/>
              <w:right w:val="single" w:color="auto" w:sz="4" w:space="0"/>
            </w:tcBorders>
            <w:vAlign w:val="center"/>
          </w:tcPr>
          <w:p w14:paraId="01C62C53">
            <w:pPr>
              <w:widowControl/>
              <w:spacing w:line="240" w:lineRule="exact"/>
              <w:jc w:val="center"/>
              <w:rPr>
                <w:rFonts w:ascii="仿宋_GB2312" w:hAnsi="宋体" w:eastAsia="仿宋_GB2312" w:cs="宋体"/>
                <w:kern w:val="0"/>
                <w:szCs w:val="21"/>
              </w:rPr>
            </w:pPr>
          </w:p>
        </w:tc>
        <w:tc>
          <w:tcPr>
            <w:tcW w:w="902" w:type="dxa"/>
            <w:tcBorders>
              <w:top w:val="nil"/>
              <w:left w:val="nil"/>
              <w:bottom w:val="single" w:color="auto" w:sz="4" w:space="0"/>
              <w:right w:val="single" w:color="auto" w:sz="4" w:space="0"/>
            </w:tcBorders>
            <w:vAlign w:val="center"/>
          </w:tcPr>
          <w:p w14:paraId="2A9F2DF1">
            <w:pPr>
              <w:widowControl/>
              <w:spacing w:line="240" w:lineRule="exact"/>
              <w:jc w:val="center"/>
              <w:rPr>
                <w:rFonts w:ascii="仿宋_GB2312" w:hAnsi="宋体" w:eastAsia="仿宋_GB2312" w:cs="宋体"/>
                <w:kern w:val="0"/>
                <w:szCs w:val="21"/>
              </w:rPr>
            </w:pPr>
          </w:p>
        </w:tc>
        <w:tc>
          <w:tcPr>
            <w:tcW w:w="1291" w:type="dxa"/>
            <w:gridSpan w:val="2"/>
            <w:tcBorders>
              <w:top w:val="nil"/>
              <w:left w:val="nil"/>
              <w:bottom w:val="single" w:color="auto" w:sz="4" w:space="0"/>
              <w:right w:val="single" w:color="auto" w:sz="4" w:space="0"/>
            </w:tcBorders>
            <w:vAlign w:val="center"/>
          </w:tcPr>
          <w:p w14:paraId="37B23C76">
            <w:pPr>
              <w:widowControl/>
              <w:spacing w:line="240" w:lineRule="exact"/>
              <w:jc w:val="center"/>
              <w:rPr>
                <w:rFonts w:ascii="仿宋_GB2312" w:hAnsi="宋体" w:eastAsia="仿宋_GB2312" w:cs="宋体"/>
                <w:kern w:val="0"/>
                <w:szCs w:val="21"/>
              </w:rPr>
            </w:pPr>
          </w:p>
        </w:tc>
        <w:tc>
          <w:tcPr>
            <w:tcW w:w="539" w:type="dxa"/>
            <w:tcBorders>
              <w:top w:val="nil"/>
              <w:left w:val="nil"/>
              <w:bottom w:val="single" w:color="auto" w:sz="4" w:space="0"/>
              <w:right w:val="single" w:color="auto" w:sz="4" w:space="0"/>
            </w:tcBorders>
            <w:vAlign w:val="center"/>
          </w:tcPr>
          <w:p w14:paraId="4BC65767">
            <w:pPr>
              <w:widowControl/>
              <w:spacing w:line="240" w:lineRule="exact"/>
              <w:jc w:val="center"/>
              <w:rPr>
                <w:rFonts w:ascii="仿宋_GB2312" w:hAnsi="宋体" w:eastAsia="仿宋_GB2312" w:cs="宋体"/>
                <w:kern w:val="0"/>
                <w:szCs w:val="21"/>
              </w:rPr>
            </w:pPr>
          </w:p>
        </w:tc>
        <w:tc>
          <w:tcPr>
            <w:tcW w:w="851" w:type="dxa"/>
            <w:tcBorders>
              <w:top w:val="single" w:color="auto" w:sz="4" w:space="0"/>
              <w:left w:val="nil"/>
              <w:bottom w:val="single" w:color="auto" w:sz="4" w:space="0"/>
              <w:right w:val="single" w:color="auto" w:sz="4" w:space="0"/>
            </w:tcBorders>
            <w:vAlign w:val="center"/>
          </w:tcPr>
          <w:p w14:paraId="1313F0C6">
            <w:pPr>
              <w:widowControl/>
              <w:spacing w:line="240" w:lineRule="exact"/>
              <w:jc w:val="center"/>
              <w:rPr>
                <w:rFonts w:ascii="仿宋_GB2312" w:hAnsi="宋体" w:eastAsia="仿宋_GB2312" w:cs="宋体"/>
                <w:kern w:val="0"/>
                <w:szCs w:val="21"/>
              </w:rPr>
            </w:pPr>
          </w:p>
        </w:tc>
        <w:tc>
          <w:tcPr>
            <w:tcW w:w="1232" w:type="dxa"/>
            <w:tcBorders>
              <w:top w:val="nil"/>
              <w:left w:val="nil"/>
              <w:bottom w:val="single" w:color="auto" w:sz="4" w:space="0"/>
              <w:right w:val="single" w:color="auto" w:sz="4" w:space="0"/>
            </w:tcBorders>
            <w:vAlign w:val="center"/>
          </w:tcPr>
          <w:p w14:paraId="7F08940C">
            <w:pPr>
              <w:widowControl/>
              <w:spacing w:line="240" w:lineRule="exact"/>
              <w:jc w:val="center"/>
              <w:rPr>
                <w:rFonts w:ascii="仿宋_GB2312" w:hAnsi="宋体" w:eastAsia="仿宋_GB2312" w:cs="宋体"/>
                <w:kern w:val="0"/>
                <w:szCs w:val="21"/>
              </w:rPr>
            </w:pPr>
          </w:p>
        </w:tc>
      </w:tr>
      <w:tr w14:paraId="137842BF">
        <w:tblPrEx>
          <w:tblCellMar>
            <w:top w:w="0" w:type="dxa"/>
            <w:left w:w="108" w:type="dxa"/>
            <w:bottom w:w="0" w:type="dxa"/>
            <w:right w:w="108" w:type="dxa"/>
          </w:tblCellMar>
        </w:tblPrEx>
        <w:trPr>
          <w:trHeight w:val="277" w:hRule="exact"/>
        </w:trPr>
        <w:tc>
          <w:tcPr>
            <w:tcW w:w="1555" w:type="dxa"/>
            <w:gridSpan w:val="3"/>
            <w:vMerge w:val="continue"/>
            <w:tcBorders>
              <w:top w:val="single" w:color="auto" w:sz="4" w:space="0"/>
              <w:left w:val="single" w:color="auto" w:sz="4" w:space="0"/>
              <w:bottom w:val="single" w:color="auto" w:sz="4" w:space="0"/>
              <w:right w:val="single" w:color="auto" w:sz="4" w:space="0"/>
            </w:tcBorders>
            <w:vAlign w:val="center"/>
          </w:tcPr>
          <w:p w14:paraId="211292C1">
            <w:pPr>
              <w:widowControl/>
              <w:spacing w:line="240" w:lineRule="exact"/>
              <w:jc w:val="center"/>
              <w:rPr>
                <w:rFonts w:ascii="仿宋_GB2312" w:hAnsi="宋体" w:eastAsia="仿宋_GB2312" w:cs="宋体"/>
                <w:kern w:val="0"/>
                <w:szCs w:val="21"/>
              </w:rPr>
            </w:pPr>
          </w:p>
        </w:tc>
        <w:tc>
          <w:tcPr>
            <w:tcW w:w="2054" w:type="dxa"/>
            <w:gridSpan w:val="2"/>
            <w:tcBorders>
              <w:top w:val="single" w:color="auto" w:sz="4" w:space="0"/>
              <w:left w:val="nil"/>
              <w:bottom w:val="single" w:color="auto" w:sz="4" w:space="0"/>
              <w:right w:val="single" w:color="auto" w:sz="4" w:space="0"/>
            </w:tcBorders>
            <w:vAlign w:val="center"/>
          </w:tcPr>
          <w:p w14:paraId="6094B53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34" w:type="dxa"/>
            <w:gridSpan w:val="2"/>
            <w:tcBorders>
              <w:top w:val="nil"/>
              <w:left w:val="nil"/>
              <w:bottom w:val="single" w:color="auto" w:sz="4" w:space="0"/>
              <w:right w:val="single" w:color="auto" w:sz="4" w:space="0"/>
            </w:tcBorders>
            <w:vAlign w:val="center"/>
          </w:tcPr>
          <w:p w14:paraId="43F8637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53</w:t>
            </w:r>
          </w:p>
        </w:tc>
        <w:tc>
          <w:tcPr>
            <w:tcW w:w="902" w:type="dxa"/>
            <w:tcBorders>
              <w:top w:val="nil"/>
              <w:left w:val="nil"/>
              <w:bottom w:val="single" w:color="auto" w:sz="4" w:space="0"/>
              <w:right w:val="single" w:color="auto" w:sz="4" w:space="0"/>
            </w:tcBorders>
            <w:vAlign w:val="center"/>
          </w:tcPr>
          <w:p w14:paraId="2B0D4C7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53</w:t>
            </w:r>
          </w:p>
        </w:tc>
        <w:tc>
          <w:tcPr>
            <w:tcW w:w="1291" w:type="dxa"/>
            <w:gridSpan w:val="2"/>
            <w:tcBorders>
              <w:top w:val="nil"/>
              <w:left w:val="nil"/>
              <w:bottom w:val="single" w:color="auto" w:sz="4" w:space="0"/>
              <w:right w:val="single" w:color="auto" w:sz="4" w:space="0"/>
            </w:tcBorders>
            <w:vAlign w:val="center"/>
          </w:tcPr>
          <w:p w14:paraId="383C12F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49.37</w:t>
            </w:r>
          </w:p>
        </w:tc>
        <w:tc>
          <w:tcPr>
            <w:tcW w:w="539" w:type="dxa"/>
            <w:tcBorders>
              <w:top w:val="nil"/>
              <w:left w:val="nil"/>
              <w:bottom w:val="single" w:color="auto" w:sz="4" w:space="0"/>
              <w:right w:val="single" w:color="auto" w:sz="4" w:space="0"/>
            </w:tcBorders>
            <w:vAlign w:val="center"/>
          </w:tcPr>
          <w:p w14:paraId="73B0EA2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51" w:type="dxa"/>
            <w:tcBorders>
              <w:top w:val="single" w:color="auto" w:sz="4" w:space="0"/>
              <w:left w:val="nil"/>
              <w:bottom w:val="single" w:color="auto" w:sz="4" w:space="0"/>
              <w:right w:val="single" w:color="auto" w:sz="4" w:space="0"/>
            </w:tcBorders>
            <w:vAlign w:val="center"/>
          </w:tcPr>
          <w:p w14:paraId="65145C4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93.15%</w:t>
            </w:r>
          </w:p>
        </w:tc>
        <w:tc>
          <w:tcPr>
            <w:tcW w:w="1232" w:type="dxa"/>
            <w:tcBorders>
              <w:top w:val="nil"/>
              <w:left w:val="nil"/>
              <w:bottom w:val="single" w:color="auto" w:sz="4" w:space="0"/>
              <w:right w:val="single" w:color="auto" w:sz="4" w:space="0"/>
            </w:tcBorders>
            <w:vAlign w:val="center"/>
          </w:tcPr>
          <w:p w14:paraId="5925A00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9.32</w:t>
            </w:r>
          </w:p>
        </w:tc>
      </w:tr>
      <w:tr w14:paraId="01F73F83">
        <w:tblPrEx>
          <w:tblCellMar>
            <w:top w:w="0" w:type="dxa"/>
            <w:left w:w="108" w:type="dxa"/>
            <w:bottom w:w="0" w:type="dxa"/>
            <w:right w:w="108" w:type="dxa"/>
          </w:tblCellMar>
        </w:tblPrEx>
        <w:trPr>
          <w:trHeight w:val="306" w:hRule="exact"/>
        </w:trPr>
        <w:tc>
          <w:tcPr>
            <w:tcW w:w="1555" w:type="dxa"/>
            <w:gridSpan w:val="3"/>
            <w:vMerge w:val="continue"/>
            <w:tcBorders>
              <w:top w:val="single" w:color="auto" w:sz="4" w:space="0"/>
              <w:left w:val="single" w:color="auto" w:sz="4" w:space="0"/>
              <w:bottom w:val="single" w:color="auto" w:sz="4" w:space="0"/>
              <w:right w:val="single" w:color="auto" w:sz="4" w:space="0"/>
            </w:tcBorders>
            <w:vAlign w:val="center"/>
          </w:tcPr>
          <w:p w14:paraId="07A560F2">
            <w:pPr>
              <w:widowControl/>
              <w:spacing w:line="240" w:lineRule="exact"/>
              <w:jc w:val="center"/>
              <w:rPr>
                <w:rFonts w:ascii="仿宋_GB2312" w:hAnsi="宋体" w:eastAsia="仿宋_GB2312" w:cs="宋体"/>
                <w:kern w:val="0"/>
                <w:szCs w:val="21"/>
              </w:rPr>
            </w:pPr>
          </w:p>
        </w:tc>
        <w:tc>
          <w:tcPr>
            <w:tcW w:w="2054" w:type="dxa"/>
            <w:gridSpan w:val="2"/>
            <w:tcBorders>
              <w:top w:val="single" w:color="auto" w:sz="4" w:space="0"/>
              <w:left w:val="nil"/>
              <w:bottom w:val="single" w:color="auto" w:sz="4" w:space="0"/>
              <w:right w:val="single" w:color="auto" w:sz="4" w:space="0"/>
            </w:tcBorders>
            <w:vAlign w:val="center"/>
          </w:tcPr>
          <w:p w14:paraId="6E84E94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34" w:type="dxa"/>
            <w:gridSpan w:val="2"/>
            <w:tcBorders>
              <w:top w:val="nil"/>
              <w:left w:val="nil"/>
              <w:bottom w:val="single" w:color="auto" w:sz="4" w:space="0"/>
              <w:right w:val="single" w:color="auto" w:sz="4" w:space="0"/>
            </w:tcBorders>
            <w:vAlign w:val="center"/>
          </w:tcPr>
          <w:p w14:paraId="7BF6EA1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902" w:type="dxa"/>
            <w:tcBorders>
              <w:top w:val="nil"/>
              <w:left w:val="nil"/>
              <w:bottom w:val="single" w:color="auto" w:sz="4" w:space="0"/>
              <w:right w:val="single" w:color="auto" w:sz="4" w:space="0"/>
            </w:tcBorders>
            <w:vAlign w:val="center"/>
          </w:tcPr>
          <w:p w14:paraId="4A7F5A5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291" w:type="dxa"/>
            <w:gridSpan w:val="2"/>
            <w:tcBorders>
              <w:top w:val="nil"/>
              <w:left w:val="nil"/>
              <w:bottom w:val="single" w:color="auto" w:sz="4" w:space="0"/>
              <w:right w:val="single" w:color="auto" w:sz="4" w:space="0"/>
            </w:tcBorders>
            <w:vAlign w:val="center"/>
          </w:tcPr>
          <w:p w14:paraId="12B950F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539" w:type="dxa"/>
            <w:tcBorders>
              <w:top w:val="nil"/>
              <w:left w:val="nil"/>
              <w:bottom w:val="single" w:color="auto" w:sz="4" w:space="0"/>
              <w:right w:val="single" w:color="auto" w:sz="4" w:space="0"/>
            </w:tcBorders>
            <w:vAlign w:val="center"/>
          </w:tcPr>
          <w:p w14:paraId="6A63BE4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51" w:type="dxa"/>
            <w:tcBorders>
              <w:top w:val="single" w:color="auto" w:sz="4" w:space="0"/>
              <w:left w:val="nil"/>
              <w:bottom w:val="single" w:color="auto" w:sz="4" w:space="0"/>
              <w:right w:val="single" w:color="auto" w:sz="4" w:space="0"/>
            </w:tcBorders>
            <w:vAlign w:val="center"/>
          </w:tcPr>
          <w:p w14:paraId="0F87FD5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232" w:type="dxa"/>
            <w:tcBorders>
              <w:top w:val="nil"/>
              <w:left w:val="nil"/>
              <w:bottom w:val="single" w:color="auto" w:sz="4" w:space="0"/>
              <w:right w:val="single" w:color="auto" w:sz="4" w:space="0"/>
            </w:tcBorders>
            <w:vAlign w:val="center"/>
          </w:tcPr>
          <w:p w14:paraId="6F0DDD7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188DEA65">
        <w:tblPrEx>
          <w:tblCellMar>
            <w:top w:w="0" w:type="dxa"/>
            <w:left w:w="108" w:type="dxa"/>
            <w:bottom w:w="0" w:type="dxa"/>
            <w:right w:w="108" w:type="dxa"/>
          </w:tblCellMar>
        </w:tblPrEx>
        <w:trPr>
          <w:trHeight w:val="257" w:hRule="exact"/>
        </w:trPr>
        <w:tc>
          <w:tcPr>
            <w:tcW w:w="421" w:type="dxa"/>
            <w:vMerge w:val="restart"/>
            <w:tcBorders>
              <w:top w:val="nil"/>
              <w:left w:val="single" w:color="auto" w:sz="4" w:space="0"/>
              <w:bottom w:val="single" w:color="auto" w:sz="4" w:space="0"/>
              <w:right w:val="single" w:color="auto" w:sz="4" w:space="0"/>
            </w:tcBorders>
            <w:vAlign w:val="center"/>
          </w:tcPr>
          <w:p w14:paraId="054C272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224" w:type="dxa"/>
            <w:gridSpan w:val="7"/>
            <w:tcBorders>
              <w:top w:val="single" w:color="auto" w:sz="4" w:space="0"/>
              <w:left w:val="nil"/>
              <w:bottom w:val="single" w:color="auto" w:sz="4" w:space="0"/>
              <w:right w:val="single" w:color="auto" w:sz="4" w:space="0"/>
            </w:tcBorders>
            <w:vAlign w:val="center"/>
          </w:tcPr>
          <w:p w14:paraId="5586131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913" w:type="dxa"/>
            <w:gridSpan w:val="5"/>
            <w:tcBorders>
              <w:top w:val="single" w:color="auto" w:sz="4" w:space="0"/>
              <w:left w:val="nil"/>
              <w:bottom w:val="single" w:color="auto" w:sz="4" w:space="0"/>
              <w:right w:val="single" w:color="auto" w:sz="4" w:space="0"/>
            </w:tcBorders>
            <w:vAlign w:val="center"/>
          </w:tcPr>
          <w:p w14:paraId="1396BAE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14:paraId="6C87FF1D">
        <w:tblPrEx>
          <w:tblCellMar>
            <w:top w:w="0" w:type="dxa"/>
            <w:left w:w="108" w:type="dxa"/>
            <w:bottom w:w="0" w:type="dxa"/>
            <w:right w:w="108" w:type="dxa"/>
          </w:tblCellMar>
        </w:tblPrEx>
        <w:trPr>
          <w:trHeight w:val="1959" w:hRule="exact"/>
        </w:trPr>
        <w:tc>
          <w:tcPr>
            <w:tcW w:w="421" w:type="dxa"/>
            <w:vMerge w:val="continue"/>
            <w:tcBorders>
              <w:top w:val="nil"/>
              <w:left w:val="single" w:color="auto" w:sz="4" w:space="0"/>
              <w:bottom w:val="single" w:color="auto" w:sz="4" w:space="0"/>
              <w:right w:val="single" w:color="auto" w:sz="4" w:space="0"/>
            </w:tcBorders>
            <w:vAlign w:val="center"/>
          </w:tcPr>
          <w:p w14:paraId="1765E56F">
            <w:pPr>
              <w:widowControl/>
              <w:spacing w:line="240" w:lineRule="exact"/>
              <w:jc w:val="center"/>
              <w:rPr>
                <w:rFonts w:ascii="仿宋_GB2312" w:hAnsi="宋体" w:eastAsia="仿宋_GB2312" w:cs="宋体"/>
                <w:kern w:val="0"/>
                <w:szCs w:val="21"/>
              </w:rPr>
            </w:pPr>
          </w:p>
        </w:tc>
        <w:tc>
          <w:tcPr>
            <w:tcW w:w="5224" w:type="dxa"/>
            <w:gridSpan w:val="7"/>
            <w:tcBorders>
              <w:top w:val="single" w:color="auto" w:sz="4" w:space="0"/>
              <w:left w:val="nil"/>
              <w:bottom w:val="single" w:color="auto" w:sz="4" w:space="0"/>
              <w:right w:val="single" w:color="auto" w:sz="4" w:space="0"/>
            </w:tcBorders>
            <w:vAlign w:val="center"/>
          </w:tcPr>
          <w:p w14:paraId="3B1F8467">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满足丽泽办公区院内地面整洁干净且夏季排雨，冬季防滑，翻新地面透水砖面积1186平米，完成支付金额53万元。</w:t>
            </w:r>
          </w:p>
        </w:tc>
        <w:tc>
          <w:tcPr>
            <w:tcW w:w="3913" w:type="dxa"/>
            <w:gridSpan w:val="5"/>
            <w:tcBorders>
              <w:top w:val="single" w:color="auto" w:sz="4" w:space="0"/>
              <w:left w:val="nil"/>
              <w:bottom w:val="single" w:color="auto" w:sz="4" w:space="0"/>
              <w:right w:val="single" w:color="auto" w:sz="4" w:space="0"/>
            </w:tcBorders>
            <w:vAlign w:val="center"/>
          </w:tcPr>
          <w:p w14:paraId="43273C48">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1.按时完成年初项目计划，翻新院内透水砖地面1186平方米。</w:t>
            </w:r>
          </w:p>
          <w:p w14:paraId="53408054">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2.资金使用情况，支付工程款493674.27元，目标值结余36325.73元。</w:t>
            </w:r>
          </w:p>
        </w:tc>
      </w:tr>
      <w:tr w14:paraId="01704F09">
        <w:tblPrEx>
          <w:tblCellMar>
            <w:top w:w="0" w:type="dxa"/>
            <w:left w:w="108" w:type="dxa"/>
            <w:bottom w:w="0" w:type="dxa"/>
            <w:right w:w="108" w:type="dxa"/>
          </w:tblCellMar>
        </w:tblPrEx>
        <w:trPr>
          <w:trHeight w:val="687" w:hRule="exact"/>
        </w:trPr>
        <w:tc>
          <w:tcPr>
            <w:tcW w:w="421" w:type="dxa"/>
            <w:vMerge w:val="restart"/>
            <w:tcBorders>
              <w:top w:val="single" w:color="auto" w:sz="4" w:space="0"/>
              <w:left w:val="single" w:color="auto" w:sz="4" w:space="0"/>
              <w:bottom w:val="single" w:color="auto" w:sz="4" w:space="0"/>
              <w:right w:val="single" w:color="auto" w:sz="4" w:space="0"/>
            </w:tcBorders>
            <w:vAlign w:val="center"/>
          </w:tcPr>
          <w:p w14:paraId="3852EB4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811" w:type="dxa"/>
            <w:tcBorders>
              <w:top w:val="single" w:color="auto" w:sz="4" w:space="0"/>
              <w:left w:val="nil"/>
              <w:bottom w:val="single" w:color="auto" w:sz="4" w:space="0"/>
              <w:right w:val="single" w:color="auto" w:sz="4" w:space="0"/>
            </w:tcBorders>
            <w:vAlign w:val="center"/>
          </w:tcPr>
          <w:p w14:paraId="6017EFD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81" w:type="dxa"/>
            <w:gridSpan w:val="2"/>
            <w:tcBorders>
              <w:top w:val="single" w:color="auto" w:sz="4" w:space="0"/>
              <w:left w:val="nil"/>
              <w:bottom w:val="single" w:color="auto" w:sz="4" w:space="0"/>
              <w:right w:val="single" w:color="auto" w:sz="4" w:space="0"/>
            </w:tcBorders>
            <w:vAlign w:val="center"/>
          </w:tcPr>
          <w:p w14:paraId="11599D3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784" w:type="dxa"/>
            <w:gridSpan w:val="2"/>
            <w:tcBorders>
              <w:top w:val="single" w:color="auto" w:sz="4" w:space="0"/>
              <w:left w:val="nil"/>
              <w:bottom w:val="single" w:color="auto" w:sz="4" w:space="0"/>
              <w:right w:val="single" w:color="auto" w:sz="4" w:space="0"/>
            </w:tcBorders>
            <w:vAlign w:val="center"/>
          </w:tcPr>
          <w:p w14:paraId="35F04B9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448" w:type="dxa"/>
            <w:gridSpan w:val="2"/>
            <w:tcBorders>
              <w:top w:val="single" w:color="auto" w:sz="4" w:space="0"/>
              <w:left w:val="nil"/>
              <w:bottom w:val="single" w:color="auto" w:sz="4" w:space="0"/>
              <w:right w:val="single" w:color="auto" w:sz="4" w:space="0"/>
            </w:tcBorders>
            <w:vAlign w:val="center"/>
          </w:tcPr>
          <w:p w14:paraId="5E901A0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14:paraId="594326E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204" w:type="dxa"/>
            <w:tcBorders>
              <w:top w:val="single" w:color="auto" w:sz="4" w:space="0"/>
              <w:left w:val="nil"/>
              <w:bottom w:val="single" w:color="auto" w:sz="4" w:space="0"/>
              <w:right w:val="single" w:color="auto" w:sz="4" w:space="0"/>
            </w:tcBorders>
            <w:vAlign w:val="center"/>
          </w:tcPr>
          <w:p w14:paraId="00394EA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14:paraId="318A4BF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626" w:type="dxa"/>
            <w:gridSpan w:val="2"/>
            <w:tcBorders>
              <w:top w:val="single" w:color="auto" w:sz="4" w:space="0"/>
              <w:left w:val="nil"/>
              <w:bottom w:val="single" w:color="auto" w:sz="4" w:space="0"/>
              <w:right w:val="single" w:color="auto" w:sz="4" w:space="0"/>
            </w:tcBorders>
            <w:vAlign w:val="center"/>
          </w:tcPr>
          <w:p w14:paraId="2191BFB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51" w:type="dxa"/>
            <w:tcBorders>
              <w:top w:val="single" w:color="auto" w:sz="4" w:space="0"/>
              <w:left w:val="nil"/>
              <w:bottom w:val="single" w:color="auto" w:sz="4" w:space="0"/>
              <w:right w:val="single" w:color="auto" w:sz="4" w:space="0"/>
            </w:tcBorders>
            <w:vAlign w:val="center"/>
          </w:tcPr>
          <w:p w14:paraId="6F73B38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232" w:type="dxa"/>
            <w:tcBorders>
              <w:top w:val="single" w:color="auto" w:sz="4" w:space="0"/>
              <w:left w:val="nil"/>
              <w:bottom w:val="single" w:color="auto" w:sz="4" w:space="0"/>
              <w:right w:val="single" w:color="auto" w:sz="4" w:space="0"/>
            </w:tcBorders>
            <w:vAlign w:val="center"/>
          </w:tcPr>
          <w:p w14:paraId="44BC28A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14:paraId="7566D474">
        <w:tblPrEx>
          <w:tblCellMar>
            <w:top w:w="0" w:type="dxa"/>
            <w:left w:w="108" w:type="dxa"/>
            <w:bottom w:w="0" w:type="dxa"/>
            <w:right w:w="108" w:type="dxa"/>
          </w:tblCellMar>
        </w:tblPrEx>
        <w:trPr>
          <w:trHeight w:val="311" w:hRule="exact"/>
        </w:trPr>
        <w:tc>
          <w:tcPr>
            <w:tcW w:w="421" w:type="dxa"/>
            <w:vMerge w:val="continue"/>
            <w:tcBorders>
              <w:top w:val="single" w:color="auto" w:sz="4" w:space="0"/>
              <w:left w:val="single" w:color="auto" w:sz="4" w:space="0"/>
              <w:bottom w:val="single" w:color="auto" w:sz="4" w:space="0"/>
              <w:right w:val="single" w:color="auto" w:sz="4" w:space="0"/>
            </w:tcBorders>
            <w:vAlign w:val="center"/>
          </w:tcPr>
          <w:p w14:paraId="4C94C0DE">
            <w:pPr>
              <w:widowControl/>
              <w:spacing w:line="240" w:lineRule="exact"/>
              <w:jc w:val="center"/>
              <w:rPr>
                <w:rFonts w:ascii="仿宋_GB2312" w:hAnsi="宋体" w:eastAsia="仿宋_GB2312" w:cs="宋体"/>
                <w:kern w:val="0"/>
                <w:szCs w:val="21"/>
              </w:rPr>
            </w:pPr>
          </w:p>
        </w:tc>
        <w:tc>
          <w:tcPr>
            <w:tcW w:w="811" w:type="dxa"/>
            <w:vMerge w:val="restart"/>
            <w:tcBorders>
              <w:top w:val="single" w:color="auto" w:sz="4" w:space="0"/>
              <w:left w:val="single" w:color="auto" w:sz="4" w:space="0"/>
              <w:bottom w:val="single" w:color="auto" w:sz="4" w:space="0"/>
              <w:right w:val="single" w:color="auto" w:sz="4" w:space="0"/>
            </w:tcBorders>
            <w:vAlign w:val="center"/>
          </w:tcPr>
          <w:p w14:paraId="01B7F22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产出指标（60分）</w:t>
            </w: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08D05CA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784" w:type="dxa"/>
            <w:gridSpan w:val="2"/>
            <w:tcBorders>
              <w:top w:val="single" w:color="auto" w:sz="4" w:space="0"/>
              <w:left w:val="nil"/>
              <w:bottom w:val="single" w:color="auto" w:sz="4" w:space="0"/>
              <w:right w:val="single" w:color="auto" w:sz="4" w:space="0"/>
            </w:tcBorders>
            <w:vAlign w:val="center"/>
          </w:tcPr>
          <w:p w14:paraId="3C7FB19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翻新地面面积</w:t>
            </w:r>
          </w:p>
        </w:tc>
        <w:tc>
          <w:tcPr>
            <w:tcW w:w="1448" w:type="dxa"/>
            <w:gridSpan w:val="2"/>
            <w:tcBorders>
              <w:top w:val="single" w:color="auto" w:sz="4" w:space="0"/>
              <w:left w:val="nil"/>
              <w:bottom w:val="single" w:color="auto" w:sz="4" w:space="0"/>
              <w:right w:val="single" w:color="auto" w:sz="4" w:space="0"/>
            </w:tcBorders>
            <w:vAlign w:val="center"/>
          </w:tcPr>
          <w:p w14:paraId="09CCB16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1186平米</w:t>
            </w:r>
          </w:p>
        </w:tc>
        <w:tc>
          <w:tcPr>
            <w:tcW w:w="1204" w:type="dxa"/>
            <w:tcBorders>
              <w:top w:val="single" w:color="auto" w:sz="4" w:space="0"/>
              <w:left w:val="nil"/>
              <w:bottom w:val="single" w:color="auto" w:sz="4" w:space="0"/>
              <w:right w:val="single" w:color="auto" w:sz="4" w:space="0"/>
            </w:tcBorders>
            <w:vAlign w:val="center"/>
          </w:tcPr>
          <w:p w14:paraId="0CBFB3B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1186平米</w:t>
            </w:r>
          </w:p>
        </w:tc>
        <w:tc>
          <w:tcPr>
            <w:tcW w:w="626" w:type="dxa"/>
            <w:gridSpan w:val="2"/>
            <w:tcBorders>
              <w:top w:val="single" w:color="auto" w:sz="4" w:space="0"/>
              <w:left w:val="nil"/>
              <w:bottom w:val="single" w:color="auto" w:sz="4" w:space="0"/>
              <w:right w:val="single" w:color="auto" w:sz="4" w:space="0"/>
            </w:tcBorders>
            <w:vAlign w:val="center"/>
          </w:tcPr>
          <w:p w14:paraId="315F06E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851" w:type="dxa"/>
            <w:tcBorders>
              <w:top w:val="single" w:color="auto" w:sz="4" w:space="0"/>
              <w:left w:val="nil"/>
              <w:bottom w:val="single" w:color="auto" w:sz="4" w:space="0"/>
              <w:right w:val="single" w:color="auto" w:sz="4" w:space="0"/>
            </w:tcBorders>
            <w:vAlign w:val="center"/>
          </w:tcPr>
          <w:p w14:paraId="2599341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232" w:type="dxa"/>
            <w:tcBorders>
              <w:top w:val="single" w:color="auto" w:sz="4" w:space="0"/>
              <w:left w:val="nil"/>
              <w:bottom w:val="single" w:color="auto" w:sz="4" w:space="0"/>
              <w:right w:val="single" w:color="auto" w:sz="4" w:space="0"/>
            </w:tcBorders>
            <w:vAlign w:val="center"/>
          </w:tcPr>
          <w:p w14:paraId="01715F6F">
            <w:pPr>
              <w:widowControl/>
              <w:spacing w:line="240" w:lineRule="exact"/>
              <w:jc w:val="center"/>
              <w:rPr>
                <w:rFonts w:ascii="仿宋_GB2312" w:hAnsi="宋体" w:eastAsia="仿宋_GB2312" w:cs="宋体"/>
                <w:kern w:val="0"/>
                <w:szCs w:val="21"/>
              </w:rPr>
            </w:pPr>
          </w:p>
        </w:tc>
      </w:tr>
      <w:tr w14:paraId="2E97C04D">
        <w:tblPrEx>
          <w:tblCellMar>
            <w:top w:w="0" w:type="dxa"/>
            <w:left w:w="108" w:type="dxa"/>
            <w:bottom w:w="0" w:type="dxa"/>
            <w:right w:w="108" w:type="dxa"/>
          </w:tblCellMar>
        </w:tblPrEx>
        <w:trPr>
          <w:trHeight w:val="306" w:hRule="exact"/>
        </w:trPr>
        <w:tc>
          <w:tcPr>
            <w:tcW w:w="421" w:type="dxa"/>
            <w:vMerge w:val="continue"/>
            <w:tcBorders>
              <w:top w:val="single" w:color="auto" w:sz="4" w:space="0"/>
              <w:left w:val="single" w:color="auto" w:sz="4" w:space="0"/>
              <w:bottom w:val="single" w:color="auto" w:sz="4" w:space="0"/>
              <w:right w:val="single" w:color="auto" w:sz="4" w:space="0"/>
            </w:tcBorders>
            <w:vAlign w:val="center"/>
          </w:tcPr>
          <w:p w14:paraId="04F149A7">
            <w:pPr>
              <w:widowControl/>
              <w:spacing w:line="240" w:lineRule="exact"/>
              <w:jc w:val="center"/>
              <w:rPr>
                <w:rFonts w:ascii="仿宋_GB2312" w:hAnsi="宋体" w:eastAsia="仿宋_GB2312" w:cs="宋体"/>
                <w:kern w:val="0"/>
                <w:szCs w:val="21"/>
              </w:rPr>
            </w:pPr>
          </w:p>
        </w:tc>
        <w:tc>
          <w:tcPr>
            <w:tcW w:w="811" w:type="dxa"/>
            <w:vMerge w:val="continue"/>
            <w:tcBorders>
              <w:top w:val="single" w:color="auto" w:sz="4" w:space="0"/>
              <w:left w:val="single" w:color="auto" w:sz="4" w:space="0"/>
              <w:bottom w:val="single" w:color="auto" w:sz="4" w:space="0"/>
              <w:right w:val="single" w:color="auto" w:sz="4" w:space="0"/>
            </w:tcBorders>
            <w:vAlign w:val="center"/>
          </w:tcPr>
          <w:p w14:paraId="37A32CB6">
            <w:pPr>
              <w:widowControl/>
              <w:spacing w:line="240" w:lineRule="exact"/>
              <w:jc w:val="center"/>
              <w:rPr>
                <w:rFonts w:ascii="仿宋_GB2312" w:hAnsi="宋体" w:eastAsia="仿宋_GB2312" w:cs="宋体"/>
                <w:kern w:val="0"/>
                <w:szCs w:val="21"/>
              </w:rPr>
            </w:pP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09F71FE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784" w:type="dxa"/>
            <w:gridSpan w:val="2"/>
            <w:tcBorders>
              <w:top w:val="single" w:color="auto" w:sz="4" w:space="0"/>
              <w:left w:val="nil"/>
              <w:bottom w:val="single" w:color="auto" w:sz="4" w:space="0"/>
              <w:right w:val="single" w:color="auto" w:sz="4" w:space="0"/>
            </w:tcBorders>
            <w:vAlign w:val="center"/>
          </w:tcPr>
          <w:p w14:paraId="6890B0D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工程质量验收</w:t>
            </w:r>
          </w:p>
        </w:tc>
        <w:tc>
          <w:tcPr>
            <w:tcW w:w="1448" w:type="dxa"/>
            <w:gridSpan w:val="2"/>
            <w:tcBorders>
              <w:top w:val="single" w:color="auto" w:sz="4" w:space="0"/>
              <w:left w:val="nil"/>
              <w:bottom w:val="single" w:color="auto" w:sz="4" w:space="0"/>
              <w:right w:val="single" w:color="auto" w:sz="4" w:space="0"/>
            </w:tcBorders>
            <w:vAlign w:val="center"/>
          </w:tcPr>
          <w:p w14:paraId="11DC4D7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验收合格</w:t>
            </w:r>
          </w:p>
        </w:tc>
        <w:tc>
          <w:tcPr>
            <w:tcW w:w="1204" w:type="dxa"/>
            <w:tcBorders>
              <w:top w:val="single" w:color="auto" w:sz="4" w:space="0"/>
              <w:left w:val="nil"/>
              <w:bottom w:val="single" w:color="auto" w:sz="4" w:space="0"/>
              <w:right w:val="single" w:color="auto" w:sz="4" w:space="0"/>
            </w:tcBorders>
            <w:vAlign w:val="center"/>
          </w:tcPr>
          <w:p w14:paraId="4B93CA2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验收合格</w:t>
            </w:r>
          </w:p>
        </w:tc>
        <w:tc>
          <w:tcPr>
            <w:tcW w:w="626" w:type="dxa"/>
            <w:gridSpan w:val="2"/>
            <w:tcBorders>
              <w:top w:val="single" w:color="auto" w:sz="4" w:space="0"/>
              <w:left w:val="nil"/>
              <w:bottom w:val="single" w:color="auto" w:sz="4" w:space="0"/>
              <w:right w:val="single" w:color="auto" w:sz="4" w:space="0"/>
            </w:tcBorders>
            <w:vAlign w:val="center"/>
          </w:tcPr>
          <w:p w14:paraId="7FBE4B4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851" w:type="dxa"/>
            <w:tcBorders>
              <w:top w:val="single" w:color="auto" w:sz="4" w:space="0"/>
              <w:left w:val="nil"/>
              <w:bottom w:val="single" w:color="auto" w:sz="4" w:space="0"/>
              <w:right w:val="single" w:color="auto" w:sz="4" w:space="0"/>
            </w:tcBorders>
            <w:vAlign w:val="center"/>
          </w:tcPr>
          <w:p w14:paraId="425A9CD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232" w:type="dxa"/>
            <w:tcBorders>
              <w:top w:val="single" w:color="auto" w:sz="4" w:space="0"/>
              <w:left w:val="nil"/>
              <w:bottom w:val="single" w:color="auto" w:sz="4" w:space="0"/>
              <w:right w:val="single" w:color="auto" w:sz="4" w:space="0"/>
            </w:tcBorders>
            <w:vAlign w:val="center"/>
          </w:tcPr>
          <w:p w14:paraId="29409B6F">
            <w:pPr>
              <w:widowControl/>
              <w:spacing w:line="240" w:lineRule="exact"/>
              <w:jc w:val="center"/>
              <w:rPr>
                <w:rFonts w:ascii="仿宋_GB2312" w:hAnsi="宋体" w:eastAsia="仿宋_GB2312" w:cs="宋体"/>
                <w:kern w:val="0"/>
                <w:szCs w:val="21"/>
              </w:rPr>
            </w:pPr>
          </w:p>
        </w:tc>
      </w:tr>
      <w:tr w14:paraId="7CADD353">
        <w:tblPrEx>
          <w:tblCellMar>
            <w:top w:w="0" w:type="dxa"/>
            <w:left w:w="108" w:type="dxa"/>
            <w:bottom w:w="0" w:type="dxa"/>
            <w:right w:w="108" w:type="dxa"/>
          </w:tblCellMar>
        </w:tblPrEx>
        <w:trPr>
          <w:trHeight w:val="846" w:hRule="exact"/>
        </w:trPr>
        <w:tc>
          <w:tcPr>
            <w:tcW w:w="421" w:type="dxa"/>
            <w:vMerge w:val="continue"/>
            <w:tcBorders>
              <w:top w:val="single" w:color="auto" w:sz="4" w:space="0"/>
              <w:left w:val="single" w:color="auto" w:sz="4" w:space="0"/>
              <w:bottom w:val="single" w:color="auto" w:sz="4" w:space="0"/>
              <w:right w:val="single" w:color="auto" w:sz="4" w:space="0"/>
            </w:tcBorders>
            <w:vAlign w:val="center"/>
          </w:tcPr>
          <w:p w14:paraId="0EB90EAF">
            <w:pPr>
              <w:widowControl/>
              <w:spacing w:line="240" w:lineRule="exact"/>
              <w:jc w:val="center"/>
              <w:rPr>
                <w:rFonts w:ascii="仿宋_GB2312" w:hAnsi="宋体" w:eastAsia="仿宋_GB2312" w:cs="宋体"/>
                <w:kern w:val="0"/>
                <w:szCs w:val="21"/>
              </w:rPr>
            </w:pPr>
          </w:p>
        </w:tc>
        <w:tc>
          <w:tcPr>
            <w:tcW w:w="811" w:type="dxa"/>
            <w:vMerge w:val="continue"/>
            <w:tcBorders>
              <w:top w:val="single" w:color="auto" w:sz="4" w:space="0"/>
              <w:left w:val="single" w:color="auto" w:sz="4" w:space="0"/>
              <w:bottom w:val="single" w:color="auto" w:sz="4" w:space="0"/>
              <w:right w:val="single" w:color="auto" w:sz="4" w:space="0"/>
            </w:tcBorders>
            <w:vAlign w:val="center"/>
          </w:tcPr>
          <w:p w14:paraId="6C7518B4">
            <w:pPr>
              <w:widowControl/>
              <w:spacing w:line="240" w:lineRule="exact"/>
              <w:jc w:val="center"/>
              <w:rPr>
                <w:rFonts w:ascii="仿宋_GB2312" w:hAnsi="宋体" w:eastAsia="仿宋_GB2312" w:cs="宋体"/>
                <w:kern w:val="0"/>
                <w:szCs w:val="21"/>
              </w:rPr>
            </w:pP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6341960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784" w:type="dxa"/>
            <w:gridSpan w:val="2"/>
            <w:tcBorders>
              <w:top w:val="single" w:color="auto" w:sz="4" w:space="0"/>
              <w:left w:val="nil"/>
              <w:bottom w:val="single" w:color="auto" w:sz="4" w:space="0"/>
              <w:right w:val="single" w:color="auto" w:sz="4" w:space="0"/>
            </w:tcBorders>
            <w:vAlign w:val="center"/>
          </w:tcPr>
          <w:p w14:paraId="6625158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竣工验收</w:t>
            </w:r>
          </w:p>
        </w:tc>
        <w:tc>
          <w:tcPr>
            <w:tcW w:w="1448" w:type="dxa"/>
            <w:gridSpan w:val="2"/>
            <w:tcBorders>
              <w:top w:val="single" w:color="auto" w:sz="4" w:space="0"/>
              <w:left w:val="nil"/>
              <w:bottom w:val="single" w:color="auto" w:sz="4" w:space="0"/>
              <w:right w:val="single" w:color="auto" w:sz="4" w:space="0"/>
            </w:tcBorders>
            <w:vAlign w:val="center"/>
          </w:tcPr>
          <w:p w14:paraId="37B8DD5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当年12月前完成</w:t>
            </w:r>
          </w:p>
        </w:tc>
        <w:tc>
          <w:tcPr>
            <w:tcW w:w="1204" w:type="dxa"/>
            <w:tcBorders>
              <w:top w:val="single" w:color="auto" w:sz="4" w:space="0"/>
              <w:left w:val="nil"/>
              <w:bottom w:val="single" w:color="auto" w:sz="4" w:space="0"/>
              <w:right w:val="single" w:color="auto" w:sz="4" w:space="0"/>
            </w:tcBorders>
            <w:vAlign w:val="center"/>
          </w:tcPr>
          <w:p w14:paraId="4A0F92D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当年12月前完成</w:t>
            </w:r>
          </w:p>
        </w:tc>
        <w:tc>
          <w:tcPr>
            <w:tcW w:w="626" w:type="dxa"/>
            <w:gridSpan w:val="2"/>
            <w:tcBorders>
              <w:top w:val="single" w:color="auto" w:sz="4" w:space="0"/>
              <w:left w:val="nil"/>
              <w:bottom w:val="single" w:color="auto" w:sz="4" w:space="0"/>
              <w:right w:val="single" w:color="auto" w:sz="4" w:space="0"/>
            </w:tcBorders>
            <w:vAlign w:val="center"/>
          </w:tcPr>
          <w:p w14:paraId="52812C3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51" w:type="dxa"/>
            <w:tcBorders>
              <w:top w:val="single" w:color="auto" w:sz="4" w:space="0"/>
              <w:left w:val="nil"/>
              <w:bottom w:val="single" w:color="auto" w:sz="4" w:space="0"/>
              <w:right w:val="single" w:color="auto" w:sz="4" w:space="0"/>
            </w:tcBorders>
            <w:vAlign w:val="center"/>
          </w:tcPr>
          <w:p w14:paraId="4089A88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32" w:type="dxa"/>
            <w:tcBorders>
              <w:top w:val="single" w:color="auto" w:sz="4" w:space="0"/>
              <w:left w:val="nil"/>
              <w:bottom w:val="single" w:color="auto" w:sz="4" w:space="0"/>
              <w:right w:val="single" w:color="auto" w:sz="4" w:space="0"/>
            </w:tcBorders>
            <w:vAlign w:val="center"/>
          </w:tcPr>
          <w:p w14:paraId="7C12EA27">
            <w:pPr>
              <w:widowControl/>
              <w:spacing w:line="240" w:lineRule="exact"/>
              <w:jc w:val="center"/>
              <w:rPr>
                <w:rFonts w:ascii="仿宋_GB2312" w:hAnsi="宋体" w:eastAsia="仿宋_GB2312" w:cs="宋体"/>
                <w:kern w:val="0"/>
                <w:szCs w:val="21"/>
              </w:rPr>
            </w:pPr>
          </w:p>
        </w:tc>
      </w:tr>
      <w:tr w14:paraId="724C5CB3">
        <w:tblPrEx>
          <w:tblCellMar>
            <w:top w:w="0" w:type="dxa"/>
            <w:left w:w="108" w:type="dxa"/>
            <w:bottom w:w="0" w:type="dxa"/>
            <w:right w:w="108" w:type="dxa"/>
          </w:tblCellMar>
        </w:tblPrEx>
        <w:trPr>
          <w:trHeight w:val="493" w:hRule="exact"/>
        </w:trPr>
        <w:tc>
          <w:tcPr>
            <w:tcW w:w="421" w:type="dxa"/>
            <w:vMerge w:val="continue"/>
            <w:tcBorders>
              <w:top w:val="single" w:color="auto" w:sz="4" w:space="0"/>
              <w:left w:val="single" w:color="auto" w:sz="4" w:space="0"/>
              <w:bottom w:val="single" w:color="auto" w:sz="4" w:space="0"/>
              <w:right w:val="single" w:color="auto" w:sz="4" w:space="0"/>
            </w:tcBorders>
            <w:vAlign w:val="center"/>
          </w:tcPr>
          <w:p w14:paraId="33910C6B">
            <w:pPr>
              <w:widowControl/>
              <w:spacing w:line="240" w:lineRule="exact"/>
              <w:jc w:val="center"/>
              <w:rPr>
                <w:rFonts w:ascii="仿宋_GB2312" w:hAnsi="宋体" w:eastAsia="仿宋_GB2312" w:cs="宋体"/>
                <w:kern w:val="0"/>
                <w:szCs w:val="21"/>
              </w:rPr>
            </w:pPr>
          </w:p>
        </w:tc>
        <w:tc>
          <w:tcPr>
            <w:tcW w:w="811" w:type="dxa"/>
            <w:vMerge w:val="continue"/>
            <w:tcBorders>
              <w:top w:val="single" w:color="auto" w:sz="4" w:space="0"/>
              <w:left w:val="single" w:color="auto" w:sz="4" w:space="0"/>
              <w:bottom w:val="single" w:color="auto" w:sz="4" w:space="0"/>
              <w:right w:val="single" w:color="auto" w:sz="4" w:space="0"/>
            </w:tcBorders>
            <w:vAlign w:val="center"/>
          </w:tcPr>
          <w:p w14:paraId="5E9622AF">
            <w:pPr>
              <w:widowControl/>
              <w:spacing w:line="240" w:lineRule="exact"/>
              <w:jc w:val="center"/>
              <w:rPr>
                <w:rFonts w:ascii="仿宋_GB2312" w:hAnsi="宋体" w:eastAsia="仿宋_GB2312" w:cs="宋体"/>
                <w:kern w:val="0"/>
                <w:szCs w:val="21"/>
              </w:rPr>
            </w:pP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40BD8E2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784" w:type="dxa"/>
            <w:gridSpan w:val="2"/>
            <w:tcBorders>
              <w:top w:val="single" w:color="auto" w:sz="4" w:space="0"/>
              <w:left w:val="nil"/>
              <w:bottom w:val="single" w:color="auto" w:sz="4" w:space="0"/>
              <w:right w:val="single" w:color="auto" w:sz="4" w:space="0"/>
            </w:tcBorders>
            <w:vAlign w:val="center"/>
          </w:tcPr>
          <w:p w14:paraId="430374A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项目预算控制数</w:t>
            </w:r>
          </w:p>
        </w:tc>
        <w:tc>
          <w:tcPr>
            <w:tcW w:w="1448" w:type="dxa"/>
            <w:gridSpan w:val="2"/>
            <w:tcBorders>
              <w:top w:val="single" w:color="auto" w:sz="4" w:space="0"/>
              <w:left w:val="nil"/>
              <w:bottom w:val="single" w:color="auto" w:sz="4" w:space="0"/>
              <w:right w:val="single" w:color="auto" w:sz="4" w:space="0"/>
            </w:tcBorders>
            <w:vAlign w:val="center"/>
          </w:tcPr>
          <w:p w14:paraId="769F795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53 </w:t>
            </w:r>
          </w:p>
        </w:tc>
        <w:tc>
          <w:tcPr>
            <w:tcW w:w="1204" w:type="dxa"/>
            <w:tcBorders>
              <w:top w:val="single" w:color="auto" w:sz="4" w:space="0"/>
              <w:left w:val="nil"/>
              <w:bottom w:val="single" w:color="auto" w:sz="4" w:space="0"/>
              <w:right w:val="single" w:color="auto" w:sz="4" w:space="0"/>
            </w:tcBorders>
            <w:vAlign w:val="center"/>
          </w:tcPr>
          <w:p w14:paraId="5EFE174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49.37 </w:t>
            </w:r>
          </w:p>
        </w:tc>
        <w:tc>
          <w:tcPr>
            <w:tcW w:w="626" w:type="dxa"/>
            <w:gridSpan w:val="2"/>
            <w:tcBorders>
              <w:top w:val="single" w:color="auto" w:sz="4" w:space="0"/>
              <w:left w:val="nil"/>
              <w:bottom w:val="single" w:color="auto" w:sz="4" w:space="0"/>
              <w:right w:val="single" w:color="auto" w:sz="4" w:space="0"/>
            </w:tcBorders>
            <w:vAlign w:val="center"/>
          </w:tcPr>
          <w:p w14:paraId="54CFEC9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51" w:type="dxa"/>
            <w:tcBorders>
              <w:top w:val="single" w:color="auto" w:sz="4" w:space="0"/>
              <w:left w:val="nil"/>
              <w:bottom w:val="single" w:color="auto" w:sz="4" w:space="0"/>
              <w:right w:val="single" w:color="auto" w:sz="4" w:space="0"/>
            </w:tcBorders>
            <w:vAlign w:val="center"/>
          </w:tcPr>
          <w:p w14:paraId="47B32E1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9.32</w:t>
            </w:r>
          </w:p>
        </w:tc>
        <w:tc>
          <w:tcPr>
            <w:tcW w:w="1232" w:type="dxa"/>
            <w:tcBorders>
              <w:top w:val="single" w:color="auto" w:sz="4" w:space="0"/>
              <w:left w:val="nil"/>
              <w:bottom w:val="single" w:color="auto" w:sz="4" w:space="0"/>
              <w:right w:val="single" w:color="auto" w:sz="4" w:space="0"/>
            </w:tcBorders>
            <w:vAlign w:val="center"/>
          </w:tcPr>
          <w:p w14:paraId="3FFD44FC">
            <w:pPr>
              <w:widowControl/>
              <w:spacing w:line="240" w:lineRule="exact"/>
              <w:jc w:val="center"/>
              <w:rPr>
                <w:rFonts w:ascii="仿宋_GB2312" w:hAnsi="宋体" w:eastAsia="仿宋_GB2312" w:cs="宋体"/>
                <w:kern w:val="0"/>
                <w:szCs w:val="21"/>
              </w:rPr>
            </w:pPr>
          </w:p>
        </w:tc>
      </w:tr>
      <w:tr w14:paraId="753628D6">
        <w:tblPrEx>
          <w:tblCellMar>
            <w:top w:w="0" w:type="dxa"/>
            <w:left w:w="108" w:type="dxa"/>
            <w:bottom w:w="0" w:type="dxa"/>
            <w:right w:w="108" w:type="dxa"/>
          </w:tblCellMar>
        </w:tblPrEx>
        <w:trPr>
          <w:trHeight w:val="946" w:hRule="exact"/>
        </w:trPr>
        <w:tc>
          <w:tcPr>
            <w:tcW w:w="421" w:type="dxa"/>
            <w:vMerge w:val="continue"/>
            <w:tcBorders>
              <w:top w:val="single" w:color="auto" w:sz="4" w:space="0"/>
              <w:left w:val="single" w:color="auto" w:sz="4" w:space="0"/>
              <w:bottom w:val="single" w:color="auto" w:sz="4" w:space="0"/>
              <w:right w:val="single" w:color="auto" w:sz="4" w:space="0"/>
            </w:tcBorders>
            <w:vAlign w:val="center"/>
          </w:tcPr>
          <w:p w14:paraId="768D211B">
            <w:pPr>
              <w:widowControl/>
              <w:spacing w:line="240" w:lineRule="exact"/>
              <w:jc w:val="center"/>
              <w:rPr>
                <w:rFonts w:ascii="仿宋_GB2312" w:hAnsi="宋体" w:eastAsia="仿宋_GB2312" w:cs="宋体"/>
                <w:kern w:val="0"/>
                <w:szCs w:val="21"/>
              </w:rPr>
            </w:pPr>
          </w:p>
        </w:tc>
        <w:tc>
          <w:tcPr>
            <w:tcW w:w="811" w:type="dxa"/>
            <w:vMerge w:val="restart"/>
            <w:tcBorders>
              <w:top w:val="single" w:color="auto" w:sz="4" w:space="0"/>
              <w:left w:val="single" w:color="auto" w:sz="4" w:space="0"/>
              <w:bottom w:val="single" w:color="auto" w:sz="4" w:space="0"/>
              <w:right w:val="single" w:color="auto" w:sz="4" w:space="0"/>
            </w:tcBorders>
            <w:vAlign w:val="center"/>
          </w:tcPr>
          <w:p w14:paraId="1F3C002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效益指标（20分）</w:t>
            </w: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5BDF591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14:paraId="2269E80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84" w:type="dxa"/>
            <w:gridSpan w:val="2"/>
            <w:tcBorders>
              <w:top w:val="single" w:color="auto" w:sz="4" w:space="0"/>
              <w:left w:val="nil"/>
              <w:bottom w:val="single" w:color="auto" w:sz="4" w:space="0"/>
              <w:right w:val="single" w:color="auto" w:sz="4" w:space="0"/>
            </w:tcBorders>
            <w:vAlign w:val="center"/>
          </w:tcPr>
          <w:p w14:paraId="53F6329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此项不涉及</w:t>
            </w:r>
          </w:p>
        </w:tc>
        <w:tc>
          <w:tcPr>
            <w:tcW w:w="1448" w:type="dxa"/>
            <w:gridSpan w:val="2"/>
            <w:tcBorders>
              <w:top w:val="single" w:color="auto" w:sz="4" w:space="0"/>
              <w:left w:val="nil"/>
              <w:bottom w:val="single" w:color="auto" w:sz="4" w:space="0"/>
              <w:right w:val="single" w:color="auto" w:sz="4" w:space="0"/>
            </w:tcBorders>
            <w:vAlign w:val="center"/>
          </w:tcPr>
          <w:p w14:paraId="2700E9CF">
            <w:pPr>
              <w:widowControl/>
              <w:spacing w:line="240" w:lineRule="exact"/>
              <w:jc w:val="center"/>
              <w:rPr>
                <w:rFonts w:ascii="仿宋_GB2312" w:hAnsi="宋体" w:eastAsia="仿宋_GB2312" w:cs="宋体"/>
                <w:kern w:val="0"/>
                <w:szCs w:val="21"/>
              </w:rPr>
            </w:pPr>
          </w:p>
        </w:tc>
        <w:tc>
          <w:tcPr>
            <w:tcW w:w="1204" w:type="dxa"/>
            <w:tcBorders>
              <w:top w:val="single" w:color="auto" w:sz="4" w:space="0"/>
              <w:left w:val="nil"/>
              <w:bottom w:val="single" w:color="auto" w:sz="4" w:space="0"/>
              <w:right w:val="single" w:color="auto" w:sz="4" w:space="0"/>
            </w:tcBorders>
            <w:vAlign w:val="center"/>
          </w:tcPr>
          <w:p w14:paraId="69168130">
            <w:pPr>
              <w:widowControl/>
              <w:spacing w:line="240" w:lineRule="exact"/>
              <w:jc w:val="center"/>
              <w:rPr>
                <w:rFonts w:ascii="仿宋_GB2312" w:hAnsi="宋体" w:eastAsia="仿宋_GB2312" w:cs="宋体"/>
                <w:kern w:val="0"/>
                <w:szCs w:val="21"/>
              </w:rPr>
            </w:pPr>
          </w:p>
        </w:tc>
        <w:tc>
          <w:tcPr>
            <w:tcW w:w="626" w:type="dxa"/>
            <w:gridSpan w:val="2"/>
            <w:tcBorders>
              <w:top w:val="single" w:color="auto" w:sz="4" w:space="0"/>
              <w:left w:val="nil"/>
              <w:bottom w:val="single" w:color="auto" w:sz="4" w:space="0"/>
              <w:right w:val="single" w:color="auto" w:sz="4" w:space="0"/>
            </w:tcBorders>
            <w:vAlign w:val="center"/>
          </w:tcPr>
          <w:p w14:paraId="1F670A3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w:t>
            </w:r>
          </w:p>
        </w:tc>
        <w:tc>
          <w:tcPr>
            <w:tcW w:w="851" w:type="dxa"/>
            <w:tcBorders>
              <w:top w:val="single" w:color="auto" w:sz="4" w:space="0"/>
              <w:left w:val="nil"/>
              <w:bottom w:val="single" w:color="auto" w:sz="4" w:space="0"/>
              <w:right w:val="single" w:color="auto" w:sz="4" w:space="0"/>
            </w:tcBorders>
            <w:vAlign w:val="center"/>
          </w:tcPr>
          <w:p w14:paraId="4EFFE2E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w:t>
            </w:r>
          </w:p>
        </w:tc>
        <w:tc>
          <w:tcPr>
            <w:tcW w:w="1232" w:type="dxa"/>
            <w:tcBorders>
              <w:top w:val="single" w:color="auto" w:sz="4" w:space="0"/>
              <w:left w:val="nil"/>
              <w:bottom w:val="single" w:color="auto" w:sz="4" w:space="0"/>
              <w:right w:val="single" w:color="auto" w:sz="4" w:space="0"/>
            </w:tcBorders>
            <w:vAlign w:val="center"/>
          </w:tcPr>
          <w:p w14:paraId="49AFB817">
            <w:pPr>
              <w:widowControl/>
              <w:spacing w:line="240" w:lineRule="exact"/>
              <w:jc w:val="center"/>
              <w:rPr>
                <w:rFonts w:ascii="仿宋_GB2312" w:hAnsi="宋体" w:eastAsia="仿宋_GB2312" w:cs="宋体"/>
                <w:kern w:val="0"/>
                <w:szCs w:val="21"/>
              </w:rPr>
            </w:pPr>
          </w:p>
        </w:tc>
      </w:tr>
      <w:tr w14:paraId="0A558167">
        <w:tblPrEx>
          <w:tblCellMar>
            <w:top w:w="0" w:type="dxa"/>
            <w:left w:w="108" w:type="dxa"/>
            <w:bottom w:w="0" w:type="dxa"/>
            <w:right w:w="108" w:type="dxa"/>
          </w:tblCellMar>
        </w:tblPrEx>
        <w:trPr>
          <w:trHeight w:val="1383" w:hRule="exact"/>
        </w:trPr>
        <w:tc>
          <w:tcPr>
            <w:tcW w:w="421" w:type="dxa"/>
            <w:vMerge w:val="continue"/>
            <w:tcBorders>
              <w:top w:val="single" w:color="auto" w:sz="4" w:space="0"/>
              <w:left w:val="single" w:color="auto" w:sz="4" w:space="0"/>
              <w:bottom w:val="single" w:color="auto" w:sz="4" w:space="0"/>
              <w:right w:val="single" w:color="auto" w:sz="4" w:space="0"/>
            </w:tcBorders>
            <w:vAlign w:val="center"/>
          </w:tcPr>
          <w:p w14:paraId="39C99BD2">
            <w:pPr>
              <w:widowControl/>
              <w:spacing w:line="240" w:lineRule="exact"/>
              <w:jc w:val="center"/>
              <w:rPr>
                <w:rFonts w:ascii="仿宋_GB2312" w:hAnsi="宋体" w:eastAsia="仿宋_GB2312" w:cs="宋体"/>
                <w:kern w:val="0"/>
                <w:szCs w:val="21"/>
              </w:rPr>
            </w:pPr>
          </w:p>
        </w:tc>
        <w:tc>
          <w:tcPr>
            <w:tcW w:w="811" w:type="dxa"/>
            <w:vMerge w:val="continue"/>
            <w:tcBorders>
              <w:top w:val="single" w:color="auto" w:sz="4" w:space="0"/>
              <w:left w:val="single" w:color="auto" w:sz="4" w:space="0"/>
              <w:bottom w:val="single" w:color="auto" w:sz="4" w:space="0"/>
              <w:right w:val="single" w:color="auto" w:sz="4" w:space="0"/>
            </w:tcBorders>
            <w:vAlign w:val="center"/>
          </w:tcPr>
          <w:p w14:paraId="066B875B">
            <w:pPr>
              <w:widowControl/>
              <w:spacing w:line="240" w:lineRule="exact"/>
              <w:jc w:val="center"/>
              <w:rPr>
                <w:rFonts w:ascii="仿宋_GB2312" w:hAnsi="宋体" w:eastAsia="仿宋_GB2312" w:cs="宋体"/>
                <w:kern w:val="0"/>
                <w:szCs w:val="21"/>
              </w:rPr>
            </w:pP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66346D2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14:paraId="044C226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84" w:type="dxa"/>
            <w:gridSpan w:val="2"/>
            <w:tcBorders>
              <w:top w:val="single" w:color="auto" w:sz="4" w:space="0"/>
              <w:left w:val="nil"/>
              <w:bottom w:val="single" w:color="auto" w:sz="4" w:space="0"/>
              <w:right w:val="single" w:color="auto" w:sz="4" w:space="0"/>
            </w:tcBorders>
            <w:vAlign w:val="center"/>
          </w:tcPr>
          <w:p w14:paraId="77D0637D">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办公区是否正常运行，不存在安全隐患。</w:t>
            </w:r>
          </w:p>
        </w:tc>
        <w:tc>
          <w:tcPr>
            <w:tcW w:w="1448" w:type="dxa"/>
            <w:gridSpan w:val="2"/>
            <w:tcBorders>
              <w:top w:val="single" w:color="auto" w:sz="4" w:space="0"/>
              <w:left w:val="nil"/>
              <w:bottom w:val="single" w:color="auto" w:sz="4" w:space="0"/>
              <w:right w:val="single" w:color="auto" w:sz="4" w:space="0"/>
            </w:tcBorders>
            <w:vAlign w:val="center"/>
          </w:tcPr>
          <w:p w14:paraId="1085BAB5">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办公区正常运行，不存在安全隐患。</w:t>
            </w:r>
          </w:p>
        </w:tc>
        <w:tc>
          <w:tcPr>
            <w:tcW w:w="1204" w:type="dxa"/>
            <w:tcBorders>
              <w:top w:val="single" w:color="auto" w:sz="4" w:space="0"/>
              <w:left w:val="nil"/>
              <w:bottom w:val="single" w:color="auto" w:sz="4" w:space="0"/>
              <w:right w:val="single" w:color="auto" w:sz="4" w:space="0"/>
            </w:tcBorders>
            <w:vAlign w:val="center"/>
          </w:tcPr>
          <w:p w14:paraId="755874D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已达到预期目标</w:t>
            </w:r>
          </w:p>
        </w:tc>
        <w:tc>
          <w:tcPr>
            <w:tcW w:w="626" w:type="dxa"/>
            <w:gridSpan w:val="2"/>
            <w:tcBorders>
              <w:top w:val="single" w:color="auto" w:sz="4" w:space="0"/>
              <w:left w:val="nil"/>
              <w:bottom w:val="single" w:color="auto" w:sz="4" w:space="0"/>
              <w:right w:val="single" w:color="auto" w:sz="4" w:space="0"/>
            </w:tcBorders>
            <w:vAlign w:val="center"/>
          </w:tcPr>
          <w:p w14:paraId="5D863F3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851" w:type="dxa"/>
            <w:tcBorders>
              <w:top w:val="single" w:color="auto" w:sz="4" w:space="0"/>
              <w:left w:val="nil"/>
              <w:bottom w:val="single" w:color="auto" w:sz="4" w:space="0"/>
              <w:right w:val="single" w:color="auto" w:sz="4" w:space="0"/>
            </w:tcBorders>
            <w:vAlign w:val="center"/>
          </w:tcPr>
          <w:p w14:paraId="0233A09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232" w:type="dxa"/>
            <w:tcBorders>
              <w:top w:val="single" w:color="auto" w:sz="4" w:space="0"/>
              <w:left w:val="nil"/>
              <w:bottom w:val="single" w:color="auto" w:sz="4" w:space="0"/>
              <w:right w:val="single" w:color="auto" w:sz="4" w:space="0"/>
            </w:tcBorders>
            <w:vAlign w:val="center"/>
          </w:tcPr>
          <w:p w14:paraId="11A537AC">
            <w:pPr>
              <w:widowControl/>
              <w:spacing w:line="240" w:lineRule="exact"/>
              <w:jc w:val="center"/>
              <w:rPr>
                <w:rFonts w:ascii="仿宋_GB2312" w:hAnsi="宋体" w:eastAsia="仿宋_GB2312" w:cs="宋体"/>
                <w:kern w:val="0"/>
                <w:szCs w:val="21"/>
              </w:rPr>
            </w:pPr>
          </w:p>
        </w:tc>
      </w:tr>
      <w:tr w14:paraId="0F7F949C">
        <w:tblPrEx>
          <w:tblCellMar>
            <w:top w:w="0" w:type="dxa"/>
            <w:left w:w="108" w:type="dxa"/>
            <w:bottom w:w="0" w:type="dxa"/>
            <w:right w:w="108" w:type="dxa"/>
          </w:tblCellMar>
        </w:tblPrEx>
        <w:trPr>
          <w:trHeight w:val="481" w:hRule="exact"/>
        </w:trPr>
        <w:tc>
          <w:tcPr>
            <w:tcW w:w="421" w:type="dxa"/>
            <w:vMerge w:val="continue"/>
            <w:tcBorders>
              <w:top w:val="single" w:color="auto" w:sz="4" w:space="0"/>
              <w:left w:val="single" w:color="auto" w:sz="4" w:space="0"/>
              <w:bottom w:val="single" w:color="auto" w:sz="4" w:space="0"/>
              <w:right w:val="single" w:color="auto" w:sz="4" w:space="0"/>
            </w:tcBorders>
            <w:vAlign w:val="center"/>
          </w:tcPr>
          <w:p w14:paraId="0D521494">
            <w:pPr>
              <w:widowControl/>
              <w:spacing w:line="240" w:lineRule="exact"/>
              <w:jc w:val="center"/>
              <w:rPr>
                <w:rFonts w:ascii="仿宋_GB2312" w:hAnsi="宋体" w:eastAsia="仿宋_GB2312" w:cs="宋体"/>
                <w:kern w:val="0"/>
                <w:szCs w:val="21"/>
              </w:rPr>
            </w:pPr>
          </w:p>
        </w:tc>
        <w:tc>
          <w:tcPr>
            <w:tcW w:w="811" w:type="dxa"/>
            <w:vMerge w:val="continue"/>
            <w:tcBorders>
              <w:top w:val="single" w:color="auto" w:sz="4" w:space="0"/>
              <w:left w:val="single" w:color="auto" w:sz="4" w:space="0"/>
              <w:bottom w:val="single" w:color="auto" w:sz="4" w:space="0"/>
              <w:right w:val="single" w:color="auto" w:sz="4" w:space="0"/>
            </w:tcBorders>
            <w:vAlign w:val="center"/>
          </w:tcPr>
          <w:p w14:paraId="20EC222C">
            <w:pPr>
              <w:widowControl/>
              <w:spacing w:line="240" w:lineRule="exact"/>
              <w:jc w:val="center"/>
              <w:rPr>
                <w:rFonts w:ascii="仿宋_GB2312" w:hAnsi="宋体" w:eastAsia="仿宋_GB2312" w:cs="宋体"/>
                <w:kern w:val="0"/>
                <w:szCs w:val="21"/>
              </w:rPr>
            </w:pP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1DE7B28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14:paraId="5CB79B0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84" w:type="dxa"/>
            <w:gridSpan w:val="2"/>
            <w:tcBorders>
              <w:top w:val="single" w:color="auto" w:sz="4" w:space="0"/>
              <w:left w:val="nil"/>
              <w:bottom w:val="single" w:color="auto" w:sz="4" w:space="0"/>
              <w:right w:val="single" w:color="auto" w:sz="4" w:space="0"/>
            </w:tcBorders>
          </w:tcPr>
          <w:p w14:paraId="0AC38D80">
            <w:pPr>
              <w:rPr>
                <w:rFonts w:ascii="仿宋_GB2312" w:eastAsia="仿宋_GB2312"/>
              </w:rPr>
            </w:pPr>
            <w:r>
              <w:rPr>
                <w:rFonts w:hint="eastAsia" w:ascii="仿宋_GB2312" w:hAnsi="宋体" w:eastAsia="仿宋_GB2312" w:cs="宋体"/>
                <w:kern w:val="0"/>
                <w:szCs w:val="21"/>
              </w:rPr>
              <w:t>此项不涉及</w:t>
            </w:r>
          </w:p>
        </w:tc>
        <w:tc>
          <w:tcPr>
            <w:tcW w:w="1448" w:type="dxa"/>
            <w:gridSpan w:val="2"/>
            <w:tcBorders>
              <w:top w:val="single" w:color="auto" w:sz="4" w:space="0"/>
              <w:left w:val="nil"/>
              <w:bottom w:val="single" w:color="auto" w:sz="4" w:space="0"/>
              <w:right w:val="single" w:color="auto" w:sz="4" w:space="0"/>
            </w:tcBorders>
            <w:vAlign w:val="center"/>
          </w:tcPr>
          <w:p w14:paraId="0B182A31">
            <w:pPr>
              <w:widowControl/>
              <w:spacing w:line="240" w:lineRule="exact"/>
              <w:jc w:val="center"/>
              <w:rPr>
                <w:rFonts w:ascii="仿宋_GB2312" w:hAnsi="宋体" w:eastAsia="仿宋_GB2312" w:cs="宋体"/>
                <w:kern w:val="0"/>
                <w:szCs w:val="21"/>
              </w:rPr>
            </w:pPr>
          </w:p>
        </w:tc>
        <w:tc>
          <w:tcPr>
            <w:tcW w:w="1204" w:type="dxa"/>
            <w:tcBorders>
              <w:top w:val="single" w:color="auto" w:sz="4" w:space="0"/>
              <w:left w:val="nil"/>
              <w:bottom w:val="single" w:color="auto" w:sz="4" w:space="0"/>
              <w:right w:val="single" w:color="auto" w:sz="4" w:space="0"/>
            </w:tcBorders>
            <w:vAlign w:val="center"/>
          </w:tcPr>
          <w:p w14:paraId="3917403D">
            <w:pPr>
              <w:widowControl/>
              <w:spacing w:line="240" w:lineRule="exact"/>
              <w:jc w:val="center"/>
              <w:rPr>
                <w:rFonts w:ascii="仿宋_GB2312" w:hAnsi="宋体" w:eastAsia="仿宋_GB2312" w:cs="宋体"/>
                <w:kern w:val="0"/>
                <w:szCs w:val="21"/>
              </w:rPr>
            </w:pPr>
          </w:p>
        </w:tc>
        <w:tc>
          <w:tcPr>
            <w:tcW w:w="626" w:type="dxa"/>
            <w:gridSpan w:val="2"/>
            <w:tcBorders>
              <w:top w:val="single" w:color="auto" w:sz="4" w:space="0"/>
              <w:left w:val="nil"/>
              <w:bottom w:val="single" w:color="auto" w:sz="4" w:space="0"/>
              <w:right w:val="single" w:color="auto" w:sz="4" w:space="0"/>
            </w:tcBorders>
            <w:vAlign w:val="center"/>
          </w:tcPr>
          <w:p w14:paraId="4C0844F8">
            <w:pPr>
              <w:widowControl/>
              <w:spacing w:line="240" w:lineRule="exact"/>
              <w:jc w:val="center"/>
              <w:rPr>
                <w:rFonts w:ascii="仿宋_GB2312" w:hAnsi="宋体" w:eastAsia="仿宋_GB2312" w:cs="宋体"/>
                <w:kern w:val="0"/>
                <w:szCs w:val="21"/>
              </w:rPr>
            </w:pPr>
          </w:p>
        </w:tc>
        <w:tc>
          <w:tcPr>
            <w:tcW w:w="851" w:type="dxa"/>
            <w:tcBorders>
              <w:top w:val="single" w:color="auto" w:sz="4" w:space="0"/>
              <w:left w:val="nil"/>
              <w:bottom w:val="single" w:color="auto" w:sz="4" w:space="0"/>
              <w:right w:val="single" w:color="auto" w:sz="4" w:space="0"/>
            </w:tcBorders>
            <w:vAlign w:val="center"/>
          </w:tcPr>
          <w:p w14:paraId="744AABA4">
            <w:pPr>
              <w:widowControl/>
              <w:spacing w:line="240" w:lineRule="exact"/>
              <w:jc w:val="center"/>
              <w:rPr>
                <w:rFonts w:ascii="仿宋_GB2312" w:hAnsi="宋体" w:eastAsia="仿宋_GB2312" w:cs="宋体"/>
                <w:kern w:val="0"/>
                <w:szCs w:val="21"/>
              </w:rPr>
            </w:pPr>
          </w:p>
        </w:tc>
        <w:tc>
          <w:tcPr>
            <w:tcW w:w="1232" w:type="dxa"/>
            <w:tcBorders>
              <w:top w:val="single" w:color="auto" w:sz="4" w:space="0"/>
              <w:left w:val="nil"/>
              <w:bottom w:val="single" w:color="auto" w:sz="4" w:space="0"/>
              <w:right w:val="single" w:color="auto" w:sz="4" w:space="0"/>
            </w:tcBorders>
            <w:vAlign w:val="center"/>
          </w:tcPr>
          <w:p w14:paraId="6FA7B2B4">
            <w:pPr>
              <w:widowControl/>
              <w:spacing w:line="240" w:lineRule="exact"/>
              <w:jc w:val="center"/>
              <w:rPr>
                <w:rFonts w:ascii="仿宋_GB2312" w:hAnsi="宋体" w:eastAsia="仿宋_GB2312" w:cs="宋体"/>
                <w:kern w:val="0"/>
                <w:szCs w:val="21"/>
              </w:rPr>
            </w:pPr>
          </w:p>
        </w:tc>
      </w:tr>
      <w:tr w14:paraId="34E8A6AB">
        <w:tblPrEx>
          <w:tblCellMar>
            <w:top w:w="0" w:type="dxa"/>
            <w:left w:w="108" w:type="dxa"/>
            <w:bottom w:w="0" w:type="dxa"/>
            <w:right w:w="108" w:type="dxa"/>
          </w:tblCellMar>
        </w:tblPrEx>
        <w:trPr>
          <w:trHeight w:val="459" w:hRule="exact"/>
        </w:trPr>
        <w:tc>
          <w:tcPr>
            <w:tcW w:w="421" w:type="dxa"/>
            <w:vMerge w:val="continue"/>
            <w:tcBorders>
              <w:top w:val="single" w:color="auto" w:sz="4" w:space="0"/>
              <w:left w:val="single" w:color="auto" w:sz="4" w:space="0"/>
              <w:bottom w:val="single" w:color="auto" w:sz="4" w:space="0"/>
              <w:right w:val="single" w:color="auto" w:sz="4" w:space="0"/>
            </w:tcBorders>
            <w:vAlign w:val="center"/>
          </w:tcPr>
          <w:p w14:paraId="2C74E9D5">
            <w:pPr>
              <w:widowControl/>
              <w:spacing w:line="240" w:lineRule="exact"/>
              <w:jc w:val="center"/>
              <w:rPr>
                <w:rFonts w:ascii="仿宋_GB2312" w:hAnsi="宋体" w:eastAsia="仿宋_GB2312" w:cs="宋体"/>
                <w:kern w:val="0"/>
                <w:szCs w:val="21"/>
              </w:rPr>
            </w:pPr>
          </w:p>
        </w:tc>
        <w:tc>
          <w:tcPr>
            <w:tcW w:w="811" w:type="dxa"/>
            <w:vMerge w:val="continue"/>
            <w:tcBorders>
              <w:top w:val="single" w:color="auto" w:sz="4" w:space="0"/>
              <w:left w:val="single" w:color="auto" w:sz="4" w:space="0"/>
              <w:bottom w:val="single" w:color="auto" w:sz="4" w:space="0"/>
              <w:right w:val="single" w:color="auto" w:sz="4" w:space="0"/>
            </w:tcBorders>
            <w:vAlign w:val="center"/>
          </w:tcPr>
          <w:p w14:paraId="1C3B5CF5">
            <w:pPr>
              <w:widowControl/>
              <w:spacing w:line="240" w:lineRule="exact"/>
              <w:jc w:val="center"/>
              <w:rPr>
                <w:rFonts w:ascii="仿宋_GB2312" w:hAnsi="宋体" w:eastAsia="仿宋_GB2312" w:cs="宋体"/>
                <w:kern w:val="0"/>
                <w:szCs w:val="21"/>
              </w:rPr>
            </w:pP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2C69EEE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784" w:type="dxa"/>
            <w:gridSpan w:val="2"/>
            <w:tcBorders>
              <w:top w:val="single" w:color="auto" w:sz="4" w:space="0"/>
              <w:left w:val="nil"/>
              <w:bottom w:val="single" w:color="auto" w:sz="4" w:space="0"/>
              <w:right w:val="single" w:color="auto" w:sz="4" w:space="0"/>
            </w:tcBorders>
          </w:tcPr>
          <w:p w14:paraId="76FF1431">
            <w:pPr>
              <w:rPr>
                <w:rFonts w:ascii="仿宋_GB2312" w:eastAsia="仿宋_GB2312"/>
              </w:rPr>
            </w:pPr>
            <w:r>
              <w:rPr>
                <w:rFonts w:hint="eastAsia" w:ascii="仿宋_GB2312" w:hAnsi="宋体" w:eastAsia="仿宋_GB2312" w:cs="宋体"/>
                <w:kern w:val="0"/>
                <w:szCs w:val="21"/>
              </w:rPr>
              <w:t>此项不涉及</w:t>
            </w:r>
          </w:p>
        </w:tc>
        <w:tc>
          <w:tcPr>
            <w:tcW w:w="1448" w:type="dxa"/>
            <w:gridSpan w:val="2"/>
            <w:tcBorders>
              <w:top w:val="single" w:color="auto" w:sz="4" w:space="0"/>
              <w:left w:val="nil"/>
              <w:bottom w:val="single" w:color="auto" w:sz="4" w:space="0"/>
              <w:right w:val="single" w:color="auto" w:sz="4" w:space="0"/>
            </w:tcBorders>
            <w:vAlign w:val="center"/>
          </w:tcPr>
          <w:p w14:paraId="32B69ACE">
            <w:pPr>
              <w:widowControl/>
              <w:spacing w:line="240" w:lineRule="exact"/>
              <w:jc w:val="center"/>
              <w:rPr>
                <w:rFonts w:ascii="仿宋_GB2312" w:hAnsi="宋体" w:eastAsia="仿宋_GB2312" w:cs="宋体"/>
                <w:kern w:val="0"/>
                <w:szCs w:val="21"/>
              </w:rPr>
            </w:pPr>
          </w:p>
        </w:tc>
        <w:tc>
          <w:tcPr>
            <w:tcW w:w="1204" w:type="dxa"/>
            <w:tcBorders>
              <w:top w:val="single" w:color="auto" w:sz="4" w:space="0"/>
              <w:left w:val="nil"/>
              <w:bottom w:val="single" w:color="auto" w:sz="4" w:space="0"/>
              <w:right w:val="single" w:color="auto" w:sz="4" w:space="0"/>
            </w:tcBorders>
            <w:vAlign w:val="center"/>
          </w:tcPr>
          <w:p w14:paraId="225DA62E">
            <w:pPr>
              <w:widowControl/>
              <w:spacing w:line="240" w:lineRule="exact"/>
              <w:jc w:val="center"/>
              <w:rPr>
                <w:rFonts w:ascii="仿宋_GB2312" w:hAnsi="宋体" w:eastAsia="仿宋_GB2312" w:cs="宋体"/>
                <w:kern w:val="0"/>
                <w:szCs w:val="21"/>
              </w:rPr>
            </w:pPr>
          </w:p>
        </w:tc>
        <w:tc>
          <w:tcPr>
            <w:tcW w:w="626" w:type="dxa"/>
            <w:gridSpan w:val="2"/>
            <w:tcBorders>
              <w:top w:val="single" w:color="auto" w:sz="4" w:space="0"/>
              <w:left w:val="nil"/>
              <w:bottom w:val="single" w:color="auto" w:sz="4" w:space="0"/>
              <w:right w:val="single" w:color="auto" w:sz="4" w:space="0"/>
            </w:tcBorders>
            <w:vAlign w:val="center"/>
          </w:tcPr>
          <w:p w14:paraId="7DBD0847">
            <w:pPr>
              <w:widowControl/>
              <w:spacing w:line="240" w:lineRule="exact"/>
              <w:jc w:val="center"/>
              <w:rPr>
                <w:rFonts w:ascii="仿宋_GB2312" w:hAnsi="宋体" w:eastAsia="仿宋_GB2312" w:cs="宋体"/>
                <w:kern w:val="0"/>
                <w:szCs w:val="21"/>
              </w:rPr>
            </w:pPr>
          </w:p>
        </w:tc>
        <w:tc>
          <w:tcPr>
            <w:tcW w:w="851" w:type="dxa"/>
            <w:tcBorders>
              <w:top w:val="single" w:color="auto" w:sz="4" w:space="0"/>
              <w:left w:val="nil"/>
              <w:bottom w:val="single" w:color="auto" w:sz="4" w:space="0"/>
              <w:right w:val="single" w:color="auto" w:sz="4" w:space="0"/>
            </w:tcBorders>
            <w:vAlign w:val="center"/>
          </w:tcPr>
          <w:p w14:paraId="57F37644">
            <w:pPr>
              <w:widowControl/>
              <w:spacing w:line="240" w:lineRule="exact"/>
              <w:jc w:val="center"/>
              <w:rPr>
                <w:rFonts w:ascii="仿宋_GB2312" w:hAnsi="宋体" w:eastAsia="仿宋_GB2312" w:cs="宋体"/>
                <w:kern w:val="0"/>
                <w:szCs w:val="21"/>
              </w:rPr>
            </w:pPr>
          </w:p>
        </w:tc>
        <w:tc>
          <w:tcPr>
            <w:tcW w:w="1232" w:type="dxa"/>
            <w:tcBorders>
              <w:top w:val="single" w:color="auto" w:sz="4" w:space="0"/>
              <w:left w:val="nil"/>
              <w:bottom w:val="single" w:color="auto" w:sz="4" w:space="0"/>
              <w:right w:val="single" w:color="auto" w:sz="4" w:space="0"/>
            </w:tcBorders>
            <w:vAlign w:val="center"/>
          </w:tcPr>
          <w:p w14:paraId="320CECE4">
            <w:pPr>
              <w:widowControl/>
              <w:spacing w:line="240" w:lineRule="exact"/>
              <w:jc w:val="center"/>
              <w:rPr>
                <w:rFonts w:ascii="仿宋_GB2312" w:hAnsi="宋体" w:eastAsia="仿宋_GB2312" w:cs="宋体"/>
                <w:kern w:val="0"/>
                <w:szCs w:val="21"/>
              </w:rPr>
            </w:pPr>
          </w:p>
        </w:tc>
      </w:tr>
      <w:tr w14:paraId="32461A68">
        <w:tblPrEx>
          <w:tblCellMar>
            <w:top w:w="0" w:type="dxa"/>
            <w:left w:w="108" w:type="dxa"/>
            <w:bottom w:w="0" w:type="dxa"/>
            <w:right w:w="108" w:type="dxa"/>
          </w:tblCellMar>
        </w:tblPrEx>
        <w:trPr>
          <w:trHeight w:val="1226" w:hRule="exact"/>
        </w:trPr>
        <w:tc>
          <w:tcPr>
            <w:tcW w:w="421" w:type="dxa"/>
            <w:vMerge w:val="continue"/>
            <w:tcBorders>
              <w:top w:val="single" w:color="auto" w:sz="4" w:space="0"/>
              <w:left w:val="single" w:color="auto" w:sz="4" w:space="0"/>
              <w:bottom w:val="single" w:color="auto" w:sz="4" w:space="0"/>
              <w:right w:val="single" w:color="auto" w:sz="4" w:space="0"/>
            </w:tcBorders>
            <w:vAlign w:val="center"/>
          </w:tcPr>
          <w:p w14:paraId="5C4EBEAB">
            <w:pPr>
              <w:widowControl/>
              <w:spacing w:line="240" w:lineRule="exact"/>
              <w:jc w:val="center"/>
              <w:rPr>
                <w:rFonts w:ascii="仿宋_GB2312" w:hAnsi="宋体" w:eastAsia="仿宋_GB2312" w:cs="宋体"/>
                <w:kern w:val="0"/>
                <w:szCs w:val="21"/>
              </w:rPr>
            </w:pPr>
          </w:p>
        </w:tc>
        <w:tc>
          <w:tcPr>
            <w:tcW w:w="811" w:type="dxa"/>
            <w:tcBorders>
              <w:top w:val="single" w:color="auto" w:sz="4" w:space="0"/>
              <w:left w:val="single" w:color="auto" w:sz="4" w:space="0"/>
              <w:bottom w:val="single" w:color="auto" w:sz="4" w:space="0"/>
              <w:right w:val="single" w:color="auto" w:sz="4" w:space="0"/>
            </w:tcBorders>
            <w:vAlign w:val="center"/>
          </w:tcPr>
          <w:p w14:paraId="53F58A1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满意度指标（10分）</w:t>
            </w: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0DBEE09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784" w:type="dxa"/>
            <w:gridSpan w:val="2"/>
            <w:tcBorders>
              <w:top w:val="single" w:color="auto" w:sz="4" w:space="0"/>
              <w:left w:val="nil"/>
              <w:bottom w:val="single" w:color="auto" w:sz="4" w:space="0"/>
              <w:right w:val="single" w:color="auto" w:sz="4" w:space="0"/>
            </w:tcBorders>
            <w:vAlign w:val="center"/>
          </w:tcPr>
          <w:p w14:paraId="6EBA7A4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办公人员满意度</w:t>
            </w:r>
          </w:p>
        </w:tc>
        <w:tc>
          <w:tcPr>
            <w:tcW w:w="1448" w:type="dxa"/>
            <w:gridSpan w:val="2"/>
            <w:tcBorders>
              <w:top w:val="single" w:color="auto" w:sz="4" w:space="0"/>
              <w:left w:val="nil"/>
              <w:bottom w:val="single" w:color="auto" w:sz="4" w:space="0"/>
              <w:right w:val="single" w:color="auto" w:sz="4" w:space="0"/>
            </w:tcBorders>
            <w:vAlign w:val="center"/>
          </w:tcPr>
          <w:p w14:paraId="02F136C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办公人员满意度达100%</w:t>
            </w:r>
          </w:p>
        </w:tc>
        <w:tc>
          <w:tcPr>
            <w:tcW w:w="1204" w:type="dxa"/>
            <w:tcBorders>
              <w:top w:val="single" w:color="auto" w:sz="4" w:space="0"/>
              <w:left w:val="nil"/>
              <w:bottom w:val="single" w:color="auto" w:sz="4" w:space="0"/>
              <w:right w:val="single" w:color="auto" w:sz="4" w:space="0"/>
            </w:tcBorders>
            <w:vAlign w:val="center"/>
          </w:tcPr>
          <w:p w14:paraId="7ACF536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办公人员满意度达98%</w:t>
            </w:r>
          </w:p>
        </w:tc>
        <w:tc>
          <w:tcPr>
            <w:tcW w:w="626" w:type="dxa"/>
            <w:gridSpan w:val="2"/>
            <w:tcBorders>
              <w:top w:val="single" w:color="auto" w:sz="4" w:space="0"/>
              <w:left w:val="nil"/>
              <w:bottom w:val="single" w:color="auto" w:sz="4" w:space="0"/>
              <w:right w:val="single" w:color="auto" w:sz="4" w:space="0"/>
            </w:tcBorders>
            <w:vAlign w:val="center"/>
          </w:tcPr>
          <w:p w14:paraId="7EC03BF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51" w:type="dxa"/>
            <w:tcBorders>
              <w:top w:val="single" w:color="auto" w:sz="4" w:space="0"/>
              <w:left w:val="nil"/>
              <w:bottom w:val="single" w:color="auto" w:sz="4" w:space="0"/>
              <w:right w:val="single" w:color="auto" w:sz="4" w:space="0"/>
            </w:tcBorders>
            <w:vAlign w:val="center"/>
          </w:tcPr>
          <w:p w14:paraId="2FCA3D1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9.8</w:t>
            </w:r>
          </w:p>
        </w:tc>
        <w:tc>
          <w:tcPr>
            <w:tcW w:w="1232" w:type="dxa"/>
            <w:tcBorders>
              <w:top w:val="single" w:color="auto" w:sz="4" w:space="0"/>
              <w:left w:val="nil"/>
              <w:bottom w:val="single" w:color="auto" w:sz="4" w:space="0"/>
              <w:right w:val="single" w:color="auto" w:sz="4" w:space="0"/>
            </w:tcBorders>
            <w:vAlign w:val="center"/>
          </w:tcPr>
          <w:p w14:paraId="7C966FA5">
            <w:pPr>
              <w:widowControl/>
              <w:spacing w:line="240" w:lineRule="exact"/>
              <w:jc w:val="center"/>
              <w:rPr>
                <w:rFonts w:ascii="仿宋_GB2312" w:hAnsi="宋体" w:eastAsia="仿宋_GB2312" w:cs="宋体"/>
                <w:kern w:val="0"/>
                <w:szCs w:val="21"/>
              </w:rPr>
            </w:pPr>
          </w:p>
        </w:tc>
      </w:tr>
      <w:tr w14:paraId="3CB78EB3">
        <w:tblPrEx>
          <w:tblCellMar>
            <w:top w:w="0" w:type="dxa"/>
            <w:left w:w="108" w:type="dxa"/>
            <w:bottom w:w="0" w:type="dxa"/>
            <w:right w:w="108" w:type="dxa"/>
          </w:tblCellMar>
        </w:tblPrEx>
        <w:trPr>
          <w:trHeight w:val="499" w:hRule="exact"/>
        </w:trPr>
        <w:tc>
          <w:tcPr>
            <w:tcW w:w="6849" w:type="dxa"/>
            <w:gridSpan w:val="9"/>
            <w:tcBorders>
              <w:top w:val="single" w:color="auto" w:sz="4" w:space="0"/>
              <w:left w:val="single" w:color="auto" w:sz="4" w:space="0"/>
              <w:bottom w:val="single" w:color="auto" w:sz="4" w:space="0"/>
              <w:right w:val="single" w:color="auto" w:sz="4" w:space="0"/>
            </w:tcBorders>
            <w:vAlign w:val="center"/>
          </w:tcPr>
          <w:p w14:paraId="466FDF3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总分</w:t>
            </w:r>
          </w:p>
        </w:tc>
        <w:tc>
          <w:tcPr>
            <w:tcW w:w="626" w:type="dxa"/>
            <w:gridSpan w:val="2"/>
            <w:tcBorders>
              <w:top w:val="single" w:color="auto" w:sz="4" w:space="0"/>
              <w:left w:val="nil"/>
              <w:bottom w:val="single" w:color="auto" w:sz="4" w:space="0"/>
              <w:right w:val="single" w:color="auto" w:sz="4" w:space="0"/>
            </w:tcBorders>
            <w:vAlign w:val="center"/>
          </w:tcPr>
          <w:p w14:paraId="4CD3669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51" w:type="dxa"/>
            <w:tcBorders>
              <w:top w:val="single" w:color="auto" w:sz="4" w:space="0"/>
              <w:left w:val="nil"/>
              <w:bottom w:val="single" w:color="auto" w:sz="4" w:space="0"/>
              <w:right w:val="single" w:color="auto" w:sz="4" w:space="0"/>
            </w:tcBorders>
            <w:vAlign w:val="center"/>
          </w:tcPr>
          <w:p w14:paraId="6512D93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98.44</w:t>
            </w:r>
          </w:p>
        </w:tc>
        <w:tc>
          <w:tcPr>
            <w:tcW w:w="1232" w:type="dxa"/>
            <w:tcBorders>
              <w:top w:val="single" w:color="auto" w:sz="4" w:space="0"/>
              <w:left w:val="nil"/>
              <w:bottom w:val="single" w:color="auto" w:sz="4" w:space="0"/>
              <w:right w:val="single" w:color="auto" w:sz="4" w:space="0"/>
            </w:tcBorders>
            <w:vAlign w:val="center"/>
          </w:tcPr>
          <w:p w14:paraId="1F23D538">
            <w:pPr>
              <w:widowControl/>
              <w:spacing w:line="240" w:lineRule="exact"/>
              <w:jc w:val="center"/>
              <w:rPr>
                <w:rFonts w:ascii="仿宋_GB2312" w:hAnsi="宋体" w:eastAsia="仿宋_GB2312" w:cs="宋体"/>
                <w:kern w:val="0"/>
                <w:szCs w:val="21"/>
              </w:rPr>
            </w:pPr>
          </w:p>
        </w:tc>
      </w:tr>
    </w:tbl>
    <w:p w14:paraId="68EA3C32">
      <w:pPr>
        <w:widowControl/>
        <w:jc w:val="left"/>
        <w:rPr>
          <w:rFonts w:ascii="仿宋_GB2312" w:hAnsi="黑体" w:eastAsia="仿宋_GB2312"/>
          <w:szCs w:val="28"/>
        </w:rPr>
      </w:pPr>
      <w:r>
        <w:rPr>
          <w:rFonts w:ascii="仿宋_GB2312" w:hAnsi="黑体" w:eastAsia="仿宋_GB2312"/>
          <w:szCs w:val="28"/>
        </w:rPr>
        <w:br w:type="page"/>
      </w:r>
    </w:p>
    <w:p w14:paraId="7D143BD4">
      <w:pPr>
        <w:spacing w:line="480" w:lineRule="exact"/>
        <w:jc w:val="center"/>
        <w:rPr>
          <w:rFonts w:ascii="黑体" w:hAnsi="黑体" w:eastAsia="方正小标宋简体"/>
          <w:sz w:val="22"/>
          <w:szCs w:val="28"/>
        </w:rPr>
      </w:pPr>
      <w:r>
        <w:rPr>
          <w:rFonts w:hint="eastAsia" w:ascii="方正小标宋简体" w:hAnsi="黑体" w:eastAsia="方正小标宋简体"/>
          <w:sz w:val="28"/>
          <w:szCs w:val="36"/>
        </w:rPr>
        <w:t>项目支出绩效自评表</w:t>
      </w:r>
    </w:p>
    <w:p w14:paraId="0C4822E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（2020年度）</w:t>
      </w:r>
    </w:p>
    <w:tbl>
      <w:tblPr>
        <w:tblStyle w:val="9"/>
        <w:tblpPr w:leftFromText="180" w:rightFromText="180" w:vertAnchor="text" w:horzAnchor="margin" w:tblpXSpec="center" w:tblpY="128"/>
        <w:tblW w:w="9558" w:type="dxa"/>
        <w:tblInd w:w="0" w:type="dxa"/>
        <w:tblLayout w:type="fixed"/>
        <w:tblCellMar>
          <w:top w:w="0" w:type="dxa"/>
          <w:left w:w="108" w:type="dxa"/>
          <w:bottom w:w="0" w:type="dxa"/>
          <w:right w:w="108" w:type="dxa"/>
        </w:tblCellMar>
      </w:tblPr>
      <w:tblGrid>
        <w:gridCol w:w="422"/>
        <w:gridCol w:w="812"/>
        <w:gridCol w:w="324"/>
        <w:gridCol w:w="858"/>
        <w:gridCol w:w="1197"/>
        <w:gridCol w:w="588"/>
        <w:gridCol w:w="546"/>
        <w:gridCol w:w="1029"/>
        <w:gridCol w:w="1078"/>
        <w:gridCol w:w="87"/>
        <w:gridCol w:w="539"/>
        <w:gridCol w:w="848"/>
        <w:gridCol w:w="1230"/>
      </w:tblGrid>
      <w:tr w14:paraId="2CADA1DB">
        <w:tblPrEx>
          <w:tblCellMar>
            <w:top w:w="0" w:type="dxa"/>
            <w:left w:w="108" w:type="dxa"/>
            <w:bottom w:w="0" w:type="dxa"/>
            <w:right w:w="108" w:type="dxa"/>
          </w:tblCellMar>
        </w:tblPrEx>
        <w:trPr>
          <w:trHeight w:val="306" w:hRule="exact"/>
        </w:trPr>
        <w:tc>
          <w:tcPr>
            <w:tcW w:w="1558" w:type="dxa"/>
            <w:gridSpan w:val="3"/>
            <w:tcBorders>
              <w:top w:val="single" w:color="auto" w:sz="4" w:space="0"/>
              <w:left w:val="single" w:color="auto" w:sz="4" w:space="0"/>
              <w:bottom w:val="single" w:color="auto" w:sz="4" w:space="0"/>
              <w:right w:val="single" w:color="auto" w:sz="4" w:space="0"/>
            </w:tcBorders>
            <w:vAlign w:val="center"/>
          </w:tcPr>
          <w:p w14:paraId="467017E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8000" w:type="dxa"/>
            <w:gridSpan w:val="10"/>
            <w:tcBorders>
              <w:top w:val="single" w:color="auto" w:sz="4" w:space="0"/>
              <w:left w:val="nil"/>
              <w:bottom w:val="single" w:color="auto" w:sz="4" w:space="0"/>
              <w:right w:val="single" w:color="auto" w:sz="4" w:space="0"/>
            </w:tcBorders>
            <w:vAlign w:val="center"/>
          </w:tcPr>
          <w:p w14:paraId="5551581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201010000731各办公区防水工程经费</w:t>
            </w:r>
          </w:p>
        </w:tc>
      </w:tr>
      <w:tr w14:paraId="07278059">
        <w:tblPrEx>
          <w:tblCellMar>
            <w:top w:w="0" w:type="dxa"/>
            <w:left w:w="108" w:type="dxa"/>
            <w:bottom w:w="0" w:type="dxa"/>
            <w:right w:w="108" w:type="dxa"/>
          </w:tblCellMar>
        </w:tblPrEx>
        <w:trPr>
          <w:trHeight w:val="306" w:hRule="exact"/>
        </w:trPr>
        <w:tc>
          <w:tcPr>
            <w:tcW w:w="1558" w:type="dxa"/>
            <w:gridSpan w:val="3"/>
            <w:tcBorders>
              <w:top w:val="single" w:color="auto" w:sz="4" w:space="0"/>
              <w:left w:val="single" w:color="auto" w:sz="4" w:space="0"/>
              <w:bottom w:val="single" w:color="auto" w:sz="4" w:space="0"/>
              <w:right w:val="single" w:color="auto" w:sz="4" w:space="0"/>
            </w:tcBorders>
            <w:vAlign w:val="center"/>
          </w:tcPr>
          <w:p w14:paraId="1C27222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218" w:type="dxa"/>
            <w:gridSpan w:val="5"/>
            <w:tcBorders>
              <w:top w:val="single" w:color="auto" w:sz="4" w:space="0"/>
              <w:left w:val="nil"/>
              <w:bottom w:val="single" w:color="auto" w:sz="4" w:space="0"/>
              <w:right w:val="single" w:color="auto" w:sz="4" w:space="0"/>
            </w:tcBorders>
            <w:vAlign w:val="center"/>
          </w:tcPr>
          <w:p w14:paraId="24570D7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丰台区机关事务管理服务中心101000</w:t>
            </w:r>
          </w:p>
        </w:tc>
        <w:tc>
          <w:tcPr>
            <w:tcW w:w="1165" w:type="dxa"/>
            <w:gridSpan w:val="2"/>
            <w:tcBorders>
              <w:top w:val="nil"/>
              <w:left w:val="nil"/>
              <w:bottom w:val="single" w:color="auto" w:sz="4" w:space="0"/>
              <w:right w:val="single" w:color="auto" w:sz="4" w:space="0"/>
            </w:tcBorders>
            <w:vAlign w:val="center"/>
          </w:tcPr>
          <w:p w14:paraId="3AAC3E0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617" w:type="dxa"/>
            <w:gridSpan w:val="3"/>
            <w:tcBorders>
              <w:top w:val="single" w:color="auto" w:sz="4" w:space="0"/>
              <w:left w:val="nil"/>
              <w:bottom w:val="single" w:color="auto" w:sz="4" w:space="0"/>
              <w:right w:val="single" w:color="auto" w:sz="4" w:space="0"/>
            </w:tcBorders>
            <w:vAlign w:val="center"/>
          </w:tcPr>
          <w:p w14:paraId="7CD4B4C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基建科</w:t>
            </w:r>
          </w:p>
        </w:tc>
      </w:tr>
      <w:tr w14:paraId="4BD85305">
        <w:tblPrEx>
          <w:tblCellMar>
            <w:top w:w="0" w:type="dxa"/>
            <w:left w:w="108" w:type="dxa"/>
            <w:bottom w:w="0" w:type="dxa"/>
            <w:right w:w="108" w:type="dxa"/>
          </w:tblCellMar>
        </w:tblPrEx>
        <w:trPr>
          <w:trHeight w:val="306" w:hRule="exact"/>
        </w:trPr>
        <w:tc>
          <w:tcPr>
            <w:tcW w:w="1558" w:type="dxa"/>
            <w:gridSpan w:val="3"/>
            <w:tcBorders>
              <w:top w:val="single" w:color="auto" w:sz="4" w:space="0"/>
              <w:left w:val="single" w:color="auto" w:sz="4" w:space="0"/>
              <w:bottom w:val="single" w:color="auto" w:sz="4" w:space="0"/>
              <w:right w:val="single" w:color="auto" w:sz="4" w:space="0"/>
            </w:tcBorders>
            <w:vAlign w:val="center"/>
          </w:tcPr>
          <w:p w14:paraId="1173923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218" w:type="dxa"/>
            <w:gridSpan w:val="5"/>
            <w:tcBorders>
              <w:top w:val="single" w:color="auto" w:sz="4" w:space="0"/>
              <w:left w:val="nil"/>
              <w:bottom w:val="single" w:color="auto" w:sz="4" w:space="0"/>
              <w:right w:val="single" w:color="auto" w:sz="4" w:space="0"/>
            </w:tcBorders>
            <w:vAlign w:val="center"/>
          </w:tcPr>
          <w:p w14:paraId="19BC8D6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白红顺</w:t>
            </w:r>
          </w:p>
        </w:tc>
        <w:tc>
          <w:tcPr>
            <w:tcW w:w="1165" w:type="dxa"/>
            <w:gridSpan w:val="2"/>
            <w:tcBorders>
              <w:top w:val="nil"/>
              <w:left w:val="nil"/>
              <w:bottom w:val="single" w:color="auto" w:sz="4" w:space="0"/>
              <w:right w:val="single" w:color="auto" w:sz="4" w:space="0"/>
            </w:tcBorders>
            <w:vAlign w:val="center"/>
          </w:tcPr>
          <w:p w14:paraId="7188E72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617" w:type="dxa"/>
            <w:gridSpan w:val="3"/>
            <w:tcBorders>
              <w:top w:val="single" w:color="auto" w:sz="4" w:space="0"/>
              <w:left w:val="nil"/>
              <w:bottom w:val="single" w:color="auto" w:sz="4" w:space="0"/>
              <w:right w:val="single" w:color="auto" w:sz="4" w:space="0"/>
            </w:tcBorders>
            <w:vAlign w:val="center"/>
          </w:tcPr>
          <w:p w14:paraId="2C18BB5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83656510</w:t>
            </w:r>
          </w:p>
        </w:tc>
      </w:tr>
      <w:tr w14:paraId="589664F3">
        <w:tblPrEx>
          <w:tblCellMar>
            <w:top w:w="0" w:type="dxa"/>
            <w:left w:w="108" w:type="dxa"/>
            <w:bottom w:w="0" w:type="dxa"/>
            <w:right w:w="108" w:type="dxa"/>
          </w:tblCellMar>
        </w:tblPrEx>
        <w:trPr>
          <w:trHeight w:val="567" w:hRule="exact"/>
        </w:trPr>
        <w:tc>
          <w:tcPr>
            <w:tcW w:w="1558" w:type="dxa"/>
            <w:gridSpan w:val="3"/>
            <w:vMerge w:val="restart"/>
            <w:tcBorders>
              <w:top w:val="single" w:color="auto" w:sz="4" w:space="0"/>
              <w:left w:val="single" w:color="auto" w:sz="4" w:space="0"/>
              <w:bottom w:val="single" w:color="auto" w:sz="4" w:space="0"/>
              <w:right w:val="single" w:color="auto" w:sz="4" w:space="0"/>
            </w:tcBorders>
            <w:vAlign w:val="center"/>
          </w:tcPr>
          <w:p w14:paraId="44F5D32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2055" w:type="dxa"/>
            <w:gridSpan w:val="2"/>
            <w:tcBorders>
              <w:top w:val="single" w:color="auto" w:sz="4" w:space="0"/>
              <w:left w:val="nil"/>
              <w:bottom w:val="single" w:color="auto" w:sz="4" w:space="0"/>
              <w:right w:val="single" w:color="auto" w:sz="4" w:space="0"/>
            </w:tcBorders>
            <w:vAlign w:val="center"/>
          </w:tcPr>
          <w:p w14:paraId="25B2BEC3">
            <w:pPr>
              <w:widowControl/>
              <w:spacing w:line="240" w:lineRule="exact"/>
              <w:jc w:val="center"/>
              <w:rPr>
                <w:rFonts w:ascii="仿宋_GB2312" w:hAnsi="宋体" w:eastAsia="仿宋_GB2312" w:cs="宋体"/>
                <w:kern w:val="0"/>
                <w:szCs w:val="21"/>
              </w:rPr>
            </w:pPr>
          </w:p>
        </w:tc>
        <w:tc>
          <w:tcPr>
            <w:tcW w:w="1134" w:type="dxa"/>
            <w:gridSpan w:val="2"/>
            <w:tcBorders>
              <w:top w:val="nil"/>
              <w:left w:val="nil"/>
              <w:bottom w:val="single" w:color="auto" w:sz="4" w:space="0"/>
              <w:right w:val="single" w:color="auto" w:sz="4" w:space="0"/>
            </w:tcBorders>
            <w:vAlign w:val="center"/>
          </w:tcPr>
          <w:p w14:paraId="554D03C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0696A0F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029" w:type="dxa"/>
            <w:tcBorders>
              <w:top w:val="nil"/>
              <w:left w:val="nil"/>
              <w:bottom w:val="single" w:color="auto" w:sz="4" w:space="0"/>
              <w:right w:val="single" w:color="auto" w:sz="4" w:space="0"/>
            </w:tcBorders>
            <w:vAlign w:val="center"/>
          </w:tcPr>
          <w:p w14:paraId="5BA9FBF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23353E6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65" w:type="dxa"/>
            <w:gridSpan w:val="2"/>
            <w:tcBorders>
              <w:top w:val="nil"/>
              <w:left w:val="nil"/>
              <w:bottom w:val="single" w:color="auto" w:sz="4" w:space="0"/>
              <w:right w:val="single" w:color="auto" w:sz="4" w:space="0"/>
            </w:tcBorders>
            <w:vAlign w:val="center"/>
          </w:tcPr>
          <w:p w14:paraId="4CA8BEC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00ACAB3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539" w:type="dxa"/>
            <w:tcBorders>
              <w:top w:val="nil"/>
              <w:left w:val="nil"/>
              <w:bottom w:val="single" w:color="auto" w:sz="4" w:space="0"/>
              <w:right w:val="single" w:color="auto" w:sz="4" w:space="0"/>
            </w:tcBorders>
            <w:vAlign w:val="center"/>
          </w:tcPr>
          <w:p w14:paraId="7B30662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8" w:type="dxa"/>
            <w:tcBorders>
              <w:top w:val="single" w:color="auto" w:sz="4" w:space="0"/>
              <w:left w:val="nil"/>
              <w:bottom w:val="single" w:color="auto" w:sz="4" w:space="0"/>
              <w:right w:val="single" w:color="auto" w:sz="4" w:space="0"/>
            </w:tcBorders>
            <w:vAlign w:val="center"/>
          </w:tcPr>
          <w:p w14:paraId="0ACB702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1230" w:type="dxa"/>
            <w:tcBorders>
              <w:top w:val="nil"/>
              <w:left w:val="nil"/>
              <w:bottom w:val="single" w:color="auto" w:sz="4" w:space="0"/>
              <w:right w:val="single" w:color="auto" w:sz="4" w:space="0"/>
            </w:tcBorders>
            <w:vAlign w:val="center"/>
          </w:tcPr>
          <w:p w14:paraId="3999B3E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14:paraId="076CFCD5">
        <w:tblPrEx>
          <w:tblCellMar>
            <w:top w:w="0" w:type="dxa"/>
            <w:left w:w="108" w:type="dxa"/>
            <w:bottom w:w="0" w:type="dxa"/>
            <w:right w:w="108" w:type="dxa"/>
          </w:tblCellMar>
        </w:tblPrEx>
        <w:trPr>
          <w:trHeight w:val="483" w:hRule="exact"/>
        </w:trPr>
        <w:tc>
          <w:tcPr>
            <w:tcW w:w="1558" w:type="dxa"/>
            <w:gridSpan w:val="3"/>
            <w:vMerge w:val="continue"/>
            <w:tcBorders>
              <w:top w:val="single" w:color="auto" w:sz="4" w:space="0"/>
              <w:left w:val="single" w:color="auto" w:sz="4" w:space="0"/>
              <w:bottom w:val="single" w:color="auto" w:sz="4" w:space="0"/>
              <w:right w:val="single" w:color="auto" w:sz="4" w:space="0"/>
            </w:tcBorders>
            <w:vAlign w:val="center"/>
          </w:tcPr>
          <w:p w14:paraId="1CABB08C">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01A09E6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34" w:type="dxa"/>
            <w:gridSpan w:val="2"/>
            <w:tcBorders>
              <w:top w:val="nil"/>
              <w:left w:val="nil"/>
              <w:bottom w:val="single" w:color="auto" w:sz="4" w:space="0"/>
              <w:right w:val="single" w:color="auto" w:sz="4" w:space="0"/>
            </w:tcBorders>
            <w:vAlign w:val="center"/>
          </w:tcPr>
          <w:p w14:paraId="09E9FAC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1029" w:type="dxa"/>
            <w:tcBorders>
              <w:top w:val="nil"/>
              <w:left w:val="nil"/>
              <w:bottom w:val="single" w:color="auto" w:sz="4" w:space="0"/>
              <w:right w:val="single" w:color="auto" w:sz="4" w:space="0"/>
            </w:tcBorders>
            <w:vAlign w:val="center"/>
          </w:tcPr>
          <w:p w14:paraId="7046C64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1165" w:type="dxa"/>
            <w:gridSpan w:val="2"/>
            <w:tcBorders>
              <w:top w:val="nil"/>
              <w:left w:val="nil"/>
              <w:bottom w:val="single" w:color="auto" w:sz="4" w:space="0"/>
              <w:right w:val="single" w:color="auto" w:sz="4" w:space="0"/>
            </w:tcBorders>
            <w:vAlign w:val="center"/>
          </w:tcPr>
          <w:p w14:paraId="6631DEF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29.44</w:t>
            </w:r>
          </w:p>
        </w:tc>
        <w:tc>
          <w:tcPr>
            <w:tcW w:w="539" w:type="dxa"/>
            <w:tcBorders>
              <w:top w:val="nil"/>
              <w:left w:val="nil"/>
              <w:bottom w:val="single" w:color="auto" w:sz="4" w:space="0"/>
              <w:right w:val="single" w:color="auto" w:sz="4" w:space="0"/>
            </w:tcBorders>
            <w:vAlign w:val="center"/>
          </w:tcPr>
          <w:p w14:paraId="2244408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8" w:type="dxa"/>
            <w:tcBorders>
              <w:top w:val="single" w:color="auto" w:sz="4" w:space="0"/>
              <w:left w:val="nil"/>
              <w:bottom w:val="single" w:color="auto" w:sz="4" w:space="0"/>
              <w:right w:val="single" w:color="auto" w:sz="4" w:space="0"/>
            </w:tcBorders>
            <w:vAlign w:val="center"/>
          </w:tcPr>
          <w:p w14:paraId="2F6CC38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98.13%</w:t>
            </w:r>
          </w:p>
        </w:tc>
        <w:tc>
          <w:tcPr>
            <w:tcW w:w="1230" w:type="dxa"/>
            <w:tcBorders>
              <w:top w:val="nil"/>
              <w:left w:val="nil"/>
              <w:bottom w:val="single" w:color="auto" w:sz="4" w:space="0"/>
              <w:right w:val="single" w:color="auto" w:sz="4" w:space="0"/>
            </w:tcBorders>
            <w:vAlign w:val="center"/>
          </w:tcPr>
          <w:p w14:paraId="7A96D4C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9.81</w:t>
            </w:r>
          </w:p>
        </w:tc>
      </w:tr>
      <w:tr w14:paraId="2EC22244">
        <w:tblPrEx>
          <w:tblCellMar>
            <w:top w:w="0" w:type="dxa"/>
            <w:left w:w="108" w:type="dxa"/>
            <w:bottom w:w="0" w:type="dxa"/>
            <w:right w:w="108" w:type="dxa"/>
          </w:tblCellMar>
        </w:tblPrEx>
        <w:trPr>
          <w:trHeight w:val="439" w:hRule="exact"/>
        </w:trPr>
        <w:tc>
          <w:tcPr>
            <w:tcW w:w="1558" w:type="dxa"/>
            <w:gridSpan w:val="3"/>
            <w:vMerge w:val="continue"/>
            <w:tcBorders>
              <w:top w:val="single" w:color="auto" w:sz="4" w:space="0"/>
              <w:left w:val="single" w:color="auto" w:sz="4" w:space="0"/>
              <w:bottom w:val="single" w:color="auto" w:sz="4" w:space="0"/>
              <w:right w:val="single" w:color="auto" w:sz="4" w:space="0"/>
            </w:tcBorders>
            <w:vAlign w:val="center"/>
          </w:tcPr>
          <w:p w14:paraId="7B2C2FA6">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692CDCF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34" w:type="dxa"/>
            <w:gridSpan w:val="2"/>
            <w:tcBorders>
              <w:top w:val="nil"/>
              <w:left w:val="nil"/>
              <w:bottom w:val="single" w:color="auto" w:sz="4" w:space="0"/>
              <w:right w:val="single" w:color="auto" w:sz="4" w:space="0"/>
            </w:tcBorders>
            <w:vAlign w:val="center"/>
          </w:tcPr>
          <w:p w14:paraId="79255AF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1029" w:type="dxa"/>
            <w:tcBorders>
              <w:top w:val="nil"/>
              <w:left w:val="nil"/>
              <w:bottom w:val="single" w:color="auto" w:sz="4" w:space="0"/>
              <w:right w:val="single" w:color="auto" w:sz="4" w:space="0"/>
            </w:tcBorders>
            <w:vAlign w:val="center"/>
          </w:tcPr>
          <w:p w14:paraId="291FF69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1165" w:type="dxa"/>
            <w:gridSpan w:val="2"/>
            <w:tcBorders>
              <w:top w:val="nil"/>
              <w:left w:val="nil"/>
              <w:bottom w:val="single" w:color="auto" w:sz="4" w:space="0"/>
              <w:right w:val="single" w:color="auto" w:sz="4" w:space="0"/>
            </w:tcBorders>
            <w:vAlign w:val="center"/>
          </w:tcPr>
          <w:p w14:paraId="4A44140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29.44</w:t>
            </w:r>
          </w:p>
        </w:tc>
        <w:tc>
          <w:tcPr>
            <w:tcW w:w="539" w:type="dxa"/>
            <w:tcBorders>
              <w:top w:val="nil"/>
              <w:left w:val="nil"/>
              <w:bottom w:val="single" w:color="auto" w:sz="4" w:space="0"/>
              <w:right w:val="single" w:color="auto" w:sz="4" w:space="0"/>
            </w:tcBorders>
            <w:vAlign w:val="center"/>
          </w:tcPr>
          <w:p w14:paraId="30C18FE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8" w:type="dxa"/>
            <w:tcBorders>
              <w:top w:val="single" w:color="auto" w:sz="4" w:space="0"/>
              <w:left w:val="nil"/>
              <w:bottom w:val="single" w:color="auto" w:sz="4" w:space="0"/>
              <w:right w:val="single" w:color="auto" w:sz="4" w:space="0"/>
            </w:tcBorders>
            <w:vAlign w:val="center"/>
          </w:tcPr>
          <w:p w14:paraId="0CBAB40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98.13%</w:t>
            </w:r>
          </w:p>
        </w:tc>
        <w:tc>
          <w:tcPr>
            <w:tcW w:w="1230" w:type="dxa"/>
            <w:tcBorders>
              <w:top w:val="nil"/>
              <w:left w:val="nil"/>
              <w:bottom w:val="single" w:color="auto" w:sz="4" w:space="0"/>
              <w:right w:val="single" w:color="auto" w:sz="4" w:space="0"/>
            </w:tcBorders>
            <w:vAlign w:val="center"/>
          </w:tcPr>
          <w:p w14:paraId="7199A7A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9.81</w:t>
            </w:r>
          </w:p>
        </w:tc>
      </w:tr>
      <w:tr w14:paraId="6B629579">
        <w:tblPrEx>
          <w:tblCellMar>
            <w:top w:w="0" w:type="dxa"/>
            <w:left w:w="108" w:type="dxa"/>
            <w:bottom w:w="0" w:type="dxa"/>
            <w:right w:w="108" w:type="dxa"/>
          </w:tblCellMar>
        </w:tblPrEx>
        <w:trPr>
          <w:trHeight w:val="277" w:hRule="exact"/>
        </w:trPr>
        <w:tc>
          <w:tcPr>
            <w:tcW w:w="1558" w:type="dxa"/>
            <w:gridSpan w:val="3"/>
            <w:vMerge w:val="continue"/>
            <w:tcBorders>
              <w:top w:val="single" w:color="auto" w:sz="4" w:space="0"/>
              <w:left w:val="single" w:color="auto" w:sz="4" w:space="0"/>
              <w:bottom w:val="single" w:color="auto" w:sz="4" w:space="0"/>
              <w:right w:val="single" w:color="auto" w:sz="4" w:space="0"/>
            </w:tcBorders>
            <w:vAlign w:val="center"/>
          </w:tcPr>
          <w:p w14:paraId="68A947C4">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41332BD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34" w:type="dxa"/>
            <w:gridSpan w:val="2"/>
            <w:tcBorders>
              <w:top w:val="nil"/>
              <w:left w:val="nil"/>
              <w:bottom w:val="single" w:color="auto" w:sz="4" w:space="0"/>
              <w:right w:val="single" w:color="auto" w:sz="4" w:space="0"/>
            </w:tcBorders>
            <w:vAlign w:val="center"/>
          </w:tcPr>
          <w:p w14:paraId="632546F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029" w:type="dxa"/>
            <w:tcBorders>
              <w:top w:val="nil"/>
              <w:left w:val="nil"/>
              <w:bottom w:val="single" w:color="auto" w:sz="4" w:space="0"/>
              <w:right w:val="single" w:color="auto" w:sz="4" w:space="0"/>
            </w:tcBorders>
            <w:vAlign w:val="center"/>
          </w:tcPr>
          <w:p w14:paraId="28217C7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65" w:type="dxa"/>
            <w:gridSpan w:val="2"/>
            <w:tcBorders>
              <w:top w:val="nil"/>
              <w:left w:val="nil"/>
              <w:bottom w:val="single" w:color="auto" w:sz="4" w:space="0"/>
              <w:right w:val="single" w:color="auto" w:sz="4" w:space="0"/>
            </w:tcBorders>
            <w:vAlign w:val="center"/>
          </w:tcPr>
          <w:p w14:paraId="27B0437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539" w:type="dxa"/>
            <w:tcBorders>
              <w:top w:val="nil"/>
              <w:left w:val="nil"/>
              <w:bottom w:val="single" w:color="auto" w:sz="4" w:space="0"/>
              <w:right w:val="single" w:color="auto" w:sz="4" w:space="0"/>
            </w:tcBorders>
            <w:vAlign w:val="center"/>
          </w:tcPr>
          <w:p w14:paraId="3019C19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848" w:type="dxa"/>
            <w:tcBorders>
              <w:top w:val="single" w:color="auto" w:sz="4" w:space="0"/>
              <w:left w:val="nil"/>
              <w:bottom w:val="single" w:color="auto" w:sz="4" w:space="0"/>
              <w:right w:val="single" w:color="auto" w:sz="4" w:space="0"/>
            </w:tcBorders>
            <w:vAlign w:val="center"/>
          </w:tcPr>
          <w:p w14:paraId="67258E8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230" w:type="dxa"/>
            <w:tcBorders>
              <w:top w:val="nil"/>
              <w:left w:val="nil"/>
              <w:bottom w:val="single" w:color="auto" w:sz="4" w:space="0"/>
              <w:right w:val="single" w:color="auto" w:sz="4" w:space="0"/>
            </w:tcBorders>
            <w:vAlign w:val="center"/>
          </w:tcPr>
          <w:p w14:paraId="26D8EF5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r>
      <w:tr w14:paraId="3C68C2BF">
        <w:tblPrEx>
          <w:tblCellMar>
            <w:top w:w="0" w:type="dxa"/>
            <w:left w:w="108" w:type="dxa"/>
            <w:bottom w:w="0" w:type="dxa"/>
            <w:right w:w="108" w:type="dxa"/>
          </w:tblCellMar>
        </w:tblPrEx>
        <w:trPr>
          <w:trHeight w:val="306" w:hRule="exact"/>
        </w:trPr>
        <w:tc>
          <w:tcPr>
            <w:tcW w:w="1558" w:type="dxa"/>
            <w:gridSpan w:val="3"/>
            <w:vMerge w:val="continue"/>
            <w:tcBorders>
              <w:top w:val="single" w:color="auto" w:sz="4" w:space="0"/>
              <w:left w:val="single" w:color="auto" w:sz="4" w:space="0"/>
              <w:bottom w:val="single" w:color="auto" w:sz="4" w:space="0"/>
              <w:right w:val="single" w:color="auto" w:sz="4" w:space="0"/>
            </w:tcBorders>
            <w:vAlign w:val="center"/>
          </w:tcPr>
          <w:p w14:paraId="400D3DFD">
            <w:pPr>
              <w:widowControl/>
              <w:spacing w:line="240" w:lineRule="exact"/>
              <w:jc w:val="center"/>
              <w:rPr>
                <w:rFonts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570FF6A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34" w:type="dxa"/>
            <w:gridSpan w:val="2"/>
            <w:tcBorders>
              <w:top w:val="nil"/>
              <w:left w:val="nil"/>
              <w:bottom w:val="single" w:color="auto" w:sz="4" w:space="0"/>
              <w:right w:val="single" w:color="auto" w:sz="4" w:space="0"/>
            </w:tcBorders>
            <w:vAlign w:val="center"/>
          </w:tcPr>
          <w:p w14:paraId="1A75C25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029" w:type="dxa"/>
            <w:tcBorders>
              <w:top w:val="nil"/>
              <w:left w:val="nil"/>
              <w:bottom w:val="single" w:color="auto" w:sz="4" w:space="0"/>
              <w:right w:val="single" w:color="auto" w:sz="4" w:space="0"/>
            </w:tcBorders>
            <w:vAlign w:val="center"/>
          </w:tcPr>
          <w:p w14:paraId="32ADC93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65" w:type="dxa"/>
            <w:gridSpan w:val="2"/>
            <w:tcBorders>
              <w:top w:val="nil"/>
              <w:left w:val="nil"/>
              <w:bottom w:val="single" w:color="auto" w:sz="4" w:space="0"/>
              <w:right w:val="single" w:color="auto" w:sz="4" w:space="0"/>
            </w:tcBorders>
            <w:vAlign w:val="center"/>
          </w:tcPr>
          <w:p w14:paraId="500C361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539" w:type="dxa"/>
            <w:tcBorders>
              <w:top w:val="nil"/>
              <w:left w:val="nil"/>
              <w:bottom w:val="single" w:color="auto" w:sz="4" w:space="0"/>
              <w:right w:val="single" w:color="auto" w:sz="4" w:space="0"/>
            </w:tcBorders>
            <w:vAlign w:val="center"/>
          </w:tcPr>
          <w:p w14:paraId="7F84E42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8" w:type="dxa"/>
            <w:tcBorders>
              <w:top w:val="single" w:color="auto" w:sz="4" w:space="0"/>
              <w:left w:val="nil"/>
              <w:bottom w:val="single" w:color="auto" w:sz="4" w:space="0"/>
              <w:right w:val="single" w:color="auto" w:sz="4" w:space="0"/>
            </w:tcBorders>
            <w:vAlign w:val="center"/>
          </w:tcPr>
          <w:p w14:paraId="2831A26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230" w:type="dxa"/>
            <w:tcBorders>
              <w:top w:val="nil"/>
              <w:left w:val="nil"/>
              <w:bottom w:val="single" w:color="auto" w:sz="4" w:space="0"/>
              <w:right w:val="single" w:color="auto" w:sz="4" w:space="0"/>
            </w:tcBorders>
            <w:vAlign w:val="center"/>
          </w:tcPr>
          <w:p w14:paraId="13303B8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5519BECB">
        <w:tblPrEx>
          <w:tblCellMar>
            <w:top w:w="0" w:type="dxa"/>
            <w:left w:w="108" w:type="dxa"/>
            <w:bottom w:w="0" w:type="dxa"/>
            <w:right w:w="108" w:type="dxa"/>
          </w:tblCellMar>
        </w:tblPrEx>
        <w:trPr>
          <w:trHeight w:val="257" w:hRule="exact"/>
        </w:trPr>
        <w:tc>
          <w:tcPr>
            <w:tcW w:w="422" w:type="dxa"/>
            <w:vMerge w:val="restart"/>
            <w:tcBorders>
              <w:top w:val="nil"/>
              <w:left w:val="single" w:color="auto" w:sz="4" w:space="0"/>
              <w:bottom w:val="single" w:color="auto" w:sz="4" w:space="0"/>
              <w:right w:val="single" w:color="auto" w:sz="4" w:space="0"/>
            </w:tcBorders>
            <w:vAlign w:val="center"/>
          </w:tcPr>
          <w:p w14:paraId="1A03FA4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354" w:type="dxa"/>
            <w:gridSpan w:val="7"/>
            <w:tcBorders>
              <w:top w:val="single" w:color="auto" w:sz="4" w:space="0"/>
              <w:left w:val="nil"/>
              <w:bottom w:val="single" w:color="auto" w:sz="4" w:space="0"/>
              <w:right w:val="single" w:color="auto" w:sz="4" w:space="0"/>
            </w:tcBorders>
            <w:vAlign w:val="center"/>
          </w:tcPr>
          <w:p w14:paraId="25A4FD9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782" w:type="dxa"/>
            <w:gridSpan w:val="5"/>
            <w:tcBorders>
              <w:top w:val="single" w:color="auto" w:sz="4" w:space="0"/>
              <w:left w:val="nil"/>
              <w:bottom w:val="single" w:color="auto" w:sz="4" w:space="0"/>
              <w:right w:val="single" w:color="auto" w:sz="4" w:space="0"/>
            </w:tcBorders>
            <w:vAlign w:val="center"/>
          </w:tcPr>
          <w:p w14:paraId="45A1392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14:paraId="2708ECC5">
        <w:tblPrEx>
          <w:tblCellMar>
            <w:top w:w="0" w:type="dxa"/>
            <w:left w:w="108" w:type="dxa"/>
            <w:bottom w:w="0" w:type="dxa"/>
            <w:right w:w="108" w:type="dxa"/>
          </w:tblCellMar>
        </w:tblPrEx>
        <w:trPr>
          <w:trHeight w:val="2021" w:hRule="exact"/>
        </w:trPr>
        <w:tc>
          <w:tcPr>
            <w:tcW w:w="422" w:type="dxa"/>
            <w:vMerge w:val="continue"/>
            <w:tcBorders>
              <w:top w:val="nil"/>
              <w:left w:val="single" w:color="auto" w:sz="4" w:space="0"/>
              <w:bottom w:val="single" w:color="auto" w:sz="4" w:space="0"/>
              <w:right w:val="single" w:color="auto" w:sz="4" w:space="0"/>
            </w:tcBorders>
            <w:vAlign w:val="center"/>
          </w:tcPr>
          <w:p w14:paraId="57B94BBC">
            <w:pPr>
              <w:widowControl/>
              <w:spacing w:line="240" w:lineRule="exact"/>
              <w:jc w:val="center"/>
              <w:rPr>
                <w:rFonts w:ascii="仿宋_GB2312" w:hAnsi="宋体" w:eastAsia="仿宋_GB2312" w:cs="宋体"/>
                <w:kern w:val="0"/>
                <w:szCs w:val="21"/>
              </w:rPr>
            </w:pPr>
          </w:p>
        </w:tc>
        <w:tc>
          <w:tcPr>
            <w:tcW w:w="5354" w:type="dxa"/>
            <w:gridSpan w:val="7"/>
            <w:tcBorders>
              <w:top w:val="single" w:color="auto" w:sz="4" w:space="0"/>
              <w:left w:val="nil"/>
              <w:bottom w:val="single" w:color="auto" w:sz="4" w:space="0"/>
              <w:right w:val="single" w:color="auto" w:sz="4" w:space="0"/>
            </w:tcBorders>
            <w:vAlign w:val="center"/>
          </w:tcPr>
          <w:p w14:paraId="7A9B4AE7">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保证各办公区屋面不漏雨，更换防水1750平方米，完成支付金额30万元。</w:t>
            </w:r>
          </w:p>
        </w:tc>
        <w:tc>
          <w:tcPr>
            <w:tcW w:w="3782" w:type="dxa"/>
            <w:gridSpan w:val="5"/>
            <w:tcBorders>
              <w:top w:val="single" w:color="auto" w:sz="4" w:space="0"/>
              <w:left w:val="nil"/>
              <w:bottom w:val="single" w:color="auto" w:sz="4" w:space="0"/>
              <w:right w:val="single" w:color="auto" w:sz="4" w:space="0"/>
            </w:tcBorders>
            <w:vAlign w:val="center"/>
          </w:tcPr>
          <w:p w14:paraId="3295776E">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1.按时完成年初项目计划，更换屋面防水面积1750平方米。</w:t>
            </w:r>
          </w:p>
          <w:p w14:paraId="2B138603">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2.资金使用情况，支付工程款29.44万元，目标值结余0.56万元。</w:t>
            </w:r>
          </w:p>
        </w:tc>
      </w:tr>
      <w:tr w14:paraId="1BA25AC2">
        <w:tblPrEx>
          <w:tblCellMar>
            <w:top w:w="0" w:type="dxa"/>
            <w:left w:w="108" w:type="dxa"/>
            <w:bottom w:w="0" w:type="dxa"/>
            <w:right w:w="108" w:type="dxa"/>
          </w:tblCellMar>
        </w:tblPrEx>
        <w:trPr>
          <w:trHeight w:val="687" w:hRule="exact"/>
        </w:trPr>
        <w:tc>
          <w:tcPr>
            <w:tcW w:w="422" w:type="dxa"/>
            <w:vMerge w:val="restart"/>
            <w:tcBorders>
              <w:top w:val="single" w:color="auto" w:sz="4" w:space="0"/>
              <w:left w:val="single" w:color="auto" w:sz="4" w:space="0"/>
              <w:bottom w:val="single" w:color="auto" w:sz="4" w:space="0"/>
              <w:right w:val="single" w:color="auto" w:sz="4" w:space="0"/>
            </w:tcBorders>
            <w:vAlign w:val="center"/>
          </w:tcPr>
          <w:p w14:paraId="1C70069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812" w:type="dxa"/>
            <w:tcBorders>
              <w:top w:val="single" w:color="auto" w:sz="4" w:space="0"/>
              <w:left w:val="nil"/>
              <w:bottom w:val="single" w:color="auto" w:sz="4" w:space="0"/>
              <w:right w:val="single" w:color="auto" w:sz="4" w:space="0"/>
            </w:tcBorders>
            <w:vAlign w:val="center"/>
          </w:tcPr>
          <w:p w14:paraId="10B91A6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82" w:type="dxa"/>
            <w:gridSpan w:val="2"/>
            <w:tcBorders>
              <w:top w:val="single" w:color="auto" w:sz="4" w:space="0"/>
              <w:left w:val="nil"/>
              <w:bottom w:val="single" w:color="auto" w:sz="4" w:space="0"/>
              <w:right w:val="single" w:color="auto" w:sz="4" w:space="0"/>
            </w:tcBorders>
            <w:vAlign w:val="center"/>
          </w:tcPr>
          <w:p w14:paraId="2836DBE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785" w:type="dxa"/>
            <w:gridSpan w:val="2"/>
            <w:tcBorders>
              <w:top w:val="single" w:color="auto" w:sz="4" w:space="0"/>
              <w:left w:val="nil"/>
              <w:bottom w:val="single" w:color="auto" w:sz="4" w:space="0"/>
              <w:right w:val="single" w:color="auto" w:sz="4" w:space="0"/>
            </w:tcBorders>
            <w:vAlign w:val="center"/>
          </w:tcPr>
          <w:p w14:paraId="5B9FEC4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575" w:type="dxa"/>
            <w:gridSpan w:val="2"/>
            <w:tcBorders>
              <w:top w:val="single" w:color="auto" w:sz="4" w:space="0"/>
              <w:left w:val="nil"/>
              <w:bottom w:val="single" w:color="auto" w:sz="4" w:space="0"/>
              <w:right w:val="single" w:color="auto" w:sz="4" w:space="0"/>
            </w:tcBorders>
            <w:vAlign w:val="center"/>
          </w:tcPr>
          <w:p w14:paraId="2137A60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14:paraId="6EE90C4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078" w:type="dxa"/>
            <w:tcBorders>
              <w:top w:val="single" w:color="auto" w:sz="4" w:space="0"/>
              <w:left w:val="nil"/>
              <w:bottom w:val="single" w:color="auto" w:sz="4" w:space="0"/>
              <w:right w:val="single" w:color="auto" w:sz="4" w:space="0"/>
            </w:tcBorders>
            <w:vAlign w:val="center"/>
          </w:tcPr>
          <w:p w14:paraId="7D898A7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14:paraId="2091BC6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626" w:type="dxa"/>
            <w:gridSpan w:val="2"/>
            <w:tcBorders>
              <w:top w:val="single" w:color="auto" w:sz="4" w:space="0"/>
              <w:left w:val="nil"/>
              <w:bottom w:val="single" w:color="auto" w:sz="4" w:space="0"/>
              <w:right w:val="single" w:color="auto" w:sz="4" w:space="0"/>
            </w:tcBorders>
            <w:vAlign w:val="center"/>
          </w:tcPr>
          <w:p w14:paraId="11F514F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8" w:type="dxa"/>
            <w:tcBorders>
              <w:top w:val="single" w:color="auto" w:sz="4" w:space="0"/>
              <w:left w:val="nil"/>
              <w:bottom w:val="single" w:color="auto" w:sz="4" w:space="0"/>
              <w:right w:val="single" w:color="auto" w:sz="4" w:space="0"/>
            </w:tcBorders>
            <w:vAlign w:val="center"/>
          </w:tcPr>
          <w:p w14:paraId="0232B40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230" w:type="dxa"/>
            <w:tcBorders>
              <w:top w:val="single" w:color="auto" w:sz="4" w:space="0"/>
              <w:left w:val="nil"/>
              <w:bottom w:val="single" w:color="auto" w:sz="4" w:space="0"/>
              <w:right w:val="single" w:color="auto" w:sz="4" w:space="0"/>
            </w:tcBorders>
            <w:vAlign w:val="center"/>
          </w:tcPr>
          <w:p w14:paraId="6E3252E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14:paraId="704585E5">
        <w:tblPrEx>
          <w:tblCellMar>
            <w:top w:w="0" w:type="dxa"/>
            <w:left w:w="108" w:type="dxa"/>
            <w:bottom w:w="0" w:type="dxa"/>
            <w:right w:w="108" w:type="dxa"/>
          </w:tblCellMar>
        </w:tblPrEx>
        <w:trPr>
          <w:trHeight w:val="430" w:hRule="exact"/>
        </w:trPr>
        <w:tc>
          <w:tcPr>
            <w:tcW w:w="422" w:type="dxa"/>
            <w:vMerge w:val="continue"/>
            <w:tcBorders>
              <w:top w:val="single" w:color="auto" w:sz="4" w:space="0"/>
              <w:left w:val="single" w:color="auto" w:sz="4" w:space="0"/>
              <w:bottom w:val="single" w:color="auto" w:sz="4" w:space="0"/>
              <w:right w:val="single" w:color="auto" w:sz="4" w:space="0"/>
            </w:tcBorders>
            <w:vAlign w:val="center"/>
          </w:tcPr>
          <w:p w14:paraId="3E8086F0">
            <w:pPr>
              <w:widowControl/>
              <w:spacing w:line="240" w:lineRule="exact"/>
              <w:jc w:val="center"/>
              <w:rPr>
                <w:rFonts w:ascii="仿宋_GB2312" w:hAnsi="宋体" w:eastAsia="仿宋_GB2312" w:cs="宋体"/>
                <w:kern w:val="0"/>
                <w:szCs w:val="21"/>
              </w:rPr>
            </w:pPr>
          </w:p>
        </w:tc>
        <w:tc>
          <w:tcPr>
            <w:tcW w:w="812" w:type="dxa"/>
            <w:vMerge w:val="restart"/>
            <w:tcBorders>
              <w:top w:val="single" w:color="auto" w:sz="4" w:space="0"/>
              <w:left w:val="single" w:color="auto" w:sz="4" w:space="0"/>
              <w:bottom w:val="single" w:color="auto" w:sz="4" w:space="0"/>
              <w:right w:val="single" w:color="auto" w:sz="4" w:space="0"/>
            </w:tcBorders>
            <w:vAlign w:val="center"/>
          </w:tcPr>
          <w:p w14:paraId="63C5837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产出指标（60分）</w:t>
            </w: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2B50999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785" w:type="dxa"/>
            <w:gridSpan w:val="2"/>
            <w:tcBorders>
              <w:top w:val="single" w:color="auto" w:sz="4" w:space="0"/>
              <w:left w:val="nil"/>
              <w:bottom w:val="single" w:color="auto" w:sz="4" w:space="0"/>
              <w:right w:val="single" w:color="auto" w:sz="4" w:space="0"/>
            </w:tcBorders>
            <w:vAlign w:val="center"/>
          </w:tcPr>
          <w:p w14:paraId="4E20DBE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更换防水面积</w:t>
            </w:r>
          </w:p>
        </w:tc>
        <w:tc>
          <w:tcPr>
            <w:tcW w:w="1575" w:type="dxa"/>
            <w:gridSpan w:val="2"/>
            <w:tcBorders>
              <w:top w:val="single" w:color="auto" w:sz="4" w:space="0"/>
              <w:left w:val="nil"/>
              <w:bottom w:val="single" w:color="auto" w:sz="4" w:space="0"/>
              <w:right w:val="single" w:color="auto" w:sz="4" w:space="0"/>
            </w:tcBorders>
            <w:vAlign w:val="center"/>
          </w:tcPr>
          <w:p w14:paraId="5DA1AAB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1750</w:t>
            </w:r>
            <w:r>
              <w:rPr>
                <w:rFonts w:hint="eastAsia" w:ascii="仿宋_GB2312" w:eastAsia="仿宋_GB2312"/>
              </w:rPr>
              <w:t xml:space="preserve"> </w:t>
            </w:r>
            <w:r>
              <w:rPr>
                <w:rFonts w:hint="eastAsia" w:ascii="仿宋_GB2312" w:hAnsi="宋体" w:eastAsia="仿宋_GB2312" w:cs="宋体"/>
                <w:kern w:val="0"/>
                <w:szCs w:val="21"/>
              </w:rPr>
              <w:t>m²</w:t>
            </w:r>
          </w:p>
        </w:tc>
        <w:tc>
          <w:tcPr>
            <w:tcW w:w="1078" w:type="dxa"/>
            <w:tcBorders>
              <w:top w:val="single" w:color="auto" w:sz="4" w:space="0"/>
              <w:left w:val="nil"/>
              <w:bottom w:val="single" w:color="auto" w:sz="4" w:space="0"/>
              <w:right w:val="single" w:color="auto" w:sz="4" w:space="0"/>
            </w:tcBorders>
            <w:vAlign w:val="center"/>
          </w:tcPr>
          <w:p w14:paraId="1E1E773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1750</w:t>
            </w:r>
            <w:r>
              <w:rPr>
                <w:rFonts w:hint="eastAsia" w:ascii="仿宋_GB2312" w:eastAsia="仿宋_GB2312"/>
              </w:rPr>
              <w:t xml:space="preserve"> </w:t>
            </w:r>
            <w:r>
              <w:rPr>
                <w:rFonts w:hint="eastAsia" w:ascii="仿宋_GB2312" w:hAnsi="宋体" w:eastAsia="仿宋_GB2312" w:cs="宋体"/>
                <w:kern w:val="0"/>
                <w:szCs w:val="21"/>
              </w:rPr>
              <w:t>m²</w:t>
            </w:r>
          </w:p>
        </w:tc>
        <w:tc>
          <w:tcPr>
            <w:tcW w:w="626" w:type="dxa"/>
            <w:gridSpan w:val="2"/>
            <w:tcBorders>
              <w:top w:val="single" w:color="auto" w:sz="4" w:space="0"/>
              <w:left w:val="nil"/>
              <w:bottom w:val="single" w:color="auto" w:sz="4" w:space="0"/>
              <w:right w:val="single" w:color="auto" w:sz="4" w:space="0"/>
            </w:tcBorders>
            <w:vAlign w:val="center"/>
          </w:tcPr>
          <w:p w14:paraId="11CF1DF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848" w:type="dxa"/>
            <w:tcBorders>
              <w:top w:val="single" w:color="auto" w:sz="4" w:space="0"/>
              <w:left w:val="nil"/>
              <w:bottom w:val="single" w:color="auto" w:sz="4" w:space="0"/>
              <w:right w:val="single" w:color="auto" w:sz="4" w:space="0"/>
            </w:tcBorders>
            <w:vAlign w:val="center"/>
          </w:tcPr>
          <w:p w14:paraId="51BD690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230" w:type="dxa"/>
            <w:tcBorders>
              <w:top w:val="single" w:color="auto" w:sz="4" w:space="0"/>
              <w:left w:val="nil"/>
              <w:bottom w:val="single" w:color="auto" w:sz="4" w:space="0"/>
              <w:right w:val="single" w:color="auto" w:sz="4" w:space="0"/>
            </w:tcBorders>
            <w:vAlign w:val="center"/>
          </w:tcPr>
          <w:p w14:paraId="6A739C71">
            <w:pPr>
              <w:widowControl/>
              <w:spacing w:line="240" w:lineRule="exact"/>
              <w:jc w:val="center"/>
              <w:rPr>
                <w:rFonts w:ascii="仿宋_GB2312" w:hAnsi="宋体" w:eastAsia="仿宋_GB2312" w:cs="宋体"/>
                <w:kern w:val="0"/>
                <w:szCs w:val="21"/>
              </w:rPr>
            </w:pPr>
          </w:p>
        </w:tc>
      </w:tr>
      <w:tr w14:paraId="229B2949">
        <w:tblPrEx>
          <w:tblCellMar>
            <w:top w:w="0" w:type="dxa"/>
            <w:left w:w="108" w:type="dxa"/>
            <w:bottom w:w="0" w:type="dxa"/>
            <w:right w:w="108" w:type="dxa"/>
          </w:tblCellMar>
        </w:tblPrEx>
        <w:trPr>
          <w:trHeight w:val="306" w:hRule="exact"/>
        </w:trPr>
        <w:tc>
          <w:tcPr>
            <w:tcW w:w="422" w:type="dxa"/>
            <w:vMerge w:val="continue"/>
            <w:tcBorders>
              <w:top w:val="single" w:color="auto" w:sz="4" w:space="0"/>
              <w:left w:val="single" w:color="auto" w:sz="4" w:space="0"/>
              <w:bottom w:val="single" w:color="auto" w:sz="4" w:space="0"/>
              <w:right w:val="single" w:color="auto" w:sz="4" w:space="0"/>
            </w:tcBorders>
            <w:vAlign w:val="center"/>
          </w:tcPr>
          <w:p w14:paraId="362EA325">
            <w:pPr>
              <w:widowControl/>
              <w:spacing w:line="240" w:lineRule="exact"/>
              <w:jc w:val="center"/>
              <w:rPr>
                <w:rFonts w:ascii="仿宋_GB2312" w:hAnsi="宋体" w:eastAsia="仿宋_GB2312" w:cs="宋体"/>
                <w:kern w:val="0"/>
                <w:szCs w:val="21"/>
              </w:rPr>
            </w:pPr>
          </w:p>
        </w:tc>
        <w:tc>
          <w:tcPr>
            <w:tcW w:w="812" w:type="dxa"/>
            <w:vMerge w:val="continue"/>
            <w:tcBorders>
              <w:top w:val="single" w:color="auto" w:sz="4" w:space="0"/>
              <w:left w:val="single" w:color="auto" w:sz="4" w:space="0"/>
              <w:bottom w:val="single" w:color="auto" w:sz="4" w:space="0"/>
              <w:right w:val="single" w:color="auto" w:sz="4" w:space="0"/>
            </w:tcBorders>
            <w:vAlign w:val="center"/>
          </w:tcPr>
          <w:p w14:paraId="36358D25">
            <w:pPr>
              <w:widowControl/>
              <w:spacing w:line="240" w:lineRule="exact"/>
              <w:jc w:val="center"/>
              <w:rPr>
                <w:rFonts w:ascii="仿宋_GB2312" w:hAnsi="宋体" w:eastAsia="仿宋_GB2312" w:cs="宋体"/>
                <w:kern w:val="0"/>
                <w:szCs w:val="21"/>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3F74A1F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785" w:type="dxa"/>
            <w:gridSpan w:val="2"/>
            <w:tcBorders>
              <w:top w:val="single" w:color="auto" w:sz="4" w:space="0"/>
              <w:left w:val="nil"/>
              <w:bottom w:val="single" w:color="auto" w:sz="4" w:space="0"/>
              <w:right w:val="single" w:color="auto" w:sz="4" w:space="0"/>
            </w:tcBorders>
            <w:vAlign w:val="center"/>
          </w:tcPr>
          <w:p w14:paraId="7875DB7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工程质量验收</w:t>
            </w:r>
          </w:p>
        </w:tc>
        <w:tc>
          <w:tcPr>
            <w:tcW w:w="1575" w:type="dxa"/>
            <w:gridSpan w:val="2"/>
            <w:tcBorders>
              <w:top w:val="single" w:color="auto" w:sz="4" w:space="0"/>
              <w:left w:val="nil"/>
              <w:bottom w:val="single" w:color="auto" w:sz="4" w:space="0"/>
              <w:right w:val="single" w:color="auto" w:sz="4" w:space="0"/>
            </w:tcBorders>
            <w:vAlign w:val="center"/>
          </w:tcPr>
          <w:p w14:paraId="5C72400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合格</w:t>
            </w:r>
          </w:p>
        </w:tc>
        <w:tc>
          <w:tcPr>
            <w:tcW w:w="1078" w:type="dxa"/>
            <w:tcBorders>
              <w:top w:val="single" w:color="auto" w:sz="4" w:space="0"/>
              <w:left w:val="nil"/>
              <w:bottom w:val="single" w:color="auto" w:sz="4" w:space="0"/>
              <w:right w:val="single" w:color="auto" w:sz="4" w:space="0"/>
            </w:tcBorders>
            <w:vAlign w:val="center"/>
          </w:tcPr>
          <w:p w14:paraId="260FED1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合格</w:t>
            </w:r>
          </w:p>
        </w:tc>
        <w:tc>
          <w:tcPr>
            <w:tcW w:w="626" w:type="dxa"/>
            <w:gridSpan w:val="2"/>
            <w:tcBorders>
              <w:top w:val="single" w:color="auto" w:sz="4" w:space="0"/>
              <w:left w:val="nil"/>
              <w:bottom w:val="single" w:color="auto" w:sz="4" w:space="0"/>
              <w:right w:val="single" w:color="auto" w:sz="4" w:space="0"/>
            </w:tcBorders>
            <w:vAlign w:val="center"/>
          </w:tcPr>
          <w:p w14:paraId="4C07784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848" w:type="dxa"/>
            <w:tcBorders>
              <w:top w:val="single" w:color="auto" w:sz="4" w:space="0"/>
              <w:left w:val="nil"/>
              <w:bottom w:val="single" w:color="auto" w:sz="4" w:space="0"/>
              <w:right w:val="single" w:color="auto" w:sz="4" w:space="0"/>
            </w:tcBorders>
            <w:vAlign w:val="center"/>
          </w:tcPr>
          <w:p w14:paraId="559EFFD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230" w:type="dxa"/>
            <w:tcBorders>
              <w:top w:val="single" w:color="auto" w:sz="4" w:space="0"/>
              <w:left w:val="nil"/>
              <w:bottom w:val="single" w:color="auto" w:sz="4" w:space="0"/>
              <w:right w:val="single" w:color="auto" w:sz="4" w:space="0"/>
            </w:tcBorders>
            <w:vAlign w:val="center"/>
          </w:tcPr>
          <w:p w14:paraId="4FCA6540">
            <w:pPr>
              <w:widowControl/>
              <w:spacing w:line="240" w:lineRule="exact"/>
              <w:jc w:val="center"/>
              <w:rPr>
                <w:rFonts w:ascii="仿宋_GB2312" w:hAnsi="宋体" w:eastAsia="仿宋_GB2312" w:cs="宋体"/>
                <w:kern w:val="0"/>
                <w:szCs w:val="21"/>
              </w:rPr>
            </w:pPr>
          </w:p>
        </w:tc>
      </w:tr>
      <w:tr w14:paraId="34D5CC10">
        <w:tblPrEx>
          <w:tblCellMar>
            <w:top w:w="0" w:type="dxa"/>
            <w:left w:w="108" w:type="dxa"/>
            <w:bottom w:w="0" w:type="dxa"/>
            <w:right w:w="108" w:type="dxa"/>
          </w:tblCellMar>
        </w:tblPrEx>
        <w:trPr>
          <w:trHeight w:val="846" w:hRule="exact"/>
        </w:trPr>
        <w:tc>
          <w:tcPr>
            <w:tcW w:w="422" w:type="dxa"/>
            <w:vMerge w:val="continue"/>
            <w:tcBorders>
              <w:top w:val="single" w:color="auto" w:sz="4" w:space="0"/>
              <w:left w:val="single" w:color="auto" w:sz="4" w:space="0"/>
              <w:bottom w:val="single" w:color="auto" w:sz="4" w:space="0"/>
              <w:right w:val="single" w:color="auto" w:sz="4" w:space="0"/>
            </w:tcBorders>
            <w:vAlign w:val="center"/>
          </w:tcPr>
          <w:p w14:paraId="358B919D">
            <w:pPr>
              <w:widowControl/>
              <w:spacing w:line="240" w:lineRule="exact"/>
              <w:jc w:val="center"/>
              <w:rPr>
                <w:rFonts w:ascii="仿宋_GB2312" w:hAnsi="宋体" w:eastAsia="仿宋_GB2312" w:cs="宋体"/>
                <w:kern w:val="0"/>
                <w:szCs w:val="21"/>
              </w:rPr>
            </w:pPr>
          </w:p>
        </w:tc>
        <w:tc>
          <w:tcPr>
            <w:tcW w:w="812" w:type="dxa"/>
            <w:vMerge w:val="continue"/>
            <w:tcBorders>
              <w:top w:val="single" w:color="auto" w:sz="4" w:space="0"/>
              <w:left w:val="single" w:color="auto" w:sz="4" w:space="0"/>
              <w:bottom w:val="single" w:color="auto" w:sz="4" w:space="0"/>
              <w:right w:val="single" w:color="auto" w:sz="4" w:space="0"/>
            </w:tcBorders>
            <w:vAlign w:val="center"/>
          </w:tcPr>
          <w:p w14:paraId="465E0170">
            <w:pPr>
              <w:widowControl/>
              <w:spacing w:line="240" w:lineRule="exact"/>
              <w:jc w:val="center"/>
              <w:rPr>
                <w:rFonts w:ascii="仿宋_GB2312" w:hAnsi="宋体" w:eastAsia="仿宋_GB2312" w:cs="宋体"/>
                <w:kern w:val="0"/>
                <w:szCs w:val="21"/>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1F69F18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785" w:type="dxa"/>
            <w:gridSpan w:val="2"/>
            <w:tcBorders>
              <w:top w:val="single" w:color="auto" w:sz="4" w:space="0"/>
              <w:left w:val="nil"/>
              <w:bottom w:val="single" w:color="auto" w:sz="4" w:space="0"/>
              <w:right w:val="single" w:color="auto" w:sz="4" w:space="0"/>
            </w:tcBorders>
            <w:vAlign w:val="center"/>
          </w:tcPr>
          <w:p w14:paraId="3E6327E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竣工验收</w:t>
            </w:r>
          </w:p>
        </w:tc>
        <w:tc>
          <w:tcPr>
            <w:tcW w:w="1575" w:type="dxa"/>
            <w:gridSpan w:val="2"/>
            <w:tcBorders>
              <w:top w:val="single" w:color="auto" w:sz="4" w:space="0"/>
              <w:left w:val="nil"/>
              <w:bottom w:val="single" w:color="auto" w:sz="4" w:space="0"/>
              <w:right w:val="single" w:color="auto" w:sz="4" w:space="0"/>
            </w:tcBorders>
            <w:vAlign w:val="center"/>
          </w:tcPr>
          <w:p w14:paraId="7CFE7F5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当年12月前完成</w:t>
            </w:r>
          </w:p>
        </w:tc>
        <w:tc>
          <w:tcPr>
            <w:tcW w:w="1078" w:type="dxa"/>
            <w:tcBorders>
              <w:top w:val="single" w:color="auto" w:sz="4" w:space="0"/>
              <w:left w:val="nil"/>
              <w:bottom w:val="single" w:color="auto" w:sz="4" w:space="0"/>
              <w:right w:val="single" w:color="auto" w:sz="4" w:space="0"/>
            </w:tcBorders>
            <w:vAlign w:val="center"/>
          </w:tcPr>
          <w:p w14:paraId="4A671B5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当年12月前完成</w:t>
            </w:r>
          </w:p>
        </w:tc>
        <w:tc>
          <w:tcPr>
            <w:tcW w:w="626" w:type="dxa"/>
            <w:gridSpan w:val="2"/>
            <w:tcBorders>
              <w:top w:val="single" w:color="auto" w:sz="4" w:space="0"/>
              <w:left w:val="nil"/>
              <w:bottom w:val="single" w:color="auto" w:sz="4" w:space="0"/>
              <w:right w:val="single" w:color="auto" w:sz="4" w:space="0"/>
            </w:tcBorders>
            <w:vAlign w:val="center"/>
          </w:tcPr>
          <w:p w14:paraId="708FEAF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8" w:type="dxa"/>
            <w:tcBorders>
              <w:top w:val="single" w:color="auto" w:sz="4" w:space="0"/>
              <w:left w:val="nil"/>
              <w:bottom w:val="single" w:color="auto" w:sz="4" w:space="0"/>
              <w:right w:val="single" w:color="auto" w:sz="4" w:space="0"/>
            </w:tcBorders>
            <w:vAlign w:val="center"/>
          </w:tcPr>
          <w:p w14:paraId="5C36A95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30" w:type="dxa"/>
            <w:tcBorders>
              <w:top w:val="single" w:color="auto" w:sz="4" w:space="0"/>
              <w:left w:val="nil"/>
              <w:bottom w:val="single" w:color="auto" w:sz="4" w:space="0"/>
              <w:right w:val="single" w:color="auto" w:sz="4" w:space="0"/>
            </w:tcBorders>
            <w:vAlign w:val="center"/>
          </w:tcPr>
          <w:p w14:paraId="380BB970">
            <w:pPr>
              <w:widowControl/>
              <w:spacing w:line="240" w:lineRule="exact"/>
              <w:jc w:val="center"/>
              <w:rPr>
                <w:rFonts w:ascii="仿宋_GB2312" w:hAnsi="宋体" w:eastAsia="仿宋_GB2312" w:cs="宋体"/>
                <w:kern w:val="0"/>
                <w:szCs w:val="21"/>
              </w:rPr>
            </w:pPr>
          </w:p>
        </w:tc>
      </w:tr>
      <w:tr w14:paraId="20322A15">
        <w:tblPrEx>
          <w:tblCellMar>
            <w:top w:w="0" w:type="dxa"/>
            <w:left w:w="108" w:type="dxa"/>
            <w:bottom w:w="0" w:type="dxa"/>
            <w:right w:w="108" w:type="dxa"/>
          </w:tblCellMar>
        </w:tblPrEx>
        <w:trPr>
          <w:trHeight w:val="493" w:hRule="exact"/>
        </w:trPr>
        <w:tc>
          <w:tcPr>
            <w:tcW w:w="422" w:type="dxa"/>
            <w:vMerge w:val="continue"/>
            <w:tcBorders>
              <w:top w:val="single" w:color="auto" w:sz="4" w:space="0"/>
              <w:left w:val="single" w:color="auto" w:sz="4" w:space="0"/>
              <w:bottom w:val="single" w:color="auto" w:sz="4" w:space="0"/>
              <w:right w:val="single" w:color="auto" w:sz="4" w:space="0"/>
            </w:tcBorders>
            <w:vAlign w:val="center"/>
          </w:tcPr>
          <w:p w14:paraId="09025B81">
            <w:pPr>
              <w:widowControl/>
              <w:spacing w:line="240" w:lineRule="exact"/>
              <w:jc w:val="center"/>
              <w:rPr>
                <w:rFonts w:ascii="仿宋_GB2312" w:hAnsi="宋体" w:eastAsia="仿宋_GB2312" w:cs="宋体"/>
                <w:kern w:val="0"/>
                <w:szCs w:val="21"/>
              </w:rPr>
            </w:pPr>
          </w:p>
        </w:tc>
        <w:tc>
          <w:tcPr>
            <w:tcW w:w="812" w:type="dxa"/>
            <w:vMerge w:val="continue"/>
            <w:tcBorders>
              <w:top w:val="single" w:color="auto" w:sz="4" w:space="0"/>
              <w:left w:val="single" w:color="auto" w:sz="4" w:space="0"/>
              <w:bottom w:val="single" w:color="auto" w:sz="4" w:space="0"/>
              <w:right w:val="single" w:color="auto" w:sz="4" w:space="0"/>
            </w:tcBorders>
            <w:vAlign w:val="center"/>
          </w:tcPr>
          <w:p w14:paraId="3A7D2799">
            <w:pPr>
              <w:widowControl/>
              <w:spacing w:line="240" w:lineRule="exact"/>
              <w:jc w:val="center"/>
              <w:rPr>
                <w:rFonts w:ascii="仿宋_GB2312" w:hAnsi="宋体" w:eastAsia="仿宋_GB2312" w:cs="宋体"/>
                <w:kern w:val="0"/>
                <w:szCs w:val="21"/>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6E64FA3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785" w:type="dxa"/>
            <w:gridSpan w:val="2"/>
            <w:tcBorders>
              <w:top w:val="single" w:color="auto" w:sz="4" w:space="0"/>
              <w:left w:val="nil"/>
              <w:bottom w:val="single" w:color="auto" w:sz="4" w:space="0"/>
              <w:right w:val="single" w:color="auto" w:sz="4" w:space="0"/>
            </w:tcBorders>
            <w:vAlign w:val="center"/>
          </w:tcPr>
          <w:p w14:paraId="32DFDD7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项目预算控制数</w:t>
            </w:r>
          </w:p>
        </w:tc>
        <w:tc>
          <w:tcPr>
            <w:tcW w:w="1575" w:type="dxa"/>
            <w:gridSpan w:val="2"/>
            <w:tcBorders>
              <w:top w:val="single" w:color="auto" w:sz="4" w:space="0"/>
              <w:left w:val="nil"/>
              <w:bottom w:val="single" w:color="auto" w:sz="4" w:space="0"/>
              <w:right w:val="single" w:color="auto" w:sz="4" w:space="0"/>
            </w:tcBorders>
            <w:vAlign w:val="center"/>
          </w:tcPr>
          <w:p w14:paraId="513FA47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1078" w:type="dxa"/>
            <w:tcBorders>
              <w:top w:val="single" w:color="auto" w:sz="4" w:space="0"/>
              <w:left w:val="nil"/>
              <w:bottom w:val="single" w:color="auto" w:sz="4" w:space="0"/>
              <w:right w:val="single" w:color="auto" w:sz="4" w:space="0"/>
            </w:tcBorders>
            <w:vAlign w:val="center"/>
          </w:tcPr>
          <w:p w14:paraId="1194AC8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29.44</w:t>
            </w:r>
          </w:p>
        </w:tc>
        <w:tc>
          <w:tcPr>
            <w:tcW w:w="626" w:type="dxa"/>
            <w:gridSpan w:val="2"/>
            <w:tcBorders>
              <w:top w:val="single" w:color="auto" w:sz="4" w:space="0"/>
              <w:left w:val="nil"/>
              <w:bottom w:val="single" w:color="auto" w:sz="4" w:space="0"/>
              <w:right w:val="single" w:color="auto" w:sz="4" w:space="0"/>
            </w:tcBorders>
            <w:vAlign w:val="center"/>
          </w:tcPr>
          <w:p w14:paraId="0FABFF0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8" w:type="dxa"/>
            <w:tcBorders>
              <w:top w:val="single" w:color="auto" w:sz="4" w:space="0"/>
              <w:left w:val="nil"/>
              <w:bottom w:val="single" w:color="auto" w:sz="4" w:space="0"/>
              <w:right w:val="single" w:color="auto" w:sz="4" w:space="0"/>
            </w:tcBorders>
            <w:vAlign w:val="center"/>
          </w:tcPr>
          <w:p w14:paraId="546381A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9.81</w:t>
            </w:r>
          </w:p>
        </w:tc>
        <w:tc>
          <w:tcPr>
            <w:tcW w:w="1230" w:type="dxa"/>
            <w:tcBorders>
              <w:top w:val="single" w:color="auto" w:sz="4" w:space="0"/>
              <w:left w:val="nil"/>
              <w:bottom w:val="single" w:color="auto" w:sz="4" w:space="0"/>
              <w:right w:val="single" w:color="auto" w:sz="4" w:space="0"/>
            </w:tcBorders>
            <w:vAlign w:val="center"/>
          </w:tcPr>
          <w:p w14:paraId="08723399">
            <w:pPr>
              <w:widowControl/>
              <w:spacing w:line="240" w:lineRule="exact"/>
              <w:jc w:val="center"/>
              <w:rPr>
                <w:rFonts w:ascii="仿宋_GB2312" w:hAnsi="宋体" w:eastAsia="仿宋_GB2312" w:cs="宋体"/>
                <w:kern w:val="0"/>
                <w:szCs w:val="21"/>
              </w:rPr>
            </w:pPr>
          </w:p>
        </w:tc>
      </w:tr>
      <w:tr w14:paraId="280ECB03">
        <w:tblPrEx>
          <w:tblCellMar>
            <w:top w:w="0" w:type="dxa"/>
            <w:left w:w="108" w:type="dxa"/>
            <w:bottom w:w="0" w:type="dxa"/>
            <w:right w:w="108" w:type="dxa"/>
          </w:tblCellMar>
        </w:tblPrEx>
        <w:trPr>
          <w:trHeight w:val="946" w:hRule="exact"/>
        </w:trPr>
        <w:tc>
          <w:tcPr>
            <w:tcW w:w="422" w:type="dxa"/>
            <w:vMerge w:val="continue"/>
            <w:tcBorders>
              <w:top w:val="single" w:color="auto" w:sz="4" w:space="0"/>
              <w:left w:val="single" w:color="auto" w:sz="4" w:space="0"/>
              <w:bottom w:val="single" w:color="auto" w:sz="4" w:space="0"/>
              <w:right w:val="single" w:color="auto" w:sz="4" w:space="0"/>
            </w:tcBorders>
            <w:vAlign w:val="center"/>
          </w:tcPr>
          <w:p w14:paraId="3F8535A1">
            <w:pPr>
              <w:widowControl/>
              <w:spacing w:line="240" w:lineRule="exact"/>
              <w:jc w:val="center"/>
              <w:rPr>
                <w:rFonts w:ascii="仿宋_GB2312" w:hAnsi="宋体" w:eastAsia="仿宋_GB2312" w:cs="宋体"/>
                <w:kern w:val="0"/>
                <w:szCs w:val="21"/>
              </w:rPr>
            </w:pPr>
          </w:p>
        </w:tc>
        <w:tc>
          <w:tcPr>
            <w:tcW w:w="812" w:type="dxa"/>
            <w:vMerge w:val="restart"/>
            <w:tcBorders>
              <w:top w:val="single" w:color="auto" w:sz="4" w:space="0"/>
              <w:left w:val="single" w:color="auto" w:sz="4" w:space="0"/>
              <w:bottom w:val="single" w:color="auto" w:sz="4" w:space="0"/>
              <w:right w:val="single" w:color="auto" w:sz="4" w:space="0"/>
            </w:tcBorders>
            <w:vAlign w:val="center"/>
          </w:tcPr>
          <w:p w14:paraId="74673EB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效益指标（20分）</w:t>
            </w: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37DD315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14:paraId="3BBBC2F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85" w:type="dxa"/>
            <w:gridSpan w:val="2"/>
            <w:tcBorders>
              <w:top w:val="single" w:color="auto" w:sz="4" w:space="0"/>
              <w:left w:val="nil"/>
              <w:bottom w:val="single" w:color="auto" w:sz="4" w:space="0"/>
              <w:right w:val="single" w:color="auto" w:sz="4" w:space="0"/>
            </w:tcBorders>
            <w:vAlign w:val="center"/>
          </w:tcPr>
          <w:p w14:paraId="2D33FD3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此项不涉及</w:t>
            </w:r>
          </w:p>
        </w:tc>
        <w:tc>
          <w:tcPr>
            <w:tcW w:w="1575" w:type="dxa"/>
            <w:gridSpan w:val="2"/>
            <w:tcBorders>
              <w:top w:val="single" w:color="auto" w:sz="4" w:space="0"/>
              <w:left w:val="nil"/>
              <w:bottom w:val="single" w:color="auto" w:sz="4" w:space="0"/>
              <w:right w:val="single" w:color="auto" w:sz="4" w:space="0"/>
            </w:tcBorders>
            <w:vAlign w:val="center"/>
          </w:tcPr>
          <w:p w14:paraId="3E86CFC6">
            <w:pPr>
              <w:widowControl/>
              <w:spacing w:line="240" w:lineRule="exact"/>
              <w:jc w:val="center"/>
              <w:rPr>
                <w:rFonts w:ascii="仿宋_GB2312" w:hAnsi="宋体" w:eastAsia="仿宋_GB2312" w:cs="宋体"/>
                <w:kern w:val="0"/>
                <w:szCs w:val="21"/>
              </w:rPr>
            </w:pPr>
          </w:p>
        </w:tc>
        <w:tc>
          <w:tcPr>
            <w:tcW w:w="1078" w:type="dxa"/>
            <w:tcBorders>
              <w:top w:val="single" w:color="auto" w:sz="4" w:space="0"/>
              <w:left w:val="nil"/>
              <w:bottom w:val="single" w:color="auto" w:sz="4" w:space="0"/>
              <w:right w:val="single" w:color="auto" w:sz="4" w:space="0"/>
            </w:tcBorders>
            <w:vAlign w:val="center"/>
          </w:tcPr>
          <w:p w14:paraId="54DDA4C3">
            <w:pPr>
              <w:widowControl/>
              <w:spacing w:line="240" w:lineRule="exact"/>
              <w:jc w:val="center"/>
              <w:rPr>
                <w:rFonts w:ascii="仿宋_GB2312" w:hAnsi="宋体" w:eastAsia="仿宋_GB2312" w:cs="宋体"/>
                <w:kern w:val="0"/>
                <w:szCs w:val="21"/>
              </w:rPr>
            </w:pPr>
          </w:p>
        </w:tc>
        <w:tc>
          <w:tcPr>
            <w:tcW w:w="626" w:type="dxa"/>
            <w:gridSpan w:val="2"/>
            <w:tcBorders>
              <w:top w:val="single" w:color="auto" w:sz="4" w:space="0"/>
              <w:left w:val="nil"/>
              <w:bottom w:val="single" w:color="auto" w:sz="4" w:space="0"/>
              <w:right w:val="single" w:color="auto" w:sz="4" w:space="0"/>
            </w:tcBorders>
            <w:vAlign w:val="center"/>
          </w:tcPr>
          <w:p w14:paraId="5606B1C4">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59DE9FBE">
            <w:pPr>
              <w:widowControl/>
              <w:spacing w:line="240" w:lineRule="exact"/>
              <w:jc w:val="center"/>
              <w:rPr>
                <w:rFonts w:ascii="仿宋_GB2312" w:hAnsi="宋体" w:eastAsia="仿宋_GB2312" w:cs="宋体"/>
                <w:kern w:val="0"/>
                <w:szCs w:val="21"/>
              </w:rPr>
            </w:pPr>
          </w:p>
        </w:tc>
        <w:tc>
          <w:tcPr>
            <w:tcW w:w="1230" w:type="dxa"/>
            <w:tcBorders>
              <w:top w:val="single" w:color="auto" w:sz="4" w:space="0"/>
              <w:left w:val="nil"/>
              <w:bottom w:val="single" w:color="auto" w:sz="4" w:space="0"/>
              <w:right w:val="single" w:color="auto" w:sz="4" w:space="0"/>
            </w:tcBorders>
            <w:vAlign w:val="center"/>
          </w:tcPr>
          <w:p w14:paraId="4CA3194F">
            <w:pPr>
              <w:widowControl/>
              <w:spacing w:line="240" w:lineRule="exact"/>
              <w:jc w:val="center"/>
              <w:rPr>
                <w:rFonts w:ascii="仿宋_GB2312" w:hAnsi="宋体" w:eastAsia="仿宋_GB2312" w:cs="宋体"/>
                <w:kern w:val="0"/>
                <w:szCs w:val="21"/>
              </w:rPr>
            </w:pPr>
          </w:p>
        </w:tc>
      </w:tr>
      <w:tr w14:paraId="47134E54">
        <w:tblPrEx>
          <w:tblCellMar>
            <w:top w:w="0" w:type="dxa"/>
            <w:left w:w="108" w:type="dxa"/>
            <w:bottom w:w="0" w:type="dxa"/>
            <w:right w:w="108" w:type="dxa"/>
          </w:tblCellMar>
        </w:tblPrEx>
        <w:trPr>
          <w:trHeight w:val="1383" w:hRule="exact"/>
        </w:trPr>
        <w:tc>
          <w:tcPr>
            <w:tcW w:w="422" w:type="dxa"/>
            <w:vMerge w:val="continue"/>
            <w:tcBorders>
              <w:top w:val="single" w:color="auto" w:sz="4" w:space="0"/>
              <w:left w:val="single" w:color="auto" w:sz="4" w:space="0"/>
              <w:bottom w:val="single" w:color="auto" w:sz="4" w:space="0"/>
              <w:right w:val="single" w:color="auto" w:sz="4" w:space="0"/>
            </w:tcBorders>
            <w:vAlign w:val="center"/>
          </w:tcPr>
          <w:p w14:paraId="5A8EE75D">
            <w:pPr>
              <w:widowControl/>
              <w:spacing w:line="240" w:lineRule="exact"/>
              <w:jc w:val="center"/>
              <w:rPr>
                <w:rFonts w:ascii="仿宋_GB2312" w:hAnsi="宋体" w:eastAsia="仿宋_GB2312" w:cs="宋体"/>
                <w:kern w:val="0"/>
                <w:szCs w:val="21"/>
              </w:rPr>
            </w:pPr>
          </w:p>
        </w:tc>
        <w:tc>
          <w:tcPr>
            <w:tcW w:w="812" w:type="dxa"/>
            <w:vMerge w:val="continue"/>
            <w:tcBorders>
              <w:top w:val="single" w:color="auto" w:sz="4" w:space="0"/>
              <w:left w:val="single" w:color="auto" w:sz="4" w:space="0"/>
              <w:bottom w:val="single" w:color="auto" w:sz="4" w:space="0"/>
              <w:right w:val="single" w:color="auto" w:sz="4" w:space="0"/>
            </w:tcBorders>
            <w:vAlign w:val="center"/>
          </w:tcPr>
          <w:p w14:paraId="374EBA3F">
            <w:pPr>
              <w:widowControl/>
              <w:spacing w:line="240" w:lineRule="exact"/>
              <w:jc w:val="center"/>
              <w:rPr>
                <w:rFonts w:ascii="仿宋_GB2312" w:hAnsi="宋体" w:eastAsia="仿宋_GB2312" w:cs="宋体"/>
                <w:kern w:val="0"/>
                <w:szCs w:val="21"/>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624BC61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14:paraId="0FFB844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85" w:type="dxa"/>
            <w:gridSpan w:val="2"/>
            <w:tcBorders>
              <w:top w:val="single" w:color="auto" w:sz="4" w:space="0"/>
              <w:left w:val="nil"/>
              <w:bottom w:val="single" w:color="auto" w:sz="4" w:space="0"/>
              <w:right w:val="single" w:color="auto" w:sz="4" w:space="0"/>
            </w:tcBorders>
            <w:vAlign w:val="center"/>
          </w:tcPr>
          <w:p w14:paraId="3F0F41EF">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是否办公区正常运行，不存在安全隐患。</w:t>
            </w:r>
          </w:p>
        </w:tc>
        <w:tc>
          <w:tcPr>
            <w:tcW w:w="1575" w:type="dxa"/>
            <w:gridSpan w:val="2"/>
            <w:tcBorders>
              <w:top w:val="single" w:color="auto" w:sz="4" w:space="0"/>
              <w:left w:val="nil"/>
              <w:bottom w:val="single" w:color="auto" w:sz="4" w:space="0"/>
              <w:right w:val="single" w:color="auto" w:sz="4" w:space="0"/>
            </w:tcBorders>
            <w:vAlign w:val="center"/>
          </w:tcPr>
          <w:p w14:paraId="47613DFF">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办公区正常运行，不存在安全隐患。</w:t>
            </w:r>
          </w:p>
        </w:tc>
        <w:tc>
          <w:tcPr>
            <w:tcW w:w="1078" w:type="dxa"/>
            <w:tcBorders>
              <w:top w:val="single" w:color="auto" w:sz="4" w:space="0"/>
              <w:left w:val="nil"/>
              <w:bottom w:val="single" w:color="auto" w:sz="4" w:space="0"/>
              <w:right w:val="single" w:color="auto" w:sz="4" w:space="0"/>
            </w:tcBorders>
            <w:vAlign w:val="center"/>
          </w:tcPr>
          <w:p w14:paraId="7894471C">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已达到预期目标</w:t>
            </w:r>
          </w:p>
        </w:tc>
        <w:tc>
          <w:tcPr>
            <w:tcW w:w="626" w:type="dxa"/>
            <w:gridSpan w:val="2"/>
            <w:tcBorders>
              <w:top w:val="single" w:color="auto" w:sz="4" w:space="0"/>
              <w:left w:val="nil"/>
              <w:bottom w:val="single" w:color="auto" w:sz="4" w:space="0"/>
              <w:right w:val="single" w:color="auto" w:sz="4" w:space="0"/>
            </w:tcBorders>
            <w:vAlign w:val="center"/>
          </w:tcPr>
          <w:p w14:paraId="6B78F77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848" w:type="dxa"/>
            <w:tcBorders>
              <w:top w:val="single" w:color="auto" w:sz="4" w:space="0"/>
              <w:left w:val="nil"/>
              <w:bottom w:val="single" w:color="auto" w:sz="4" w:space="0"/>
              <w:right w:val="single" w:color="auto" w:sz="4" w:space="0"/>
            </w:tcBorders>
            <w:vAlign w:val="center"/>
          </w:tcPr>
          <w:p w14:paraId="1ABA07C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230" w:type="dxa"/>
            <w:tcBorders>
              <w:top w:val="single" w:color="auto" w:sz="4" w:space="0"/>
              <w:left w:val="nil"/>
              <w:bottom w:val="single" w:color="auto" w:sz="4" w:space="0"/>
              <w:right w:val="single" w:color="auto" w:sz="4" w:space="0"/>
            </w:tcBorders>
            <w:vAlign w:val="center"/>
          </w:tcPr>
          <w:p w14:paraId="6DC8AFF5">
            <w:pPr>
              <w:widowControl/>
              <w:spacing w:line="240" w:lineRule="exact"/>
              <w:jc w:val="center"/>
              <w:rPr>
                <w:rFonts w:ascii="仿宋_GB2312" w:hAnsi="宋体" w:eastAsia="仿宋_GB2312" w:cs="宋体"/>
                <w:kern w:val="0"/>
                <w:szCs w:val="21"/>
              </w:rPr>
            </w:pPr>
          </w:p>
        </w:tc>
      </w:tr>
      <w:tr w14:paraId="5420FC1B">
        <w:tblPrEx>
          <w:tblCellMar>
            <w:top w:w="0" w:type="dxa"/>
            <w:left w:w="108" w:type="dxa"/>
            <w:bottom w:w="0" w:type="dxa"/>
            <w:right w:w="108" w:type="dxa"/>
          </w:tblCellMar>
        </w:tblPrEx>
        <w:trPr>
          <w:trHeight w:val="481" w:hRule="exact"/>
        </w:trPr>
        <w:tc>
          <w:tcPr>
            <w:tcW w:w="422" w:type="dxa"/>
            <w:vMerge w:val="continue"/>
            <w:tcBorders>
              <w:top w:val="single" w:color="auto" w:sz="4" w:space="0"/>
              <w:left w:val="single" w:color="auto" w:sz="4" w:space="0"/>
              <w:bottom w:val="single" w:color="auto" w:sz="4" w:space="0"/>
              <w:right w:val="single" w:color="auto" w:sz="4" w:space="0"/>
            </w:tcBorders>
            <w:vAlign w:val="center"/>
          </w:tcPr>
          <w:p w14:paraId="4AB0BDF6">
            <w:pPr>
              <w:widowControl/>
              <w:spacing w:line="240" w:lineRule="exact"/>
              <w:jc w:val="center"/>
              <w:rPr>
                <w:rFonts w:ascii="仿宋_GB2312" w:hAnsi="宋体" w:eastAsia="仿宋_GB2312" w:cs="宋体"/>
                <w:kern w:val="0"/>
                <w:szCs w:val="21"/>
              </w:rPr>
            </w:pPr>
          </w:p>
        </w:tc>
        <w:tc>
          <w:tcPr>
            <w:tcW w:w="812" w:type="dxa"/>
            <w:vMerge w:val="continue"/>
            <w:tcBorders>
              <w:top w:val="single" w:color="auto" w:sz="4" w:space="0"/>
              <w:left w:val="single" w:color="auto" w:sz="4" w:space="0"/>
              <w:bottom w:val="single" w:color="auto" w:sz="4" w:space="0"/>
              <w:right w:val="single" w:color="auto" w:sz="4" w:space="0"/>
            </w:tcBorders>
            <w:vAlign w:val="center"/>
          </w:tcPr>
          <w:p w14:paraId="79747136">
            <w:pPr>
              <w:widowControl/>
              <w:spacing w:line="240" w:lineRule="exact"/>
              <w:jc w:val="center"/>
              <w:rPr>
                <w:rFonts w:ascii="仿宋_GB2312" w:hAnsi="宋体" w:eastAsia="仿宋_GB2312" w:cs="宋体"/>
                <w:kern w:val="0"/>
                <w:szCs w:val="21"/>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0328259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14:paraId="36361CB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85" w:type="dxa"/>
            <w:gridSpan w:val="2"/>
            <w:tcBorders>
              <w:top w:val="single" w:color="auto" w:sz="4" w:space="0"/>
              <w:left w:val="nil"/>
              <w:bottom w:val="single" w:color="auto" w:sz="4" w:space="0"/>
              <w:right w:val="single" w:color="auto" w:sz="4" w:space="0"/>
            </w:tcBorders>
          </w:tcPr>
          <w:p w14:paraId="54F98289">
            <w:pPr>
              <w:rPr>
                <w:rFonts w:ascii="仿宋_GB2312" w:eastAsia="仿宋_GB2312"/>
              </w:rPr>
            </w:pPr>
            <w:r>
              <w:rPr>
                <w:rFonts w:hint="eastAsia" w:ascii="仿宋_GB2312" w:hAnsi="宋体" w:eastAsia="仿宋_GB2312" w:cs="宋体"/>
                <w:kern w:val="0"/>
                <w:szCs w:val="21"/>
              </w:rPr>
              <w:t>此项不涉及</w:t>
            </w:r>
          </w:p>
        </w:tc>
        <w:tc>
          <w:tcPr>
            <w:tcW w:w="1575" w:type="dxa"/>
            <w:gridSpan w:val="2"/>
            <w:tcBorders>
              <w:top w:val="single" w:color="auto" w:sz="4" w:space="0"/>
              <w:left w:val="nil"/>
              <w:bottom w:val="single" w:color="auto" w:sz="4" w:space="0"/>
              <w:right w:val="single" w:color="auto" w:sz="4" w:space="0"/>
            </w:tcBorders>
            <w:vAlign w:val="center"/>
          </w:tcPr>
          <w:p w14:paraId="0311A6A1">
            <w:pPr>
              <w:widowControl/>
              <w:spacing w:line="240" w:lineRule="exact"/>
              <w:jc w:val="center"/>
              <w:rPr>
                <w:rFonts w:ascii="仿宋_GB2312" w:hAnsi="宋体" w:eastAsia="仿宋_GB2312" w:cs="宋体"/>
                <w:kern w:val="0"/>
                <w:szCs w:val="21"/>
              </w:rPr>
            </w:pPr>
          </w:p>
        </w:tc>
        <w:tc>
          <w:tcPr>
            <w:tcW w:w="1078" w:type="dxa"/>
            <w:tcBorders>
              <w:top w:val="single" w:color="auto" w:sz="4" w:space="0"/>
              <w:left w:val="nil"/>
              <w:bottom w:val="single" w:color="auto" w:sz="4" w:space="0"/>
              <w:right w:val="single" w:color="auto" w:sz="4" w:space="0"/>
            </w:tcBorders>
            <w:vAlign w:val="center"/>
          </w:tcPr>
          <w:p w14:paraId="57320E55">
            <w:pPr>
              <w:widowControl/>
              <w:spacing w:line="240" w:lineRule="exact"/>
              <w:jc w:val="center"/>
              <w:rPr>
                <w:rFonts w:ascii="仿宋_GB2312" w:hAnsi="宋体" w:eastAsia="仿宋_GB2312" w:cs="宋体"/>
                <w:kern w:val="0"/>
                <w:szCs w:val="21"/>
              </w:rPr>
            </w:pPr>
          </w:p>
        </w:tc>
        <w:tc>
          <w:tcPr>
            <w:tcW w:w="626" w:type="dxa"/>
            <w:gridSpan w:val="2"/>
            <w:tcBorders>
              <w:top w:val="single" w:color="auto" w:sz="4" w:space="0"/>
              <w:left w:val="nil"/>
              <w:bottom w:val="single" w:color="auto" w:sz="4" w:space="0"/>
              <w:right w:val="single" w:color="auto" w:sz="4" w:space="0"/>
            </w:tcBorders>
            <w:vAlign w:val="center"/>
          </w:tcPr>
          <w:p w14:paraId="365CB44A">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1D7D4A76">
            <w:pPr>
              <w:widowControl/>
              <w:spacing w:line="240" w:lineRule="exact"/>
              <w:jc w:val="center"/>
              <w:rPr>
                <w:rFonts w:ascii="仿宋_GB2312" w:hAnsi="宋体" w:eastAsia="仿宋_GB2312" w:cs="宋体"/>
                <w:kern w:val="0"/>
                <w:szCs w:val="21"/>
              </w:rPr>
            </w:pPr>
          </w:p>
        </w:tc>
        <w:tc>
          <w:tcPr>
            <w:tcW w:w="1230" w:type="dxa"/>
            <w:tcBorders>
              <w:top w:val="single" w:color="auto" w:sz="4" w:space="0"/>
              <w:left w:val="nil"/>
              <w:bottom w:val="single" w:color="auto" w:sz="4" w:space="0"/>
              <w:right w:val="single" w:color="auto" w:sz="4" w:space="0"/>
            </w:tcBorders>
            <w:vAlign w:val="center"/>
          </w:tcPr>
          <w:p w14:paraId="6A9E4098">
            <w:pPr>
              <w:widowControl/>
              <w:spacing w:line="240" w:lineRule="exact"/>
              <w:jc w:val="center"/>
              <w:rPr>
                <w:rFonts w:ascii="仿宋_GB2312" w:hAnsi="宋体" w:eastAsia="仿宋_GB2312" w:cs="宋体"/>
                <w:kern w:val="0"/>
                <w:szCs w:val="21"/>
              </w:rPr>
            </w:pPr>
          </w:p>
        </w:tc>
      </w:tr>
      <w:tr w14:paraId="3BB23193">
        <w:tblPrEx>
          <w:tblCellMar>
            <w:top w:w="0" w:type="dxa"/>
            <w:left w:w="108" w:type="dxa"/>
            <w:bottom w:w="0" w:type="dxa"/>
            <w:right w:w="108" w:type="dxa"/>
          </w:tblCellMar>
        </w:tblPrEx>
        <w:trPr>
          <w:trHeight w:val="459" w:hRule="exact"/>
        </w:trPr>
        <w:tc>
          <w:tcPr>
            <w:tcW w:w="422" w:type="dxa"/>
            <w:vMerge w:val="continue"/>
            <w:tcBorders>
              <w:top w:val="single" w:color="auto" w:sz="4" w:space="0"/>
              <w:left w:val="single" w:color="auto" w:sz="4" w:space="0"/>
              <w:bottom w:val="single" w:color="auto" w:sz="4" w:space="0"/>
              <w:right w:val="single" w:color="auto" w:sz="4" w:space="0"/>
            </w:tcBorders>
            <w:vAlign w:val="center"/>
          </w:tcPr>
          <w:p w14:paraId="10747F70">
            <w:pPr>
              <w:widowControl/>
              <w:spacing w:line="240" w:lineRule="exact"/>
              <w:jc w:val="center"/>
              <w:rPr>
                <w:rFonts w:ascii="仿宋_GB2312" w:hAnsi="宋体" w:eastAsia="仿宋_GB2312" w:cs="宋体"/>
                <w:kern w:val="0"/>
                <w:szCs w:val="21"/>
              </w:rPr>
            </w:pPr>
          </w:p>
        </w:tc>
        <w:tc>
          <w:tcPr>
            <w:tcW w:w="812" w:type="dxa"/>
            <w:vMerge w:val="continue"/>
            <w:tcBorders>
              <w:top w:val="single" w:color="auto" w:sz="4" w:space="0"/>
              <w:left w:val="single" w:color="auto" w:sz="4" w:space="0"/>
              <w:bottom w:val="single" w:color="auto" w:sz="4" w:space="0"/>
              <w:right w:val="single" w:color="auto" w:sz="4" w:space="0"/>
            </w:tcBorders>
            <w:vAlign w:val="center"/>
          </w:tcPr>
          <w:p w14:paraId="6049A72E">
            <w:pPr>
              <w:widowControl/>
              <w:spacing w:line="240" w:lineRule="exact"/>
              <w:jc w:val="center"/>
              <w:rPr>
                <w:rFonts w:ascii="仿宋_GB2312" w:hAnsi="宋体" w:eastAsia="仿宋_GB2312" w:cs="宋体"/>
                <w:kern w:val="0"/>
                <w:szCs w:val="21"/>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049F721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785" w:type="dxa"/>
            <w:gridSpan w:val="2"/>
            <w:tcBorders>
              <w:top w:val="single" w:color="auto" w:sz="4" w:space="0"/>
              <w:left w:val="nil"/>
              <w:bottom w:val="single" w:color="auto" w:sz="4" w:space="0"/>
              <w:right w:val="single" w:color="auto" w:sz="4" w:space="0"/>
            </w:tcBorders>
          </w:tcPr>
          <w:p w14:paraId="73E8C926">
            <w:pPr>
              <w:rPr>
                <w:rFonts w:ascii="仿宋_GB2312" w:eastAsia="仿宋_GB2312"/>
              </w:rPr>
            </w:pPr>
            <w:r>
              <w:rPr>
                <w:rFonts w:hint="eastAsia" w:ascii="仿宋_GB2312" w:hAnsi="宋体" w:eastAsia="仿宋_GB2312" w:cs="宋体"/>
                <w:kern w:val="0"/>
                <w:szCs w:val="21"/>
              </w:rPr>
              <w:t>此项不涉及</w:t>
            </w:r>
          </w:p>
        </w:tc>
        <w:tc>
          <w:tcPr>
            <w:tcW w:w="1575" w:type="dxa"/>
            <w:gridSpan w:val="2"/>
            <w:tcBorders>
              <w:top w:val="single" w:color="auto" w:sz="4" w:space="0"/>
              <w:left w:val="nil"/>
              <w:bottom w:val="single" w:color="auto" w:sz="4" w:space="0"/>
              <w:right w:val="single" w:color="auto" w:sz="4" w:space="0"/>
            </w:tcBorders>
            <w:vAlign w:val="center"/>
          </w:tcPr>
          <w:p w14:paraId="4479AD1E">
            <w:pPr>
              <w:widowControl/>
              <w:spacing w:line="240" w:lineRule="exact"/>
              <w:jc w:val="center"/>
              <w:rPr>
                <w:rFonts w:ascii="仿宋_GB2312" w:hAnsi="宋体" w:eastAsia="仿宋_GB2312" w:cs="宋体"/>
                <w:kern w:val="0"/>
                <w:szCs w:val="21"/>
              </w:rPr>
            </w:pPr>
          </w:p>
        </w:tc>
        <w:tc>
          <w:tcPr>
            <w:tcW w:w="1078" w:type="dxa"/>
            <w:tcBorders>
              <w:top w:val="single" w:color="auto" w:sz="4" w:space="0"/>
              <w:left w:val="nil"/>
              <w:bottom w:val="single" w:color="auto" w:sz="4" w:space="0"/>
              <w:right w:val="single" w:color="auto" w:sz="4" w:space="0"/>
            </w:tcBorders>
            <w:vAlign w:val="center"/>
          </w:tcPr>
          <w:p w14:paraId="0AF32A8C">
            <w:pPr>
              <w:widowControl/>
              <w:spacing w:line="240" w:lineRule="exact"/>
              <w:jc w:val="center"/>
              <w:rPr>
                <w:rFonts w:ascii="仿宋_GB2312" w:hAnsi="宋体" w:eastAsia="仿宋_GB2312" w:cs="宋体"/>
                <w:kern w:val="0"/>
                <w:szCs w:val="21"/>
              </w:rPr>
            </w:pPr>
          </w:p>
        </w:tc>
        <w:tc>
          <w:tcPr>
            <w:tcW w:w="626" w:type="dxa"/>
            <w:gridSpan w:val="2"/>
            <w:tcBorders>
              <w:top w:val="single" w:color="auto" w:sz="4" w:space="0"/>
              <w:left w:val="nil"/>
              <w:bottom w:val="single" w:color="auto" w:sz="4" w:space="0"/>
              <w:right w:val="single" w:color="auto" w:sz="4" w:space="0"/>
            </w:tcBorders>
            <w:vAlign w:val="center"/>
          </w:tcPr>
          <w:p w14:paraId="2DB3FDC0">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6D1A6DC3">
            <w:pPr>
              <w:widowControl/>
              <w:spacing w:line="240" w:lineRule="exact"/>
              <w:jc w:val="center"/>
              <w:rPr>
                <w:rFonts w:ascii="仿宋_GB2312" w:hAnsi="宋体" w:eastAsia="仿宋_GB2312" w:cs="宋体"/>
                <w:kern w:val="0"/>
                <w:szCs w:val="21"/>
              </w:rPr>
            </w:pPr>
          </w:p>
        </w:tc>
        <w:tc>
          <w:tcPr>
            <w:tcW w:w="1230" w:type="dxa"/>
            <w:tcBorders>
              <w:top w:val="single" w:color="auto" w:sz="4" w:space="0"/>
              <w:left w:val="nil"/>
              <w:bottom w:val="single" w:color="auto" w:sz="4" w:space="0"/>
              <w:right w:val="single" w:color="auto" w:sz="4" w:space="0"/>
            </w:tcBorders>
            <w:vAlign w:val="center"/>
          </w:tcPr>
          <w:p w14:paraId="29F1C8D4">
            <w:pPr>
              <w:widowControl/>
              <w:spacing w:line="240" w:lineRule="exact"/>
              <w:jc w:val="center"/>
              <w:rPr>
                <w:rFonts w:ascii="仿宋_GB2312" w:hAnsi="宋体" w:eastAsia="仿宋_GB2312" w:cs="宋体"/>
                <w:kern w:val="0"/>
                <w:szCs w:val="21"/>
              </w:rPr>
            </w:pPr>
          </w:p>
        </w:tc>
      </w:tr>
      <w:tr w14:paraId="3761CE1F">
        <w:tblPrEx>
          <w:tblCellMar>
            <w:top w:w="0" w:type="dxa"/>
            <w:left w:w="108" w:type="dxa"/>
            <w:bottom w:w="0" w:type="dxa"/>
            <w:right w:w="108" w:type="dxa"/>
          </w:tblCellMar>
        </w:tblPrEx>
        <w:trPr>
          <w:trHeight w:val="1226" w:hRule="exact"/>
        </w:trPr>
        <w:tc>
          <w:tcPr>
            <w:tcW w:w="422" w:type="dxa"/>
            <w:vMerge w:val="continue"/>
            <w:tcBorders>
              <w:top w:val="single" w:color="auto" w:sz="4" w:space="0"/>
              <w:left w:val="single" w:color="auto" w:sz="4" w:space="0"/>
              <w:bottom w:val="single" w:color="auto" w:sz="4" w:space="0"/>
              <w:right w:val="single" w:color="auto" w:sz="4" w:space="0"/>
            </w:tcBorders>
            <w:vAlign w:val="center"/>
          </w:tcPr>
          <w:p w14:paraId="3E24B5F6">
            <w:pPr>
              <w:widowControl/>
              <w:spacing w:line="240" w:lineRule="exact"/>
              <w:jc w:val="center"/>
              <w:rPr>
                <w:rFonts w:ascii="仿宋_GB2312" w:hAnsi="宋体" w:eastAsia="仿宋_GB2312" w:cs="宋体"/>
                <w:kern w:val="0"/>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216564E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满意度指标（10分）</w:t>
            </w: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49DBBC4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785" w:type="dxa"/>
            <w:gridSpan w:val="2"/>
            <w:tcBorders>
              <w:top w:val="single" w:color="auto" w:sz="4" w:space="0"/>
              <w:left w:val="nil"/>
              <w:bottom w:val="single" w:color="auto" w:sz="4" w:space="0"/>
              <w:right w:val="single" w:color="auto" w:sz="4" w:space="0"/>
            </w:tcBorders>
            <w:vAlign w:val="center"/>
          </w:tcPr>
          <w:p w14:paraId="0DD357B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办公人员满意度</w:t>
            </w:r>
          </w:p>
        </w:tc>
        <w:tc>
          <w:tcPr>
            <w:tcW w:w="1575" w:type="dxa"/>
            <w:gridSpan w:val="2"/>
            <w:tcBorders>
              <w:top w:val="single" w:color="auto" w:sz="4" w:space="0"/>
              <w:left w:val="nil"/>
              <w:bottom w:val="single" w:color="auto" w:sz="4" w:space="0"/>
              <w:right w:val="single" w:color="auto" w:sz="4" w:space="0"/>
            </w:tcBorders>
            <w:vAlign w:val="center"/>
          </w:tcPr>
          <w:p w14:paraId="7FD8285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办公人员满意度达100%</w:t>
            </w:r>
          </w:p>
        </w:tc>
        <w:tc>
          <w:tcPr>
            <w:tcW w:w="1078" w:type="dxa"/>
            <w:tcBorders>
              <w:top w:val="single" w:color="auto" w:sz="4" w:space="0"/>
              <w:left w:val="nil"/>
              <w:bottom w:val="single" w:color="auto" w:sz="4" w:space="0"/>
              <w:right w:val="single" w:color="auto" w:sz="4" w:space="0"/>
            </w:tcBorders>
            <w:vAlign w:val="center"/>
          </w:tcPr>
          <w:p w14:paraId="228FB7C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办公人员满意度达98%</w:t>
            </w:r>
          </w:p>
        </w:tc>
        <w:tc>
          <w:tcPr>
            <w:tcW w:w="626" w:type="dxa"/>
            <w:gridSpan w:val="2"/>
            <w:tcBorders>
              <w:top w:val="single" w:color="auto" w:sz="4" w:space="0"/>
              <w:left w:val="nil"/>
              <w:bottom w:val="single" w:color="auto" w:sz="4" w:space="0"/>
              <w:right w:val="single" w:color="auto" w:sz="4" w:space="0"/>
            </w:tcBorders>
            <w:vAlign w:val="center"/>
          </w:tcPr>
          <w:p w14:paraId="7E89BC4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8" w:type="dxa"/>
            <w:tcBorders>
              <w:top w:val="single" w:color="auto" w:sz="4" w:space="0"/>
              <w:left w:val="nil"/>
              <w:bottom w:val="single" w:color="auto" w:sz="4" w:space="0"/>
              <w:right w:val="single" w:color="auto" w:sz="4" w:space="0"/>
            </w:tcBorders>
            <w:vAlign w:val="center"/>
          </w:tcPr>
          <w:p w14:paraId="05090D7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9.8</w:t>
            </w:r>
          </w:p>
        </w:tc>
        <w:tc>
          <w:tcPr>
            <w:tcW w:w="1230" w:type="dxa"/>
            <w:tcBorders>
              <w:top w:val="single" w:color="auto" w:sz="4" w:space="0"/>
              <w:left w:val="nil"/>
              <w:bottom w:val="single" w:color="auto" w:sz="4" w:space="0"/>
              <w:right w:val="single" w:color="auto" w:sz="4" w:space="0"/>
            </w:tcBorders>
            <w:vAlign w:val="center"/>
          </w:tcPr>
          <w:p w14:paraId="4755887C">
            <w:pPr>
              <w:widowControl/>
              <w:spacing w:line="240" w:lineRule="exact"/>
              <w:jc w:val="center"/>
              <w:rPr>
                <w:rFonts w:ascii="仿宋_GB2312" w:hAnsi="宋体" w:eastAsia="仿宋_GB2312" w:cs="宋体"/>
                <w:kern w:val="0"/>
                <w:szCs w:val="21"/>
              </w:rPr>
            </w:pPr>
          </w:p>
        </w:tc>
      </w:tr>
      <w:tr w14:paraId="174C051B">
        <w:tblPrEx>
          <w:tblCellMar>
            <w:top w:w="0" w:type="dxa"/>
            <w:left w:w="108" w:type="dxa"/>
            <w:bottom w:w="0" w:type="dxa"/>
            <w:right w:w="108" w:type="dxa"/>
          </w:tblCellMar>
        </w:tblPrEx>
        <w:trPr>
          <w:trHeight w:val="499" w:hRule="exact"/>
        </w:trPr>
        <w:tc>
          <w:tcPr>
            <w:tcW w:w="6854" w:type="dxa"/>
            <w:gridSpan w:val="9"/>
            <w:tcBorders>
              <w:top w:val="single" w:color="auto" w:sz="4" w:space="0"/>
              <w:left w:val="single" w:color="auto" w:sz="4" w:space="0"/>
              <w:bottom w:val="single" w:color="auto" w:sz="4" w:space="0"/>
              <w:right w:val="single" w:color="auto" w:sz="4" w:space="0"/>
            </w:tcBorders>
            <w:vAlign w:val="center"/>
          </w:tcPr>
          <w:p w14:paraId="3E2D434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总分</w:t>
            </w:r>
          </w:p>
        </w:tc>
        <w:tc>
          <w:tcPr>
            <w:tcW w:w="626" w:type="dxa"/>
            <w:gridSpan w:val="2"/>
            <w:tcBorders>
              <w:top w:val="single" w:color="auto" w:sz="4" w:space="0"/>
              <w:left w:val="nil"/>
              <w:bottom w:val="single" w:color="auto" w:sz="4" w:space="0"/>
              <w:right w:val="single" w:color="auto" w:sz="4" w:space="0"/>
            </w:tcBorders>
            <w:vAlign w:val="center"/>
          </w:tcPr>
          <w:p w14:paraId="697A76E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vAlign w:val="center"/>
          </w:tcPr>
          <w:p w14:paraId="1A301E5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99.42</w:t>
            </w:r>
          </w:p>
        </w:tc>
        <w:tc>
          <w:tcPr>
            <w:tcW w:w="1230" w:type="dxa"/>
            <w:tcBorders>
              <w:top w:val="single" w:color="auto" w:sz="4" w:space="0"/>
              <w:left w:val="nil"/>
              <w:bottom w:val="single" w:color="auto" w:sz="4" w:space="0"/>
              <w:right w:val="single" w:color="auto" w:sz="4" w:space="0"/>
            </w:tcBorders>
            <w:vAlign w:val="center"/>
          </w:tcPr>
          <w:p w14:paraId="4307A4DA">
            <w:pPr>
              <w:widowControl/>
              <w:spacing w:line="240" w:lineRule="exact"/>
              <w:jc w:val="center"/>
              <w:rPr>
                <w:rFonts w:ascii="仿宋_GB2312" w:hAnsi="宋体" w:eastAsia="仿宋_GB2312" w:cs="宋体"/>
                <w:kern w:val="0"/>
                <w:szCs w:val="21"/>
              </w:rPr>
            </w:pPr>
          </w:p>
        </w:tc>
      </w:tr>
    </w:tbl>
    <w:p w14:paraId="5A6CA257">
      <w:pPr>
        <w:widowControl/>
        <w:jc w:val="left"/>
        <w:rPr>
          <w:rFonts w:ascii="仿宋_GB2312" w:hAnsi="黑体" w:eastAsia="仿宋_GB2312"/>
          <w:szCs w:val="28"/>
        </w:rPr>
      </w:pPr>
      <w:r>
        <w:rPr>
          <w:rFonts w:ascii="仿宋_GB2312" w:hAnsi="黑体" w:eastAsia="仿宋_GB2312"/>
          <w:szCs w:val="28"/>
        </w:rPr>
        <w:br w:type="page"/>
      </w:r>
    </w:p>
    <w:p w14:paraId="149CD307">
      <w:pPr>
        <w:spacing w:line="480" w:lineRule="exact"/>
        <w:jc w:val="center"/>
        <w:rPr>
          <w:rFonts w:ascii="黑体" w:hAnsi="黑体" w:eastAsia="方正小标宋简体"/>
          <w:sz w:val="22"/>
          <w:szCs w:val="28"/>
        </w:rPr>
      </w:pPr>
      <w:r>
        <w:rPr>
          <w:rFonts w:hint="eastAsia" w:ascii="方正小标宋简体" w:hAnsi="黑体" w:eastAsia="方正小标宋简体"/>
          <w:sz w:val="28"/>
          <w:szCs w:val="36"/>
        </w:rPr>
        <w:t>项目支出绩效自评表</w:t>
      </w:r>
    </w:p>
    <w:p w14:paraId="5F586AD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（2020年度）</w:t>
      </w:r>
    </w:p>
    <w:tbl>
      <w:tblPr>
        <w:tblStyle w:val="9"/>
        <w:tblpPr w:leftFromText="180" w:rightFromText="180" w:vertAnchor="text" w:horzAnchor="margin" w:tblpXSpec="center" w:tblpY="128"/>
        <w:tblW w:w="9810" w:type="dxa"/>
        <w:tblInd w:w="0" w:type="dxa"/>
        <w:tblLayout w:type="fixed"/>
        <w:tblCellMar>
          <w:top w:w="0" w:type="dxa"/>
          <w:left w:w="108" w:type="dxa"/>
          <w:bottom w:w="0" w:type="dxa"/>
          <w:right w:w="108" w:type="dxa"/>
        </w:tblCellMar>
      </w:tblPr>
      <w:tblGrid>
        <w:gridCol w:w="423"/>
        <w:gridCol w:w="813"/>
        <w:gridCol w:w="324"/>
        <w:gridCol w:w="858"/>
        <w:gridCol w:w="1100"/>
        <w:gridCol w:w="685"/>
        <w:gridCol w:w="565"/>
        <w:gridCol w:w="988"/>
        <w:gridCol w:w="1287"/>
        <w:gridCol w:w="11"/>
        <w:gridCol w:w="533"/>
        <w:gridCol w:w="921"/>
        <w:gridCol w:w="72"/>
        <w:gridCol w:w="1230"/>
      </w:tblGrid>
      <w:tr w14:paraId="10B6210B">
        <w:tblPrEx>
          <w:tblCellMar>
            <w:top w:w="0" w:type="dxa"/>
            <w:left w:w="108" w:type="dxa"/>
            <w:bottom w:w="0" w:type="dxa"/>
            <w:right w:w="108" w:type="dxa"/>
          </w:tblCellMar>
        </w:tblPrEx>
        <w:trPr>
          <w:trHeight w:val="306" w:hRule="exact"/>
        </w:trPr>
        <w:tc>
          <w:tcPr>
            <w:tcW w:w="1560" w:type="dxa"/>
            <w:gridSpan w:val="3"/>
            <w:tcBorders>
              <w:top w:val="single" w:color="auto" w:sz="4" w:space="0"/>
              <w:left w:val="single" w:color="auto" w:sz="4" w:space="0"/>
              <w:bottom w:val="single" w:color="auto" w:sz="4" w:space="0"/>
              <w:right w:val="single" w:color="auto" w:sz="4" w:space="0"/>
            </w:tcBorders>
            <w:vAlign w:val="center"/>
          </w:tcPr>
          <w:p w14:paraId="5E0795E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8250" w:type="dxa"/>
            <w:gridSpan w:val="11"/>
            <w:tcBorders>
              <w:top w:val="single" w:color="auto" w:sz="4" w:space="0"/>
              <w:left w:val="nil"/>
              <w:bottom w:val="single" w:color="auto" w:sz="4" w:space="0"/>
              <w:right w:val="single" w:color="auto" w:sz="4" w:space="0"/>
            </w:tcBorders>
            <w:vAlign w:val="center"/>
          </w:tcPr>
          <w:p w14:paraId="640E393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201010000734政府所辖办公区房屋测绘费</w:t>
            </w:r>
          </w:p>
        </w:tc>
      </w:tr>
      <w:tr w14:paraId="41CE8E42">
        <w:tblPrEx>
          <w:tblCellMar>
            <w:top w:w="0" w:type="dxa"/>
            <w:left w:w="108" w:type="dxa"/>
            <w:bottom w:w="0" w:type="dxa"/>
            <w:right w:w="108" w:type="dxa"/>
          </w:tblCellMar>
        </w:tblPrEx>
        <w:trPr>
          <w:trHeight w:val="306" w:hRule="exact"/>
        </w:trPr>
        <w:tc>
          <w:tcPr>
            <w:tcW w:w="1560" w:type="dxa"/>
            <w:gridSpan w:val="3"/>
            <w:tcBorders>
              <w:top w:val="single" w:color="auto" w:sz="4" w:space="0"/>
              <w:left w:val="single" w:color="auto" w:sz="4" w:space="0"/>
              <w:bottom w:val="single" w:color="auto" w:sz="4" w:space="0"/>
              <w:right w:val="single" w:color="auto" w:sz="4" w:space="0"/>
            </w:tcBorders>
            <w:vAlign w:val="center"/>
          </w:tcPr>
          <w:p w14:paraId="361E549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196" w:type="dxa"/>
            <w:gridSpan w:val="5"/>
            <w:tcBorders>
              <w:top w:val="single" w:color="auto" w:sz="4" w:space="0"/>
              <w:left w:val="nil"/>
              <w:bottom w:val="single" w:color="auto" w:sz="4" w:space="0"/>
              <w:right w:val="single" w:color="auto" w:sz="4" w:space="0"/>
            </w:tcBorders>
            <w:vAlign w:val="center"/>
          </w:tcPr>
          <w:p w14:paraId="44A054D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丰台区机关事务管理服务中心101000</w:t>
            </w:r>
          </w:p>
        </w:tc>
        <w:tc>
          <w:tcPr>
            <w:tcW w:w="1287" w:type="dxa"/>
            <w:tcBorders>
              <w:top w:val="nil"/>
              <w:left w:val="nil"/>
              <w:bottom w:val="single" w:color="auto" w:sz="4" w:space="0"/>
              <w:right w:val="single" w:color="auto" w:sz="4" w:space="0"/>
            </w:tcBorders>
            <w:vAlign w:val="center"/>
          </w:tcPr>
          <w:p w14:paraId="55E46F9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767" w:type="dxa"/>
            <w:gridSpan w:val="5"/>
            <w:tcBorders>
              <w:top w:val="single" w:color="auto" w:sz="4" w:space="0"/>
              <w:left w:val="nil"/>
              <w:bottom w:val="single" w:color="auto" w:sz="4" w:space="0"/>
              <w:right w:val="single" w:color="auto" w:sz="4" w:space="0"/>
            </w:tcBorders>
            <w:vAlign w:val="center"/>
          </w:tcPr>
          <w:p w14:paraId="379A9EE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基建科</w:t>
            </w:r>
          </w:p>
        </w:tc>
      </w:tr>
      <w:tr w14:paraId="20C54DD2">
        <w:tblPrEx>
          <w:tblCellMar>
            <w:top w:w="0" w:type="dxa"/>
            <w:left w:w="108" w:type="dxa"/>
            <w:bottom w:w="0" w:type="dxa"/>
            <w:right w:w="108" w:type="dxa"/>
          </w:tblCellMar>
        </w:tblPrEx>
        <w:trPr>
          <w:trHeight w:val="306" w:hRule="exact"/>
        </w:trPr>
        <w:tc>
          <w:tcPr>
            <w:tcW w:w="1560" w:type="dxa"/>
            <w:gridSpan w:val="3"/>
            <w:tcBorders>
              <w:top w:val="single" w:color="auto" w:sz="4" w:space="0"/>
              <w:left w:val="single" w:color="auto" w:sz="4" w:space="0"/>
              <w:bottom w:val="single" w:color="auto" w:sz="4" w:space="0"/>
              <w:right w:val="single" w:color="auto" w:sz="4" w:space="0"/>
            </w:tcBorders>
            <w:vAlign w:val="center"/>
          </w:tcPr>
          <w:p w14:paraId="2C34565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196" w:type="dxa"/>
            <w:gridSpan w:val="5"/>
            <w:tcBorders>
              <w:top w:val="single" w:color="auto" w:sz="4" w:space="0"/>
              <w:left w:val="nil"/>
              <w:bottom w:val="single" w:color="auto" w:sz="4" w:space="0"/>
              <w:right w:val="single" w:color="auto" w:sz="4" w:space="0"/>
            </w:tcBorders>
            <w:vAlign w:val="center"/>
          </w:tcPr>
          <w:p w14:paraId="6EE2063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白红顺</w:t>
            </w:r>
          </w:p>
        </w:tc>
        <w:tc>
          <w:tcPr>
            <w:tcW w:w="1287" w:type="dxa"/>
            <w:tcBorders>
              <w:top w:val="nil"/>
              <w:left w:val="nil"/>
              <w:bottom w:val="single" w:color="auto" w:sz="4" w:space="0"/>
              <w:right w:val="single" w:color="auto" w:sz="4" w:space="0"/>
            </w:tcBorders>
            <w:vAlign w:val="center"/>
          </w:tcPr>
          <w:p w14:paraId="7014B94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767" w:type="dxa"/>
            <w:gridSpan w:val="5"/>
            <w:tcBorders>
              <w:top w:val="single" w:color="auto" w:sz="4" w:space="0"/>
              <w:left w:val="nil"/>
              <w:bottom w:val="single" w:color="auto" w:sz="4" w:space="0"/>
              <w:right w:val="single" w:color="auto" w:sz="4" w:space="0"/>
            </w:tcBorders>
            <w:vAlign w:val="center"/>
          </w:tcPr>
          <w:p w14:paraId="6613CDA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83656510</w:t>
            </w:r>
          </w:p>
        </w:tc>
      </w:tr>
      <w:tr w14:paraId="4F6A6FD6">
        <w:tblPrEx>
          <w:tblCellMar>
            <w:top w:w="0" w:type="dxa"/>
            <w:left w:w="108" w:type="dxa"/>
            <w:bottom w:w="0" w:type="dxa"/>
            <w:right w:w="108" w:type="dxa"/>
          </w:tblCellMar>
        </w:tblPrEx>
        <w:trPr>
          <w:trHeight w:val="567" w:hRule="exact"/>
        </w:trPr>
        <w:tc>
          <w:tcPr>
            <w:tcW w:w="1560" w:type="dxa"/>
            <w:gridSpan w:val="3"/>
            <w:vMerge w:val="restart"/>
            <w:tcBorders>
              <w:top w:val="single" w:color="auto" w:sz="4" w:space="0"/>
              <w:left w:val="single" w:color="auto" w:sz="4" w:space="0"/>
              <w:bottom w:val="single" w:color="auto" w:sz="4" w:space="0"/>
              <w:right w:val="single" w:color="auto" w:sz="4" w:space="0"/>
            </w:tcBorders>
            <w:vAlign w:val="center"/>
          </w:tcPr>
          <w:p w14:paraId="4C47361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958" w:type="dxa"/>
            <w:gridSpan w:val="2"/>
            <w:tcBorders>
              <w:top w:val="single" w:color="auto" w:sz="4" w:space="0"/>
              <w:left w:val="nil"/>
              <w:bottom w:val="single" w:color="auto" w:sz="4" w:space="0"/>
              <w:right w:val="single" w:color="auto" w:sz="4" w:space="0"/>
            </w:tcBorders>
            <w:vAlign w:val="center"/>
          </w:tcPr>
          <w:p w14:paraId="62F24700">
            <w:pPr>
              <w:widowControl/>
              <w:spacing w:line="240" w:lineRule="exact"/>
              <w:jc w:val="center"/>
              <w:rPr>
                <w:rFonts w:ascii="仿宋_GB2312" w:hAnsi="宋体" w:eastAsia="仿宋_GB2312" w:cs="宋体"/>
                <w:kern w:val="0"/>
                <w:szCs w:val="21"/>
              </w:rPr>
            </w:pPr>
          </w:p>
        </w:tc>
        <w:tc>
          <w:tcPr>
            <w:tcW w:w="1250" w:type="dxa"/>
            <w:gridSpan w:val="2"/>
            <w:tcBorders>
              <w:top w:val="nil"/>
              <w:left w:val="nil"/>
              <w:bottom w:val="single" w:color="auto" w:sz="4" w:space="0"/>
              <w:right w:val="single" w:color="auto" w:sz="4" w:space="0"/>
            </w:tcBorders>
            <w:vAlign w:val="center"/>
          </w:tcPr>
          <w:p w14:paraId="039AAB8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5FB2724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988" w:type="dxa"/>
            <w:tcBorders>
              <w:top w:val="nil"/>
              <w:left w:val="nil"/>
              <w:bottom w:val="single" w:color="auto" w:sz="4" w:space="0"/>
              <w:right w:val="single" w:color="auto" w:sz="4" w:space="0"/>
            </w:tcBorders>
            <w:vAlign w:val="center"/>
          </w:tcPr>
          <w:p w14:paraId="5BD684F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4FB74DD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287" w:type="dxa"/>
            <w:tcBorders>
              <w:top w:val="nil"/>
              <w:left w:val="nil"/>
              <w:bottom w:val="single" w:color="auto" w:sz="4" w:space="0"/>
              <w:right w:val="single" w:color="auto" w:sz="4" w:space="0"/>
            </w:tcBorders>
            <w:vAlign w:val="center"/>
          </w:tcPr>
          <w:p w14:paraId="4632431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1143B6B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544" w:type="dxa"/>
            <w:gridSpan w:val="2"/>
            <w:tcBorders>
              <w:top w:val="nil"/>
              <w:left w:val="nil"/>
              <w:bottom w:val="single" w:color="auto" w:sz="4" w:space="0"/>
              <w:right w:val="single" w:color="auto" w:sz="4" w:space="0"/>
            </w:tcBorders>
            <w:vAlign w:val="center"/>
          </w:tcPr>
          <w:p w14:paraId="6DC59EF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993" w:type="dxa"/>
            <w:gridSpan w:val="2"/>
            <w:tcBorders>
              <w:top w:val="single" w:color="auto" w:sz="4" w:space="0"/>
              <w:left w:val="nil"/>
              <w:bottom w:val="single" w:color="auto" w:sz="4" w:space="0"/>
              <w:right w:val="single" w:color="auto" w:sz="4" w:space="0"/>
            </w:tcBorders>
            <w:vAlign w:val="center"/>
          </w:tcPr>
          <w:p w14:paraId="51712A3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1230" w:type="dxa"/>
            <w:tcBorders>
              <w:top w:val="nil"/>
              <w:left w:val="nil"/>
              <w:bottom w:val="single" w:color="auto" w:sz="4" w:space="0"/>
              <w:right w:val="single" w:color="auto" w:sz="4" w:space="0"/>
            </w:tcBorders>
            <w:vAlign w:val="center"/>
          </w:tcPr>
          <w:p w14:paraId="7D6CBBB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14:paraId="77842D49">
        <w:tblPrEx>
          <w:tblCellMar>
            <w:top w:w="0" w:type="dxa"/>
            <w:left w:w="108" w:type="dxa"/>
            <w:bottom w:w="0" w:type="dxa"/>
            <w:right w:w="108" w:type="dxa"/>
          </w:tblCellMar>
        </w:tblPrEx>
        <w:trPr>
          <w:trHeight w:val="471"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41515775">
            <w:pPr>
              <w:widowControl/>
              <w:spacing w:line="240" w:lineRule="exact"/>
              <w:jc w:val="center"/>
              <w:rPr>
                <w:rFonts w:ascii="仿宋_GB2312" w:hAnsi="宋体" w:eastAsia="仿宋_GB2312" w:cs="宋体"/>
                <w:kern w:val="0"/>
                <w:szCs w:val="21"/>
              </w:rPr>
            </w:pPr>
          </w:p>
        </w:tc>
        <w:tc>
          <w:tcPr>
            <w:tcW w:w="1958" w:type="dxa"/>
            <w:gridSpan w:val="2"/>
            <w:tcBorders>
              <w:top w:val="single" w:color="auto" w:sz="4" w:space="0"/>
              <w:left w:val="nil"/>
              <w:bottom w:val="single" w:color="auto" w:sz="4" w:space="0"/>
              <w:right w:val="single" w:color="auto" w:sz="4" w:space="0"/>
            </w:tcBorders>
            <w:vAlign w:val="center"/>
          </w:tcPr>
          <w:p w14:paraId="689500D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250" w:type="dxa"/>
            <w:gridSpan w:val="2"/>
            <w:tcBorders>
              <w:top w:val="nil"/>
              <w:left w:val="nil"/>
              <w:bottom w:val="single" w:color="auto" w:sz="4" w:space="0"/>
              <w:right w:val="single" w:color="auto" w:sz="4" w:space="0"/>
            </w:tcBorders>
            <w:vAlign w:val="center"/>
          </w:tcPr>
          <w:p w14:paraId="374F049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33</w:t>
            </w:r>
          </w:p>
        </w:tc>
        <w:tc>
          <w:tcPr>
            <w:tcW w:w="988" w:type="dxa"/>
            <w:tcBorders>
              <w:top w:val="nil"/>
              <w:left w:val="nil"/>
              <w:bottom w:val="single" w:color="auto" w:sz="4" w:space="0"/>
              <w:right w:val="single" w:color="auto" w:sz="4" w:space="0"/>
            </w:tcBorders>
            <w:vAlign w:val="center"/>
          </w:tcPr>
          <w:p w14:paraId="6D6EDFD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33</w:t>
            </w:r>
          </w:p>
        </w:tc>
        <w:tc>
          <w:tcPr>
            <w:tcW w:w="1287" w:type="dxa"/>
            <w:tcBorders>
              <w:top w:val="nil"/>
              <w:left w:val="nil"/>
              <w:bottom w:val="single" w:color="auto" w:sz="4" w:space="0"/>
              <w:right w:val="single" w:color="auto" w:sz="4" w:space="0"/>
            </w:tcBorders>
            <w:vAlign w:val="center"/>
          </w:tcPr>
          <w:p w14:paraId="518DA7D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30.81</w:t>
            </w:r>
          </w:p>
        </w:tc>
        <w:tc>
          <w:tcPr>
            <w:tcW w:w="544" w:type="dxa"/>
            <w:gridSpan w:val="2"/>
            <w:tcBorders>
              <w:top w:val="nil"/>
              <w:left w:val="nil"/>
              <w:bottom w:val="single" w:color="auto" w:sz="4" w:space="0"/>
              <w:right w:val="single" w:color="auto" w:sz="4" w:space="0"/>
            </w:tcBorders>
            <w:vAlign w:val="center"/>
          </w:tcPr>
          <w:p w14:paraId="426D15F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993" w:type="dxa"/>
            <w:gridSpan w:val="2"/>
            <w:tcBorders>
              <w:top w:val="single" w:color="auto" w:sz="4" w:space="0"/>
              <w:left w:val="nil"/>
              <w:bottom w:val="single" w:color="auto" w:sz="4" w:space="0"/>
              <w:right w:val="single" w:color="auto" w:sz="4" w:space="0"/>
            </w:tcBorders>
            <w:vAlign w:val="center"/>
          </w:tcPr>
          <w:p w14:paraId="6DF047F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93.36%</w:t>
            </w:r>
          </w:p>
        </w:tc>
        <w:tc>
          <w:tcPr>
            <w:tcW w:w="1230" w:type="dxa"/>
            <w:tcBorders>
              <w:top w:val="nil"/>
              <w:left w:val="nil"/>
              <w:bottom w:val="single" w:color="auto" w:sz="4" w:space="0"/>
              <w:right w:val="single" w:color="auto" w:sz="4" w:space="0"/>
            </w:tcBorders>
            <w:vAlign w:val="center"/>
          </w:tcPr>
          <w:p w14:paraId="3604F6F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9.34</w:t>
            </w:r>
          </w:p>
        </w:tc>
      </w:tr>
      <w:tr w14:paraId="2A8AF6DC">
        <w:tblPrEx>
          <w:tblCellMar>
            <w:top w:w="0" w:type="dxa"/>
            <w:left w:w="108" w:type="dxa"/>
            <w:bottom w:w="0" w:type="dxa"/>
            <w:right w:w="108" w:type="dxa"/>
          </w:tblCellMar>
        </w:tblPrEx>
        <w:trPr>
          <w:trHeight w:val="485"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24CA4082">
            <w:pPr>
              <w:widowControl/>
              <w:spacing w:line="240" w:lineRule="exact"/>
              <w:jc w:val="center"/>
              <w:rPr>
                <w:rFonts w:ascii="仿宋_GB2312" w:hAnsi="宋体" w:eastAsia="仿宋_GB2312" w:cs="宋体"/>
                <w:kern w:val="0"/>
                <w:szCs w:val="21"/>
              </w:rPr>
            </w:pPr>
          </w:p>
        </w:tc>
        <w:tc>
          <w:tcPr>
            <w:tcW w:w="1958" w:type="dxa"/>
            <w:gridSpan w:val="2"/>
            <w:tcBorders>
              <w:top w:val="single" w:color="auto" w:sz="4" w:space="0"/>
              <w:left w:val="nil"/>
              <w:bottom w:val="single" w:color="auto" w:sz="4" w:space="0"/>
              <w:right w:val="single" w:color="auto" w:sz="4" w:space="0"/>
            </w:tcBorders>
            <w:vAlign w:val="center"/>
          </w:tcPr>
          <w:p w14:paraId="7E197FC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250" w:type="dxa"/>
            <w:gridSpan w:val="2"/>
            <w:tcBorders>
              <w:top w:val="nil"/>
              <w:left w:val="nil"/>
              <w:bottom w:val="single" w:color="auto" w:sz="4" w:space="0"/>
              <w:right w:val="single" w:color="auto" w:sz="4" w:space="0"/>
            </w:tcBorders>
            <w:vAlign w:val="center"/>
          </w:tcPr>
          <w:p w14:paraId="3348239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26.25</w:t>
            </w:r>
          </w:p>
        </w:tc>
        <w:tc>
          <w:tcPr>
            <w:tcW w:w="988" w:type="dxa"/>
            <w:tcBorders>
              <w:top w:val="nil"/>
              <w:left w:val="nil"/>
              <w:bottom w:val="single" w:color="auto" w:sz="4" w:space="0"/>
              <w:right w:val="single" w:color="auto" w:sz="4" w:space="0"/>
            </w:tcBorders>
            <w:vAlign w:val="center"/>
          </w:tcPr>
          <w:p w14:paraId="7189AB6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26.25</w:t>
            </w:r>
          </w:p>
        </w:tc>
        <w:tc>
          <w:tcPr>
            <w:tcW w:w="1287" w:type="dxa"/>
            <w:tcBorders>
              <w:top w:val="nil"/>
              <w:left w:val="nil"/>
              <w:bottom w:val="single" w:color="auto" w:sz="4" w:space="0"/>
              <w:right w:val="single" w:color="auto" w:sz="4" w:space="0"/>
            </w:tcBorders>
            <w:vAlign w:val="center"/>
          </w:tcPr>
          <w:p w14:paraId="4982331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w:t>
            </w:r>
          </w:p>
        </w:tc>
        <w:tc>
          <w:tcPr>
            <w:tcW w:w="544" w:type="dxa"/>
            <w:gridSpan w:val="2"/>
            <w:tcBorders>
              <w:top w:val="nil"/>
              <w:left w:val="nil"/>
              <w:bottom w:val="single" w:color="auto" w:sz="4" w:space="0"/>
              <w:right w:val="single" w:color="auto" w:sz="4" w:space="0"/>
            </w:tcBorders>
            <w:vAlign w:val="center"/>
          </w:tcPr>
          <w:p w14:paraId="22EEBFB7">
            <w:pPr>
              <w:widowControl/>
              <w:spacing w:line="240" w:lineRule="exact"/>
              <w:jc w:val="center"/>
              <w:rPr>
                <w:rFonts w:ascii="仿宋_GB2312" w:hAnsi="宋体" w:eastAsia="仿宋_GB2312" w:cs="宋体"/>
                <w:kern w:val="0"/>
                <w:szCs w:val="21"/>
              </w:rPr>
            </w:pPr>
          </w:p>
        </w:tc>
        <w:tc>
          <w:tcPr>
            <w:tcW w:w="993" w:type="dxa"/>
            <w:gridSpan w:val="2"/>
            <w:tcBorders>
              <w:top w:val="single" w:color="auto" w:sz="4" w:space="0"/>
              <w:left w:val="nil"/>
              <w:bottom w:val="single" w:color="auto" w:sz="4" w:space="0"/>
              <w:right w:val="single" w:color="auto" w:sz="4" w:space="0"/>
            </w:tcBorders>
            <w:vAlign w:val="center"/>
          </w:tcPr>
          <w:p w14:paraId="3C3D9876">
            <w:pPr>
              <w:widowControl/>
              <w:spacing w:line="240" w:lineRule="exact"/>
              <w:jc w:val="center"/>
              <w:rPr>
                <w:rFonts w:ascii="仿宋_GB2312" w:hAnsi="宋体" w:eastAsia="仿宋_GB2312" w:cs="宋体"/>
                <w:kern w:val="0"/>
                <w:szCs w:val="21"/>
              </w:rPr>
            </w:pPr>
          </w:p>
        </w:tc>
        <w:tc>
          <w:tcPr>
            <w:tcW w:w="1230" w:type="dxa"/>
            <w:tcBorders>
              <w:top w:val="nil"/>
              <w:left w:val="nil"/>
              <w:bottom w:val="single" w:color="auto" w:sz="4" w:space="0"/>
              <w:right w:val="single" w:color="auto" w:sz="4" w:space="0"/>
            </w:tcBorders>
            <w:vAlign w:val="center"/>
          </w:tcPr>
          <w:p w14:paraId="220EBD90">
            <w:pPr>
              <w:widowControl/>
              <w:spacing w:line="240" w:lineRule="exact"/>
              <w:jc w:val="center"/>
              <w:rPr>
                <w:rFonts w:ascii="仿宋_GB2312" w:hAnsi="宋体" w:eastAsia="仿宋_GB2312" w:cs="宋体"/>
                <w:kern w:val="0"/>
                <w:szCs w:val="21"/>
              </w:rPr>
            </w:pPr>
          </w:p>
        </w:tc>
      </w:tr>
      <w:tr w14:paraId="35A789D1">
        <w:tblPrEx>
          <w:tblCellMar>
            <w:top w:w="0" w:type="dxa"/>
            <w:left w:w="108" w:type="dxa"/>
            <w:bottom w:w="0" w:type="dxa"/>
            <w:right w:w="108" w:type="dxa"/>
          </w:tblCellMar>
        </w:tblPrEx>
        <w:trPr>
          <w:trHeight w:val="277"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302D1C95">
            <w:pPr>
              <w:widowControl/>
              <w:spacing w:line="240" w:lineRule="exact"/>
              <w:jc w:val="center"/>
              <w:rPr>
                <w:rFonts w:ascii="仿宋_GB2312" w:hAnsi="宋体" w:eastAsia="仿宋_GB2312" w:cs="宋体"/>
                <w:kern w:val="0"/>
                <w:szCs w:val="21"/>
              </w:rPr>
            </w:pPr>
          </w:p>
        </w:tc>
        <w:tc>
          <w:tcPr>
            <w:tcW w:w="1958" w:type="dxa"/>
            <w:gridSpan w:val="2"/>
            <w:tcBorders>
              <w:top w:val="single" w:color="auto" w:sz="4" w:space="0"/>
              <w:left w:val="nil"/>
              <w:bottom w:val="single" w:color="auto" w:sz="4" w:space="0"/>
              <w:right w:val="single" w:color="auto" w:sz="4" w:space="0"/>
            </w:tcBorders>
            <w:vAlign w:val="center"/>
          </w:tcPr>
          <w:p w14:paraId="4DAE3E9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250" w:type="dxa"/>
            <w:gridSpan w:val="2"/>
            <w:tcBorders>
              <w:top w:val="nil"/>
              <w:left w:val="nil"/>
              <w:bottom w:val="single" w:color="auto" w:sz="4" w:space="0"/>
              <w:right w:val="single" w:color="auto" w:sz="4" w:space="0"/>
            </w:tcBorders>
            <w:vAlign w:val="center"/>
          </w:tcPr>
          <w:p w14:paraId="30A51FF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6.75</w:t>
            </w:r>
          </w:p>
        </w:tc>
        <w:tc>
          <w:tcPr>
            <w:tcW w:w="988" w:type="dxa"/>
            <w:tcBorders>
              <w:top w:val="nil"/>
              <w:left w:val="nil"/>
              <w:bottom w:val="single" w:color="auto" w:sz="4" w:space="0"/>
              <w:right w:val="single" w:color="auto" w:sz="4" w:space="0"/>
            </w:tcBorders>
            <w:vAlign w:val="center"/>
          </w:tcPr>
          <w:p w14:paraId="49C84E8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6.75</w:t>
            </w:r>
          </w:p>
        </w:tc>
        <w:tc>
          <w:tcPr>
            <w:tcW w:w="1287" w:type="dxa"/>
            <w:tcBorders>
              <w:top w:val="nil"/>
              <w:left w:val="nil"/>
              <w:bottom w:val="single" w:color="auto" w:sz="4" w:space="0"/>
              <w:right w:val="single" w:color="auto" w:sz="4" w:space="0"/>
            </w:tcBorders>
            <w:vAlign w:val="center"/>
          </w:tcPr>
          <w:p w14:paraId="2478637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5.81</w:t>
            </w:r>
          </w:p>
        </w:tc>
        <w:tc>
          <w:tcPr>
            <w:tcW w:w="544" w:type="dxa"/>
            <w:gridSpan w:val="2"/>
            <w:tcBorders>
              <w:top w:val="nil"/>
              <w:left w:val="nil"/>
              <w:bottom w:val="single" w:color="auto" w:sz="4" w:space="0"/>
              <w:right w:val="single" w:color="auto" w:sz="4" w:space="0"/>
            </w:tcBorders>
            <w:vAlign w:val="center"/>
          </w:tcPr>
          <w:p w14:paraId="398B787C">
            <w:pPr>
              <w:widowControl/>
              <w:spacing w:line="240" w:lineRule="exact"/>
              <w:jc w:val="center"/>
              <w:rPr>
                <w:rFonts w:ascii="仿宋_GB2312" w:hAnsi="宋体" w:eastAsia="仿宋_GB2312" w:cs="宋体"/>
                <w:kern w:val="0"/>
                <w:szCs w:val="21"/>
              </w:rPr>
            </w:pPr>
          </w:p>
        </w:tc>
        <w:tc>
          <w:tcPr>
            <w:tcW w:w="993" w:type="dxa"/>
            <w:gridSpan w:val="2"/>
            <w:tcBorders>
              <w:top w:val="single" w:color="auto" w:sz="4" w:space="0"/>
              <w:left w:val="nil"/>
              <w:bottom w:val="single" w:color="auto" w:sz="4" w:space="0"/>
              <w:right w:val="single" w:color="auto" w:sz="4" w:space="0"/>
            </w:tcBorders>
            <w:vAlign w:val="center"/>
          </w:tcPr>
          <w:p w14:paraId="3699FAC0">
            <w:pPr>
              <w:widowControl/>
              <w:spacing w:line="240" w:lineRule="exact"/>
              <w:jc w:val="center"/>
              <w:rPr>
                <w:rFonts w:ascii="仿宋_GB2312" w:hAnsi="宋体" w:eastAsia="仿宋_GB2312" w:cs="宋体"/>
                <w:kern w:val="0"/>
                <w:szCs w:val="21"/>
              </w:rPr>
            </w:pPr>
          </w:p>
        </w:tc>
        <w:tc>
          <w:tcPr>
            <w:tcW w:w="1230" w:type="dxa"/>
            <w:tcBorders>
              <w:top w:val="nil"/>
              <w:left w:val="nil"/>
              <w:bottom w:val="single" w:color="auto" w:sz="4" w:space="0"/>
              <w:right w:val="single" w:color="auto" w:sz="4" w:space="0"/>
            </w:tcBorders>
            <w:vAlign w:val="center"/>
          </w:tcPr>
          <w:p w14:paraId="4C355916">
            <w:pPr>
              <w:widowControl/>
              <w:spacing w:line="240" w:lineRule="exact"/>
              <w:jc w:val="center"/>
              <w:rPr>
                <w:rFonts w:ascii="仿宋_GB2312" w:hAnsi="宋体" w:eastAsia="仿宋_GB2312" w:cs="宋体"/>
                <w:kern w:val="0"/>
                <w:szCs w:val="21"/>
              </w:rPr>
            </w:pPr>
          </w:p>
        </w:tc>
      </w:tr>
      <w:tr w14:paraId="248745EB">
        <w:tblPrEx>
          <w:tblCellMar>
            <w:top w:w="0" w:type="dxa"/>
            <w:left w:w="108" w:type="dxa"/>
            <w:bottom w:w="0" w:type="dxa"/>
            <w:right w:w="108" w:type="dxa"/>
          </w:tblCellMar>
        </w:tblPrEx>
        <w:trPr>
          <w:trHeight w:val="306"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775EF52F">
            <w:pPr>
              <w:widowControl/>
              <w:spacing w:line="240" w:lineRule="exact"/>
              <w:jc w:val="center"/>
              <w:rPr>
                <w:rFonts w:ascii="仿宋_GB2312" w:hAnsi="宋体" w:eastAsia="仿宋_GB2312" w:cs="宋体"/>
                <w:kern w:val="0"/>
                <w:szCs w:val="21"/>
              </w:rPr>
            </w:pPr>
          </w:p>
        </w:tc>
        <w:tc>
          <w:tcPr>
            <w:tcW w:w="1958" w:type="dxa"/>
            <w:gridSpan w:val="2"/>
            <w:tcBorders>
              <w:top w:val="single" w:color="auto" w:sz="4" w:space="0"/>
              <w:left w:val="nil"/>
              <w:bottom w:val="single" w:color="auto" w:sz="4" w:space="0"/>
              <w:right w:val="single" w:color="auto" w:sz="4" w:space="0"/>
            </w:tcBorders>
            <w:vAlign w:val="center"/>
          </w:tcPr>
          <w:p w14:paraId="10F0F93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250" w:type="dxa"/>
            <w:gridSpan w:val="2"/>
            <w:tcBorders>
              <w:top w:val="nil"/>
              <w:left w:val="nil"/>
              <w:bottom w:val="single" w:color="auto" w:sz="4" w:space="0"/>
              <w:right w:val="single" w:color="auto" w:sz="4" w:space="0"/>
            </w:tcBorders>
            <w:vAlign w:val="center"/>
          </w:tcPr>
          <w:p w14:paraId="0796B26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988" w:type="dxa"/>
            <w:tcBorders>
              <w:top w:val="nil"/>
              <w:left w:val="nil"/>
              <w:bottom w:val="single" w:color="auto" w:sz="4" w:space="0"/>
              <w:right w:val="single" w:color="auto" w:sz="4" w:space="0"/>
            </w:tcBorders>
            <w:vAlign w:val="center"/>
          </w:tcPr>
          <w:p w14:paraId="3B466B4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287" w:type="dxa"/>
            <w:tcBorders>
              <w:top w:val="nil"/>
              <w:left w:val="nil"/>
              <w:bottom w:val="single" w:color="auto" w:sz="4" w:space="0"/>
              <w:right w:val="single" w:color="auto" w:sz="4" w:space="0"/>
            </w:tcBorders>
            <w:vAlign w:val="center"/>
          </w:tcPr>
          <w:p w14:paraId="178DC76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544" w:type="dxa"/>
            <w:gridSpan w:val="2"/>
            <w:tcBorders>
              <w:top w:val="nil"/>
              <w:left w:val="nil"/>
              <w:bottom w:val="single" w:color="auto" w:sz="4" w:space="0"/>
              <w:right w:val="single" w:color="auto" w:sz="4" w:space="0"/>
            </w:tcBorders>
            <w:vAlign w:val="center"/>
          </w:tcPr>
          <w:p w14:paraId="3526862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993" w:type="dxa"/>
            <w:gridSpan w:val="2"/>
            <w:tcBorders>
              <w:top w:val="single" w:color="auto" w:sz="4" w:space="0"/>
              <w:left w:val="nil"/>
              <w:bottom w:val="single" w:color="auto" w:sz="4" w:space="0"/>
              <w:right w:val="single" w:color="auto" w:sz="4" w:space="0"/>
            </w:tcBorders>
            <w:vAlign w:val="center"/>
          </w:tcPr>
          <w:p w14:paraId="21F4EBD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230" w:type="dxa"/>
            <w:tcBorders>
              <w:top w:val="nil"/>
              <w:left w:val="nil"/>
              <w:bottom w:val="single" w:color="auto" w:sz="4" w:space="0"/>
              <w:right w:val="single" w:color="auto" w:sz="4" w:space="0"/>
            </w:tcBorders>
            <w:vAlign w:val="center"/>
          </w:tcPr>
          <w:p w14:paraId="4C0986D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1C3478E8">
        <w:tblPrEx>
          <w:tblCellMar>
            <w:top w:w="0" w:type="dxa"/>
            <w:left w:w="108" w:type="dxa"/>
            <w:bottom w:w="0" w:type="dxa"/>
            <w:right w:w="108" w:type="dxa"/>
          </w:tblCellMar>
        </w:tblPrEx>
        <w:trPr>
          <w:trHeight w:val="257" w:hRule="exact"/>
        </w:trPr>
        <w:tc>
          <w:tcPr>
            <w:tcW w:w="423" w:type="dxa"/>
            <w:vMerge w:val="restart"/>
            <w:tcBorders>
              <w:top w:val="nil"/>
              <w:left w:val="single" w:color="auto" w:sz="4" w:space="0"/>
              <w:bottom w:val="single" w:color="auto" w:sz="4" w:space="0"/>
              <w:right w:val="single" w:color="auto" w:sz="4" w:space="0"/>
            </w:tcBorders>
            <w:vAlign w:val="center"/>
          </w:tcPr>
          <w:p w14:paraId="7492115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333" w:type="dxa"/>
            <w:gridSpan w:val="7"/>
            <w:tcBorders>
              <w:top w:val="single" w:color="auto" w:sz="4" w:space="0"/>
              <w:left w:val="nil"/>
              <w:bottom w:val="single" w:color="auto" w:sz="4" w:space="0"/>
              <w:right w:val="single" w:color="auto" w:sz="4" w:space="0"/>
            </w:tcBorders>
            <w:vAlign w:val="center"/>
          </w:tcPr>
          <w:p w14:paraId="22B0806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4054" w:type="dxa"/>
            <w:gridSpan w:val="6"/>
            <w:tcBorders>
              <w:top w:val="single" w:color="auto" w:sz="4" w:space="0"/>
              <w:left w:val="nil"/>
              <w:bottom w:val="single" w:color="auto" w:sz="4" w:space="0"/>
              <w:right w:val="single" w:color="auto" w:sz="4" w:space="0"/>
            </w:tcBorders>
            <w:vAlign w:val="center"/>
          </w:tcPr>
          <w:p w14:paraId="683A35F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14:paraId="0B077FFA">
        <w:tblPrEx>
          <w:tblCellMar>
            <w:top w:w="0" w:type="dxa"/>
            <w:left w:w="108" w:type="dxa"/>
            <w:bottom w:w="0" w:type="dxa"/>
            <w:right w:w="108" w:type="dxa"/>
          </w:tblCellMar>
        </w:tblPrEx>
        <w:trPr>
          <w:trHeight w:val="1693" w:hRule="exact"/>
        </w:trPr>
        <w:tc>
          <w:tcPr>
            <w:tcW w:w="423" w:type="dxa"/>
            <w:vMerge w:val="continue"/>
            <w:tcBorders>
              <w:top w:val="nil"/>
              <w:left w:val="single" w:color="auto" w:sz="4" w:space="0"/>
              <w:bottom w:val="single" w:color="auto" w:sz="4" w:space="0"/>
              <w:right w:val="single" w:color="auto" w:sz="4" w:space="0"/>
            </w:tcBorders>
            <w:vAlign w:val="center"/>
          </w:tcPr>
          <w:p w14:paraId="240F16A7">
            <w:pPr>
              <w:widowControl/>
              <w:spacing w:line="240" w:lineRule="exact"/>
              <w:jc w:val="center"/>
              <w:rPr>
                <w:rFonts w:ascii="仿宋_GB2312" w:hAnsi="宋体" w:eastAsia="仿宋_GB2312" w:cs="宋体"/>
                <w:kern w:val="0"/>
                <w:szCs w:val="21"/>
              </w:rPr>
            </w:pPr>
          </w:p>
        </w:tc>
        <w:tc>
          <w:tcPr>
            <w:tcW w:w="5333" w:type="dxa"/>
            <w:gridSpan w:val="7"/>
            <w:tcBorders>
              <w:top w:val="single" w:color="auto" w:sz="4" w:space="0"/>
              <w:left w:val="nil"/>
              <w:bottom w:val="single" w:color="auto" w:sz="4" w:space="0"/>
              <w:right w:val="single" w:color="auto" w:sz="4" w:space="0"/>
            </w:tcBorders>
            <w:vAlign w:val="center"/>
          </w:tcPr>
          <w:p w14:paraId="71E4CB3F">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完成区政府所辖办公区房屋测绘面积工作。</w:t>
            </w:r>
          </w:p>
        </w:tc>
        <w:tc>
          <w:tcPr>
            <w:tcW w:w="4054" w:type="dxa"/>
            <w:gridSpan w:val="6"/>
            <w:tcBorders>
              <w:top w:val="single" w:color="auto" w:sz="4" w:space="0"/>
              <w:left w:val="nil"/>
              <w:bottom w:val="single" w:color="auto" w:sz="4" w:space="0"/>
              <w:right w:val="single" w:color="auto" w:sz="4" w:space="0"/>
            </w:tcBorders>
            <w:vAlign w:val="center"/>
          </w:tcPr>
          <w:p w14:paraId="71563422">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1.按时完成年初项目计划，办公区测绘面积119279.5平方米。</w:t>
            </w:r>
          </w:p>
          <w:p w14:paraId="131AED1F">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2.资金使用情况，支付工程款308099.88元，目标值结余21900.22元。</w:t>
            </w:r>
          </w:p>
        </w:tc>
      </w:tr>
      <w:tr w14:paraId="7B3A69DF">
        <w:tblPrEx>
          <w:tblCellMar>
            <w:top w:w="0" w:type="dxa"/>
            <w:left w:w="108" w:type="dxa"/>
            <w:bottom w:w="0" w:type="dxa"/>
            <w:right w:w="108" w:type="dxa"/>
          </w:tblCellMar>
        </w:tblPrEx>
        <w:trPr>
          <w:trHeight w:val="687" w:hRule="exact"/>
        </w:trPr>
        <w:tc>
          <w:tcPr>
            <w:tcW w:w="423" w:type="dxa"/>
            <w:vMerge w:val="restart"/>
            <w:tcBorders>
              <w:top w:val="single" w:color="auto" w:sz="4" w:space="0"/>
              <w:left w:val="single" w:color="auto" w:sz="4" w:space="0"/>
              <w:bottom w:val="single" w:color="auto" w:sz="4" w:space="0"/>
              <w:right w:val="single" w:color="auto" w:sz="4" w:space="0"/>
            </w:tcBorders>
            <w:vAlign w:val="center"/>
          </w:tcPr>
          <w:p w14:paraId="39C558C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813" w:type="dxa"/>
            <w:tcBorders>
              <w:top w:val="single" w:color="auto" w:sz="4" w:space="0"/>
              <w:left w:val="nil"/>
              <w:bottom w:val="single" w:color="auto" w:sz="4" w:space="0"/>
              <w:right w:val="single" w:color="auto" w:sz="4" w:space="0"/>
            </w:tcBorders>
            <w:vAlign w:val="center"/>
          </w:tcPr>
          <w:p w14:paraId="62EAFA7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82" w:type="dxa"/>
            <w:gridSpan w:val="2"/>
            <w:tcBorders>
              <w:top w:val="single" w:color="auto" w:sz="4" w:space="0"/>
              <w:left w:val="nil"/>
              <w:bottom w:val="single" w:color="auto" w:sz="4" w:space="0"/>
              <w:right w:val="single" w:color="auto" w:sz="4" w:space="0"/>
            </w:tcBorders>
            <w:vAlign w:val="center"/>
          </w:tcPr>
          <w:p w14:paraId="6B98A2D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785" w:type="dxa"/>
            <w:gridSpan w:val="2"/>
            <w:tcBorders>
              <w:top w:val="single" w:color="auto" w:sz="4" w:space="0"/>
              <w:left w:val="nil"/>
              <w:bottom w:val="single" w:color="auto" w:sz="4" w:space="0"/>
              <w:right w:val="single" w:color="auto" w:sz="4" w:space="0"/>
            </w:tcBorders>
            <w:vAlign w:val="center"/>
          </w:tcPr>
          <w:p w14:paraId="59AB0D1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553" w:type="dxa"/>
            <w:gridSpan w:val="2"/>
            <w:tcBorders>
              <w:top w:val="single" w:color="auto" w:sz="4" w:space="0"/>
              <w:left w:val="nil"/>
              <w:bottom w:val="single" w:color="auto" w:sz="4" w:space="0"/>
              <w:right w:val="single" w:color="auto" w:sz="4" w:space="0"/>
            </w:tcBorders>
            <w:vAlign w:val="center"/>
          </w:tcPr>
          <w:p w14:paraId="1222B54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14:paraId="589130E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298" w:type="dxa"/>
            <w:gridSpan w:val="2"/>
            <w:tcBorders>
              <w:top w:val="single" w:color="auto" w:sz="4" w:space="0"/>
              <w:left w:val="nil"/>
              <w:bottom w:val="single" w:color="auto" w:sz="4" w:space="0"/>
              <w:right w:val="single" w:color="auto" w:sz="4" w:space="0"/>
            </w:tcBorders>
            <w:vAlign w:val="center"/>
          </w:tcPr>
          <w:p w14:paraId="550E963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14:paraId="2BA4A21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33" w:type="dxa"/>
            <w:tcBorders>
              <w:top w:val="single" w:color="auto" w:sz="4" w:space="0"/>
              <w:left w:val="nil"/>
              <w:bottom w:val="single" w:color="auto" w:sz="4" w:space="0"/>
              <w:right w:val="single" w:color="auto" w:sz="4" w:space="0"/>
            </w:tcBorders>
            <w:vAlign w:val="center"/>
          </w:tcPr>
          <w:p w14:paraId="65EAAFA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921" w:type="dxa"/>
            <w:tcBorders>
              <w:top w:val="single" w:color="auto" w:sz="4" w:space="0"/>
              <w:left w:val="nil"/>
              <w:bottom w:val="single" w:color="auto" w:sz="4" w:space="0"/>
              <w:right w:val="single" w:color="auto" w:sz="4" w:space="0"/>
            </w:tcBorders>
            <w:vAlign w:val="center"/>
          </w:tcPr>
          <w:p w14:paraId="7761AA6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302" w:type="dxa"/>
            <w:gridSpan w:val="2"/>
            <w:tcBorders>
              <w:top w:val="single" w:color="auto" w:sz="4" w:space="0"/>
              <w:left w:val="nil"/>
              <w:bottom w:val="single" w:color="auto" w:sz="4" w:space="0"/>
              <w:right w:val="single" w:color="auto" w:sz="4" w:space="0"/>
            </w:tcBorders>
            <w:vAlign w:val="center"/>
          </w:tcPr>
          <w:p w14:paraId="78D4151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14:paraId="013746D7">
        <w:tblPrEx>
          <w:tblCellMar>
            <w:top w:w="0" w:type="dxa"/>
            <w:left w:w="108" w:type="dxa"/>
            <w:bottom w:w="0" w:type="dxa"/>
            <w:right w:w="108" w:type="dxa"/>
          </w:tblCellMar>
        </w:tblPrEx>
        <w:trPr>
          <w:trHeight w:val="311"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0AFC91B7">
            <w:pPr>
              <w:widowControl/>
              <w:spacing w:line="240" w:lineRule="exact"/>
              <w:jc w:val="center"/>
              <w:rPr>
                <w:rFonts w:ascii="仿宋_GB2312" w:hAnsi="宋体" w:eastAsia="仿宋_GB2312" w:cs="宋体"/>
                <w:kern w:val="0"/>
                <w:szCs w:val="21"/>
              </w:rPr>
            </w:pPr>
          </w:p>
        </w:tc>
        <w:tc>
          <w:tcPr>
            <w:tcW w:w="813" w:type="dxa"/>
            <w:vMerge w:val="restart"/>
            <w:tcBorders>
              <w:top w:val="single" w:color="auto" w:sz="4" w:space="0"/>
              <w:left w:val="single" w:color="auto" w:sz="4" w:space="0"/>
              <w:bottom w:val="single" w:color="auto" w:sz="4" w:space="0"/>
              <w:right w:val="single" w:color="auto" w:sz="4" w:space="0"/>
            </w:tcBorders>
            <w:vAlign w:val="center"/>
          </w:tcPr>
          <w:p w14:paraId="166EDD2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产出指标（60分）</w:t>
            </w: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362688B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785" w:type="dxa"/>
            <w:gridSpan w:val="2"/>
            <w:tcBorders>
              <w:top w:val="single" w:color="auto" w:sz="4" w:space="0"/>
              <w:left w:val="nil"/>
              <w:bottom w:val="single" w:color="auto" w:sz="4" w:space="0"/>
              <w:right w:val="single" w:color="auto" w:sz="4" w:space="0"/>
            </w:tcBorders>
            <w:vAlign w:val="center"/>
          </w:tcPr>
          <w:p w14:paraId="7F58B29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测绘面积</w:t>
            </w:r>
          </w:p>
        </w:tc>
        <w:tc>
          <w:tcPr>
            <w:tcW w:w="1553" w:type="dxa"/>
            <w:gridSpan w:val="2"/>
            <w:tcBorders>
              <w:top w:val="single" w:color="auto" w:sz="4" w:space="0"/>
              <w:left w:val="nil"/>
              <w:bottom w:val="single" w:color="auto" w:sz="4" w:space="0"/>
              <w:right w:val="single" w:color="auto" w:sz="4" w:space="0"/>
            </w:tcBorders>
            <w:vAlign w:val="center"/>
          </w:tcPr>
          <w:p w14:paraId="08C9503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按实际工作量</w:t>
            </w:r>
          </w:p>
        </w:tc>
        <w:tc>
          <w:tcPr>
            <w:tcW w:w="1298" w:type="dxa"/>
            <w:gridSpan w:val="2"/>
            <w:tcBorders>
              <w:top w:val="single" w:color="auto" w:sz="4" w:space="0"/>
              <w:left w:val="nil"/>
              <w:bottom w:val="single" w:color="auto" w:sz="4" w:space="0"/>
              <w:right w:val="single" w:color="auto" w:sz="4" w:space="0"/>
            </w:tcBorders>
            <w:vAlign w:val="center"/>
          </w:tcPr>
          <w:p w14:paraId="2E15ED6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119279.5m²</w:t>
            </w:r>
          </w:p>
        </w:tc>
        <w:tc>
          <w:tcPr>
            <w:tcW w:w="533" w:type="dxa"/>
            <w:tcBorders>
              <w:top w:val="single" w:color="auto" w:sz="4" w:space="0"/>
              <w:left w:val="nil"/>
              <w:bottom w:val="single" w:color="auto" w:sz="4" w:space="0"/>
              <w:right w:val="single" w:color="auto" w:sz="4" w:space="0"/>
            </w:tcBorders>
            <w:vAlign w:val="center"/>
          </w:tcPr>
          <w:p w14:paraId="1A42139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921" w:type="dxa"/>
            <w:tcBorders>
              <w:top w:val="single" w:color="auto" w:sz="4" w:space="0"/>
              <w:left w:val="nil"/>
              <w:bottom w:val="single" w:color="auto" w:sz="4" w:space="0"/>
              <w:right w:val="single" w:color="auto" w:sz="4" w:space="0"/>
            </w:tcBorders>
            <w:vAlign w:val="center"/>
          </w:tcPr>
          <w:p w14:paraId="73F73D8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302" w:type="dxa"/>
            <w:gridSpan w:val="2"/>
            <w:tcBorders>
              <w:top w:val="single" w:color="auto" w:sz="4" w:space="0"/>
              <w:left w:val="nil"/>
              <w:bottom w:val="single" w:color="auto" w:sz="4" w:space="0"/>
              <w:right w:val="single" w:color="auto" w:sz="4" w:space="0"/>
            </w:tcBorders>
            <w:vAlign w:val="center"/>
          </w:tcPr>
          <w:p w14:paraId="6F007FE4">
            <w:pPr>
              <w:widowControl/>
              <w:spacing w:line="240" w:lineRule="exact"/>
              <w:jc w:val="center"/>
              <w:rPr>
                <w:rFonts w:ascii="仿宋_GB2312" w:hAnsi="宋体" w:eastAsia="仿宋_GB2312" w:cs="宋体"/>
                <w:kern w:val="0"/>
                <w:szCs w:val="21"/>
              </w:rPr>
            </w:pPr>
          </w:p>
        </w:tc>
      </w:tr>
      <w:tr w14:paraId="077013B8">
        <w:tblPrEx>
          <w:tblCellMar>
            <w:top w:w="0" w:type="dxa"/>
            <w:left w:w="108" w:type="dxa"/>
            <w:bottom w:w="0" w:type="dxa"/>
            <w:right w:w="108" w:type="dxa"/>
          </w:tblCellMar>
        </w:tblPrEx>
        <w:trPr>
          <w:trHeight w:val="306"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40A56712">
            <w:pPr>
              <w:widowControl/>
              <w:spacing w:line="240" w:lineRule="exact"/>
              <w:jc w:val="center"/>
              <w:rPr>
                <w:rFonts w:ascii="仿宋_GB2312" w:hAnsi="宋体" w:eastAsia="仿宋_GB2312" w:cs="宋体"/>
                <w:kern w:val="0"/>
                <w:szCs w:val="21"/>
              </w:rPr>
            </w:pPr>
          </w:p>
        </w:tc>
        <w:tc>
          <w:tcPr>
            <w:tcW w:w="813" w:type="dxa"/>
            <w:vMerge w:val="continue"/>
            <w:tcBorders>
              <w:top w:val="single" w:color="auto" w:sz="4" w:space="0"/>
              <w:left w:val="single" w:color="auto" w:sz="4" w:space="0"/>
              <w:bottom w:val="single" w:color="auto" w:sz="4" w:space="0"/>
              <w:right w:val="single" w:color="auto" w:sz="4" w:space="0"/>
            </w:tcBorders>
            <w:vAlign w:val="center"/>
          </w:tcPr>
          <w:p w14:paraId="246FE386">
            <w:pPr>
              <w:widowControl/>
              <w:spacing w:line="240" w:lineRule="exact"/>
              <w:jc w:val="center"/>
              <w:rPr>
                <w:rFonts w:ascii="仿宋_GB2312" w:hAnsi="宋体" w:eastAsia="仿宋_GB2312" w:cs="宋体"/>
                <w:kern w:val="0"/>
                <w:szCs w:val="21"/>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737863A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785" w:type="dxa"/>
            <w:gridSpan w:val="2"/>
            <w:tcBorders>
              <w:top w:val="single" w:color="auto" w:sz="4" w:space="0"/>
              <w:left w:val="nil"/>
              <w:bottom w:val="single" w:color="auto" w:sz="4" w:space="0"/>
              <w:right w:val="single" w:color="auto" w:sz="4" w:space="0"/>
            </w:tcBorders>
            <w:vAlign w:val="center"/>
          </w:tcPr>
          <w:p w14:paraId="6C93943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质量验收</w:t>
            </w:r>
          </w:p>
        </w:tc>
        <w:tc>
          <w:tcPr>
            <w:tcW w:w="1553" w:type="dxa"/>
            <w:gridSpan w:val="2"/>
            <w:tcBorders>
              <w:top w:val="single" w:color="auto" w:sz="4" w:space="0"/>
              <w:left w:val="nil"/>
              <w:bottom w:val="single" w:color="auto" w:sz="4" w:space="0"/>
              <w:right w:val="single" w:color="auto" w:sz="4" w:space="0"/>
            </w:tcBorders>
            <w:vAlign w:val="center"/>
          </w:tcPr>
          <w:p w14:paraId="74AA1C1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合格</w:t>
            </w:r>
          </w:p>
        </w:tc>
        <w:tc>
          <w:tcPr>
            <w:tcW w:w="1298" w:type="dxa"/>
            <w:gridSpan w:val="2"/>
            <w:tcBorders>
              <w:top w:val="single" w:color="auto" w:sz="4" w:space="0"/>
              <w:left w:val="nil"/>
              <w:bottom w:val="single" w:color="auto" w:sz="4" w:space="0"/>
              <w:right w:val="single" w:color="auto" w:sz="4" w:space="0"/>
            </w:tcBorders>
            <w:vAlign w:val="center"/>
          </w:tcPr>
          <w:p w14:paraId="3D052A1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合格</w:t>
            </w:r>
          </w:p>
        </w:tc>
        <w:tc>
          <w:tcPr>
            <w:tcW w:w="533" w:type="dxa"/>
            <w:tcBorders>
              <w:top w:val="single" w:color="auto" w:sz="4" w:space="0"/>
              <w:left w:val="nil"/>
              <w:bottom w:val="single" w:color="auto" w:sz="4" w:space="0"/>
              <w:right w:val="single" w:color="auto" w:sz="4" w:space="0"/>
            </w:tcBorders>
            <w:vAlign w:val="center"/>
          </w:tcPr>
          <w:p w14:paraId="0A2BF4E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921" w:type="dxa"/>
            <w:tcBorders>
              <w:top w:val="single" w:color="auto" w:sz="4" w:space="0"/>
              <w:left w:val="nil"/>
              <w:bottom w:val="single" w:color="auto" w:sz="4" w:space="0"/>
              <w:right w:val="single" w:color="auto" w:sz="4" w:space="0"/>
            </w:tcBorders>
            <w:vAlign w:val="center"/>
          </w:tcPr>
          <w:p w14:paraId="535EAE7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302" w:type="dxa"/>
            <w:gridSpan w:val="2"/>
            <w:tcBorders>
              <w:top w:val="single" w:color="auto" w:sz="4" w:space="0"/>
              <w:left w:val="nil"/>
              <w:bottom w:val="single" w:color="auto" w:sz="4" w:space="0"/>
              <w:right w:val="single" w:color="auto" w:sz="4" w:space="0"/>
            </w:tcBorders>
            <w:vAlign w:val="center"/>
          </w:tcPr>
          <w:p w14:paraId="7256CFD5">
            <w:pPr>
              <w:widowControl/>
              <w:spacing w:line="240" w:lineRule="exact"/>
              <w:jc w:val="center"/>
              <w:rPr>
                <w:rFonts w:ascii="仿宋_GB2312" w:hAnsi="宋体" w:eastAsia="仿宋_GB2312" w:cs="宋体"/>
                <w:kern w:val="0"/>
                <w:szCs w:val="21"/>
              </w:rPr>
            </w:pPr>
          </w:p>
        </w:tc>
      </w:tr>
      <w:tr w14:paraId="1A2737C0">
        <w:tblPrEx>
          <w:tblCellMar>
            <w:top w:w="0" w:type="dxa"/>
            <w:left w:w="108" w:type="dxa"/>
            <w:bottom w:w="0" w:type="dxa"/>
            <w:right w:w="108" w:type="dxa"/>
          </w:tblCellMar>
        </w:tblPrEx>
        <w:trPr>
          <w:trHeight w:val="846"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71B13EB3">
            <w:pPr>
              <w:widowControl/>
              <w:spacing w:line="240" w:lineRule="exact"/>
              <w:jc w:val="center"/>
              <w:rPr>
                <w:rFonts w:ascii="仿宋_GB2312" w:hAnsi="宋体" w:eastAsia="仿宋_GB2312" w:cs="宋体"/>
                <w:kern w:val="0"/>
                <w:szCs w:val="21"/>
              </w:rPr>
            </w:pPr>
          </w:p>
        </w:tc>
        <w:tc>
          <w:tcPr>
            <w:tcW w:w="813" w:type="dxa"/>
            <w:vMerge w:val="continue"/>
            <w:tcBorders>
              <w:top w:val="single" w:color="auto" w:sz="4" w:space="0"/>
              <w:left w:val="single" w:color="auto" w:sz="4" w:space="0"/>
              <w:bottom w:val="single" w:color="auto" w:sz="4" w:space="0"/>
              <w:right w:val="single" w:color="auto" w:sz="4" w:space="0"/>
            </w:tcBorders>
            <w:vAlign w:val="center"/>
          </w:tcPr>
          <w:p w14:paraId="37BF5675">
            <w:pPr>
              <w:widowControl/>
              <w:spacing w:line="240" w:lineRule="exact"/>
              <w:jc w:val="center"/>
              <w:rPr>
                <w:rFonts w:ascii="仿宋_GB2312" w:hAnsi="宋体" w:eastAsia="仿宋_GB2312" w:cs="宋体"/>
                <w:kern w:val="0"/>
                <w:szCs w:val="21"/>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4264A30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785" w:type="dxa"/>
            <w:gridSpan w:val="2"/>
            <w:tcBorders>
              <w:top w:val="single" w:color="auto" w:sz="4" w:space="0"/>
              <w:left w:val="nil"/>
              <w:bottom w:val="single" w:color="auto" w:sz="4" w:space="0"/>
              <w:right w:val="single" w:color="auto" w:sz="4" w:space="0"/>
            </w:tcBorders>
            <w:vAlign w:val="center"/>
          </w:tcPr>
          <w:p w14:paraId="29CF9CF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提交测绘报告时间</w:t>
            </w:r>
          </w:p>
        </w:tc>
        <w:tc>
          <w:tcPr>
            <w:tcW w:w="1553" w:type="dxa"/>
            <w:gridSpan w:val="2"/>
            <w:tcBorders>
              <w:top w:val="single" w:color="auto" w:sz="4" w:space="0"/>
              <w:left w:val="nil"/>
              <w:bottom w:val="single" w:color="auto" w:sz="4" w:space="0"/>
              <w:right w:val="single" w:color="auto" w:sz="4" w:space="0"/>
            </w:tcBorders>
            <w:vAlign w:val="center"/>
          </w:tcPr>
          <w:p w14:paraId="1CC64E0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当年11月前完成</w:t>
            </w:r>
          </w:p>
        </w:tc>
        <w:tc>
          <w:tcPr>
            <w:tcW w:w="1298" w:type="dxa"/>
            <w:gridSpan w:val="2"/>
            <w:tcBorders>
              <w:top w:val="single" w:color="auto" w:sz="4" w:space="0"/>
              <w:left w:val="nil"/>
              <w:bottom w:val="single" w:color="auto" w:sz="4" w:space="0"/>
              <w:right w:val="single" w:color="auto" w:sz="4" w:space="0"/>
            </w:tcBorders>
            <w:vAlign w:val="center"/>
          </w:tcPr>
          <w:p w14:paraId="7EAC649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当年11月前完成</w:t>
            </w:r>
          </w:p>
        </w:tc>
        <w:tc>
          <w:tcPr>
            <w:tcW w:w="533" w:type="dxa"/>
            <w:tcBorders>
              <w:top w:val="single" w:color="auto" w:sz="4" w:space="0"/>
              <w:left w:val="nil"/>
              <w:bottom w:val="single" w:color="auto" w:sz="4" w:space="0"/>
              <w:right w:val="single" w:color="auto" w:sz="4" w:space="0"/>
            </w:tcBorders>
            <w:vAlign w:val="center"/>
          </w:tcPr>
          <w:p w14:paraId="369CE7D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921" w:type="dxa"/>
            <w:tcBorders>
              <w:top w:val="single" w:color="auto" w:sz="4" w:space="0"/>
              <w:left w:val="nil"/>
              <w:bottom w:val="single" w:color="auto" w:sz="4" w:space="0"/>
              <w:right w:val="single" w:color="auto" w:sz="4" w:space="0"/>
            </w:tcBorders>
            <w:vAlign w:val="center"/>
          </w:tcPr>
          <w:p w14:paraId="3C766F2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302" w:type="dxa"/>
            <w:gridSpan w:val="2"/>
            <w:tcBorders>
              <w:top w:val="single" w:color="auto" w:sz="4" w:space="0"/>
              <w:left w:val="nil"/>
              <w:bottom w:val="single" w:color="auto" w:sz="4" w:space="0"/>
              <w:right w:val="single" w:color="auto" w:sz="4" w:space="0"/>
            </w:tcBorders>
            <w:vAlign w:val="center"/>
          </w:tcPr>
          <w:p w14:paraId="26941646">
            <w:pPr>
              <w:widowControl/>
              <w:spacing w:line="240" w:lineRule="exact"/>
              <w:jc w:val="center"/>
              <w:rPr>
                <w:rFonts w:ascii="仿宋_GB2312" w:hAnsi="宋体" w:eastAsia="仿宋_GB2312" w:cs="宋体"/>
                <w:kern w:val="0"/>
                <w:szCs w:val="21"/>
              </w:rPr>
            </w:pPr>
          </w:p>
        </w:tc>
      </w:tr>
      <w:tr w14:paraId="56B673A4">
        <w:tblPrEx>
          <w:tblCellMar>
            <w:top w:w="0" w:type="dxa"/>
            <w:left w:w="108" w:type="dxa"/>
            <w:bottom w:w="0" w:type="dxa"/>
            <w:right w:w="108" w:type="dxa"/>
          </w:tblCellMar>
        </w:tblPrEx>
        <w:trPr>
          <w:trHeight w:val="493"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6D927CB1">
            <w:pPr>
              <w:widowControl/>
              <w:spacing w:line="240" w:lineRule="exact"/>
              <w:jc w:val="center"/>
              <w:rPr>
                <w:rFonts w:ascii="仿宋_GB2312" w:hAnsi="宋体" w:eastAsia="仿宋_GB2312" w:cs="宋体"/>
                <w:kern w:val="0"/>
                <w:szCs w:val="21"/>
              </w:rPr>
            </w:pPr>
          </w:p>
        </w:tc>
        <w:tc>
          <w:tcPr>
            <w:tcW w:w="813" w:type="dxa"/>
            <w:vMerge w:val="continue"/>
            <w:tcBorders>
              <w:top w:val="single" w:color="auto" w:sz="4" w:space="0"/>
              <w:left w:val="single" w:color="auto" w:sz="4" w:space="0"/>
              <w:bottom w:val="single" w:color="auto" w:sz="4" w:space="0"/>
              <w:right w:val="single" w:color="auto" w:sz="4" w:space="0"/>
            </w:tcBorders>
            <w:vAlign w:val="center"/>
          </w:tcPr>
          <w:p w14:paraId="27C67821">
            <w:pPr>
              <w:widowControl/>
              <w:spacing w:line="240" w:lineRule="exact"/>
              <w:jc w:val="center"/>
              <w:rPr>
                <w:rFonts w:ascii="仿宋_GB2312" w:hAnsi="宋体" w:eastAsia="仿宋_GB2312" w:cs="宋体"/>
                <w:kern w:val="0"/>
                <w:szCs w:val="21"/>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03FB5E2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785" w:type="dxa"/>
            <w:gridSpan w:val="2"/>
            <w:tcBorders>
              <w:top w:val="single" w:color="auto" w:sz="4" w:space="0"/>
              <w:left w:val="nil"/>
              <w:bottom w:val="single" w:color="auto" w:sz="4" w:space="0"/>
              <w:right w:val="single" w:color="auto" w:sz="4" w:space="0"/>
            </w:tcBorders>
            <w:vAlign w:val="center"/>
          </w:tcPr>
          <w:p w14:paraId="5D57178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项目预算控制数</w:t>
            </w:r>
          </w:p>
        </w:tc>
        <w:tc>
          <w:tcPr>
            <w:tcW w:w="1553" w:type="dxa"/>
            <w:gridSpan w:val="2"/>
            <w:tcBorders>
              <w:top w:val="single" w:color="auto" w:sz="4" w:space="0"/>
              <w:left w:val="nil"/>
              <w:bottom w:val="single" w:color="auto" w:sz="4" w:space="0"/>
              <w:right w:val="single" w:color="auto" w:sz="4" w:space="0"/>
            </w:tcBorders>
            <w:vAlign w:val="center"/>
          </w:tcPr>
          <w:p w14:paraId="712E02A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33</w:t>
            </w:r>
          </w:p>
        </w:tc>
        <w:tc>
          <w:tcPr>
            <w:tcW w:w="1298" w:type="dxa"/>
            <w:gridSpan w:val="2"/>
            <w:tcBorders>
              <w:top w:val="single" w:color="auto" w:sz="4" w:space="0"/>
              <w:left w:val="nil"/>
              <w:bottom w:val="single" w:color="auto" w:sz="4" w:space="0"/>
              <w:right w:val="single" w:color="auto" w:sz="4" w:space="0"/>
            </w:tcBorders>
            <w:vAlign w:val="center"/>
          </w:tcPr>
          <w:p w14:paraId="0D27FF5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30.81</w:t>
            </w:r>
          </w:p>
        </w:tc>
        <w:tc>
          <w:tcPr>
            <w:tcW w:w="533" w:type="dxa"/>
            <w:tcBorders>
              <w:top w:val="single" w:color="auto" w:sz="4" w:space="0"/>
              <w:left w:val="nil"/>
              <w:bottom w:val="single" w:color="auto" w:sz="4" w:space="0"/>
              <w:right w:val="single" w:color="auto" w:sz="4" w:space="0"/>
            </w:tcBorders>
            <w:vAlign w:val="center"/>
          </w:tcPr>
          <w:p w14:paraId="527B2AB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921" w:type="dxa"/>
            <w:tcBorders>
              <w:top w:val="single" w:color="auto" w:sz="4" w:space="0"/>
              <w:left w:val="nil"/>
              <w:bottom w:val="single" w:color="auto" w:sz="4" w:space="0"/>
              <w:right w:val="single" w:color="auto" w:sz="4" w:space="0"/>
            </w:tcBorders>
            <w:vAlign w:val="center"/>
          </w:tcPr>
          <w:p w14:paraId="5A23336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9.34</w:t>
            </w:r>
          </w:p>
        </w:tc>
        <w:tc>
          <w:tcPr>
            <w:tcW w:w="1302" w:type="dxa"/>
            <w:gridSpan w:val="2"/>
            <w:tcBorders>
              <w:top w:val="single" w:color="auto" w:sz="4" w:space="0"/>
              <w:left w:val="nil"/>
              <w:bottom w:val="single" w:color="auto" w:sz="4" w:space="0"/>
              <w:right w:val="single" w:color="auto" w:sz="4" w:space="0"/>
            </w:tcBorders>
            <w:vAlign w:val="center"/>
          </w:tcPr>
          <w:p w14:paraId="1376FC37">
            <w:pPr>
              <w:widowControl/>
              <w:spacing w:line="240" w:lineRule="exact"/>
              <w:jc w:val="center"/>
              <w:rPr>
                <w:rFonts w:ascii="仿宋_GB2312" w:hAnsi="宋体" w:eastAsia="仿宋_GB2312" w:cs="宋体"/>
                <w:kern w:val="0"/>
                <w:szCs w:val="21"/>
              </w:rPr>
            </w:pPr>
          </w:p>
        </w:tc>
      </w:tr>
      <w:tr w14:paraId="7F4BF7B2">
        <w:tblPrEx>
          <w:tblCellMar>
            <w:top w:w="0" w:type="dxa"/>
            <w:left w:w="108" w:type="dxa"/>
            <w:bottom w:w="0" w:type="dxa"/>
            <w:right w:w="108" w:type="dxa"/>
          </w:tblCellMar>
        </w:tblPrEx>
        <w:trPr>
          <w:trHeight w:val="946"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307F341E">
            <w:pPr>
              <w:widowControl/>
              <w:spacing w:line="240" w:lineRule="exact"/>
              <w:jc w:val="center"/>
              <w:rPr>
                <w:rFonts w:ascii="仿宋_GB2312" w:hAnsi="宋体" w:eastAsia="仿宋_GB2312" w:cs="宋体"/>
                <w:kern w:val="0"/>
                <w:szCs w:val="21"/>
              </w:rPr>
            </w:pPr>
          </w:p>
        </w:tc>
        <w:tc>
          <w:tcPr>
            <w:tcW w:w="813" w:type="dxa"/>
            <w:vMerge w:val="restart"/>
            <w:tcBorders>
              <w:top w:val="single" w:color="auto" w:sz="4" w:space="0"/>
              <w:left w:val="single" w:color="auto" w:sz="4" w:space="0"/>
              <w:bottom w:val="single" w:color="auto" w:sz="4" w:space="0"/>
              <w:right w:val="single" w:color="auto" w:sz="4" w:space="0"/>
            </w:tcBorders>
            <w:vAlign w:val="center"/>
          </w:tcPr>
          <w:p w14:paraId="1AFF3F1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效益指标（20分）</w:t>
            </w: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4D230C5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14:paraId="549C98E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85" w:type="dxa"/>
            <w:gridSpan w:val="2"/>
            <w:tcBorders>
              <w:top w:val="single" w:color="auto" w:sz="4" w:space="0"/>
              <w:left w:val="nil"/>
              <w:bottom w:val="single" w:color="auto" w:sz="4" w:space="0"/>
              <w:right w:val="single" w:color="auto" w:sz="4" w:space="0"/>
            </w:tcBorders>
            <w:vAlign w:val="center"/>
          </w:tcPr>
          <w:p w14:paraId="16A1C99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此项不涉及</w:t>
            </w:r>
          </w:p>
        </w:tc>
        <w:tc>
          <w:tcPr>
            <w:tcW w:w="1553" w:type="dxa"/>
            <w:gridSpan w:val="2"/>
            <w:tcBorders>
              <w:top w:val="single" w:color="auto" w:sz="4" w:space="0"/>
              <w:left w:val="nil"/>
              <w:bottom w:val="single" w:color="auto" w:sz="4" w:space="0"/>
              <w:right w:val="single" w:color="auto" w:sz="4" w:space="0"/>
            </w:tcBorders>
            <w:vAlign w:val="center"/>
          </w:tcPr>
          <w:p w14:paraId="57BF0470">
            <w:pPr>
              <w:widowControl/>
              <w:spacing w:line="240" w:lineRule="exact"/>
              <w:jc w:val="center"/>
              <w:rPr>
                <w:rFonts w:ascii="仿宋_GB2312" w:hAnsi="宋体" w:eastAsia="仿宋_GB2312" w:cs="宋体"/>
                <w:kern w:val="0"/>
                <w:szCs w:val="21"/>
              </w:rPr>
            </w:pPr>
          </w:p>
        </w:tc>
        <w:tc>
          <w:tcPr>
            <w:tcW w:w="1298" w:type="dxa"/>
            <w:gridSpan w:val="2"/>
            <w:tcBorders>
              <w:top w:val="single" w:color="auto" w:sz="4" w:space="0"/>
              <w:left w:val="nil"/>
              <w:bottom w:val="single" w:color="auto" w:sz="4" w:space="0"/>
              <w:right w:val="single" w:color="auto" w:sz="4" w:space="0"/>
            </w:tcBorders>
            <w:vAlign w:val="center"/>
          </w:tcPr>
          <w:p w14:paraId="561A1613">
            <w:pPr>
              <w:widowControl/>
              <w:spacing w:line="240" w:lineRule="exact"/>
              <w:jc w:val="center"/>
              <w:rPr>
                <w:rFonts w:ascii="仿宋_GB2312" w:hAnsi="宋体" w:eastAsia="仿宋_GB2312" w:cs="宋体"/>
                <w:kern w:val="0"/>
                <w:szCs w:val="21"/>
              </w:rPr>
            </w:pPr>
          </w:p>
        </w:tc>
        <w:tc>
          <w:tcPr>
            <w:tcW w:w="533" w:type="dxa"/>
            <w:tcBorders>
              <w:top w:val="single" w:color="auto" w:sz="4" w:space="0"/>
              <w:left w:val="nil"/>
              <w:bottom w:val="single" w:color="auto" w:sz="4" w:space="0"/>
              <w:right w:val="single" w:color="auto" w:sz="4" w:space="0"/>
            </w:tcBorders>
            <w:vAlign w:val="center"/>
          </w:tcPr>
          <w:p w14:paraId="41CDCB7E">
            <w:pPr>
              <w:widowControl/>
              <w:spacing w:line="240" w:lineRule="exact"/>
              <w:jc w:val="center"/>
              <w:rPr>
                <w:rFonts w:ascii="仿宋_GB2312" w:hAnsi="宋体" w:eastAsia="仿宋_GB2312" w:cs="宋体"/>
                <w:kern w:val="0"/>
                <w:szCs w:val="21"/>
              </w:rPr>
            </w:pPr>
          </w:p>
        </w:tc>
        <w:tc>
          <w:tcPr>
            <w:tcW w:w="921" w:type="dxa"/>
            <w:tcBorders>
              <w:top w:val="single" w:color="auto" w:sz="4" w:space="0"/>
              <w:left w:val="nil"/>
              <w:bottom w:val="single" w:color="auto" w:sz="4" w:space="0"/>
              <w:right w:val="single" w:color="auto" w:sz="4" w:space="0"/>
            </w:tcBorders>
            <w:vAlign w:val="center"/>
          </w:tcPr>
          <w:p w14:paraId="0F046C87">
            <w:pPr>
              <w:widowControl/>
              <w:spacing w:line="240" w:lineRule="exact"/>
              <w:jc w:val="center"/>
              <w:rPr>
                <w:rFonts w:ascii="仿宋_GB2312" w:hAnsi="宋体" w:eastAsia="仿宋_GB2312" w:cs="宋体"/>
                <w:kern w:val="0"/>
                <w:szCs w:val="21"/>
              </w:rPr>
            </w:pPr>
          </w:p>
        </w:tc>
        <w:tc>
          <w:tcPr>
            <w:tcW w:w="1302" w:type="dxa"/>
            <w:gridSpan w:val="2"/>
            <w:tcBorders>
              <w:top w:val="single" w:color="auto" w:sz="4" w:space="0"/>
              <w:left w:val="nil"/>
              <w:bottom w:val="single" w:color="auto" w:sz="4" w:space="0"/>
              <w:right w:val="single" w:color="auto" w:sz="4" w:space="0"/>
            </w:tcBorders>
            <w:vAlign w:val="center"/>
          </w:tcPr>
          <w:p w14:paraId="37C44305">
            <w:pPr>
              <w:widowControl/>
              <w:spacing w:line="240" w:lineRule="exact"/>
              <w:jc w:val="center"/>
              <w:rPr>
                <w:rFonts w:ascii="仿宋_GB2312" w:hAnsi="宋体" w:eastAsia="仿宋_GB2312" w:cs="宋体"/>
                <w:kern w:val="0"/>
                <w:szCs w:val="21"/>
              </w:rPr>
            </w:pPr>
          </w:p>
        </w:tc>
      </w:tr>
      <w:tr w14:paraId="2771EF75">
        <w:tblPrEx>
          <w:tblCellMar>
            <w:top w:w="0" w:type="dxa"/>
            <w:left w:w="108" w:type="dxa"/>
            <w:bottom w:w="0" w:type="dxa"/>
            <w:right w:w="108" w:type="dxa"/>
          </w:tblCellMar>
        </w:tblPrEx>
        <w:trPr>
          <w:trHeight w:val="1383"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206A628C">
            <w:pPr>
              <w:widowControl/>
              <w:spacing w:line="240" w:lineRule="exact"/>
              <w:jc w:val="center"/>
              <w:rPr>
                <w:rFonts w:ascii="仿宋_GB2312" w:hAnsi="宋体" w:eastAsia="仿宋_GB2312" w:cs="宋体"/>
                <w:kern w:val="0"/>
                <w:szCs w:val="21"/>
              </w:rPr>
            </w:pPr>
          </w:p>
        </w:tc>
        <w:tc>
          <w:tcPr>
            <w:tcW w:w="813" w:type="dxa"/>
            <w:vMerge w:val="continue"/>
            <w:tcBorders>
              <w:top w:val="single" w:color="auto" w:sz="4" w:space="0"/>
              <w:left w:val="single" w:color="auto" w:sz="4" w:space="0"/>
              <w:bottom w:val="single" w:color="auto" w:sz="4" w:space="0"/>
              <w:right w:val="single" w:color="auto" w:sz="4" w:space="0"/>
            </w:tcBorders>
            <w:vAlign w:val="center"/>
          </w:tcPr>
          <w:p w14:paraId="2C536A81">
            <w:pPr>
              <w:widowControl/>
              <w:spacing w:line="240" w:lineRule="exact"/>
              <w:jc w:val="center"/>
              <w:rPr>
                <w:rFonts w:ascii="仿宋_GB2312" w:hAnsi="宋体" w:eastAsia="仿宋_GB2312" w:cs="宋体"/>
                <w:kern w:val="0"/>
                <w:szCs w:val="21"/>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1729A1F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14:paraId="3336748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85" w:type="dxa"/>
            <w:gridSpan w:val="2"/>
            <w:tcBorders>
              <w:top w:val="single" w:color="auto" w:sz="4" w:space="0"/>
              <w:left w:val="nil"/>
              <w:bottom w:val="single" w:color="auto" w:sz="4" w:space="0"/>
              <w:right w:val="single" w:color="auto" w:sz="4" w:space="0"/>
            </w:tcBorders>
            <w:vAlign w:val="center"/>
          </w:tcPr>
          <w:p w14:paraId="4B21B1BE">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是否提高办公效率，完善房屋管理工作</w:t>
            </w:r>
          </w:p>
        </w:tc>
        <w:tc>
          <w:tcPr>
            <w:tcW w:w="1553" w:type="dxa"/>
            <w:gridSpan w:val="2"/>
            <w:tcBorders>
              <w:top w:val="single" w:color="auto" w:sz="4" w:space="0"/>
              <w:left w:val="nil"/>
              <w:bottom w:val="single" w:color="auto" w:sz="4" w:space="0"/>
              <w:right w:val="single" w:color="auto" w:sz="4" w:space="0"/>
            </w:tcBorders>
            <w:vAlign w:val="center"/>
          </w:tcPr>
          <w:p w14:paraId="66AC972B">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提高办公效率，完善房屋管理工作</w:t>
            </w:r>
          </w:p>
        </w:tc>
        <w:tc>
          <w:tcPr>
            <w:tcW w:w="1298" w:type="dxa"/>
            <w:gridSpan w:val="2"/>
            <w:tcBorders>
              <w:top w:val="single" w:color="auto" w:sz="4" w:space="0"/>
              <w:left w:val="nil"/>
              <w:bottom w:val="single" w:color="auto" w:sz="4" w:space="0"/>
              <w:right w:val="single" w:color="auto" w:sz="4" w:space="0"/>
            </w:tcBorders>
            <w:vAlign w:val="center"/>
          </w:tcPr>
          <w:p w14:paraId="063041F6">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已达到预期目标</w:t>
            </w:r>
          </w:p>
        </w:tc>
        <w:tc>
          <w:tcPr>
            <w:tcW w:w="533" w:type="dxa"/>
            <w:tcBorders>
              <w:top w:val="single" w:color="auto" w:sz="4" w:space="0"/>
              <w:left w:val="nil"/>
              <w:bottom w:val="single" w:color="auto" w:sz="4" w:space="0"/>
              <w:right w:val="single" w:color="auto" w:sz="4" w:space="0"/>
            </w:tcBorders>
            <w:vAlign w:val="center"/>
          </w:tcPr>
          <w:p w14:paraId="045F3F1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921" w:type="dxa"/>
            <w:tcBorders>
              <w:top w:val="single" w:color="auto" w:sz="4" w:space="0"/>
              <w:left w:val="nil"/>
              <w:bottom w:val="single" w:color="auto" w:sz="4" w:space="0"/>
              <w:right w:val="single" w:color="auto" w:sz="4" w:space="0"/>
            </w:tcBorders>
            <w:vAlign w:val="center"/>
          </w:tcPr>
          <w:p w14:paraId="5503AB6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302" w:type="dxa"/>
            <w:gridSpan w:val="2"/>
            <w:tcBorders>
              <w:top w:val="single" w:color="auto" w:sz="4" w:space="0"/>
              <w:left w:val="nil"/>
              <w:bottom w:val="single" w:color="auto" w:sz="4" w:space="0"/>
              <w:right w:val="single" w:color="auto" w:sz="4" w:space="0"/>
            </w:tcBorders>
            <w:vAlign w:val="center"/>
          </w:tcPr>
          <w:p w14:paraId="08D32653">
            <w:pPr>
              <w:widowControl/>
              <w:spacing w:line="240" w:lineRule="exact"/>
              <w:jc w:val="center"/>
              <w:rPr>
                <w:rFonts w:ascii="仿宋_GB2312" w:hAnsi="宋体" w:eastAsia="仿宋_GB2312" w:cs="宋体"/>
                <w:kern w:val="0"/>
                <w:szCs w:val="21"/>
              </w:rPr>
            </w:pPr>
          </w:p>
        </w:tc>
      </w:tr>
      <w:tr w14:paraId="3257ABAC">
        <w:tblPrEx>
          <w:tblCellMar>
            <w:top w:w="0" w:type="dxa"/>
            <w:left w:w="108" w:type="dxa"/>
            <w:bottom w:w="0" w:type="dxa"/>
            <w:right w:w="108" w:type="dxa"/>
          </w:tblCellMar>
        </w:tblPrEx>
        <w:trPr>
          <w:trHeight w:val="481"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58FC22E9">
            <w:pPr>
              <w:widowControl/>
              <w:spacing w:line="240" w:lineRule="exact"/>
              <w:jc w:val="center"/>
              <w:rPr>
                <w:rFonts w:ascii="仿宋_GB2312" w:hAnsi="宋体" w:eastAsia="仿宋_GB2312" w:cs="宋体"/>
                <w:kern w:val="0"/>
                <w:szCs w:val="21"/>
              </w:rPr>
            </w:pPr>
          </w:p>
        </w:tc>
        <w:tc>
          <w:tcPr>
            <w:tcW w:w="813" w:type="dxa"/>
            <w:vMerge w:val="continue"/>
            <w:tcBorders>
              <w:top w:val="single" w:color="auto" w:sz="4" w:space="0"/>
              <w:left w:val="single" w:color="auto" w:sz="4" w:space="0"/>
              <w:bottom w:val="single" w:color="auto" w:sz="4" w:space="0"/>
              <w:right w:val="single" w:color="auto" w:sz="4" w:space="0"/>
            </w:tcBorders>
            <w:vAlign w:val="center"/>
          </w:tcPr>
          <w:p w14:paraId="5BD42274">
            <w:pPr>
              <w:widowControl/>
              <w:spacing w:line="240" w:lineRule="exact"/>
              <w:jc w:val="center"/>
              <w:rPr>
                <w:rFonts w:ascii="仿宋_GB2312" w:hAnsi="宋体" w:eastAsia="仿宋_GB2312" w:cs="宋体"/>
                <w:kern w:val="0"/>
                <w:szCs w:val="21"/>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743AA5D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14:paraId="08F9F47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85" w:type="dxa"/>
            <w:gridSpan w:val="2"/>
            <w:tcBorders>
              <w:top w:val="single" w:color="auto" w:sz="4" w:space="0"/>
              <w:left w:val="nil"/>
              <w:bottom w:val="single" w:color="auto" w:sz="4" w:space="0"/>
              <w:right w:val="single" w:color="auto" w:sz="4" w:space="0"/>
            </w:tcBorders>
          </w:tcPr>
          <w:p w14:paraId="78234EEA">
            <w:pPr>
              <w:rPr>
                <w:rFonts w:ascii="仿宋_GB2312" w:eastAsia="仿宋_GB2312"/>
              </w:rPr>
            </w:pPr>
            <w:r>
              <w:rPr>
                <w:rFonts w:hint="eastAsia" w:ascii="仿宋_GB2312" w:hAnsi="宋体" w:eastAsia="仿宋_GB2312" w:cs="宋体"/>
                <w:kern w:val="0"/>
                <w:szCs w:val="21"/>
              </w:rPr>
              <w:t>此项不涉及</w:t>
            </w:r>
          </w:p>
        </w:tc>
        <w:tc>
          <w:tcPr>
            <w:tcW w:w="1553" w:type="dxa"/>
            <w:gridSpan w:val="2"/>
            <w:tcBorders>
              <w:top w:val="single" w:color="auto" w:sz="4" w:space="0"/>
              <w:left w:val="nil"/>
              <w:bottom w:val="single" w:color="auto" w:sz="4" w:space="0"/>
              <w:right w:val="single" w:color="auto" w:sz="4" w:space="0"/>
            </w:tcBorders>
            <w:vAlign w:val="center"/>
          </w:tcPr>
          <w:p w14:paraId="7D976C3A">
            <w:pPr>
              <w:widowControl/>
              <w:spacing w:line="240" w:lineRule="exact"/>
              <w:jc w:val="center"/>
              <w:rPr>
                <w:rFonts w:ascii="仿宋_GB2312" w:hAnsi="宋体" w:eastAsia="仿宋_GB2312" w:cs="宋体"/>
                <w:kern w:val="0"/>
                <w:szCs w:val="21"/>
              </w:rPr>
            </w:pPr>
          </w:p>
        </w:tc>
        <w:tc>
          <w:tcPr>
            <w:tcW w:w="1298" w:type="dxa"/>
            <w:gridSpan w:val="2"/>
            <w:tcBorders>
              <w:top w:val="single" w:color="auto" w:sz="4" w:space="0"/>
              <w:left w:val="nil"/>
              <w:bottom w:val="single" w:color="auto" w:sz="4" w:space="0"/>
              <w:right w:val="single" w:color="auto" w:sz="4" w:space="0"/>
            </w:tcBorders>
            <w:vAlign w:val="center"/>
          </w:tcPr>
          <w:p w14:paraId="351FEBC6">
            <w:pPr>
              <w:widowControl/>
              <w:spacing w:line="240" w:lineRule="exact"/>
              <w:jc w:val="center"/>
              <w:rPr>
                <w:rFonts w:ascii="仿宋_GB2312" w:hAnsi="宋体" w:eastAsia="仿宋_GB2312" w:cs="宋体"/>
                <w:kern w:val="0"/>
                <w:szCs w:val="21"/>
              </w:rPr>
            </w:pPr>
          </w:p>
        </w:tc>
        <w:tc>
          <w:tcPr>
            <w:tcW w:w="533" w:type="dxa"/>
            <w:tcBorders>
              <w:top w:val="single" w:color="auto" w:sz="4" w:space="0"/>
              <w:left w:val="nil"/>
              <w:bottom w:val="single" w:color="auto" w:sz="4" w:space="0"/>
              <w:right w:val="single" w:color="auto" w:sz="4" w:space="0"/>
            </w:tcBorders>
            <w:vAlign w:val="center"/>
          </w:tcPr>
          <w:p w14:paraId="24A4EAC4">
            <w:pPr>
              <w:widowControl/>
              <w:spacing w:line="240" w:lineRule="exact"/>
              <w:jc w:val="center"/>
              <w:rPr>
                <w:rFonts w:ascii="仿宋_GB2312" w:hAnsi="宋体" w:eastAsia="仿宋_GB2312" w:cs="宋体"/>
                <w:kern w:val="0"/>
                <w:szCs w:val="21"/>
              </w:rPr>
            </w:pPr>
          </w:p>
        </w:tc>
        <w:tc>
          <w:tcPr>
            <w:tcW w:w="921" w:type="dxa"/>
            <w:tcBorders>
              <w:top w:val="single" w:color="auto" w:sz="4" w:space="0"/>
              <w:left w:val="nil"/>
              <w:bottom w:val="single" w:color="auto" w:sz="4" w:space="0"/>
              <w:right w:val="single" w:color="auto" w:sz="4" w:space="0"/>
            </w:tcBorders>
            <w:vAlign w:val="center"/>
          </w:tcPr>
          <w:p w14:paraId="65CF20E4">
            <w:pPr>
              <w:widowControl/>
              <w:spacing w:line="240" w:lineRule="exact"/>
              <w:jc w:val="center"/>
              <w:rPr>
                <w:rFonts w:ascii="仿宋_GB2312" w:hAnsi="宋体" w:eastAsia="仿宋_GB2312" w:cs="宋体"/>
                <w:kern w:val="0"/>
                <w:szCs w:val="21"/>
              </w:rPr>
            </w:pPr>
          </w:p>
        </w:tc>
        <w:tc>
          <w:tcPr>
            <w:tcW w:w="1302" w:type="dxa"/>
            <w:gridSpan w:val="2"/>
            <w:tcBorders>
              <w:top w:val="single" w:color="auto" w:sz="4" w:space="0"/>
              <w:left w:val="nil"/>
              <w:bottom w:val="single" w:color="auto" w:sz="4" w:space="0"/>
              <w:right w:val="single" w:color="auto" w:sz="4" w:space="0"/>
            </w:tcBorders>
            <w:vAlign w:val="center"/>
          </w:tcPr>
          <w:p w14:paraId="562DB3CD">
            <w:pPr>
              <w:widowControl/>
              <w:spacing w:line="240" w:lineRule="exact"/>
              <w:jc w:val="center"/>
              <w:rPr>
                <w:rFonts w:ascii="仿宋_GB2312" w:hAnsi="宋体" w:eastAsia="仿宋_GB2312" w:cs="宋体"/>
                <w:kern w:val="0"/>
                <w:szCs w:val="21"/>
              </w:rPr>
            </w:pPr>
          </w:p>
        </w:tc>
      </w:tr>
      <w:tr w14:paraId="5302B50B">
        <w:tblPrEx>
          <w:tblCellMar>
            <w:top w:w="0" w:type="dxa"/>
            <w:left w:w="108" w:type="dxa"/>
            <w:bottom w:w="0" w:type="dxa"/>
            <w:right w:w="108" w:type="dxa"/>
          </w:tblCellMar>
        </w:tblPrEx>
        <w:trPr>
          <w:trHeight w:val="459"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6861A40C">
            <w:pPr>
              <w:widowControl/>
              <w:spacing w:line="240" w:lineRule="exact"/>
              <w:jc w:val="center"/>
              <w:rPr>
                <w:rFonts w:ascii="仿宋_GB2312" w:hAnsi="宋体" w:eastAsia="仿宋_GB2312" w:cs="宋体"/>
                <w:kern w:val="0"/>
                <w:szCs w:val="21"/>
              </w:rPr>
            </w:pPr>
          </w:p>
        </w:tc>
        <w:tc>
          <w:tcPr>
            <w:tcW w:w="813" w:type="dxa"/>
            <w:vMerge w:val="continue"/>
            <w:tcBorders>
              <w:top w:val="single" w:color="auto" w:sz="4" w:space="0"/>
              <w:left w:val="single" w:color="auto" w:sz="4" w:space="0"/>
              <w:bottom w:val="single" w:color="auto" w:sz="4" w:space="0"/>
              <w:right w:val="single" w:color="auto" w:sz="4" w:space="0"/>
            </w:tcBorders>
            <w:vAlign w:val="center"/>
          </w:tcPr>
          <w:p w14:paraId="04DF53E7">
            <w:pPr>
              <w:widowControl/>
              <w:spacing w:line="240" w:lineRule="exact"/>
              <w:jc w:val="center"/>
              <w:rPr>
                <w:rFonts w:ascii="仿宋_GB2312" w:hAnsi="宋体" w:eastAsia="仿宋_GB2312" w:cs="宋体"/>
                <w:kern w:val="0"/>
                <w:szCs w:val="21"/>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06A27BD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785" w:type="dxa"/>
            <w:gridSpan w:val="2"/>
            <w:tcBorders>
              <w:top w:val="single" w:color="auto" w:sz="4" w:space="0"/>
              <w:left w:val="nil"/>
              <w:bottom w:val="single" w:color="auto" w:sz="4" w:space="0"/>
              <w:right w:val="single" w:color="auto" w:sz="4" w:space="0"/>
            </w:tcBorders>
          </w:tcPr>
          <w:p w14:paraId="2275C66B">
            <w:pPr>
              <w:rPr>
                <w:rFonts w:ascii="仿宋_GB2312" w:eastAsia="仿宋_GB2312"/>
              </w:rPr>
            </w:pPr>
            <w:r>
              <w:rPr>
                <w:rFonts w:hint="eastAsia" w:ascii="仿宋_GB2312" w:hAnsi="宋体" w:eastAsia="仿宋_GB2312" w:cs="宋体"/>
                <w:kern w:val="0"/>
                <w:szCs w:val="21"/>
              </w:rPr>
              <w:t>此项不涉及</w:t>
            </w:r>
          </w:p>
        </w:tc>
        <w:tc>
          <w:tcPr>
            <w:tcW w:w="1553" w:type="dxa"/>
            <w:gridSpan w:val="2"/>
            <w:tcBorders>
              <w:top w:val="single" w:color="auto" w:sz="4" w:space="0"/>
              <w:left w:val="nil"/>
              <w:bottom w:val="single" w:color="auto" w:sz="4" w:space="0"/>
              <w:right w:val="single" w:color="auto" w:sz="4" w:space="0"/>
            </w:tcBorders>
            <w:vAlign w:val="center"/>
          </w:tcPr>
          <w:p w14:paraId="1B49AC26">
            <w:pPr>
              <w:widowControl/>
              <w:spacing w:line="240" w:lineRule="exact"/>
              <w:jc w:val="center"/>
              <w:rPr>
                <w:rFonts w:ascii="仿宋_GB2312" w:hAnsi="宋体" w:eastAsia="仿宋_GB2312" w:cs="宋体"/>
                <w:kern w:val="0"/>
                <w:szCs w:val="21"/>
              </w:rPr>
            </w:pPr>
          </w:p>
        </w:tc>
        <w:tc>
          <w:tcPr>
            <w:tcW w:w="1298" w:type="dxa"/>
            <w:gridSpan w:val="2"/>
            <w:tcBorders>
              <w:top w:val="single" w:color="auto" w:sz="4" w:space="0"/>
              <w:left w:val="nil"/>
              <w:bottom w:val="single" w:color="auto" w:sz="4" w:space="0"/>
              <w:right w:val="single" w:color="auto" w:sz="4" w:space="0"/>
            </w:tcBorders>
            <w:vAlign w:val="center"/>
          </w:tcPr>
          <w:p w14:paraId="745DE6E6">
            <w:pPr>
              <w:widowControl/>
              <w:spacing w:line="240" w:lineRule="exact"/>
              <w:jc w:val="center"/>
              <w:rPr>
                <w:rFonts w:ascii="仿宋_GB2312" w:hAnsi="宋体" w:eastAsia="仿宋_GB2312" w:cs="宋体"/>
                <w:kern w:val="0"/>
                <w:szCs w:val="21"/>
              </w:rPr>
            </w:pPr>
          </w:p>
        </w:tc>
        <w:tc>
          <w:tcPr>
            <w:tcW w:w="533" w:type="dxa"/>
            <w:tcBorders>
              <w:top w:val="single" w:color="auto" w:sz="4" w:space="0"/>
              <w:left w:val="nil"/>
              <w:bottom w:val="single" w:color="auto" w:sz="4" w:space="0"/>
              <w:right w:val="single" w:color="auto" w:sz="4" w:space="0"/>
            </w:tcBorders>
            <w:vAlign w:val="center"/>
          </w:tcPr>
          <w:p w14:paraId="516FEF21">
            <w:pPr>
              <w:widowControl/>
              <w:spacing w:line="240" w:lineRule="exact"/>
              <w:jc w:val="center"/>
              <w:rPr>
                <w:rFonts w:ascii="仿宋_GB2312" w:hAnsi="宋体" w:eastAsia="仿宋_GB2312" w:cs="宋体"/>
                <w:kern w:val="0"/>
                <w:szCs w:val="21"/>
              </w:rPr>
            </w:pPr>
          </w:p>
        </w:tc>
        <w:tc>
          <w:tcPr>
            <w:tcW w:w="921" w:type="dxa"/>
            <w:tcBorders>
              <w:top w:val="single" w:color="auto" w:sz="4" w:space="0"/>
              <w:left w:val="nil"/>
              <w:bottom w:val="single" w:color="auto" w:sz="4" w:space="0"/>
              <w:right w:val="single" w:color="auto" w:sz="4" w:space="0"/>
            </w:tcBorders>
            <w:vAlign w:val="center"/>
          </w:tcPr>
          <w:p w14:paraId="4E359C47">
            <w:pPr>
              <w:widowControl/>
              <w:spacing w:line="240" w:lineRule="exact"/>
              <w:jc w:val="center"/>
              <w:rPr>
                <w:rFonts w:ascii="仿宋_GB2312" w:hAnsi="宋体" w:eastAsia="仿宋_GB2312" w:cs="宋体"/>
                <w:kern w:val="0"/>
                <w:szCs w:val="21"/>
              </w:rPr>
            </w:pPr>
          </w:p>
        </w:tc>
        <w:tc>
          <w:tcPr>
            <w:tcW w:w="1302" w:type="dxa"/>
            <w:gridSpan w:val="2"/>
            <w:tcBorders>
              <w:top w:val="single" w:color="auto" w:sz="4" w:space="0"/>
              <w:left w:val="nil"/>
              <w:bottom w:val="single" w:color="auto" w:sz="4" w:space="0"/>
              <w:right w:val="single" w:color="auto" w:sz="4" w:space="0"/>
            </w:tcBorders>
            <w:vAlign w:val="center"/>
          </w:tcPr>
          <w:p w14:paraId="79B94115">
            <w:pPr>
              <w:widowControl/>
              <w:spacing w:line="240" w:lineRule="exact"/>
              <w:jc w:val="center"/>
              <w:rPr>
                <w:rFonts w:ascii="仿宋_GB2312" w:hAnsi="宋体" w:eastAsia="仿宋_GB2312" w:cs="宋体"/>
                <w:kern w:val="0"/>
                <w:szCs w:val="21"/>
              </w:rPr>
            </w:pPr>
          </w:p>
        </w:tc>
      </w:tr>
      <w:tr w14:paraId="76C20DE9">
        <w:tblPrEx>
          <w:tblCellMar>
            <w:top w:w="0" w:type="dxa"/>
            <w:left w:w="108" w:type="dxa"/>
            <w:bottom w:w="0" w:type="dxa"/>
            <w:right w:w="108" w:type="dxa"/>
          </w:tblCellMar>
        </w:tblPrEx>
        <w:trPr>
          <w:trHeight w:val="1131"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29E84EEC">
            <w:pPr>
              <w:widowControl/>
              <w:spacing w:line="240" w:lineRule="exact"/>
              <w:jc w:val="center"/>
              <w:rPr>
                <w:rFonts w:ascii="仿宋_GB2312" w:hAnsi="宋体" w:eastAsia="仿宋_GB2312" w:cs="宋体"/>
                <w:kern w:val="0"/>
                <w:szCs w:val="21"/>
              </w:rPr>
            </w:pPr>
          </w:p>
        </w:tc>
        <w:tc>
          <w:tcPr>
            <w:tcW w:w="813" w:type="dxa"/>
            <w:tcBorders>
              <w:top w:val="single" w:color="auto" w:sz="4" w:space="0"/>
              <w:left w:val="single" w:color="auto" w:sz="4" w:space="0"/>
              <w:bottom w:val="single" w:color="auto" w:sz="4" w:space="0"/>
              <w:right w:val="single" w:color="auto" w:sz="4" w:space="0"/>
            </w:tcBorders>
            <w:vAlign w:val="center"/>
          </w:tcPr>
          <w:p w14:paraId="50288B1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满意度指标（10分）</w:t>
            </w: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3E6D365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785" w:type="dxa"/>
            <w:gridSpan w:val="2"/>
            <w:tcBorders>
              <w:top w:val="single" w:color="auto" w:sz="4" w:space="0"/>
              <w:left w:val="nil"/>
              <w:bottom w:val="single" w:color="auto" w:sz="4" w:space="0"/>
              <w:right w:val="single" w:color="auto" w:sz="4" w:space="0"/>
            </w:tcBorders>
            <w:vAlign w:val="center"/>
          </w:tcPr>
          <w:p w14:paraId="7ECA95E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使用人员满意度</w:t>
            </w:r>
          </w:p>
        </w:tc>
        <w:tc>
          <w:tcPr>
            <w:tcW w:w="1553" w:type="dxa"/>
            <w:gridSpan w:val="2"/>
            <w:tcBorders>
              <w:top w:val="single" w:color="auto" w:sz="4" w:space="0"/>
              <w:left w:val="nil"/>
              <w:bottom w:val="single" w:color="auto" w:sz="4" w:space="0"/>
              <w:right w:val="single" w:color="auto" w:sz="4" w:space="0"/>
            </w:tcBorders>
            <w:vAlign w:val="center"/>
          </w:tcPr>
          <w:p w14:paraId="3CE580C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使用人员满意度达100%</w:t>
            </w:r>
          </w:p>
        </w:tc>
        <w:tc>
          <w:tcPr>
            <w:tcW w:w="1298" w:type="dxa"/>
            <w:gridSpan w:val="2"/>
            <w:tcBorders>
              <w:top w:val="single" w:color="auto" w:sz="4" w:space="0"/>
              <w:left w:val="nil"/>
              <w:bottom w:val="single" w:color="auto" w:sz="4" w:space="0"/>
              <w:right w:val="single" w:color="auto" w:sz="4" w:space="0"/>
            </w:tcBorders>
            <w:vAlign w:val="center"/>
          </w:tcPr>
          <w:p w14:paraId="4B8A459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使用人员满意度达98%</w:t>
            </w:r>
          </w:p>
        </w:tc>
        <w:tc>
          <w:tcPr>
            <w:tcW w:w="533" w:type="dxa"/>
            <w:tcBorders>
              <w:top w:val="single" w:color="auto" w:sz="4" w:space="0"/>
              <w:left w:val="nil"/>
              <w:bottom w:val="single" w:color="auto" w:sz="4" w:space="0"/>
              <w:right w:val="single" w:color="auto" w:sz="4" w:space="0"/>
            </w:tcBorders>
            <w:vAlign w:val="center"/>
          </w:tcPr>
          <w:p w14:paraId="129D3A0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921" w:type="dxa"/>
            <w:tcBorders>
              <w:top w:val="single" w:color="auto" w:sz="4" w:space="0"/>
              <w:left w:val="nil"/>
              <w:bottom w:val="single" w:color="auto" w:sz="4" w:space="0"/>
              <w:right w:val="single" w:color="auto" w:sz="4" w:space="0"/>
            </w:tcBorders>
            <w:vAlign w:val="center"/>
          </w:tcPr>
          <w:p w14:paraId="34C8F06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9.8</w:t>
            </w:r>
          </w:p>
        </w:tc>
        <w:tc>
          <w:tcPr>
            <w:tcW w:w="1302" w:type="dxa"/>
            <w:gridSpan w:val="2"/>
            <w:tcBorders>
              <w:top w:val="single" w:color="auto" w:sz="4" w:space="0"/>
              <w:left w:val="nil"/>
              <w:bottom w:val="single" w:color="auto" w:sz="4" w:space="0"/>
              <w:right w:val="single" w:color="auto" w:sz="4" w:space="0"/>
            </w:tcBorders>
            <w:vAlign w:val="center"/>
          </w:tcPr>
          <w:p w14:paraId="1BBB2D35">
            <w:pPr>
              <w:widowControl/>
              <w:spacing w:line="240" w:lineRule="exact"/>
              <w:jc w:val="center"/>
              <w:rPr>
                <w:rFonts w:ascii="仿宋_GB2312" w:hAnsi="宋体" w:eastAsia="仿宋_GB2312" w:cs="宋体"/>
                <w:kern w:val="0"/>
                <w:szCs w:val="21"/>
              </w:rPr>
            </w:pPr>
          </w:p>
        </w:tc>
      </w:tr>
      <w:tr w14:paraId="52444352">
        <w:tblPrEx>
          <w:tblCellMar>
            <w:top w:w="0" w:type="dxa"/>
            <w:left w:w="108" w:type="dxa"/>
            <w:bottom w:w="0" w:type="dxa"/>
            <w:right w:w="108" w:type="dxa"/>
          </w:tblCellMar>
        </w:tblPrEx>
        <w:trPr>
          <w:trHeight w:val="499" w:hRule="exact"/>
        </w:trPr>
        <w:tc>
          <w:tcPr>
            <w:tcW w:w="7054" w:type="dxa"/>
            <w:gridSpan w:val="10"/>
            <w:tcBorders>
              <w:top w:val="single" w:color="auto" w:sz="4" w:space="0"/>
              <w:left w:val="single" w:color="auto" w:sz="4" w:space="0"/>
              <w:bottom w:val="single" w:color="auto" w:sz="4" w:space="0"/>
              <w:right w:val="single" w:color="auto" w:sz="4" w:space="0"/>
            </w:tcBorders>
            <w:vAlign w:val="center"/>
          </w:tcPr>
          <w:p w14:paraId="0D9CA4A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总分</w:t>
            </w:r>
          </w:p>
        </w:tc>
        <w:tc>
          <w:tcPr>
            <w:tcW w:w="533" w:type="dxa"/>
            <w:tcBorders>
              <w:top w:val="single" w:color="auto" w:sz="4" w:space="0"/>
              <w:left w:val="nil"/>
              <w:bottom w:val="single" w:color="auto" w:sz="4" w:space="0"/>
              <w:right w:val="single" w:color="auto" w:sz="4" w:space="0"/>
            </w:tcBorders>
            <w:vAlign w:val="center"/>
          </w:tcPr>
          <w:p w14:paraId="4D662C3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921" w:type="dxa"/>
            <w:tcBorders>
              <w:top w:val="single" w:color="auto" w:sz="4" w:space="0"/>
              <w:left w:val="nil"/>
              <w:bottom w:val="single" w:color="auto" w:sz="4" w:space="0"/>
              <w:right w:val="single" w:color="auto" w:sz="4" w:space="0"/>
            </w:tcBorders>
            <w:vAlign w:val="center"/>
          </w:tcPr>
          <w:p w14:paraId="63BBB3C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98.48</w:t>
            </w:r>
          </w:p>
        </w:tc>
        <w:tc>
          <w:tcPr>
            <w:tcW w:w="1302" w:type="dxa"/>
            <w:gridSpan w:val="2"/>
            <w:tcBorders>
              <w:top w:val="single" w:color="auto" w:sz="4" w:space="0"/>
              <w:left w:val="nil"/>
              <w:bottom w:val="single" w:color="auto" w:sz="4" w:space="0"/>
              <w:right w:val="single" w:color="auto" w:sz="4" w:space="0"/>
            </w:tcBorders>
            <w:vAlign w:val="center"/>
          </w:tcPr>
          <w:p w14:paraId="32ED3CDA">
            <w:pPr>
              <w:widowControl/>
              <w:spacing w:line="240" w:lineRule="exact"/>
              <w:jc w:val="center"/>
              <w:rPr>
                <w:rFonts w:ascii="仿宋_GB2312" w:hAnsi="宋体" w:eastAsia="仿宋_GB2312" w:cs="宋体"/>
                <w:kern w:val="0"/>
                <w:szCs w:val="21"/>
              </w:rPr>
            </w:pPr>
          </w:p>
        </w:tc>
      </w:tr>
    </w:tbl>
    <w:p w14:paraId="1FD78F9C">
      <w:pPr>
        <w:widowControl/>
        <w:jc w:val="left"/>
        <w:rPr>
          <w:rFonts w:ascii="仿宋_GB2312" w:hAnsi="黑体" w:eastAsia="仿宋_GB2312"/>
          <w:szCs w:val="28"/>
        </w:rPr>
      </w:pPr>
      <w:r>
        <w:rPr>
          <w:rFonts w:ascii="仿宋_GB2312" w:hAnsi="黑体" w:eastAsia="仿宋_GB2312"/>
          <w:szCs w:val="28"/>
        </w:rPr>
        <w:br w:type="page"/>
      </w:r>
    </w:p>
    <w:p w14:paraId="2BAD1FF3">
      <w:pPr>
        <w:spacing w:line="480" w:lineRule="exact"/>
        <w:jc w:val="center"/>
        <w:rPr>
          <w:rFonts w:ascii="黑体" w:hAnsi="黑体" w:eastAsia="方正小标宋简体"/>
          <w:sz w:val="22"/>
          <w:szCs w:val="28"/>
        </w:rPr>
      </w:pPr>
      <w:r>
        <w:rPr>
          <w:rFonts w:hint="eastAsia" w:ascii="方正小标宋简体" w:hAnsi="黑体" w:eastAsia="方正小标宋简体"/>
          <w:sz w:val="28"/>
          <w:szCs w:val="36"/>
        </w:rPr>
        <w:t>项目支出绩效自评表</w:t>
      </w:r>
    </w:p>
    <w:p w14:paraId="2BAF83A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（2020年度）</w:t>
      </w:r>
    </w:p>
    <w:tbl>
      <w:tblPr>
        <w:tblStyle w:val="9"/>
        <w:tblpPr w:leftFromText="180" w:rightFromText="180" w:vertAnchor="text" w:horzAnchor="margin" w:tblpXSpec="center" w:tblpY="128"/>
        <w:tblW w:w="9558" w:type="dxa"/>
        <w:tblInd w:w="0" w:type="dxa"/>
        <w:tblLayout w:type="fixed"/>
        <w:tblCellMar>
          <w:top w:w="0" w:type="dxa"/>
          <w:left w:w="108" w:type="dxa"/>
          <w:bottom w:w="0" w:type="dxa"/>
          <w:right w:w="108" w:type="dxa"/>
        </w:tblCellMar>
      </w:tblPr>
      <w:tblGrid>
        <w:gridCol w:w="423"/>
        <w:gridCol w:w="813"/>
        <w:gridCol w:w="324"/>
        <w:gridCol w:w="858"/>
        <w:gridCol w:w="1100"/>
        <w:gridCol w:w="685"/>
        <w:gridCol w:w="565"/>
        <w:gridCol w:w="988"/>
        <w:gridCol w:w="1212"/>
        <w:gridCol w:w="75"/>
        <w:gridCol w:w="556"/>
        <w:gridCol w:w="657"/>
        <w:gridCol w:w="72"/>
        <w:gridCol w:w="1230"/>
      </w:tblGrid>
      <w:tr w14:paraId="002DE5DD">
        <w:tblPrEx>
          <w:tblCellMar>
            <w:top w:w="0" w:type="dxa"/>
            <w:left w:w="108" w:type="dxa"/>
            <w:bottom w:w="0" w:type="dxa"/>
            <w:right w:w="108" w:type="dxa"/>
          </w:tblCellMar>
        </w:tblPrEx>
        <w:trPr>
          <w:trHeight w:val="306" w:hRule="exact"/>
        </w:trPr>
        <w:tc>
          <w:tcPr>
            <w:tcW w:w="1560" w:type="dxa"/>
            <w:gridSpan w:val="3"/>
            <w:tcBorders>
              <w:top w:val="single" w:color="auto" w:sz="4" w:space="0"/>
              <w:left w:val="single" w:color="auto" w:sz="4" w:space="0"/>
              <w:bottom w:val="single" w:color="auto" w:sz="4" w:space="0"/>
              <w:right w:val="single" w:color="auto" w:sz="4" w:space="0"/>
            </w:tcBorders>
            <w:vAlign w:val="center"/>
          </w:tcPr>
          <w:p w14:paraId="075B218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998" w:type="dxa"/>
            <w:gridSpan w:val="11"/>
            <w:tcBorders>
              <w:top w:val="single" w:color="auto" w:sz="4" w:space="0"/>
              <w:left w:val="nil"/>
              <w:bottom w:val="single" w:color="auto" w:sz="4" w:space="0"/>
              <w:right w:val="single" w:color="auto" w:sz="4" w:space="0"/>
            </w:tcBorders>
            <w:vAlign w:val="center"/>
          </w:tcPr>
          <w:p w14:paraId="4E21C27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201010000740办公区食堂加装燃气报警项目资金</w:t>
            </w:r>
          </w:p>
        </w:tc>
      </w:tr>
      <w:tr w14:paraId="70FC2E99">
        <w:tblPrEx>
          <w:tblCellMar>
            <w:top w:w="0" w:type="dxa"/>
            <w:left w:w="108" w:type="dxa"/>
            <w:bottom w:w="0" w:type="dxa"/>
            <w:right w:w="108" w:type="dxa"/>
          </w:tblCellMar>
        </w:tblPrEx>
        <w:trPr>
          <w:trHeight w:val="306" w:hRule="exact"/>
        </w:trPr>
        <w:tc>
          <w:tcPr>
            <w:tcW w:w="1560" w:type="dxa"/>
            <w:gridSpan w:val="3"/>
            <w:tcBorders>
              <w:top w:val="single" w:color="auto" w:sz="4" w:space="0"/>
              <w:left w:val="single" w:color="auto" w:sz="4" w:space="0"/>
              <w:bottom w:val="single" w:color="auto" w:sz="4" w:space="0"/>
              <w:right w:val="single" w:color="auto" w:sz="4" w:space="0"/>
            </w:tcBorders>
            <w:vAlign w:val="center"/>
          </w:tcPr>
          <w:p w14:paraId="7BD7FD3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196" w:type="dxa"/>
            <w:gridSpan w:val="5"/>
            <w:tcBorders>
              <w:top w:val="single" w:color="auto" w:sz="4" w:space="0"/>
              <w:left w:val="nil"/>
              <w:bottom w:val="single" w:color="auto" w:sz="4" w:space="0"/>
              <w:right w:val="single" w:color="auto" w:sz="4" w:space="0"/>
            </w:tcBorders>
            <w:vAlign w:val="center"/>
          </w:tcPr>
          <w:p w14:paraId="281A0E1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丰台区机关事务管理服务中心101000</w:t>
            </w:r>
          </w:p>
        </w:tc>
        <w:tc>
          <w:tcPr>
            <w:tcW w:w="1287" w:type="dxa"/>
            <w:gridSpan w:val="2"/>
            <w:tcBorders>
              <w:top w:val="nil"/>
              <w:left w:val="nil"/>
              <w:bottom w:val="single" w:color="auto" w:sz="4" w:space="0"/>
              <w:right w:val="single" w:color="auto" w:sz="4" w:space="0"/>
            </w:tcBorders>
            <w:vAlign w:val="center"/>
          </w:tcPr>
          <w:p w14:paraId="0A9B217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515" w:type="dxa"/>
            <w:gridSpan w:val="4"/>
            <w:tcBorders>
              <w:top w:val="single" w:color="auto" w:sz="4" w:space="0"/>
              <w:left w:val="nil"/>
              <w:bottom w:val="single" w:color="auto" w:sz="4" w:space="0"/>
              <w:right w:val="single" w:color="auto" w:sz="4" w:space="0"/>
            </w:tcBorders>
            <w:vAlign w:val="center"/>
          </w:tcPr>
          <w:p w14:paraId="7C5F599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基建科</w:t>
            </w:r>
          </w:p>
        </w:tc>
      </w:tr>
      <w:tr w14:paraId="7C023384">
        <w:tblPrEx>
          <w:tblCellMar>
            <w:top w:w="0" w:type="dxa"/>
            <w:left w:w="108" w:type="dxa"/>
            <w:bottom w:w="0" w:type="dxa"/>
            <w:right w:w="108" w:type="dxa"/>
          </w:tblCellMar>
        </w:tblPrEx>
        <w:trPr>
          <w:trHeight w:val="306" w:hRule="exact"/>
        </w:trPr>
        <w:tc>
          <w:tcPr>
            <w:tcW w:w="1560" w:type="dxa"/>
            <w:gridSpan w:val="3"/>
            <w:tcBorders>
              <w:top w:val="single" w:color="auto" w:sz="4" w:space="0"/>
              <w:left w:val="single" w:color="auto" w:sz="4" w:space="0"/>
              <w:bottom w:val="single" w:color="auto" w:sz="4" w:space="0"/>
              <w:right w:val="single" w:color="auto" w:sz="4" w:space="0"/>
            </w:tcBorders>
            <w:vAlign w:val="center"/>
          </w:tcPr>
          <w:p w14:paraId="1594877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196" w:type="dxa"/>
            <w:gridSpan w:val="5"/>
            <w:tcBorders>
              <w:top w:val="single" w:color="auto" w:sz="4" w:space="0"/>
              <w:left w:val="nil"/>
              <w:bottom w:val="single" w:color="auto" w:sz="4" w:space="0"/>
              <w:right w:val="single" w:color="auto" w:sz="4" w:space="0"/>
            </w:tcBorders>
            <w:vAlign w:val="center"/>
          </w:tcPr>
          <w:p w14:paraId="7E1D98A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白红顺</w:t>
            </w:r>
          </w:p>
        </w:tc>
        <w:tc>
          <w:tcPr>
            <w:tcW w:w="1287" w:type="dxa"/>
            <w:gridSpan w:val="2"/>
            <w:tcBorders>
              <w:top w:val="nil"/>
              <w:left w:val="nil"/>
              <w:bottom w:val="single" w:color="auto" w:sz="4" w:space="0"/>
              <w:right w:val="single" w:color="auto" w:sz="4" w:space="0"/>
            </w:tcBorders>
            <w:vAlign w:val="center"/>
          </w:tcPr>
          <w:p w14:paraId="50760FE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515" w:type="dxa"/>
            <w:gridSpan w:val="4"/>
            <w:tcBorders>
              <w:top w:val="single" w:color="auto" w:sz="4" w:space="0"/>
              <w:left w:val="nil"/>
              <w:bottom w:val="single" w:color="auto" w:sz="4" w:space="0"/>
              <w:right w:val="single" w:color="auto" w:sz="4" w:space="0"/>
            </w:tcBorders>
            <w:vAlign w:val="center"/>
          </w:tcPr>
          <w:p w14:paraId="5C4C73C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83656510</w:t>
            </w:r>
          </w:p>
        </w:tc>
      </w:tr>
      <w:tr w14:paraId="0217C27A">
        <w:tblPrEx>
          <w:tblCellMar>
            <w:top w:w="0" w:type="dxa"/>
            <w:left w:w="108" w:type="dxa"/>
            <w:bottom w:w="0" w:type="dxa"/>
            <w:right w:w="108" w:type="dxa"/>
          </w:tblCellMar>
        </w:tblPrEx>
        <w:trPr>
          <w:trHeight w:val="567" w:hRule="exact"/>
        </w:trPr>
        <w:tc>
          <w:tcPr>
            <w:tcW w:w="1560" w:type="dxa"/>
            <w:gridSpan w:val="3"/>
            <w:vMerge w:val="restart"/>
            <w:tcBorders>
              <w:top w:val="single" w:color="auto" w:sz="4" w:space="0"/>
              <w:left w:val="single" w:color="auto" w:sz="4" w:space="0"/>
              <w:bottom w:val="single" w:color="auto" w:sz="4" w:space="0"/>
              <w:right w:val="single" w:color="auto" w:sz="4" w:space="0"/>
            </w:tcBorders>
            <w:vAlign w:val="center"/>
          </w:tcPr>
          <w:p w14:paraId="7B7F3ED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958" w:type="dxa"/>
            <w:gridSpan w:val="2"/>
            <w:tcBorders>
              <w:top w:val="single" w:color="auto" w:sz="4" w:space="0"/>
              <w:left w:val="nil"/>
              <w:bottom w:val="single" w:color="auto" w:sz="4" w:space="0"/>
              <w:right w:val="single" w:color="auto" w:sz="4" w:space="0"/>
            </w:tcBorders>
            <w:vAlign w:val="center"/>
          </w:tcPr>
          <w:p w14:paraId="5B99DF78">
            <w:pPr>
              <w:widowControl/>
              <w:spacing w:line="240" w:lineRule="exact"/>
              <w:jc w:val="center"/>
              <w:rPr>
                <w:rFonts w:ascii="仿宋_GB2312" w:hAnsi="宋体" w:eastAsia="仿宋_GB2312" w:cs="宋体"/>
                <w:kern w:val="0"/>
                <w:szCs w:val="21"/>
              </w:rPr>
            </w:pPr>
          </w:p>
        </w:tc>
        <w:tc>
          <w:tcPr>
            <w:tcW w:w="1250" w:type="dxa"/>
            <w:gridSpan w:val="2"/>
            <w:tcBorders>
              <w:top w:val="nil"/>
              <w:left w:val="nil"/>
              <w:bottom w:val="single" w:color="auto" w:sz="4" w:space="0"/>
              <w:right w:val="single" w:color="auto" w:sz="4" w:space="0"/>
            </w:tcBorders>
            <w:vAlign w:val="center"/>
          </w:tcPr>
          <w:p w14:paraId="391EEF1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72C604F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988" w:type="dxa"/>
            <w:tcBorders>
              <w:top w:val="nil"/>
              <w:left w:val="nil"/>
              <w:bottom w:val="single" w:color="auto" w:sz="4" w:space="0"/>
              <w:right w:val="single" w:color="auto" w:sz="4" w:space="0"/>
            </w:tcBorders>
            <w:vAlign w:val="center"/>
          </w:tcPr>
          <w:p w14:paraId="31B85A0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0861CB1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287" w:type="dxa"/>
            <w:gridSpan w:val="2"/>
            <w:tcBorders>
              <w:top w:val="nil"/>
              <w:left w:val="nil"/>
              <w:bottom w:val="single" w:color="auto" w:sz="4" w:space="0"/>
              <w:right w:val="single" w:color="auto" w:sz="4" w:space="0"/>
            </w:tcBorders>
            <w:vAlign w:val="center"/>
          </w:tcPr>
          <w:p w14:paraId="2AB89BA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07372F6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556" w:type="dxa"/>
            <w:tcBorders>
              <w:top w:val="nil"/>
              <w:left w:val="nil"/>
              <w:bottom w:val="single" w:color="auto" w:sz="4" w:space="0"/>
              <w:right w:val="single" w:color="auto" w:sz="4" w:space="0"/>
            </w:tcBorders>
            <w:vAlign w:val="center"/>
          </w:tcPr>
          <w:p w14:paraId="6B2259E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729" w:type="dxa"/>
            <w:gridSpan w:val="2"/>
            <w:tcBorders>
              <w:top w:val="single" w:color="auto" w:sz="4" w:space="0"/>
              <w:left w:val="nil"/>
              <w:bottom w:val="single" w:color="auto" w:sz="4" w:space="0"/>
              <w:right w:val="single" w:color="auto" w:sz="4" w:space="0"/>
            </w:tcBorders>
            <w:vAlign w:val="center"/>
          </w:tcPr>
          <w:p w14:paraId="1FE105A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1230" w:type="dxa"/>
            <w:tcBorders>
              <w:top w:val="nil"/>
              <w:left w:val="nil"/>
              <w:bottom w:val="single" w:color="auto" w:sz="4" w:space="0"/>
              <w:right w:val="single" w:color="auto" w:sz="4" w:space="0"/>
            </w:tcBorders>
            <w:vAlign w:val="center"/>
          </w:tcPr>
          <w:p w14:paraId="16A2E42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14:paraId="15527C8B">
        <w:tblPrEx>
          <w:tblCellMar>
            <w:top w:w="0" w:type="dxa"/>
            <w:left w:w="108" w:type="dxa"/>
            <w:bottom w:w="0" w:type="dxa"/>
            <w:right w:w="108" w:type="dxa"/>
          </w:tblCellMar>
        </w:tblPrEx>
        <w:trPr>
          <w:trHeight w:val="471"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648C8408">
            <w:pPr>
              <w:widowControl/>
              <w:spacing w:line="240" w:lineRule="exact"/>
              <w:jc w:val="center"/>
              <w:rPr>
                <w:rFonts w:ascii="仿宋_GB2312" w:hAnsi="宋体" w:eastAsia="仿宋_GB2312" w:cs="宋体"/>
                <w:kern w:val="0"/>
                <w:szCs w:val="21"/>
              </w:rPr>
            </w:pPr>
          </w:p>
        </w:tc>
        <w:tc>
          <w:tcPr>
            <w:tcW w:w="1958" w:type="dxa"/>
            <w:gridSpan w:val="2"/>
            <w:tcBorders>
              <w:top w:val="single" w:color="auto" w:sz="4" w:space="0"/>
              <w:left w:val="nil"/>
              <w:bottom w:val="single" w:color="auto" w:sz="4" w:space="0"/>
              <w:right w:val="single" w:color="auto" w:sz="4" w:space="0"/>
            </w:tcBorders>
            <w:vAlign w:val="center"/>
          </w:tcPr>
          <w:p w14:paraId="7DB20C3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250" w:type="dxa"/>
            <w:gridSpan w:val="2"/>
            <w:tcBorders>
              <w:top w:val="nil"/>
              <w:left w:val="nil"/>
              <w:bottom w:val="single" w:color="auto" w:sz="4" w:space="0"/>
              <w:right w:val="single" w:color="auto" w:sz="4" w:space="0"/>
            </w:tcBorders>
            <w:vAlign w:val="center"/>
          </w:tcPr>
          <w:p w14:paraId="328B544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36.24</w:t>
            </w:r>
          </w:p>
        </w:tc>
        <w:tc>
          <w:tcPr>
            <w:tcW w:w="988" w:type="dxa"/>
            <w:tcBorders>
              <w:top w:val="nil"/>
              <w:left w:val="nil"/>
              <w:bottom w:val="single" w:color="auto" w:sz="4" w:space="0"/>
              <w:right w:val="single" w:color="auto" w:sz="4" w:space="0"/>
            </w:tcBorders>
            <w:vAlign w:val="center"/>
          </w:tcPr>
          <w:p w14:paraId="262CE78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36.24</w:t>
            </w:r>
          </w:p>
        </w:tc>
        <w:tc>
          <w:tcPr>
            <w:tcW w:w="1287" w:type="dxa"/>
            <w:gridSpan w:val="2"/>
            <w:tcBorders>
              <w:top w:val="nil"/>
              <w:left w:val="nil"/>
              <w:bottom w:val="single" w:color="auto" w:sz="4" w:space="0"/>
              <w:right w:val="single" w:color="auto" w:sz="4" w:space="0"/>
            </w:tcBorders>
            <w:vAlign w:val="center"/>
          </w:tcPr>
          <w:p w14:paraId="23BC228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34.42</w:t>
            </w:r>
          </w:p>
        </w:tc>
        <w:tc>
          <w:tcPr>
            <w:tcW w:w="556" w:type="dxa"/>
            <w:tcBorders>
              <w:top w:val="nil"/>
              <w:left w:val="nil"/>
              <w:bottom w:val="single" w:color="auto" w:sz="4" w:space="0"/>
              <w:right w:val="single" w:color="auto" w:sz="4" w:space="0"/>
            </w:tcBorders>
            <w:vAlign w:val="center"/>
          </w:tcPr>
          <w:p w14:paraId="03857D1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29" w:type="dxa"/>
            <w:gridSpan w:val="2"/>
            <w:tcBorders>
              <w:top w:val="single" w:color="auto" w:sz="4" w:space="0"/>
              <w:left w:val="nil"/>
              <w:bottom w:val="single" w:color="auto" w:sz="4" w:space="0"/>
              <w:right w:val="single" w:color="auto" w:sz="4" w:space="0"/>
            </w:tcBorders>
            <w:vAlign w:val="center"/>
          </w:tcPr>
          <w:p w14:paraId="331DCD3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w:t>
            </w:r>
          </w:p>
        </w:tc>
        <w:tc>
          <w:tcPr>
            <w:tcW w:w="1230" w:type="dxa"/>
            <w:tcBorders>
              <w:top w:val="nil"/>
              <w:left w:val="nil"/>
              <w:bottom w:val="single" w:color="auto" w:sz="4" w:space="0"/>
              <w:right w:val="single" w:color="auto" w:sz="4" w:space="0"/>
            </w:tcBorders>
            <w:vAlign w:val="center"/>
          </w:tcPr>
          <w:p w14:paraId="19560D8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w:t>
            </w:r>
          </w:p>
        </w:tc>
      </w:tr>
      <w:tr w14:paraId="4D2772D1">
        <w:tblPrEx>
          <w:tblCellMar>
            <w:top w:w="0" w:type="dxa"/>
            <w:left w:w="108" w:type="dxa"/>
            <w:bottom w:w="0" w:type="dxa"/>
            <w:right w:w="108" w:type="dxa"/>
          </w:tblCellMar>
        </w:tblPrEx>
        <w:trPr>
          <w:trHeight w:val="529"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18809B51">
            <w:pPr>
              <w:widowControl/>
              <w:spacing w:line="240" w:lineRule="exact"/>
              <w:jc w:val="center"/>
              <w:rPr>
                <w:rFonts w:ascii="仿宋_GB2312" w:hAnsi="宋体" w:eastAsia="仿宋_GB2312" w:cs="宋体"/>
                <w:kern w:val="0"/>
                <w:szCs w:val="21"/>
              </w:rPr>
            </w:pPr>
          </w:p>
        </w:tc>
        <w:tc>
          <w:tcPr>
            <w:tcW w:w="1958" w:type="dxa"/>
            <w:gridSpan w:val="2"/>
            <w:tcBorders>
              <w:top w:val="single" w:color="auto" w:sz="4" w:space="0"/>
              <w:left w:val="nil"/>
              <w:bottom w:val="single" w:color="auto" w:sz="4" w:space="0"/>
              <w:right w:val="single" w:color="auto" w:sz="4" w:space="0"/>
            </w:tcBorders>
            <w:vAlign w:val="center"/>
          </w:tcPr>
          <w:p w14:paraId="18D33C7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250" w:type="dxa"/>
            <w:gridSpan w:val="2"/>
            <w:tcBorders>
              <w:top w:val="nil"/>
              <w:left w:val="nil"/>
              <w:bottom w:val="single" w:color="auto" w:sz="4" w:space="0"/>
              <w:right w:val="single" w:color="auto" w:sz="4" w:space="0"/>
            </w:tcBorders>
            <w:vAlign w:val="center"/>
          </w:tcPr>
          <w:p w14:paraId="7AC319A9">
            <w:pPr>
              <w:widowControl/>
              <w:spacing w:line="240" w:lineRule="exact"/>
              <w:jc w:val="center"/>
              <w:rPr>
                <w:rFonts w:ascii="仿宋_GB2312" w:hAnsi="宋体" w:eastAsia="仿宋_GB2312" w:cs="宋体"/>
                <w:kern w:val="0"/>
                <w:szCs w:val="21"/>
              </w:rPr>
            </w:pPr>
          </w:p>
        </w:tc>
        <w:tc>
          <w:tcPr>
            <w:tcW w:w="988" w:type="dxa"/>
            <w:tcBorders>
              <w:top w:val="nil"/>
              <w:left w:val="nil"/>
              <w:bottom w:val="single" w:color="auto" w:sz="4" w:space="0"/>
              <w:right w:val="single" w:color="auto" w:sz="4" w:space="0"/>
            </w:tcBorders>
            <w:vAlign w:val="center"/>
          </w:tcPr>
          <w:p w14:paraId="29BC5B56">
            <w:pPr>
              <w:widowControl/>
              <w:spacing w:line="240" w:lineRule="exact"/>
              <w:jc w:val="center"/>
              <w:rPr>
                <w:rFonts w:ascii="仿宋_GB2312" w:hAnsi="宋体" w:eastAsia="仿宋_GB2312" w:cs="宋体"/>
                <w:kern w:val="0"/>
                <w:szCs w:val="21"/>
              </w:rPr>
            </w:pPr>
          </w:p>
        </w:tc>
        <w:tc>
          <w:tcPr>
            <w:tcW w:w="1287" w:type="dxa"/>
            <w:gridSpan w:val="2"/>
            <w:tcBorders>
              <w:top w:val="nil"/>
              <w:left w:val="nil"/>
              <w:bottom w:val="single" w:color="auto" w:sz="4" w:space="0"/>
              <w:right w:val="single" w:color="auto" w:sz="4" w:space="0"/>
            </w:tcBorders>
            <w:vAlign w:val="center"/>
          </w:tcPr>
          <w:p w14:paraId="3A08BE4C">
            <w:pPr>
              <w:widowControl/>
              <w:spacing w:line="240" w:lineRule="exact"/>
              <w:jc w:val="center"/>
              <w:rPr>
                <w:rFonts w:ascii="仿宋_GB2312" w:hAnsi="宋体" w:eastAsia="仿宋_GB2312" w:cs="宋体"/>
                <w:kern w:val="0"/>
                <w:szCs w:val="21"/>
              </w:rPr>
            </w:pPr>
          </w:p>
        </w:tc>
        <w:tc>
          <w:tcPr>
            <w:tcW w:w="556" w:type="dxa"/>
            <w:tcBorders>
              <w:top w:val="nil"/>
              <w:left w:val="nil"/>
              <w:bottom w:val="single" w:color="auto" w:sz="4" w:space="0"/>
              <w:right w:val="single" w:color="auto" w:sz="4" w:space="0"/>
            </w:tcBorders>
            <w:vAlign w:val="center"/>
          </w:tcPr>
          <w:p w14:paraId="7C792B18">
            <w:pPr>
              <w:widowControl/>
              <w:spacing w:line="240" w:lineRule="exact"/>
              <w:jc w:val="center"/>
              <w:rPr>
                <w:rFonts w:ascii="仿宋_GB2312" w:hAnsi="宋体" w:eastAsia="仿宋_GB2312" w:cs="宋体"/>
                <w:kern w:val="0"/>
                <w:szCs w:val="21"/>
              </w:rPr>
            </w:pPr>
          </w:p>
        </w:tc>
        <w:tc>
          <w:tcPr>
            <w:tcW w:w="729" w:type="dxa"/>
            <w:gridSpan w:val="2"/>
            <w:tcBorders>
              <w:top w:val="single" w:color="auto" w:sz="4" w:space="0"/>
              <w:left w:val="nil"/>
              <w:bottom w:val="single" w:color="auto" w:sz="4" w:space="0"/>
              <w:right w:val="single" w:color="auto" w:sz="4" w:space="0"/>
            </w:tcBorders>
            <w:vAlign w:val="center"/>
          </w:tcPr>
          <w:p w14:paraId="4F772E7B">
            <w:pPr>
              <w:widowControl/>
              <w:spacing w:line="240" w:lineRule="exact"/>
              <w:jc w:val="center"/>
              <w:rPr>
                <w:rFonts w:ascii="仿宋_GB2312" w:hAnsi="宋体" w:eastAsia="仿宋_GB2312" w:cs="宋体"/>
                <w:kern w:val="0"/>
                <w:szCs w:val="21"/>
              </w:rPr>
            </w:pPr>
          </w:p>
        </w:tc>
        <w:tc>
          <w:tcPr>
            <w:tcW w:w="1230" w:type="dxa"/>
            <w:tcBorders>
              <w:top w:val="nil"/>
              <w:left w:val="nil"/>
              <w:bottom w:val="single" w:color="auto" w:sz="4" w:space="0"/>
              <w:right w:val="single" w:color="auto" w:sz="4" w:space="0"/>
            </w:tcBorders>
            <w:vAlign w:val="center"/>
          </w:tcPr>
          <w:p w14:paraId="2A3EFAC7">
            <w:pPr>
              <w:widowControl/>
              <w:spacing w:line="240" w:lineRule="exact"/>
              <w:jc w:val="center"/>
              <w:rPr>
                <w:rFonts w:ascii="仿宋_GB2312" w:hAnsi="宋体" w:eastAsia="仿宋_GB2312" w:cs="宋体"/>
                <w:kern w:val="0"/>
                <w:szCs w:val="21"/>
              </w:rPr>
            </w:pPr>
          </w:p>
        </w:tc>
      </w:tr>
      <w:tr w14:paraId="33C4FFCD">
        <w:tblPrEx>
          <w:tblCellMar>
            <w:top w:w="0" w:type="dxa"/>
            <w:left w:w="108" w:type="dxa"/>
            <w:bottom w:w="0" w:type="dxa"/>
            <w:right w:w="108" w:type="dxa"/>
          </w:tblCellMar>
        </w:tblPrEx>
        <w:trPr>
          <w:trHeight w:val="463"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7D6CA38C">
            <w:pPr>
              <w:widowControl/>
              <w:spacing w:line="240" w:lineRule="exact"/>
              <w:jc w:val="center"/>
              <w:rPr>
                <w:rFonts w:ascii="仿宋_GB2312" w:hAnsi="宋体" w:eastAsia="仿宋_GB2312" w:cs="宋体"/>
                <w:kern w:val="0"/>
                <w:szCs w:val="21"/>
              </w:rPr>
            </w:pPr>
          </w:p>
        </w:tc>
        <w:tc>
          <w:tcPr>
            <w:tcW w:w="1958" w:type="dxa"/>
            <w:gridSpan w:val="2"/>
            <w:tcBorders>
              <w:top w:val="single" w:color="auto" w:sz="4" w:space="0"/>
              <w:left w:val="nil"/>
              <w:bottom w:val="single" w:color="auto" w:sz="4" w:space="0"/>
              <w:right w:val="single" w:color="auto" w:sz="4" w:space="0"/>
            </w:tcBorders>
            <w:vAlign w:val="center"/>
          </w:tcPr>
          <w:p w14:paraId="4BCB3A1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250" w:type="dxa"/>
            <w:gridSpan w:val="2"/>
            <w:tcBorders>
              <w:top w:val="nil"/>
              <w:left w:val="nil"/>
              <w:bottom w:val="single" w:color="auto" w:sz="4" w:space="0"/>
              <w:right w:val="single" w:color="auto" w:sz="4" w:space="0"/>
            </w:tcBorders>
            <w:vAlign w:val="center"/>
          </w:tcPr>
          <w:p w14:paraId="4E7FF3C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36.24</w:t>
            </w:r>
          </w:p>
        </w:tc>
        <w:tc>
          <w:tcPr>
            <w:tcW w:w="988" w:type="dxa"/>
            <w:tcBorders>
              <w:top w:val="nil"/>
              <w:left w:val="nil"/>
              <w:bottom w:val="single" w:color="auto" w:sz="4" w:space="0"/>
              <w:right w:val="single" w:color="auto" w:sz="4" w:space="0"/>
            </w:tcBorders>
            <w:vAlign w:val="center"/>
          </w:tcPr>
          <w:p w14:paraId="1DB8AD7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36.24</w:t>
            </w:r>
          </w:p>
        </w:tc>
        <w:tc>
          <w:tcPr>
            <w:tcW w:w="1287" w:type="dxa"/>
            <w:gridSpan w:val="2"/>
            <w:tcBorders>
              <w:top w:val="nil"/>
              <w:left w:val="nil"/>
              <w:bottom w:val="single" w:color="auto" w:sz="4" w:space="0"/>
              <w:right w:val="single" w:color="auto" w:sz="4" w:space="0"/>
            </w:tcBorders>
            <w:vAlign w:val="center"/>
          </w:tcPr>
          <w:p w14:paraId="50E40F6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34.42</w:t>
            </w:r>
          </w:p>
        </w:tc>
        <w:tc>
          <w:tcPr>
            <w:tcW w:w="556" w:type="dxa"/>
            <w:tcBorders>
              <w:top w:val="nil"/>
              <w:left w:val="nil"/>
              <w:bottom w:val="single" w:color="auto" w:sz="4" w:space="0"/>
              <w:right w:val="single" w:color="auto" w:sz="4" w:space="0"/>
            </w:tcBorders>
            <w:vAlign w:val="center"/>
          </w:tcPr>
          <w:p w14:paraId="582F42A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29" w:type="dxa"/>
            <w:gridSpan w:val="2"/>
            <w:tcBorders>
              <w:top w:val="single" w:color="auto" w:sz="4" w:space="0"/>
              <w:left w:val="nil"/>
              <w:bottom w:val="single" w:color="auto" w:sz="4" w:space="0"/>
              <w:right w:val="single" w:color="auto" w:sz="4" w:space="0"/>
            </w:tcBorders>
            <w:vAlign w:val="center"/>
          </w:tcPr>
          <w:p w14:paraId="281CB38C">
            <w:pPr>
              <w:widowControl/>
              <w:spacing w:line="240" w:lineRule="exact"/>
              <w:jc w:val="center"/>
              <w:rPr>
                <w:rFonts w:ascii="仿宋_GB2312" w:hAnsi="宋体" w:eastAsia="仿宋_GB2312" w:cs="宋体"/>
                <w:b/>
                <w:kern w:val="0"/>
                <w:szCs w:val="21"/>
              </w:rPr>
            </w:pPr>
            <w:r>
              <w:rPr>
                <w:rFonts w:hint="eastAsia" w:ascii="仿宋_GB2312" w:hAnsi="宋体" w:eastAsia="仿宋_GB2312" w:cs="宋体"/>
                <w:kern w:val="0"/>
                <w:szCs w:val="21"/>
              </w:rPr>
              <w:t>95%</w:t>
            </w:r>
          </w:p>
        </w:tc>
        <w:tc>
          <w:tcPr>
            <w:tcW w:w="1230" w:type="dxa"/>
            <w:tcBorders>
              <w:top w:val="nil"/>
              <w:left w:val="nil"/>
              <w:bottom w:val="single" w:color="auto" w:sz="4" w:space="0"/>
              <w:right w:val="single" w:color="auto" w:sz="4" w:space="0"/>
            </w:tcBorders>
            <w:vAlign w:val="center"/>
          </w:tcPr>
          <w:p w14:paraId="7020C22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w:t>
            </w:r>
          </w:p>
        </w:tc>
      </w:tr>
      <w:tr w14:paraId="52E7B26C">
        <w:tblPrEx>
          <w:tblCellMar>
            <w:top w:w="0" w:type="dxa"/>
            <w:left w:w="108" w:type="dxa"/>
            <w:bottom w:w="0" w:type="dxa"/>
            <w:right w:w="108" w:type="dxa"/>
          </w:tblCellMar>
        </w:tblPrEx>
        <w:trPr>
          <w:trHeight w:val="471"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279626C7">
            <w:pPr>
              <w:widowControl/>
              <w:spacing w:line="240" w:lineRule="exact"/>
              <w:jc w:val="center"/>
              <w:rPr>
                <w:rFonts w:ascii="仿宋_GB2312" w:hAnsi="宋体" w:eastAsia="仿宋_GB2312" w:cs="宋体"/>
                <w:kern w:val="0"/>
                <w:szCs w:val="21"/>
              </w:rPr>
            </w:pPr>
          </w:p>
        </w:tc>
        <w:tc>
          <w:tcPr>
            <w:tcW w:w="1958" w:type="dxa"/>
            <w:gridSpan w:val="2"/>
            <w:tcBorders>
              <w:top w:val="single" w:color="auto" w:sz="4" w:space="0"/>
              <w:left w:val="nil"/>
              <w:bottom w:val="single" w:color="auto" w:sz="4" w:space="0"/>
              <w:right w:val="single" w:color="auto" w:sz="4" w:space="0"/>
            </w:tcBorders>
            <w:vAlign w:val="center"/>
          </w:tcPr>
          <w:p w14:paraId="465A68D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250" w:type="dxa"/>
            <w:gridSpan w:val="2"/>
            <w:tcBorders>
              <w:top w:val="nil"/>
              <w:left w:val="nil"/>
              <w:bottom w:val="single" w:color="auto" w:sz="4" w:space="0"/>
              <w:right w:val="single" w:color="auto" w:sz="4" w:space="0"/>
            </w:tcBorders>
            <w:vAlign w:val="center"/>
          </w:tcPr>
          <w:p w14:paraId="157439E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988" w:type="dxa"/>
            <w:tcBorders>
              <w:top w:val="nil"/>
              <w:left w:val="nil"/>
              <w:bottom w:val="single" w:color="auto" w:sz="4" w:space="0"/>
              <w:right w:val="single" w:color="auto" w:sz="4" w:space="0"/>
            </w:tcBorders>
            <w:vAlign w:val="center"/>
          </w:tcPr>
          <w:p w14:paraId="26DDFED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287" w:type="dxa"/>
            <w:gridSpan w:val="2"/>
            <w:tcBorders>
              <w:top w:val="nil"/>
              <w:left w:val="nil"/>
              <w:bottom w:val="single" w:color="auto" w:sz="4" w:space="0"/>
              <w:right w:val="single" w:color="auto" w:sz="4" w:space="0"/>
            </w:tcBorders>
            <w:vAlign w:val="center"/>
          </w:tcPr>
          <w:p w14:paraId="2D85CF6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556" w:type="dxa"/>
            <w:tcBorders>
              <w:top w:val="nil"/>
              <w:left w:val="nil"/>
              <w:bottom w:val="single" w:color="auto" w:sz="4" w:space="0"/>
              <w:right w:val="single" w:color="auto" w:sz="4" w:space="0"/>
            </w:tcBorders>
            <w:vAlign w:val="center"/>
          </w:tcPr>
          <w:p w14:paraId="01735C3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29" w:type="dxa"/>
            <w:gridSpan w:val="2"/>
            <w:tcBorders>
              <w:top w:val="single" w:color="auto" w:sz="4" w:space="0"/>
              <w:left w:val="nil"/>
              <w:bottom w:val="single" w:color="auto" w:sz="4" w:space="0"/>
              <w:right w:val="single" w:color="auto" w:sz="4" w:space="0"/>
            </w:tcBorders>
            <w:vAlign w:val="center"/>
          </w:tcPr>
          <w:p w14:paraId="41A59F1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230" w:type="dxa"/>
            <w:tcBorders>
              <w:top w:val="nil"/>
              <w:left w:val="nil"/>
              <w:bottom w:val="single" w:color="auto" w:sz="4" w:space="0"/>
              <w:right w:val="single" w:color="auto" w:sz="4" w:space="0"/>
            </w:tcBorders>
            <w:vAlign w:val="center"/>
          </w:tcPr>
          <w:p w14:paraId="09D531E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5BD3776E">
        <w:tblPrEx>
          <w:tblCellMar>
            <w:top w:w="0" w:type="dxa"/>
            <w:left w:w="108" w:type="dxa"/>
            <w:bottom w:w="0" w:type="dxa"/>
            <w:right w:w="108" w:type="dxa"/>
          </w:tblCellMar>
        </w:tblPrEx>
        <w:trPr>
          <w:trHeight w:val="257" w:hRule="exact"/>
        </w:trPr>
        <w:tc>
          <w:tcPr>
            <w:tcW w:w="423" w:type="dxa"/>
            <w:vMerge w:val="restart"/>
            <w:tcBorders>
              <w:top w:val="nil"/>
              <w:left w:val="single" w:color="auto" w:sz="4" w:space="0"/>
              <w:bottom w:val="single" w:color="auto" w:sz="4" w:space="0"/>
              <w:right w:val="single" w:color="auto" w:sz="4" w:space="0"/>
            </w:tcBorders>
            <w:vAlign w:val="center"/>
          </w:tcPr>
          <w:p w14:paraId="1DB4B4B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333" w:type="dxa"/>
            <w:gridSpan w:val="7"/>
            <w:tcBorders>
              <w:top w:val="single" w:color="auto" w:sz="4" w:space="0"/>
              <w:left w:val="nil"/>
              <w:bottom w:val="single" w:color="auto" w:sz="4" w:space="0"/>
              <w:right w:val="single" w:color="auto" w:sz="4" w:space="0"/>
            </w:tcBorders>
            <w:vAlign w:val="center"/>
          </w:tcPr>
          <w:p w14:paraId="3885EEB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802" w:type="dxa"/>
            <w:gridSpan w:val="6"/>
            <w:tcBorders>
              <w:top w:val="single" w:color="auto" w:sz="4" w:space="0"/>
              <w:left w:val="nil"/>
              <w:bottom w:val="single" w:color="auto" w:sz="4" w:space="0"/>
              <w:right w:val="single" w:color="auto" w:sz="4" w:space="0"/>
            </w:tcBorders>
            <w:vAlign w:val="center"/>
          </w:tcPr>
          <w:p w14:paraId="0524476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14:paraId="3A5E2AED">
        <w:tblPrEx>
          <w:tblCellMar>
            <w:top w:w="0" w:type="dxa"/>
            <w:left w:w="108" w:type="dxa"/>
            <w:bottom w:w="0" w:type="dxa"/>
            <w:right w:w="108" w:type="dxa"/>
          </w:tblCellMar>
        </w:tblPrEx>
        <w:trPr>
          <w:trHeight w:val="2294" w:hRule="exact"/>
        </w:trPr>
        <w:tc>
          <w:tcPr>
            <w:tcW w:w="423" w:type="dxa"/>
            <w:vMerge w:val="continue"/>
            <w:tcBorders>
              <w:top w:val="nil"/>
              <w:left w:val="single" w:color="auto" w:sz="4" w:space="0"/>
              <w:bottom w:val="single" w:color="auto" w:sz="4" w:space="0"/>
              <w:right w:val="single" w:color="auto" w:sz="4" w:space="0"/>
            </w:tcBorders>
            <w:vAlign w:val="center"/>
          </w:tcPr>
          <w:p w14:paraId="5A99A853">
            <w:pPr>
              <w:widowControl/>
              <w:spacing w:line="240" w:lineRule="exact"/>
              <w:jc w:val="center"/>
              <w:rPr>
                <w:rFonts w:ascii="仿宋_GB2312" w:hAnsi="宋体" w:eastAsia="仿宋_GB2312" w:cs="宋体"/>
                <w:kern w:val="0"/>
                <w:szCs w:val="21"/>
              </w:rPr>
            </w:pPr>
          </w:p>
        </w:tc>
        <w:tc>
          <w:tcPr>
            <w:tcW w:w="5333" w:type="dxa"/>
            <w:gridSpan w:val="7"/>
            <w:tcBorders>
              <w:top w:val="single" w:color="auto" w:sz="4" w:space="0"/>
              <w:left w:val="nil"/>
              <w:bottom w:val="single" w:color="auto" w:sz="4" w:space="0"/>
              <w:right w:val="single" w:color="auto" w:sz="4" w:space="0"/>
            </w:tcBorders>
            <w:vAlign w:val="center"/>
          </w:tcPr>
          <w:p w14:paraId="53DB7189">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完成政府所辖5个办公区食堂加装天然气报警系统。</w:t>
            </w:r>
          </w:p>
        </w:tc>
        <w:tc>
          <w:tcPr>
            <w:tcW w:w="3802" w:type="dxa"/>
            <w:gridSpan w:val="6"/>
            <w:tcBorders>
              <w:top w:val="single" w:color="auto" w:sz="4" w:space="0"/>
              <w:left w:val="nil"/>
              <w:bottom w:val="single" w:color="auto" w:sz="4" w:space="0"/>
              <w:right w:val="single" w:color="auto" w:sz="4" w:space="0"/>
            </w:tcBorders>
            <w:vAlign w:val="center"/>
          </w:tcPr>
          <w:p w14:paraId="249F7880">
            <w:pPr>
              <w:widowControl/>
              <w:spacing w:line="240" w:lineRule="exact"/>
              <w:ind w:left="210" w:hanging="210" w:hangingChars="100"/>
              <w:rPr>
                <w:rFonts w:ascii="仿宋_GB2312" w:hAnsi="宋体" w:eastAsia="仿宋_GB2312" w:cs="宋体"/>
                <w:kern w:val="0"/>
                <w:szCs w:val="21"/>
              </w:rPr>
            </w:pPr>
            <w:r>
              <w:rPr>
                <w:rFonts w:hint="eastAsia" w:ascii="仿宋_GB2312" w:hAnsi="宋体" w:eastAsia="仿宋_GB2312" w:cs="宋体"/>
                <w:kern w:val="0"/>
                <w:szCs w:val="21"/>
              </w:rPr>
              <w:t>1.按时完成年初项目计划，完成政府所辖5个办公区食堂加装天然气报警系统。</w:t>
            </w:r>
          </w:p>
          <w:p w14:paraId="14DE9747">
            <w:pPr>
              <w:widowControl/>
              <w:spacing w:line="240" w:lineRule="exact"/>
              <w:ind w:left="210" w:hanging="210" w:hangingChars="100"/>
              <w:rPr>
                <w:rFonts w:ascii="仿宋_GB2312" w:hAnsi="宋体" w:eastAsia="仿宋_GB2312" w:cs="宋体"/>
                <w:kern w:val="0"/>
                <w:szCs w:val="21"/>
              </w:rPr>
            </w:pPr>
            <w:r>
              <w:rPr>
                <w:rFonts w:hint="eastAsia" w:ascii="仿宋_GB2312" w:hAnsi="宋体" w:eastAsia="仿宋_GB2312" w:cs="宋体"/>
                <w:kern w:val="0"/>
                <w:szCs w:val="21"/>
              </w:rPr>
              <w:t>2.资金使用情况，支付工程款344182.87元，目标值结余18188.23元。</w:t>
            </w:r>
          </w:p>
        </w:tc>
      </w:tr>
      <w:tr w14:paraId="1E9774BE">
        <w:tblPrEx>
          <w:tblCellMar>
            <w:top w:w="0" w:type="dxa"/>
            <w:left w:w="108" w:type="dxa"/>
            <w:bottom w:w="0" w:type="dxa"/>
            <w:right w:w="108" w:type="dxa"/>
          </w:tblCellMar>
        </w:tblPrEx>
        <w:trPr>
          <w:trHeight w:val="687" w:hRule="exact"/>
        </w:trPr>
        <w:tc>
          <w:tcPr>
            <w:tcW w:w="423" w:type="dxa"/>
            <w:vMerge w:val="restart"/>
            <w:tcBorders>
              <w:top w:val="single" w:color="auto" w:sz="4" w:space="0"/>
              <w:left w:val="single" w:color="auto" w:sz="4" w:space="0"/>
              <w:bottom w:val="single" w:color="auto" w:sz="4" w:space="0"/>
              <w:right w:val="single" w:color="auto" w:sz="4" w:space="0"/>
            </w:tcBorders>
            <w:vAlign w:val="center"/>
          </w:tcPr>
          <w:p w14:paraId="49A19F6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813" w:type="dxa"/>
            <w:tcBorders>
              <w:top w:val="single" w:color="auto" w:sz="4" w:space="0"/>
              <w:left w:val="nil"/>
              <w:bottom w:val="single" w:color="auto" w:sz="4" w:space="0"/>
              <w:right w:val="single" w:color="auto" w:sz="4" w:space="0"/>
            </w:tcBorders>
            <w:vAlign w:val="center"/>
          </w:tcPr>
          <w:p w14:paraId="586D6CC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82" w:type="dxa"/>
            <w:gridSpan w:val="2"/>
            <w:tcBorders>
              <w:top w:val="single" w:color="auto" w:sz="4" w:space="0"/>
              <w:left w:val="nil"/>
              <w:bottom w:val="single" w:color="auto" w:sz="4" w:space="0"/>
              <w:right w:val="single" w:color="auto" w:sz="4" w:space="0"/>
            </w:tcBorders>
            <w:vAlign w:val="center"/>
          </w:tcPr>
          <w:p w14:paraId="78F26B1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785" w:type="dxa"/>
            <w:gridSpan w:val="2"/>
            <w:tcBorders>
              <w:top w:val="single" w:color="auto" w:sz="4" w:space="0"/>
              <w:left w:val="nil"/>
              <w:bottom w:val="single" w:color="auto" w:sz="4" w:space="0"/>
              <w:right w:val="single" w:color="auto" w:sz="4" w:space="0"/>
            </w:tcBorders>
            <w:vAlign w:val="center"/>
          </w:tcPr>
          <w:p w14:paraId="0702A9D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553" w:type="dxa"/>
            <w:gridSpan w:val="2"/>
            <w:tcBorders>
              <w:top w:val="single" w:color="auto" w:sz="4" w:space="0"/>
              <w:left w:val="nil"/>
              <w:bottom w:val="single" w:color="auto" w:sz="4" w:space="0"/>
              <w:right w:val="single" w:color="auto" w:sz="4" w:space="0"/>
            </w:tcBorders>
            <w:vAlign w:val="center"/>
          </w:tcPr>
          <w:p w14:paraId="0C3B8E2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14:paraId="63C851B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212" w:type="dxa"/>
            <w:tcBorders>
              <w:top w:val="single" w:color="auto" w:sz="4" w:space="0"/>
              <w:left w:val="nil"/>
              <w:bottom w:val="single" w:color="auto" w:sz="4" w:space="0"/>
              <w:right w:val="single" w:color="auto" w:sz="4" w:space="0"/>
            </w:tcBorders>
            <w:vAlign w:val="center"/>
          </w:tcPr>
          <w:p w14:paraId="16F3CF7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14:paraId="226BF1D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631" w:type="dxa"/>
            <w:gridSpan w:val="2"/>
            <w:tcBorders>
              <w:top w:val="single" w:color="auto" w:sz="4" w:space="0"/>
              <w:left w:val="nil"/>
              <w:bottom w:val="single" w:color="auto" w:sz="4" w:space="0"/>
              <w:right w:val="single" w:color="auto" w:sz="4" w:space="0"/>
            </w:tcBorders>
            <w:vAlign w:val="center"/>
          </w:tcPr>
          <w:p w14:paraId="2229692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657" w:type="dxa"/>
            <w:tcBorders>
              <w:top w:val="single" w:color="auto" w:sz="4" w:space="0"/>
              <w:left w:val="nil"/>
              <w:bottom w:val="single" w:color="auto" w:sz="4" w:space="0"/>
              <w:right w:val="single" w:color="auto" w:sz="4" w:space="0"/>
            </w:tcBorders>
            <w:vAlign w:val="center"/>
          </w:tcPr>
          <w:p w14:paraId="29B3987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302" w:type="dxa"/>
            <w:gridSpan w:val="2"/>
            <w:tcBorders>
              <w:top w:val="single" w:color="auto" w:sz="4" w:space="0"/>
              <w:left w:val="nil"/>
              <w:bottom w:val="single" w:color="auto" w:sz="4" w:space="0"/>
              <w:right w:val="single" w:color="auto" w:sz="4" w:space="0"/>
            </w:tcBorders>
            <w:vAlign w:val="center"/>
          </w:tcPr>
          <w:p w14:paraId="69EC056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14:paraId="48246FA5">
        <w:tblPrEx>
          <w:tblCellMar>
            <w:top w:w="0" w:type="dxa"/>
            <w:left w:w="108" w:type="dxa"/>
            <w:bottom w:w="0" w:type="dxa"/>
            <w:right w:w="108" w:type="dxa"/>
          </w:tblCellMar>
        </w:tblPrEx>
        <w:trPr>
          <w:trHeight w:val="311"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33666555">
            <w:pPr>
              <w:widowControl/>
              <w:spacing w:line="240" w:lineRule="exact"/>
              <w:jc w:val="center"/>
              <w:rPr>
                <w:rFonts w:ascii="仿宋_GB2312" w:hAnsi="宋体" w:eastAsia="仿宋_GB2312" w:cs="宋体"/>
                <w:kern w:val="0"/>
                <w:szCs w:val="21"/>
              </w:rPr>
            </w:pPr>
          </w:p>
        </w:tc>
        <w:tc>
          <w:tcPr>
            <w:tcW w:w="813" w:type="dxa"/>
            <w:vMerge w:val="restart"/>
            <w:tcBorders>
              <w:top w:val="single" w:color="auto" w:sz="4" w:space="0"/>
              <w:left w:val="single" w:color="auto" w:sz="4" w:space="0"/>
              <w:bottom w:val="single" w:color="auto" w:sz="4" w:space="0"/>
              <w:right w:val="single" w:color="auto" w:sz="4" w:space="0"/>
            </w:tcBorders>
            <w:vAlign w:val="center"/>
          </w:tcPr>
          <w:p w14:paraId="7A4A2C3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产出指标（60分）</w:t>
            </w: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0A8F3EF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785" w:type="dxa"/>
            <w:gridSpan w:val="2"/>
            <w:tcBorders>
              <w:top w:val="single" w:color="auto" w:sz="4" w:space="0"/>
              <w:left w:val="nil"/>
              <w:bottom w:val="single" w:color="auto" w:sz="4" w:space="0"/>
              <w:right w:val="single" w:color="auto" w:sz="4" w:space="0"/>
            </w:tcBorders>
            <w:vAlign w:val="center"/>
          </w:tcPr>
          <w:p w14:paraId="346FE68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加装报警系统</w:t>
            </w:r>
          </w:p>
        </w:tc>
        <w:tc>
          <w:tcPr>
            <w:tcW w:w="1553" w:type="dxa"/>
            <w:gridSpan w:val="2"/>
            <w:tcBorders>
              <w:top w:val="single" w:color="auto" w:sz="4" w:space="0"/>
              <w:left w:val="nil"/>
              <w:bottom w:val="single" w:color="auto" w:sz="4" w:space="0"/>
              <w:right w:val="single" w:color="auto" w:sz="4" w:space="0"/>
            </w:tcBorders>
            <w:vAlign w:val="center"/>
          </w:tcPr>
          <w:p w14:paraId="43EC47A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5套</w:t>
            </w:r>
          </w:p>
        </w:tc>
        <w:tc>
          <w:tcPr>
            <w:tcW w:w="1212" w:type="dxa"/>
            <w:tcBorders>
              <w:top w:val="single" w:color="auto" w:sz="4" w:space="0"/>
              <w:left w:val="nil"/>
              <w:bottom w:val="single" w:color="auto" w:sz="4" w:space="0"/>
              <w:right w:val="single" w:color="auto" w:sz="4" w:space="0"/>
            </w:tcBorders>
            <w:vAlign w:val="center"/>
          </w:tcPr>
          <w:p w14:paraId="5A858D6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5套</w:t>
            </w:r>
          </w:p>
        </w:tc>
        <w:tc>
          <w:tcPr>
            <w:tcW w:w="631" w:type="dxa"/>
            <w:gridSpan w:val="2"/>
            <w:tcBorders>
              <w:top w:val="single" w:color="auto" w:sz="4" w:space="0"/>
              <w:left w:val="nil"/>
              <w:bottom w:val="single" w:color="auto" w:sz="4" w:space="0"/>
              <w:right w:val="single" w:color="auto" w:sz="4" w:space="0"/>
            </w:tcBorders>
            <w:vAlign w:val="center"/>
          </w:tcPr>
          <w:p w14:paraId="508DDFE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57" w:type="dxa"/>
            <w:tcBorders>
              <w:top w:val="single" w:color="auto" w:sz="4" w:space="0"/>
              <w:left w:val="nil"/>
              <w:bottom w:val="single" w:color="auto" w:sz="4" w:space="0"/>
              <w:right w:val="single" w:color="auto" w:sz="4" w:space="0"/>
            </w:tcBorders>
            <w:vAlign w:val="center"/>
          </w:tcPr>
          <w:p w14:paraId="6DD2E7E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302" w:type="dxa"/>
            <w:gridSpan w:val="2"/>
            <w:tcBorders>
              <w:top w:val="single" w:color="auto" w:sz="4" w:space="0"/>
              <w:left w:val="nil"/>
              <w:bottom w:val="single" w:color="auto" w:sz="4" w:space="0"/>
              <w:right w:val="single" w:color="auto" w:sz="4" w:space="0"/>
            </w:tcBorders>
            <w:vAlign w:val="center"/>
          </w:tcPr>
          <w:p w14:paraId="4F1733A0">
            <w:pPr>
              <w:widowControl/>
              <w:spacing w:line="240" w:lineRule="exact"/>
              <w:jc w:val="center"/>
              <w:rPr>
                <w:rFonts w:ascii="仿宋_GB2312" w:hAnsi="宋体" w:eastAsia="仿宋_GB2312" w:cs="宋体"/>
                <w:kern w:val="0"/>
                <w:szCs w:val="21"/>
              </w:rPr>
            </w:pPr>
          </w:p>
        </w:tc>
      </w:tr>
      <w:tr w14:paraId="5035550B">
        <w:tblPrEx>
          <w:tblCellMar>
            <w:top w:w="0" w:type="dxa"/>
            <w:left w:w="108" w:type="dxa"/>
            <w:bottom w:w="0" w:type="dxa"/>
            <w:right w:w="108" w:type="dxa"/>
          </w:tblCellMar>
        </w:tblPrEx>
        <w:trPr>
          <w:trHeight w:val="306"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38DBE3B6">
            <w:pPr>
              <w:widowControl/>
              <w:spacing w:line="240" w:lineRule="exact"/>
              <w:jc w:val="center"/>
              <w:rPr>
                <w:rFonts w:ascii="仿宋_GB2312" w:hAnsi="宋体" w:eastAsia="仿宋_GB2312" w:cs="宋体"/>
                <w:kern w:val="0"/>
                <w:szCs w:val="21"/>
              </w:rPr>
            </w:pPr>
          </w:p>
        </w:tc>
        <w:tc>
          <w:tcPr>
            <w:tcW w:w="813" w:type="dxa"/>
            <w:vMerge w:val="continue"/>
            <w:tcBorders>
              <w:top w:val="single" w:color="auto" w:sz="4" w:space="0"/>
              <w:left w:val="single" w:color="auto" w:sz="4" w:space="0"/>
              <w:bottom w:val="single" w:color="auto" w:sz="4" w:space="0"/>
              <w:right w:val="single" w:color="auto" w:sz="4" w:space="0"/>
            </w:tcBorders>
            <w:vAlign w:val="center"/>
          </w:tcPr>
          <w:p w14:paraId="66BB7DA1">
            <w:pPr>
              <w:widowControl/>
              <w:spacing w:line="240" w:lineRule="exact"/>
              <w:jc w:val="center"/>
              <w:rPr>
                <w:rFonts w:ascii="仿宋_GB2312" w:hAnsi="宋体" w:eastAsia="仿宋_GB2312" w:cs="宋体"/>
                <w:kern w:val="0"/>
                <w:szCs w:val="21"/>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41CF726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785" w:type="dxa"/>
            <w:gridSpan w:val="2"/>
            <w:tcBorders>
              <w:top w:val="single" w:color="auto" w:sz="4" w:space="0"/>
              <w:left w:val="nil"/>
              <w:bottom w:val="single" w:color="auto" w:sz="4" w:space="0"/>
              <w:right w:val="single" w:color="auto" w:sz="4" w:space="0"/>
            </w:tcBorders>
            <w:vAlign w:val="center"/>
          </w:tcPr>
          <w:p w14:paraId="4E64253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工程质量验收</w:t>
            </w:r>
          </w:p>
        </w:tc>
        <w:tc>
          <w:tcPr>
            <w:tcW w:w="1553" w:type="dxa"/>
            <w:gridSpan w:val="2"/>
            <w:tcBorders>
              <w:top w:val="single" w:color="auto" w:sz="4" w:space="0"/>
              <w:left w:val="nil"/>
              <w:bottom w:val="single" w:color="auto" w:sz="4" w:space="0"/>
              <w:right w:val="single" w:color="auto" w:sz="4" w:space="0"/>
            </w:tcBorders>
            <w:vAlign w:val="center"/>
          </w:tcPr>
          <w:p w14:paraId="72F3B1D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合格</w:t>
            </w:r>
          </w:p>
        </w:tc>
        <w:tc>
          <w:tcPr>
            <w:tcW w:w="1212" w:type="dxa"/>
            <w:tcBorders>
              <w:top w:val="single" w:color="auto" w:sz="4" w:space="0"/>
              <w:left w:val="nil"/>
              <w:bottom w:val="single" w:color="auto" w:sz="4" w:space="0"/>
              <w:right w:val="single" w:color="auto" w:sz="4" w:space="0"/>
            </w:tcBorders>
            <w:vAlign w:val="center"/>
          </w:tcPr>
          <w:p w14:paraId="09FAC50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631" w:type="dxa"/>
            <w:gridSpan w:val="2"/>
            <w:tcBorders>
              <w:top w:val="single" w:color="auto" w:sz="4" w:space="0"/>
              <w:left w:val="nil"/>
              <w:bottom w:val="single" w:color="auto" w:sz="4" w:space="0"/>
              <w:right w:val="single" w:color="auto" w:sz="4" w:space="0"/>
            </w:tcBorders>
            <w:vAlign w:val="center"/>
          </w:tcPr>
          <w:p w14:paraId="74644B8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57" w:type="dxa"/>
            <w:tcBorders>
              <w:top w:val="single" w:color="auto" w:sz="4" w:space="0"/>
              <w:left w:val="nil"/>
              <w:bottom w:val="single" w:color="auto" w:sz="4" w:space="0"/>
              <w:right w:val="single" w:color="auto" w:sz="4" w:space="0"/>
            </w:tcBorders>
            <w:vAlign w:val="center"/>
          </w:tcPr>
          <w:p w14:paraId="46B201D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302" w:type="dxa"/>
            <w:gridSpan w:val="2"/>
            <w:tcBorders>
              <w:top w:val="single" w:color="auto" w:sz="4" w:space="0"/>
              <w:left w:val="nil"/>
              <w:bottom w:val="single" w:color="auto" w:sz="4" w:space="0"/>
              <w:right w:val="single" w:color="auto" w:sz="4" w:space="0"/>
            </w:tcBorders>
            <w:vAlign w:val="center"/>
          </w:tcPr>
          <w:p w14:paraId="35FD4463">
            <w:pPr>
              <w:widowControl/>
              <w:spacing w:line="240" w:lineRule="exact"/>
              <w:jc w:val="center"/>
              <w:rPr>
                <w:rFonts w:ascii="仿宋_GB2312" w:hAnsi="宋体" w:eastAsia="仿宋_GB2312" w:cs="宋体"/>
                <w:kern w:val="0"/>
                <w:szCs w:val="21"/>
              </w:rPr>
            </w:pPr>
          </w:p>
        </w:tc>
      </w:tr>
      <w:tr w14:paraId="5ADECBEE">
        <w:tblPrEx>
          <w:tblCellMar>
            <w:top w:w="0" w:type="dxa"/>
            <w:left w:w="108" w:type="dxa"/>
            <w:bottom w:w="0" w:type="dxa"/>
            <w:right w:w="108" w:type="dxa"/>
          </w:tblCellMar>
        </w:tblPrEx>
        <w:trPr>
          <w:trHeight w:val="846"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290C60FD">
            <w:pPr>
              <w:widowControl/>
              <w:spacing w:line="240" w:lineRule="exact"/>
              <w:jc w:val="center"/>
              <w:rPr>
                <w:rFonts w:ascii="仿宋_GB2312" w:hAnsi="宋体" w:eastAsia="仿宋_GB2312" w:cs="宋体"/>
                <w:kern w:val="0"/>
                <w:szCs w:val="21"/>
              </w:rPr>
            </w:pPr>
          </w:p>
        </w:tc>
        <w:tc>
          <w:tcPr>
            <w:tcW w:w="813" w:type="dxa"/>
            <w:vMerge w:val="continue"/>
            <w:tcBorders>
              <w:top w:val="single" w:color="auto" w:sz="4" w:space="0"/>
              <w:left w:val="single" w:color="auto" w:sz="4" w:space="0"/>
              <w:bottom w:val="single" w:color="auto" w:sz="4" w:space="0"/>
              <w:right w:val="single" w:color="auto" w:sz="4" w:space="0"/>
            </w:tcBorders>
            <w:vAlign w:val="center"/>
          </w:tcPr>
          <w:p w14:paraId="5AF18327">
            <w:pPr>
              <w:widowControl/>
              <w:spacing w:line="240" w:lineRule="exact"/>
              <w:jc w:val="center"/>
              <w:rPr>
                <w:rFonts w:ascii="仿宋_GB2312" w:hAnsi="宋体" w:eastAsia="仿宋_GB2312" w:cs="宋体"/>
                <w:kern w:val="0"/>
                <w:szCs w:val="21"/>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7E4166A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785" w:type="dxa"/>
            <w:gridSpan w:val="2"/>
            <w:tcBorders>
              <w:top w:val="single" w:color="auto" w:sz="4" w:space="0"/>
              <w:left w:val="nil"/>
              <w:bottom w:val="single" w:color="auto" w:sz="4" w:space="0"/>
              <w:right w:val="single" w:color="auto" w:sz="4" w:space="0"/>
            </w:tcBorders>
            <w:vAlign w:val="center"/>
          </w:tcPr>
          <w:p w14:paraId="2E0CF03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竣工验收</w:t>
            </w:r>
          </w:p>
        </w:tc>
        <w:tc>
          <w:tcPr>
            <w:tcW w:w="1553" w:type="dxa"/>
            <w:gridSpan w:val="2"/>
            <w:tcBorders>
              <w:top w:val="single" w:color="auto" w:sz="4" w:space="0"/>
              <w:left w:val="nil"/>
              <w:bottom w:val="single" w:color="auto" w:sz="4" w:space="0"/>
              <w:right w:val="single" w:color="auto" w:sz="4" w:space="0"/>
            </w:tcBorders>
            <w:vAlign w:val="center"/>
          </w:tcPr>
          <w:p w14:paraId="4167264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当年8月前完成</w:t>
            </w:r>
          </w:p>
        </w:tc>
        <w:tc>
          <w:tcPr>
            <w:tcW w:w="1212" w:type="dxa"/>
            <w:tcBorders>
              <w:top w:val="single" w:color="auto" w:sz="4" w:space="0"/>
              <w:left w:val="nil"/>
              <w:bottom w:val="single" w:color="auto" w:sz="4" w:space="0"/>
              <w:right w:val="single" w:color="auto" w:sz="4" w:space="0"/>
            </w:tcBorders>
            <w:vAlign w:val="center"/>
          </w:tcPr>
          <w:p w14:paraId="2D3508A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当年8月前完成</w:t>
            </w:r>
          </w:p>
        </w:tc>
        <w:tc>
          <w:tcPr>
            <w:tcW w:w="631" w:type="dxa"/>
            <w:gridSpan w:val="2"/>
            <w:tcBorders>
              <w:top w:val="single" w:color="auto" w:sz="4" w:space="0"/>
              <w:left w:val="nil"/>
              <w:bottom w:val="single" w:color="auto" w:sz="4" w:space="0"/>
              <w:right w:val="single" w:color="auto" w:sz="4" w:space="0"/>
            </w:tcBorders>
            <w:vAlign w:val="center"/>
          </w:tcPr>
          <w:p w14:paraId="669AB13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57" w:type="dxa"/>
            <w:tcBorders>
              <w:top w:val="single" w:color="auto" w:sz="4" w:space="0"/>
              <w:left w:val="nil"/>
              <w:bottom w:val="single" w:color="auto" w:sz="4" w:space="0"/>
              <w:right w:val="single" w:color="auto" w:sz="4" w:space="0"/>
            </w:tcBorders>
            <w:vAlign w:val="center"/>
          </w:tcPr>
          <w:p w14:paraId="578E233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302" w:type="dxa"/>
            <w:gridSpan w:val="2"/>
            <w:tcBorders>
              <w:top w:val="single" w:color="auto" w:sz="4" w:space="0"/>
              <w:left w:val="nil"/>
              <w:bottom w:val="single" w:color="auto" w:sz="4" w:space="0"/>
              <w:right w:val="single" w:color="auto" w:sz="4" w:space="0"/>
            </w:tcBorders>
            <w:vAlign w:val="center"/>
          </w:tcPr>
          <w:p w14:paraId="02E9B559">
            <w:pPr>
              <w:widowControl/>
              <w:spacing w:line="240" w:lineRule="exact"/>
              <w:jc w:val="center"/>
              <w:rPr>
                <w:rFonts w:ascii="仿宋_GB2312" w:hAnsi="宋体" w:eastAsia="仿宋_GB2312" w:cs="宋体"/>
                <w:kern w:val="0"/>
                <w:szCs w:val="21"/>
              </w:rPr>
            </w:pPr>
          </w:p>
        </w:tc>
      </w:tr>
      <w:tr w14:paraId="7A024212">
        <w:tblPrEx>
          <w:tblCellMar>
            <w:top w:w="0" w:type="dxa"/>
            <w:left w:w="108" w:type="dxa"/>
            <w:bottom w:w="0" w:type="dxa"/>
            <w:right w:w="108" w:type="dxa"/>
          </w:tblCellMar>
        </w:tblPrEx>
        <w:trPr>
          <w:trHeight w:val="493"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304256EF">
            <w:pPr>
              <w:widowControl/>
              <w:spacing w:line="240" w:lineRule="exact"/>
              <w:jc w:val="center"/>
              <w:rPr>
                <w:rFonts w:ascii="仿宋_GB2312" w:hAnsi="宋体" w:eastAsia="仿宋_GB2312" w:cs="宋体"/>
                <w:kern w:val="0"/>
                <w:szCs w:val="21"/>
              </w:rPr>
            </w:pPr>
          </w:p>
        </w:tc>
        <w:tc>
          <w:tcPr>
            <w:tcW w:w="813" w:type="dxa"/>
            <w:vMerge w:val="continue"/>
            <w:tcBorders>
              <w:top w:val="single" w:color="auto" w:sz="4" w:space="0"/>
              <w:left w:val="single" w:color="auto" w:sz="4" w:space="0"/>
              <w:bottom w:val="single" w:color="auto" w:sz="4" w:space="0"/>
              <w:right w:val="single" w:color="auto" w:sz="4" w:space="0"/>
            </w:tcBorders>
            <w:vAlign w:val="center"/>
          </w:tcPr>
          <w:p w14:paraId="7C0DE7C3">
            <w:pPr>
              <w:widowControl/>
              <w:spacing w:line="240" w:lineRule="exact"/>
              <w:jc w:val="center"/>
              <w:rPr>
                <w:rFonts w:ascii="仿宋_GB2312" w:hAnsi="宋体" w:eastAsia="仿宋_GB2312" w:cs="宋体"/>
                <w:kern w:val="0"/>
                <w:szCs w:val="21"/>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3C8114F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785" w:type="dxa"/>
            <w:gridSpan w:val="2"/>
            <w:tcBorders>
              <w:top w:val="single" w:color="auto" w:sz="4" w:space="0"/>
              <w:left w:val="nil"/>
              <w:bottom w:val="single" w:color="auto" w:sz="4" w:space="0"/>
              <w:right w:val="single" w:color="auto" w:sz="4" w:space="0"/>
            </w:tcBorders>
            <w:vAlign w:val="center"/>
          </w:tcPr>
          <w:p w14:paraId="3F0EC5D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项目预算控制数</w:t>
            </w:r>
          </w:p>
        </w:tc>
        <w:tc>
          <w:tcPr>
            <w:tcW w:w="1553" w:type="dxa"/>
            <w:gridSpan w:val="2"/>
            <w:tcBorders>
              <w:top w:val="single" w:color="auto" w:sz="4" w:space="0"/>
              <w:left w:val="nil"/>
              <w:bottom w:val="single" w:color="auto" w:sz="4" w:space="0"/>
              <w:right w:val="single" w:color="auto" w:sz="4" w:space="0"/>
            </w:tcBorders>
            <w:vAlign w:val="center"/>
          </w:tcPr>
          <w:p w14:paraId="34C7943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36.24</w:t>
            </w:r>
          </w:p>
        </w:tc>
        <w:tc>
          <w:tcPr>
            <w:tcW w:w="1212" w:type="dxa"/>
            <w:tcBorders>
              <w:top w:val="single" w:color="auto" w:sz="4" w:space="0"/>
              <w:left w:val="nil"/>
              <w:bottom w:val="single" w:color="auto" w:sz="4" w:space="0"/>
              <w:right w:val="single" w:color="auto" w:sz="4" w:space="0"/>
            </w:tcBorders>
            <w:vAlign w:val="center"/>
          </w:tcPr>
          <w:p w14:paraId="678E62D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34.42</w:t>
            </w:r>
          </w:p>
        </w:tc>
        <w:tc>
          <w:tcPr>
            <w:tcW w:w="631" w:type="dxa"/>
            <w:gridSpan w:val="2"/>
            <w:tcBorders>
              <w:top w:val="single" w:color="auto" w:sz="4" w:space="0"/>
              <w:left w:val="nil"/>
              <w:bottom w:val="single" w:color="auto" w:sz="4" w:space="0"/>
              <w:right w:val="single" w:color="auto" w:sz="4" w:space="0"/>
            </w:tcBorders>
            <w:vAlign w:val="center"/>
          </w:tcPr>
          <w:p w14:paraId="5C72AFE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57" w:type="dxa"/>
            <w:tcBorders>
              <w:top w:val="single" w:color="auto" w:sz="4" w:space="0"/>
              <w:left w:val="nil"/>
              <w:bottom w:val="single" w:color="auto" w:sz="4" w:space="0"/>
              <w:right w:val="single" w:color="auto" w:sz="4" w:space="0"/>
            </w:tcBorders>
            <w:vAlign w:val="center"/>
          </w:tcPr>
          <w:p w14:paraId="36D38DB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w:t>
            </w:r>
          </w:p>
        </w:tc>
        <w:tc>
          <w:tcPr>
            <w:tcW w:w="1302" w:type="dxa"/>
            <w:gridSpan w:val="2"/>
            <w:tcBorders>
              <w:top w:val="single" w:color="auto" w:sz="4" w:space="0"/>
              <w:left w:val="nil"/>
              <w:bottom w:val="single" w:color="auto" w:sz="4" w:space="0"/>
              <w:right w:val="single" w:color="auto" w:sz="4" w:space="0"/>
            </w:tcBorders>
            <w:vAlign w:val="center"/>
          </w:tcPr>
          <w:p w14:paraId="6CF1241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成本节约</w:t>
            </w:r>
          </w:p>
        </w:tc>
      </w:tr>
      <w:tr w14:paraId="772EB368">
        <w:tblPrEx>
          <w:tblCellMar>
            <w:top w:w="0" w:type="dxa"/>
            <w:left w:w="108" w:type="dxa"/>
            <w:bottom w:w="0" w:type="dxa"/>
            <w:right w:w="108" w:type="dxa"/>
          </w:tblCellMar>
        </w:tblPrEx>
        <w:trPr>
          <w:trHeight w:val="946"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43ADA3E6">
            <w:pPr>
              <w:widowControl/>
              <w:spacing w:line="240" w:lineRule="exact"/>
              <w:jc w:val="center"/>
              <w:rPr>
                <w:rFonts w:ascii="仿宋_GB2312" w:hAnsi="宋体" w:eastAsia="仿宋_GB2312" w:cs="宋体"/>
                <w:kern w:val="0"/>
                <w:szCs w:val="21"/>
              </w:rPr>
            </w:pPr>
          </w:p>
        </w:tc>
        <w:tc>
          <w:tcPr>
            <w:tcW w:w="813" w:type="dxa"/>
            <w:vMerge w:val="restart"/>
            <w:tcBorders>
              <w:top w:val="single" w:color="auto" w:sz="4" w:space="0"/>
              <w:left w:val="single" w:color="auto" w:sz="4" w:space="0"/>
              <w:bottom w:val="single" w:color="auto" w:sz="4" w:space="0"/>
              <w:right w:val="single" w:color="auto" w:sz="4" w:space="0"/>
            </w:tcBorders>
            <w:vAlign w:val="center"/>
          </w:tcPr>
          <w:p w14:paraId="7775960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效益指标（20分）</w:t>
            </w: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750984D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14:paraId="09397D4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85" w:type="dxa"/>
            <w:gridSpan w:val="2"/>
            <w:tcBorders>
              <w:top w:val="single" w:color="auto" w:sz="4" w:space="0"/>
              <w:left w:val="nil"/>
              <w:bottom w:val="single" w:color="auto" w:sz="4" w:space="0"/>
              <w:right w:val="single" w:color="auto" w:sz="4" w:space="0"/>
            </w:tcBorders>
            <w:vAlign w:val="center"/>
          </w:tcPr>
          <w:p w14:paraId="7D87D28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此项不涉及</w:t>
            </w:r>
          </w:p>
        </w:tc>
        <w:tc>
          <w:tcPr>
            <w:tcW w:w="1553" w:type="dxa"/>
            <w:gridSpan w:val="2"/>
            <w:tcBorders>
              <w:top w:val="single" w:color="auto" w:sz="4" w:space="0"/>
              <w:left w:val="nil"/>
              <w:bottom w:val="single" w:color="auto" w:sz="4" w:space="0"/>
              <w:right w:val="single" w:color="auto" w:sz="4" w:space="0"/>
            </w:tcBorders>
            <w:vAlign w:val="center"/>
          </w:tcPr>
          <w:p w14:paraId="5EA5492E">
            <w:pPr>
              <w:widowControl/>
              <w:spacing w:line="240" w:lineRule="exact"/>
              <w:jc w:val="center"/>
              <w:rPr>
                <w:rFonts w:ascii="仿宋_GB2312" w:hAnsi="宋体" w:eastAsia="仿宋_GB2312" w:cs="宋体"/>
                <w:kern w:val="0"/>
                <w:szCs w:val="21"/>
              </w:rPr>
            </w:pPr>
          </w:p>
        </w:tc>
        <w:tc>
          <w:tcPr>
            <w:tcW w:w="1212" w:type="dxa"/>
            <w:tcBorders>
              <w:top w:val="single" w:color="auto" w:sz="4" w:space="0"/>
              <w:left w:val="nil"/>
              <w:bottom w:val="single" w:color="auto" w:sz="4" w:space="0"/>
              <w:right w:val="single" w:color="auto" w:sz="4" w:space="0"/>
            </w:tcBorders>
            <w:vAlign w:val="center"/>
          </w:tcPr>
          <w:p w14:paraId="05F56186">
            <w:pPr>
              <w:widowControl/>
              <w:spacing w:line="240" w:lineRule="exact"/>
              <w:jc w:val="center"/>
              <w:rPr>
                <w:rFonts w:ascii="仿宋_GB2312" w:hAnsi="宋体" w:eastAsia="仿宋_GB2312" w:cs="宋体"/>
                <w:kern w:val="0"/>
                <w:szCs w:val="21"/>
              </w:rPr>
            </w:pPr>
          </w:p>
        </w:tc>
        <w:tc>
          <w:tcPr>
            <w:tcW w:w="631" w:type="dxa"/>
            <w:gridSpan w:val="2"/>
            <w:tcBorders>
              <w:top w:val="single" w:color="auto" w:sz="4" w:space="0"/>
              <w:left w:val="nil"/>
              <w:bottom w:val="single" w:color="auto" w:sz="4" w:space="0"/>
              <w:right w:val="single" w:color="auto" w:sz="4" w:space="0"/>
            </w:tcBorders>
            <w:vAlign w:val="center"/>
          </w:tcPr>
          <w:p w14:paraId="31AB162A">
            <w:pPr>
              <w:widowControl/>
              <w:spacing w:line="240" w:lineRule="exact"/>
              <w:jc w:val="center"/>
              <w:rPr>
                <w:rFonts w:ascii="仿宋_GB2312" w:hAnsi="宋体" w:eastAsia="仿宋_GB2312" w:cs="宋体"/>
                <w:kern w:val="0"/>
                <w:szCs w:val="21"/>
              </w:rPr>
            </w:pPr>
          </w:p>
        </w:tc>
        <w:tc>
          <w:tcPr>
            <w:tcW w:w="657" w:type="dxa"/>
            <w:tcBorders>
              <w:top w:val="single" w:color="auto" w:sz="4" w:space="0"/>
              <w:left w:val="nil"/>
              <w:bottom w:val="single" w:color="auto" w:sz="4" w:space="0"/>
              <w:right w:val="single" w:color="auto" w:sz="4" w:space="0"/>
            </w:tcBorders>
            <w:vAlign w:val="center"/>
          </w:tcPr>
          <w:p w14:paraId="0B7E23DA">
            <w:pPr>
              <w:widowControl/>
              <w:spacing w:line="240" w:lineRule="exact"/>
              <w:jc w:val="center"/>
              <w:rPr>
                <w:rFonts w:ascii="仿宋_GB2312" w:hAnsi="宋体" w:eastAsia="仿宋_GB2312" w:cs="宋体"/>
                <w:kern w:val="0"/>
                <w:szCs w:val="21"/>
              </w:rPr>
            </w:pPr>
          </w:p>
        </w:tc>
        <w:tc>
          <w:tcPr>
            <w:tcW w:w="1302" w:type="dxa"/>
            <w:gridSpan w:val="2"/>
            <w:tcBorders>
              <w:top w:val="single" w:color="auto" w:sz="4" w:space="0"/>
              <w:left w:val="nil"/>
              <w:bottom w:val="single" w:color="auto" w:sz="4" w:space="0"/>
              <w:right w:val="single" w:color="auto" w:sz="4" w:space="0"/>
            </w:tcBorders>
            <w:vAlign w:val="center"/>
          </w:tcPr>
          <w:p w14:paraId="01320677">
            <w:pPr>
              <w:widowControl/>
              <w:spacing w:line="240" w:lineRule="exact"/>
              <w:jc w:val="center"/>
              <w:rPr>
                <w:rFonts w:ascii="仿宋_GB2312" w:hAnsi="宋体" w:eastAsia="仿宋_GB2312" w:cs="宋体"/>
                <w:kern w:val="0"/>
                <w:szCs w:val="21"/>
              </w:rPr>
            </w:pPr>
          </w:p>
        </w:tc>
      </w:tr>
      <w:tr w14:paraId="095D61C5">
        <w:tblPrEx>
          <w:tblCellMar>
            <w:top w:w="0" w:type="dxa"/>
            <w:left w:w="108" w:type="dxa"/>
            <w:bottom w:w="0" w:type="dxa"/>
            <w:right w:w="108" w:type="dxa"/>
          </w:tblCellMar>
        </w:tblPrEx>
        <w:trPr>
          <w:trHeight w:val="1383"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55A5951E">
            <w:pPr>
              <w:widowControl/>
              <w:spacing w:line="240" w:lineRule="exact"/>
              <w:jc w:val="center"/>
              <w:rPr>
                <w:rFonts w:ascii="仿宋_GB2312" w:hAnsi="宋体" w:eastAsia="仿宋_GB2312" w:cs="宋体"/>
                <w:kern w:val="0"/>
                <w:szCs w:val="21"/>
              </w:rPr>
            </w:pPr>
          </w:p>
        </w:tc>
        <w:tc>
          <w:tcPr>
            <w:tcW w:w="813" w:type="dxa"/>
            <w:vMerge w:val="continue"/>
            <w:tcBorders>
              <w:top w:val="single" w:color="auto" w:sz="4" w:space="0"/>
              <w:left w:val="single" w:color="auto" w:sz="4" w:space="0"/>
              <w:bottom w:val="single" w:color="auto" w:sz="4" w:space="0"/>
              <w:right w:val="single" w:color="auto" w:sz="4" w:space="0"/>
            </w:tcBorders>
            <w:vAlign w:val="center"/>
          </w:tcPr>
          <w:p w14:paraId="4C567A56">
            <w:pPr>
              <w:widowControl/>
              <w:spacing w:line="240" w:lineRule="exact"/>
              <w:jc w:val="center"/>
              <w:rPr>
                <w:rFonts w:ascii="仿宋_GB2312" w:hAnsi="宋体" w:eastAsia="仿宋_GB2312" w:cs="宋体"/>
                <w:kern w:val="0"/>
                <w:szCs w:val="21"/>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2CA0184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14:paraId="14D0FA6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85" w:type="dxa"/>
            <w:gridSpan w:val="2"/>
            <w:tcBorders>
              <w:top w:val="single" w:color="auto" w:sz="4" w:space="0"/>
              <w:left w:val="nil"/>
              <w:bottom w:val="single" w:color="auto" w:sz="4" w:space="0"/>
              <w:right w:val="single" w:color="auto" w:sz="4" w:space="0"/>
            </w:tcBorders>
            <w:vAlign w:val="center"/>
          </w:tcPr>
          <w:p w14:paraId="3022C5EA">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是否保障各办公区食堂用气安全，不存在安全隐患</w:t>
            </w:r>
          </w:p>
        </w:tc>
        <w:tc>
          <w:tcPr>
            <w:tcW w:w="1553" w:type="dxa"/>
            <w:gridSpan w:val="2"/>
            <w:tcBorders>
              <w:top w:val="single" w:color="auto" w:sz="4" w:space="0"/>
              <w:left w:val="nil"/>
              <w:bottom w:val="single" w:color="auto" w:sz="4" w:space="0"/>
              <w:right w:val="single" w:color="auto" w:sz="4" w:space="0"/>
            </w:tcBorders>
            <w:vAlign w:val="center"/>
          </w:tcPr>
          <w:p w14:paraId="410F77F3">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保障各办公区食堂用气安全，不存在安全隐患</w:t>
            </w:r>
          </w:p>
        </w:tc>
        <w:tc>
          <w:tcPr>
            <w:tcW w:w="1212" w:type="dxa"/>
            <w:tcBorders>
              <w:top w:val="single" w:color="auto" w:sz="4" w:space="0"/>
              <w:left w:val="nil"/>
              <w:bottom w:val="single" w:color="auto" w:sz="4" w:space="0"/>
              <w:right w:val="single" w:color="auto" w:sz="4" w:space="0"/>
            </w:tcBorders>
            <w:vAlign w:val="center"/>
          </w:tcPr>
          <w:p w14:paraId="09798C3C">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已达到预期目标</w:t>
            </w:r>
          </w:p>
        </w:tc>
        <w:tc>
          <w:tcPr>
            <w:tcW w:w="631" w:type="dxa"/>
            <w:gridSpan w:val="2"/>
            <w:tcBorders>
              <w:top w:val="single" w:color="auto" w:sz="4" w:space="0"/>
              <w:left w:val="nil"/>
              <w:bottom w:val="single" w:color="auto" w:sz="4" w:space="0"/>
              <w:right w:val="single" w:color="auto" w:sz="4" w:space="0"/>
            </w:tcBorders>
            <w:vAlign w:val="center"/>
          </w:tcPr>
          <w:p w14:paraId="17057CF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57" w:type="dxa"/>
            <w:tcBorders>
              <w:top w:val="single" w:color="auto" w:sz="4" w:space="0"/>
              <w:left w:val="nil"/>
              <w:bottom w:val="single" w:color="auto" w:sz="4" w:space="0"/>
              <w:right w:val="single" w:color="auto" w:sz="4" w:space="0"/>
            </w:tcBorders>
            <w:vAlign w:val="center"/>
          </w:tcPr>
          <w:p w14:paraId="4896E44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302" w:type="dxa"/>
            <w:gridSpan w:val="2"/>
            <w:tcBorders>
              <w:top w:val="single" w:color="auto" w:sz="4" w:space="0"/>
              <w:left w:val="nil"/>
              <w:bottom w:val="single" w:color="auto" w:sz="4" w:space="0"/>
              <w:right w:val="single" w:color="auto" w:sz="4" w:space="0"/>
            </w:tcBorders>
            <w:vAlign w:val="center"/>
          </w:tcPr>
          <w:p w14:paraId="5FC0FAAB">
            <w:pPr>
              <w:widowControl/>
              <w:spacing w:line="240" w:lineRule="exact"/>
              <w:jc w:val="center"/>
              <w:rPr>
                <w:rFonts w:ascii="仿宋_GB2312" w:hAnsi="宋体" w:eastAsia="仿宋_GB2312" w:cs="宋体"/>
                <w:kern w:val="0"/>
                <w:szCs w:val="21"/>
              </w:rPr>
            </w:pPr>
          </w:p>
        </w:tc>
      </w:tr>
      <w:tr w14:paraId="56C5BF1A">
        <w:tblPrEx>
          <w:tblCellMar>
            <w:top w:w="0" w:type="dxa"/>
            <w:left w:w="108" w:type="dxa"/>
            <w:bottom w:w="0" w:type="dxa"/>
            <w:right w:w="108" w:type="dxa"/>
          </w:tblCellMar>
        </w:tblPrEx>
        <w:trPr>
          <w:trHeight w:val="481"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5E7C6867">
            <w:pPr>
              <w:widowControl/>
              <w:spacing w:line="240" w:lineRule="exact"/>
              <w:jc w:val="center"/>
              <w:rPr>
                <w:rFonts w:ascii="仿宋_GB2312" w:hAnsi="宋体" w:eastAsia="仿宋_GB2312" w:cs="宋体"/>
                <w:kern w:val="0"/>
                <w:szCs w:val="21"/>
              </w:rPr>
            </w:pPr>
          </w:p>
        </w:tc>
        <w:tc>
          <w:tcPr>
            <w:tcW w:w="813" w:type="dxa"/>
            <w:vMerge w:val="continue"/>
            <w:tcBorders>
              <w:top w:val="single" w:color="auto" w:sz="4" w:space="0"/>
              <w:left w:val="single" w:color="auto" w:sz="4" w:space="0"/>
              <w:bottom w:val="single" w:color="auto" w:sz="4" w:space="0"/>
              <w:right w:val="single" w:color="auto" w:sz="4" w:space="0"/>
            </w:tcBorders>
            <w:vAlign w:val="center"/>
          </w:tcPr>
          <w:p w14:paraId="65BE2D34">
            <w:pPr>
              <w:widowControl/>
              <w:spacing w:line="240" w:lineRule="exact"/>
              <w:jc w:val="center"/>
              <w:rPr>
                <w:rFonts w:ascii="仿宋_GB2312" w:hAnsi="宋体" w:eastAsia="仿宋_GB2312" w:cs="宋体"/>
                <w:kern w:val="0"/>
                <w:szCs w:val="21"/>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4BD9126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14:paraId="61A41CE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85" w:type="dxa"/>
            <w:gridSpan w:val="2"/>
            <w:tcBorders>
              <w:top w:val="single" w:color="auto" w:sz="4" w:space="0"/>
              <w:left w:val="nil"/>
              <w:bottom w:val="single" w:color="auto" w:sz="4" w:space="0"/>
              <w:right w:val="single" w:color="auto" w:sz="4" w:space="0"/>
            </w:tcBorders>
          </w:tcPr>
          <w:p w14:paraId="6FF5FD85">
            <w:pPr>
              <w:rPr>
                <w:rFonts w:ascii="仿宋_GB2312" w:eastAsia="仿宋_GB2312"/>
              </w:rPr>
            </w:pPr>
            <w:r>
              <w:rPr>
                <w:rFonts w:hint="eastAsia" w:ascii="仿宋_GB2312" w:hAnsi="宋体" w:eastAsia="仿宋_GB2312" w:cs="宋体"/>
                <w:kern w:val="0"/>
                <w:szCs w:val="21"/>
              </w:rPr>
              <w:t>此项不涉及</w:t>
            </w:r>
          </w:p>
        </w:tc>
        <w:tc>
          <w:tcPr>
            <w:tcW w:w="1553" w:type="dxa"/>
            <w:gridSpan w:val="2"/>
            <w:tcBorders>
              <w:top w:val="single" w:color="auto" w:sz="4" w:space="0"/>
              <w:left w:val="nil"/>
              <w:bottom w:val="single" w:color="auto" w:sz="4" w:space="0"/>
              <w:right w:val="single" w:color="auto" w:sz="4" w:space="0"/>
            </w:tcBorders>
            <w:vAlign w:val="center"/>
          </w:tcPr>
          <w:p w14:paraId="4B0BC037">
            <w:pPr>
              <w:widowControl/>
              <w:spacing w:line="240" w:lineRule="exact"/>
              <w:jc w:val="center"/>
              <w:rPr>
                <w:rFonts w:ascii="仿宋_GB2312" w:hAnsi="宋体" w:eastAsia="仿宋_GB2312" w:cs="宋体"/>
                <w:kern w:val="0"/>
                <w:szCs w:val="21"/>
              </w:rPr>
            </w:pPr>
          </w:p>
        </w:tc>
        <w:tc>
          <w:tcPr>
            <w:tcW w:w="1212" w:type="dxa"/>
            <w:tcBorders>
              <w:top w:val="single" w:color="auto" w:sz="4" w:space="0"/>
              <w:left w:val="nil"/>
              <w:bottom w:val="single" w:color="auto" w:sz="4" w:space="0"/>
              <w:right w:val="single" w:color="auto" w:sz="4" w:space="0"/>
            </w:tcBorders>
            <w:vAlign w:val="center"/>
          </w:tcPr>
          <w:p w14:paraId="1CD9E336">
            <w:pPr>
              <w:widowControl/>
              <w:spacing w:line="240" w:lineRule="exact"/>
              <w:jc w:val="center"/>
              <w:rPr>
                <w:rFonts w:ascii="仿宋_GB2312" w:hAnsi="宋体" w:eastAsia="仿宋_GB2312" w:cs="宋体"/>
                <w:kern w:val="0"/>
                <w:szCs w:val="21"/>
              </w:rPr>
            </w:pPr>
          </w:p>
        </w:tc>
        <w:tc>
          <w:tcPr>
            <w:tcW w:w="631" w:type="dxa"/>
            <w:gridSpan w:val="2"/>
            <w:tcBorders>
              <w:top w:val="single" w:color="auto" w:sz="4" w:space="0"/>
              <w:left w:val="nil"/>
              <w:bottom w:val="single" w:color="auto" w:sz="4" w:space="0"/>
              <w:right w:val="single" w:color="auto" w:sz="4" w:space="0"/>
            </w:tcBorders>
            <w:vAlign w:val="center"/>
          </w:tcPr>
          <w:p w14:paraId="6DEE514D">
            <w:pPr>
              <w:widowControl/>
              <w:spacing w:line="240" w:lineRule="exact"/>
              <w:jc w:val="center"/>
              <w:rPr>
                <w:rFonts w:ascii="仿宋_GB2312" w:hAnsi="宋体" w:eastAsia="仿宋_GB2312" w:cs="宋体"/>
                <w:kern w:val="0"/>
                <w:szCs w:val="21"/>
              </w:rPr>
            </w:pPr>
          </w:p>
        </w:tc>
        <w:tc>
          <w:tcPr>
            <w:tcW w:w="657" w:type="dxa"/>
            <w:tcBorders>
              <w:top w:val="single" w:color="auto" w:sz="4" w:space="0"/>
              <w:left w:val="nil"/>
              <w:bottom w:val="single" w:color="auto" w:sz="4" w:space="0"/>
              <w:right w:val="single" w:color="auto" w:sz="4" w:space="0"/>
            </w:tcBorders>
            <w:vAlign w:val="center"/>
          </w:tcPr>
          <w:p w14:paraId="6AB1EA23">
            <w:pPr>
              <w:widowControl/>
              <w:spacing w:line="240" w:lineRule="exact"/>
              <w:jc w:val="center"/>
              <w:rPr>
                <w:rFonts w:ascii="仿宋_GB2312" w:hAnsi="宋体" w:eastAsia="仿宋_GB2312" w:cs="宋体"/>
                <w:kern w:val="0"/>
                <w:szCs w:val="21"/>
              </w:rPr>
            </w:pPr>
          </w:p>
        </w:tc>
        <w:tc>
          <w:tcPr>
            <w:tcW w:w="1302" w:type="dxa"/>
            <w:gridSpan w:val="2"/>
            <w:tcBorders>
              <w:top w:val="single" w:color="auto" w:sz="4" w:space="0"/>
              <w:left w:val="nil"/>
              <w:bottom w:val="single" w:color="auto" w:sz="4" w:space="0"/>
              <w:right w:val="single" w:color="auto" w:sz="4" w:space="0"/>
            </w:tcBorders>
            <w:vAlign w:val="center"/>
          </w:tcPr>
          <w:p w14:paraId="46702199">
            <w:pPr>
              <w:widowControl/>
              <w:spacing w:line="240" w:lineRule="exact"/>
              <w:jc w:val="center"/>
              <w:rPr>
                <w:rFonts w:ascii="仿宋_GB2312" w:hAnsi="宋体" w:eastAsia="仿宋_GB2312" w:cs="宋体"/>
                <w:kern w:val="0"/>
                <w:szCs w:val="21"/>
              </w:rPr>
            </w:pPr>
          </w:p>
        </w:tc>
      </w:tr>
      <w:tr w14:paraId="3835098B">
        <w:tblPrEx>
          <w:tblCellMar>
            <w:top w:w="0" w:type="dxa"/>
            <w:left w:w="108" w:type="dxa"/>
            <w:bottom w:w="0" w:type="dxa"/>
            <w:right w:w="108" w:type="dxa"/>
          </w:tblCellMar>
        </w:tblPrEx>
        <w:trPr>
          <w:trHeight w:val="459"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7B411E16">
            <w:pPr>
              <w:widowControl/>
              <w:spacing w:line="240" w:lineRule="exact"/>
              <w:jc w:val="center"/>
              <w:rPr>
                <w:rFonts w:ascii="仿宋_GB2312" w:hAnsi="宋体" w:eastAsia="仿宋_GB2312" w:cs="宋体"/>
                <w:kern w:val="0"/>
                <w:szCs w:val="21"/>
              </w:rPr>
            </w:pPr>
          </w:p>
        </w:tc>
        <w:tc>
          <w:tcPr>
            <w:tcW w:w="813" w:type="dxa"/>
            <w:vMerge w:val="continue"/>
            <w:tcBorders>
              <w:top w:val="single" w:color="auto" w:sz="4" w:space="0"/>
              <w:left w:val="single" w:color="auto" w:sz="4" w:space="0"/>
              <w:bottom w:val="single" w:color="auto" w:sz="4" w:space="0"/>
              <w:right w:val="single" w:color="auto" w:sz="4" w:space="0"/>
            </w:tcBorders>
            <w:vAlign w:val="center"/>
          </w:tcPr>
          <w:p w14:paraId="0C2C2370">
            <w:pPr>
              <w:widowControl/>
              <w:spacing w:line="240" w:lineRule="exact"/>
              <w:jc w:val="center"/>
              <w:rPr>
                <w:rFonts w:ascii="仿宋_GB2312" w:hAnsi="宋体" w:eastAsia="仿宋_GB2312" w:cs="宋体"/>
                <w:kern w:val="0"/>
                <w:szCs w:val="21"/>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1458337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785" w:type="dxa"/>
            <w:gridSpan w:val="2"/>
            <w:tcBorders>
              <w:top w:val="single" w:color="auto" w:sz="4" w:space="0"/>
              <w:left w:val="nil"/>
              <w:bottom w:val="single" w:color="auto" w:sz="4" w:space="0"/>
              <w:right w:val="single" w:color="auto" w:sz="4" w:space="0"/>
            </w:tcBorders>
          </w:tcPr>
          <w:p w14:paraId="16BB236A">
            <w:pPr>
              <w:rPr>
                <w:rFonts w:ascii="仿宋_GB2312" w:eastAsia="仿宋_GB2312"/>
              </w:rPr>
            </w:pPr>
            <w:r>
              <w:rPr>
                <w:rFonts w:hint="eastAsia" w:ascii="仿宋_GB2312" w:hAnsi="宋体" w:eastAsia="仿宋_GB2312" w:cs="宋体"/>
                <w:kern w:val="0"/>
                <w:szCs w:val="21"/>
              </w:rPr>
              <w:t>此项不涉及</w:t>
            </w:r>
          </w:p>
        </w:tc>
        <w:tc>
          <w:tcPr>
            <w:tcW w:w="1553" w:type="dxa"/>
            <w:gridSpan w:val="2"/>
            <w:tcBorders>
              <w:top w:val="single" w:color="auto" w:sz="4" w:space="0"/>
              <w:left w:val="nil"/>
              <w:bottom w:val="single" w:color="auto" w:sz="4" w:space="0"/>
              <w:right w:val="single" w:color="auto" w:sz="4" w:space="0"/>
            </w:tcBorders>
            <w:vAlign w:val="center"/>
          </w:tcPr>
          <w:p w14:paraId="244A626A">
            <w:pPr>
              <w:widowControl/>
              <w:spacing w:line="240" w:lineRule="exact"/>
              <w:jc w:val="center"/>
              <w:rPr>
                <w:rFonts w:ascii="仿宋_GB2312" w:hAnsi="宋体" w:eastAsia="仿宋_GB2312" w:cs="宋体"/>
                <w:kern w:val="0"/>
                <w:szCs w:val="21"/>
              </w:rPr>
            </w:pPr>
          </w:p>
        </w:tc>
        <w:tc>
          <w:tcPr>
            <w:tcW w:w="1212" w:type="dxa"/>
            <w:tcBorders>
              <w:top w:val="single" w:color="auto" w:sz="4" w:space="0"/>
              <w:left w:val="nil"/>
              <w:bottom w:val="single" w:color="auto" w:sz="4" w:space="0"/>
              <w:right w:val="single" w:color="auto" w:sz="4" w:space="0"/>
            </w:tcBorders>
            <w:vAlign w:val="center"/>
          </w:tcPr>
          <w:p w14:paraId="54AE4C3B">
            <w:pPr>
              <w:widowControl/>
              <w:spacing w:line="240" w:lineRule="exact"/>
              <w:jc w:val="center"/>
              <w:rPr>
                <w:rFonts w:ascii="仿宋_GB2312" w:hAnsi="宋体" w:eastAsia="仿宋_GB2312" w:cs="宋体"/>
                <w:kern w:val="0"/>
                <w:szCs w:val="21"/>
              </w:rPr>
            </w:pPr>
          </w:p>
        </w:tc>
        <w:tc>
          <w:tcPr>
            <w:tcW w:w="631" w:type="dxa"/>
            <w:gridSpan w:val="2"/>
            <w:tcBorders>
              <w:top w:val="single" w:color="auto" w:sz="4" w:space="0"/>
              <w:left w:val="nil"/>
              <w:bottom w:val="single" w:color="auto" w:sz="4" w:space="0"/>
              <w:right w:val="single" w:color="auto" w:sz="4" w:space="0"/>
            </w:tcBorders>
            <w:vAlign w:val="center"/>
          </w:tcPr>
          <w:p w14:paraId="3DAF5777">
            <w:pPr>
              <w:widowControl/>
              <w:spacing w:line="240" w:lineRule="exact"/>
              <w:jc w:val="center"/>
              <w:rPr>
                <w:rFonts w:ascii="仿宋_GB2312" w:hAnsi="宋体" w:eastAsia="仿宋_GB2312" w:cs="宋体"/>
                <w:kern w:val="0"/>
                <w:szCs w:val="21"/>
              </w:rPr>
            </w:pPr>
          </w:p>
        </w:tc>
        <w:tc>
          <w:tcPr>
            <w:tcW w:w="657" w:type="dxa"/>
            <w:tcBorders>
              <w:top w:val="single" w:color="auto" w:sz="4" w:space="0"/>
              <w:left w:val="nil"/>
              <w:bottom w:val="single" w:color="auto" w:sz="4" w:space="0"/>
              <w:right w:val="single" w:color="auto" w:sz="4" w:space="0"/>
            </w:tcBorders>
            <w:vAlign w:val="center"/>
          </w:tcPr>
          <w:p w14:paraId="0ABB3684">
            <w:pPr>
              <w:widowControl/>
              <w:spacing w:line="240" w:lineRule="exact"/>
              <w:jc w:val="center"/>
              <w:rPr>
                <w:rFonts w:ascii="仿宋_GB2312" w:hAnsi="宋体" w:eastAsia="仿宋_GB2312" w:cs="宋体"/>
                <w:kern w:val="0"/>
                <w:szCs w:val="21"/>
              </w:rPr>
            </w:pPr>
          </w:p>
        </w:tc>
        <w:tc>
          <w:tcPr>
            <w:tcW w:w="1302" w:type="dxa"/>
            <w:gridSpan w:val="2"/>
            <w:tcBorders>
              <w:top w:val="single" w:color="auto" w:sz="4" w:space="0"/>
              <w:left w:val="nil"/>
              <w:bottom w:val="single" w:color="auto" w:sz="4" w:space="0"/>
              <w:right w:val="single" w:color="auto" w:sz="4" w:space="0"/>
            </w:tcBorders>
            <w:vAlign w:val="center"/>
          </w:tcPr>
          <w:p w14:paraId="4B2727F7">
            <w:pPr>
              <w:widowControl/>
              <w:spacing w:line="240" w:lineRule="exact"/>
              <w:jc w:val="center"/>
              <w:rPr>
                <w:rFonts w:ascii="仿宋_GB2312" w:hAnsi="宋体" w:eastAsia="仿宋_GB2312" w:cs="宋体"/>
                <w:kern w:val="0"/>
                <w:szCs w:val="21"/>
              </w:rPr>
            </w:pPr>
          </w:p>
        </w:tc>
      </w:tr>
      <w:tr w14:paraId="774CECEF">
        <w:tblPrEx>
          <w:tblCellMar>
            <w:top w:w="0" w:type="dxa"/>
            <w:left w:w="108" w:type="dxa"/>
            <w:bottom w:w="0" w:type="dxa"/>
            <w:right w:w="108" w:type="dxa"/>
          </w:tblCellMar>
        </w:tblPrEx>
        <w:trPr>
          <w:trHeight w:val="1131"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65BBF907">
            <w:pPr>
              <w:widowControl/>
              <w:spacing w:line="240" w:lineRule="exact"/>
              <w:jc w:val="center"/>
              <w:rPr>
                <w:rFonts w:ascii="仿宋_GB2312" w:hAnsi="宋体" w:eastAsia="仿宋_GB2312" w:cs="宋体"/>
                <w:kern w:val="0"/>
                <w:szCs w:val="21"/>
              </w:rPr>
            </w:pPr>
          </w:p>
        </w:tc>
        <w:tc>
          <w:tcPr>
            <w:tcW w:w="813" w:type="dxa"/>
            <w:tcBorders>
              <w:top w:val="single" w:color="auto" w:sz="4" w:space="0"/>
              <w:left w:val="single" w:color="auto" w:sz="4" w:space="0"/>
              <w:bottom w:val="single" w:color="auto" w:sz="4" w:space="0"/>
              <w:right w:val="single" w:color="auto" w:sz="4" w:space="0"/>
            </w:tcBorders>
            <w:vAlign w:val="center"/>
          </w:tcPr>
          <w:p w14:paraId="774D721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满意度指标（10分）</w:t>
            </w: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711E891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785" w:type="dxa"/>
            <w:gridSpan w:val="2"/>
            <w:tcBorders>
              <w:top w:val="single" w:color="auto" w:sz="4" w:space="0"/>
              <w:left w:val="nil"/>
              <w:bottom w:val="single" w:color="auto" w:sz="4" w:space="0"/>
              <w:right w:val="single" w:color="auto" w:sz="4" w:space="0"/>
            </w:tcBorders>
            <w:vAlign w:val="center"/>
          </w:tcPr>
          <w:p w14:paraId="3B7DFBC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食堂使用人员满意度</w:t>
            </w:r>
          </w:p>
        </w:tc>
        <w:tc>
          <w:tcPr>
            <w:tcW w:w="1553" w:type="dxa"/>
            <w:gridSpan w:val="2"/>
            <w:tcBorders>
              <w:top w:val="single" w:color="auto" w:sz="4" w:space="0"/>
              <w:left w:val="nil"/>
              <w:bottom w:val="single" w:color="auto" w:sz="4" w:space="0"/>
              <w:right w:val="single" w:color="auto" w:sz="4" w:space="0"/>
            </w:tcBorders>
            <w:vAlign w:val="center"/>
          </w:tcPr>
          <w:p w14:paraId="6B3061E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食堂使用人员满意度达100%</w:t>
            </w:r>
          </w:p>
        </w:tc>
        <w:tc>
          <w:tcPr>
            <w:tcW w:w="1212" w:type="dxa"/>
            <w:tcBorders>
              <w:top w:val="single" w:color="auto" w:sz="4" w:space="0"/>
              <w:left w:val="nil"/>
              <w:bottom w:val="single" w:color="auto" w:sz="4" w:space="0"/>
              <w:right w:val="single" w:color="auto" w:sz="4" w:space="0"/>
            </w:tcBorders>
            <w:vAlign w:val="center"/>
          </w:tcPr>
          <w:p w14:paraId="3A288A4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食堂使用人员满意度达98%</w:t>
            </w:r>
          </w:p>
        </w:tc>
        <w:tc>
          <w:tcPr>
            <w:tcW w:w="631" w:type="dxa"/>
            <w:gridSpan w:val="2"/>
            <w:tcBorders>
              <w:top w:val="single" w:color="auto" w:sz="4" w:space="0"/>
              <w:left w:val="nil"/>
              <w:bottom w:val="single" w:color="auto" w:sz="4" w:space="0"/>
              <w:right w:val="single" w:color="auto" w:sz="4" w:space="0"/>
            </w:tcBorders>
            <w:vAlign w:val="center"/>
          </w:tcPr>
          <w:p w14:paraId="404D717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57" w:type="dxa"/>
            <w:tcBorders>
              <w:top w:val="single" w:color="auto" w:sz="4" w:space="0"/>
              <w:left w:val="nil"/>
              <w:bottom w:val="single" w:color="auto" w:sz="4" w:space="0"/>
              <w:right w:val="single" w:color="auto" w:sz="4" w:space="0"/>
            </w:tcBorders>
            <w:vAlign w:val="center"/>
          </w:tcPr>
          <w:p w14:paraId="76072B2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9.8</w:t>
            </w:r>
          </w:p>
        </w:tc>
        <w:tc>
          <w:tcPr>
            <w:tcW w:w="1302" w:type="dxa"/>
            <w:gridSpan w:val="2"/>
            <w:tcBorders>
              <w:top w:val="single" w:color="auto" w:sz="4" w:space="0"/>
              <w:left w:val="nil"/>
              <w:bottom w:val="single" w:color="auto" w:sz="4" w:space="0"/>
              <w:right w:val="single" w:color="auto" w:sz="4" w:space="0"/>
            </w:tcBorders>
            <w:vAlign w:val="center"/>
          </w:tcPr>
          <w:p w14:paraId="0C10B06D">
            <w:pPr>
              <w:widowControl/>
              <w:spacing w:line="240" w:lineRule="exact"/>
              <w:jc w:val="center"/>
              <w:rPr>
                <w:rFonts w:ascii="仿宋_GB2312" w:hAnsi="宋体" w:eastAsia="仿宋_GB2312" w:cs="宋体"/>
                <w:kern w:val="0"/>
                <w:szCs w:val="21"/>
              </w:rPr>
            </w:pPr>
          </w:p>
        </w:tc>
      </w:tr>
      <w:tr w14:paraId="23BC28C1">
        <w:tblPrEx>
          <w:tblCellMar>
            <w:top w:w="0" w:type="dxa"/>
            <w:left w:w="108" w:type="dxa"/>
            <w:bottom w:w="0" w:type="dxa"/>
            <w:right w:w="108" w:type="dxa"/>
          </w:tblCellMar>
        </w:tblPrEx>
        <w:trPr>
          <w:trHeight w:val="499" w:hRule="exact"/>
        </w:trPr>
        <w:tc>
          <w:tcPr>
            <w:tcW w:w="6968" w:type="dxa"/>
            <w:gridSpan w:val="9"/>
            <w:tcBorders>
              <w:top w:val="single" w:color="auto" w:sz="4" w:space="0"/>
              <w:left w:val="single" w:color="auto" w:sz="4" w:space="0"/>
              <w:bottom w:val="single" w:color="auto" w:sz="4" w:space="0"/>
              <w:right w:val="single" w:color="auto" w:sz="4" w:space="0"/>
            </w:tcBorders>
            <w:vAlign w:val="center"/>
          </w:tcPr>
          <w:p w14:paraId="5D2A748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总分</w:t>
            </w:r>
          </w:p>
        </w:tc>
        <w:tc>
          <w:tcPr>
            <w:tcW w:w="631" w:type="dxa"/>
            <w:gridSpan w:val="2"/>
            <w:tcBorders>
              <w:top w:val="single" w:color="auto" w:sz="4" w:space="0"/>
              <w:left w:val="nil"/>
              <w:bottom w:val="single" w:color="auto" w:sz="4" w:space="0"/>
              <w:right w:val="single" w:color="auto" w:sz="4" w:space="0"/>
            </w:tcBorders>
            <w:vAlign w:val="center"/>
          </w:tcPr>
          <w:p w14:paraId="40C5218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657" w:type="dxa"/>
            <w:tcBorders>
              <w:top w:val="single" w:color="auto" w:sz="4" w:space="0"/>
              <w:left w:val="nil"/>
              <w:bottom w:val="single" w:color="auto" w:sz="4" w:space="0"/>
              <w:right w:val="single" w:color="auto" w:sz="4" w:space="0"/>
            </w:tcBorders>
            <w:vAlign w:val="center"/>
          </w:tcPr>
          <w:p w14:paraId="65A3301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98.8</w:t>
            </w:r>
          </w:p>
        </w:tc>
        <w:tc>
          <w:tcPr>
            <w:tcW w:w="1302" w:type="dxa"/>
            <w:gridSpan w:val="2"/>
            <w:tcBorders>
              <w:top w:val="single" w:color="auto" w:sz="4" w:space="0"/>
              <w:left w:val="nil"/>
              <w:bottom w:val="single" w:color="auto" w:sz="4" w:space="0"/>
              <w:right w:val="single" w:color="auto" w:sz="4" w:space="0"/>
            </w:tcBorders>
            <w:vAlign w:val="center"/>
          </w:tcPr>
          <w:p w14:paraId="407A026F">
            <w:pPr>
              <w:widowControl/>
              <w:spacing w:line="240" w:lineRule="exact"/>
              <w:jc w:val="center"/>
              <w:rPr>
                <w:rFonts w:ascii="仿宋_GB2312" w:hAnsi="宋体" w:eastAsia="仿宋_GB2312" w:cs="宋体"/>
                <w:kern w:val="0"/>
                <w:szCs w:val="21"/>
              </w:rPr>
            </w:pPr>
          </w:p>
        </w:tc>
      </w:tr>
    </w:tbl>
    <w:p w14:paraId="04743215">
      <w:pPr>
        <w:spacing w:line="480" w:lineRule="exact"/>
        <w:jc w:val="center"/>
        <w:rPr>
          <w:rFonts w:ascii="黑体" w:hAnsi="黑体" w:eastAsia="方正小标宋简体"/>
          <w:sz w:val="22"/>
          <w:szCs w:val="28"/>
        </w:rPr>
      </w:pPr>
      <w:r>
        <w:rPr>
          <w:rFonts w:hint="eastAsia" w:ascii="方正小标宋简体" w:hAnsi="黑体" w:eastAsia="方正小标宋简体"/>
          <w:sz w:val="28"/>
          <w:szCs w:val="36"/>
        </w:rPr>
        <w:t>项目支出绩效自评表</w:t>
      </w:r>
    </w:p>
    <w:p w14:paraId="78B20B6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（2020年度）</w:t>
      </w:r>
    </w:p>
    <w:tbl>
      <w:tblPr>
        <w:tblStyle w:val="9"/>
        <w:tblpPr w:leftFromText="180" w:rightFromText="180" w:vertAnchor="text" w:horzAnchor="margin" w:tblpXSpec="center" w:tblpY="128"/>
        <w:tblW w:w="9558" w:type="dxa"/>
        <w:tblInd w:w="0" w:type="dxa"/>
        <w:tblLayout w:type="fixed"/>
        <w:tblCellMar>
          <w:top w:w="0" w:type="dxa"/>
          <w:left w:w="108" w:type="dxa"/>
          <w:bottom w:w="0" w:type="dxa"/>
          <w:right w:w="108" w:type="dxa"/>
        </w:tblCellMar>
      </w:tblPr>
      <w:tblGrid>
        <w:gridCol w:w="423"/>
        <w:gridCol w:w="813"/>
        <w:gridCol w:w="324"/>
        <w:gridCol w:w="858"/>
        <w:gridCol w:w="1100"/>
        <w:gridCol w:w="685"/>
        <w:gridCol w:w="565"/>
        <w:gridCol w:w="988"/>
        <w:gridCol w:w="1212"/>
        <w:gridCol w:w="75"/>
        <w:gridCol w:w="521"/>
        <w:gridCol w:w="692"/>
        <w:gridCol w:w="72"/>
        <w:gridCol w:w="1230"/>
      </w:tblGrid>
      <w:tr w14:paraId="056F0982">
        <w:tblPrEx>
          <w:tblCellMar>
            <w:top w:w="0" w:type="dxa"/>
            <w:left w:w="108" w:type="dxa"/>
            <w:bottom w:w="0" w:type="dxa"/>
            <w:right w:w="108" w:type="dxa"/>
          </w:tblCellMar>
        </w:tblPrEx>
        <w:trPr>
          <w:trHeight w:val="306" w:hRule="exact"/>
        </w:trPr>
        <w:tc>
          <w:tcPr>
            <w:tcW w:w="1560" w:type="dxa"/>
            <w:gridSpan w:val="3"/>
            <w:tcBorders>
              <w:top w:val="single" w:color="auto" w:sz="4" w:space="0"/>
              <w:left w:val="single" w:color="auto" w:sz="4" w:space="0"/>
              <w:bottom w:val="single" w:color="auto" w:sz="4" w:space="0"/>
              <w:right w:val="single" w:color="auto" w:sz="4" w:space="0"/>
            </w:tcBorders>
            <w:vAlign w:val="center"/>
          </w:tcPr>
          <w:p w14:paraId="616D062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998" w:type="dxa"/>
            <w:gridSpan w:val="11"/>
            <w:tcBorders>
              <w:top w:val="single" w:color="auto" w:sz="4" w:space="0"/>
              <w:left w:val="nil"/>
              <w:bottom w:val="single" w:color="auto" w:sz="4" w:space="0"/>
              <w:right w:val="single" w:color="auto" w:sz="4" w:space="0"/>
            </w:tcBorders>
            <w:vAlign w:val="center"/>
          </w:tcPr>
          <w:p w14:paraId="2E90D60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201010000741政府所辖部分办公区小型装修改造工程经费</w:t>
            </w:r>
          </w:p>
        </w:tc>
      </w:tr>
      <w:tr w14:paraId="6D5CE41E">
        <w:tblPrEx>
          <w:tblCellMar>
            <w:top w:w="0" w:type="dxa"/>
            <w:left w:w="108" w:type="dxa"/>
            <w:bottom w:w="0" w:type="dxa"/>
            <w:right w:w="108" w:type="dxa"/>
          </w:tblCellMar>
        </w:tblPrEx>
        <w:trPr>
          <w:trHeight w:val="306" w:hRule="exact"/>
        </w:trPr>
        <w:tc>
          <w:tcPr>
            <w:tcW w:w="1560" w:type="dxa"/>
            <w:gridSpan w:val="3"/>
            <w:tcBorders>
              <w:top w:val="single" w:color="auto" w:sz="4" w:space="0"/>
              <w:left w:val="single" w:color="auto" w:sz="4" w:space="0"/>
              <w:bottom w:val="single" w:color="auto" w:sz="4" w:space="0"/>
              <w:right w:val="single" w:color="auto" w:sz="4" w:space="0"/>
            </w:tcBorders>
            <w:vAlign w:val="center"/>
          </w:tcPr>
          <w:p w14:paraId="0FCC809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196" w:type="dxa"/>
            <w:gridSpan w:val="5"/>
            <w:tcBorders>
              <w:top w:val="single" w:color="auto" w:sz="4" w:space="0"/>
              <w:left w:val="nil"/>
              <w:bottom w:val="single" w:color="auto" w:sz="4" w:space="0"/>
              <w:right w:val="single" w:color="auto" w:sz="4" w:space="0"/>
            </w:tcBorders>
            <w:vAlign w:val="center"/>
          </w:tcPr>
          <w:p w14:paraId="336DFBD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丰台区机关事务管理服务中心101000</w:t>
            </w:r>
          </w:p>
        </w:tc>
        <w:tc>
          <w:tcPr>
            <w:tcW w:w="1287" w:type="dxa"/>
            <w:gridSpan w:val="2"/>
            <w:tcBorders>
              <w:top w:val="nil"/>
              <w:left w:val="nil"/>
              <w:bottom w:val="single" w:color="auto" w:sz="4" w:space="0"/>
              <w:right w:val="single" w:color="auto" w:sz="4" w:space="0"/>
            </w:tcBorders>
            <w:vAlign w:val="center"/>
          </w:tcPr>
          <w:p w14:paraId="1D626E6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515" w:type="dxa"/>
            <w:gridSpan w:val="4"/>
            <w:tcBorders>
              <w:top w:val="single" w:color="auto" w:sz="4" w:space="0"/>
              <w:left w:val="nil"/>
              <w:bottom w:val="single" w:color="auto" w:sz="4" w:space="0"/>
              <w:right w:val="single" w:color="auto" w:sz="4" w:space="0"/>
            </w:tcBorders>
            <w:vAlign w:val="center"/>
          </w:tcPr>
          <w:p w14:paraId="643200F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基建科</w:t>
            </w:r>
          </w:p>
        </w:tc>
      </w:tr>
      <w:tr w14:paraId="3BA7B5BE">
        <w:tblPrEx>
          <w:tblCellMar>
            <w:top w:w="0" w:type="dxa"/>
            <w:left w:w="108" w:type="dxa"/>
            <w:bottom w:w="0" w:type="dxa"/>
            <w:right w:w="108" w:type="dxa"/>
          </w:tblCellMar>
        </w:tblPrEx>
        <w:trPr>
          <w:trHeight w:val="306" w:hRule="exact"/>
        </w:trPr>
        <w:tc>
          <w:tcPr>
            <w:tcW w:w="1560" w:type="dxa"/>
            <w:gridSpan w:val="3"/>
            <w:tcBorders>
              <w:top w:val="single" w:color="auto" w:sz="4" w:space="0"/>
              <w:left w:val="single" w:color="auto" w:sz="4" w:space="0"/>
              <w:bottom w:val="single" w:color="auto" w:sz="4" w:space="0"/>
              <w:right w:val="single" w:color="auto" w:sz="4" w:space="0"/>
            </w:tcBorders>
            <w:vAlign w:val="center"/>
          </w:tcPr>
          <w:p w14:paraId="1FA8368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196" w:type="dxa"/>
            <w:gridSpan w:val="5"/>
            <w:tcBorders>
              <w:top w:val="single" w:color="auto" w:sz="4" w:space="0"/>
              <w:left w:val="nil"/>
              <w:bottom w:val="single" w:color="auto" w:sz="4" w:space="0"/>
              <w:right w:val="single" w:color="auto" w:sz="4" w:space="0"/>
            </w:tcBorders>
            <w:vAlign w:val="center"/>
          </w:tcPr>
          <w:p w14:paraId="1341AF8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白红顺</w:t>
            </w:r>
          </w:p>
        </w:tc>
        <w:tc>
          <w:tcPr>
            <w:tcW w:w="1287" w:type="dxa"/>
            <w:gridSpan w:val="2"/>
            <w:tcBorders>
              <w:top w:val="nil"/>
              <w:left w:val="nil"/>
              <w:bottom w:val="single" w:color="auto" w:sz="4" w:space="0"/>
              <w:right w:val="single" w:color="auto" w:sz="4" w:space="0"/>
            </w:tcBorders>
            <w:vAlign w:val="center"/>
          </w:tcPr>
          <w:p w14:paraId="59F825A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515" w:type="dxa"/>
            <w:gridSpan w:val="4"/>
            <w:tcBorders>
              <w:top w:val="single" w:color="auto" w:sz="4" w:space="0"/>
              <w:left w:val="nil"/>
              <w:bottom w:val="single" w:color="auto" w:sz="4" w:space="0"/>
              <w:right w:val="single" w:color="auto" w:sz="4" w:space="0"/>
            </w:tcBorders>
            <w:vAlign w:val="center"/>
          </w:tcPr>
          <w:p w14:paraId="1FCAA1A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83656510</w:t>
            </w:r>
          </w:p>
        </w:tc>
      </w:tr>
      <w:tr w14:paraId="03D35FE5">
        <w:tblPrEx>
          <w:tblCellMar>
            <w:top w:w="0" w:type="dxa"/>
            <w:left w:w="108" w:type="dxa"/>
            <w:bottom w:w="0" w:type="dxa"/>
            <w:right w:w="108" w:type="dxa"/>
          </w:tblCellMar>
        </w:tblPrEx>
        <w:trPr>
          <w:trHeight w:val="567" w:hRule="exact"/>
        </w:trPr>
        <w:tc>
          <w:tcPr>
            <w:tcW w:w="1560" w:type="dxa"/>
            <w:gridSpan w:val="3"/>
            <w:vMerge w:val="restart"/>
            <w:tcBorders>
              <w:top w:val="single" w:color="auto" w:sz="4" w:space="0"/>
              <w:left w:val="single" w:color="auto" w:sz="4" w:space="0"/>
              <w:bottom w:val="single" w:color="auto" w:sz="4" w:space="0"/>
              <w:right w:val="single" w:color="auto" w:sz="4" w:space="0"/>
            </w:tcBorders>
            <w:vAlign w:val="center"/>
          </w:tcPr>
          <w:p w14:paraId="2BF4177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958" w:type="dxa"/>
            <w:gridSpan w:val="2"/>
            <w:tcBorders>
              <w:top w:val="single" w:color="auto" w:sz="4" w:space="0"/>
              <w:left w:val="nil"/>
              <w:bottom w:val="single" w:color="auto" w:sz="4" w:space="0"/>
              <w:right w:val="single" w:color="auto" w:sz="4" w:space="0"/>
            </w:tcBorders>
            <w:vAlign w:val="center"/>
          </w:tcPr>
          <w:p w14:paraId="4E34D0C0">
            <w:pPr>
              <w:widowControl/>
              <w:spacing w:line="240" w:lineRule="exact"/>
              <w:jc w:val="center"/>
              <w:rPr>
                <w:rFonts w:ascii="仿宋_GB2312" w:hAnsi="宋体" w:eastAsia="仿宋_GB2312" w:cs="宋体"/>
                <w:kern w:val="0"/>
                <w:szCs w:val="21"/>
              </w:rPr>
            </w:pPr>
          </w:p>
        </w:tc>
        <w:tc>
          <w:tcPr>
            <w:tcW w:w="1250" w:type="dxa"/>
            <w:gridSpan w:val="2"/>
            <w:tcBorders>
              <w:top w:val="nil"/>
              <w:left w:val="nil"/>
              <w:bottom w:val="single" w:color="auto" w:sz="4" w:space="0"/>
              <w:right w:val="single" w:color="auto" w:sz="4" w:space="0"/>
            </w:tcBorders>
            <w:vAlign w:val="center"/>
          </w:tcPr>
          <w:p w14:paraId="5B39292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3AEC50A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988" w:type="dxa"/>
            <w:tcBorders>
              <w:top w:val="nil"/>
              <w:left w:val="nil"/>
              <w:bottom w:val="single" w:color="auto" w:sz="4" w:space="0"/>
              <w:right w:val="single" w:color="auto" w:sz="4" w:space="0"/>
            </w:tcBorders>
            <w:vAlign w:val="center"/>
          </w:tcPr>
          <w:p w14:paraId="16DED2D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7D4B301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287" w:type="dxa"/>
            <w:gridSpan w:val="2"/>
            <w:tcBorders>
              <w:top w:val="nil"/>
              <w:left w:val="nil"/>
              <w:bottom w:val="single" w:color="auto" w:sz="4" w:space="0"/>
              <w:right w:val="single" w:color="auto" w:sz="4" w:space="0"/>
            </w:tcBorders>
            <w:vAlign w:val="center"/>
          </w:tcPr>
          <w:p w14:paraId="4881903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2D876DE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521" w:type="dxa"/>
            <w:tcBorders>
              <w:top w:val="nil"/>
              <w:left w:val="nil"/>
              <w:bottom w:val="single" w:color="auto" w:sz="4" w:space="0"/>
              <w:right w:val="single" w:color="auto" w:sz="4" w:space="0"/>
            </w:tcBorders>
            <w:vAlign w:val="center"/>
          </w:tcPr>
          <w:p w14:paraId="3F90B09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764" w:type="dxa"/>
            <w:gridSpan w:val="2"/>
            <w:tcBorders>
              <w:top w:val="single" w:color="auto" w:sz="4" w:space="0"/>
              <w:left w:val="nil"/>
              <w:bottom w:val="single" w:color="auto" w:sz="4" w:space="0"/>
              <w:right w:val="single" w:color="auto" w:sz="4" w:space="0"/>
            </w:tcBorders>
            <w:vAlign w:val="center"/>
          </w:tcPr>
          <w:p w14:paraId="2CD3004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1230" w:type="dxa"/>
            <w:tcBorders>
              <w:top w:val="nil"/>
              <w:left w:val="nil"/>
              <w:bottom w:val="single" w:color="auto" w:sz="4" w:space="0"/>
              <w:right w:val="single" w:color="auto" w:sz="4" w:space="0"/>
            </w:tcBorders>
            <w:vAlign w:val="center"/>
          </w:tcPr>
          <w:p w14:paraId="35BF37F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14:paraId="730B46A1">
        <w:tblPrEx>
          <w:tblCellMar>
            <w:top w:w="0" w:type="dxa"/>
            <w:left w:w="108" w:type="dxa"/>
            <w:bottom w:w="0" w:type="dxa"/>
            <w:right w:w="108" w:type="dxa"/>
          </w:tblCellMar>
        </w:tblPrEx>
        <w:trPr>
          <w:trHeight w:val="471"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5F128126">
            <w:pPr>
              <w:widowControl/>
              <w:spacing w:line="240" w:lineRule="exact"/>
              <w:jc w:val="center"/>
              <w:rPr>
                <w:rFonts w:ascii="仿宋_GB2312" w:hAnsi="宋体" w:eastAsia="仿宋_GB2312" w:cs="宋体"/>
                <w:kern w:val="0"/>
                <w:szCs w:val="21"/>
              </w:rPr>
            </w:pPr>
          </w:p>
        </w:tc>
        <w:tc>
          <w:tcPr>
            <w:tcW w:w="1958" w:type="dxa"/>
            <w:gridSpan w:val="2"/>
            <w:tcBorders>
              <w:top w:val="single" w:color="auto" w:sz="4" w:space="0"/>
              <w:left w:val="nil"/>
              <w:bottom w:val="single" w:color="auto" w:sz="4" w:space="0"/>
              <w:right w:val="single" w:color="auto" w:sz="4" w:space="0"/>
            </w:tcBorders>
            <w:vAlign w:val="center"/>
          </w:tcPr>
          <w:p w14:paraId="63F1680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250" w:type="dxa"/>
            <w:gridSpan w:val="2"/>
            <w:tcBorders>
              <w:top w:val="nil"/>
              <w:left w:val="nil"/>
              <w:bottom w:val="single" w:color="auto" w:sz="4" w:space="0"/>
              <w:right w:val="single" w:color="auto" w:sz="4" w:space="0"/>
            </w:tcBorders>
            <w:vAlign w:val="center"/>
          </w:tcPr>
          <w:p w14:paraId="3F3154A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22.64</w:t>
            </w:r>
          </w:p>
        </w:tc>
        <w:tc>
          <w:tcPr>
            <w:tcW w:w="988" w:type="dxa"/>
            <w:tcBorders>
              <w:top w:val="nil"/>
              <w:left w:val="nil"/>
              <w:bottom w:val="single" w:color="auto" w:sz="4" w:space="0"/>
              <w:right w:val="single" w:color="auto" w:sz="4" w:space="0"/>
            </w:tcBorders>
            <w:vAlign w:val="center"/>
          </w:tcPr>
          <w:p w14:paraId="6289384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22.64</w:t>
            </w:r>
          </w:p>
        </w:tc>
        <w:tc>
          <w:tcPr>
            <w:tcW w:w="1287" w:type="dxa"/>
            <w:gridSpan w:val="2"/>
            <w:tcBorders>
              <w:top w:val="nil"/>
              <w:left w:val="nil"/>
              <w:bottom w:val="single" w:color="auto" w:sz="4" w:space="0"/>
              <w:right w:val="single" w:color="auto" w:sz="4" w:space="0"/>
            </w:tcBorders>
            <w:vAlign w:val="center"/>
          </w:tcPr>
          <w:p w14:paraId="4541AD3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22.64</w:t>
            </w:r>
          </w:p>
        </w:tc>
        <w:tc>
          <w:tcPr>
            <w:tcW w:w="521" w:type="dxa"/>
            <w:tcBorders>
              <w:top w:val="nil"/>
              <w:left w:val="nil"/>
              <w:bottom w:val="single" w:color="auto" w:sz="4" w:space="0"/>
              <w:right w:val="single" w:color="auto" w:sz="4" w:space="0"/>
            </w:tcBorders>
            <w:vAlign w:val="center"/>
          </w:tcPr>
          <w:p w14:paraId="039E657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64" w:type="dxa"/>
            <w:gridSpan w:val="2"/>
            <w:tcBorders>
              <w:top w:val="single" w:color="auto" w:sz="4" w:space="0"/>
              <w:left w:val="nil"/>
              <w:bottom w:val="single" w:color="auto" w:sz="4" w:space="0"/>
              <w:right w:val="single" w:color="auto" w:sz="4" w:space="0"/>
            </w:tcBorders>
            <w:vAlign w:val="center"/>
          </w:tcPr>
          <w:p w14:paraId="6EA6EA8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1230" w:type="dxa"/>
            <w:tcBorders>
              <w:top w:val="nil"/>
              <w:left w:val="nil"/>
              <w:bottom w:val="single" w:color="auto" w:sz="4" w:space="0"/>
              <w:right w:val="single" w:color="auto" w:sz="4" w:space="0"/>
            </w:tcBorders>
            <w:vAlign w:val="center"/>
          </w:tcPr>
          <w:p w14:paraId="147F4F2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14:paraId="6639D55F">
        <w:tblPrEx>
          <w:tblCellMar>
            <w:top w:w="0" w:type="dxa"/>
            <w:left w:w="108" w:type="dxa"/>
            <w:bottom w:w="0" w:type="dxa"/>
            <w:right w:w="108" w:type="dxa"/>
          </w:tblCellMar>
        </w:tblPrEx>
        <w:trPr>
          <w:trHeight w:val="485"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12A17DAF">
            <w:pPr>
              <w:widowControl/>
              <w:spacing w:line="240" w:lineRule="exact"/>
              <w:jc w:val="center"/>
              <w:rPr>
                <w:rFonts w:ascii="仿宋_GB2312" w:hAnsi="宋体" w:eastAsia="仿宋_GB2312" w:cs="宋体"/>
                <w:kern w:val="0"/>
                <w:szCs w:val="21"/>
              </w:rPr>
            </w:pPr>
          </w:p>
        </w:tc>
        <w:tc>
          <w:tcPr>
            <w:tcW w:w="1958" w:type="dxa"/>
            <w:gridSpan w:val="2"/>
            <w:tcBorders>
              <w:top w:val="single" w:color="auto" w:sz="4" w:space="0"/>
              <w:left w:val="nil"/>
              <w:bottom w:val="single" w:color="auto" w:sz="4" w:space="0"/>
              <w:right w:val="single" w:color="auto" w:sz="4" w:space="0"/>
            </w:tcBorders>
            <w:vAlign w:val="center"/>
          </w:tcPr>
          <w:p w14:paraId="585F6B5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250" w:type="dxa"/>
            <w:gridSpan w:val="2"/>
            <w:tcBorders>
              <w:top w:val="nil"/>
              <w:left w:val="nil"/>
              <w:bottom w:val="single" w:color="auto" w:sz="4" w:space="0"/>
              <w:right w:val="single" w:color="auto" w:sz="4" w:space="0"/>
            </w:tcBorders>
            <w:vAlign w:val="center"/>
          </w:tcPr>
          <w:p w14:paraId="5FA55DA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22.64</w:t>
            </w:r>
          </w:p>
        </w:tc>
        <w:tc>
          <w:tcPr>
            <w:tcW w:w="988" w:type="dxa"/>
            <w:tcBorders>
              <w:top w:val="nil"/>
              <w:left w:val="nil"/>
              <w:bottom w:val="single" w:color="auto" w:sz="4" w:space="0"/>
              <w:right w:val="single" w:color="auto" w:sz="4" w:space="0"/>
            </w:tcBorders>
            <w:vAlign w:val="center"/>
          </w:tcPr>
          <w:p w14:paraId="66072F0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22.64</w:t>
            </w:r>
          </w:p>
        </w:tc>
        <w:tc>
          <w:tcPr>
            <w:tcW w:w="1287" w:type="dxa"/>
            <w:gridSpan w:val="2"/>
            <w:tcBorders>
              <w:top w:val="nil"/>
              <w:left w:val="nil"/>
              <w:bottom w:val="single" w:color="auto" w:sz="4" w:space="0"/>
              <w:right w:val="single" w:color="auto" w:sz="4" w:space="0"/>
            </w:tcBorders>
            <w:vAlign w:val="center"/>
          </w:tcPr>
          <w:p w14:paraId="3CA40B7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22.64</w:t>
            </w:r>
          </w:p>
        </w:tc>
        <w:tc>
          <w:tcPr>
            <w:tcW w:w="521" w:type="dxa"/>
            <w:tcBorders>
              <w:top w:val="nil"/>
              <w:left w:val="nil"/>
              <w:bottom w:val="single" w:color="auto" w:sz="4" w:space="0"/>
              <w:right w:val="single" w:color="auto" w:sz="4" w:space="0"/>
            </w:tcBorders>
            <w:vAlign w:val="center"/>
          </w:tcPr>
          <w:p w14:paraId="7C57B71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64" w:type="dxa"/>
            <w:gridSpan w:val="2"/>
            <w:tcBorders>
              <w:top w:val="single" w:color="auto" w:sz="4" w:space="0"/>
              <w:left w:val="nil"/>
              <w:bottom w:val="single" w:color="auto" w:sz="4" w:space="0"/>
              <w:right w:val="single" w:color="auto" w:sz="4" w:space="0"/>
            </w:tcBorders>
            <w:vAlign w:val="center"/>
          </w:tcPr>
          <w:p w14:paraId="4C18647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1230" w:type="dxa"/>
            <w:tcBorders>
              <w:top w:val="nil"/>
              <w:left w:val="nil"/>
              <w:bottom w:val="single" w:color="auto" w:sz="4" w:space="0"/>
              <w:right w:val="single" w:color="auto" w:sz="4" w:space="0"/>
            </w:tcBorders>
            <w:vAlign w:val="center"/>
          </w:tcPr>
          <w:p w14:paraId="5ED32B8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14:paraId="5FAEFC80">
        <w:tblPrEx>
          <w:tblCellMar>
            <w:top w:w="0" w:type="dxa"/>
            <w:left w:w="108" w:type="dxa"/>
            <w:bottom w:w="0" w:type="dxa"/>
            <w:right w:w="108" w:type="dxa"/>
          </w:tblCellMar>
        </w:tblPrEx>
        <w:trPr>
          <w:trHeight w:val="277"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53BB9CF7">
            <w:pPr>
              <w:widowControl/>
              <w:spacing w:line="240" w:lineRule="exact"/>
              <w:jc w:val="center"/>
              <w:rPr>
                <w:rFonts w:ascii="仿宋_GB2312" w:hAnsi="宋体" w:eastAsia="仿宋_GB2312" w:cs="宋体"/>
                <w:kern w:val="0"/>
                <w:szCs w:val="21"/>
              </w:rPr>
            </w:pPr>
          </w:p>
        </w:tc>
        <w:tc>
          <w:tcPr>
            <w:tcW w:w="1958" w:type="dxa"/>
            <w:gridSpan w:val="2"/>
            <w:tcBorders>
              <w:top w:val="single" w:color="auto" w:sz="4" w:space="0"/>
              <w:left w:val="nil"/>
              <w:bottom w:val="single" w:color="auto" w:sz="4" w:space="0"/>
              <w:right w:val="single" w:color="auto" w:sz="4" w:space="0"/>
            </w:tcBorders>
            <w:vAlign w:val="center"/>
          </w:tcPr>
          <w:p w14:paraId="5F81887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上年结转资金</w:t>
            </w:r>
          </w:p>
        </w:tc>
        <w:tc>
          <w:tcPr>
            <w:tcW w:w="1250" w:type="dxa"/>
            <w:gridSpan w:val="2"/>
            <w:tcBorders>
              <w:top w:val="nil"/>
              <w:left w:val="nil"/>
              <w:bottom w:val="single" w:color="auto" w:sz="4" w:space="0"/>
              <w:right w:val="single" w:color="auto" w:sz="4" w:space="0"/>
            </w:tcBorders>
            <w:vAlign w:val="center"/>
          </w:tcPr>
          <w:p w14:paraId="075C59A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988" w:type="dxa"/>
            <w:tcBorders>
              <w:top w:val="nil"/>
              <w:left w:val="nil"/>
              <w:bottom w:val="single" w:color="auto" w:sz="4" w:space="0"/>
              <w:right w:val="single" w:color="auto" w:sz="4" w:space="0"/>
            </w:tcBorders>
            <w:vAlign w:val="center"/>
          </w:tcPr>
          <w:p w14:paraId="7CE8262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287" w:type="dxa"/>
            <w:gridSpan w:val="2"/>
            <w:tcBorders>
              <w:top w:val="nil"/>
              <w:left w:val="nil"/>
              <w:bottom w:val="single" w:color="auto" w:sz="4" w:space="0"/>
              <w:right w:val="single" w:color="auto" w:sz="4" w:space="0"/>
            </w:tcBorders>
            <w:vAlign w:val="center"/>
          </w:tcPr>
          <w:p w14:paraId="710C486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521" w:type="dxa"/>
            <w:tcBorders>
              <w:top w:val="nil"/>
              <w:left w:val="nil"/>
              <w:bottom w:val="single" w:color="auto" w:sz="4" w:space="0"/>
              <w:right w:val="single" w:color="auto" w:sz="4" w:space="0"/>
            </w:tcBorders>
            <w:vAlign w:val="center"/>
          </w:tcPr>
          <w:p w14:paraId="7F42BE6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64" w:type="dxa"/>
            <w:gridSpan w:val="2"/>
            <w:tcBorders>
              <w:top w:val="single" w:color="auto" w:sz="4" w:space="0"/>
              <w:left w:val="nil"/>
              <w:bottom w:val="single" w:color="auto" w:sz="4" w:space="0"/>
              <w:right w:val="single" w:color="auto" w:sz="4" w:space="0"/>
            </w:tcBorders>
            <w:vAlign w:val="center"/>
          </w:tcPr>
          <w:p w14:paraId="3E907D8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230" w:type="dxa"/>
            <w:tcBorders>
              <w:top w:val="nil"/>
              <w:left w:val="nil"/>
              <w:bottom w:val="single" w:color="auto" w:sz="4" w:space="0"/>
              <w:right w:val="single" w:color="auto" w:sz="4" w:space="0"/>
            </w:tcBorders>
            <w:vAlign w:val="center"/>
          </w:tcPr>
          <w:p w14:paraId="482C1F0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r>
      <w:tr w14:paraId="22A528A2">
        <w:tblPrEx>
          <w:tblCellMar>
            <w:top w:w="0" w:type="dxa"/>
            <w:left w:w="108" w:type="dxa"/>
            <w:bottom w:w="0" w:type="dxa"/>
            <w:right w:w="108" w:type="dxa"/>
          </w:tblCellMar>
        </w:tblPrEx>
        <w:trPr>
          <w:trHeight w:val="306"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571993BD">
            <w:pPr>
              <w:widowControl/>
              <w:spacing w:line="240" w:lineRule="exact"/>
              <w:jc w:val="center"/>
              <w:rPr>
                <w:rFonts w:ascii="仿宋_GB2312" w:hAnsi="宋体" w:eastAsia="仿宋_GB2312" w:cs="宋体"/>
                <w:kern w:val="0"/>
                <w:szCs w:val="21"/>
              </w:rPr>
            </w:pPr>
          </w:p>
        </w:tc>
        <w:tc>
          <w:tcPr>
            <w:tcW w:w="1958" w:type="dxa"/>
            <w:gridSpan w:val="2"/>
            <w:tcBorders>
              <w:top w:val="single" w:color="auto" w:sz="4" w:space="0"/>
              <w:left w:val="nil"/>
              <w:bottom w:val="single" w:color="auto" w:sz="4" w:space="0"/>
              <w:right w:val="single" w:color="auto" w:sz="4" w:space="0"/>
            </w:tcBorders>
            <w:vAlign w:val="center"/>
          </w:tcPr>
          <w:p w14:paraId="0B45A05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其他资金</w:t>
            </w:r>
          </w:p>
        </w:tc>
        <w:tc>
          <w:tcPr>
            <w:tcW w:w="1250" w:type="dxa"/>
            <w:gridSpan w:val="2"/>
            <w:tcBorders>
              <w:top w:val="nil"/>
              <w:left w:val="nil"/>
              <w:bottom w:val="single" w:color="auto" w:sz="4" w:space="0"/>
              <w:right w:val="single" w:color="auto" w:sz="4" w:space="0"/>
            </w:tcBorders>
            <w:vAlign w:val="center"/>
          </w:tcPr>
          <w:p w14:paraId="0923F11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988" w:type="dxa"/>
            <w:tcBorders>
              <w:top w:val="nil"/>
              <w:left w:val="nil"/>
              <w:bottom w:val="single" w:color="auto" w:sz="4" w:space="0"/>
              <w:right w:val="single" w:color="auto" w:sz="4" w:space="0"/>
            </w:tcBorders>
            <w:vAlign w:val="center"/>
          </w:tcPr>
          <w:p w14:paraId="42E397A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287" w:type="dxa"/>
            <w:gridSpan w:val="2"/>
            <w:tcBorders>
              <w:top w:val="nil"/>
              <w:left w:val="nil"/>
              <w:bottom w:val="single" w:color="auto" w:sz="4" w:space="0"/>
              <w:right w:val="single" w:color="auto" w:sz="4" w:space="0"/>
            </w:tcBorders>
            <w:vAlign w:val="center"/>
          </w:tcPr>
          <w:p w14:paraId="303EAFC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521" w:type="dxa"/>
            <w:tcBorders>
              <w:top w:val="nil"/>
              <w:left w:val="nil"/>
              <w:bottom w:val="single" w:color="auto" w:sz="4" w:space="0"/>
              <w:right w:val="single" w:color="auto" w:sz="4" w:space="0"/>
            </w:tcBorders>
            <w:vAlign w:val="center"/>
          </w:tcPr>
          <w:p w14:paraId="6FEA164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64" w:type="dxa"/>
            <w:gridSpan w:val="2"/>
            <w:tcBorders>
              <w:top w:val="single" w:color="auto" w:sz="4" w:space="0"/>
              <w:left w:val="nil"/>
              <w:bottom w:val="single" w:color="auto" w:sz="4" w:space="0"/>
              <w:right w:val="single" w:color="auto" w:sz="4" w:space="0"/>
            </w:tcBorders>
            <w:vAlign w:val="center"/>
          </w:tcPr>
          <w:p w14:paraId="0266338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230" w:type="dxa"/>
            <w:tcBorders>
              <w:top w:val="nil"/>
              <w:left w:val="nil"/>
              <w:bottom w:val="single" w:color="auto" w:sz="4" w:space="0"/>
              <w:right w:val="single" w:color="auto" w:sz="4" w:space="0"/>
            </w:tcBorders>
            <w:vAlign w:val="center"/>
          </w:tcPr>
          <w:p w14:paraId="25D2CA3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452E2742">
        <w:tblPrEx>
          <w:tblCellMar>
            <w:top w:w="0" w:type="dxa"/>
            <w:left w:w="108" w:type="dxa"/>
            <w:bottom w:w="0" w:type="dxa"/>
            <w:right w:w="108" w:type="dxa"/>
          </w:tblCellMar>
        </w:tblPrEx>
        <w:trPr>
          <w:trHeight w:val="257" w:hRule="exact"/>
        </w:trPr>
        <w:tc>
          <w:tcPr>
            <w:tcW w:w="423" w:type="dxa"/>
            <w:vMerge w:val="restart"/>
            <w:tcBorders>
              <w:top w:val="nil"/>
              <w:left w:val="single" w:color="auto" w:sz="4" w:space="0"/>
              <w:bottom w:val="single" w:color="auto" w:sz="4" w:space="0"/>
              <w:right w:val="single" w:color="auto" w:sz="4" w:space="0"/>
            </w:tcBorders>
            <w:vAlign w:val="center"/>
          </w:tcPr>
          <w:p w14:paraId="3514883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333" w:type="dxa"/>
            <w:gridSpan w:val="7"/>
            <w:tcBorders>
              <w:top w:val="single" w:color="auto" w:sz="4" w:space="0"/>
              <w:left w:val="nil"/>
              <w:bottom w:val="single" w:color="auto" w:sz="4" w:space="0"/>
              <w:right w:val="single" w:color="auto" w:sz="4" w:space="0"/>
            </w:tcBorders>
            <w:vAlign w:val="center"/>
          </w:tcPr>
          <w:p w14:paraId="6FBBB7F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802" w:type="dxa"/>
            <w:gridSpan w:val="6"/>
            <w:tcBorders>
              <w:top w:val="single" w:color="auto" w:sz="4" w:space="0"/>
              <w:left w:val="nil"/>
              <w:bottom w:val="single" w:color="auto" w:sz="4" w:space="0"/>
              <w:right w:val="single" w:color="auto" w:sz="4" w:space="0"/>
            </w:tcBorders>
            <w:vAlign w:val="center"/>
          </w:tcPr>
          <w:p w14:paraId="0F8D923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14:paraId="1DC68549">
        <w:tblPrEx>
          <w:tblCellMar>
            <w:top w:w="0" w:type="dxa"/>
            <w:left w:w="108" w:type="dxa"/>
            <w:bottom w:w="0" w:type="dxa"/>
            <w:right w:w="108" w:type="dxa"/>
          </w:tblCellMar>
        </w:tblPrEx>
        <w:trPr>
          <w:trHeight w:val="1266" w:hRule="exact"/>
        </w:trPr>
        <w:tc>
          <w:tcPr>
            <w:tcW w:w="423" w:type="dxa"/>
            <w:vMerge w:val="continue"/>
            <w:tcBorders>
              <w:top w:val="nil"/>
              <w:left w:val="single" w:color="auto" w:sz="4" w:space="0"/>
              <w:bottom w:val="single" w:color="auto" w:sz="4" w:space="0"/>
              <w:right w:val="single" w:color="auto" w:sz="4" w:space="0"/>
            </w:tcBorders>
            <w:vAlign w:val="center"/>
          </w:tcPr>
          <w:p w14:paraId="16A4F76E">
            <w:pPr>
              <w:widowControl/>
              <w:spacing w:line="240" w:lineRule="exact"/>
              <w:jc w:val="center"/>
              <w:rPr>
                <w:rFonts w:ascii="仿宋_GB2312" w:hAnsi="宋体" w:eastAsia="仿宋_GB2312" w:cs="宋体"/>
                <w:kern w:val="0"/>
                <w:szCs w:val="21"/>
              </w:rPr>
            </w:pPr>
          </w:p>
        </w:tc>
        <w:tc>
          <w:tcPr>
            <w:tcW w:w="5333" w:type="dxa"/>
            <w:gridSpan w:val="7"/>
            <w:tcBorders>
              <w:top w:val="single" w:color="auto" w:sz="4" w:space="0"/>
              <w:left w:val="nil"/>
              <w:bottom w:val="single" w:color="auto" w:sz="4" w:space="0"/>
              <w:right w:val="single" w:color="auto" w:sz="4" w:space="0"/>
            </w:tcBorders>
            <w:vAlign w:val="center"/>
          </w:tcPr>
          <w:p w14:paraId="51B4F261">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保障区政府办公区正常运行，完成政府所辖部分办公区小型装修改造工程。</w:t>
            </w:r>
          </w:p>
        </w:tc>
        <w:tc>
          <w:tcPr>
            <w:tcW w:w="3802" w:type="dxa"/>
            <w:gridSpan w:val="6"/>
            <w:tcBorders>
              <w:top w:val="single" w:color="auto" w:sz="4" w:space="0"/>
              <w:left w:val="nil"/>
              <w:bottom w:val="single" w:color="auto" w:sz="4" w:space="0"/>
              <w:right w:val="single" w:color="auto" w:sz="4" w:space="0"/>
            </w:tcBorders>
            <w:vAlign w:val="center"/>
          </w:tcPr>
          <w:p w14:paraId="25C34EA7">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1.按时完成年初项目计划，完成政府所辖部分办公区小型装修改造工程。</w:t>
            </w:r>
          </w:p>
          <w:p w14:paraId="50AD2739">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2.资金使用情况，支付工程款226414.41元，全部支出。</w:t>
            </w:r>
          </w:p>
        </w:tc>
      </w:tr>
      <w:tr w14:paraId="21192F83">
        <w:tblPrEx>
          <w:tblCellMar>
            <w:top w:w="0" w:type="dxa"/>
            <w:left w:w="108" w:type="dxa"/>
            <w:bottom w:w="0" w:type="dxa"/>
            <w:right w:w="108" w:type="dxa"/>
          </w:tblCellMar>
        </w:tblPrEx>
        <w:trPr>
          <w:trHeight w:val="687" w:hRule="exact"/>
        </w:trPr>
        <w:tc>
          <w:tcPr>
            <w:tcW w:w="423" w:type="dxa"/>
            <w:vMerge w:val="restart"/>
            <w:tcBorders>
              <w:top w:val="single" w:color="auto" w:sz="4" w:space="0"/>
              <w:left w:val="single" w:color="auto" w:sz="4" w:space="0"/>
              <w:bottom w:val="single" w:color="auto" w:sz="4" w:space="0"/>
              <w:right w:val="single" w:color="auto" w:sz="4" w:space="0"/>
            </w:tcBorders>
            <w:vAlign w:val="center"/>
          </w:tcPr>
          <w:p w14:paraId="63F3F13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813" w:type="dxa"/>
            <w:tcBorders>
              <w:top w:val="single" w:color="auto" w:sz="4" w:space="0"/>
              <w:left w:val="nil"/>
              <w:bottom w:val="single" w:color="auto" w:sz="4" w:space="0"/>
              <w:right w:val="single" w:color="auto" w:sz="4" w:space="0"/>
            </w:tcBorders>
            <w:vAlign w:val="center"/>
          </w:tcPr>
          <w:p w14:paraId="207AF2C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82" w:type="dxa"/>
            <w:gridSpan w:val="2"/>
            <w:tcBorders>
              <w:top w:val="single" w:color="auto" w:sz="4" w:space="0"/>
              <w:left w:val="nil"/>
              <w:bottom w:val="single" w:color="auto" w:sz="4" w:space="0"/>
              <w:right w:val="single" w:color="auto" w:sz="4" w:space="0"/>
            </w:tcBorders>
            <w:vAlign w:val="center"/>
          </w:tcPr>
          <w:p w14:paraId="27C07D8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785" w:type="dxa"/>
            <w:gridSpan w:val="2"/>
            <w:tcBorders>
              <w:top w:val="single" w:color="auto" w:sz="4" w:space="0"/>
              <w:left w:val="nil"/>
              <w:bottom w:val="single" w:color="auto" w:sz="4" w:space="0"/>
              <w:right w:val="single" w:color="auto" w:sz="4" w:space="0"/>
            </w:tcBorders>
            <w:vAlign w:val="center"/>
          </w:tcPr>
          <w:p w14:paraId="1E9D927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553" w:type="dxa"/>
            <w:gridSpan w:val="2"/>
            <w:tcBorders>
              <w:top w:val="single" w:color="auto" w:sz="4" w:space="0"/>
              <w:left w:val="nil"/>
              <w:bottom w:val="single" w:color="auto" w:sz="4" w:space="0"/>
              <w:right w:val="single" w:color="auto" w:sz="4" w:space="0"/>
            </w:tcBorders>
            <w:vAlign w:val="center"/>
          </w:tcPr>
          <w:p w14:paraId="1E07DB6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14:paraId="2E79F7C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212" w:type="dxa"/>
            <w:tcBorders>
              <w:top w:val="single" w:color="auto" w:sz="4" w:space="0"/>
              <w:left w:val="nil"/>
              <w:bottom w:val="single" w:color="auto" w:sz="4" w:space="0"/>
              <w:right w:val="single" w:color="auto" w:sz="4" w:space="0"/>
            </w:tcBorders>
            <w:vAlign w:val="center"/>
          </w:tcPr>
          <w:p w14:paraId="18229D6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14:paraId="02FE312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96" w:type="dxa"/>
            <w:gridSpan w:val="2"/>
            <w:tcBorders>
              <w:top w:val="single" w:color="auto" w:sz="4" w:space="0"/>
              <w:left w:val="nil"/>
              <w:bottom w:val="single" w:color="auto" w:sz="4" w:space="0"/>
              <w:right w:val="single" w:color="auto" w:sz="4" w:space="0"/>
            </w:tcBorders>
            <w:vAlign w:val="center"/>
          </w:tcPr>
          <w:p w14:paraId="6CB11EE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692" w:type="dxa"/>
            <w:tcBorders>
              <w:top w:val="single" w:color="auto" w:sz="4" w:space="0"/>
              <w:left w:val="nil"/>
              <w:bottom w:val="single" w:color="auto" w:sz="4" w:space="0"/>
              <w:right w:val="single" w:color="auto" w:sz="4" w:space="0"/>
            </w:tcBorders>
            <w:vAlign w:val="center"/>
          </w:tcPr>
          <w:p w14:paraId="61FB6D6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302" w:type="dxa"/>
            <w:gridSpan w:val="2"/>
            <w:tcBorders>
              <w:top w:val="single" w:color="auto" w:sz="4" w:space="0"/>
              <w:left w:val="nil"/>
              <w:bottom w:val="single" w:color="auto" w:sz="4" w:space="0"/>
              <w:right w:val="single" w:color="auto" w:sz="4" w:space="0"/>
            </w:tcBorders>
            <w:vAlign w:val="center"/>
          </w:tcPr>
          <w:p w14:paraId="05A1893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14:paraId="03AFC3EC">
        <w:tblPrEx>
          <w:tblCellMar>
            <w:top w:w="0" w:type="dxa"/>
            <w:left w:w="108" w:type="dxa"/>
            <w:bottom w:w="0" w:type="dxa"/>
            <w:right w:w="108" w:type="dxa"/>
          </w:tblCellMar>
        </w:tblPrEx>
        <w:trPr>
          <w:trHeight w:val="2518"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5E408117">
            <w:pPr>
              <w:widowControl/>
              <w:spacing w:line="240" w:lineRule="exact"/>
              <w:jc w:val="center"/>
              <w:rPr>
                <w:rFonts w:ascii="仿宋_GB2312" w:hAnsi="宋体" w:eastAsia="仿宋_GB2312" w:cs="宋体"/>
                <w:kern w:val="0"/>
                <w:szCs w:val="21"/>
              </w:rPr>
            </w:pPr>
          </w:p>
        </w:tc>
        <w:tc>
          <w:tcPr>
            <w:tcW w:w="813" w:type="dxa"/>
            <w:vMerge w:val="restart"/>
            <w:tcBorders>
              <w:top w:val="single" w:color="auto" w:sz="4" w:space="0"/>
              <w:left w:val="single" w:color="auto" w:sz="4" w:space="0"/>
              <w:bottom w:val="single" w:color="auto" w:sz="4" w:space="0"/>
              <w:right w:val="single" w:color="auto" w:sz="4" w:space="0"/>
            </w:tcBorders>
            <w:vAlign w:val="center"/>
          </w:tcPr>
          <w:p w14:paraId="6BA53AA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产出指标（60分）</w:t>
            </w: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3CC7F6B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785" w:type="dxa"/>
            <w:gridSpan w:val="2"/>
            <w:tcBorders>
              <w:top w:val="single" w:color="auto" w:sz="4" w:space="0"/>
              <w:left w:val="nil"/>
              <w:bottom w:val="single" w:color="auto" w:sz="4" w:space="0"/>
              <w:right w:val="single" w:color="auto" w:sz="4" w:space="0"/>
            </w:tcBorders>
            <w:vAlign w:val="center"/>
          </w:tcPr>
          <w:p w14:paraId="5E502FB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装修改造面积</w:t>
            </w:r>
          </w:p>
        </w:tc>
        <w:tc>
          <w:tcPr>
            <w:tcW w:w="1553" w:type="dxa"/>
            <w:gridSpan w:val="2"/>
            <w:tcBorders>
              <w:top w:val="single" w:color="auto" w:sz="4" w:space="0"/>
              <w:left w:val="nil"/>
              <w:bottom w:val="single" w:color="auto" w:sz="4" w:space="0"/>
              <w:right w:val="single" w:color="auto" w:sz="4" w:space="0"/>
            </w:tcBorders>
            <w:vAlign w:val="center"/>
          </w:tcPr>
          <w:p w14:paraId="4543F8B1">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 xml:space="preserve">   完成纪监委主楼会议室吊顶更换125.28m²；南院4号楼卫生间改造20.16m²；文体路2号大门口地面整修162.2m²</w:t>
            </w:r>
          </w:p>
        </w:tc>
        <w:tc>
          <w:tcPr>
            <w:tcW w:w="1212" w:type="dxa"/>
            <w:tcBorders>
              <w:top w:val="single" w:color="auto" w:sz="4" w:space="0"/>
              <w:left w:val="nil"/>
              <w:bottom w:val="single" w:color="auto" w:sz="4" w:space="0"/>
              <w:right w:val="single" w:color="auto" w:sz="4" w:space="0"/>
            </w:tcBorders>
            <w:vAlign w:val="center"/>
          </w:tcPr>
          <w:p w14:paraId="5BA87D62">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 xml:space="preserve">完成预期目标 </w:t>
            </w:r>
          </w:p>
        </w:tc>
        <w:tc>
          <w:tcPr>
            <w:tcW w:w="596" w:type="dxa"/>
            <w:gridSpan w:val="2"/>
            <w:tcBorders>
              <w:top w:val="single" w:color="auto" w:sz="4" w:space="0"/>
              <w:left w:val="nil"/>
              <w:bottom w:val="single" w:color="auto" w:sz="4" w:space="0"/>
              <w:right w:val="single" w:color="auto" w:sz="4" w:space="0"/>
            </w:tcBorders>
            <w:vAlign w:val="center"/>
          </w:tcPr>
          <w:p w14:paraId="69DF05B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92" w:type="dxa"/>
            <w:tcBorders>
              <w:top w:val="single" w:color="auto" w:sz="4" w:space="0"/>
              <w:left w:val="nil"/>
              <w:bottom w:val="single" w:color="auto" w:sz="4" w:space="0"/>
              <w:right w:val="single" w:color="auto" w:sz="4" w:space="0"/>
            </w:tcBorders>
            <w:vAlign w:val="center"/>
          </w:tcPr>
          <w:p w14:paraId="2BEA697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302" w:type="dxa"/>
            <w:gridSpan w:val="2"/>
            <w:tcBorders>
              <w:top w:val="single" w:color="auto" w:sz="4" w:space="0"/>
              <w:left w:val="nil"/>
              <w:bottom w:val="single" w:color="auto" w:sz="4" w:space="0"/>
              <w:right w:val="single" w:color="auto" w:sz="4" w:space="0"/>
            </w:tcBorders>
            <w:vAlign w:val="center"/>
          </w:tcPr>
          <w:p w14:paraId="5ADDA27F">
            <w:pPr>
              <w:widowControl/>
              <w:spacing w:line="240" w:lineRule="exact"/>
              <w:jc w:val="center"/>
              <w:rPr>
                <w:rFonts w:ascii="仿宋_GB2312" w:hAnsi="宋体" w:eastAsia="仿宋_GB2312" w:cs="宋体"/>
                <w:kern w:val="0"/>
                <w:szCs w:val="21"/>
              </w:rPr>
            </w:pPr>
          </w:p>
        </w:tc>
      </w:tr>
      <w:tr w14:paraId="315CBB47">
        <w:tblPrEx>
          <w:tblCellMar>
            <w:top w:w="0" w:type="dxa"/>
            <w:left w:w="108" w:type="dxa"/>
            <w:bottom w:w="0" w:type="dxa"/>
            <w:right w:w="108" w:type="dxa"/>
          </w:tblCellMar>
        </w:tblPrEx>
        <w:trPr>
          <w:trHeight w:val="306"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08FBE9CA">
            <w:pPr>
              <w:widowControl/>
              <w:spacing w:line="240" w:lineRule="exact"/>
              <w:jc w:val="center"/>
              <w:rPr>
                <w:rFonts w:ascii="仿宋_GB2312" w:hAnsi="宋体" w:eastAsia="仿宋_GB2312" w:cs="宋体"/>
                <w:kern w:val="0"/>
                <w:szCs w:val="21"/>
              </w:rPr>
            </w:pPr>
          </w:p>
        </w:tc>
        <w:tc>
          <w:tcPr>
            <w:tcW w:w="813" w:type="dxa"/>
            <w:vMerge w:val="continue"/>
            <w:tcBorders>
              <w:top w:val="single" w:color="auto" w:sz="4" w:space="0"/>
              <w:left w:val="single" w:color="auto" w:sz="4" w:space="0"/>
              <w:bottom w:val="single" w:color="auto" w:sz="4" w:space="0"/>
              <w:right w:val="single" w:color="auto" w:sz="4" w:space="0"/>
            </w:tcBorders>
            <w:vAlign w:val="center"/>
          </w:tcPr>
          <w:p w14:paraId="43448E93">
            <w:pPr>
              <w:widowControl/>
              <w:spacing w:line="240" w:lineRule="exact"/>
              <w:jc w:val="center"/>
              <w:rPr>
                <w:rFonts w:ascii="仿宋_GB2312" w:hAnsi="宋体" w:eastAsia="仿宋_GB2312" w:cs="宋体"/>
                <w:kern w:val="0"/>
                <w:szCs w:val="21"/>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381E6CF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785" w:type="dxa"/>
            <w:gridSpan w:val="2"/>
            <w:tcBorders>
              <w:top w:val="single" w:color="auto" w:sz="4" w:space="0"/>
              <w:left w:val="nil"/>
              <w:bottom w:val="single" w:color="auto" w:sz="4" w:space="0"/>
              <w:right w:val="single" w:color="auto" w:sz="4" w:space="0"/>
            </w:tcBorders>
            <w:vAlign w:val="center"/>
          </w:tcPr>
          <w:p w14:paraId="024788E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工程质量验收</w:t>
            </w:r>
          </w:p>
        </w:tc>
        <w:tc>
          <w:tcPr>
            <w:tcW w:w="1553" w:type="dxa"/>
            <w:gridSpan w:val="2"/>
            <w:tcBorders>
              <w:top w:val="single" w:color="auto" w:sz="4" w:space="0"/>
              <w:left w:val="nil"/>
              <w:bottom w:val="single" w:color="auto" w:sz="4" w:space="0"/>
              <w:right w:val="single" w:color="auto" w:sz="4" w:space="0"/>
            </w:tcBorders>
            <w:vAlign w:val="center"/>
          </w:tcPr>
          <w:p w14:paraId="0D5C478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合格</w:t>
            </w:r>
          </w:p>
        </w:tc>
        <w:tc>
          <w:tcPr>
            <w:tcW w:w="1212" w:type="dxa"/>
            <w:tcBorders>
              <w:top w:val="single" w:color="auto" w:sz="4" w:space="0"/>
              <w:left w:val="nil"/>
              <w:bottom w:val="single" w:color="auto" w:sz="4" w:space="0"/>
              <w:right w:val="single" w:color="auto" w:sz="4" w:space="0"/>
            </w:tcBorders>
            <w:vAlign w:val="center"/>
          </w:tcPr>
          <w:p w14:paraId="2831140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合格</w:t>
            </w:r>
          </w:p>
        </w:tc>
        <w:tc>
          <w:tcPr>
            <w:tcW w:w="596" w:type="dxa"/>
            <w:gridSpan w:val="2"/>
            <w:tcBorders>
              <w:top w:val="single" w:color="auto" w:sz="4" w:space="0"/>
              <w:left w:val="nil"/>
              <w:bottom w:val="single" w:color="auto" w:sz="4" w:space="0"/>
              <w:right w:val="single" w:color="auto" w:sz="4" w:space="0"/>
            </w:tcBorders>
            <w:vAlign w:val="center"/>
          </w:tcPr>
          <w:p w14:paraId="7DDA6FC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92" w:type="dxa"/>
            <w:tcBorders>
              <w:top w:val="single" w:color="auto" w:sz="4" w:space="0"/>
              <w:left w:val="nil"/>
              <w:bottom w:val="single" w:color="auto" w:sz="4" w:space="0"/>
              <w:right w:val="single" w:color="auto" w:sz="4" w:space="0"/>
            </w:tcBorders>
            <w:vAlign w:val="center"/>
          </w:tcPr>
          <w:p w14:paraId="3FFE8B8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302" w:type="dxa"/>
            <w:gridSpan w:val="2"/>
            <w:tcBorders>
              <w:top w:val="single" w:color="auto" w:sz="4" w:space="0"/>
              <w:left w:val="nil"/>
              <w:bottom w:val="single" w:color="auto" w:sz="4" w:space="0"/>
              <w:right w:val="single" w:color="auto" w:sz="4" w:space="0"/>
            </w:tcBorders>
            <w:vAlign w:val="center"/>
          </w:tcPr>
          <w:p w14:paraId="233B3493">
            <w:pPr>
              <w:widowControl/>
              <w:spacing w:line="240" w:lineRule="exact"/>
              <w:jc w:val="center"/>
              <w:rPr>
                <w:rFonts w:ascii="仿宋_GB2312" w:hAnsi="宋体" w:eastAsia="仿宋_GB2312" w:cs="宋体"/>
                <w:kern w:val="0"/>
                <w:szCs w:val="21"/>
              </w:rPr>
            </w:pPr>
          </w:p>
        </w:tc>
      </w:tr>
      <w:tr w14:paraId="3C0CCD73">
        <w:tblPrEx>
          <w:tblCellMar>
            <w:top w:w="0" w:type="dxa"/>
            <w:left w:w="108" w:type="dxa"/>
            <w:bottom w:w="0" w:type="dxa"/>
            <w:right w:w="108" w:type="dxa"/>
          </w:tblCellMar>
        </w:tblPrEx>
        <w:trPr>
          <w:trHeight w:val="846"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4D895E65">
            <w:pPr>
              <w:widowControl/>
              <w:spacing w:line="240" w:lineRule="exact"/>
              <w:jc w:val="center"/>
              <w:rPr>
                <w:rFonts w:ascii="仿宋_GB2312" w:hAnsi="宋体" w:eastAsia="仿宋_GB2312" w:cs="宋体"/>
                <w:kern w:val="0"/>
                <w:szCs w:val="21"/>
              </w:rPr>
            </w:pPr>
          </w:p>
        </w:tc>
        <w:tc>
          <w:tcPr>
            <w:tcW w:w="813" w:type="dxa"/>
            <w:vMerge w:val="continue"/>
            <w:tcBorders>
              <w:top w:val="single" w:color="auto" w:sz="4" w:space="0"/>
              <w:left w:val="single" w:color="auto" w:sz="4" w:space="0"/>
              <w:bottom w:val="single" w:color="auto" w:sz="4" w:space="0"/>
              <w:right w:val="single" w:color="auto" w:sz="4" w:space="0"/>
            </w:tcBorders>
            <w:vAlign w:val="center"/>
          </w:tcPr>
          <w:p w14:paraId="29F72D19">
            <w:pPr>
              <w:widowControl/>
              <w:spacing w:line="240" w:lineRule="exact"/>
              <w:jc w:val="center"/>
              <w:rPr>
                <w:rFonts w:ascii="仿宋_GB2312" w:hAnsi="宋体" w:eastAsia="仿宋_GB2312" w:cs="宋体"/>
                <w:kern w:val="0"/>
                <w:szCs w:val="21"/>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0A89DAD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785" w:type="dxa"/>
            <w:gridSpan w:val="2"/>
            <w:tcBorders>
              <w:top w:val="single" w:color="auto" w:sz="4" w:space="0"/>
              <w:left w:val="nil"/>
              <w:bottom w:val="single" w:color="auto" w:sz="4" w:space="0"/>
              <w:right w:val="single" w:color="auto" w:sz="4" w:space="0"/>
            </w:tcBorders>
            <w:vAlign w:val="center"/>
          </w:tcPr>
          <w:p w14:paraId="659D643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竣工验收</w:t>
            </w:r>
          </w:p>
        </w:tc>
        <w:tc>
          <w:tcPr>
            <w:tcW w:w="1553" w:type="dxa"/>
            <w:gridSpan w:val="2"/>
            <w:tcBorders>
              <w:top w:val="single" w:color="auto" w:sz="4" w:space="0"/>
              <w:left w:val="nil"/>
              <w:bottom w:val="single" w:color="auto" w:sz="4" w:space="0"/>
              <w:right w:val="single" w:color="auto" w:sz="4" w:space="0"/>
            </w:tcBorders>
            <w:vAlign w:val="center"/>
          </w:tcPr>
          <w:p w14:paraId="621B54D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当年12月前完成</w:t>
            </w:r>
          </w:p>
        </w:tc>
        <w:tc>
          <w:tcPr>
            <w:tcW w:w="1212" w:type="dxa"/>
            <w:tcBorders>
              <w:top w:val="single" w:color="auto" w:sz="4" w:space="0"/>
              <w:left w:val="nil"/>
              <w:bottom w:val="single" w:color="auto" w:sz="4" w:space="0"/>
              <w:right w:val="single" w:color="auto" w:sz="4" w:space="0"/>
            </w:tcBorders>
            <w:vAlign w:val="center"/>
          </w:tcPr>
          <w:p w14:paraId="4D92D6C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当年12月前完成</w:t>
            </w:r>
          </w:p>
        </w:tc>
        <w:tc>
          <w:tcPr>
            <w:tcW w:w="596" w:type="dxa"/>
            <w:gridSpan w:val="2"/>
            <w:tcBorders>
              <w:top w:val="single" w:color="auto" w:sz="4" w:space="0"/>
              <w:left w:val="nil"/>
              <w:bottom w:val="single" w:color="auto" w:sz="4" w:space="0"/>
              <w:right w:val="single" w:color="auto" w:sz="4" w:space="0"/>
            </w:tcBorders>
            <w:vAlign w:val="center"/>
          </w:tcPr>
          <w:p w14:paraId="1545A6B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92" w:type="dxa"/>
            <w:tcBorders>
              <w:top w:val="single" w:color="auto" w:sz="4" w:space="0"/>
              <w:left w:val="nil"/>
              <w:bottom w:val="single" w:color="auto" w:sz="4" w:space="0"/>
              <w:right w:val="single" w:color="auto" w:sz="4" w:space="0"/>
            </w:tcBorders>
            <w:vAlign w:val="center"/>
          </w:tcPr>
          <w:p w14:paraId="2C19BD4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302" w:type="dxa"/>
            <w:gridSpan w:val="2"/>
            <w:tcBorders>
              <w:top w:val="single" w:color="auto" w:sz="4" w:space="0"/>
              <w:left w:val="nil"/>
              <w:bottom w:val="single" w:color="auto" w:sz="4" w:space="0"/>
              <w:right w:val="single" w:color="auto" w:sz="4" w:space="0"/>
            </w:tcBorders>
            <w:vAlign w:val="center"/>
          </w:tcPr>
          <w:p w14:paraId="728038B8">
            <w:pPr>
              <w:widowControl/>
              <w:spacing w:line="240" w:lineRule="exact"/>
              <w:jc w:val="center"/>
              <w:rPr>
                <w:rFonts w:ascii="仿宋_GB2312" w:hAnsi="宋体" w:eastAsia="仿宋_GB2312" w:cs="宋体"/>
                <w:kern w:val="0"/>
                <w:szCs w:val="21"/>
              </w:rPr>
            </w:pPr>
          </w:p>
        </w:tc>
      </w:tr>
      <w:tr w14:paraId="6306817C">
        <w:tblPrEx>
          <w:tblCellMar>
            <w:top w:w="0" w:type="dxa"/>
            <w:left w:w="108" w:type="dxa"/>
            <w:bottom w:w="0" w:type="dxa"/>
            <w:right w:w="108" w:type="dxa"/>
          </w:tblCellMar>
        </w:tblPrEx>
        <w:trPr>
          <w:trHeight w:val="493"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5232901D">
            <w:pPr>
              <w:widowControl/>
              <w:spacing w:line="240" w:lineRule="exact"/>
              <w:jc w:val="center"/>
              <w:rPr>
                <w:rFonts w:ascii="仿宋_GB2312" w:hAnsi="宋体" w:eastAsia="仿宋_GB2312" w:cs="宋体"/>
                <w:kern w:val="0"/>
                <w:szCs w:val="21"/>
              </w:rPr>
            </w:pPr>
          </w:p>
        </w:tc>
        <w:tc>
          <w:tcPr>
            <w:tcW w:w="813" w:type="dxa"/>
            <w:vMerge w:val="continue"/>
            <w:tcBorders>
              <w:top w:val="single" w:color="auto" w:sz="4" w:space="0"/>
              <w:left w:val="single" w:color="auto" w:sz="4" w:space="0"/>
              <w:bottom w:val="single" w:color="auto" w:sz="4" w:space="0"/>
              <w:right w:val="single" w:color="auto" w:sz="4" w:space="0"/>
            </w:tcBorders>
            <w:vAlign w:val="center"/>
          </w:tcPr>
          <w:p w14:paraId="78CF927B">
            <w:pPr>
              <w:widowControl/>
              <w:spacing w:line="240" w:lineRule="exact"/>
              <w:jc w:val="center"/>
              <w:rPr>
                <w:rFonts w:ascii="仿宋_GB2312" w:hAnsi="宋体" w:eastAsia="仿宋_GB2312" w:cs="宋体"/>
                <w:kern w:val="0"/>
                <w:szCs w:val="21"/>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4E3372B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785" w:type="dxa"/>
            <w:gridSpan w:val="2"/>
            <w:tcBorders>
              <w:top w:val="single" w:color="auto" w:sz="4" w:space="0"/>
              <w:left w:val="nil"/>
              <w:bottom w:val="single" w:color="auto" w:sz="4" w:space="0"/>
              <w:right w:val="single" w:color="auto" w:sz="4" w:space="0"/>
            </w:tcBorders>
            <w:vAlign w:val="center"/>
          </w:tcPr>
          <w:p w14:paraId="26C5B8D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项目预算控制数</w:t>
            </w:r>
          </w:p>
        </w:tc>
        <w:tc>
          <w:tcPr>
            <w:tcW w:w="1553" w:type="dxa"/>
            <w:gridSpan w:val="2"/>
            <w:tcBorders>
              <w:top w:val="single" w:color="auto" w:sz="4" w:space="0"/>
              <w:left w:val="nil"/>
              <w:bottom w:val="single" w:color="auto" w:sz="4" w:space="0"/>
              <w:right w:val="single" w:color="auto" w:sz="4" w:space="0"/>
            </w:tcBorders>
            <w:vAlign w:val="center"/>
          </w:tcPr>
          <w:p w14:paraId="0A5002F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22.64</w:t>
            </w:r>
          </w:p>
        </w:tc>
        <w:tc>
          <w:tcPr>
            <w:tcW w:w="1212" w:type="dxa"/>
            <w:tcBorders>
              <w:top w:val="single" w:color="auto" w:sz="4" w:space="0"/>
              <w:left w:val="nil"/>
              <w:bottom w:val="single" w:color="auto" w:sz="4" w:space="0"/>
              <w:right w:val="single" w:color="auto" w:sz="4" w:space="0"/>
            </w:tcBorders>
            <w:vAlign w:val="center"/>
          </w:tcPr>
          <w:p w14:paraId="3A8DA94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22.64</w:t>
            </w:r>
          </w:p>
        </w:tc>
        <w:tc>
          <w:tcPr>
            <w:tcW w:w="596" w:type="dxa"/>
            <w:gridSpan w:val="2"/>
            <w:tcBorders>
              <w:top w:val="single" w:color="auto" w:sz="4" w:space="0"/>
              <w:left w:val="nil"/>
              <w:bottom w:val="single" w:color="auto" w:sz="4" w:space="0"/>
              <w:right w:val="single" w:color="auto" w:sz="4" w:space="0"/>
            </w:tcBorders>
            <w:vAlign w:val="center"/>
          </w:tcPr>
          <w:p w14:paraId="67A4A8F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92" w:type="dxa"/>
            <w:tcBorders>
              <w:top w:val="single" w:color="auto" w:sz="4" w:space="0"/>
              <w:left w:val="nil"/>
              <w:bottom w:val="single" w:color="auto" w:sz="4" w:space="0"/>
              <w:right w:val="single" w:color="auto" w:sz="4" w:space="0"/>
            </w:tcBorders>
            <w:vAlign w:val="center"/>
          </w:tcPr>
          <w:p w14:paraId="32F2FC3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302" w:type="dxa"/>
            <w:gridSpan w:val="2"/>
            <w:tcBorders>
              <w:top w:val="single" w:color="auto" w:sz="4" w:space="0"/>
              <w:left w:val="nil"/>
              <w:bottom w:val="single" w:color="auto" w:sz="4" w:space="0"/>
              <w:right w:val="single" w:color="auto" w:sz="4" w:space="0"/>
            </w:tcBorders>
            <w:vAlign w:val="center"/>
          </w:tcPr>
          <w:p w14:paraId="2EC1FCA8">
            <w:pPr>
              <w:widowControl/>
              <w:spacing w:line="240" w:lineRule="exact"/>
              <w:rPr>
                <w:rFonts w:ascii="仿宋_GB2312" w:hAnsi="宋体" w:eastAsia="仿宋_GB2312" w:cs="宋体"/>
                <w:kern w:val="0"/>
                <w:szCs w:val="21"/>
              </w:rPr>
            </w:pPr>
          </w:p>
        </w:tc>
      </w:tr>
      <w:tr w14:paraId="2E7DB921">
        <w:tblPrEx>
          <w:tblCellMar>
            <w:top w:w="0" w:type="dxa"/>
            <w:left w:w="108" w:type="dxa"/>
            <w:bottom w:w="0" w:type="dxa"/>
            <w:right w:w="108" w:type="dxa"/>
          </w:tblCellMar>
        </w:tblPrEx>
        <w:trPr>
          <w:trHeight w:val="586"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0BA264B1">
            <w:pPr>
              <w:widowControl/>
              <w:spacing w:line="240" w:lineRule="exact"/>
              <w:jc w:val="center"/>
              <w:rPr>
                <w:rFonts w:ascii="仿宋_GB2312" w:hAnsi="宋体" w:eastAsia="仿宋_GB2312" w:cs="宋体"/>
                <w:kern w:val="0"/>
                <w:szCs w:val="21"/>
              </w:rPr>
            </w:pPr>
          </w:p>
        </w:tc>
        <w:tc>
          <w:tcPr>
            <w:tcW w:w="813" w:type="dxa"/>
            <w:vMerge w:val="restart"/>
            <w:tcBorders>
              <w:top w:val="single" w:color="auto" w:sz="4" w:space="0"/>
              <w:left w:val="single" w:color="auto" w:sz="4" w:space="0"/>
              <w:bottom w:val="single" w:color="auto" w:sz="4" w:space="0"/>
              <w:right w:val="single" w:color="auto" w:sz="4" w:space="0"/>
            </w:tcBorders>
            <w:vAlign w:val="center"/>
          </w:tcPr>
          <w:p w14:paraId="6FFD8A5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效益指标（20分）</w:t>
            </w: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6CB0A2E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14:paraId="4F66C22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85" w:type="dxa"/>
            <w:gridSpan w:val="2"/>
            <w:tcBorders>
              <w:top w:val="single" w:color="auto" w:sz="4" w:space="0"/>
              <w:left w:val="nil"/>
              <w:bottom w:val="single" w:color="auto" w:sz="4" w:space="0"/>
              <w:right w:val="single" w:color="auto" w:sz="4" w:space="0"/>
            </w:tcBorders>
            <w:vAlign w:val="center"/>
          </w:tcPr>
          <w:p w14:paraId="34330F3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此项不涉及</w:t>
            </w:r>
          </w:p>
        </w:tc>
        <w:tc>
          <w:tcPr>
            <w:tcW w:w="1553" w:type="dxa"/>
            <w:gridSpan w:val="2"/>
            <w:tcBorders>
              <w:top w:val="single" w:color="auto" w:sz="4" w:space="0"/>
              <w:left w:val="nil"/>
              <w:bottom w:val="single" w:color="auto" w:sz="4" w:space="0"/>
              <w:right w:val="single" w:color="auto" w:sz="4" w:space="0"/>
            </w:tcBorders>
            <w:vAlign w:val="center"/>
          </w:tcPr>
          <w:p w14:paraId="25DC4C10">
            <w:pPr>
              <w:widowControl/>
              <w:spacing w:line="240" w:lineRule="exact"/>
              <w:jc w:val="center"/>
              <w:rPr>
                <w:rFonts w:ascii="仿宋_GB2312" w:hAnsi="宋体" w:eastAsia="仿宋_GB2312" w:cs="宋体"/>
                <w:kern w:val="0"/>
                <w:szCs w:val="21"/>
              </w:rPr>
            </w:pPr>
          </w:p>
        </w:tc>
        <w:tc>
          <w:tcPr>
            <w:tcW w:w="1212" w:type="dxa"/>
            <w:tcBorders>
              <w:top w:val="single" w:color="auto" w:sz="4" w:space="0"/>
              <w:left w:val="nil"/>
              <w:bottom w:val="single" w:color="auto" w:sz="4" w:space="0"/>
              <w:right w:val="single" w:color="auto" w:sz="4" w:space="0"/>
            </w:tcBorders>
            <w:vAlign w:val="center"/>
          </w:tcPr>
          <w:p w14:paraId="0F5EBE6F">
            <w:pPr>
              <w:widowControl/>
              <w:spacing w:line="240" w:lineRule="exact"/>
              <w:jc w:val="center"/>
              <w:rPr>
                <w:rFonts w:ascii="仿宋_GB2312" w:hAnsi="宋体" w:eastAsia="仿宋_GB2312" w:cs="宋体"/>
                <w:kern w:val="0"/>
                <w:szCs w:val="21"/>
              </w:rPr>
            </w:pPr>
          </w:p>
        </w:tc>
        <w:tc>
          <w:tcPr>
            <w:tcW w:w="596" w:type="dxa"/>
            <w:gridSpan w:val="2"/>
            <w:tcBorders>
              <w:top w:val="single" w:color="auto" w:sz="4" w:space="0"/>
              <w:left w:val="nil"/>
              <w:bottom w:val="single" w:color="auto" w:sz="4" w:space="0"/>
              <w:right w:val="single" w:color="auto" w:sz="4" w:space="0"/>
            </w:tcBorders>
            <w:vAlign w:val="center"/>
          </w:tcPr>
          <w:p w14:paraId="40BC59C7">
            <w:pPr>
              <w:widowControl/>
              <w:spacing w:line="240" w:lineRule="exact"/>
              <w:jc w:val="center"/>
              <w:rPr>
                <w:rFonts w:ascii="仿宋_GB2312" w:hAnsi="宋体" w:eastAsia="仿宋_GB2312" w:cs="宋体"/>
                <w:kern w:val="0"/>
                <w:szCs w:val="21"/>
              </w:rPr>
            </w:pPr>
          </w:p>
        </w:tc>
        <w:tc>
          <w:tcPr>
            <w:tcW w:w="692" w:type="dxa"/>
            <w:tcBorders>
              <w:top w:val="single" w:color="auto" w:sz="4" w:space="0"/>
              <w:left w:val="nil"/>
              <w:bottom w:val="single" w:color="auto" w:sz="4" w:space="0"/>
              <w:right w:val="single" w:color="auto" w:sz="4" w:space="0"/>
            </w:tcBorders>
            <w:vAlign w:val="center"/>
          </w:tcPr>
          <w:p w14:paraId="14CCFCA4">
            <w:pPr>
              <w:widowControl/>
              <w:spacing w:line="240" w:lineRule="exact"/>
              <w:jc w:val="center"/>
              <w:rPr>
                <w:rFonts w:ascii="仿宋_GB2312" w:hAnsi="宋体" w:eastAsia="仿宋_GB2312" w:cs="宋体"/>
                <w:kern w:val="0"/>
                <w:szCs w:val="21"/>
              </w:rPr>
            </w:pPr>
          </w:p>
        </w:tc>
        <w:tc>
          <w:tcPr>
            <w:tcW w:w="1302" w:type="dxa"/>
            <w:gridSpan w:val="2"/>
            <w:tcBorders>
              <w:top w:val="single" w:color="auto" w:sz="4" w:space="0"/>
              <w:left w:val="nil"/>
              <w:bottom w:val="single" w:color="auto" w:sz="4" w:space="0"/>
              <w:right w:val="single" w:color="auto" w:sz="4" w:space="0"/>
            </w:tcBorders>
            <w:vAlign w:val="center"/>
          </w:tcPr>
          <w:p w14:paraId="1704CEC9">
            <w:pPr>
              <w:widowControl/>
              <w:spacing w:line="240" w:lineRule="exact"/>
              <w:jc w:val="center"/>
              <w:rPr>
                <w:rFonts w:ascii="仿宋_GB2312" w:hAnsi="宋体" w:eastAsia="仿宋_GB2312" w:cs="宋体"/>
                <w:kern w:val="0"/>
                <w:szCs w:val="21"/>
              </w:rPr>
            </w:pPr>
          </w:p>
        </w:tc>
      </w:tr>
      <w:tr w14:paraId="112F08FD">
        <w:tblPrEx>
          <w:tblCellMar>
            <w:top w:w="0" w:type="dxa"/>
            <w:left w:w="108" w:type="dxa"/>
            <w:bottom w:w="0" w:type="dxa"/>
            <w:right w:w="108" w:type="dxa"/>
          </w:tblCellMar>
        </w:tblPrEx>
        <w:trPr>
          <w:trHeight w:val="937"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2834051A">
            <w:pPr>
              <w:widowControl/>
              <w:spacing w:line="240" w:lineRule="exact"/>
              <w:jc w:val="center"/>
              <w:rPr>
                <w:rFonts w:ascii="仿宋_GB2312" w:hAnsi="宋体" w:eastAsia="仿宋_GB2312" w:cs="宋体"/>
                <w:kern w:val="0"/>
                <w:szCs w:val="21"/>
              </w:rPr>
            </w:pPr>
          </w:p>
        </w:tc>
        <w:tc>
          <w:tcPr>
            <w:tcW w:w="813" w:type="dxa"/>
            <w:vMerge w:val="continue"/>
            <w:tcBorders>
              <w:top w:val="single" w:color="auto" w:sz="4" w:space="0"/>
              <w:left w:val="single" w:color="auto" w:sz="4" w:space="0"/>
              <w:bottom w:val="single" w:color="auto" w:sz="4" w:space="0"/>
              <w:right w:val="single" w:color="auto" w:sz="4" w:space="0"/>
            </w:tcBorders>
            <w:vAlign w:val="center"/>
          </w:tcPr>
          <w:p w14:paraId="6EB46F50">
            <w:pPr>
              <w:widowControl/>
              <w:spacing w:line="240" w:lineRule="exact"/>
              <w:jc w:val="center"/>
              <w:rPr>
                <w:rFonts w:ascii="仿宋_GB2312" w:hAnsi="宋体" w:eastAsia="仿宋_GB2312" w:cs="宋体"/>
                <w:kern w:val="0"/>
                <w:szCs w:val="21"/>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1B1F4B1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14:paraId="1A90BB7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85" w:type="dxa"/>
            <w:gridSpan w:val="2"/>
            <w:tcBorders>
              <w:top w:val="single" w:color="auto" w:sz="4" w:space="0"/>
              <w:left w:val="nil"/>
              <w:bottom w:val="single" w:color="auto" w:sz="4" w:space="0"/>
              <w:right w:val="single" w:color="auto" w:sz="4" w:space="0"/>
            </w:tcBorders>
            <w:vAlign w:val="center"/>
          </w:tcPr>
          <w:p w14:paraId="3D73FB8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是否保障区政府办公区正常运行</w:t>
            </w:r>
          </w:p>
        </w:tc>
        <w:tc>
          <w:tcPr>
            <w:tcW w:w="1553" w:type="dxa"/>
            <w:gridSpan w:val="2"/>
            <w:tcBorders>
              <w:top w:val="single" w:color="auto" w:sz="4" w:space="0"/>
              <w:left w:val="nil"/>
              <w:bottom w:val="single" w:color="auto" w:sz="4" w:space="0"/>
              <w:right w:val="single" w:color="auto" w:sz="4" w:space="0"/>
            </w:tcBorders>
            <w:vAlign w:val="center"/>
          </w:tcPr>
          <w:p w14:paraId="258622B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保障区政府办公区正常运行</w:t>
            </w:r>
          </w:p>
        </w:tc>
        <w:tc>
          <w:tcPr>
            <w:tcW w:w="1212" w:type="dxa"/>
            <w:tcBorders>
              <w:top w:val="single" w:color="auto" w:sz="4" w:space="0"/>
              <w:left w:val="nil"/>
              <w:bottom w:val="single" w:color="auto" w:sz="4" w:space="0"/>
              <w:right w:val="single" w:color="auto" w:sz="4" w:space="0"/>
            </w:tcBorders>
            <w:vAlign w:val="center"/>
          </w:tcPr>
          <w:p w14:paraId="25EEC62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已达到预期目标</w:t>
            </w:r>
          </w:p>
        </w:tc>
        <w:tc>
          <w:tcPr>
            <w:tcW w:w="596" w:type="dxa"/>
            <w:gridSpan w:val="2"/>
            <w:tcBorders>
              <w:top w:val="single" w:color="auto" w:sz="4" w:space="0"/>
              <w:left w:val="nil"/>
              <w:bottom w:val="single" w:color="auto" w:sz="4" w:space="0"/>
              <w:right w:val="single" w:color="auto" w:sz="4" w:space="0"/>
            </w:tcBorders>
            <w:vAlign w:val="center"/>
          </w:tcPr>
          <w:p w14:paraId="5434DA2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92" w:type="dxa"/>
            <w:tcBorders>
              <w:top w:val="single" w:color="auto" w:sz="4" w:space="0"/>
              <w:left w:val="nil"/>
              <w:bottom w:val="single" w:color="auto" w:sz="4" w:space="0"/>
              <w:right w:val="single" w:color="auto" w:sz="4" w:space="0"/>
            </w:tcBorders>
            <w:vAlign w:val="center"/>
          </w:tcPr>
          <w:p w14:paraId="0AA1DA0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302" w:type="dxa"/>
            <w:gridSpan w:val="2"/>
            <w:tcBorders>
              <w:top w:val="single" w:color="auto" w:sz="4" w:space="0"/>
              <w:left w:val="nil"/>
              <w:bottom w:val="single" w:color="auto" w:sz="4" w:space="0"/>
              <w:right w:val="single" w:color="auto" w:sz="4" w:space="0"/>
            </w:tcBorders>
            <w:vAlign w:val="center"/>
          </w:tcPr>
          <w:p w14:paraId="7E36A398">
            <w:pPr>
              <w:widowControl/>
              <w:spacing w:line="240" w:lineRule="exact"/>
              <w:jc w:val="center"/>
              <w:rPr>
                <w:rFonts w:ascii="仿宋_GB2312" w:hAnsi="宋体" w:eastAsia="仿宋_GB2312" w:cs="宋体"/>
                <w:kern w:val="0"/>
                <w:szCs w:val="21"/>
              </w:rPr>
            </w:pPr>
          </w:p>
        </w:tc>
      </w:tr>
      <w:tr w14:paraId="11E614F3">
        <w:tblPrEx>
          <w:tblCellMar>
            <w:top w:w="0" w:type="dxa"/>
            <w:left w:w="108" w:type="dxa"/>
            <w:bottom w:w="0" w:type="dxa"/>
            <w:right w:w="108" w:type="dxa"/>
          </w:tblCellMar>
        </w:tblPrEx>
        <w:trPr>
          <w:trHeight w:val="481"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547894AC">
            <w:pPr>
              <w:widowControl/>
              <w:spacing w:line="240" w:lineRule="exact"/>
              <w:jc w:val="center"/>
              <w:rPr>
                <w:rFonts w:ascii="仿宋_GB2312" w:hAnsi="宋体" w:eastAsia="仿宋_GB2312" w:cs="宋体"/>
                <w:kern w:val="0"/>
                <w:szCs w:val="21"/>
              </w:rPr>
            </w:pPr>
          </w:p>
        </w:tc>
        <w:tc>
          <w:tcPr>
            <w:tcW w:w="813" w:type="dxa"/>
            <w:vMerge w:val="continue"/>
            <w:tcBorders>
              <w:top w:val="single" w:color="auto" w:sz="4" w:space="0"/>
              <w:left w:val="single" w:color="auto" w:sz="4" w:space="0"/>
              <w:bottom w:val="single" w:color="auto" w:sz="4" w:space="0"/>
              <w:right w:val="single" w:color="auto" w:sz="4" w:space="0"/>
            </w:tcBorders>
            <w:vAlign w:val="center"/>
          </w:tcPr>
          <w:p w14:paraId="30EC5E41">
            <w:pPr>
              <w:widowControl/>
              <w:spacing w:line="240" w:lineRule="exact"/>
              <w:jc w:val="center"/>
              <w:rPr>
                <w:rFonts w:ascii="仿宋_GB2312" w:hAnsi="宋体" w:eastAsia="仿宋_GB2312" w:cs="宋体"/>
                <w:kern w:val="0"/>
                <w:szCs w:val="21"/>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76E8C04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14:paraId="5A2617E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85" w:type="dxa"/>
            <w:gridSpan w:val="2"/>
            <w:tcBorders>
              <w:top w:val="single" w:color="auto" w:sz="4" w:space="0"/>
              <w:left w:val="nil"/>
              <w:bottom w:val="single" w:color="auto" w:sz="4" w:space="0"/>
              <w:right w:val="single" w:color="auto" w:sz="4" w:space="0"/>
            </w:tcBorders>
          </w:tcPr>
          <w:p w14:paraId="026FA8CD">
            <w:pPr>
              <w:rPr>
                <w:rFonts w:ascii="仿宋_GB2312" w:eastAsia="仿宋_GB2312"/>
              </w:rPr>
            </w:pPr>
            <w:r>
              <w:rPr>
                <w:rFonts w:hint="eastAsia" w:ascii="仿宋_GB2312" w:hAnsi="宋体" w:eastAsia="仿宋_GB2312" w:cs="宋体"/>
                <w:kern w:val="0"/>
                <w:szCs w:val="21"/>
              </w:rPr>
              <w:t>此项不涉及</w:t>
            </w:r>
          </w:p>
        </w:tc>
        <w:tc>
          <w:tcPr>
            <w:tcW w:w="1553" w:type="dxa"/>
            <w:gridSpan w:val="2"/>
            <w:tcBorders>
              <w:top w:val="single" w:color="auto" w:sz="4" w:space="0"/>
              <w:left w:val="nil"/>
              <w:bottom w:val="single" w:color="auto" w:sz="4" w:space="0"/>
              <w:right w:val="single" w:color="auto" w:sz="4" w:space="0"/>
            </w:tcBorders>
            <w:vAlign w:val="center"/>
          </w:tcPr>
          <w:p w14:paraId="10AB7693">
            <w:pPr>
              <w:widowControl/>
              <w:spacing w:line="240" w:lineRule="exact"/>
              <w:jc w:val="center"/>
              <w:rPr>
                <w:rFonts w:ascii="仿宋_GB2312" w:hAnsi="宋体" w:eastAsia="仿宋_GB2312" w:cs="宋体"/>
                <w:kern w:val="0"/>
                <w:szCs w:val="21"/>
              </w:rPr>
            </w:pPr>
          </w:p>
        </w:tc>
        <w:tc>
          <w:tcPr>
            <w:tcW w:w="1212" w:type="dxa"/>
            <w:tcBorders>
              <w:top w:val="single" w:color="auto" w:sz="4" w:space="0"/>
              <w:left w:val="nil"/>
              <w:bottom w:val="single" w:color="auto" w:sz="4" w:space="0"/>
              <w:right w:val="single" w:color="auto" w:sz="4" w:space="0"/>
            </w:tcBorders>
            <w:vAlign w:val="center"/>
          </w:tcPr>
          <w:p w14:paraId="1CF09E6D">
            <w:pPr>
              <w:widowControl/>
              <w:spacing w:line="240" w:lineRule="exact"/>
              <w:jc w:val="center"/>
              <w:rPr>
                <w:rFonts w:ascii="仿宋_GB2312" w:hAnsi="宋体" w:eastAsia="仿宋_GB2312" w:cs="宋体"/>
                <w:kern w:val="0"/>
                <w:szCs w:val="21"/>
              </w:rPr>
            </w:pPr>
          </w:p>
        </w:tc>
        <w:tc>
          <w:tcPr>
            <w:tcW w:w="596" w:type="dxa"/>
            <w:gridSpan w:val="2"/>
            <w:tcBorders>
              <w:top w:val="single" w:color="auto" w:sz="4" w:space="0"/>
              <w:left w:val="nil"/>
              <w:bottom w:val="single" w:color="auto" w:sz="4" w:space="0"/>
              <w:right w:val="single" w:color="auto" w:sz="4" w:space="0"/>
            </w:tcBorders>
            <w:vAlign w:val="center"/>
          </w:tcPr>
          <w:p w14:paraId="55FA8ED8">
            <w:pPr>
              <w:widowControl/>
              <w:spacing w:line="240" w:lineRule="exact"/>
              <w:jc w:val="center"/>
              <w:rPr>
                <w:rFonts w:ascii="仿宋_GB2312" w:hAnsi="宋体" w:eastAsia="仿宋_GB2312" w:cs="宋体"/>
                <w:kern w:val="0"/>
                <w:szCs w:val="21"/>
              </w:rPr>
            </w:pPr>
          </w:p>
        </w:tc>
        <w:tc>
          <w:tcPr>
            <w:tcW w:w="692" w:type="dxa"/>
            <w:tcBorders>
              <w:top w:val="single" w:color="auto" w:sz="4" w:space="0"/>
              <w:left w:val="nil"/>
              <w:bottom w:val="single" w:color="auto" w:sz="4" w:space="0"/>
              <w:right w:val="single" w:color="auto" w:sz="4" w:space="0"/>
            </w:tcBorders>
            <w:vAlign w:val="center"/>
          </w:tcPr>
          <w:p w14:paraId="0846C6BE">
            <w:pPr>
              <w:widowControl/>
              <w:spacing w:line="240" w:lineRule="exact"/>
              <w:jc w:val="center"/>
              <w:rPr>
                <w:rFonts w:ascii="仿宋_GB2312" w:hAnsi="宋体" w:eastAsia="仿宋_GB2312" w:cs="宋体"/>
                <w:kern w:val="0"/>
                <w:szCs w:val="21"/>
              </w:rPr>
            </w:pPr>
          </w:p>
        </w:tc>
        <w:tc>
          <w:tcPr>
            <w:tcW w:w="1302" w:type="dxa"/>
            <w:gridSpan w:val="2"/>
            <w:tcBorders>
              <w:top w:val="single" w:color="auto" w:sz="4" w:space="0"/>
              <w:left w:val="nil"/>
              <w:bottom w:val="single" w:color="auto" w:sz="4" w:space="0"/>
              <w:right w:val="single" w:color="auto" w:sz="4" w:space="0"/>
            </w:tcBorders>
            <w:vAlign w:val="center"/>
          </w:tcPr>
          <w:p w14:paraId="1E432B6F">
            <w:pPr>
              <w:widowControl/>
              <w:spacing w:line="240" w:lineRule="exact"/>
              <w:jc w:val="center"/>
              <w:rPr>
                <w:rFonts w:ascii="仿宋_GB2312" w:hAnsi="宋体" w:eastAsia="仿宋_GB2312" w:cs="宋体"/>
                <w:kern w:val="0"/>
                <w:szCs w:val="21"/>
              </w:rPr>
            </w:pPr>
          </w:p>
        </w:tc>
      </w:tr>
      <w:tr w14:paraId="111771A2">
        <w:tblPrEx>
          <w:tblCellMar>
            <w:top w:w="0" w:type="dxa"/>
            <w:left w:w="108" w:type="dxa"/>
            <w:bottom w:w="0" w:type="dxa"/>
            <w:right w:w="108" w:type="dxa"/>
          </w:tblCellMar>
        </w:tblPrEx>
        <w:trPr>
          <w:trHeight w:val="459"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42BE56AA">
            <w:pPr>
              <w:widowControl/>
              <w:spacing w:line="240" w:lineRule="exact"/>
              <w:jc w:val="center"/>
              <w:rPr>
                <w:rFonts w:ascii="仿宋_GB2312" w:hAnsi="宋体" w:eastAsia="仿宋_GB2312" w:cs="宋体"/>
                <w:kern w:val="0"/>
                <w:szCs w:val="21"/>
              </w:rPr>
            </w:pPr>
          </w:p>
        </w:tc>
        <w:tc>
          <w:tcPr>
            <w:tcW w:w="813" w:type="dxa"/>
            <w:vMerge w:val="continue"/>
            <w:tcBorders>
              <w:top w:val="single" w:color="auto" w:sz="4" w:space="0"/>
              <w:left w:val="single" w:color="auto" w:sz="4" w:space="0"/>
              <w:bottom w:val="single" w:color="auto" w:sz="4" w:space="0"/>
              <w:right w:val="single" w:color="auto" w:sz="4" w:space="0"/>
            </w:tcBorders>
            <w:vAlign w:val="center"/>
          </w:tcPr>
          <w:p w14:paraId="1B0F8DEE">
            <w:pPr>
              <w:widowControl/>
              <w:spacing w:line="240" w:lineRule="exact"/>
              <w:jc w:val="center"/>
              <w:rPr>
                <w:rFonts w:ascii="仿宋_GB2312" w:hAnsi="宋体" w:eastAsia="仿宋_GB2312" w:cs="宋体"/>
                <w:kern w:val="0"/>
                <w:szCs w:val="21"/>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3EC4929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785" w:type="dxa"/>
            <w:gridSpan w:val="2"/>
            <w:tcBorders>
              <w:top w:val="single" w:color="auto" w:sz="4" w:space="0"/>
              <w:left w:val="nil"/>
              <w:bottom w:val="single" w:color="auto" w:sz="4" w:space="0"/>
              <w:right w:val="single" w:color="auto" w:sz="4" w:space="0"/>
            </w:tcBorders>
          </w:tcPr>
          <w:p w14:paraId="16388E5D">
            <w:pPr>
              <w:rPr>
                <w:rFonts w:ascii="仿宋_GB2312" w:eastAsia="仿宋_GB2312"/>
              </w:rPr>
            </w:pPr>
            <w:r>
              <w:rPr>
                <w:rFonts w:hint="eastAsia" w:ascii="仿宋_GB2312" w:hAnsi="宋体" w:eastAsia="仿宋_GB2312" w:cs="宋体"/>
                <w:kern w:val="0"/>
                <w:szCs w:val="21"/>
              </w:rPr>
              <w:t>此项不涉及</w:t>
            </w:r>
          </w:p>
        </w:tc>
        <w:tc>
          <w:tcPr>
            <w:tcW w:w="1553" w:type="dxa"/>
            <w:gridSpan w:val="2"/>
            <w:tcBorders>
              <w:top w:val="single" w:color="auto" w:sz="4" w:space="0"/>
              <w:left w:val="nil"/>
              <w:bottom w:val="single" w:color="auto" w:sz="4" w:space="0"/>
              <w:right w:val="single" w:color="auto" w:sz="4" w:space="0"/>
            </w:tcBorders>
            <w:vAlign w:val="center"/>
          </w:tcPr>
          <w:p w14:paraId="12BA41A8">
            <w:pPr>
              <w:widowControl/>
              <w:spacing w:line="240" w:lineRule="exact"/>
              <w:jc w:val="center"/>
              <w:rPr>
                <w:rFonts w:ascii="仿宋_GB2312" w:hAnsi="宋体" w:eastAsia="仿宋_GB2312" w:cs="宋体"/>
                <w:kern w:val="0"/>
                <w:szCs w:val="21"/>
              </w:rPr>
            </w:pPr>
          </w:p>
        </w:tc>
        <w:tc>
          <w:tcPr>
            <w:tcW w:w="1212" w:type="dxa"/>
            <w:tcBorders>
              <w:top w:val="single" w:color="auto" w:sz="4" w:space="0"/>
              <w:left w:val="nil"/>
              <w:bottom w:val="single" w:color="auto" w:sz="4" w:space="0"/>
              <w:right w:val="single" w:color="auto" w:sz="4" w:space="0"/>
            </w:tcBorders>
            <w:vAlign w:val="center"/>
          </w:tcPr>
          <w:p w14:paraId="0E758288">
            <w:pPr>
              <w:widowControl/>
              <w:spacing w:line="240" w:lineRule="exact"/>
              <w:jc w:val="center"/>
              <w:rPr>
                <w:rFonts w:ascii="仿宋_GB2312" w:hAnsi="宋体" w:eastAsia="仿宋_GB2312" w:cs="宋体"/>
                <w:kern w:val="0"/>
                <w:szCs w:val="21"/>
              </w:rPr>
            </w:pPr>
          </w:p>
        </w:tc>
        <w:tc>
          <w:tcPr>
            <w:tcW w:w="596" w:type="dxa"/>
            <w:gridSpan w:val="2"/>
            <w:tcBorders>
              <w:top w:val="single" w:color="auto" w:sz="4" w:space="0"/>
              <w:left w:val="nil"/>
              <w:bottom w:val="single" w:color="auto" w:sz="4" w:space="0"/>
              <w:right w:val="single" w:color="auto" w:sz="4" w:space="0"/>
            </w:tcBorders>
            <w:vAlign w:val="center"/>
          </w:tcPr>
          <w:p w14:paraId="4D1D4D3C">
            <w:pPr>
              <w:widowControl/>
              <w:spacing w:line="240" w:lineRule="exact"/>
              <w:jc w:val="center"/>
              <w:rPr>
                <w:rFonts w:ascii="仿宋_GB2312" w:hAnsi="宋体" w:eastAsia="仿宋_GB2312" w:cs="宋体"/>
                <w:kern w:val="0"/>
                <w:szCs w:val="21"/>
              </w:rPr>
            </w:pPr>
          </w:p>
        </w:tc>
        <w:tc>
          <w:tcPr>
            <w:tcW w:w="692" w:type="dxa"/>
            <w:tcBorders>
              <w:top w:val="single" w:color="auto" w:sz="4" w:space="0"/>
              <w:left w:val="nil"/>
              <w:bottom w:val="single" w:color="auto" w:sz="4" w:space="0"/>
              <w:right w:val="single" w:color="auto" w:sz="4" w:space="0"/>
            </w:tcBorders>
            <w:vAlign w:val="center"/>
          </w:tcPr>
          <w:p w14:paraId="7828C89E">
            <w:pPr>
              <w:widowControl/>
              <w:spacing w:line="240" w:lineRule="exact"/>
              <w:jc w:val="center"/>
              <w:rPr>
                <w:rFonts w:ascii="仿宋_GB2312" w:hAnsi="宋体" w:eastAsia="仿宋_GB2312" w:cs="宋体"/>
                <w:kern w:val="0"/>
                <w:szCs w:val="21"/>
              </w:rPr>
            </w:pPr>
          </w:p>
        </w:tc>
        <w:tc>
          <w:tcPr>
            <w:tcW w:w="1302" w:type="dxa"/>
            <w:gridSpan w:val="2"/>
            <w:tcBorders>
              <w:top w:val="single" w:color="auto" w:sz="4" w:space="0"/>
              <w:left w:val="nil"/>
              <w:bottom w:val="single" w:color="auto" w:sz="4" w:space="0"/>
              <w:right w:val="single" w:color="auto" w:sz="4" w:space="0"/>
            </w:tcBorders>
            <w:vAlign w:val="center"/>
          </w:tcPr>
          <w:p w14:paraId="4FA53CB9">
            <w:pPr>
              <w:widowControl/>
              <w:spacing w:line="240" w:lineRule="exact"/>
              <w:jc w:val="center"/>
              <w:rPr>
                <w:rFonts w:ascii="仿宋_GB2312" w:hAnsi="宋体" w:eastAsia="仿宋_GB2312" w:cs="宋体"/>
                <w:kern w:val="0"/>
                <w:szCs w:val="21"/>
              </w:rPr>
            </w:pPr>
          </w:p>
        </w:tc>
      </w:tr>
      <w:tr w14:paraId="1C040B52">
        <w:tblPrEx>
          <w:tblCellMar>
            <w:top w:w="0" w:type="dxa"/>
            <w:left w:w="108" w:type="dxa"/>
            <w:bottom w:w="0" w:type="dxa"/>
            <w:right w:w="108" w:type="dxa"/>
          </w:tblCellMar>
        </w:tblPrEx>
        <w:trPr>
          <w:trHeight w:val="1131"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4B6F00F5">
            <w:pPr>
              <w:widowControl/>
              <w:spacing w:line="240" w:lineRule="exact"/>
              <w:jc w:val="center"/>
              <w:rPr>
                <w:rFonts w:ascii="仿宋_GB2312" w:hAnsi="宋体" w:eastAsia="仿宋_GB2312" w:cs="宋体"/>
                <w:kern w:val="0"/>
                <w:szCs w:val="21"/>
              </w:rPr>
            </w:pPr>
          </w:p>
        </w:tc>
        <w:tc>
          <w:tcPr>
            <w:tcW w:w="813" w:type="dxa"/>
            <w:tcBorders>
              <w:top w:val="single" w:color="auto" w:sz="4" w:space="0"/>
              <w:left w:val="single" w:color="auto" w:sz="4" w:space="0"/>
              <w:bottom w:val="single" w:color="auto" w:sz="4" w:space="0"/>
              <w:right w:val="single" w:color="auto" w:sz="4" w:space="0"/>
            </w:tcBorders>
            <w:vAlign w:val="center"/>
          </w:tcPr>
          <w:p w14:paraId="7C849E2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满意度指标（10分）</w:t>
            </w: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06B5292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785" w:type="dxa"/>
            <w:gridSpan w:val="2"/>
            <w:tcBorders>
              <w:top w:val="single" w:color="auto" w:sz="4" w:space="0"/>
              <w:left w:val="nil"/>
              <w:bottom w:val="single" w:color="auto" w:sz="4" w:space="0"/>
              <w:right w:val="single" w:color="auto" w:sz="4" w:space="0"/>
            </w:tcBorders>
            <w:vAlign w:val="center"/>
          </w:tcPr>
          <w:p w14:paraId="6EF75F0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办公人员满意度</w:t>
            </w:r>
          </w:p>
        </w:tc>
        <w:tc>
          <w:tcPr>
            <w:tcW w:w="1553" w:type="dxa"/>
            <w:gridSpan w:val="2"/>
            <w:tcBorders>
              <w:top w:val="single" w:color="auto" w:sz="4" w:space="0"/>
              <w:left w:val="nil"/>
              <w:bottom w:val="single" w:color="auto" w:sz="4" w:space="0"/>
              <w:right w:val="single" w:color="auto" w:sz="4" w:space="0"/>
            </w:tcBorders>
            <w:vAlign w:val="center"/>
          </w:tcPr>
          <w:p w14:paraId="230493E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办公人员满意度达100%</w:t>
            </w:r>
          </w:p>
        </w:tc>
        <w:tc>
          <w:tcPr>
            <w:tcW w:w="1212" w:type="dxa"/>
            <w:tcBorders>
              <w:top w:val="single" w:color="auto" w:sz="4" w:space="0"/>
              <w:left w:val="nil"/>
              <w:bottom w:val="single" w:color="auto" w:sz="4" w:space="0"/>
              <w:right w:val="single" w:color="auto" w:sz="4" w:space="0"/>
            </w:tcBorders>
            <w:vAlign w:val="center"/>
          </w:tcPr>
          <w:p w14:paraId="01AB36E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办公人员满意度达98%</w:t>
            </w:r>
          </w:p>
        </w:tc>
        <w:tc>
          <w:tcPr>
            <w:tcW w:w="596" w:type="dxa"/>
            <w:gridSpan w:val="2"/>
            <w:tcBorders>
              <w:top w:val="single" w:color="auto" w:sz="4" w:space="0"/>
              <w:left w:val="nil"/>
              <w:bottom w:val="single" w:color="auto" w:sz="4" w:space="0"/>
              <w:right w:val="single" w:color="auto" w:sz="4" w:space="0"/>
            </w:tcBorders>
            <w:vAlign w:val="center"/>
          </w:tcPr>
          <w:p w14:paraId="2064F21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92" w:type="dxa"/>
            <w:tcBorders>
              <w:top w:val="single" w:color="auto" w:sz="4" w:space="0"/>
              <w:left w:val="nil"/>
              <w:bottom w:val="single" w:color="auto" w:sz="4" w:space="0"/>
              <w:right w:val="single" w:color="auto" w:sz="4" w:space="0"/>
            </w:tcBorders>
            <w:vAlign w:val="center"/>
          </w:tcPr>
          <w:p w14:paraId="5BA71C9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9.8</w:t>
            </w:r>
          </w:p>
        </w:tc>
        <w:tc>
          <w:tcPr>
            <w:tcW w:w="1302" w:type="dxa"/>
            <w:gridSpan w:val="2"/>
            <w:tcBorders>
              <w:top w:val="single" w:color="auto" w:sz="4" w:space="0"/>
              <w:left w:val="nil"/>
              <w:bottom w:val="single" w:color="auto" w:sz="4" w:space="0"/>
              <w:right w:val="single" w:color="auto" w:sz="4" w:space="0"/>
            </w:tcBorders>
            <w:vAlign w:val="center"/>
          </w:tcPr>
          <w:p w14:paraId="3501AAD9">
            <w:pPr>
              <w:widowControl/>
              <w:spacing w:line="240" w:lineRule="exact"/>
              <w:jc w:val="center"/>
              <w:rPr>
                <w:rFonts w:ascii="仿宋_GB2312" w:hAnsi="宋体" w:eastAsia="仿宋_GB2312" w:cs="宋体"/>
                <w:kern w:val="0"/>
                <w:szCs w:val="21"/>
              </w:rPr>
            </w:pPr>
          </w:p>
        </w:tc>
      </w:tr>
      <w:tr w14:paraId="1C3C080E">
        <w:tblPrEx>
          <w:tblCellMar>
            <w:top w:w="0" w:type="dxa"/>
            <w:left w:w="108" w:type="dxa"/>
            <w:bottom w:w="0" w:type="dxa"/>
            <w:right w:w="108" w:type="dxa"/>
          </w:tblCellMar>
        </w:tblPrEx>
        <w:trPr>
          <w:trHeight w:val="499" w:hRule="exact"/>
        </w:trPr>
        <w:tc>
          <w:tcPr>
            <w:tcW w:w="6968" w:type="dxa"/>
            <w:gridSpan w:val="9"/>
            <w:tcBorders>
              <w:top w:val="single" w:color="auto" w:sz="4" w:space="0"/>
              <w:left w:val="single" w:color="auto" w:sz="4" w:space="0"/>
              <w:bottom w:val="single" w:color="auto" w:sz="4" w:space="0"/>
              <w:right w:val="single" w:color="auto" w:sz="4" w:space="0"/>
            </w:tcBorders>
            <w:vAlign w:val="center"/>
          </w:tcPr>
          <w:p w14:paraId="6232FD0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总分</w:t>
            </w:r>
          </w:p>
        </w:tc>
        <w:tc>
          <w:tcPr>
            <w:tcW w:w="596" w:type="dxa"/>
            <w:gridSpan w:val="2"/>
            <w:tcBorders>
              <w:top w:val="single" w:color="auto" w:sz="4" w:space="0"/>
              <w:left w:val="nil"/>
              <w:bottom w:val="single" w:color="auto" w:sz="4" w:space="0"/>
              <w:right w:val="single" w:color="auto" w:sz="4" w:space="0"/>
            </w:tcBorders>
            <w:vAlign w:val="center"/>
          </w:tcPr>
          <w:p w14:paraId="59214D1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692" w:type="dxa"/>
            <w:tcBorders>
              <w:top w:val="single" w:color="auto" w:sz="4" w:space="0"/>
              <w:left w:val="nil"/>
              <w:bottom w:val="single" w:color="auto" w:sz="4" w:space="0"/>
              <w:right w:val="single" w:color="auto" w:sz="4" w:space="0"/>
            </w:tcBorders>
            <w:vAlign w:val="center"/>
          </w:tcPr>
          <w:p w14:paraId="6D96F52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99.8</w:t>
            </w:r>
          </w:p>
        </w:tc>
        <w:tc>
          <w:tcPr>
            <w:tcW w:w="1302" w:type="dxa"/>
            <w:gridSpan w:val="2"/>
            <w:tcBorders>
              <w:top w:val="single" w:color="auto" w:sz="4" w:space="0"/>
              <w:left w:val="nil"/>
              <w:bottom w:val="single" w:color="auto" w:sz="4" w:space="0"/>
              <w:right w:val="single" w:color="auto" w:sz="4" w:space="0"/>
            </w:tcBorders>
            <w:vAlign w:val="center"/>
          </w:tcPr>
          <w:p w14:paraId="53486AF5">
            <w:pPr>
              <w:widowControl/>
              <w:spacing w:line="240" w:lineRule="exact"/>
              <w:jc w:val="center"/>
              <w:rPr>
                <w:rFonts w:ascii="仿宋_GB2312" w:hAnsi="宋体" w:eastAsia="仿宋_GB2312" w:cs="宋体"/>
                <w:kern w:val="0"/>
                <w:szCs w:val="21"/>
              </w:rPr>
            </w:pPr>
          </w:p>
        </w:tc>
      </w:tr>
    </w:tbl>
    <w:p w14:paraId="460DCCC3">
      <w:pPr>
        <w:spacing w:line="480" w:lineRule="exact"/>
        <w:jc w:val="center"/>
        <w:rPr>
          <w:rFonts w:ascii="黑体" w:hAnsi="黑体" w:eastAsia="方正小标宋简体"/>
          <w:sz w:val="22"/>
          <w:szCs w:val="28"/>
        </w:rPr>
      </w:pPr>
      <w:r>
        <w:rPr>
          <w:rFonts w:hint="eastAsia" w:ascii="方正小标宋简体" w:hAnsi="黑体" w:eastAsia="方正小标宋简体"/>
          <w:sz w:val="28"/>
          <w:szCs w:val="36"/>
        </w:rPr>
        <w:t>项目支出绩效自评表</w:t>
      </w:r>
    </w:p>
    <w:p w14:paraId="1A75403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（2020年度）</w:t>
      </w:r>
    </w:p>
    <w:tbl>
      <w:tblPr>
        <w:tblStyle w:val="9"/>
        <w:tblpPr w:leftFromText="180" w:rightFromText="180" w:vertAnchor="text" w:horzAnchor="margin" w:tblpXSpec="center" w:tblpY="128"/>
        <w:tblW w:w="9558" w:type="dxa"/>
        <w:tblInd w:w="0" w:type="dxa"/>
        <w:tblLayout w:type="fixed"/>
        <w:tblCellMar>
          <w:top w:w="0" w:type="dxa"/>
          <w:left w:w="108" w:type="dxa"/>
          <w:bottom w:w="0" w:type="dxa"/>
          <w:right w:w="108" w:type="dxa"/>
        </w:tblCellMar>
      </w:tblPr>
      <w:tblGrid>
        <w:gridCol w:w="422"/>
        <w:gridCol w:w="812"/>
        <w:gridCol w:w="324"/>
        <w:gridCol w:w="858"/>
        <w:gridCol w:w="1100"/>
        <w:gridCol w:w="685"/>
        <w:gridCol w:w="565"/>
        <w:gridCol w:w="988"/>
        <w:gridCol w:w="1212"/>
        <w:gridCol w:w="75"/>
        <w:gridCol w:w="602"/>
        <w:gridCol w:w="685"/>
        <w:gridCol w:w="1230"/>
      </w:tblGrid>
      <w:tr w14:paraId="0C1A6473">
        <w:tblPrEx>
          <w:tblCellMar>
            <w:top w:w="0" w:type="dxa"/>
            <w:left w:w="108" w:type="dxa"/>
            <w:bottom w:w="0" w:type="dxa"/>
            <w:right w:w="108" w:type="dxa"/>
          </w:tblCellMar>
        </w:tblPrEx>
        <w:trPr>
          <w:trHeight w:val="306" w:hRule="exact"/>
        </w:trPr>
        <w:tc>
          <w:tcPr>
            <w:tcW w:w="1558" w:type="dxa"/>
            <w:gridSpan w:val="3"/>
            <w:tcBorders>
              <w:top w:val="single" w:color="auto" w:sz="4" w:space="0"/>
              <w:left w:val="single" w:color="auto" w:sz="4" w:space="0"/>
              <w:bottom w:val="single" w:color="auto" w:sz="4" w:space="0"/>
              <w:right w:val="single" w:color="auto" w:sz="4" w:space="0"/>
            </w:tcBorders>
            <w:vAlign w:val="center"/>
          </w:tcPr>
          <w:p w14:paraId="1F2D3C9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8000" w:type="dxa"/>
            <w:gridSpan w:val="10"/>
            <w:tcBorders>
              <w:top w:val="single" w:color="auto" w:sz="4" w:space="0"/>
              <w:left w:val="nil"/>
              <w:bottom w:val="single" w:color="auto" w:sz="4" w:space="0"/>
              <w:right w:val="single" w:color="auto" w:sz="4" w:space="0"/>
            </w:tcBorders>
            <w:vAlign w:val="center"/>
          </w:tcPr>
          <w:p w14:paraId="257B73E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201010000742丽泽办公区主楼公共区域粉刷及12层会议室改造经费</w:t>
            </w:r>
          </w:p>
        </w:tc>
      </w:tr>
      <w:tr w14:paraId="028ADC6C">
        <w:tblPrEx>
          <w:tblCellMar>
            <w:top w:w="0" w:type="dxa"/>
            <w:left w:w="108" w:type="dxa"/>
            <w:bottom w:w="0" w:type="dxa"/>
            <w:right w:w="108" w:type="dxa"/>
          </w:tblCellMar>
        </w:tblPrEx>
        <w:trPr>
          <w:trHeight w:val="306" w:hRule="exact"/>
        </w:trPr>
        <w:tc>
          <w:tcPr>
            <w:tcW w:w="1558" w:type="dxa"/>
            <w:gridSpan w:val="3"/>
            <w:tcBorders>
              <w:top w:val="single" w:color="auto" w:sz="4" w:space="0"/>
              <w:left w:val="single" w:color="auto" w:sz="4" w:space="0"/>
              <w:bottom w:val="single" w:color="auto" w:sz="4" w:space="0"/>
              <w:right w:val="single" w:color="auto" w:sz="4" w:space="0"/>
            </w:tcBorders>
            <w:vAlign w:val="center"/>
          </w:tcPr>
          <w:p w14:paraId="6B8C491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196" w:type="dxa"/>
            <w:gridSpan w:val="5"/>
            <w:tcBorders>
              <w:top w:val="single" w:color="auto" w:sz="4" w:space="0"/>
              <w:left w:val="nil"/>
              <w:bottom w:val="single" w:color="auto" w:sz="4" w:space="0"/>
              <w:right w:val="single" w:color="auto" w:sz="4" w:space="0"/>
            </w:tcBorders>
            <w:vAlign w:val="center"/>
          </w:tcPr>
          <w:p w14:paraId="7FDD1C3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丰台区机关事务管理服务中心101000</w:t>
            </w:r>
          </w:p>
        </w:tc>
        <w:tc>
          <w:tcPr>
            <w:tcW w:w="1287" w:type="dxa"/>
            <w:gridSpan w:val="2"/>
            <w:tcBorders>
              <w:top w:val="nil"/>
              <w:left w:val="nil"/>
              <w:bottom w:val="single" w:color="auto" w:sz="4" w:space="0"/>
              <w:right w:val="single" w:color="auto" w:sz="4" w:space="0"/>
            </w:tcBorders>
            <w:vAlign w:val="center"/>
          </w:tcPr>
          <w:p w14:paraId="608F9B6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517" w:type="dxa"/>
            <w:gridSpan w:val="3"/>
            <w:tcBorders>
              <w:top w:val="single" w:color="auto" w:sz="4" w:space="0"/>
              <w:left w:val="nil"/>
              <w:bottom w:val="single" w:color="auto" w:sz="4" w:space="0"/>
              <w:right w:val="single" w:color="auto" w:sz="4" w:space="0"/>
            </w:tcBorders>
            <w:vAlign w:val="center"/>
          </w:tcPr>
          <w:p w14:paraId="0048C3C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基建科</w:t>
            </w:r>
          </w:p>
        </w:tc>
      </w:tr>
      <w:tr w14:paraId="274DAE4C">
        <w:tblPrEx>
          <w:tblCellMar>
            <w:top w:w="0" w:type="dxa"/>
            <w:left w:w="108" w:type="dxa"/>
            <w:bottom w:w="0" w:type="dxa"/>
            <w:right w:w="108" w:type="dxa"/>
          </w:tblCellMar>
        </w:tblPrEx>
        <w:trPr>
          <w:trHeight w:val="306" w:hRule="exact"/>
        </w:trPr>
        <w:tc>
          <w:tcPr>
            <w:tcW w:w="1558" w:type="dxa"/>
            <w:gridSpan w:val="3"/>
            <w:tcBorders>
              <w:top w:val="single" w:color="auto" w:sz="4" w:space="0"/>
              <w:left w:val="single" w:color="auto" w:sz="4" w:space="0"/>
              <w:bottom w:val="single" w:color="auto" w:sz="4" w:space="0"/>
              <w:right w:val="single" w:color="auto" w:sz="4" w:space="0"/>
            </w:tcBorders>
            <w:vAlign w:val="center"/>
          </w:tcPr>
          <w:p w14:paraId="2436C0C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196" w:type="dxa"/>
            <w:gridSpan w:val="5"/>
            <w:tcBorders>
              <w:top w:val="single" w:color="auto" w:sz="4" w:space="0"/>
              <w:left w:val="nil"/>
              <w:bottom w:val="single" w:color="auto" w:sz="4" w:space="0"/>
              <w:right w:val="single" w:color="auto" w:sz="4" w:space="0"/>
            </w:tcBorders>
            <w:vAlign w:val="center"/>
          </w:tcPr>
          <w:p w14:paraId="638E543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白红顺</w:t>
            </w:r>
          </w:p>
        </w:tc>
        <w:tc>
          <w:tcPr>
            <w:tcW w:w="1287" w:type="dxa"/>
            <w:gridSpan w:val="2"/>
            <w:tcBorders>
              <w:top w:val="nil"/>
              <w:left w:val="nil"/>
              <w:bottom w:val="single" w:color="auto" w:sz="4" w:space="0"/>
              <w:right w:val="single" w:color="auto" w:sz="4" w:space="0"/>
            </w:tcBorders>
            <w:vAlign w:val="center"/>
          </w:tcPr>
          <w:p w14:paraId="6641BC4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517" w:type="dxa"/>
            <w:gridSpan w:val="3"/>
            <w:tcBorders>
              <w:top w:val="single" w:color="auto" w:sz="4" w:space="0"/>
              <w:left w:val="nil"/>
              <w:bottom w:val="single" w:color="auto" w:sz="4" w:space="0"/>
              <w:right w:val="single" w:color="auto" w:sz="4" w:space="0"/>
            </w:tcBorders>
            <w:vAlign w:val="center"/>
          </w:tcPr>
          <w:p w14:paraId="02E1B0F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83656510</w:t>
            </w:r>
          </w:p>
        </w:tc>
      </w:tr>
      <w:tr w14:paraId="268B84A7">
        <w:tblPrEx>
          <w:tblCellMar>
            <w:top w:w="0" w:type="dxa"/>
            <w:left w:w="108" w:type="dxa"/>
            <w:bottom w:w="0" w:type="dxa"/>
            <w:right w:w="108" w:type="dxa"/>
          </w:tblCellMar>
        </w:tblPrEx>
        <w:trPr>
          <w:trHeight w:val="567" w:hRule="exact"/>
        </w:trPr>
        <w:tc>
          <w:tcPr>
            <w:tcW w:w="1558" w:type="dxa"/>
            <w:gridSpan w:val="3"/>
            <w:vMerge w:val="restart"/>
            <w:tcBorders>
              <w:top w:val="single" w:color="auto" w:sz="4" w:space="0"/>
              <w:left w:val="single" w:color="auto" w:sz="4" w:space="0"/>
              <w:bottom w:val="single" w:color="auto" w:sz="4" w:space="0"/>
              <w:right w:val="single" w:color="auto" w:sz="4" w:space="0"/>
            </w:tcBorders>
            <w:vAlign w:val="center"/>
          </w:tcPr>
          <w:p w14:paraId="6A245B8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958" w:type="dxa"/>
            <w:gridSpan w:val="2"/>
            <w:tcBorders>
              <w:top w:val="single" w:color="auto" w:sz="4" w:space="0"/>
              <w:left w:val="nil"/>
              <w:bottom w:val="single" w:color="auto" w:sz="4" w:space="0"/>
              <w:right w:val="single" w:color="auto" w:sz="4" w:space="0"/>
            </w:tcBorders>
            <w:vAlign w:val="center"/>
          </w:tcPr>
          <w:p w14:paraId="0FD8F4B6">
            <w:pPr>
              <w:widowControl/>
              <w:spacing w:line="240" w:lineRule="exact"/>
              <w:jc w:val="center"/>
              <w:rPr>
                <w:rFonts w:ascii="仿宋_GB2312" w:hAnsi="宋体" w:eastAsia="仿宋_GB2312" w:cs="宋体"/>
                <w:kern w:val="0"/>
                <w:szCs w:val="21"/>
              </w:rPr>
            </w:pPr>
          </w:p>
        </w:tc>
        <w:tc>
          <w:tcPr>
            <w:tcW w:w="1250" w:type="dxa"/>
            <w:gridSpan w:val="2"/>
            <w:tcBorders>
              <w:top w:val="nil"/>
              <w:left w:val="nil"/>
              <w:bottom w:val="single" w:color="auto" w:sz="4" w:space="0"/>
              <w:right w:val="single" w:color="auto" w:sz="4" w:space="0"/>
            </w:tcBorders>
            <w:vAlign w:val="center"/>
          </w:tcPr>
          <w:p w14:paraId="11309E5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1137609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988" w:type="dxa"/>
            <w:tcBorders>
              <w:top w:val="nil"/>
              <w:left w:val="nil"/>
              <w:bottom w:val="single" w:color="auto" w:sz="4" w:space="0"/>
              <w:right w:val="single" w:color="auto" w:sz="4" w:space="0"/>
            </w:tcBorders>
            <w:vAlign w:val="center"/>
          </w:tcPr>
          <w:p w14:paraId="1481A42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4C82319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287" w:type="dxa"/>
            <w:gridSpan w:val="2"/>
            <w:tcBorders>
              <w:top w:val="nil"/>
              <w:left w:val="nil"/>
              <w:bottom w:val="single" w:color="auto" w:sz="4" w:space="0"/>
              <w:right w:val="single" w:color="auto" w:sz="4" w:space="0"/>
            </w:tcBorders>
            <w:vAlign w:val="center"/>
          </w:tcPr>
          <w:p w14:paraId="39B5897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046817C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602" w:type="dxa"/>
            <w:tcBorders>
              <w:top w:val="nil"/>
              <w:left w:val="nil"/>
              <w:bottom w:val="single" w:color="auto" w:sz="4" w:space="0"/>
              <w:right w:val="single" w:color="auto" w:sz="4" w:space="0"/>
            </w:tcBorders>
            <w:vAlign w:val="center"/>
          </w:tcPr>
          <w:p w14:paraId="28656DA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685" w:type="dxa"/>
            <w:tcBorders>
              <w:top w:val="single" w:color="auto" w:sz="4" w:space="0"/>
              <w:left w:val="nil"/>
              <w:bottom w:val="single" w:color="auto" w:sz="4" w:space="0"/>
              <w:right w:val="single" w:color="auto" w:sz="4" w:space="0"/>
            </w:tcBorders>
            <w:vAlign w:val="center"/>
          </w:tcPr>
          <w:p w14:paraId="562BC41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1230" w:type="dxa"/>
            <w:tcBorders>
              <w:top w:val="nil"/>
              <w:left w:val="nil"/>
              <w:bottom w:val="single" w:color="auto" w:sz="4" w:space="0"/>
              <w:right w:val="single" w:color="auto" w:sz="4" w:space="0"/>
            </w:tcBorders>
            <w:vAlign w:val="center"/>
          </w:tcPr>
          <w:p w14:paraId="680F1AF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14:paraId="09A5F43D">
        <w:tblPrEx>
          <w:tblCellMar>
            <w:top w:w="0" w:type="dxa"/>
            <w:left w:w="108" w:type="dxa"/>
            <w:bottom w:w="0" w:type="dxa"/>
            <w:right w:w="108" w:type="dxa"/>
          </w:tblCellMar>
        </w:tblPrEx>
        <w:trPr>
          <w:trHeight w:val="471" w:hRule="exact"/>
        </w:trPr>
        <w:tc>
          <w:tcPr>
            <w:tcW w:w="1558" w:type="dxa"/>
            <w:gridSpan w:val="3"/>
            <w:vMerge w:val="continue"/>
            <w:tcBorders>
              <w:top w:val="single" w:color="auto" w:sz="4" w:space="0"/>
              <w:left w:val="single" w:color="auto" w:sz="4" w:space="0"/>
              <w:bottom w:val="single" w:color="auto" w:sz="4" w:space="0"/>
              <w:right w:val="single" w:color="auto" w:sz="4" w:space="0"/>
            </w:tcBorders>
            <w:vAlign w:val="center"/>
          </w:tcPr>
          <w:p w14:paraId="516CB03E">
            <w:pPr>
              <w:widowControl/>
              <w:spacing w:line="240" w:lineRule="exact"/>
              <w:jc w:val="center"/>
              <w:rPr>
                <w:rFonts w:ascii="仿宋_GB2312" w:hAnsi="宋体" w:eastAsia="仿宋_GB2312" w:cs="宋体"/>
                <w:kern w:val="0"/>
                <w:szCs w:val="21"/>
              </w:rPr>
            </w:pPr>
          </w:p>
        </w:tc>
        <w:tc>
          <w:tcPr>
            <w:tcW w:w="1958" w:type="dxa"/>
            <w:gridSpan w:val="2"/>
            <w:tcBorders>
              <w:top w:val="single" w:color="auto" w:sz="4" w:space="0"/>
              <w:left w:val="nil"/>
              <w:bottom w:val="single" w:color="auto" w:sz="4" w:space="0"/>
              <w:right w:val="single" w:color="auto" w:sz="4" w:space="0"/>
            </w:tcBorders>
            <w:vAlign w:val="center"/>
          </w:tcPr>
          <w:p w14:paraId="51B20F7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250" w:type="dxa"/>
            <w:gridSpan w:val="2"/>
            <w:tcBorders>
              <w:top w:val="nil"/>
              <w:left w:val="nil"/>
              <w:bottom w:val="single" w:color="auto" w:sz="4" w:space="0"/>
              <w:right w:val="single" w:color="auto" w:sz="4" w:space="0"/>
            </w:tcBorders>
            <w:vAlign w:val="center"/>
          </w:tcPr>
          <w:p w14:paraId="37092DD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18.71</w:t>
            </w:r>
          </w:p>
        </w:tc>
        <w:tc>
          <w:tcPr>
            <w:tcW w:w="988" w:type="dxa"/>
            <w:tcBorders>
              <w:top w:val="nil"/>
              <w:left w:val="nil"/>
              <w:bottom w:val="single" w:color="auto" w:sz="4" w:space="0"/>
              <w:right w:val="single" w:color="auto" w:sz="4" w:space="0"/>
            </w:tcBorders>
            <w:vAlign w:val="center"/>
          </w:tcPr>
          <w:p w14:paraId="76314FF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18.71</w:t>
            </w:r>
          </w:p>
        </w:tc>
        <w:tc>
          <w:tcPr>
            <w:tcW w:w="1287" w:type="dxa"/>
            <w:gridSpan w:val="2"/>
            <w:tcBorders>
              <w:top w:val="nil"/>
              <w:left w:val="nil"/>
              <w:bottom w:val="single" w:color="auto" w:sz="4" w:space="0"/>
              <w:right w:val="single" w:color="auto" w:sz="4" w:space="0"/>
            </w:tcBorders>
            <w:vAlign w:val="center"/>
          </w:tcPr>
          <w:p w14:paraId="5CD6EC3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18.71</w:t>
            </w:r>
          </w:p>
        </w:tc>
        <w:tc>
          <w:tcPr>
            <w:tcW w:w="602" w:type="dxa"/>
            <w:tcBorders>
              <w:top w:val="nil"/>
              <w:left w:val="nil"/>
              <w:bottom w:val="single" w:color="auto" w:sz="4" w:space="0"/>
              <w:right w:val="single" w:color="auto" w:sz="4" w:space="0"/>
            </w:tcBorders>
            <w:vAlign w:val="center"/>
          </w:tcPr>
          <w:p w14:paraId="3C31AAB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85" w:type="dxa"/>
            <w:tcBorders>
              <w:top w:val="single" w:color="auto" w:sz="4" w:space="0"/>
              <w:left w:val="nil"/>
              <w:bottom w:val="single" w:color="auto" w:sz="4" w:space="0"/>
              <w:right w:val="single" w:color="auto" w:sz="4" w:space="0"/>
            </w:tcBorders>
            <w:vAlign w:val="center"/>
          </w:tcPr>
          <w:p w14:paraId="586EFE0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1230" w:type="dxa"/>
            <w:tcBorders>
              <w:top w:val="nil"/>
              <w:left w:val="nil"/>
              <w:bottom w:val="single" w:color="auto" w:sz="4" w:space="0"/>
              <w:right w:val="single" w:color="auto" w:sz="4" w:space="0"/>
            </w:tcBorders>
            <w:vAlign w:val="center"/>
          </w:tcPr>
          <w:p w14:paraId="3515352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14:paraId="3DF391CD">
        <w:tblPrEx>
          <w:tblCellMar>
            <w:top w:w="0" w:type="dxa"/>
            <w:left w:w="108" w:type="dxa"/>
            <w:bottom w:w="0" w:type="dxa"/>
            <w:right w:w="108" w:type="dxa"/>
          </w:tblCellMar>
        </w:tblPrEx>
        <w:trPr>
          <w:trHeight w:val="485" w:hRule="exact"/>
        </w:trPr>
        <w:tc>
          <w:tcPr>
            <w:tcW w:w="1558" w:type="dxa"/>
            <w:gridSpan w:val="3"/>
            <w:vMerge w:val="continue"/>
            <w:tcBorders>
              <w:top w:val="single" w:color="auto" w:sz="4" w:space="0"/>
              <w:left w:val="single" w:color="auto" w:sz="4" w:space="0"/>
              <w:bottom w:val="single" w:color="auto" w:sz="4" w:space="0"/>
              <w:right w:val="single" w:color="auto" w:sz="4" w:space="0"/>
            </w:tcBorders>
            <w:vAlign w:val="center"/>
          </w:tcPr>
          <w:p w14:paraId="3E97896C">
            <w:pPr>
              <w:widowControl/>
              <w:spacing w:line="240" w:lineRule="exact"/>
              <w:jc w:val="center"/>
              <w:rPr>
                <w:rFonts w:ascii="仿宋_GB2312" w:hAnsi="宋体" w:eastAsia="仿宋_GB2312" w:cs="宋体"/>
                <w:kern w:val="0"/>
                <w:szCs w:val="21"/>
              </w:rPr>
            </w:pPr>
          </w:p>
        </w:tc>
        <w:tc>
          <w:tcPr>
            <w:tcW w:w="1958" w:type="dxa"/>
            <w:gridSpan w:val="2"/>
            <w:tcBorders>
              <w:top w:val="single" w:color="auto" w:sz="4" w:space="0"/>
              <w:left w:val="nil"/>
              <w:bottom w:val="single" w:color="auto" w:sz="4" w:space="0"/>
              <w:right w:val="single" w:color="auto" w:sz="4" w:space="0"/>
            </w:tcBorders>
            <w:vAlign w:val="center"/>
          </w:tcPr>
          <w:p w14:paraId="567FD61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250" w:type="dxa"/>
            <w:gridSpan w:val="2"/>
            <w:tcBorders>
              <w:top w:val="nil"/>
              <w:left w:val="nil"/>
              <w:bottom w:val="single" w:color="auto" w:sz="4" w:space="0"/>
              <w:right w:val="single" w:color="auto" w:sz="4" w:space="0"/>
            </w:tcBorders>
            <w:vAlign w:val="center"/>
          </w:tcPr>
          <w:p w14:paraId="014512B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18.71</w:t>
            </w:r>
          </w:p>
        </w:tc>
        <w:tc>
          <w:tcPr>
            <w:tcW w:w="988" w:type="dxa"/>
            <w:tcBorders>
              <w:top w:val="nil"/>
              <w:left w:val="nil"/>
              <w:bottom w:val="single" w:color="auto" w:sz="4" w:space="0"/>
              <w:right w:val="single" w:color="auto" w:sz="4" w:space="0"/>
            </w:tcBorders>
            <w:vAlign w:val="center"/>
          </w:tcPr>
          <w:p w14:paraId="51ECA31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18.71</w:t>
            </w:r>
          </w:p>
        </w:tc>
        <w:tc>
          <w:tcPr>
            <w:tcW w:w="1287" w:type="dxa"/>
            <w:gridSpan w:val="2"/>
            <w:tcBorders>
              <w:top w:val="nil"/>
              <w:left w:val="nil"/>
              <w:bottom w:val="single" w:color="auto" w:sz="4" w:space="0"/>
              <w:right w:val="single" w:color="auto" w:sz="4" w:space="0"/>
            </w:tcBorders>
            <w:vAlign w:val="center"/>
          </w:tcPr>
          <w:p w14:paraId="7E399FA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18.71</w:t>
            </w:r>
          </w:p>
        </w:tc>
        <w:tc>
          <w:tcPr>
            <w:tcW w:w="602" w:type="dxa"/>
            <w:tcBorders>
              <w:top w:val="nil"/>
              <w:left w:val="nil"/>
              <w:bottom w:val="single" w:color="auto" w:sz="4" w:space="0"/>
              <w:right w:val="single" w:color="auto" w:sz="4" w:space="0"/>
            </w:tcBorders>
            <w:vAlign w:val="center"/>
          </w:tcPr>
          <w:p w14:paraId="03AF412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85" w:type="dxa"/>
            <w:tcBorders>
              <w:top w:val="single" w:color="auto" w:sz="4" w:space="0"/>
              <w:left w:val="nil"/>
              <w:bottom w:val="single" w:color="auto" w:sz="4" w:space="0"/>
              <w:right w:val="single" w:color="auto" w:sz="4" w:space="0"/>
            </w:tcBorders>
            <w:vAlign w:val="center"/>
          </w:tcPr>
          <w:p w14:paraId="756373D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1230" w:type="dxa"/>
            <w:tcBorders>
              <w:top w:val="nil"/>
              <w:left w:val="nil"/>
              <w:bottom w:val="single" w:color="auto" w:sz="4" w:space="0"/>
              <w:right w:val="single" w:color="auto" w:sz="4" w:space="0"/>
            </w:tcBorders>
            <w:vAlign w:val="center"/>
          </w:tcPr>
          <w:p w14:paraId="036111C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14:paraId="1DB125B0">
        <w:tblPrEx>
          <w:tblCellMar>
            <w:top w:w="0" w:type="dxa"/>
            <w:left w:w="108" w:type="dxa"/>
            <w:bottom w:w="0" w:type="dxa"/>
            <w:right w:w="108" w:type="dxa"/>
          </w:tblCellMar>
        </w:tblPrEx>
        <w:trPr>
          <w:trHeight w:val="277" w:hRule="exact"/>
        </w:trPr>
        <w:tc>
          <w:tcPr>
            <w:tcW w:w="1558" w:type="dxa"/>
            <w:gridSpan w:val="3"/>
            <w:vMerge w:val="continue"/>
            <w:tcBorders>
              <w:top w:val="single" w:color="auto" w:sz="4" w:space="0"/>
              <w:left w:val="single" w:color="auto" w:sz="4" w:space="0"/>
              <w:bottom w:val="single" w:color="auto" w:sz="4" w:space="0"/>
              <w:right w:val="single" w:color="auto" w:sz="4" w:space="0"/>
            </w:tcBorders>
            <w:vAlign w:val="center"/>
          </w:tcPr>
          <w:p w14:paraId="442D3A24">
            <w:pPr>
              <w:widowControl/>
              <w:spacing w:line="240" w:lineRule="exact"/>
              <w:jc w:val="center"/>
              <w:rPr>
                <w:rFonts w:ascii="仿宋_GB2312" w:hAnsi="宋体" w:eastAsia="仿宋_GB2312" w:cs="宋体"/>
                <w:kern w:val="0"/>
                <w:szCs w:val="21"/>
              </w:rPr>
            </w:pPr>
          </w:p>
        </w:tc>
        <w:tc>
          <w:tcPr>
            <w:tcW w:w="1958" w:type="dxa"/>
            <w:gridSpan w:val="2"/>
            <w:tcBorders>
              <w:top w:val="single" w:color="auto" w:sz="4" w:space="0"/>
              <w:left w:val="nil"/>
              <w:bottom w:val="single" w:color="auto" w:sz="4" w:space="0"/>
              <w:right w:val="single" w:color="auto" w:sz="4" w:space="0"/>
            </w:tcBorders>
            <w:vAlign w:val="center"/>
          </w:tcPr>
          <w:p w14:paraId="161C5AA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250" w:type="dxa"/>
            <w:gridSpan w:val="2"/>
            <w:tcBorders>
              <w:top w:val="nil"/>
              <w:left w:val="nil"/>
              <w:bottom w:val="single" w:color="auto" w:sz="4" w:space="0"/>
              <w:right w:val="single" w:color="auto" w:sz="4" w:space="0"/>
            </w:tcBorders>
            <w:vAlign w:val="center"/>
          </w:tcPr>
          <w:p w14:paraId="58CEC83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988" w:type="dxa"/>
            <w:tcBorders>
              <w:top w:val="nil"/>
              <w:left w:val="nil"/>
              <w:bottom w:val="single" w:color="auto" w:sz="4" w:space="0"/>
              <w:right w:val="single" w:color="auto" w:sz="4" w:space="0"/>
            </w:tcBorders>
            <w:vAlign w:val="center"/>
          </w:tcPr>
          <w:p w14:paraId="0FE45A2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287" w:type="dxa"/>
            <w:gridSpan w:val="2"/>
            <w:tcBorders>
              <w:top w:val="nil"/>
              <w:left w:val="nil"/>
              <w:bottom w:val="single" w:color="auto" w:sz="4" w:space="0"/>
              <w:right w:val="single" w:color="auto" w:sz="4" w:space="0"/>
            </w:tcBorders>
            <w:vAlign w:val="center"/>
          </w:tcPr>
          <w:p w14:paraId="4664228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602" w:type="dxa"/>
            <w:tcBorders>
              <w:top w:val="nil"/>
              <w:left w:val="nil"/>
              <w:bottom w:val="single" w:color="auto" w:sz="4" w:space="0"/>
              <w:right w:val="single" w:color="auto" w:sz="4" w:space="0"/>
            </w:tcBorders>
            <w:vAlign w:val="center"/>
          </w:tcPr>
          <w:p w14:paraId="0A8E498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685" w:type="dxa"/>
            <w:tcBorders>
              <w:top w:val="single" w:color="auto" w:sz="4" w:space="0"/>
              <w:left w:val="nil"/>
              <w:bottom w:val="single" w:color="auto" w:sz="4" w:space="0"/>
              <w:right w:val="single" w:color="auto" w:sz="4" w:space="0"/>
            </w:tcBorders>
            <w:vAlign w:val="center"/>
          </w:tcPr>
          <w:p w14:paraId="0FA76C6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230" w:type="dxa"/>
            <w:tcBorders>
              <w:top w:val="nil"/>
              <w:left w:val="nil"/>
              <w:bottom w:val="single" w:color="auto" w:sz="4" w:space="0"/>
              <w:right w:val="single" w:color="auto" w:sz="4" w:space="0"/>
            </w:tcBorders>
            <w:vAlign w:val="center"/>
          </w:tcPr>
          <w:p w14:paraId="24F6734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r>
      <w:tr w14:paraId="5BB06A57">
        <w:tblPrEx>
          <w:tblCellMar>
            <w:top w:w="0" w:type="dxa"/>
            <w:left w:w="108" w:type="dxa"/>
            <w:bottom w:w="0" w:type="dxa"/>
            <w:right w:w="108" w:type="dxa"/>
          </w:tblCellMar>
        </w:tblPrEx>
        <w:trPr>
          <w:trHeight w:val="306" w:hRule="exact"/>
        </w:trPr>
        <w:tc>
          <w:tcPr>
            <w:tcW w:w="1558" w:type="dxa"/>
            <w:gridSpan w:val="3"/>
            <w:vMerge w:val="continue"/>
            <w:tcBorders>
              <w:top w:val="single" w:color="auto" w:sz="4" w:space="0"/>
              <w:left w:val="single" w:color="auto" w:sz="4" w:space="0"/>
              <w:bottom w:val="single" w:color="auto" w:sz="4" w:space="0"/>
              <w:right w:val="single" w:color="auto" w:sz="4" w:space="0"/>
            </w:tcBorders>
            <w:vAlign w:val="center"/>
          </w:tcPr>
          <w:p w14:paraId="2FFFA1F0">
            <w:pPr>
              <w:widowControl/>
              <w:spacing w:line="240" w:lineRule="exact"/>
              <w:jc w:val="center"/>
              <w:rPr>
                <w:rFonts w:ascii="仿宋_GB2312" w:hAnsi="宋体" w:eastAsia="仿宋_GB2312" w:cs="宋体"/>
                <w:kern w:val="0"/>
                <w:szCs w:val="21"/>
              </w:rPr>
            </w:pPr>
          </w:p>
        </w:tc>
        <w:tc>
          <w:tcPr>
            <w:tcW w:w="1958" w:type="dxa"/>
            <w:gridSpan w:val="2"/>
            <w:tcBorders>
              <w:top w:val="single" w:color="auto" w:sz="4" w:space="0"/>
              <w:left w:val="nil"/>
              <w:bottom w:val="single" w:color="auto" w:sz="4" w:space="0"/>
              <w:right w:val="single" w:color="auto" w:sz="4" w:space="0"/>
            </w:tcBorders>
            <w:vAlign w:val="center"/>
          </w:tcPr>
          <w:p w14:paraId="7CF4353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250" w:type="dxa"/>
            <w:gridSpan w:val="2"/>
            <w:tcBorders>
              <w:top w:val="nil"/>
              <w:left w:val="nil"/>
              <w:bottom w:val="single" w:color="auto" w:sz="4" w:space="0"/>
              <w:right w:val="single" w:color="auto" w:sz="4" w:space="0"/>
            </w:tcBorders>
            <w:vAlign w:val="center"/>
          </w:tcPr>
          <w:p w14:paraId="3FAABF0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988" w:type="dxa"/>
            <w:tcBorders>
              <w:top w:val="nil"/>
              <w:left w:val="nil"/>
              <w:bottom w:val="single" w:color="auto" w:sz="4" w:space="0"/>
              <w:right w:val="single" w:color="auto" w:sz="4" w:space="0"/>
            </w:tcBorders>
            <w:vAlign w:val="center"/>
          </w:tcPr>
          <w:p w14:paraId="146F11A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287" w:type="dxa"/>
            <w:gridSpan w:val="2"/>
            <w:tcBorders>
              <w:top w:val="nil"/>
              <w:left w:val="nil"/>
              <w:bottom w:val="single" w:color="auto" w:sz="4" w:space="0"/>
              <w:right w:val="single" w:color="auto" w:sz="4" w:space="0"/>
            </w:tcBorders>
            <w:vAlign w:val="center"/>
          </w:tcPr>
          <w:p w14:paraId="0404667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602" w:type="dxa"/>
            <w:tcBorders>
              <w:top w:val="nil"/>
              <w:left w:val="nil"/>
              <w:bottom w:val="single" w:color="auto" w:sz="4" w:space="0"/>
              <w:right w:val="single" w:color="auto" w:sz="4" w:space="0"/>
            </w:tcBorders>
            <w:vAlign w:val="center"/>
          </w:tcPr>
          <w:p w14:paraId="37DCC62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85" w:type="dxa"/>
            <w:tcBorders>
              <w:top w:val="single" w:color="auto" w:sz="4" w:space="0"/>
              <w:left w:val="nil"/>
              <w:bottom w:val="single" w:color="auto" w:sz="4" w:space="0"/>
              <w:right w:val="single" w:color="auto" w:sz="4" w:space="0"/>
            </w:tcBorders>
            <w:vAlign w:val="center"/>
          </w:tcPr>
          <w:p w14:paraId="2BAB23A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230" w:type="dxa"/>
            <w:tcBorders>
              <w:top w:val="nil"/>
              <w:left w:val="nil"/>
              <w:bottom w:val="single" w:color="auto" w:sz="4" w:space="0"/>
              <w:right w:val="single" w:color="auto" w:sz="4" w:space="0"/>
            </w:tcBorders>
            <w:vAlign w:val="center"/>
          </w:tcPr>
          <w:p w14:paraId="5F83BB2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07F317D3">
        <w:tblPrEx>
          <w:tblCellMar>
            <w:top w:w="0" w:type="dxa"/>
            <w:left w:w="108" w:type="dxa"/>
            <w:bottom w:w="0" w:type="dxa"/>
            <w:right w:w="108" w:type="dxa"/>
          </w:tblCellMar>
        </w:tblPrEx>
        <w:trPr>
          <w:trHeight w:val="257" w:hRule="exact"/>
        </w:trPr>
        <w:tc>
          <w:tcPr>
            <w:tcW w:w="422" w:type="dxa"/>
            <w:vMerge w:val="restart"/>
            <w:tcBorders>
              <w:top w:val="nil"/>
              <w:left w:val="single" w:color="auto" w:sz="4" w:space="0"/>
              <w:bottom w:val="single" w:color="auto" w:sz="4" w:space="0"/>
              <w:right w:val="single" w:color="auto" w:sz="4" w:space="0"/>
            </w:tcBorders>
            <w:vAlign w:val="center"/>
          </w:tcPr>
          <w:p w14:paraId="19EC5FE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332" w:type="dxa"/>
            <w:gridSpan w:val="7"/>
            <w:tcBorders>
              <w:top w:val="single" w:color="auto" w:sz="4" w:space="0"/>
              <w:left w:val="nil"/>
              <w:bottom w:val="single" w:color="auto" w:sz="4" w:space="0"/>
              <w:right w:val="single" w:color="auto" w:sz="4" w:space="0"/>
            </w:tcBorders>
            <w:vAlign w:val="center"/>
          </w:tcPr>
          <w:p w14:paraId="1C27E1A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804" w:type="dxa"/>
            <w:gridSpan w:val="5"/>
            <w:tcBorders>
              <w:top w:val="single" w:color="auto" w:sz="4" w:space="0"/>
              <w:left w:val="nil"/>
              <w:bottom w:val="single" w:color="auto" w:sz="4" w:space="0"/>
              <w:right w:val="single" w:color="auto" w:sz="4" w:space="0"/>
            </w:tcBorders>
            <w:vAlign w:val="center"/>
          </w:tcPr>
          <w:p w14:paraId="4108C17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14:paraId="391933F4">
        <w:tblPrEx>
          <w:tblCellMar>
            <w:top w:w="0" w:type="dxa"/>
            <w:left w:w="108" w:type="dxa"/>
            <w:bottom w:w="0" w:type="dxa"/>
            <w:right w:w="108" w:type="dxa"/>
          </w:tblCellMar>
        </w:tblPrEx>
        <w:trPr>
          <w:trHeight w:val="1537" w:hRule="exact"/>
        </w:trPr>
        <w:tc>
          <w:tcPr>
            <w:tcW w:w="422" w:type="dxa"/>
            <w:vMerge w:val="continue"/>
            <w:tcBorders>
              <w:top w:val="nil"/>
              <w:left w:val="single" w:color="auto" w:sz="4" w:space="0"/>
              <w:bottom w:val="single" w:color="auto" w:sz="4" w:space="0"/>
              <w:right w:val="single" w:color="auto" w:sz="4" w:space="0"/>
            </w:tcBorders>
            <w:vAlign w:val="center"/>
          </w:tcPr>
          <w:p w14:paraId="13E5BD77">
            <w:pPr>
              <w:widowControl/>
              <w:spacing w:line="240" w:lineRule="exact"/>
              <w:jc w:val="center"/>
              <w:rPr>
                <w:rFonts w:ascii="仿宋_GB2312" w:hAnsi="宋体" w:eastAsia="仿宋_GB2312" w:cs="宋体"/>
                <w:kern w:val="0"/>
                <w:szCs w:val="21"/>
              </w:rPr>
            </w:pPr>
          </w:p>
        </w:tc>
        <w:tc>
          <w:tcPr>
            <w:tcW w:w="5332" w:type="dxa"/>
            <w:gridSpan w:val="7"/>
            <w:tcBorders>
              <w:top w:val="single" w:color="auto" w:sz="4" w:space="0"/>
              <w:left w:val="nil"/>
              <w:bottom w:val="single" w:color="auto" w:sz="4" w:space="0"/>
              <w:right w:val="single" w:color="auto" w:sz="4" w:space="0"/>
            </w:tcBorders>
            <w:vAlign w:val="center"/>
          </w:tcPr>
          <w:p w14:paraId="6FA24077">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保障丽泽办公区正常使用，完成丽泽办公区主楼公共区域粉刷及12层会议室改造工程。</w:t>
            </w:r>
          </w:p>
        </w:tc>
        <w:tc>
          <w:tcPr>
            <w:tcW w:w="3804" w:type="dxa"/>
            <w:gridSpan w:val="5"/>
            <w:tcBorders>
              <w:top w:val="single" w:color="auto" w:sz="4" w:space="0"/>
              <w:left w:val="nil"/>
              <w:bottom w:val="single" w:color="auto" w:sz="4" w:space="0"/>
              <w:right w:val="single" w:color="auto" w:sz="4" w:space="0"/>
            </w:tcBorders>
            <w:vAlign w:val="center"/>
          </w:tcPr>
          <w:p w14:paraId="3E9004F3">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1.按时完成年初项目计划，完成丽泽办公区主楼公共区域粉刷及12层会议室改造经费工程</w:t>
            </w:r>
          </w:p>
          <w:p w14:paraId="361AB186">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2.资金使用情况，支付工程款187090元，全部支出。</w:t>
            </w:r>
          </w:p>
        </w:tc>
      </w:tr>
      <w:tr w14:paraId="3556928B">
        <w:tblPrEx>
          <w:tblCellMar>
            <w:top w:w="0" w:type="dxa"/>
            <w:left w:w="108" w:type="dxa"/>
            <w:bottom w:w="0" w:type="dxa"/>
            <w:right w:w="108" w:type="dxa"/>
          </w:tblCellMar>
        </w:tblPrEx>
        <w:trPr>
          <w:trHeight w:val="687" w:hRule="exact"/>
        </w:trPr>
        <w:tc>
          <w:tcPr>
            <w:tcW w:w="422" w:type="dxa"/>
            <w:vMerge w:val="restart"/>
            <w:tcBorders>
              <w:top w:val="single" w:color="auto" w:sz="4" w:space="0"/>
              <w:left w:val="single" w:color="auto" w:sz="4" w:space="0"/>
              <w:bottom w:val="single" w:color="auto" w:sz="4" w:space="0"/>
              <w:right w:val="single" w:color="auto" w:sz="4" w:space="0"/>
            </w:tcBorders>
            <w:vAlign w:val="center"/>
          </w:tcPr>
          <w:p w14:paraId="16EADC0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812" w:type="dxa"/>
            <w:tcBorders>
              <w:top w:val="single" w:color="auto" w:sz="4" w:space="0"/>
              <w:left w:val="nil"/>
              <w:bottom w:val="single" w:color="auto" w:sz="4" w:space="0"/>
              <w:right w:val="single" w:color="auto" w:sz="4" w:space="0"/>
            </w:tcBorders>
            <w:vAlign w:val="center"/>
          </w:tcPr>
          <w:p w14:paraId="4B08B25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82" w:type="dxa"/>
            <w:gridSpan w:val="2"/>
            <w:tcBorders>
              <w:top w:val="single" w:color="auto" w:sz="4" w:space="0"/>
              <w:left w:val="nil"/>
              <w:bottom w:val="single" w:color="auto" w:sz="4" w:space="0"/>
              <w:right w:val="single" w:color="auto" w:sz="4" w:space="0"/>
            </w:tcBorders>
            <w:vAlign w:val="center"/>
          </w:tcPr>
          <w:p w14:paraId="27AEA8B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785" w:type="dxa"/>
            <w:gridSpan w:val="2"/>
            <w:tcBorders>
              <w:top w:val="single" w:color="auto" w:sz="4" w:space="0"/>
              <w:left w:val="nil"/>
              <w:bottom w:val="single" w:color="auto" w:sz="4" w:space="0"/>
              <w:right w:val="single" w:color="auto" w:sz="4" w:space="0"/>
            </w:tcBorders>
            <w:vAlign w:val="center"/>
          </w:tcPr>
          <w:p w14:paraId="728B710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553" w:type="dxa"/>
            <w:gridSpan w:val="2"/>
            <w:tcBorders>
              <w:top w:val="single" w:color="auto" w:sz="4" w:space="0"/>
              <w:left w:val="nil"/>
              <w:bottom w:val="single" w:color="auto" w:sz="4" w:space="0"/>
              <w:right w:val="single" w:color="auto" w:sz="4" w:space="0"/>
            </w:tcBorders>
            <w:vAlign w:val="center"/>
          </w:tcPr>
          <w:p w14:paraId="6A7B559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14:paraId="188F18B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212" w:type="dxa"/>
            <w:tcBorders>
              <w:top w:val="single" w:color="auto" w:sz="4" w:space="0"/>
              <w:left w:val="nil"/>
              <w:bottom w:val="single" w:color="auto" w:sz="4" w:space="0"/>
              <w:right w:val="single" w:color="auto" w:sz="4" w:space="0"/>
            </w:tcBorders>
            <w:vAlign w:val="center"/>
          </w:tcPr>
          <w:p w14:paraId="44B3C0F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14:paraId="3EFE2B6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677" w:type="dxa"/>
            <w:gridSpan w:val="2"/>
            <w:tcBorders>
              <w:top w:val="single" w:color="auto" w:sz="4" w:space="0"/>
              <w:left w:val="nil"/>
              <w:bottom w:val="single" w:color="auto" w:sz="4" w:space="0"/>
              <w:right w:val="single" w:color="auto" w:sz="4" w:space="0"/>
            </w:tcBorders>
            <w:vAlign w:val="center"/>
          </w:tcPr>
          <w:p w14:paraId="37D300C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685" w:type="dxa"/>
            <w:tcBorders>
              <w:top w:val="single" w:color="auto" w:sz="4" w:space="0"/>
              <w:left w:val="nil"/>
              <w:bottom w:val="single" w:color="auto" w:sz="4" w:space="0"/>
              <w:right w:val="single" w:color="auto" w:sz="4" w:space="0"/>
            </w:tcBorders>
            <w:vAlign w:val="center"/>
          </w:tcPr>
          <w:p w14:paraId="34D2AD2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230" w:type="dxa"/>
            <w:tcBorders>
              <w:top w:val="single" w:color="auto" w:sz="4" w:space="0"/>
              <w:left w:val="nil"/>
              <w:bottom w:val="single" w:color="auto" w:sz="4" w:space="0"/>
              <w:right w:val="single" w:color="auto" w:sz="4" w:space="0"/>
            </w:tcBorders>
            <w:vAlign w:val="center"/>
          </w:tcPr>
          <w:p w14:paraId="1148EA7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14:paraId="6C60599A">
        <w:tblPrEx>
          <w:tblCellMar>
            <w:top w:w="0" w:type="dxa"/>
            <w:left w:w="108" w:type="dxa"/>
            <w:bottom w:w="0" w:type="dxa"/>
            <w:right w:w="108" w:type="dxa"/>
          </w:tblCellMar>
        </w:tblPrEx>
        <w:trPr>
          <w:trHeight w:val="1596" w:hRule="exact"/>
        </w:trPr>
        <w:tc>
          <w:tcPr>
            <w:tcW w:w="422" w:type="dxa"/>
            <w:vMerge w:val="continue"/>
            <w:tcBorders>
              <w:top w:val="single" w:color="auto" w:sz="4" w:space="0"/>
              <w:left w:val="single" w:color="auto" w:sz="4" w:space="0"/>
              <w:bottom w:val="single" w:color="auto" w:sz="4" w:space="0"/>
              <w:right w:val="single" w:color="auto" w:sz="4" w:space="0"/>
            </w:tcBorders>
            <w:vAlign w:val="center"/>
          </w:tcPr>
          <w:p w14:paraId="5540BFC1">
            <w:pPr>
              <w:widowControl/>
              <w:spacing w:line="240" w:lineRule="exact"/>
              <w:jc w:val="center"/>
              <w:rPr>
                <w:rFonts w:ascii="仿宋_GB2312" w:hAnsi="宋体" w:eastAsia="仿宋_GB2312" w:cs="宋体"/>
                <w:kern w:val="0"/>
                <w:szCs w:val="21"/>
              </w:rPr>
            </w:pPr>
          </w:p>
        </w:tc>
        <w:tc>
          <w:tcPr>
            <w:tcW w:w="812" w:type="dxa"/>
            <w:vMerge w:val="restart"/>
            <w:tcBorders>
              <w:top w:val="single" w:color="auto" w:sz="4" w:space="0"/>
              <w:left w:val="single" w:color="auto" w:sz="4" w:space="0"/>
              <w:bottom w:val="single" w:color="auto" w:sz="4" w:space="0"/>
              <w:right w:val="single" w:color="auto" w:sz="4" w:space="0"/>
            </w:tcBorders>
            <w:vAlign w:val="center"/>
          </w:tcPr>
          <w:p w14:paraId="3009201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产出指标（60分）</w:t>
            </w: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6921B99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785" w:type="dxa"/>
            <w:gridSpan w:val="2"/>
            <w:tcBorders>
              <w:top w:val="single" w:color="auto" w:sz="4" w:space="0"/>
              <w:left w:val="nil"/>
              <w:bottom w:val="single" w:color="auto" w:sz="4" w:space="0"/>
              <w:right w:val="single" w:color="auto" w:sz="4" w:space="0"/>
            </w:tcBorders>
            <w:vAlign w:val="center"/>
          </w:tcPr>
          <w:p w14:paraId="4DD9095A">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装修改造面积</w:t>
            </w:r>
          </w:p>
        </w:tc>
        <w:tc>
          <w:tcPr>
            <w:tcW w:w="1553" w:type="dxa"/>
            <w:gridSpan w:val="2"/>
            <w:tcBorders>
              <w:top w:val="single" w:color="auto" w:sz="4" w:space="0"/>
              <w:left w:val="nil"/>
              <w:bottom w:val="single" w:color="auto" w:sz="4" w:space="0"/>
              <w:right w:val="single" w:color="auto" w:sz="4" w:space="0"/>
            </w:tcBorders>
            <w:vAlign w:val="center"/>
          </w:tcPr>
          <w:p w14:paraId="1A48B071">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完成丽泽办公区粉刷面积：2461</w:t>
            </w:r>
            <w:r>
              <w:rPr>
                <w:rFonts w:hint="eastAsia" w:ascii="仿宋_GB2312" w:hAnsi="宋体" w:cs="宋体"/>
                <w:kern w:val="0"/>
                <w:szCs w:val="21"/>
              </w:rPr>
              <w:t>㎡</w:t>
            </w:r>
            <w:r>
              <w:rPr>
                <w:rFonts w:hint="eastAsia" w:ascii="仿宋_GB2312" w:hAnsi="宋体" w:eastAsia="仿宋_GB2312" w:cs="宋体"/>
                <w:kern w:val="0"/>
                <w:szCs w:val="21"/>
              </w:rPr>
              <w:t>，吊顶更换200.8</w:t>
            </w:r>
            <w:r>
              <w:rPr>
                <w:rFonts w:hint="eastAsia" w:ascii="仿宋_GB2312" w:hAnsi="宋体" w:cs="宋体"/>
                <w:kern w:val="0"/>
                <w:szCs w:val="21"/>
              </w:rPr>
              <w:t>㎡</w:t>
            </w:r>
            <w:r>
              <w:rPr>
                <w:rFonts w:hint="eastAsia" w:ascii="仿宋_GB2312" w:hAnsi="宋体" w:eastAsia="仿宋_GB2312" w:cs="宋体"/>
                <w:kern w:val="0"/>
                <w:szCs w:val="21"/>
              </w:rPr>
              <w:t>；12层会议室装修改造</w:t>
            </w:r>
          </w:p>
        </w:tc>
        <w:tc>
          <w:tcPr>
            <w:tcW w:w="1212" w:type="dxa"/>
            <w:tcBorders>
              <w:top w:val="single" w:color="auto" w:sz="4" w:space="0"/>
              <w:left w:val="nil"/>
              <w:bottom w:val="single" w:color="auto" w:sz="4" w:space="0"/>
              <w:right w:val="single" w:color="auto" w:sz="4" w:space="0"/>
            </w:tcBorders>
            <w:vAlign w:val="center"/>
          </w:tcPr>
          <w:p w14:paraId="71A5A45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完成预期目标</w:t>
            </w:r>
          </w:p>
        </w:tc>
        <w:tc>
          <w:tcPr>
            <w:tcW w:w="677" w:type="dxa"/>
            <w:gridSpan w:val="2"/>
            <w:tcBorders>
              <w:top w:val="single" w:color="auto" w:sz="4" w:space="0"/>
              <w:left w:val="nil"/>
              <w:bottom w:val="single" w:color="auto" w:sz="4" w:space="0"/>
              <w:right w:val="single" w:color="auto" w:sz="4" w:space="0"/>
            </w:tcBorders>
            <w:vAlign w:val="center"/>
          </w:tcPr>
          <w:p w14:paraId="7A9F37E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85" w:type="dxa"/>
            <w:tcBorders>
              <w:top w:val="single" w:color="auto" w:sz="4" w:space="0"/>
              <w:left w:val="nil"/>
              <w:bottom w:val="single" w:color="auto" w:sz="4" w:space="0"/>
              <w:right w:val="single" w:color="auto" w:sz="4" w:space="0"/>
            </w:tcBorders>
            <w:vAlign w:val="center"/>
          </w:tcPr>
          <w:p w14:paraId="4931B5D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230" w:type="dxa"/>
            <w:tcBorders>
              <w:top w:val="single" w:color="auto" w:sz="4" w:space="0"/>
              <w:left w:val="nil"/>
              <w:bottom w:val="single" w:color="auto" w:sz="4" w:space="0"/>
              <w:right w:val="single" w:color="auto" w:sz="4" w:space="0"/>
            </w:tcBorders>
            <w:vAlign w:val="center"/>
          </w:tcPr>
          <w:p w14:paraId="131A2093">
            <w:pPr>
              <w:widowControl/>
              <w:spacing w:line="240" w:lineRule="exact"/>
              <w:jc w:val="center"/>
              <w:rPr>
                <w:rFonts w:ascii="仿宋_GB2312" w:hAnsi="宋体" w:eastAsia="仿宋_GB2312" w:cs="宋体"/>
                <w:kern w:val="0"/>
                <w:szCs w:val="21"/>
              </w:rPr>
            </w:pPr>
          </w:p>
        </w:tc>
      </w:tr>
      <w:tr w14:paraId="595E63B8">
        <w:tblPrEx>
          <w:tblCellMar>
            <w:top w:w="0" w:type="dxa"/>
            <w:left w:w="108" w:type="dxa"/>
            <w:bottom w:w="0" w:type="dxa"/>
            <w:right w:w="108" w:type="dxa"/>
          </w:tblCellMar>
        </w:tblPrEx>
        <w:trPr>
          <w:trHeight w:val="306" w:hRule="exact"/>
        </w:trPr>
        <w:tc>
          <w:tcPr>
            <w:tcW w:w="422" w:type="dxa"/>
            <w:vMerge w:val="continue"/>
            <w:tcBorders>
              <w:top w:val="single" w:color="auto" w:sz="4" w:space="0"/>
              <w:left w:val="single" w:color="auto" w:sz="4" w:space="0"/>
              <w:bottom w:val="single" w:color="auto" w:sz="4" w:space="0"/>
              <w:right w:val="single" w:color="auto" w:sz="4" w:space="0"/>
            </w:tcBorders>
            <w:vAlign w:val="center"/>
          </w:tcPr>
          <w:p w14:paraId="475A5D9C">
            <w:pPr>
              <w:widowControl/>
              <w:spacing w:line="240" w:lineRule="exact"/>
              <w:jc w:val="center"/>
              <w:rPr>
                <w:rFonts w:ascii="仿宋_GB2312" w:hAnsi="宋体" w:eastAsia="仿宋_GB2312" w:cs="宋体"/>
                <w:kern w:val="0"/>
                <w:szCs w:val="21"/>
              </w:rPr>
            </w:pPr>
          </w:p>
        </w:tc>
        <w:tc>
          <w:tcPr>
            <w:tcW w:w="812" w:type="dxa"/>
            <w:vMerge w:val="continue"/>
            <w:tcBorders>
              <w:top w:val="single" w:color="auto" w:sz="4" w:space="0"/>
              <w:left w:val="single" w:color="auto" w:sz="4" w:space="0"/>
              <w:bottom w:val="single" w:color="auto" w:sz="4" w:space="0"/>
              <w:right w:val="single" w:color="auto" w:sz="4" w:space="0"/>
            </w:tcBorders>
            <w:vAlign w:val="center"/>
          </w:tcPr>
          <w:p w14:paraId="70C5FC77">
            <w:pPr>
              <w:widowControl/>
              <w:spacing w:line="240" w:lineRule="exact"/>
              <w:jc w:val="center"/>
              <w:rPr>
                <w:rFonts w:ascii="仿宋_GB2312" w:hAnsi="宋体" w:eastAsia="仿宋_GB2312" w:cs="宋体"/>
                <w:kern w:val="0"/>
                <w:szCs w:val="21"/>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7673566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785" w:type="dxa"/>
            <w:gridSpan w:val="2"/>
            <w:tcBorders>
              <w:top w:val="single" w:color="auto" w:sz="4" w:space="0"/>
              <w:left w:val="nil"/>
              <w:bottom w:val="single" w:color="auto" w:sz="4" w:space="0"/>
              <w:right w:val="single" w:color="auto" w:sz="4" w:space="0"/>
            </w:tcBorders>
            <w:vAlign w:val="center"/>
          </w:tcPr>
          <w:p w14:paraId="41C7240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工程质量验收</w:t>
            </w:r>
          </w:p>
        </w:tc>
        <w:tc>
          <w:tcPr>
            <w:tcW w:w="1553" w:type="dxa"/>
            <w:gridSpan w:val="2"/>
            <w:tcBorders>
              <w:top w:val="single" w:color="auto" w:sz="4" w:space="0"/>
              <w:left w:val="nil"/>
              <w:bottom w:val="single" w:color="auto" w:sz="4" w:space="0"/>
              <w:right w:val="single" w:color="auto" w:sz="4" w:space="0"/>
            </w:tcBorders>
            <w:vAlign w:val="center"/>
          </w:tcPr>
          <w:p w14:paraId="0FBD322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合格</w:t>
            </w:r>
          </w:p>
        </w:tc>
        <w:tc>
          <w:tcPr>
            <w:tcW w:w="1212" w:type="dxa"/>
            <w:tcBorders>
              <w:top w:val="single" w:color="auto" w:sz="4" w:space="0"/>
              <w:left w:val="nil"/>
              <w:bottom w:val="single" w:color="auto" w:sz="4" w:space="0"/>
              <w:right w:val="single" w:color="auto" w:sz="4" w:space="0"/>
            </w:tcBorders>
            <w:vAlign w:val="center"/>
          </w:tcPr>
          <w:p w14:paraId="683AACD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合格</w:t>
            </w:r>
          </w:p>
        </w:tc>
        <w:tc>
          <w:tcPr>
            <w:tcW w:w="677" w:type="dxa"/>
            <w:gridSpan w:val="2"/>
            <w:tcBorders>
              <w:top w:val="single" w:color="auto" w:sz="4" w:space="0"/>
              <w:left w:val="nil"/>
              <w:bottom w:val="single" w:color="auto" w:sz="4" w:space="0"/>
              <w:right w:val="single" w:color="auto" w:sz="4" w:space="0"/>
            </w:tcBorders>
            <w:vAlign w:val="center"/>
          </w:tcPr>
          <w:p w14:paraId="2E0541F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85" w:type="dxa"/>
            <w:tcBorders>
              <w:top w:val="single" w:color="auto" w:sz="4" w:space="0"/>
              <w:left w:val="nil"/>
              <w:bottom w:val="single" w:color="auto" w:sz="4" w:space="0"/>
              <w:right w:val="single" w:color="auto" w:sz="4" w:space="0"/>
            </w:tcBorders>
            <w:vAlign w:val="center"/>
          </w:tcPr>
          <w:p w14:paraId="1AC091B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230" w:type="dxa"/>
            <w:tcBorders>
              <w:top w:val="single" w:color="auto" w:sz="4" w:space="0"/>
              <w:left w:val="nil"/>
              <w:bottom w:val="single" w:color="auto" w:sz="4" w:space="0"/>
              <w:right w:val="single" w:color="auto" w:sz="4" w:space="0"/>
            </w:tcBorders>
            <w:vAlign w:val="center"/>
          </w:tcPr>
          <w:p w14:paraId="68A33CBF">
            <w:pPr>
              <w:widowControl/>
              <w:spacing w:line="240" w:lineRule="exact"/>
              <w:jc w:val="center"/>
              <w:rPr>
                <w:rFonts w:ascii="仿宋_GB2312" w:hAnsi="宋体" w:eastAsia="仿宋_GB2312" w:cs="宋体"/>
                <w:kern w:val="0"/>
                <w:szCs w:val="21"/>
              </w:rPr>
            </w:pPr>
          </w:p>
        </w:tc>
      </w:tr>
      <w:tr w14:paraId="63165620">
        <w:tblPrEx>
          <w:tblCellMar>
            <w:top w:w="0" w:type="dxa"/>
            <w:left w:w="108" w:type="dxa"/>
            <w:bottom w:w="0" w:type="dxa"/>
            <w:right w:w="108" w:type="dxa"/>
          </w:tblCellMar>
        </w:tblPrEx>
        <w:trPr>
          <w:trHeight w:val="846" w:hRule="exact"/>
        </w:trPr>
        <w:tc>
          <w:tcPr>
            <w:tcW w:w="422" w:type="dxa"/>
            <w:vMerge w:val="continue"/>
            <w:tcBorders>
              <w:top w:val="single" w:color="auto" w:sz="4" w:space="0"/>
              <w:left w:val="single" w:color="auto" w:sz="4" w:space="0"/>
              <w:bottom w:val="single" w:color="auto" w:sz="4" w:space="0"/>
              <w:right w:val="single" w:color="auto" w:sz="4" w:space="0"/>
            </w:tcBorders>
            <w:vAlign w:val="center"/>
          </w:tcPr>
          <w:p w14:paraId="15247F1C">
            <w:pPr>
              <w:widowControl/>
              <w:spacing w:line="240" w:lineRule="exact"/>
              <w:jc w:val="center"/>
              <w:rPr>
                <w:rFonts w:ascii="仿宋_GB2312" w:hAnsi="宋体" w:eastAsia="仿宋_GB2312" w:cs="宋体"/>
                <w:kern w:val="0"/>
                <w:szCs w:val="21"/>
              </w:rPr>
            </w:pPr>
          </w:p>
        </w:tc>
        <w:tc>
          <w:tcPr>
            <w:tcW w:w="812" w:type="dxa"/>
            <w:vMerge w:val="continue"/>
            <w:tcBorders>
              <w:top w:val="single" w:color="auto" w:sz="4" w:space="0"/>
              <w:left w:val="single" w:color="auto" w:sz="4" w:space="0"/>
              <w:bottom w:val="single" w:color="auto" w:sz="4" w:space="0"/>
              <w:right w:val="single" w:color="auto" w:sz="4" w:space="0"/>
            </w:tcBorders>
            <w:vAlign w:val="center"/>
          </w:tcPr>
          <w:p w14:paraId="342D12EA">
            <w:pPr>
              <w:widowControl/>
              <w:spacing w:line="240" w:lineRule="exact"/>
              <w:jc w:val="center"/>
              <w:rPr>
                <w:rFonts w:ascii="仿宋_GB2312" w:hAnsi="宋体" w:eastAsia="仿宋_GB2312" w:cs="宋体"/>
                <w:kern w:val="0"/>
                <w:szCs w:val="21"/>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403B684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785" w:type="dxa"/>
            <w:gridSpan w:val="2"/>
            <w:tcBorders>
              <w:top w:val="single" w:color="auto" w:sz="4" w:space="0"/>
              <w:left w:val="nil"/>
              <w:bottom w:val="single" w:color="auto" w:sz="4" w:space="0"/>
              <w:right w:val="single" w:color="auto" w:sz="4" w:space="0"/>
            </w:tcBorders>
            <w:vAlign w:val="center"/>
          </w:tcPr>
          <w:p w14:paraId="421B903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竣工验收</w:t>
            </w:r>
          </w:p>
        </w:tc>
        <w:tc>
          <w:tcPr>
            <w:tcW w:w="1553" w:type="dxa"/>
            <w:gridSpan w:val="2"/>
            <w:tcBorders>
              <w:top w:val="single" w:color="auto" w:sz="4" w:space="0"/>
              <w:left w:val="nil"/>
              <w:bottom w:val="single" w:color="auto" w:sz="4" w:space="0"/>
              <w:right w:val="single" w:color="auto" w:sz="4" w:space="0"/>
            </w:tcBorders>
            <w:vAlign w:val="center"/>
          </w:tcPr>
          <w:p w14:paraId="3679029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当年9月前完成</w:t>
            </w:r>
          </w:p>
        </w:tc>
        <w:tc>
          <w:tcPr>
            <w:tcW w:w="1212" w:type="dxa"/>
            <w:tcBorders>
              <w:top w:val="single" w:color="auto" w:sz="4" w:space="0"/>
              <w:left w:val="nil"/>
              <w:bottom w:val="single" w:color="auto" w:sz="4" w:space="0"/>
              <w:right w:val="single" w:color="auto" w:sz="4" w:space="0"/>
            </w:tcBorders>
            <w:vAlign w:val="center"/>
          </w:tcPr>
          <w:p w14:paraId="5B6669C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当年9月前完成</w:t>
            </w:r>
          </w:p>
        </w:tc>
        <w:tc>
          <w:tcPr>
            <w:tcW w:w="677" w:type="dxa"/>
            <w:gridSpan w:val="2"/>
            <w:tcBorders>
              <w:top w:val="single" w:color="auto" w:sz="4" w:space="0"/>
              <w:left w:val="nil"/>
              <w:bottom w:val="single" w:color="auto" w:sz="4" w:space="0"/>
              <w:right w:val="single" w:color="auto" w:sz="4" w:space="0"/>
            </w:tcBorders>
            <w:vAlign w:val="center"/>
          </w:tcPr>
          <w:p w14:paraId="02F4ACD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85" w:type="dxa"/>
            <w:tcBorders>
              <w:top w:val="single" w:color="auto" w:sz="4" w:space="0"/>
              <w:left w:val="nil"/>
              <w:bottom w:val="single" w:color="auto" w:sz="4" w:space="0"/>
              <w:right w:val="single" w:color="auto" w:sz="4" w:space="0"/>
            </w:tcBorders>
            <w:vAlign w:val="center"/>
          </w:tcPr>
          <w:p w14:paraId="7F98959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30" w:type="dxa"/>
            <w:tcBorders>
              <w:top w:val="single" w:color="auto" w:sz="4" w:space="0"/>
              <w:left w:val="nil"/>
              <w:bottom w:val="single" w:color="auto" w:sz="4" w:space="0"/>
              <w:right w:val="single" w:color="auto" w:sz="4" w:space="0"/>
            </w:tcBorders>
            <w:vAlign w:val="center"/>
          </w:tcPr>
          <w:p w14:paraId="1BB0A77E">
            <w:pPr>
              <w:widowControl/>
              <w:spacing w:line="240" w:lineRule="exact"/>
              <w:jc w:val="center"/>
              <w:rPr>
                <w:rFonts w:ascii="仿宋_GB2312" w:hAnsi="宋体" w:eastAsia="仿宋_GB2312" w:cs="宋体"/>
                <w:kern w:val="0"/>
                <w:szCs w:val="21"/>
              </w:rPr>
            </w:pPr>
          </w:p>
        </w:tc>
      </w:tr>
      <w:tr w14:paraId="076197CF">
        <w:tblPrEx>
          <w:tblCellMar>
            <w:top w:w="0" w:type="dxa"/>
            <w:left w:w="108" w:type="dxa"/>
            <w:bottom w:w="0" w:type="dxa"/>
            <w:right w:w="108" w:type="dxa"/>
          </w:tblCellMar>
        </w:tblPrEx>
        <w:trPr>
          <w:trHeight w:val="493" w:hRule="exact"/>
        </w:trPr>
        <w:tc>
          <w:tcPr>
            <w:tcW w:w="422" w:type="dxa"/>
            <w:vMerge w:val="continue"/>
            <w:tcBorders>
              <w:top w:val="single" w:color="auto" w:sz="4" w:space="0"/>
              <w:left w:val="single" w:color="auto" w:sz="4" w:space="0"/>
              <w:bottom w:val="single" w:color="auto" w:sz="4" w:space="0"/>
              <w:right w:val="single" w:color="auto" w:sz="4" w:space="0"/>
            </w:tcBorders>
            <w:vAlign w:val="center"/>
          </w:tcPr>
          <w:p w14:paraId="6AF30328">
            <w:pPr>
              <w:widowControl/>
              <w:spacing w:line="240" w:lineRule="exact"/>
              <w:jc w:val="center"/>
              <w:rPr>
                <w:rFonts w:ascii="仿宋_GB2312" w:hAnsi="宋体" w:eastAsia="仿宋_GB2312" w:cs="宋体"/>
                <w:kern w:val="0"/>
                <w:szCs w:val="21"/>
              </w:rPr>
            </w:pPr>
          </w:p>
        </w:tc>
        <w:tc>
          <w:tcPr>
            <w:tcW w:w="812" w:type="dxa"/>
            <w:vMerge w:val="continue"/>
            <w:tcBorders>
              <w:top w:val="single" w:color="auto" w:sz="4" w:space="0"/>
              <w:left w:val="single" w:color="auto" w:sz="4" w:space="0"/>
              <w:bottom w:val="single" w:color="auto" w:sz="4" w:space="0"/>
              <w:right w:val="single" w:color="auto" w:sz="4" w:space="0"/>
            </w:tcBorders>
            <w:vAlign w:val="center"/>
          </w:tcPr>
          <w:p w14:paraId="07CD0734">
            <w:pPr>
              <w:widowControl/>
              <w:spacing w:line="240" w:lineRule="exact"/>
              <w:jc w:val="center"/>
              <w:rPr>
                <w:rFonts w:ascii="仿宋_GB2312" w:hAnsi="宋体" w:eastAsia="仿宋_GB2312" w:cs="宋体"/>
                <w:kern w:val="0"/>
                <w:szCs w:val="21"/>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5F99F82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785" w:type="dxa"/>
            <w:gridSpan w:val="2"/>
            <w:tcBorders>
              <w:top w:val="single" w:color="auto" w:sz="4" w:space="0"/>
              <w:left w:val="nil"/>
              <w:bottom w:val="single" w:color="auto" w:sz="4" w:space="0"/>
              <w:right w:val="single" w:color="auto" w:sz="4" w:space="0"/>
            </w:tcBorders>
            <w:vAlign w:val="center"/>
          </w:tcPr>
          <w:p w14:paraId="30D10A9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项目预算控制数</w:t>
            </w:r>
          </w:p>
        </w:tc>
        <w:tc>
          <w:tcPr>
            <w:tcW w:w="1553" w:type="dxa"/>
            <w:gridSpan w:val="2"/>
            <w:tcBorders>
              <w:top w:val="single" w:color="auto" w:sz="4" w:space="0"/>
              <w:left w:val="nil"/>
              <w:bottom w:val="single" w:color="auto" w:sz="4" w:space="0"/>
              <w:right w:val="single" w:color="auto" w:sz="4" w:space="0"/>
            </w:tcBorders>
            <w:vAlign w:val="center"/>
          </w:tcPr>
          <w:p w14:paraId="5E8F2AD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18.71</w:t>
            </w:r>
          </w:p>
        </w:tc>
        <w:tc>
          <w:tcPr>
            <w:tcW w:w="1212" w:type="dxa"/>
            <w:tcBorders>
              <w:top w:val="single" w:color="auto" w:sz="4" w:space="0"/>
              <w:left w:val="nil"/>
              <w:bottom w:val="single" w:color="auto" w:sz="4" w:space="0"/>
              <w:right w:val="single" w:color="auto" w:sz="4" w:space="0"/>
            </w:tcBorders>
            <w:vAlign w:val="center"/>
          </w:tcPr>
          <w:p w14:paraId="356ACBC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18.71</w:t>
            </w:r>
          </w:p>
        </w:tc>
        <w:tc>
          <w:tcPr>
            <w:tcW w:w="677" w:type="dxa"/>
            <w:gridSpan w:val="2"/>
            <w:tcBorders>
              <w:top w:val="single" w:color="auto" w:sz="4" w:space="0"/>
              <w:left w:val="nil"/>
              <w:bottom w:val="single" w:color="auto" w:sz="4" w:space="0"/>
              <w:right w:val="single" w:color="auto" w:sz="4" w:space="0"/>
            </w:tcBorders>
            <w:vAlign w:val="center"/>
          </w:tcPr>
          <w:p w14:paraId="5D19479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85" w:type="dxa"/>
            <w:tcBorders>
              <w:top w:val="single" w:color="auto" w:sz="4" w:space="0"/>
              <w:left w:val="nil"/>
              <w:bottom w:val="single" w:color="auto" w:sz="4" w:space="0"/>
              <w:right w:val="single" w:color="auto" w:sz="4" w:space="0"/>
            </w:tcBorders>
            <w:vAlign w:val="center"/>
          </w:tcPr>
          <w:p w14:paraId="2DDB8C8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30" w:type="dxa"/>
            <w:tcBorders>
              <w:top w:val="single" w:color="auto" w:sz="4" w:space="0"/>
              <w:left w:val="nil"/>
              <w:bottom w:val="single" w:color="auto" w:sz="4" w:space="0"/>
              <w:right w:val="single" w:color="auto" w:sz="4" w:space="0"/>
            </w:tcBorders>
            <w:vAlign w:val="center"/>
          </w:tcPr>
          <w:p w14:paraId="5AABAEE6">
            <w:pPr>
              <w:widowControl/>
              <w:spacing w:line="240" w:lineRule="exact"/>
              <w:rPr>
                <w:rFonts w:ascii="仿宋_GB2312" w:hAnsi="宋体" w:eastAsia="仿宋_GB2312" w:cs="宋体"/>
                <w:kern w:val="0"/>
                <w:szCs w:val="21"/>
              </w:rPr>
            </w:pPr>
          </w:p>
        </w:tc>
      </w:tr>
      <w:tr w14:paraId="5A9F68DF">
        <w:tblPrEx>
          <w:tblCellMar>
            <w:top w:w="0" w:type="dxa"/>
            <w:left w:w="108" w:type="dxa"/>
            <w:bottom w:w="0" w:type="dxa"/>
            <w:right w:w="108" w:type="dxa"/>
          </w:tblCellMar>
        </w:tblPrEx>
        <w:trPr>
          <w:trHeight w:val="946" w:hRule="exact"/>
        </w:trPr>
        <w:tc>
          <w:tcPr>
            <w:tcW w:w="422" w:type="dxa"/>
            <w:vMerge w:val="continue"/>
            <w:tcBorders>
              <w:top w:val="single" w:color="auto" w:sz="4" w:space="0"/>
              <w:left w:val="single" w:color="auto" w:sz="4" w:space="0"/>
              <w:bottom w:val="single" w:color="auto" w:sz="4" w:space="0"/>
              <w:right w:val="single" w:color="auto" w:sz="4" w:space="0"/>
            </w:tcBorders>
            <w:vAlign w:val="center"/>
          </w:tcPr>
          <w:p w14:paraId="4609830A">
            <w:pPr>
              <w:widowControl/>
              <w:spacing w:line="240" w:lineRule="exact"/>
              <w:jc w:val="center"/>
              <w:rPr>
                <w:rFonts w:ascii="仿宋_GB2312" w:hAnsi="宋体" w:eastAsia="仿宋_GB2312" w:cs="宋体"/>
                <w:kern w:val="0"/>
                <w:szCs w:val="21"/>
              </w:rPr>
            </w:pPr>
          </w:p>
        </w:tc>
        <w:tc>
          <w:tcPr>
            <w:tcW w:w="812" w:type="dxa"/>
            <w:vMerge w:val="restart"/>
            <w:tcBorders>
              <w:top w:val="single" w:color="auto" w:sz="4" w:space="0"/>
              <w:left w:val="single" w:color="auto" w:sz="4" w:space="0"/>
              <w:bottom w:val="single" w:color="auto" w:sz="4" w:space="0"/>
              <w:right w:val="single" w:color="auto" w:sz="4" w:space="0"/>
            </w:tcBorders>
            <w:vAlign w:val="center"/>
          </w:tcPr>
          <w:p w14:paraId="75F5023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效益指标（20分）</w:t>
            </w: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536364F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14:paraId="2725B90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85" w:type="dxa"/>
            <w:gridSpan w:val="2"/>
            <w:tcBorders>
              <w:top w:val="single" w:color="auto" w:sz="4" w:space="0"/>
              <w:left w:val="nil"/>
              <w:bottom w:val="single" w:color="auto" w:sz="4" w:space="0"/>
              <w:right w:val="single" w:color="auto" w:sz="4" w:space="0"/>
            </w:tcBorders>
            <w:vAlign w:val="center"/>
          </w:tcPr>
          <w:p w14:paraId="6D3895E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此项不涉及</w:t>
            </w:r>
          </w:p>
        </w:tc>
        <w:tc>
          <w:tcPr>
            <w:tcW w:w="1553" w:type="dxa"/>
            <w:gridSpan w:val="2"/>
            <w:tcBorders>
              <w:top w:val="single" w:color="auto" w:sz="4" w:space="0"/>
              <w:left w:val="nil"/>
              <w:bottom w:val="single" w:color="auto" w:sz="4" w:space="0"/>
              <w:right w:val="single" w:color="auto" w:sz="4" w:space="0"/>
            </w:tcBorders>
            <w:vAlign w:val="center"/>
          </w:tcPr>
          <w:p w14:paraId="2EDB1CD4">
            <w:pPr>
              <w:widowControl/>
              <w:spacing w:line="240" w:lineRule="exact"/>
              <w:jc w:val="center"/>
              <w:rPr>
                <w:rFonts w:ascii="仿宋_GB2312" w:hAnsi="宋体" w:eastAsia="仿宋_GB2312" w:cs="宋体"/>
                <w:kern w:val="0"/>
                <w:szCs w:val="21"/>
              </w:rPr>
            </w:pPr>
          </w:p>
        </w:tc>
        <w:tc>
          <w:tcPr>
            <w:tcW w:w="1212" w:type="dxa"/>
            <w:tcBorders>
              <w:top w:val="single" w:color="auto" w:sz="4" w:space="0"/>
              <w:left w:val="nil"/>
              <w:bottom w:val="single" w:color="auto" w:sz="4" w:space="0"/>
              <w:right w:val="single" w:color="auto" w:sz="4" w:space="0"/>
            </w:tcBorders>
            <w:vAlign w:val="center"/>
          </w:tcPr>
          <w:p w14:paraId="26EDB221">
            <w:pPr>
              <w:widowControl/>
              <w:spacing w:line="240" w:lineRule="exact"/>
              <w:jc w:val="center"/>
              <w:rPr>
                <w:rFonts w:ascii="仿宋_GB2312" w:hAnsi="宋体" w:eastAsia="仿宋_GB2312" w:cs="宋体"/>
                <w:kern w:val="0"/>
                <w:szCs w:val="21"/>
              </w:rPr>
            </w:pPr>
          </w:p>
        </w:tc>
        <w:tc>
          <w:tcPr>
            <w:tcW w:w="677" w:type="dxa"/>
            <w:gridSpan w:val="2"/>
            <w:tcBorders>
              <w:top w:val="single" w:color="auto" w:sz="4" w:space="0"/>
              <w:left w:val="nil"/>
              <w:bottom w:val="single" w:color="auto" w:sz="4" w:space="0"/>
              <w:right w:val="single" w:color="auto" w:sz="4" w:space="0"/>
            </w:tcBorders>
            <w:vAlign w:val="center"/>
          </w:tcPr>
          <w:p w14:paraId="07D76FE9">
            <w:pPr>
              <w:widowControl/>
              <w:spacing w:line="240" w:lineRule="exact"/>
              <w:jc w:val="center"/>
              <w:rPr>
                <w:rFonts w:ascii="仿宋_GB2312" w:hAnsi="宋体" w:eastAsia="仿宋_GB2312" w:cs="宋体"/>
                <w:kern w:val="0"/>
                <w:szCs w:val="21"/>
              </w:rPr>
            </w:pPr>
          </w:p>
        </w:tc>
        <w:tc>
          <w:tcPr>
            <w:tcW w:w="685" w:type="dxa"/>
            <w:tcBorders>
              <w:top w:val="single" w:color="auto" w:sz="4" w:space="0"/>
              <w:left w:val="nil"/>
              <w:bottom w:val="single" w:color="auto" w:sz="4" w:space="0"/>
              <w:right w:val="single" w:color="auto" w:sz="4" w:space="0"/>
            </w:tcBorders>
            <w:vAlign w:val="center"/>
          </w:tcPr>
          <w:p w14:paraId="6EED01E7">
            <w:pPr>
              <w:widowControl/>
              <w:spacing w:line="240" w:lineRule="exact"/>
              <w:jc w:val="center"/>
              <w:rPr>
                <w:rFonts w:ascii="仿宋_GB2312" w:hAnsi="宋体" w:eastAsia="仿宋_GB2312" w:cs="宋体"/>
                <w:kern w:val="0"/>
                <w:szCs w:val="21"/>
              </w:rPr>
            </w:pPr>
          </w:p>
        </w:tc>
        <w:tc>
          <w:tcPr>
            <w:tcW w:w="1230" w:type="dxa"/>
            <w:tcBorders>
              <w:top w:val="single" w:color="auto" w:sz="4" w:space="0"/>
              <w:left w:val="nil"/>
              <w:bottom w:val="single" w:color="auto" w:sz="4" w:space="0"/>
              <w:right w:val="single" w:color="auto" w:sz="4" w:space="0"/>
            </w:tcBorders>
            <w:vAlign w:val="center"/>
          </w:tcPr>
          <w:p w14:paraId="156EE6F8">
            <w:pPr>
              <w:widowControl/>
              <w:spacing w:line="240" w:lineRule="exact"/>
              <w:jc w:val="center"/>
              <w:rPr>
                <w:rFonts w:ascii="仿宋_GB2312" w:hAnsi="宋体" w:eastAsia="仿宋_GB2312" w:cs="宋体"/>
                <w:kern w:val="0"/>
                <w:szCs w:val="21"/>
              </w:rPr>
            </w:pPr>
          </w:p>
        </w:tc>
      </w:tr>
      <w:tr w14:paraId="5F23A607">
        <w:tblPrEx>
          <w:tblCellMar>
            <w:top w:w="0" w:type="dxa"/>
            <w:left w:w="108" w:type="dxa"/>
            <w:bottom w:w="0" w:type="dxa"/>
            <w:right w:w="108" w:type="dxa"/>
          </w:tblCellMar>
        </w:tblPrEx>
        <w:trPr>
          <w:trHeight w:val="947" w:hRule="exact"/>
        </w:trPr>
        <w:tc>
          <w:tcPr>
            <w:tcW w:w="422" w:type="dxa"/>
            <w:vMerge w:val="continue"/>
            <w:tcBorders>
              <w:top w:val="single" w:color="auto" w:sz="4" w:space="0"/>
              <w:left w:val="single" w:color="auto" w:sz="4" w:space="0"/>
              <w:bottom w:val="single" w:color="auto" w:sz="4" w:space="0"/>
              <w:right w:val="single" w:color="auto" w:sz="4" w:space="0"/>
            </w:tcBorders>
            <w:vAlign w:val="center"/>
          </w:tcPr>
          <w:p w14:paraId="3087165E">
            <w:pPr>
              <w:widowControl/>
              <w:spacing w:line="240" w:lineRule="exact"/>
              <w:jc w:val="center"/>
              <w:rPr>
                <w:rFonts w:ascii="仿宋_GB2312" w:hAnsi="宋体" w:eastAsia="仿宋_GB2312" w:cs="宋体"/>
                <w:kern w:val="0"/>
                <w:szCs w:val="21"/>
              </w:rPr>
            </w:pPr>
          </w:p>
        </w:tc>
        <w:tc>
          <w:tcPr>
            <w:tcW w:w="812" w:type="dxa"/>
            <w:vMerge w:val="continue"/>
            <w:tcBorders>
              <w:top w:val="single" w:color="auto" w:sz="4" w:space="0"/>
              <w:left w:val="single" w:color="auto" w:sz="4" w:space="0"/>
              <w:bottom w:val="single" w:color="auto" w:sz="4" w:space="0"/>
              <w:right w:val="single" w:color="auto" w:sz="4" w:space="0"/>
            </w:tcBorders>
            <w:vAlign w:val="center"/>
          </w:tcPr>
          <w:p w14:paraId="4971E871">
            <w:pPr>
              <w:widowControl/>
              <w:spacing w:line="240" w:lineRule="exact"/>
              <w:jc w:val="center"/>
              <w:rPr>
                <w:rFonts w:ascii="仿宋_GB2312" w:hAnsi="宋体" w:eastAsia="仿宋_GB2312" w:cs="宋体"/>
                <w:kern w:val="0"/>
                <w:szCs w:val="21"/>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31EF1E2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14:paraId="3D64959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85" w:type="dxa"/>
            <w:gridSpan w:val="2"/>
            <w:tcBorders>
              <w:top w:val="single" w:color="auto" w:sz="4" w:space="0"/>
              <w:left w:val="nil"/>
              <w:bottom w:val="single" w:color="auto" w:sz="4" w:space="0"/>
              <w:right w:val="single" w:color="auto" w:sz="4" w:space="0"/>
            </w:tcBorders>
            <w:vAlign w:val="center"/>
          </w:tcPr>
          <w:p w14:paraId="56CC5A89">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是否保证丽泽办公区正常运行</w:t>
            </w:r>
          </w:p>
        </w:tc>
        <w:tc>
          <w:tcPr>
            <w:tcW w:w="1553" w:type="dxa"/>
            <w:gridSpan w:val="2"/>
            <w:tcBorders>
              <w:top w:val="single" w:color="auto" w:sz="4" w:space="0"/>
              <w:left w:val="nil"/>
              <w:bottom w:val="single" w:color="auto" w:sz="4" w:space="0"/>
              <w:right w:val="single" w:color="auto" w:sz="4" w:space="0"/>
            </w:tcBorders>
            <w:vAlign w:val="center"/>
          </w:tcPr>
          <w:p w14:paraId="78BA23F1">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保证丽泽办公区正常运行</w:t>
            </w:r>
          </w:p>
        </w:tc>
        <w:tc>
          <w:tcPr>
            <w:tcW w:w="1212" w:type="dxa"/>
            <w:tcBorders>
              <w:top w:val="single" w:color="auto" w:sz="4" w:space="0"/>
              <w:left w:val="nil"/>
              <w:bottom w:val="single" w:color="auto" w:sz="4" w:space="0"/>
              <w:right w:val="single" w:color="auto" w:sz="4" w:space="0"/>
            </w:tcBorders>
            <w:vAlign w:val="center"/>
          </w:tcPr>
          <w:p w14:paraId="1801BD2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已达到预期目标</w:t>
            </w:r>
          </w:p>
        </w:tc>
        <w:tc>
          <w:tcPr>
            <w:tcW w:w="677" w:type="dxa"/>
            <w:gridSpan w:val="2"/>
            <w:tcBorders>
              <w:top w:val="single" w:color="auto" w:sz="4" w:space="0"/>
              <w:left w:val="nil"/>
              <w:bottom w:val="single" w:color="auto" w:sz="4" w:space="0"/>
              <w:right w:val="single" w:color="auto" w:sz="4" w:space="0"/>
            </w:tcBorders>
            <w:vAlign w:val="center"/>
          </w:tcPr>
          <w:p w14:paraId="15C24A8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85" w:type="dxa"/>
            <w:tcBorders>
              <w:top w:val="single" w:color="auto" w:sz="4" w:space="0"/>
              <w:left w:val="nil"/>
              <w:bottom w:val="single" w:color="auto" w:sz="4" w:space="0"/>
              <w:right w:val="single" w:color="auto" w:sz="4" w:space="0"/>
            </w:tcBorders>
            <w:vAlign w:val="center"/>
          </w:tcPr>
          <w:p w14:paraId="59B1C9D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230" w:type="dxa"/>
            <w:tcBorders>
              <w:top w:val="single" w:color="auto" w:sz="4" w:space="0"/>
              <w:left w:val="nil"/>
              <w:bottom w:val="single" w:color="auto" w:sz="4" w:space="0"/>
              <w:right w:val="single" w:color="auto" w:sz="4" w:space="0"/>
            </w:tcBorders>
            <w:vAlign w:val="center"/>
          </w:tcPr>
          <w:p w14:paraId="14997B80">
            <w:pPr>
              <w:widowControl/>
              <w:spacing w:line="240" w:lineRule="exact"/>
              <w:jc w:val="center"/>
              <w:rPr>
                <w:rFonts w:ascii="仿宋_GB2312" w:hAnsi="宋体" w:eastAsia="仿宋_GB2312" w:cs="宋体"/>
                <w:kern w:val="0"/>
                <w:szCs w:val="21"/>
              </w:rPr>
            </w:pPr>
          </w:p>
        </w:tc>
      </w:tr>
      <w:tr w14:paraId="7C7A4622">
        <w:tblPrEx>
          <w:tblCellMar>
            <w:top w:w="0" w:type="dxa"/>
            <w:left w:w="108" w:type="dxa"/>
            <w:bottom w:w="0" w:type="dxa"/>
            <w:right w:w="108" w:type="dxa"/>
          </w:tblCellMar>
        </w:tblPrEx>
        <w:trPr>
          <w:trHeight w:val="481" w:hRule="exact"/>
        </w:trPr>
        <w:tc>
          <w:tcPr>
            <w:tcW w:w="422" w:type="dxa"/>
            <w:vMerge w:val="continue"/>
            <w:tcBorders>
              <w:top w:val="single" w:color="auto" w:sz="4" w:space="0"/>
              <w:left w:val="single" w:color="auto" w:sz="4" w:space="0"/>
              <w:bottom w:val="single" w:color="auto" w:sz="4" w:space="0"/>
              <w:right w:val="single" w:color="auto" w:sz="4" w:space="0"/>
            </w:tcBorders>
            <w:vAlign w:val="center"/>
          </w:tcPr>
          <w:p w14:paraId="75A55426">
            <w:pPr>
              <w:widowControl/>
              <w:spacing w:line="240" w:lineRule="exact"/>
              <w:jc w:val="center"/>
              <w:rPr>
                <w:rFonts w:ascii="仿宋_GB2312" w:hAnsi="宋体" w:eastAsia="仿宋_GB2312" w:cs="宋体"/>
                <w:kern w:val="0"/>
                <w:szCs w:val="21"/>
              </w:rPr>
            </w:pPr>
          </w:p>
        </w:tc>
        <w:tc>
          <w:tcPr>
            <w:tcW w:w="812" w:type="dxa"/>
            <w:vMerge w:val="continue"/>
            <w:tcBorders>
              <w:top w:val="single" w:color="auto" w:sz="4" w:space="0"/>
              <w:left w:val="single" w:color="auto" w:sz="4" w:space="0"/>
              <w:bottom w:val="single" w:color="auto" w:sz="4" w:space="0"/>
              <w:right w:val="single" w:color="auto" w:sz="4" w:space="0"/>
            </w:tcBorders>
            <w:vAlign w:val="center"/>
          </w:tcPr>
          <w:p w14:paraId="629A2E70">
            <w:pPr>
              <w:widowControl/>
              <w:spacing w:line="240" w:lineRule="exact"/>
              <w:jc w:val="center"/>
              <w:rPr>
                <w:rFonts w:ascii="仿宋_GB2312" w:hAnsi="宋体" w:eastAsia="仿宋_GB2312" w:cs="宋体"/>
                <w:kern w:val="0"/>
                <w:szCs w:val="21"/>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4FF4699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14:paraId="6E84673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85" w:type="dxa"/>
            <w:gridSpan w:val="2"/>
            <w:tcBorders>
              <w:top w:val="single" w:color="auto" w:sz="4" w:space="0"/>
              <w:left w:val="nil"/>
              <w:bottom w:val="single" w:color="auto" w:sz="4" w:space="0"/>
              <w:right w:val="single" w:color="auto" w:sz="4" w:space="0"/>
            </w:tcBorders>
          </w:tcPr>
          <w:p w14:paraId="687908F0">
            <w:pPr>
              <w:rPr>
                <w:rFonts w:ascii="仿宋_GB2312" w:eastAsia="仿宋_GB2312"/>
              </w:rPr>
            </w:pPr>
            <w:r>
              <w:rPr>
                <w:rFonts w:hint="eastAsia" w:ascii="仿宋_GB2312" w:hAnsi="宋体" w:eastAsia="仿宋_GB2312" w:cs="宋体"/>
                <w:kern w:val="0"/>
                <w:szCs w:val="21"/>
              </w:rPr>
              <w:t>此项不涉及</w:t>
            </w:r>
          </w:p>
        </w:tc>
        <w:tc>
          <w:tcPr>
            <w:tcW w:w="1553" w:type="dxa"/>
            <w:gridSpan w:val="2"/>
            <w:tcBorders>
              <w:top w:val="single" w:color="auto" w:sz="4" w:space="0"/>
              <w:left w:val="nil"/>
              <w:bottom w:val="single" w:color="auto" w:sz="4" w:space="0"/>
              <w:right w:val="single" w:color="auto" w:sz="4" w:space="0"/>
            </w:tcBorders>
            <w:vAlign w:val="center"/>
          </w:tcPr>
          <w:p w14:paraId="0658DC8C">
            <w:pPr>
              <w:widowControl/>
              <w:spacing w:line="240" w:lineRule="exact"/>
              <w:jc w:val="center"/>
              <w:rPr>
                <w:rFonts w:ascii="仿宋_GB2312" w:hAnsi="宋体" w:eastAsia="仿宋_GB2312" w:cs="宋体"/>
                <w:kern w:val="0"/>
                <w:szCs w:val="21"/>
              </w:rPr>
            </w:pPr>
          </w:p>
        </w:tc>
        <w:tc>
          <w:tcPr>
            <w:tcW w:w="1212" w:type="dxa"/>
            <w:tcBorders>
              <w:top w:val="single" w:color="auto" w:sz="4" w:space="0"/>
              <w:left w:val="nil"/>
              <w:bottom w:val="single" w:color="auto" w:sz="4" w:space="0"/>
              <w:right w:val="single" w:color="auto" w:sz="4" w:space="0"/>
            </w:tcBorders>
            <w:vAlign w:val="center"/>
          </w:tcPr>
          <w:p w14:paraId="1A1195EB">
            <w:pPr>
              <w:widowControl/>
              <w:spacing w:line="240" w:lineRule="exact"/>
              <w:jc w:val="center"/>
              <w:rPr>
                <w:rFonts w:ascii="仿宋_GB2312" w:hAnsi="宋体" w:eastAsia="仿宋_GB2312" w:cs="宋体"/>
                <w:kern w:val="0"/>
                <w:szCs w:val="21"/>
              </w:rPr>
            </w:pPr>
          </w:p>
        </w:tc>
        <w:tc>
          <w:tcPr>
            <w:tcW w:w="677" w:type="dxa"/>
            <w:gridSpan w:val="2"/>
            <w:tcBorders>
              <w:top w:val="single" w:color="auto" w:sz="4" w:space="0"/>
              <w:left w:val="nil"/>
              <w:bottom w:val="single" w:color="auto" w:sz="4" w:space="0"/>
              <w:right w:val="single" w:color="auto" w:sz="4" w:space="0"/>
            </w:tcBorders>
            <w:vAlign w:val="center"/>
          </w:tcPr>
          <w:p w14:paraId="2FB10E8C">
            <w:pPr>
              <w:widowControl/>
              <w:spacing w:line="240" w:lineRule="exact"/>
              <w:jc w:val="center"/>
              <w:rPr>
                <w:rFonts w:ascii="仿宋_GB2312" w:hAnsi="宋体" w:eastAsia="仿宋_GB2312" w:cs="宋体"/>
                <w:kern w:val="0"/>
                <w:szCs w:val="21"/>
              </w:rPr>
            </w:pPr>
          </w:p>
        </w:tc>
        <w:tc>
          <w:tcPr>
            <w:tcW w:w="685" w:type="dxa"/>
            <w:tcBorders>
              <w:top w:val="single" w:color="auto" w:sz="4" w:space="0"/>
              <w:left w:val="nil"/>
              <w:bottom w:val="single" w:color="auto" w:sz="4" w:space="0"/>
              <w:right w:val="single" w:color="auto" w:sz="4" w:space="0"/>
            </w:tcBorders>
            <w:vAlign w:val="center"/>
          </w:tcPr>
          <w:p w14:paraId="3687D0D9">
            <w:pPr>
              <w:widowControl/>
              <w:spacing w:line="240" w:lineRule="exact"/>
              <w:jc w:val="center"/>
              <w:rPr>
                <w:rFonts w:ascii="仿宋_GB2312" w:hAnsi="宋体" w:eastAsia="仿宋_GB2312" w:cs="宋体"/>
                <w:kern w:val="0"/>
                <w:szCs w:val="21"/>
              </w:rPr>
            </w:pPr>
          </w:p>
        </w:tc>
        <w:tc>
          <w:tcPr>
            <w:tcW w:w="1230" w:type="dxa"/>
            <w:tcBorders>
              <w:top w:val="single" w:color="auto" w:sz="4" w:space="0"/>
              <w:left w:val="nil"/>
              <w:bottom w:val="single" w:color="auto" w:sz="4" w:space="0"/>
              <w:right w:val="single" w:color="auto" w:sz="4" w:space="0"/>
            </w:tcBorders>
            <w:vAlign w:val="center"/>
          </w:tcPr>
          <w:p w14:paraId="1363F352">
            <w:pPr>
              <w:widowControl/>
              <w:spacing w:line="240" w:lineRule="exact"/>
              <w:jc w:val="center"/>
              <w:rPr>
                <w:rFonts w:ascii="仿宋_GB2312" w:hAnsi="宋体" w:eastAsia="仿宋_GB2312" w:cs="宋体"/>
                <w:kern w:val="0"/>
                <w:szCs w:val="21"/>
              </w:rPr>
            </w:pPr>
          </w:p>
        </w:tc>
      </w:tr>
      <w:tr w14:paraId="556BDA6B">
        <w:tblPrEx>
          <w:tblCellMar>
            <w:top w:w="0" w:type="dxa"/>
            <w:left w:w="108" w:type="dxa"/>
            <w:bottom w:w="0" w:type="dxa"/>
            <w:right w:w="108" w:type="dxa"/>
          </w:tblCellMar>
        </w:tblPrEx>
        <w:trPr>
          <w:trHeight w:val="459" w:hRule="exact"/>
        </w:trPr>
        <w:tc>
          <w:tcPr>
            <w:tcW w:w="422" w:type="dxa"/>
            <w:vMerge w:val="continue"/>
            <w:tcBorders>
              <w:top w:val="single" w:color="auto" w:sz="4" w:space="0"/>
              <w:left w:val="single" w:color="auto" w:sz="4" w:space="0"/>
              <w:bottom w:val="single" w:color="auto" w:sz="4" w:space="0"/>
              <w:right w:val="single" w:color="auto" w:sz="4" w:space="0"/>
            </w:tcBorders>
            <w:vAlign w:val="center"/>
          </w:tcPr>
          <w:p w14:paraId="79E19323">
            <w:pPr>
              <w:widowControl/>
              <w:spacing w:line="240" w:lineRule="exact"/>
              <w:jc w:val="center"/>
              <w:rPr>
                <w:rFonts w:ascii="仿宋_GB2312" w:hAnsi="宋体" w:eastAsia="仿宋_GB2312" w:cs="宋体"/>
                <w:kern w:val="0"/>
                <w:szCs w:val="21"/>
              </w:rPr>
            </w:pPr>
          </w:p>
        </w:tc>
        <w:tc>
          <w:tcPr>
            <w:tcW w:w="812" w:type="dxa"/>
            <w:vMerge w:val="continue"/>
            <w:tcBorders>
              <w:top w:val="single" w:color="auto" w:sz="4" w:space="0"/>
              <w:left w:val="single" w:color="auto" w:sz="4" w:space="0"/>
              <w:bottom w:val="single" w:color="auto" w:sz="4" w:space="0"/>
              <w:right w:val="single" w:color="auto" w:sz="4" w:space="0"/>
            </w:tcBorders>
            <w:vAlign w:val="center"/>
          </w:tcPr>
          <w:p w14:paraId="5DD6B19B">
            <w:pPr>
              <w:widowControl/>
              <w:spacing w:line="240" w:lineRule="exact"/>
              <w:jc w:val="center"/>
              <w:rPr>
                <w:rFonts w:ascii="仿宋_GB2312" w:hAnsi="宋体" w:eastAsia="仿宋_GB2312" w:cs="宋体"/>
                <w:kern w:val="0"/>
                <w:szCs w:val="21"/>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106865F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785" w:type="dxa"/>
            <w:gridSpan w:val="2"/>
            <w:tcBorders>
              <w:top w:val="single" w:color="auto" w:sz="4" w:space="0"/>
              <w:left w:val="nil"/>
              <w:bottom w:val="single" w:color="auto" w:sz="4" w:space="0"/>
              <w:right w:val="single" w:color="auto" w:sz="4" w:space="0"/>
            </w:tcBorders>
          </w:tcPr>
          <w:p w14:paraId="101BB834">
            <w:pPr>
              <w:rPr>
                <w:rFonts w:ascii="仿宋_GB2312" w:eastAsia="仿宋_GB2312"/>
              </w:rPr>
            </w:pPr>
            <w:r>
              <w:rPr>
                <w:rFonts w:hint="eastAsia" w:ascii="仿宋_GB2312" w:hAnsi="宋体" w:eastAsia="仿宋_GB2312" w:cs="宋体"/>
                <w:kern w:val="0"/>
                <w:szCs w:val="21"/>
              </w:rPr>
              <w:t>此项不涉及</w:t>
            </w:r>
          </w:p>
        </w:tc>
        <w:tc>
          <w:tcPr>
            <w:tcW w:w="1553" w:type="dxa"/>
            <w:gridSpan w:val="2"/>
            <w:tcBorders>
              <w:top w:val="single" w:color="auto" w:sz="4" w:space="0"/>
              <w:left w:val="nil"/>
              <w:bottom w:val="single" w:color="auto" w:sz="4" w:space="0"/>
              <w:right w:val="single" w:color="auto" w:sz="4" w:space="0"/>
            </w:tcBorders>
            <w:vAlign w:val="center"/>
          </w:tcPr>
          <w:p w14:paraId="12765AB7">
            <w:pPr>
              <w:widowControl/>
              <w:spacing w:line="240" w:lineRule="exact"/>
              <w:jc w:val="center"/>
              <w:rPr>
                <w:rFonts w:ascii="仿宋_GB2312" w:hAnsi="宋体" w:eastAsia="仿宋_GB2312" w:cs="宋体"/>
                <w:kern w:val="0"/>
                <w:szCs w:val="21"/>
              </w:rPr>
            </w:pPr>
          </w:p>
        </w:tc>
        <w:tc>
          <w:tcPr>
            <w:tcW w:w="1212" w:type="dxa"/>
            <w:tcBorders>
              <w:top w:val="single" w:color="auto" w:sz="4" w:space="0"/>
              <w:left w:val="nil"/>
              <w:bottom w:val="single" w:color="auto" w:sz="4" w:space="0"/>
              <w:right w:val="single" w:color="auto" w:sz="4" w:space="0"/>
            </w:tcBorders>
            <w:vAlign w:val="center"/>
          </w:tcPr>
          <w:p w14:paraId="6182DE51">
            <w:pPr>
              <w:widowControl/>
              <w:spacing w:line="240" w:lineRule="exact"/>
              <w:jc w:val="center"/>
              <w:rPr>
                <w:rFonts w:ascii="仿宋_GB2312" w:hAnsi="宋体" w:eastAsia="仿宋_GB2312" w:cs="宋体"/>
                <w:kern w:val="0"/>
                <w:szCs w:val="21"/>
              </w:rPr>
            </w:pPr>
          </w:p>
        </w:tc>
        <w:tc>
          <w:tcPr>
            <w:tcW w:w="677" w:type="dxa"/>
            <w:gridSpan w:val="2"/>
            <w:tcBorders>
              <w:top w:val="single" w:color="auto" w:sz="4" w:space="0"/>
              <w:left w:val="nil"/>
              <w:bottom w:val="single" w:color="auto" w:sz="4" w:space="0"/>
              <w:right w:val="single" w:color="auto" w:sz="4" w:space="0"/>
            </w:tcBorders>
            <w:vAlign w:val="center"/>
          </w:tcPr>
          <w:p w14:paraId="7497C056">
            <w:pPr>
              <w:widowControl/>
              <w:spacing w:line="240" w:lineRule="exact"/>
              <w:jc w:val="center"/>
              <w:rPr>
                <w:rFonts w:ascii="仿宋_GB2312" w:hAnsi="宋体" w:eastAsia="仿宋_GB2312" w:cs="宋体"/>
                <w:kern w:val="0"/>
                <w:szCs w:val="21"/>
              </w:rPr>
            </w:pPr>
          </w:p>
        </w:tc>
        <w:tc>
          <w:tcPr>
            <w:tcW w:w="685" w:type="dxa"/>
            <w:tcBorders>
              <w:top w:val="single" w:color="auto" w:sz="4" w:space="0"/>
              <w:left w:val="nil"/>
              <w:bottom w:val="single" w:color="auto" w:sz="4" w:space="0"/>
              <w:right w:val="single" w:color="auto" w:sz="4" w:space="0"/>
            </w:tcBorders>
            <w:vAlign w:val="center"/>
          </w:tcPr>
          <w:p w14:paraId="7CBA8731">
            <w:pPr>
              <w:widowControl/>
              <w:spacing w:line="240" w:lineRule="exact"/>
              <w:jc w:val="center"/>
              <w:rPr>
                <w:rFonts w:ascii="仿宋_GB2312" w:hAnsi="宋体" w:eastAsia="仿宋_GB2312" w:cs="宋体"/>
                <w:kern w:val="0"/>
                <w:szCs w:val="21"/>
              </w:rPr>
            </w:pPr>
          </w:p>
        </w:tc>
        <w:tc>
          <w:tcPr>
            <w:tcW w:w="1230" w:type="dxa"/>
            <w:tcBorders>
              <w:top w:val="single" w:color="auto" w:sz="4" w:space="0"/>
              <w:left w:val="nil"/>
              <w:bottom w:val="single" w:color="auto" w:sz="4" w:space="0"/>
              <w:right w:val="single" w:color="auto" w:sz="4" w:space="0"/>
            </w:tcBorders>
            <w:vAlign w:val="center"/>
          </w:tcPr>
          <w:p w14:paraId="1AE16EFF">
            <w:pPr>
              <w:widowControl/>
              <w:spacing w:line="240" w:lineRule="exact"/>
              <w:jc w:val="center"/>
              <w:rPr>
                <w:rFonts w:ascii="仿宋_GB2312" w:hAnsi="宋体" w:eastAsia="仿宋_GB2312" w:cs="宋体"/>
                <w:kern w:val="0"/>
                <w:szCs w:val="21"/>
              </w:rPr>
            </w:pPr>
          </w:p>
        </w:tc>
      </w:tr>
      <w:tr w14:paraId="74975143">
        <w:tblPrEx>
          <w:tblCellMar>
            <w:top w:w="0" w:type="dxa"/>
            <w:left w:w="108" w:type="dxa"/>
            <w:bottom w:w="0" w:type="dxa"/>
            <w:right w:w="108" w:type="dxa"/>
          </w:tblCellMar>
        </w:tblPrEx>
        <w:trPr>
          <w:trHeight w:val="1131" w:hRule="exact"/>
        </w:trPr>
        <w:tc>
          <w:tcPr>
            <w:tcW w:w="422" w:type="dxa"/>
            <w:vMerge w:val="continue"/>
            <w:tcBorders>
              <w:top w:val="single" w:color="auto" w:sz="4" w:space="0"/>
              <w:left w:val="single" w:color="auto" w:sz="4" w:space="0"/>
              <w:bottom w:val="single" w:color="auto" w:sz="4" w:space="0"/>
              <w:right w:val="single" w:color="auto" w:sz="4" w:space="0"/>
            </w:tcBorders>
            <w:vAlign w:val="center"/>
          </w:tcPr>
          <w:p w14:paraId="25A7140A">
            <w:pPr>
              <w:widowControl/>
              <w:spacing w:line="240" w:lineRule="exact"/>
              <w:jc w:val="center"/>
              <w:rPr>
                <w:rFonts w:ascii="仿宋_GB2312" w:hAnsi="宋体" w:eastAsia="仿宋_GB2312" w:cs="宋体"/>
                <w:kern w:val="0"/>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15B87CF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满意度指标（10分）</w:t>
            </w: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619E74C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785" w:type="dxa"/>
            <w:gridSpan w:val="2"/>
            <w:tcBorders>
              <w:top w:val="single" w:color="auto" w:sz="4" w:space="0"/>
              <w:left w:val="nil"/>
              <w:bottom w:val="single" w:color="auto" w:sz="4" w:space="0"/>
              <w:right w:val="single" w:color="auto" w:sz="4" w:space="0"/>
            </w:tcBorders>
            <w:vAlign w:val="center"/>
          </w:tcPr>
          <w:p w14:paraId="16F2015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办公人员满意度</w:t>
            </w:r>
          </w:p>
        </w:tc>
        <w:tc>
          <w:tcPr>
            <w:tcW w:w="1553" w:type="dxa"/>
            <w:gridSpan w:val="2"/>
            <w:tcBorders>
              <w:top w:val="single" w:color="auto" w:sz="4" w:space="0"/>
              <w:left w:val="nil"/>
              <w:bottom w:val="single" w:color="auto" w:sz="4" w:space="0"/>
              <w:right w:val="single" w:color="auto" w:sz="4" w:space="0"/>
            </w:tcBorders>
            <w:vAlign w:val="center"/>
          </w:tcPr>
          <w:p w14:paraId="5D29DEF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办公人员满意度达100%</w:t>
            </w:r>
          </w:p>
        </w:tc>
        <w:tc>
          <w:tcPr>
            <w:tcW w:w="1212" w:type="dxa"/>
            <w:tcBorders>
              <w:top w:val="single" w:color="auto" w:sz="4" w:space="0"/>
              <w:left w:val="nil"/>
              <w:bottom w:val="single" w:color="auto" w:sz="4" w:space="0"/>
              <w:right w:val="single" w:color="auto" w:sz="4" w:space="0"/>
            </w:tcBorders>
            <w:vAlign w:val="center"/>
          </w:tcPr>
          <w:p w14:paraId="2A5B6F5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办公人员满意度达98%</w:t>
            </w:r>
          </w:p>
        </w:tc>
        <w:tc>
          <w:tcPr>
            <w:tcW w:w="677" w:type="dxa"/>
            <w:gridSpan w:val="2"/>
            <w:tcBorders>
              <w:top w:val="single" w:color="auto" w:sz="4" w:space="0"/>
              <w:left w:val="nil"/>
              <w:bottom w:val="single" w:color="auto" w:sz="4" w:space="0"/>
              <w:right w:val="single" w:color="auto" w:sz="4" w:space="0"/>
            </w:tcBorders>
            <w:vAlign w:val="center"/>
          </w:tcPr>
          <w:p w14:paraId="10CB2CA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85" w:type="dxa"/>
            <w:tcBorders>
              <w:top w:val="single" w:color="auto" w:sz="4" w:space="0"/>
              <w:left w:val="nil"/>
              <w:bottom w:val="single" w:color="auto" w:sz="4" w:space="0"/>
              <w:right w:val="single" w:color="auto" w:sz="4" w:space="0"/>
            </w:tcBorders>
            <w:vAlign w:val="center"/>
          </w:tcPr>
          <w:p w14:paraId="5D7BF60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9.8</w:t>
            </w:r>
          </w:p>
        </w:tc>
        <w:tc>
          <w:tcPr>
            <w:tcW w:w="1230" w:type="dxa"/>
            <w:tcBorders>
              <w:top w:val="single" w:color="auto" w:sz="4" w:space="0"/>
              <w:left w:val="nil"/>
              <w:bottom w:val="single" w:color="auto" w:sz="4" w:space="0"/>
              <w:right w:val="single" w:color="auto" w:sz="4" w:space="0"/>
            </w:tcBorders>
            <w:vAlign w:val="center"/>
          </w:tcPr>
          <w:p w14:paraId="779A46B4">
            <w:pPr>
              <w:widowControl/>
              <w:spacing w:line="240" w:lineRule="exact"/>
              <w:jc w:val="center"/>
              <w:rPr>
                <w:rFonts w:ascii="仿宋_GB2312" w:hAnsi="宋体" w:eastAsia="仿宋_GB2312" w:cs="宋体"/>
                <w:kern w:val="0"/>
                <w:szCs w:val="21"/>
              </w:rPr>
            </w:pPr>
          </w:p>
        </w:tc>
      </w:tr>
      <w:tr w14:paraId="30142C11">
        <w:tblPrEx>
          <w:tblCellMar>
            <w:top w:w="0" w:type="dxa"/>
            <w:left w:w="108" w:type="dxa"/>
            <w:bottom w:w="0" w:type="dxa"/>
            <w:right w:w="108" w:type="dxa"/>
          </w:tblCellMar>
        </w:tblPrEx>
        <w:trPr>
          <w:trHeight w:val="499" w:hRule="exact"/>
        </w:trPr>
        <w:tc>
          <w:tcPr>
            <w:tcW w:w="6966" w:type="dxa"/>
            <w:gridSpan w:val="9"/>
            <w:tcBorders>
              <w:top w:val="single" w:color="auto" w:sz="4" w:space="0"/>
              <w:left w:val="single" w:color="auto" w:sz="4" w:space="0"/>
              <w:bottom w:val="single" w:color="auto" w:sz="4" w:space="0"/>
              <w:right w:val="single" w:color="auto" w:sz="4" w:space="0"/>
            </w:tcBorders>
            <w:vAlign w:val="center"/>
          </w:tcPr>
          <w:p w14:paraId="6C156A8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总分</w:t>
            </w:r>
          </w:p>
        </w:tc>
        <w:tc>
          <w:tcPr>
            <w:tcW w:w="677" w:type="dxa"/>
            <w:gridSpan w:val="2"/>
            <w:tcBorders>
              <w:top w:val="single" w:color="auto" w:sz="4" w:space="0"/>
              <w:left w:val="nil"/>
              <w:bottom w:val="single" w:color="auto" w:sz="4" w:space="0"/>
              <w:right w:val="single" w:color="auto" w:sz="4" w:space="0"/>
            </w:tcBorders>
            <w:vAlign w:val="center"/>
          </w:tcPr>
          <w:p w14:paraId="0CA3B7C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685" w:type="dxa"/>
            <w:tcBorders>
              <w:top w:val="single" w:color="auto" w:sz="4" w:space="0"/>
              <w:left w:val="nil"/>
              <w:bottom w:val="single" w:color="auto" w:sz="4" w:space="0"/>
              <w:right w:val="single" w:color="auto" w:sz="4" w:space="0"/>
            </w:tcBorders>
            <w:vAlign w:val="center"/>
          </w:tcPr>
          <w:p w14:paraId="7FCCEEF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99.8</w:t>
            </w:r>
          </w:p>
        </w:tc>
        <w:tc>
          <w:tcPr>
            <w:tcW w:w="1230" w:type="dxa"/>
            <w:tcBorders>
              <w:top w:val="single" w:color="auto" w:sz="4" w:space="0"/>
              <w:left w:val="nil"/>
              <w:bottom w:val="single" w:color="auto" w:sz="4" w:space="0"/>
              <w:right w:val="single" w:color="auto" w:sz="4" w:space="0"/>
            </w:tcBorders>
            <w:vAlign w:val="center"/>
          </w:tcPr>
          <w:p w14:paraId="73F8EFCB">
            <w:pPr>
              <w:widowControl/>
              <w:spacing w:line="240" w:lineRule="exact"/>
              <w:jc w:val="center"/>
              <w:rPr>
                <w:rFonts w:ascii="仿宋_GB2312" w:hAnsi="宋体" w:eastAsia="仿宋_GB2312" w:cs="宋体"/>
                <w:kern w:val="0"/>
                <w:szCs w:val="21"/>
              </w:rPr>
            </w:pPr>
          </w:p>
        </w:tc>
      </w:tr>
    </w:tbl>
    <w:p w14:paraId="10EB629E">
      <w:pPr>
        <w:widowControl/>
        <w:jc w:val="left"/>
        <w:rPr>
          <w:rFonts w:ascii="仿宋_GB2312" w:hAnsi="黑体" w:eastAsia="仿宋_GB2312"/>
          <w:szCs w:val="28"/>
        </w:rPr>
      </w:pPr>
      <w:r>
        <w:rPr>
          <w:rFonts w:ascii="仿宋_GB2312" w:hAnsi="黑体" w:eastAsia="仿宋_GB2312"/>
          <w:szCs w:val="28"/>
        </w:rPr>
        <w:br w:type="page"/>
      </w:r>
    </w:p>
    <w:p w14:paraId="31330417">
      <w:pPr>
        <w:spacing w:line="480" w:lineRule="exact"/>
        <w:jc w:val="center"/>
        <w:rPr>
          <w:rFonts w:ascii="黑体" w:hAnsi="黑体" w:eastAsia="方正小标宋简体"/>
          <w:sz w:val="22"/>
          <w:szCs w:val="28"/>
        </w:rPr>
      </w:pPr>
      <w:r>
        <w:rPr>
          <w:rFonts w:hint="eastAsia" w:ascii="方正小标宋简体" w:hAnsi="黑体" w:eastAsia="方正小标宋简体"/>
          <w:sz w:val="28"/>
          <w:szCs w:val="36"/>
        </w:rPr>
        <w:t>项目支出绩效自评表</w:t>
      </w:r>
    </w:p>
    <w:p w14:paraId="0D30C52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（2020年度）</w:t>
      </w:r>
    </w:p>
    <w:tbl>
      <w:tblPr>
        <w:tblStyle w:val="9"/>
        <w:tblpPr w:leftFromText="180" w:rightFromText="180" w:vertAnchor="text" w:horzAnchor="margin" w:tblpXSpec="center" w:tblpY="128"/>
        <w:tblW w:w="9558" w:type="dxa"/>
        <w:tblInd w:w="0" w:type="dxa"/>
        <w:tblLayout w:type="fixed"/>
        <w:tblCellMar>
          <w:top w:w="0" w:type="dxa"/>
          <w:left w:w="108" w:type="dxa"/>
          <w:bottom w:w="0" w:type="dxa"/>
          <w:right w:w="108" w:type="dxa"/>
        </w:tblCellMar>
      </w:tblPr>
      <w:tblGrid>
        <w:gridCol w:w="423"/>
        <w:gridCol w:w="813"/>
        <w:gridCol w:w="224"/>
        <w:gridCol w:w="958"/>
        <w:gridCol w:w="1100"/>
        <w:gridCol w:w="685"/>
        <w:gridCol w:w="565"/>
        <w:gridCol w:w="988"/>
        <w:gridCol w:w="1212"/>
        <w:gridCol w:w="75"/>
        <w:gridCol w:w="567"/>
        <w:gridCol w:w="646"/>
        <w:gridCol w:w="72"/>
        <w:gridCol w:w="1230"/>
      </w:tblGrid>
      <w:tr w14:paraId="492AB9F6">
        <w:tblPrEx>
          <w:tblCellMar>
            <w:top w:w="0" w:type="dxa"/>
            <w:left w:w="108" w:type="dxa"/>
            <w:bottom w:w="0" w:type="dxa"/>
            <w:right w:w="108" w:type="dxa"/>
          </w:tblCellMar>
        </w:tblPrEx>
        <w:trPr>
          <w:trHeight w:val="306" w:hRule="exact"/>
        </w:trPr>
        <w:tc>
          <w:tcPr>
            <w:tcW w:w="1460" w:type="dxa"/>
            <w:gridSpan w:val="3"/>
            <w:tcBorders>
              <w:top w:val="single" w:color="auto" w:sz="4" w:space="0"/>
              <w:left w:val="single" w:color="auto" w:sz="4" w:space="0"/>
              <w:bottom w:val="single" w:color="auto" w:sz="4" w:space="0"/>
              <w:right w:val="single" w:color="auto" w:sz="4" w:space="0"/>
            </w:tcBorders>
            <w:vAlign w:val="center"/>
          </w:tcPr>
          <w:p w14:paraId="2307C74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8098" w:type="dxa"/>
            <w:gridSpan w:val="11"/>
            <w:tcBorders>
              <w:top w:val="single" w:color="auto" w:sz="4" w:space="0"/>
              <w:left w:val="nil"/>
              <w:bottom w:val="single" w:color="auto" w:sz="4" w:space="0"/>
              <w:right w:val="single" w:color="auto" w:sz="4" w:space="0"/>
            </w:tcBorders>
            <w:vAlign w:val="center"/>
          </w:tcPr>
          <w:p w14:paraId="7C75AAE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201010000743丽泽办公区12层会议室音响设备购置费</w:t>
            </w:r>
          </w:p>
        </w:tc>
      </w:tr>
      <w:tr w14:paraId="1074C144">
        <w:tblPrEx>
          <w:tblCellMar>
            <w:top w:w="0" w:type="dxa"/>
            <w:left w:w="108" w:type="dxa"/>
            <w:bottom w:w="0" w:type="dxa"/>
            <w:right w:w="108" w:type="dxa"/>
          </w:tblCellMar>
        </w:tblPrEx>
        <w:trPr>
          <w:trHeight w:val="306" w:hRule="exact"/>
        </w:trPr>
        <w:tc>
          <w:tcPr>
            <w:tcW w:w="1460" w:type="dxa"/>
            <w:gridSpan w:val="3"/>
            <w:tcBorders>
              <w:top w:val="single" w:color="auto" w:sz="4" w:space="0"/>
              <w:left w:val="single" w:color="auto" w:sz="4" w:space="0"/>
              <w:bottom w:val="single" w:color="auto" w:sz="4" w:space="0"/>
              <w:right w:val="single" w:color="auto" w:sz="4" w:space="0"/>
            </w:tcBorders>
            <w:vAlign w:val="center"/>
          </w:tcPr>
          <w:p w14:paraId="072CDC0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296" w:type="dxa"/>
            <w:gridSpan w:val="5"/>
            <w:tcBorders>
              <w:top w:val="single" w:color="auto" w:sz="4" w:space="0"/>
              <w:left w:val="nil"/>
              <w:bottom w:val="single" w:color="auto" w:sz="4" w:space="0"/>
              <w:right w:val="single" w:color="auto" w:sz="4" w:space="0"/>
            </w:tcBorders>
            <w:vAlign w:val="center"/>
          </w:tcPr>
          <w:p w14:paraId="5F019AD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丰台区机关事务管理服务中心101000</w:t>
            </w:r>
          </w:p>
        </w:tc>
        <w:tc>
          <w:tcPr>
            <w:tcW w:w="1287" w:type="dxa"/>
            <w:gridSpan w:val="2"/>
            <w:tcBorders>
              <w:top w:val="nil"/>
              <w:left w:val="nil"/>
              <w:bottom w:val="single" w:color="auto" w:sz="4" w:space="0"/>
              <w:right w:val="single" w:color="auto" w:sz="4" w:space="0"/>
            </w:tcBorders>
            <w:vAlign w:val="center"/>
          </w:tcPr>
          <w:p w14:paraId="5B9ECB1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515" w:type="dxa"/>
            <w:gridSpan w:val="4"/>
            <w:tcBorders>
              <w:top w:val="single" w:color="auto" w:sz="4" w:space="0"/>
              <w:left w:val="nil"/>
              <w:bottom w:val="single" w:color="auto" w:sz="4" w:space="0"/>
              <w:right w:val="single" w:color="auto" w:sz="4" w:space="0"/>
            </w:tcBorders>
            <w:vAlign w:val="center"/>
          </w:tcPr>
          <w:p w14:paraId="75E294D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基建科</w:t>
            </w:r>
          </w:p>
        </w:tc>
      </w:tr>
      <w:tr w14:paraId="3B83532E">
        <w:tblPrEx>
          <w:tblCellMar>
            <w:top w:w="0" w:type="dxa"/>
            <w:left w:w="108" w:type="dxa"/>
            <w:bottom w:w="0" w:type="dxa"/>
            <w:right w:w="108" w:type="dxa"/>
          </w:tblCellMar>
        </w:tblPrEx>
        <w:trPr>
          <w:trHeight w:val="306" w:hRule="exact"/>
        </w:trPr>
        <w:tc>
          <w:tcPr>
            <w:tcW w:w="1460" w:type="dxa"/>
            <w:gridSpan w:val="3"/>
            <w:tcBorders>
              <w:top w:val="single" w:color="auto" w:sz="4" w:space="0"/>
              <w:left w:val="single" w:color="auto" w:sz="4" w:space="0"/>
              <w:bottom w:val="single" w:color="auto" w:sz="4" w:space="0"/>
              <w:right w:val="single" w:color="auto" w:sz="4" w:space="0"/>
            </w:tcBorders>
            <w:vAlign w:val="center"/>
          </w:tcPr>
          <w:p w14:paraId="6A271A5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296" w:type="dxa"/>
            <w:gridSpan w:val="5"/>
            <w:tcBorders>
              <w:top w:val="single" w:color="auto" w:sz="4" w:space="0"/>
              <w:left w:val="nil"/>
              <w:bottom w:val="single" w:color="auto" w:sz="4" w:space="0"/>
              <w:right w:val="single" w:color="auto" w:sz="4" w:space="0"/>
            </w:tcBorders>
            <w:vAlign w:val="center"/>
          </w:tcPr>
          <w:p w14:paraId="792AE7E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白红顺</w:t>
            </w:r>
          </w:p>
        </w:tc>
        <w:tc>
          <w:tcPr>
            <w:tcW w:w="1287" w:type="dxa"/>
            <w:gridSpan w:val="2"/>
            <w:tcBorders>
              <w:top w:val="nil"/>
              <w:left w:val="nil"/>
              <w:bottom w:val="single" w:color="auto" w:sz="4" w:space="0"/>
              <w:right w:val="single" w:color="auto" w:sz="4" w:space="0"/>
            </w:tcBorders>
            <w:vAlign w:val="center"/>
          </w:tcPr>
          <w:p w14:paraId="7E106B4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515" w:type="dxa"/>
            <w:gridSpan w:val="4"/>
            <w:tcBorders>
              <w:top w:val="single" w:color="auto" w:sz="4" w:space="0"/>
              <w:left w:val="nil"/>
              <w:bottom w:val="single" w:color="auto" w:sz="4" w:space="0"/>
              <w:right w:val="single" w:color="auto" w:sz="4" w:space="0"/>
            </w:tcBorders>
            <w:vAlign w:val="center"/>
          </w:tcPr>
          <w:p w14:paraId="56EF75B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83656510</w:t>
            </w:r>
          </w:p>
        </w:tc>
      </w:tr>
      <w:tr w14:paraId="3F0267FC">
        <w:tblPrEx>
          <w:tblCellMar>
            <w:top w:w="0" w:type="dxa"/>
            <w:left w:w="108" w:type="dxa"/>
            <w:bottom w:w="0" w:type="dxa"/>
            <w:right w:w="108" w:type="dxa"/>
          </w:tblCellMar>
        </w:tblPrEx>
        <w:trPr>
          <w:trHeight w:val="567" w:hRule="exact"/>
        </w:trPr>
        <w:tc>
          <w:tcPr>
            <w:tcW w:w="1460" w:type="dxa"/>
            <w:gridSpan w:val="3"/>
            <w:vMerge w:val="restart"/>
            <w:tcBorders>
              <w:top w:val="single" w:color="auto" w:sz="4" w:space="0"/>
              <w:left w:val="single" w:color="auto" w:sz="4" w:space="0"/>
              <w:bottom w:val="single" w:color="auto" w:sz="4" w:space="0"/>
              <w:right w:val="single" w:color="auto" w:sz="4" w:space="0"/>
            </w:tcBorders>
            <w:vAlign w:val="center"/>
          </w:tcPr>
          <w:p w14:paraId="381AEEE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2058" w:type="dxa"/>
            <w:gridSpan w:val="2"/>
            <w:tcBorders>
              <w:top w:val="single" w:color="auto" w:sz="4" w:space="0"/>
              <w:left w:val="nil"/>
              <w:bottom w:val="single" w:color="auto" w:sz="4" w:space="0"/>
              <w:right w:val="single" w:color="auto" w:sz="4" w:space="0"/>
            </w:tcBorders>
            <w:vAlign w:val="center"/>
          </w:tcPr>
          <w:p w14:paraId="7C4C73BA">
            <w:pPr>
              <w:widowControl/>
              <w:spacing w:line="240" w:lineRule="exact"/>
              <w:jc w:val="center"/>
              <w:rPr>
                <w:rFonts w:ascii="仿宋_GB2312" w:hAnsi="宋体" w:eastAsia="仿宋_GB2312" w:cs="宋体"/>
                <w:kern w:val="0"/>
                <w:szCs w:val="21"/>
              </w:rPr>
            </w:pPr>
          </w:p>
        </w:tc>
        <w:tc>
          <w:tcPr>
            <w:tcW w:w="1250" w:type="dxa"/>
            <w:gridSpan w:val="2"/>
            <w:tcBorders>
              <w:top w:val="nil"/>
              <w:left w:val="nil"/>
              <w:bottom w:val="single" w:color="auto" w:sz="4" w:space="0"/>
              <w:right w:val="single" w:color="auto" w:sz="4" w:space="0"/>
            </w:tcBorders>
            <w:vAlign w:val="center"/>
          </w:tcPr>
          <w:p w14:paraId="1C0095E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5D8408D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988" w:type="dxa"/>
            <w:tcBorders>
              <w:top w:val="nil"/>
              <w:left w:val="nil"/>
              <w:bottom w:val="single" w:color="auto" w:sz="4" w:space="0"/>
              <w:right w:val="single" w:color="auto" w:sz="4" w:space="0"/>
            </w:tcBorders>
            <w:vAlign w:val="center"/>
          </w:tcPr>
          <w:p w14:paraId="2D545AA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182783A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287" w:type="dxa"/>
            <w:gridSpan w:val="2"/>
            <w:tcBorders>
              <w:top w:val="nil"/>
              <w:left w:val="nil"/>
              <w:bottom w:val="single" w:color="auto" w:sz="4" w:space="0"/>
              <w:right w:val="single" w:color="auto" w:sz="4" w:space="0"/>
            </w:tcBorders>
            <w:vAlign w:val="center"/>
          </w:tcPr>
          <w:p w14:paraId="3EF176B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5064A31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567" w:type="dxa"/>
            <w:tcBorders>
              <w:top w:val="nil"/>
              <w:left w:val="nil"/>
              <w:bottom w:val="single" w:color="auto" w:sz="4" w:space="0"/>
              <w:right w:val="single" w:color="auto" w:sz="4" w:space="0"/>
            </w:tcBorders>
            <w:vAlign w:val="center"/>
          </w:tcPr>
          <w:p w14:paraId="3FD1D4A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718" w:type="dxa"/>
            <w:gridSpan w:val="2"/>
            <w:tcBorders>
              <w:top w:val="single" w:color="auto" w:sz="4" w:space="0"/>
              <w:left w:val="nil"/>
              <w:bottom w:val="single" w:color="auto" w:sz="4" w:space="0"/>
              <w:right w:val="single" w:color="auto" w:sz="4" w:space="0"/>
            </w:tcBorders>
            <w:vAlign w:val="center"/>
          </w:tcPr>
          <w:p w14:paraId="6FD77A4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1230" w:type="dxa"/>
            <w:tcBorders>
              <w:top w:val="nil"/>
              <w:left w:val="nil"/>
              <w:bottom w:val="single" w:color="auto" w:sz="4" w:space="0"/>
              <w:right w:val="single" w:color="auto" w:sz="4" w:space="0"/>
            </w:tcBorders>
            <w:vAlign w:val="center"/>
          </w:tcPr>
          <w:p w14:paraId="387A184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14:paraId="6ABFDE24">
        <w:tblPrEx>
          <w:tblCellMar>
            <w:top w:w="0" w:type="dxa"/>
            <w:left w:w="108" w:type="dxa"/>
            <w:bottom w:w="0" w:type="dxa"/>
            <w:right w:w="108" w:type="dxa"/>
          </w:tblCellMar>
        </w:tblPrEx>
        <w:trPr>
          <w:trHeight w:val="471" w:hRule="exact"/>
        </w:trPr>
        <w:tc>
          <w:tcPr>
            <w:tcW w:w="1460" w:type="dxa"/>
            <w:gridSpan w:val="3"/>
            <w:vMerge w:val="continue"/>
            <w:tcBorders>
              <w:top w:val="single" w:color="auto" w:sz="4" w:space="0"/>
              <w:left w:val="single" w:color="auto" w:sz="4" w:space="0"/>
              <w:bottom w:val="single" w:color="auto" w:sz="4" w:space="0"/>
              <w:right w:val="single" w:color="auto" w:sz="4" w:space="0"/>
            </w:tcBorders>
            <w:vAlign w:val="center"/>
          </w:tcPr>
          <w:p w14:paraId="5A5C029D">
            <w:pPr>
              <w:widowControl/>
              <w:spacing w:line="240" w:lineRule="exact"/>
              <w:jc w:val="center"/>
              <w:rPr>
                <w:rFonts w:ascii="仿宋_GB2312" w:hAnsi="宋体" w:eastAsia="仿宋_GB2312" w:cs="宋体"/>
                <w:kern w:val="0"/>
                <w:szCs w:val="21"/>
              </w:rPr>
            </w:pPr>
          </w:p>
        </w:tc>
        <w:tc>
          <w:tcPr>
            <w:tcW w:w="2058" w:type="dxa"/>
            <w:gridSpan w:val="2"/>
            <w:tcBorders>
              <w:top w:val="single" w:color="auto" w:sz="4" w:space="0"/>
              <w:left w:val="nil"/>
              <w:bottom w:val="single" w:color="auto" w:sz="4" w:space="0"/>
              <w:right w:val="single" w:color="auto" w:sz="4" w:space="0"/>
            </w:tcBorders>
            <w:vAlign w:val="center"/>
          </w:tcPr>
          <w:p w14:paraId="16DD399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250" w:type="dxa"/>
            <w:gridSpan w:val="2"/>
            <w:tcBorders>
              <w:top w:val="nil"/>
              <w:left w:val="nil"/>
              <w:bottom w:val="single" w:color="auto" w:sz="4" w:space="0"/>
              <w:right w:val="single" w:color="auto" w:sz="4" w:space="0"/>
            </w:tcBorders>
            <w:vAlign w:val="center"/>
          </w:tcPr>
          <w:p w14:paraId="3FF7600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18.75</w:t>
            </w:r>
          </w:p>
        </w:tc>
        <w:tc>
          <w:tcPr>
            <w:tcW w:w="988" w:type="dxa"/>
            <w:tcBorders>
              <w:top w:val="nil"/>
              <w:left w:val="nil"/>
              <w:bottom w:val="single" w:color="auto" w:sz="4" w:space="0"/>
              <w:right w:val="single" w:color="auto" w:sz="4" w:space="0"/>
            </w:tcBorders>
            <w:vAlign w:val="center"/>
          </w:tcPr>
          <w:p w14:paraId="102B9DE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18.75</w:t>
            </w:r>
          </w:p>
        </w:tc>
        <w:tc>
          <w:tcPr>
            <w:tcW w:w="1287" w:type="dxa"/>
            <w:gridSpan w:val="2"/>
            <w:tcBorders>
              <w:top w:val="nil"/>
              <w:left w:val="nil"/>
              <w:bottom w:val="single" w:color="auto" w:sz="4" w:space="0"/>
              <w:right w:val="single" w:color="auto" w:sz="4" w:space="0"/>
            </w:tcBorders>
            <w:vAlign w:val="center"/>
          </w:tcPr>
          <w:p w14:paraId="7456351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18.75</w:t>
            </w:r>
          </w:p>
        </w:tc>
        <w:tc>
          <w:tcPr>
            <w:tcW w:w="567" w:type="dxa"/>
            <w:tcBorders>
              <w:top w:val="nil"/>
              <w:left w:val="nil"/>
              <w:bottom w:val="single" w:color="auto" w:sz="4" w:space="0"/>
              <w:right w:val="single" w:color="auto" w:sz="4" w:space="0"/>
            </w:tcBorders>
            <w:vAlign w:val="center"/>
          </w:tcPr>
          <w:p w14:paraId="2A404CD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18" w:type="dxa"/>
            <w:gridSpan w:val="2"/>
            <w:tcBorders>
              <w:top w:val="single" w:color="auto" w:sz="4" w:space="0"/>
              <w:left w:val="nil"/>
              <w:bottom w:val="single" w:color="auto" w:sz="4" w:space="0"/>
              <w:right w:val="single" w:color="auto" w:sz="4" w:space="0"/>
            </w:tcBorders>
            <w:vAlign w:val="center"/>
          </w:tcPr>
          <w:p w14:paraId="7FD17E1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1230" w:type="dxa"/>
            <w:tcBorders>
              <w:top w:val="nil"/>
              <w:left w:val="nil"/>
              <w:bottom w:val="single" w:color="auto" w:sz="4" w:space="0"/>
              <w:right w:val="single" w:color="auto" w:sz="4" w:space="0"/>
            </w:tcBorders>
            <w:vAlign w:val="center"/>
          </w:tcPr>
          <w:p w14:paraId="22DF475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14:paraId="73932296">
        <w:tblPrEx>
          <w:tblCellMar>
            <w:top w:w="0" w:type="dxa"/>
            <w:left w:w="108" w:type="dxa"/>
            <w:bottom w:w="0" w:type="dxa"/>
            <w:right w:w="108" w:type="dxa"/>
          </w:tblCellMar>
        </w:tblPrEx>
        <w:trPr>
          <w:trHeight w:val="485" w:hRule="exact"/>
        </w:trPr>
        <w:tc>
          <w:tcPr>
            <w:tcW w:w="1460" w:type="dxa"/>
            <w:gridSpan w:val="3"/>
            <w:vMerge w:val="continue"/>
            <w:tcBorders>
              <w:top w:val="single" w:color="auto" w:sz="4" w:space="0"/>
              <w:left w:val="single" w:color="auto" w:sz="4" w:space="0"/>
              <w:bottom w:val="single" w:color="auto" w:sz="4" w:space="0"/>
              <w:right w:val="single" w:color="auto" w:sz="4" w:space="0"/>
            </w:tcBorders>
            <w:vAlign w:val="center"/>
          </w:tcPr>
          <w:p w14:paraId="5DBA049C">
            <w:pPr>
              <w:widowControl/>
              <w:spacing w:line="240" w:lineRule="exact"/>
              <w:jc w:val="center"/>
              <w:rPr>
                <w:rFonts w:ascii="仿宋_GB2312" w:hAnsi="宋体" w:eastAsia="仿宋_GB2312" w:cs="宋体"/>
                <w:kern w:val="0"/>
                <w:szCs w:val="21"/>
              </w:rPr>
            </w:pPr>
          </w:p>
        </w:tc>
        <w:tc>
          <w:tcPr>
            <w:tcW w:w="2058" w:type="dxa"/>
            <w:gridSpan w:val="2"/>
            <w:tcBorders>
              <w:top w:val="single" w:color="auto" w:sz="4" w:space="0"/>
              <w:left w:val="nil"/>
              <w:bottom w:val="single" w:color="auto" w:sz="4" w:space="0"/>
              <w:right w:val="single" w:color="auto" w:sz="4" w:space="0"/>
            </w:tcBorders>
            <w:vAlign w:val="center"/>
          </w:tcPr>
          <w:p w14:paraId="444FC65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250" w:type="dxa"/>
            <w:gridSpan w:val="2"/>
            <w:tcBorders>
              <w:top w:val="nil"/>
              <w:left w:val="nil"/>
              <w:bottom w:val="single" w:color="auto" w:sz="4" w:space="0"/>
              <w:right w:val="single" w:color="auto" w:sz="4" w:space="0"/>
            </w:tcBorders>
            <w:vAlign w:val="center"/>
          </w:tcPr>
          <w:p w14:paraId="4378C02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18.75</w:t>
            </w:r>
          </w:p>
        </w:tc>
        <w:tc>
          <w:tcPr>
            <w:tcW w:w="988" w:type="dxa"/>
            <w:tcBorders>
              <w:top w:val="nil"/>
              <w:left w:val="nil"/>
              <w:bottom w:val="single" w:color="auto" w:sz="4" w:space="0"/>
              <w:right w:val="single" w:color="auto" w:sz="4" w:space="0"/>
            </w:tcBorders>
            <w:vAlign w:val="center"/>
          </w:tcPr>
          <w:p w14:paraId="0A6FD1F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18.75</w:t>
            </w:r>
          </w:p>
        </w:tc>
        <w:tc>
          <w:tcPr>
            <w:tcW w:w="1287" w:type="dxa"/>
            <w:gridSpan w:val="2"/>
            <w:tcBorders>
              <w:top w:val="nil"/>
              <w:left w:val="nil"/>
              <w:bottom w:val="single" w:color="auto" w:sz="4" w:space="0"/>
              <w:right w:val="single" w:color="auto" w:sz="4" w:space="0"/>
            </w:tcBorders>
            <w:vAlign w:val="center"/>
          </w:tcPr>
          <w:p w14:paraId="7ED69CA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18.75</w:t>
            </w:r>
          </w:p>
        </w:tc>
        <w:tc>
          <w:tcPr>
            <w:tcW w:w="567" w:type="dxa"/>
            <w:tcBorders>
              <w:top w:val="nil"/>
              <w:left w:val="nil"/>
              <w:bottom w:val="single" w:color="auto" w:sz="4" w:space="0"/>
              <w:right w:val="single" w:color="auto" w:sz="4" w:space="0"/>
            </w:tcBorders>
            <w:vAlign w:val="center"/>
          </w:tcPr>
          <w:p w14:paraId="0A4403F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18" w:type="dxa"/>
            <w:gridSpan w:val="2"/>
            <w:tcBorders>
              <w:top w:val="single" w:color="auto" w:sz="4" w:space="0"/>
              <w:left w:val="nil"/>
              <w:bottom w:val="single" w:color="auto" w:sz="4" w:space="0"/>
              <w:right w:val="single" w:color="auto" w:sz="4" w:space="0"/>
            </w:tcBorders>
            <w:vAlign w:val="center"/>
          </w:tcPr>
          <w:p w14:paraId="6E59D49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1230" w:type="dxa"/>
            <w:tcBorders>
              <w:top w:val="nil"/>
              <w:left w:val="nil"/>
              <w:bottom w:val="single" w:color="auto" w:sz="4" w:space="0"/>
              <w:right w:val="single" w:color="auto" w:sz="4" w:space="0"/>
            </w:tcBorders>
            <w:vAlign w:val="center"/>
          </w:tcPr>
          <w:p w14:paraId="073E140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14:paraId="342981FE">
        <w:tblPrEx>
          <w:tblCellMar>
            <w:top w:w="0" w:type="dxa"/>
            <w:left w:w="108" w:type="dxa"/>
            <w:bottom w:w="0" w:type="dxa"/>
            <w:right w:w="108" w:type="dxa"/>
          </w:tblCellMar>
        </w:tblPrEx>
        <w:trPr>
          <w:trHeight w:val="277" w:hRule="exact"/>
        </w:trPr>
        <w:tc>
          <w:tcPr>
            <w:tcW w:w="1460" w:type="dxa"/>
            <w:gridSpan w:val="3"/>
            <w:vMerge w:val="continue"/>
            <w:tcBorders>
              <w:top w:val="single" w:color="auto" w:sz="4" w:space="0"/>
              <w:left w:val="single" w:color="auto" w:sz="4" w:space="0"/>
              <w:bottom w:val="single" w:color="auto" w:sz="4" w:space="0"/>
              <w:right w:val="single" w:color="auto" w:sz="4" w:space="0"/>
            </w:tcBorders>
            <w:vAlign w:val="center"/>
          </w:tcPr>
          <w:p w14:paraId="6EA2D0B9">
            <w:pPr>
              <w:widowControl/>
              <w:spacing w:line="240" w:lineRule="exact"/>
              <w:jc w:val="center"/>
              <w:rPr>
                <w:rFonts w:ascii="仿宋_GB2312" w:hAnsi="宋体" w:eastAsia="仿宋_GB2312" w:cs="宋体"/>
                <w:kern w:val="0"/>
                <w:szCs w:val="21"/>
              </w:rPr>
            </w:pPr>
          </w:p>
        </w:tc>
        <w:tc>
          <w:tcPr>
            <w:tcW w:w="2058" w:type="dxa"/>
            <w:gridSpan w:val="2"/>
            <w:tcBorders>
              <w:top w:val="single" w:color="auto" w:sz="4" w:space="0"/>
              <w:left w:val="nil"/>
              <w:bottom w:val="single" w:color="auto" w:sz="4" w:space="0"/>
              <w:right w:val="single" w:color="auto" w:sz="4" w:space="0"/>
            </w:tcBorders>
            <w:vAlign w:val="center"/>
          </w:tcPr>
          <w:p w14:paraId="772E295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250" w:type="dxa"/>
            <w:gridSpan w:val="2"/>
            <w:tcBorders>
              <w:top w:val="nil"/>
              <w:left w:val="nil"/>
              <w:bottom w:val="single" w:color="auto" w:sz="4" w:space="0"/>
              <w:right w:val="single" w:color="auto" w:sz="4" w:space="0"/>
            </w:tcBorders>
            <w:vAlign w:val="center"/>
          </w:tcPr>
          <w:p w14:paraId="40F4CA3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988" w:type="dxa"/>
            <w:tcBorders>
              <w:top w:val="nil"/>
              <w:left w:val="nil"/>
              <w:bottom w:val="single" w:color="auto" w:sz="4" w:space="0"/>
              <w:right w:val="single" w:color="auto" w:sz="4" w:space="0"/>
            </w:tcBorders>
            <w:vAlign w:val="center"/>
          </w:tcPr>
          <w:p w14:paraId="09FF8C1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287" w:type="dxa"/>
            <w:gridSpan w:val="2"/>
            <w:tcBorders>
              <w:top w:val="nil"/>
              <w:left w:val="nil"/>
              <w:bottom w:val="single" w:color="auto" w:sz="4" w:space="0"/>
              <w:right w:val="single" w:color="auto" w:sz="4" w:space="0"/>
            </w:tcBorders>
            <w:vAlign w:val="center"/>
          </w:tcPr>
          <w:p w14:paraId="2BACE5A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567" w:type="dxa"/>
            <w:tcBorders>
              <w:top w:val="nil"/>
              <w:left w:val="nil"/>
              <w:bottom w:val="single" w:color="auto" w:sz="4" w:space="0"/>
              <w:right w:val="single" w:color="auto" w:sz="4" w:space="0"/>
            </w:tcBorders>
            <w:vAlign w:val="center"/>
          </w:tcPr>
          <w:p w14:paraId="22F2249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18" w:type="dxa"/>
            <w:gridSpan w:val="2"/>
            <w:tcBorders>
              <w:top w:val="single" w:color="auto" w:sz="4" w:space="0"/>
              <w:left w:val="nil"/>
              <w:bottom w:val="single" w:color="auto" w:sz="4" w:space="0"/>
              <w:right w:val="single" w:color="auto" w:sz="4" w:space="0"/>
            </w:tcBorders>
            <w:vAlign w:val="center"/>
          </w:tcPr>
          <w:p w14:paraId="3E7252D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230" w:type="dxa"/>
            <w:tcBorders>
              <w:top w:val="nil"/>
              <w:left w:val="nil"/>
              <w:bottom w:val="single" w:color="auto" w:sz="4" w:space="0"/>
              <w:right w:val="single" w:color="auto" w:sz="4" w:space="0"/>
            </w:tcBorders>
            <w:vAlign w:val="center"/>
          </w:tcPr>
          <w:p w14:paraId="42E05BA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r>
      <w:tr w14:paraId="29F3DC74">
        <w:tblPrEx>
          <w:tblCellMar>
            <w:top w:w="0" w:type="dxa"/>
            <w:left w:w="108" w:type="dxa"/>
            <w:bottom w:w="0" w:type="dxa"/>
            <w:right w:w="108" w:type="dxa"/>
          </w:tblCellMar>
        </w:tblPrEx>
        <w:trPr>
          <w:trHeight w:val="306" w:hRule="exact"/>
        </w:trPr>
        <w:tc>
          <w:tcPr>
            <w:tcW w:w="1460" w:type="dxa"/>
            <w:gridSpan w:val="3"/>
            <w:vMerge w:val="continue"/>
            <w:tcBorders>
              <w:top w:val="single" w:color="auto" w:sz="4" w:space="0"/>
              <w:left w:val="single" w:color="auto" w:sz="4" w:space="0"/>
              <w:bottom w:val="single" w:color="auto" w:sz="4" w:space="0"/>
              <w:right w:val="single" w:color="auto" w:sz="4" w:space="0"/>
            </w:tcBorders>
            <w:vAlign w:val="center"/>
          </w:tcPr>
          <w:p w14:paraId="376CC311">
            <w:pPr>
              <w:widowControl/>
              <w:spacing w:line="240" w:lineRule="exact"/>
              <w:jc w:val="center"/>
              <w:rPr>
                <w:rFonts w:ascii="仿宋_GB2312" w:hAnsi="宋体" w:eastAsia="仿宋_GB2312" w:cs="宋体"/>
                <w:kern w:val="0"/>
                <w:szCs w:val="21"/>
              </w:rPr>
            </w:pPr>
          </w:p>
        </w:tc>
        <w:tc>
          <w:tcPr>
            <w:tcW w:w="2058" w:type="dxa"/>
            <w:gridSpan w:val="2"/>
            <w:tcBorders>
              <w:top w:val="single" w:color="auto" w:sz="4" w:space="0"/>
              <w:left w:val="nil"/>
              <w:bottom w:val="single" w:color="auto" w:sz="4" w:space="0"/>
              <w:right w:val="single" w:color="auto" w:sz="4" w:space="0"/>
            </w:tcBorders>
            <w:vAlign w:val="center"/>
          </w:tcPr>
          <w:p w14:paraId="62843C3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250" w:type="dxa"/>
            <w:gridSpan w:val="2"/>
            <w:tcBorders>
              <w:top w:val="nil"/>
              <w:left w:val="nil"/>
              <w:bottom w:val="single" w:color="auto" w:sz="4" w:space="0"/>
              <w:right w:val="single" w:color="auto" w:sz="4" w:space="0"/>
            </w:tcBorders>
            <w:vAlign w:val="center"/>
          </w:tcPr>
          <w:p w14:paraId="0605F58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988" w:type="dxa"/>
            <w:tcBorders>
              <w:top w:val="nil"/>
              <w:left w:val="nil"/>
              <w:bottom w:val="single" w:color="auto" w:sz="4" w:space="0"/>
              <w:right w:val="single" w:color="auto" w:sz="4" w:space="0"/>
            </w:tcBorders>
            <w:vAlign w:val="center"/>
          </w:tcPr>
          <w:p w14:paraId="2DA9DC3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287" w:type="dxa"/>
            <w:gridSpan w:val="2"/>
            <w:tcBorders>
              <w:top w:val="nil"/>
              <w:left w:val="nil"/>
              <w:bottom w:val="single" w:color="auto" w:sz="4" w:space="0"/>
              <w:right w:val="single" w:color="auto" w:sz="4" w:space="0"/>
            </w:tcBorders>
            <w:vAlign w:val="center"/>
          </w:tcPr>
          <w:p w14:paraId="68721A7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567" w:type="dxa"/>
            <w:tcBorders>
              <w:top w:val="nil"/>
              <w:left w:val="nil"/>
              <w:bottom w:val="single" w:color="auto" w:sz="4" w:space="0"/>
              <w:right w:val="single" w:color="auto" w:sz="4" w:space="0"/>
            </w:tcBorders>
            <w:vAlign w:val="center"/>
          </w:tcPr>
          <w:p w14:paraId="7C6D79E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18" w:type="dxa"/>
            <w:gridSpan w:val="2"/>
            <w:tcBorders>
              <w:top w:val="single" w:color="auto" w:sz="4" w:space="0"/>
              <w:left w:val="nil"/>
              <w:bottom w:val="single" w:color="auto" w:sz="4" w:space="0"/>
              <w:right w:val="single" w:color="auto" w:sz="4" w:space="0"/>
            </w:tcBorders>
            <w:vAlign w:val="center"/>
          </w:tcPr>
          <w:p w14:paraId="0EEA81B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230" w:type="dxa"/>
            <w:tcBorders>
              <w:top w:val="nil"/>
              <w:left w:val="nil"/>
              <w:bottom w:val="single" w:color="auto" w:sz="4" w:space="0"/>
              <w:right w:val="single" w:color="auto" w:sz="4" w:space="0"/>
            </w:tcBorders>
            <w:vAlign w:val="center"/>
          </w:tcPr>
          <w:p w14:paraId="557FFC0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18F7B559">
        <w:tblPrEx>
          <w:tblCellMar>
            <w:top w:w="0" w:type="dxa"/>
            <w:left w:w="108" w:type="dxa"/>
            <w:bottom w:w="0" w:type="dxa"/>
            <w:right w:w="108" w:type="dxa"/>
          </w:tblCellMar>
        </w:tblPrEx>
        <w:trPr>
          <w:trHeight w:val="257" w:hRule="exact"/>
        </w:trPr>
        <w:tc>
          <w:tcPr>
            <w:tcW w:w="423" w:type="dxa"/>
            <w:vMerge w:val="restart"/>
            <w:tcBorders>
              <w:top w:val="nil"/>
              <w:left w:val="single" w:color="auto" w:sz="4" w:space="0"/>
              <w:bottom w:val="single" w:color="auto" w:sz="4" w:space="0"/>
              <w:right w:val="single" w:color="auto" w:sz="4" w:space="0"/>
            </w:tcBorders>
            <w:vAlign w:val="center"/>
          </w:tcPr>
          <w:p w14:paraId="0B5D0E0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333" w:type="dxa"/>
            <w:gridSpan w:val="7"/>
            <w:tcBorders>
              <w:top w:val="single" w:color="auto" w:sz="4" w:space="0"/>
              <w:left w:val="nil"/>
              <w:bottom w:val="single" w:color="auto" w:sz="4" w:space="0"/>
              <w:right w:val="single" w:color="auto" w:sz="4" w:space="0"/>
            </w:tcBorders>
            <w:vAlign w:val="center"/>
          </w:tcPr>
          <w:p w14:paraId="0BF1069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802" w:type="dxa"/>
            <w:gridSpan w:val="6"/>
            <w:tcBorders>
              <w:top w:val="single" w:color="auto" w:sz="4" w:space="0"/>
              <w:left w:val="nil"/>
              <w:bottom w:val="single" w:color="auto" w:sz="4" w:space="0"/>
              <w:right w:val="single" w:color="auto" w:sz="4" w:space="0"/>
            </w:tcBorders>
            <w:vAlign w:val="center"/>
          </w:tcPr>
          <w:p w14:paraId="389721C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14:paraId="0B111B3C">
        <w:tblPrEx>
          <w:tblCellMar>
            <w:top w:w="0" w:type="dxa"/>
            <w:left w:w="108" w:type="dxa"/>
            <w:bottom w:w="0" w:type="dxa"/>
            <w:right w:w="108" w:type="dxa"/>
          </w:tblCellMar>
        </w:tblPrEx>
        <w:trPr>
          <w:trHeight w:val="1975" w:hRule="exact"/>
        </w:trPr>
        <w:tc>
          <w:tcPr>
            <w:tcW w:w="423" w:type="dxa"/>
            <w:vMerge w:val="continue"/>
            <w:tcBorders>
              <w:top w:val="nil"/>
              <w:left w:val="single" w:color="auto" w:sz="4" w:space="0"/>
              <w:bottom w:val="single" w:color="auto" w:sz="4" w:space="0"/>
              <w:right w:val="single" w:color="auto" w:sz="4" w:space="0"/>
            </w:tcBorders>
            <w:vAlign w:val="center"/>
          </w:tcPr>
          <w:p w14:paraId="71F4D9F1">
            <w:pPr>
              <w:widowControl/>
              <w:spacing w:line="240" w:lineRule="exact"/>
              <w:jc w:val="center"/>
              <w:rPr>
                <w:rFonts w:ascii="仿宋_GB2312" w:hAnsi="宋体" w:eastAsia="仿宋_GB2312" w:cs="宋体"/>
                <w:kern w:val="0"/>
                <w:szCs w:val="21"/>
              </w:rPr>
            </w:pPr>
          </w:p>
        </w:tc>
        <w:tc>
          <w:tcPr>
            <w:tcW w:w="5333" w:type="dxa"/>
            <w:gridSpan w:val="7"/>
            <w:tcBorders>
              <w:top w:val="single" w:color="auto" w:sz="4" w:space="0"/>
              <w:left w:val="nil"/>
              <w:bottom w:val="single" w:color="auto" w:sz="4" w:space="0"/>
              <w:right w:val="single" w:color="auto" w:sz="4" w:space="0"/>
            </w:tcBorders>
            <w:vAlign w:val="center"/>
          </w:tcPr>
          <w:p w14:paraId="5959DEBF">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保障丽泽办公区12层会议室正常会议使用，完成丽泽办公区12层会议室音响设备购置。</w:t>
            </w:r>
          </w:p>
        </w:tc>
        <w:tc>
          <w:tcPr>
            <w:tcW w:w="3802" w:type="dxa"/>
            <w:gridSpan w:val="6"/>
            <w:tcBorders>
              <w:top w:val="single" w:color="auto" w:sz="4" w:space="0"/>
              <w:left w:val="nil"/>
              <w:bottom w:val="single" w:color="auto" w:sz="4" w:space="0"/>
              <w:right w:val="single" w:color="auto" w:sz="4" w:space="0"/>
            </w:tcBorders>
            <w:vAlign w:val="center"/>
          </w:tcPr>
          <w:p w14:paraId="67C32A50">
            <w:pPr>
              <w:widowControl/>
              <w:spacing w:line="240" w:lineRule="exact"/>
              <w:ind w:left="210" w:hanging="210" w:hangingChars="100"/>
              <w:rPr>
                <w:rFonts w:ascii="仿宋_GB2312" w:hAnsi="宋体" w:eastAsia="仿宋_GB2312" w:cs="宋体"/>
                <w:kern w:val="0"/>
                <w:szCs w:val="21"/>
              </w:rPr>
            </w:pPr>
            <w:r>
              <w:rPr>
                <w:rFonts w:hint="eastAsia" w:ascii="仿宋_GB2312" w:hAnsi="宋体" w:eastAsia="仿宋_GB2312" w:cs="宋体"/>
                <w:kern w:val="0"/>
                <w:szCs w:val="21"/>
              </w:rPr>
              <w:t>1.按时完成年初项目计划，完成丽泽办公区12层会议室音响设备购置。</w:t>
            </w:r>
          </w:p>
          <w:p w14:paraId="453B329A">
            <w:pPr>
              <w:widowControl/>
              <w:spacing w:line="240" w:lineRule="exact"/>
              <w:ind w:left="210" w:hanging="210" w:hangingChars="100"/>
              <w:rPr>
                <w:rFonts w:ascii="仿宋_GB2312" w:hAnsi="宋体" w:eastAsia="仿宋_GB2312" w:cs="宋体"/>
                <w:kern w:val="0"/>
                <w:szCs w:val="21"/>
              </w:rPr>
            </w:pPr>
            <w:r>
              <w:rPr>
                <w:rFonts w:hint="eastAsia" w:ascii="仿宋_GB2312" w:hAnsi="宋体" w:eastAsia="仿宋_GB2312" w:cs="宋体"/>
                <w:kern w:val="0"/>
                <w:szCs w:val="21"/>
              </w:rPr>
              <w:t>2.资金使用情况，支付工程款187522.65元，全部支出。</w:t>
            </w:r>
          </w:p>
        </w:tc>
      </w:tr>
      <w:tr w14:paraId="182E9FC8">
        <w:tblPrEx>
          <w:tblCellMar>
            <w:top w:w="0" w:type="dxa"/>
            <w:left w:w="108" w:type="dxa"/>
            <w:bottom w:w="0" w:type="dxa"/>
            <w:right w:w="108" w:type="dxa"/>
          </w:tblCellMar>
        </w:tblPrEx>
        <w:trPr>
          <w:trHeight w:val="687" w:hRule="exact"/>
        </w:trPr>
        <w:tc>
          <w:tcPr>
            <w:tcW w:w="423" w:type="dxa"/>
            <w:vMerge w:val="restart"/>
            <w:tcBorders>
              <w:top w:val="single" w:color="auto" w:sz="4" w:space="0"/>
              <w:left w:val="single" w:color="auto" w:sz="4" w:space="0"/>
              <w:bottom w:val="single" w:color="auto" w:sz="4" w:space="0"/>
              <w:right w:val="single" w:color="auto" w:sz="4" w:space="0"/>
            </w:tcBorders>
            <w:vAlign w:val="center"/>
          </w:tcPr>
          <w:p w14:paraId="2A4E85B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813" w:type="dxa"/>
            <w:tcBorders>
              <w:top w:val="single" w:color="auto" w:sz="4" w:space="0"/>
              <w:left w:val="nil"/>
              <w:bottom w:val="single" w:color="auto" w:sz="4" w:space="0"/>
              <w:right w:val="single" w:color="auto" w:sz="4" w:space="0"/>
            </w:tcBorders>
            <w:vAlign w:val="center"/>
          </w:tcPr>
          <w:p w14:paraId="216DA5A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82" w:type="dxa"/>
            <w:gridSpan w:val="2"/>
            <w:tcBorders>
              <w:top w:val="single" w:color="auto" w:sz="4" w:space="0"/>
              <w:left w:val="nil"/>
              <w:bottom w:val="single" w:color="auto" w:sz="4" w:space="0"/>
              <w:right w:val="single" w:color="auto" w:sz="4" w:space="0"/>
            </w:tcBorders>
            <w:vAlign w:val="center"/>
          </w:tcPr>
          <w:p w14:paraId="067923D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785" w:type="dxa"/>
            <w:gridSpan w:val="2"/>
            <w:tcBorders>
              <w:top w:val="single" w:color="auto" w:sz="4" w:space="0"/>
              <w:left w:val="nil"/>
              <w:bottom w:val="single" w:color="auto" w:sz="4" w:space="0"/>
              <w:right w:val="single" w:color="auto" w:sz="4" w:space="0"/>
            </w:tcBorders>
            <w:vAlign w:val="center"/>
          </w:tcPr>
          <w:p w14:paraId="70614BC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553" w:type="dxa"/>
            <w:gridSpan w:val="2"/>
            <w:tcBorders>
              <w:top w:val="single" w:color="auto" w:sz="4" w:space="0"/>
              <w:left w:val="nil"/>
              <w:bottom w:val="single" w:color="auto" w:sz="4" w:space="0"/>
              <w:right w:val="single" w:color="auto" w:sz="4" w:space="0"/>
            </w:tcBorders>
            <w:vAlign w:val="center"/>
          </w:tcPr>
          <w:p w14:paraId="5FA49BC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14:paraId="48F931F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212" w:type="dxa"/>
            <w:tcBorders>
              <w:top w:val="single" w:color="auto" w:sz="4" w:space="0"/>
              <w:left w:val="nil"/>
              <w:bottom w:val="single" w:color="auto" w:sz="4" w:space="0"/>
              <w:right w:val="single" w:color="auto" w:sz="4" w:space="0"/>
            </w:tcBorders>
            <w:vAlign w:val="center"/>
          </w:tcPr>
          <w:p w14:paraId="1AFF3A5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14:paraId="4C6E9C8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642" w:type="dxa"/>
            <w:gridSpan w:val="2"/>
            <w:tcBorders>
              <w:top w:val="single" w:color="auto" w:sz="4" w:space="0"/>
              <w:left w:val="nil"/>
              <w:bottom w:val="single" w:color="auto" w:sz="4" w:space="0"/>
              <w:right w:val="single" w:color="auto" w:sz="4" w:space="0"/>
            </w:tcBorders>
            <w:vAlign w:val="center"/>
          </w:tcPr>
          <w:p w14:paraId="4A7807B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646" w:type="dxa"/>
            <w:tcBorders>
              <w:top w:val="single" w:color="auto" w:sz="4" w:space="0"/>
              <w:left w:val="nil"/>
              <w:bottom w:val="single" w:color="auto" w:sz="4" w:space="0"/>
              <w:right w:val="single" w:color="auto" w:sz="4" w:space="0"/>
            </w:tcBorders>
            <w:vAlign w:val="center"/>
          </w:tcPr>
          <w:p w14:paraId="79CBD58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302" w:type="dxa"/>
            <w:gridSpan w:val="2"/>
            <w:tcBorders>
              <w:top w:val="single" w:color="auto" w:sz="4" w:space="0"/>
              <w:left w:val="nil"/>
              <w:bottom w:val="single" w:color="auto" w:sz="4" w:space="0"/>
              <w:right w:val="single" w:color="auto" w:sz="4" w:space="0"/>
            </w:tcBorders>
            <w:vAlign w:val="center"/>
          </w:tcPr>
          <w:p w14:paraId="1BCCBB0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14:paraId="37381887">
        <w:tblPrEx>
          <w:tblCellMar>
            <w:top w:w="0" w:type="dxa"/>
            <w:left w:w="108" w:type="dxa"/>
            <w:bottom w:w="0" w:type="dxa"/>
            <w:right w:w="108" w:type="dxa"/>
          </w:tblCellMar>
        </w:tblPrEx>
        <w:trPr>
          <w:trHeight w:val="922"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4FB478A6">
            <w:pPr>
              <w:widowControl/>
              <w:spacing w:line="240" w:lineRule="exact"/>
              <w:jc w:val="center"/>
              <w:rPr>
                <w:rFonts w:ascii="仿宋_GB2312" w:hAnsi="宋体" w:eastAsia="仿宋_GB2312" w:cs="宋体"/>
                <w:kern w:val="0"/>
                <w:szCs w:val="21"/>
              </w:rPr>
            </w:pPr>
          </w:p>
        </w:tc>
        <w:tc>
          <w:tcPr>
            <w:tcW w:w="813" w:type="dxa"/>
            <w:vMerge w:val="restart"/>
            <w:tcBorders>
              <w:top w:val="single" w:color="auto" w:sz="4" w:space="0"/>
              <w:left w:val="single" w:color="auto" w:sz="4" w:space="0"/>
              <w:bottom w:val="single" w:color="auto" w:sz="4" w:space="0"/>
              <w:right w:val="single" w:color="auto" w:sz="4" w:space="0"/>
            </w:tcBorders>
            <w:vAlign w:val="center"/>
          </w:tcPr>
          <w:p w14:paraId="59854C9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产出指标（60分）</w:t>
            </w: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69D870A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785" w:type="dxa"/>
            <w:gridSpan w:val="2"/>
            <w:tcBorders>
              <w:top w:val="single" w:color="auto" w:sz="4" w:space="0"/>
              <w:left w:val="nil"/>
              <w:bottom w:val="single" w:color="auto" w:sz="4" w:space="0"/>
              <w:right w:val="single" w:color="auto" w:sz="4" w:space="0"/>
            </w:tcBorders>
            <w:vAlign w:val="center"/>
          </w:tcPr>
          <w:p w14:paraId="2F67C104">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采购会议系统一套</w:t>
            </w:r>
          </w:p>
        </w:tc>
        <w:tc>
          <w:tcPr>
            <w:tcW w:w="1553" w:type="dxa"/>
            <w:gridSpan w:val="2"/>
            <w:tcBorders>
              <w:top w:val="single" w:color="auto" w:sz="4" w:space="0"/>
              <w:left w:val="nil"/>
              <w:bottom w:val="single" w:color="auto" w:sz="4" w:space="0"/>
              <w:right w:val="single" w:color="auto" w:sz="4" w:space="0"/>
            </w:tcBorders>
            <w:vAlign w:val="center"/>
          </w:tcPr>
          <w:p w14:paraId="3A648F5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1套</w:t>
            </w:r>
          </w:p>
        </w:tc>
        <w:tc>
          <w:tcPr>
            <w:tcW w:w="1212" w:type="dxa"/>
            <w:tcBorders>
              <w:top w:val="single" w:color="auto" w:sz="4" w:space="0"/>
              <w:left w:val="nil"/>
              <w:bottom w:val="single" w:color="auto" w:sz="4" w:space="0"/>
              <w:right w:val="single" w:color="auto" w:sz="4" w:space="0"/>
            </w:tcBorders>
            <w:vAlign w:val="center"/>
          </w:tcPr>
          <w:p w14:paraId="3EDB009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1套</w:t>
            </w:r>
          </w:p>
        </w:tc>
        <w:tc>
          <w:tcPr>
            <w:tcW w:w="642" w:type="dxa"/>
            <w:gridSpan w:val="2"/>
            <w:tcBorders>
              <w:top w:val="single" w:color="auto" w:sz="4" w:space="0"/>
              <w:left w:val="nil"/>
              <w:bottom w:val="single" w:color="auto" w:sz="4" w:space="0"/>
              <w:right w:val="single" w:color="auto" w:sz="4" w:space="0"/>
            </w:tcBorders>
            <w:vAlign w:val="center"/>
          </w:tcPr>
          <w:p w14:paraId="72B2D62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46" w:type="dxa"/>
            <w:tcBorders>
              <w:top w:val="single" w:color="auto" w:sz="4" w:space="0"/>
              <w:left w:val="nil"/>
              <w:bottom w:val="single" w:color="auto" w:sz="4" w:space="0"/>
              <w:right w:val="single" w:color="auto" w:sz="4" w:space="0"/>
            </w:tcBorders>
            <w:vAlign w:val="center"/>
          </w:tcPr>
          <w:p w14:paraId="51CF926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302" w:type="dxa"/>
            <w:gridSpan w:val="2"/>
            <w:tcBorders>
              <w:top w:val="single" w:color="auto" w:sz="4" w:space="0"/>
              <w:left w:val="nil"/>
              <w:bottom w:val="single" w:color="auto" w:sz="4" w:space="0"/>
              <w:right w:val="single" w:color="auto" w:sz="4" w:space="0"/>
            </w:tcBorders>
            <w:vAlign w:val="center"/>
          </w:tcPr>
          <w:p w14:paraId="23315935">
            <w:pPr>
              <w:widowControl/>
              <w:spacing w:line="240" w:lineRule="exact"/>
              <w:jc w:val="center"/>
              <w:rPr>
                <w:rFonts w:ascii="仿宋_GB2312" w:hAnsi="宋体" w:eastAsia="仿宋_GB2312" w:cs="宋体"/>
                <w:kern w:val="0"/>
                <w:szCs w:val="21"/>
              </w:rPr>
            </w:pPr>
          </w:p>
        </w:tc>
      </w:tr>
      <w:tr w14:paraId="0EC0D64E">
        <w:tblPrEx>
          <w:tblCellMar>
            <w:top w:w="0" w:type="dxa"/>
            <w:left w:w="108" w:type="dxa"/>
            <w:bottom w:w="0" w:type="dxa"/>
            <w:right w:w="108" w:type="dxa"/>
          </w:tblCellMar>
        </w:tblPrEx>
        <w:trPr>
          <w:trHeight w:val="306"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7E11B773">
            <w:pPr>
              <w:widowControl/>
              <w:spacing w:line="240" w:lineRule="exact"/>
              <w:jc w:val="center"/>
              <w:rPr>
                <w:rFonts w:ascii="仿宋_GB2312" w:hAnsi="宋体" w:eastAsia="仿宋_GB2312" w:cs="宋体"/>
                <w:kern w:val="0"/>
                <w:szCs w:val="21"/>
              </w:rPr>
            </w:pPr>
          </w:p>
        </w:tc>
        <w:tc>
          <w:tcPr>
            <w:tcW w:w="813" w:type="dxa"/>
            <w:vMerge w:val="continue"/>
            <w:tcBorders>
              <w:top w:val="single" w:color="auto" w:sz="4" w:space="0"/>
              <w:left w:val="single" w:color="auto" w:sz="4" w:space="0"/>
              <w:bottom w:val="single" w:color="auto" w:sz="4" w:space="0"/>
              <w:right w:val="single" w:color="auto" w:sz="4" w:space="0"/>
            </w:tcBorders>
            <w:vAlign w:val="center"/>
          </w:tcPr>
          <w:p w14:paraId="08B7B0C4">
            <w:pPr>
              <w:widowControl/>
              <w:spacing w:line="240" w:lineRule="exact"/>
              <w:jc w:val="center"/>
              <w:rPr>
                <w:rFonts w:ascii="仿宋_GB2312" w:hAnsi="宋体" w:eastAsia="仿宋_GB2312" w:cs="宋体"/>
                <w:kern w:val="0"/>
                <w:szCs w:val="21"/>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0A04F79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785" w:type="dxa"/>
            <w:gridSpan w:val="2"/>
            <w:tcBorders>
              <w:top w:val="single" w:color="auto" w:sz="4" w:space="0"/>
              <w:left w:val="nil"/>
              <w:bottom w:val="single" w:color="auto" w:sz="4" w:space="0"/>
              <w:right w:val="single" w:color="auto" w:sz="4" w:space="0"/>
            </w:tcBorders>
            <w:vAlign w:val="center"/>
          </w:tcPr>
          <w:p w14:paraId="7B9B320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质量验收</w:t>
            </w:r>
          </w:p>
        </w:tc>
        <w:tc>
          <w:tcPr>
            <w:tcW w:w="1553" w:type="dxa"/>
            <w:gridSpan w:val="2"/>
            <w:tcBorders>
              <w:top w:val="single" w:color="auto" w:sz="4" w:space="0"/>
              <w:left w:val="nil"/>
              <w:bottom w:val="single" w:color="auto" w:sz="4" w:space="0"/>
              <w:right w:val="single" w:color="auto" w:sz="4" w:space="0"/>
            </w:tcBorders>
            <w:vAlign w:val="center"/>
          </w:tcPr>
          <w:p w14:paraId="0BDAE5A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合格</w:t>
            </w:r>
          </w:p>
        </w:tc>
        <w:tc>
          <w:tcPr>
            <w:tcW w:w="1212" w:type="dxa"/>
            <w:tcBorders>
              <w:top w:val="single" w:color="auto" w:sz="4" w:space="0"/>
              <w:left w:val="nil"/>
              <w:bottom w:val="single" w:color="auto" w:sz="4" w:space="0"/>
              <w:right w:val="single" w:color="auto" w:sz="4" w:space="0"/>
            </w:tcBorders>
            <w:vAlign w:val="center"/>
          </w:tcPr>
          <w:p w14:paraId="67A9DB1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合格</w:t>
            </w:r>
          </w:p>
        </w:tc>
        <w:tc>
          <w:tcPr>
            <w:tcW w:w="642" w:type="dxa"/>
            <w:gridSpan w:val="2"/>
            <w:tcBorders>
              <w:top w:val="single" w:color="auto" w:sz="4" w:space="0"/>
              <w:left w:val="nil"/>
              <w:bottom w:val="single" w:color="auto" w:sz="4" w:space="0"/>
              <w:right w:val="single" w:color="auto" w:sz="4" w:space="0"/>
            </w:tcBorders>
            <w:vAlign w:val="center"/>
          </w:tcPr>
          <w:p w14:paraId="7A45DE0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46" w:type="dxa"/>
            <w:tcBorders>
              <w:top w:val="single" w:color="auto" w:sz="4" w:space="0"/>
              <w:left w:val="nil"/>
              <w:bottom w:val="single" w:color="auto" w:sz="4" w:space="0"/>
              <w:right w:val="single" w:color="auto" w:sz="4" w:space="0"/>
            </w:tcBorders>
            <w:vAlign w:val="center"/>
          </w:tcPr>
          <w:p w14:paraId="6562F3D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302" w:type="dxa"/>
            <w:gridSpan w:val="2"/>
            <w:tcBorders>
              <w:top w:val="single" w:color="auto" w:sz="4" w:space="0"/>
              <w:left w:val="nil"/>
              <w:bottom w:val="single" w:color="auto" w:sz="4" w:space="0"/>
              <w:right w:val="single" w:color="auto" w:sz="4" w:space="0"/>
            </w:tcBorders>
            <w:vAlign w:val="center"/>
          </w:tcPr>
          <w:p w14:paraId="2030E4A8">
            <w:pPr>
              <w:widowControl/>
              <w:spacing w:line="240" w:lineRule="exact"/>
              <w:jc w:val="center"/>
              <w:rPr>
                <w:rFonts w:ascii="仿宋_GB2312" w:hAnsi="宋体" w:eastAsia="仿宋_GB2312" w:cs="宋体"/>
                <w:kern w:val="0"/>
                <w:szCs w:val="21"/>
              </w:rPr>
            </w:pPr>
          </w:p>
        </w:tc>
      </w:tr>
      <w:tr w14:paraId="7FAA87EC">
        <w:tblPrEx>
          <w:tblCellMar>
            <w:top w:w="0" w:type="dxa"/>
            <w:left w:w="108" w:type="dxa"/>
            <w:bottom w:w="0" w:type="dxa"/>
            <w:right w:w="108" w:type="dxa"/>
          </w:tblCellMar>
        </w:tblPrEx>
        <w:trPr>
          <w:trHeight w:val="846"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16EA1693">
            <w:pPr>
              <w:widowControl/>
              <w:spacing w:line="240" w:lineRule="exact"/>
              <w:jc w:val="center"/>
              <w:rPr>
                <w:rFonts w:ascii="仿宋_GB2312" w:hAnsi="宋体" w:eastAsia="仿宋_GB2312" w:cs="宋体"/>
                <w:kern w:val="0"/>
                <w:szCs w:val="21"/>
              </w:rPr>
            </w:pPr>
          </w:p>
        </w:tc>
        <w:tc>
          <w:tcPr>
            <w:tcW w:w="813" w:type="dxa"/>
            <w:vMerge w:val="continue"/>
            <w:tcBorders>
              <w:top w:val="single" w:color="auto" w:sz="4" w:space="0"/>
              <w:left w:val="single" w:color="auto" w:sz="4" w:space="0"/>
              <w:bottom w:val="single" w:color="auto" w:sz="4" w:space="0"/>
              <w:right w:val="single" w:color="auto" w:sz="4" w:space="0"/>
            </w:tcBorders>
            <w:vAlign w:val="center"/>
          </w:tcPr>
          <w:p w14:paraId="2D70CDA2">
            <w:pPr>
              <w:widowControl/>
              <w:spacing w:line="240" w:lineRule="exact"/>
              <w:jc w:val="center"/>
              <w:rPr>
                <w:rFonts w:ascii="仿宋_GB2312" w:hAnsi="宋体" w:eastAsia="仿宋_GB2312" w:cs="宋体"/>
                <w:kern w:val="0"/>
                <w:szCs w:val="21"/>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5B8D9D9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785" w:type="dxa"/>
            <w:gridSpan w:val="2"/>
            <w:tcBorders>
              <w:top w:val="single" w:color="auto" w:sz="4" w:space="0"/>
              <w:left w:val="nil"/>
              <w:bottom w:val="single" w:color="auto" w:sz="4" w:space="0"/>
              <w:right w:val="single" w:color="auto" w:sz="4" w:space="0"/>
            </w:tcBorders>
            <w:vAlign w:val="center"/>
          </w:tcPr>
          <w:p w14:paraId="62E3663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验收时间</w:t>
            </w:r>
          </w:p>
        </w:tc>
        <w:tc>
          <w:tcPr>
            <w:tcW w:w="1553" w:type="dxa"/>
            <w:gridSpan w:val="2"/>
            <w:tcBorders>
              <w:top w:val="single" w:color="auto" w:sz="4" w:space="0"/>
              <w:left w:val="nil"/>
              <w:bottom w:val="single" w:color="auto" w:sz="4" w:space="0"/>
              <w:right w:val="single" w:color="auto" w:sz="4" w:space="0"/>
            </w:tcBorders>
            <w:vAlign w:val="center"/>
          </w:tcPr>
          <w:p w14:paraId="48D6682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当年8月前完成</w:t>
            </w:r>
          </w:p>
        </w:tc>
        <w:tc>
          <w:tcPr>
            <w:tcW w:w="1212" w:type="dxa"/>
            <w:tcBorders>
              <w:top w:val="single" w:color="auto" w:sz="4" w:space="0"/>
              <w:left w:val="nil"/>
              <w:bottom w:val="single" w:color="auto" w:sz="4" w:space="0"/>
              <w:right w:val="single" w:color="auto" w:sz="4" w:space="0"/>
            </w:tcBorders>
            <w:vAlign w:val="center"/>
          </w:tcPr>
          <w:p w14:paraId="6466CE9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当年8月前完成</w:t>
            </w:r>
          </w:p>
        </w:tc>
        <w:tc>
          <w:tcPr>
            <w:tcW w:w="642" w:type="dxa"/>
            <w:gridSpan w:val="2"/>
            <w:tcBorders>
              <w:top w:val="single" w:color="auto" w:sz="4" w:space="0"/>
              <w:left w:val="nil"/>
              <w:bottom w:val="single" w:color="auto" w:sz="4" w:space="0"/>
              <w:right w:val="single" w:color="auto" w:sz="4" w:space="0"/>
            </w:tcBorders>
            <w:vAlign w:val="center"/>
          </w:tcPr>
          <w:p w14:paraId="5710BE6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46" w:type="dxa"/>
            <w:tcBorders>
              <w:top w:val="single" w:color="auto" w:sz="4" w:space="0"/>
              <w:left w:val="nil"/>
              <w:bottom w:val="single" w:color="auto" w:sz="4" w:space="0"/>
              <w:right w:val="single" w:color="auto" w:sz="4" w:space="0"/>
            </w:tcBorders>
            <w:vAlign w:val="center"/>
          </w:tcPr>
          <w:p w14:paraId="3864D10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302" w:type="dxa"/>
            <w:gridSpan w:val="2"/>
            <w:tcBorders>
              <w:top w:val="single" w:color="auto" w:sz="4" w:space="0"/>
              <w:left w:val="nil"/>
              <w:bottom w:val="single" w:color="auto" w:sz="4" w:space="0"/>
              <w:right w:val="single" w:color="auto" w:sz="4" w:space="0"/>
            </w:tcBorders>
            <w:vAlign w:val="center"/>
          </w:tcPr>
          <w:p w14:paraId="0EB2E291">
            <w:pPr>
              <w:widowControl/>
              <w:spacing w:line="240" w:lineRule="exact"/>
              <w:jc w:val="center"/>
              <w:rPr>
                <w:rFonts w:ascii="仿宋_GB2312" w:hAnsi="宋体" w:eastAsia="仿宋_GB2312" w:cs="宋体"/>
                <w:kern w:val="0"/>
                <w:szCs w:val="21"/>
              </w:rPr>
            </w:pPr>
          </w:p>
        </w:tc>
      </w:tr>
      <w:tr w14:paraId="73BD029C">
        <w:tblPrEx>
          <w:tblCellMar>
            <w:top w:w="0" w:type="dxa"/>
            <w:left w:w="108" w:type="dxa"/>
            <w:bottom w:w="0" w:type="dxa"/>
            <w:right w:w="108" w:type="dxa"/>
          </w:tblCellMar>
        </w:tblPrEx>
        <w:trPr>
          <w:trHeight w:val="493"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4C2D723A">
            <w:pPr>
              <w:widowControl/>
              <w:spacing w:line="240" w:lineRule="exact"/>
              <w:jc w:val="center"/>
              <w:rPr>
                <w:rFonts w:ascii="仿宋_GB2312" w:hAnsi="宋体" w:eastAsia="仿宋_GB2312" w:cs="宋体"/>
                <w:kern w:val="0"/>
                <w:szCs w:val="21"/>
              </w:rPr>
            </w:pPr>
          </w:p>
        </w:tc>
        <w:tc>
          <w:tcPr>
            <w:tcW w:w="813" w:type="dxa"/>
            <w:vMerge w:val="continue"/>
            <w:tcBorders>
              <w:top w:val="single" w:color="auto" w:sz="4" w:space="0"/>
              <w:left w:val="single" w:color="auto" w:sz="4" w:space="0"/>
              <w:bottom w:val="single" w:color="auto" w:sz="4" w:space="0"/>
              <w:right w:val="single" w:color="auto" w:sz="4" w:space="0"/>
            </w:tcBorders>
            <w:vAlign w:val="center"/>
          </w:tcPr>
          <w:p w14:paraId="068400E7">
            <w:pPr>
              <w:widowControl/>
              <w:spacing w:line="240" w:lineRule="exact"/>
              <w:jc w:val="center"/>
              <w:rPr>
                <w:rFonts w:ascii="仿宋_GB2312" w:hAnsi="宋体" w:eastAsia="仿宋_GB2312" w:cs="宋体"/>
                <w:kern w:val="0"/>
                <w:szCs w:val="21"/>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11234BA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785" w:type="dxa"/>
            <w:gridSpan w:val="2"/>
            <w:tcBorders>
              <w:top w:val="single" w:color="auto" w:sz="4" w:space="0"/>
              <w:left w:val="nil"/>
              <w:bottom w:val="single" w:color="auto" w:sz="4" w:space="0"/>
              <w:right w:val="single" w:color="auto" w:sz="4" w:space="0"/>
            </w:tcBorders>
            <w:vAlign w:val="center"/>
          </w:tcPr>
          <w:p w14:paraId="12190B5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项目预算控制数</w:t>
            </w:r>
          </w:p>
        </w:tc>
        <w:tc>
          <w:tcPr>
            <w:tcW w:w="1553" w:type="dxa"/>
            <w:gridSpan w:val="2"/>
            <w:tcBorders>
              <w:top w:val="single" w:color="auto" w:sz="4" w:space="0"/>
              <w:left w:val="nil"/>
              <w:bottom w:val="single" w:color="auto" w:sz="4" w:space="0"/>
              <w:right w:val="single" w:color="auto" w:sz="4" w:space="0"/>
            </w:tcBorders>
            <w:vAlign w:val="center"/>
          </w:tcPr>
          <w:p w14:paraId="65D42C9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18.75</w:t>
            </w:r>
          </w:p>
        </w:tc>
        <w:tc>
          <w:tcPr>
            <w:tcW w:w="1212" w:type="dxa"/>
            <w:tcBorders>
              <w:top w:val="single" w:color="auto" w:sz="4" w:space="0"/>
              <w:left w:val="nil"/>
              <w:bottom w:val="single" w:color="auto" w:sz="4" w:space="0"/>
              <w:right w:val="single" w:color="auto" w:sz="4" w:space="0"/>
            </w:tcBorders>
            <w:vAlign w:val="center"/>
          </w:tcPr>
          <w:p w14:paraId="17BF9AF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18.75</w:t>
            </w:r>
          </w:p>
        </w:tc>
        <w:tc>
          <w:tcPr>
            <w:tcW w:w="642" w:type="dxa"/>
            <w:gridSpan w:val="2"/>
            <w:tcBorders>
              <w:top w:val="single" w:color="auto" w:sz="4" w:space="0"/>
              <w:left w:val="nil"/>
              <w:bottom w:val="single" w:color="auto" w:sz="4" w:space="0"/>
              <w:right w:val="single" w:color="auto" w:sz="4" w:space="0"/>
            </w:tcBorders>
            <w:vAlign w:val="center"/>
          </w:tcPr>
          <w:p w14:paraId="2CA89DB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46" w:type="dxa"/>
            <w:tcBorders>
              <w:top w:val="single" w:color="auto" w:sz="4" w:space="0"/>
              <w:left w:val="nil"/>
              <w:bottom w:val="single" w:color="auto" w:sz="4" w:space="0"/>
              <w:right w:val="single" w:color="auto" w:sz="4" w:space="0"/>
            </w:tcBorders>
            <w:vAlign w:val="center"/>
          </w:tcPr>
          <w:p w14:paraId="5BB85BB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302" w:type="dxa"/>
            <w:gridSpan w:val="2"/>
            <w:tcBorders>
              <w:top w:val="single" w:color="auto" w:sz="4" w:space="0"/>
              <w:left w:val="nil"/>
              <w:bottom w:val="single" w:color="auto" w:sz="4" w:space="0"/>
              <w:right w:val="single" w:color="auto" w:sz="4" w:space="0"/>
            </w:tcBorders>
            <w:vAlign w:val="center"/>
          </w:tcPr>
          <w:p w14:paraId="4AA33F37">
            <w:pPr>
              <w:widowControl/>
              <w:spacing w:line="240" w:lineRule="exact"/>
              <w:rPr>
                <w:rFonts w:ascii="仿宋_GB2312" w:hAnsi="宋体" w:eastAsia="仿宋_GB2312" w:cs="宋体"/>
                <w:kern w:val="0"/>
                <w:szCs w:val="21"/>
              </w:rPr>
            </w:pPr>
          </w:p>
        </w:tc>
      </w:tr>
      <w:tr w14:paraId="047A2BA7">
        <w:tblPrEx>
          <w:tblCellMar>
            <w:top w:w="0" w:type="dxa"/>
            <w:left w:w="108" w:type="dxa"/>
            <w:bottom w:w="0" w:type="dxa"/>
            <w:right w:w="108" w:type="dxa"/>
          </w:tblCellMar>
        </w:tblPrEx>
        <w:trPr>
          <w:trHeight w:val="831"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351A0E83">
            <w:pPr>
              <w:widowControl/>
              <w:spacing w:line="240" w:lineRule="exact"/>
              <w:jc w:val="center"/>
              <w:rPr>
                <w:rFonts w:ascii="仿宋_GB2312" w:hAnsi="宋体" w:eastAsia="仿宋_GB2312" w:cs="宋体"/>
                <w:kern w:val="0"/>
                <w:szCs w:val="21"/>
              </w:rPr>
            </w:pPr>
          </w:p>
        </w:tc>
        <w:tc>
          <w:tcPr>
            <w:tcW w:w="813" w:type="dxa"/>
            <w:vMerge w:val="restart"/>
            <w:tcBorders>
              <w:top w:val="single" w:color="auto" w:sz="4" w:space="0"/>
              <w:left w:val="single" w:color="auto" w:sz="4" w:space="0"/>
              <w:bottom w:val="single" w:color="auto" w:sz="4" w:space="0"/>
              <w:right w:val="single" w:color="auto" w:sz="4" w:space="0"/>
            </w:tcBorders>
            <w:vAlign w:val="center"/>
          </w:tcPr>
          <w:p w14:paraId="43AB8A8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效益指标（20分）</w:t>
            </w: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26EE868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14:paraId="27ABE44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85" w:type="dxa"/>
            <w:gridSpan w:val="2"/>
            <w:tcBorders>
              <w:top w:val="single" w:color="auto" w:sz="4" w:space="0"/>
              <w:left w:val="nil"/>
              <w:bottom w:val="single" w:color="auto" w:sz="4" w:space="0"/>
              <w:right w:val="single" w:color="auto" w:sz="4" w:space="0"/>
            </w:tcBorders>
            <w:vAlign w:val="center"/>
          </w:tcPr>
          <w:p w14:paraId="0862301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此项不涉及</w:t>
            </w:r>
          </w:p>
        </w:tc>
        <w:tc>
          <w:tcPr>
            <w:tcW w:w="1553" w:type="dxa"/>
            <w:gridSpan w:val="2"/>
            <w:tcBorders>
              <w:top w:val="single" w:color="auto" w:sz="4" w:space="0"/>
              <w:left w:val="nil"/>
              <w:bottom w:val="single" w:color="auto" w:sz="4" w:space="0"/>
              <w:right w:val="single" w:color="auto" w:sz="4" w:space="0"/>
            </w:tcBorders>
            <w:vAlign w:val="center"/>
          </w:tcPr>
          <w:p w14:paraId="39DBE58E">
            <w:pPr>
              <w:widowControl/>
              <w:spacing w:line="240" w:lineRule="exact"/>
              <w:jc w:val="center"/>
              <w:rPr>
                <w:rFonts w:ascii="仿宋_GB2312" w:hAnsi="宋体" w:eastAsia="仿宋_GB2312" w:cs="宋体"/>
                <w:kern w:val="0"/>
                <w:szCs w:val="21"/>
              </w:rPr>
            </w:pPr>
          </w:p>
        </w:tc>
        <w:tc>
          <w:tcPr>
            <w:tcW w:w="1212" w:type="dxa"/>
            <w:tcBorders>
              <w:top w:val="single" w:color="auto" w:sz="4" w:space="0"/>
              <w:left w:val="nil"/>
              <w:bottom w:val="single" w:color="auto" w:sz="4" w:space="0"/>
              <w:right w:val="single" w:color="auto" w:sz="4" w:space="0"/>
            </w:tcBorders>
            <w:vAlign w:val="center"/>
          </w:tcPr>
          <w:p w14:paraId="44025473">
            <w:pPr>
              <w:widowControl/>
              <w:spacing w:line="240" w:lineRule="exact"/>
              <w:jc w:val="center"/>
              <w:rPr>
                <w:rFonts w:ascii="仿宋_GB2312" w:hAnsi="宋体" w:eastAsia="仿宋_GB2312" w:cs="宋体"/>
                <w:kern w:val="0"/>
                <w:szCs w:val="21"/>
              </w:rPr>
            </w:pPr>
          </w:p>
        </w:tc>
        <w:tc>
          <w:tcPr>
            <w:tcW w:w="642" w:type="dxa"/>
            <w:gridSpan w:val="2"/>
            <w:tcBorders>
              <w:top w:val="single" w:color="auto" w:sz="4" w:space="0"/>
              <w:left w:val="nil"/>
              <w:bottom w:val="single" w:color="auto" w:sz="4" w:space="0"/>
              <w:right w:val="single" w:color="auto" w:sz="4" w:space="0"/>
            </w:tcBorders>
            <w:vAlign w:val="center"/>
          </w:tcPr>
          <w:p w14:paraId="286E8DC8">
            <w:pPr>
              <w:widowControl/>
              <w:spacing w:line="240" w:lineRule="exact"/>
              <w:jc w:val="center"/>
              <w:rPr>
                <w:rFonts w:ascii="仿宋_GB2312" w:hAnsi="宋体" w:eastAsia="仿宋_GB2312" w:cs="宋体"/>
                <w:kern w:val="0"/>
                <w:szCs w:val="21"/>
              </w:rPr>
            </w:pPr>
          </w:p>
        </w:tc>
        <w:tc>
          <w:tcPr>
            <w:tcW w:w="646" w:type="dxa"/>
            <w:tcBorders>
              <w:top w:val="single" w:color="auto" w:sz="4" w:space="0"/>
              <w:left w:val="nil"/>
              <w:bottom w:val="single" w:color="auto" w:sz="4" w:space="0"/>
              <w:right w:val="single" w:color="auto" w:sz="4" w:space="0"/>
            </w:tcBorders>
            <w:vAlign w:val="center"/>
          </w:tcPr>
          <w:p w14:paraId="3441E881">
            <w:pPr>
              <w:widowControl/>
              <w:spacing w:line="240" w:lineRule="exact"/>
              <w:jc w:val="center"/>
              <w:rPr>
                <w:rFonts w:ascii="仿宋_GB2312" w:hAnsi="宋体" w:eastAsia="仿宋_GB2312" w:cs="宋体"/>
                <w:kern w:val="0"/>
                <w:szCs w:val="21"/>
              </w:rPr>
            </w:pPr>
          </w:p>
        </w:tc>
        <w:tc>
          <w:tcPr>
            <w:tcW w:w="1302" w:type="dxa"/>
            <w:gridSpan w:val="2"/>
            <w:tcBorders>
              <w:top w:val="single" w:color="auto" w:sz="4" w:space="0"/>
              <w:left w:val="nil"/>
              <w:bottom w:val="single" w:color="auto" w:sz="4" w:space="0"/>
              <w:right w:val="single" w:color="auto" w:sz="4" w:space="0"/>
            </w:tcBorders>
            <w:vAlign w:val="center"/>
          </w:tcPr>
          <w:p w14:paraId="5F817534">
            <w:pPr>
              <w:widowControl/>
              <w:spacing w:line="240" w:lineRule="exact"/>
              <w:jc w:val="center"/>
              <w:rPr>
                <w:rFonts w:ascii="仿宋_GB2312" w:hAnsi="宋体" w:eastAsia="仿宋_GB2312" w:cs="宋体"/>
                <w:kern w:val="0"/>
                <w:szCs w:val="21"/>
              </w:rPr>
            </w:pPr>
          </w:p>
        </w:tc>
      </w:tr>
      <w:tr w14:paraId="7D45A0A5">
        <w:tblPrEx>
          <w:tblCellMar>
            <w:top w:w="0" w:type="dxa"/>
            <w:left w:w="108" w:type="dxa"/>
            <w:bottom w:w="0" w:type="dxa"/>
            <w:right w:w="108" w:type="dxa"/>
          </w:tblCellMar>
        </w:tblPrEx>
        <w:trPr>
          <w:trHeight w:val="985"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5DE95E63">
            <w:pPr>
              <w:widowControl/>
              <w:spacing w:line="240" w:lineRule="exact"/>
              <w:jc w:val="center"/>
              <w:rPr>
                <w:rFonts w:ascii="仿宋_GB2312" w:hAnsi="宋体" w:eastAsia="仿宋_GB2312" w:cs="宋体"/>
                <w:kern w:val="0"/>
                <w:szCs w:val="21"/>
              </w:rPr>
            </w:pPr>
          </w:p>
        </w:tc>
        <w:tc>
          <w:tcPr>
            <w:tcW w:w="813" w:type="dxa"/>
            <w:vMerge w:val="continue"/>
            <w:tcBorders>
              <w:top w:val="single" w:color="auto" w:sz="4" w:space="0"/>
              <w:left w:val="single" w:color="auto" w:sz="4" w:space="0"/>
              <w:bottom w:val="single" w:color="auto" w:sz="4" w:space="0"/>
              <w:right w:val="single" w:color="auto" w:sz="4" w:space="0"/>
            </w:tcBorders>
            <w:vAlign w:val="center"/>
          </w:tcPr>
          <w:p w14:paraId="5CD6E90F">
            <w:pPr>
              <w:widowControl/>
              <w:spacing w:line="240" w:lineRule="exact"/>
              <w:jc w:val="center"/>
              <w:rPr>
                <w:rFonts w:ascii="仿宋_GB2312" w:hAnsi="宋体" w:eastAsia="仿宋_GB2312" w:cs="宋体"/>
                <w:kern w:val="0"/>
                <w:szCs w:val="21"/>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3BB7D04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14:paraId="15BDCF8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85" w:type="dxa"/>
            <w:gridSpan w:val="2"/>
            <w:tcBorders>
              <w:top w:val="single" w:color="auto" w:sz="4" w:space="0"/>
              <w:left w:val="nil"/>
              <w:bottom w:val="single" w:color="auto" w:sz="4" w:space="0"/>
              <w:right w:val="single" w:color="auto" w:sz="4" w:space="0"/>
            </w:tcBorders>
            <w:vAlign w:val="center"/>
          </w:tcPr>
          <w:p w14:paraId="2DCEDCBC">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是否保障办公区各单位会议正常召开</w:t>
            </w:r>
          </w:p>
        </w:tc>
        <w:tc>
          <w:tcPr>
            <w:tcW w:w="1553" w:type="dxa"/>
            <w:gridSpan w:val="2"/>
            <w:tcBorders>
              <w:top w:val="single" w:color="auto" w:sz="4" w:space="0"/>
              <w:left w:val="nil"/>
              <w:bottom w:val="single" w:color="auto" w:sz="4" w:space="0"/>
              <w:right w:val="single" w:color="auto" w:sz="4" w:space="0"/>
            </w:tcBorders>
            <w:vAlign w:val="center"/>
          </w:tcPr>
          <w:p w14:paraId="73F6F3B5">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保障办公区各单位会议正常召开</w:t>
            </w:r>
          </w:p>
        </w:tc>
        <w:tc>
          <w:tcPr>
            <w:tcW w:w="1212" w:type="dxa"/>
            <w:tcBorders>
              <w:top w:val="single" w:color="auto" w:sz="4" w:space="0"/>
              <w:left w:val="nil"/>
              <w:bottom w:val="single" w:color="auto" w:sz="4" w:space="0"/>
              <w:right w:val="single" w:color="auto" w:sz="4" w:space="0"/>
            </w:tcBorders>
            <w:vAlign w:val="center"/>
          </w:tcPr>
          <w:p w14:paraId="63F057A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已达到预期目标</w:t>
            </w:r>
          </w:p>
        </w:tc>
        <w:tc>
          <w:tcPr>
            <w:tcW w:w="642" w:type="dxa"/>
            <w:gridSpan w:val="2"/>
            <w:tcBorders>
              <w:top w:val="single" w:color="auto" w:sz="4" w:space="0"/>
              <w:left w:val="nil"/>
              <w:bottom w:val="single" w:color="auto" w:sz="4" w:space="0"/>
              <w:right w:val="single" w:color="auto" w:sz="4" w:space="0"/>
            </w:tcBorders>
            <w:vAlign w:val="center"/>
          </w:tcPr>
          <w:p w14:paraId="1660312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46" w:type="dxa"/>
            <w:tcBorders>
              <w:top w:val="single" w:color="auto" w:sz="4" w:space="0"/>
              <w:left w:val="nil"/>
              <w:bottom w:val="single" w:color="auto" w:sz="4" w:space="0"/>
              <w:right w:val="single" w:color="auto" w:sz="4" w:space="0"/>
            </w:tcBorders>
            <w:vAlign w:val="center"/>
          </w:tcPr>
          <w:p w14:paraId="0349C26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302" w:type="dxa"/>
            <w:gridSpan w:val="2"/>
            <w:tcBorders>
              <w:top w:val="single" w:color="auto" w:sz="4" w:space="0"/>
              <w:left w:val="nil"/>
              <w:bottom w:val="single" w:color="auto" w:sz="4" w:space="0"/>
              <w:right w:val="single" w:color="auto" w:sz="4" w:space="0"/>
            </w:tcBorders>
            <w:vAlign w:val="center"/>
          </w:tcPr>
          <w:p w14:paraId="3FB426E9">
            <w:pPr>
              <w:widowControl/>
              <w:spacing w:line="240" w:lineRule="exact"/>
              <w:jc w:val="center"/>
              <w:rPr>
                <w:rFonts w:ascii="仿宋_GB2312" w:hAnsi="宋体" w:eastAsia="仿宋_GB2312" w:cs="宋体"/>
                <w:kern w:val="0"/>
                <w:szCs w:val="21"/>
              </w:rPr>
            </w:pPr>
          </w:p>
        </w:tc>
      </w:tr>
      <w:tr w14:paraId="1FB4F7DF">
        <w:tblPrEx>
          <w:tblCellMar>
            <w:top w:w="0" w:type="dxa"/>
            <w:left w:w="108" w:type="dxa"/>
            <w:bottom w:w="0" w:type="dxa"/>
            <w:right w:w="108" w:type="dxa"/>
          </w:tblCellMar>
        </w:tblPrEx>
        <w:trPr>
          <w:trHeight w:val="481"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7330CF47">
            <w:pPr>
              <w:widowControl/>
              <w:spacing w:line="240" w:lineRule="exact"/>
              <w:jc w:val="center"/>
              <w:rPr>
                <w:rFonts w:ascii="仿宋_GB2312" w:hAnsi="宋体" w:eastAsia="仿宋_GB2312" w:cs="宋体"/>
                <w:kern w:val="0"/>
                <w:szCs w:val="21"/>
              </w:rPr>
            </w:pPr>
          </w:p>
        </w:tc>
        <w:tc>
          <w:tcPr>
            <w:tcW w:w="813" w:type="dxa"/>
            <w:vMerge w:val="continue"/>
            <w:tcBorders>
              <w:top w:val="single" w:color="auto" w:sz="4" w:space="0"/>
              <w:left w:val="single" w:color="auto" w:sz="4" w:space="0"/>
              <w:bottom w:val="single" w:color="auto" w:sz="4" w:space="0"/>
              <w:right w:val="single" w:color="auto" w:sz="4" w:space="0"/>
            </w:tcBorders>
            <w:vAlign w:val="center"/>
          </w:tcPr>
          <w:p w14:paraId="328CC204">
            <w:pPr>
              <w:widowControl/>
              <w:spacing w:line="240" w:lineRule="exact"/>
              <w:jc w:val="center"/>
              <w:rPr>
                <w:rFonts w:ascii="仿宋_GB2312" w:hAnsi="宋体" w:eastAsia="仿宋_GB2312" w:cs="宋体"/>
                <w:kern w:val="0"/>
                <w:szCs w:val="21"/>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5CFBEA9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14:paraId="4763AC9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85" w:type="dxa"/>
            <w:gridSpan w:val="2"/>
            <w:tcBorders>
              <w:top w:val="single" w:color="auto" w:sz="4" w:space="0"/>
              <w:left w:val="nil"/>
              <w:bottom w:val="single" w:color="auto" w:sz="4" w:space="0"/>
              <w:right w:val="single" w:color="auto" w:sz="4" w:space="0"/>
            </w:tcBorders>
          </w:tcPr>
          <w:p w14:paraId="55E057B2">
            <w:pPr>
              <w:rPr>
                <w:rFonts w:ascii="仿宋_GB2312" w:eastAsia="仿宋_GB2312"/>
              </w:rPr>
            </w:pPr>
            <w:r>
              <w:rPr>
                <w:rFonts w:hint="eastAsia" w:ascii="仿宋_GB2312" w:hAnsi="宋体" w:eastAsia="仿宋_GB2312" w:cs="宋体"/>
                <w:kern w:val="0"/>
                <w:szCs w:val="21"/>
              </w:rPr>
              <w:t>此项不涉及</w:t>
            </w:r>
          </w:p>
        </w:tc>
        <w:tc>
          <w:tcPr>
            <w:tcW w:w="1553" w:type="dxa"/>
            <w:gridSpan w:val="2"/>
            <w:tcBorders>
              <w:top w:val="single" w:color="auto" w:sz="4" w:space="0"/>
              <w:left w:val="nil"/>
              <w:bottom w:val="single" w:color="auto" w:sz="4" w:space="0"/>
              <w:right w:val="single" w:color="auto" w:sz="4" w:space="0"/>
            </w:tcBorders>
            <w:vAlign w:val="center"/>
          </w:tcPr>
          <w:p w14:paraId="1A912EC5">
            <w:pPr>
              <w:widowControl/>
              <w:spacing w:line="240" w:lineRule="exact"/>
              <w:jc w:val="center"/>
              <w:rPr>
                <w:rFonts w:ascii="仿宋_GB2312" w:hAnsi="宋体" w:eastAsia="仿宋_GB2312" w:cs="宋体"/>
                <w:kern w:val="0"/>
                <w:szCs w:val="21"/>
              </w:rPr>
            </w:pPr>
          </w:p>
        </w:tc>
        <w:tc>
          <w:tcPr>
            <w:tcW w:w="1212" w:type="dxa"/>
            <w:tcBorders>
              <w:top w:val="single" w:color="auto" w:sz="4" w:space="0"/>
              <w:left w:val="nil"/>
              <w:bottom w:val="single" w:color="auto" w:sz="4" w:space="0"/>
              <w:right w:val="single" w:color="auto" w:sz="4" w:space="0"/>
            </w:tcBorders>
            <w:vAlign w:val="center"/>
          </w:tcPr>
          <w:p w14:paraId="4EBBECA5">
            <w:pPr>
              <w:widowControl/>
              <w:spacing w:line="240" w:lineRule="exact"/>
              <w:jc w:val="center"/>
              <w:rPr>
                <w:rFonts w:ascii="仿宋_GB2312" w:hAnsi="宋体" w:eastAsia="仿宋_GB2312" w:cs="宋体"/>
                <w:kern w:val="0"/>
                <w:szCs w:val="21"/>
              </w:rPr>
            </w:pPr>
          </w:p>
        </w:tc>
        <w:tc>
          <w:tcPr>
            <w:tcW w:w="642" w:type="dxa"/>
            <w:gridSpan w:val="2"/>
            <w:tcBorders>
              <w:top w:val="single" w:color="auto" w:sz="4" w:space="0"/>
              <w:left w:val="nil"/>
              <w:bottom w:val="single" w:color="auto" w:sz="4" w:space="0"/>
              <w:right w:val="single" w:color="auto" w:sz="4" w:space="0"/>
            </w:tcBorders>
            <w:vAlign w:val="center"/>
          </w:tcPr>
          <w:p w14:paraId="1A724ECF">
            <w:pPr>
              <w:widowControl/>
              <w:spacing w:line="240" w:lineRule="exact"/>
              <w:jc w:val="center"/>
              <w:rPr>
                <w:rFonts w:ascii="仿宋_GB2312" w:hAnsi="宋体" w:eastAsia="仿宋_GB2312" w:cs="宋体"/>
                <w:kern w:val="0"/>
                <w:szCs w:val="21"/>
              </w:rPr>
            </w:pPr>
          </w:p>
        </w:tc>
        <w:tc>
          <w:tcPr>
            <w:tcW w:w="646" w:type="dxa"/>
            <w:tcBorders>
              <w:top w:val="single" w:color="auto" w:sz="4" w:space="0"/>
              <w:left w:val="nil"/>
              <w:bottom w:val="single" w:color="auto" w:sz="4" w:space="0"/>
              <w:right w:val="single" w:color="auto" w:sz="4" w:space="0"/>
            </w:tcBorders>
            <w:vAlign w:val="center"/>
          </w:tcPr>
          <w:p w14:paraId="2E461F03">
            <w:pPr>
              <w:widowControl/>
              <w:spacing w:line="240" w:lineRule="exact"/>
              <w:jc w:val="center"/>
              <w:rPr>
                <w:rFonts w:ascii="仿宋_GB2312" w:hAnsi="宋体" w:eastAsia="仿宋_GB2312" w:cs="宋体"/>
                <w:kern w:val="0"/>
                <w:szCs w:val="21"/>
              </w:rPr>
            </w:pPr>
          </w:p>
        </w:tc>
        <w:tc>
          <w:tcPr>
            <w:tcW w:w="1302" w:type="dxa"/>
            <w:gridSpan w:val="2"/>
            <w:tcBorders>
              <w:top w:val="single" w:color="auto" w:sz="4" w:space="0"/>
              <w:left w:val="nil"/>
              <w:bottom w:val="single" w:color="auto" w:sz="4" w:space="0"/>
              <w:right w:val="single" w:color="auto" w:sz="4" w:space="0"/>
            </w:tcBorders>
            <w:vAlign w:val="center"/>
          </w:tcPr>
          <w:p w14:paraId="53207853">
            <w:pPr>
              <w:widowControl/>
              <w:spacing w:line="240" w:lineRule="exact"/>
              <w:jc w:val="center"/>
              <w:rPr>
                <w:rFonts w:ascii="仿宋_GB2312" w:hAnsi="宋体" w:eastAsia="仿宋_GB2312" w:cs="宋体"/>
                <w:kern w:val="0"/>
                <w:szCs w:val="21"/>
              </w:rPr>
            </w:pPr>
          </w:p>
        </w:tc>
      </w:tr>
      <w:tr w14:paraId="410FB2A0">
        <w:tblPrEx>
          <w:tblCellMar>
            <w:top w:w="0" w:type="dxa"/>
            <w:left w:w="108" w:type="dxa"/>
            <w:bottom w:w="0" w:type="dxa"/>
            <w:right w:w="108" w:type="dxa"/>
          </w:tblCellMar>
        </w:tblPrEx>
        <w:trPr>
          <w:trHeight w:val="459"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7C95F92E">
            <w:pPr>
              <w:widowControl/>
              <w:spacing w:line="240" w:lineRule="exact"/>
              <w:jc w:val="center"/>
              <w:rPr>
                <w:rFonts w:ascii="仿宋_GB2312" w:hAnsi="宋体" w:eastAsia="仿宋_GB2312" w:cs="宋体"/>
                <w:kern w:val="0"/>
                <w:szCs w:val="21"/>
              </w:rPr>
            </w:pPr>
          </w:p>
        </w:tc>
        <w:tc>
          <w:tcPr>
            <w:tcW w:w="813" w:type="dxa"/>
            <w:vMerge w:val="continue"/>
            <w:tcBorders>
              <w:top w:val="single" w:color="auto" w:sz="4" w:space="0"/>
              <w:left w:val="single" w:color="auto" w:sz="4" w:space="0"/>
              <w:bottom w:val="single" w:color="auto" w:sz="4" w:space="0"/>
              <w:right w:val="single" w:color="auto" w:sz="4" w:space="0"/>
            </w:tcBorders>
            <w:vAlign w:val="center"/>
          </w:tcPr>
          <w:p w14:paraId="20854B61">
            <w:pPr>
              <w:widowControl/>
              <w:spacing w:line="240" w:lineRule="exact"/>
              <w:jc w:val="center"/>
              <w:rPr>
                <w:rFonts w:ascii="仿宋_GB2312" w:hAnsi="宋体" w:eastAsia="仿宋_GB2312" w:cs="宋体"/>
                <w:kern w:val="0"/>
                <w:szCs w:val="21"/>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34A990D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785" w:type="dxa"/>
            <w:gridSpan w:val="2"/>
            <w:tcBorders>
              <w:top w:val="single" w:color="auto" w:sz="4" w:space="0"/>
              <w:left w:val="nil"/>
              <w:bottom w:val="single" w:color="auto" w:sz="4" w:space="0"/>
              <w:right w:val="single" w:color="auto" w:sz="4" w:space="0"/>
            </w:tcBorders>
          </w:tcPr>
          <w:p w14:paraId="682688AE">
            <w:pPr>
              <w:rPr>
                <w:rFonts w:ascii="仿宋_GB2312" w:eastAsia="仿宋_GB2312"/>
              </w:rPr>
            </w:pPr>
            <w:r>
              <w:rPr>
                <w:rFonts w:hint="eastAsia" w:ascii="仿宋_GB2312" w:hAnsi="宋体" w:eastAsia="仿宋_GB2312" w:cs="宋体"/>
                <w:kern w:val="0"/>
                <w:szCs w:val="21"/>
              </w:rPr>
              <w:t>此项不涉及</w:t>
            </w:r>
          </w:p>
        </w:tc>
        <w:tc>
          <w:tcPr>
            <w:tcW w:w="1553" w:type="dxa"/>
            <w:gridSpan w:val="2"/>
            <w:tcBorders>
              <w:top w:val="single" w:color="auto" w:sz="4" w:space="0"/>
              <w:left w:val="nil"/>
              <w:bottom w:val="single" w:color="auto" w:sz="4" w:space="0"/>
              <w:right w:val="single" w:color="auto" w:sz="4" w:space="0"/>
            </w:tcBorders>
            <w:vAlign w:val="center"/>
          </w:tcPr>
          <w:p w14:paraId="29566FBA">
            <w:pPr>
              <w:widowControl/>
              <w:spacing w:line="240" w:lineRule="exact"/>
              <w:jc w:val="center"/>
              <w:rPr>
                <w:rFonts w:ascii="仿宋_GB2312" w:hAnsi="宋体" w:eastAsia="仿宋_GB2312" w:cs="宋体"/>
                <w:kern w:val="0"/>
                <w:szCs w:val="21"/>
              </w:rPr>
            </w:pPr>
          </w:p>
        </w:tc>
        <w:tc>
          <w:tcPr>
            <w:tcW w:w="1212" w:type="dxa"/>
            <w:tcBorders>
              <w:top w:val="single" w:color="auto" w:sz="4" w:space="0"/>
              <w:left w:val="nil"/>
              <w:bottom w:val="single" w:color="auto" w:sz="4" w:space="0"/>
              <w:right w:val="single" w:color="auto" w:sz="4" w:space="0"/>
            </w:tcBorders>
            <w:vAlign w:val="center"/>
          </w:tcPr>
          <w:p w14:paraId="7408F75A">
            <w:pPr>
              <w:widowControl/>
              <w:spacing w:line="240" w:lineRule="exact"/>
              <w:jc w:val="center"/>
              <w:rPr>
                <w:rFonts w:ascii="仿宋_GB2312" w:hAnsi="宋体" w:eastAsia="仿宋_GB2312" w:cs="宋体"/>
                <w:kern w:val="0"/>
                <w:szCs w:val="21"/>
              </w:rPr>
            </w:pPr>
          </w:p>
        </w:tc>
        <w:tc>
          <w:tcPr>
            <w:tcW w:w="642" w:type="dxa"/>
            <w:gridSpan w:val="2"/>
            <w:tcBorders>
              <w:top w:val="single" w:color="auto" w:sz="4" w:space="0"/>
              <w:left w:val="nil"/>
              <w:bottom w:val="single" w:color="auto" w:sz="4" w:space="0"/>
              <w:right w:val="single" w:color="auto" w:sz="4" w:space="0"/>
            </w:tcBorders>
            <w:vAlign w:val="center"/>
          </w:tcPr>
          <w:p w14:paraId="17062E29">
            <w:pPr>
              <w:widowControl/>
              <w:spacing w:line="240" w:lineRule="exact"/>
              <w:jc w:val="center"/>
              <w:rPr>
                <w:rFonts w:ascii="仿宋_GB2312" w:hAnsi="宋体" w:eastAsia="仿宋_GB2312" w:cs="宋体"/>
                <w:kern w:val="0"/>
                <w:szCs w:val="21"/>
              </w:rPr>
            </w:pPr>
          </w:p>
        </w:tc>
        <w:tc>
          <w:tcPr>
            <w:tcW w:w="646" w:type="dxa"/>
            <w:tcBorders>
              <w:top w:val="single" w:color="auto" w:sz="4" w:space="0"/>
              <w:left w:val="nil"/>
              <w:bottom w:val="single" w:color="auto" w:sz="4" w:space="0"/>
              <w:right w:val="single" w:color="auto" w:sz="4" w:space="0"/>
            </w:tcBorders>
            <w:vAlign w:val="center"/>
          </w:tcPr>
          <w:p w14:paraId="6325951D">
            <w:pPr>
              <w:widowControl/>
              <w:spacing w:line="240" w:lineRule="exact"/>
              <w:jc w:val="center"/>
              <w:rPr>
                <w:rFonts w:ascii="仿宋_GB2312" w:hAnsi="宋体" w:eastAsia="仿宋_GB2312" w:cs="宋体"/>
                <w:kern w:val="0"/>
                <w:szCs w:val="21"/>
              </w:rPr>
            </w:pPr>
          </w:p>
        </w:tc>
        <w:tc>
          <w:tcPr>
            <w:tcW w:w="1302" w:type="dxa"/>
            <w:gridSpan w:val="2"/>
            <w:tcBorders>
              <w:top w:val="single" w:color="auto" w:sz="4" w:space="0"/>
              <w:left w:val="nil"/>
              <w:bottom w:val="single" w:color="auto" w:sz="4" w:space="0"/>
              <w:right w:val="single" w:color="auto" w:sz="4" w:space="0"/>
            </w:tcBorders>
            <w:vAlign w:val="center"/>
          </w:tcPr>
          <w:p w14:paraId="33D6588C">
            <w:pPr>
              <w:widowControl/>
              <w:spacing w:line="240" w:lineRule="exact"/>
              <w:jc w:val="center"/>
              <w:rPr>
                <w:rFonts w:ascii="仿宋_GB2312" w:hAnsi="宋体" w:eastAsia="仿宋_GB2312" w:cs="宋体"/>
                <w:kern w:val="0"/>
                <w:szCs w:val="21"/>
              </w:rPr>
            </w:pPr>
          </w:p>
        </w:tc>
      </w:tr>
      <w:tr w14:paraId="40E72B1E">
        <w:tblPrEx>
          <w:tblCellMar>
            <w:top w:w="0" w:type="dxa"/>
            <w:left w:w="108" w:type="dxa"/>
            <w:bottom w:w="0" w:type="dxa"/>
            <w:right w:w="108" w:type="dxa"/>
          </w:tblCellMar>
        </w:tblPrEx>
        <w:trPr>
          <w:trHeight w:val="1131"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12446DB5">
            <w:pPr>
              <w:widowControl/>
              <w:spacing w:line="240" w:lineRule="exact"/>
              <w:jc w:val="center"/>
              <w:rPr>
                <w:rFonts w:ascii="仿宋_GB2312" w:hAnsi="宋体" w:eastAsia="仿宋_GB2312" w:cs="宋体"/>
                <w:kern w:val="0"/>
                <w:szCs w:val="21"/>
              </w:rPr>
            </w:pPr>
          </w:p>
        </w:tc>
        <w:tc>
          <w:tcPr>
            <w:tcW w:w="813" w:type="dxa"/>
            <w:tcBorders>
              <w:top w:val="single" w:color="auto" w:sz="4" w:space="0"/>
              <w:left w:val="single" w:color="auto" w:sz="4" w:space="0"/>
              <w:bottom w:val="single" w:color="auto" w:sz="4" w:space="0"/>
              <w:right w:val="single" w:color="auto" w:sz="4" w:space="0"/>
            </w:tcBorders>
            <w:vAlign w:val="center"/>
          </w:tcPr>
          <w:p w14:paraId="66317A7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满意度指标（10分）</w:t>
            </w: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13340C8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785" w:type="dxa"/>
            <w:gridSpan w:val="2"/>
            <w:tcBorders>
              <w:top w:val="single" w:color="auto" w:sz="4" w:space="0"/>
              <w:left w:val="nil"/>
              <w:bottom w:val="single" w:color="auto" w:sz="4" w:space="0"/>
              <w:right w:val="single" w:color="auto" w:sz="4" w:space="0"/>
            </w:tcBorders>
            <w:vAlign w:val="center"/>
          </w:tcPr>
          <w:p w14:paraId="4ED1AD6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办公人员满意度</w:t>
            </w:r>
          </w:p>
        </w:tc>
        <w:tc>
          <w:tcPr>
            <w:tcW w:w="1553" w:type="dxa"/>
            <w:gridSpan w:val="2"/>
            <w:tcBorders>
              <w:top w:val="single" w:color="auto" w:sz="4" w:space="0"/>
              <w:left w:val="nil"/>
              <w:bottom w:val="single" w:color="auto" w:sz="4" w:space="0"/>
              <w:right w:val="single" w:color="auto" w:sz="4" w:space="0"/>
            </w:tcBorders>
            <w:vAlign w:val="center"/>
          </w:tcPr>
          <w:p w14:paraId="5CF6F74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办公人员满意度达100%</w:t>
            </w:r>
          </w:p>
        </w:tc>
        <w:tc>
          <w:tcPr>
            <w:tcW w:w="1212" w:type="dxa"/>
            <w:tcBorders>
              <w:top w:val="single" w:color="auto" w:sz="4" w:space="0"/>
              <w:left w:val="nil"/>
              <w:bottom w:val="single" w:color="auto" w:sz="4" w:space="0"/>
              <w:right w:val="single" w:color="auto" w:sz="4" w:space="0"/>
            </w:tcBorders>
            <w:vAlign w:val="center"/>
          </w:tcPr>
          <w:p w14:paraId="09793FF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办公人员满意度达98%</w:t>
            </w:r>
          </w:p>
        </w:tc>
        <w:tc>
          <w:tcPr>
            <w:tcW w:w="642" w:type="dxa"/>
            <w:gridSpan w:val="2"/>
            <w:tcBorders>
              <w:top w:val="single" w:color="auto" w:sz="4" w:space="0"/>
              <w:left w:val="nil"/>
              <w:bottom w:val="single" w:color="auto" w:sz="4" w:space="0"/>
              <w:right w:val="single" w:color="auto" w:sz="4" w:space="0"/>
            </w:tcBorders>
            <w:vAlign w:val="center"/>
          </w:tcPr>
          <w:p w14:paraId="0B9823D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46" w:type="dxa"/>
            <w:tcBorders>
              <w:top w:val="single" w:color="auto" w:sz="4" w:space="0"/>
              <w:left w:val="nil"/>
              <w:bottom w:val="single" w:color="auto" w:sz="4" w:space="0"/>
              <w:right w:val="single" w:color="auto" w:sz="4" w:space="0"/>
            </w:tcBorders>
            <w:vAlign w:val="center"/>
          </w:tcPr>
          <w:p w14:paraId="66A4275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9.8</w:t>
            </w:r>
          </w:p>
        </w:tc>
        <w:tc>
          <w:tcPr>
            <w:tcW w:w="1302" w:type="dxa"/>
            <w:gridSpan w:val="2"/>
            <w:tcBorders>
              <w:top w:val="single" w:color="auto" w:sz="4" w:space="0"/>
              <w:left w:val="nil"/>
              <w:bottom w:val="single" w:color="auto" w:sz="4" w:space="0"/>
              <w:right w:val="single" w:color="auto" w:sz="4" w:space="0"/>
            </w:tcBorders>
            <w:vAlign w:val="center"/>
          </w:tcPr>
          <w:p w14:paraId="42869AA3">
            <w:pPr>
              <w:widowControl/>
              <w:spacing w:line="240" w:lineRule="exact"/>
              <w:jc w:val="center"/>
              <w:rPr>
                <w:rFonts w:ascii="仿宋_GB2312" w:hAnsi="宋体" w:eastAsia="仿宋_GB2312" w:cs="宋体"/>
                <w:kern w:val="0"/>
                <w:szCs w:val="21"/>
              </w:rPr>
            </w:pPr>
          </w:p>
        </w:tc>
      </w:tr>
      <w:tr w14:paraId="6ACFDC42">
        <w:tblPrEx>
          <w:tblCellMar>
            <w:top w:w="0" w:type="dxa"/>
            <w:left w:w="108" w:type="dxa"/>
            <w:bottom w:w="0" w:type="dxa"/>
            <w:right w:w="108" w:type="dxa"/>
          </w:tblCellMar>
        </w:tblPrEx>
        <w:trPr>
          <w:trHeight w:val="499" w:hRule="exact"/>
        </w:trPr>
        <w:tc>
          <w:tcPr>
            <w:tcW w:w="6968" w:type="dxa"/>
            <w:gridSpan w:val="9"/>
            <w:tcBorders>
              <w:top w:val="single" w:color="auto" w:sz="4" w:space="0"/>
              <w:left w:val="single" w:color="auto" w:sz="4" w:space="0"/>
              <w:bottom w:val="single" w:color="auto" w:sz="4" w:space="0"/>
              <w:right w:val="single" w:color="auto" w:sz="4" w:space="0"/>
            </w:tcBorders>
            <w:vAlign w:val="center"/>
          </w:tcPr>
          <w:p w14:paraId="7F6DF7C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总分</w:t>
            </w:r>
          </w:p>
        </w:tc>
        <w:tc>
          <w:tcPr>
            <w:tcW w:w="642" w:type="dxa"/>
            <w:gridSpan w:val="2"/>
            <w:tcBorders>
              <w:top w:val="single" w:color="auto" w:sz="4" w:space="0"/>
              <w:left w:val="nil"/>
              <w:bottom w:val="single" w:color="auto" w:sz="4" w:space="0"/>
              <w:right w:val="single" w:color="auto" w:sz="4" w:space="0"/>
            </w:tcBorders>
            <w:vAlign w:val="center"/>
          </w:tcPr>
          <w:p w14:paraId="38C8BF3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646" w:type="dxa"/>
            <w:tcBorders>
              <w:top w:val="single" w:color="auto" w:sz="4" w:space="0"/>
              <w:left w:val="nil"/>
              <w:bottom w:val="single" w:color="auto" w:sz="4" w:space="0"/>
              <w:right w:val="single" w:color="auto" w:sz="4" w:space="0"/>
            </w:tcBorders>
            <w:vAlign w:val="center"/>
          </w:tcPr>
          <w:p w14:paraId="085C033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99.8</w:t>
            </w:r>
          </w:p>
        </w:tc>
        <w:tc>
          <w:tcPr>
            <w:tcW w:w="1302" w:type="dxa"/>
            <w:gridSpan w:val="2"/>
            <w:tcBorders>
              <w:top w:val="single" w:color="auto" w:sz="4" w:space="0"/>
              <w:left w:val="nil"/>
              <w:bottom w:val="single" w:color="auto" w:sz="4" w:space="0"/>
              <w:right w:val="single" w:color="auto" w:sz="4" w:space="0"/>
            </w:tcBorders>
            <w:vAlign w:val="center"/>
          </w:tcPr>
          <w:p w14:paraId="4CF4EA5D">
            <w:pPr>
              <w:widowControl/>
              <w:spacing w:line="240" w:lineRule="exact"/>
              <w:jc w:val="center"/>
              <w:rPr>
                <w:rFonts w:ascii="仿宋_GB2312" w:hAnsi="宋体" w:eastAsia="仿宋_GB2312" w:cs="宋体"/>
                <w:kern w:val="0"/>
                <w:szCs w:val="21"/>
              </w:rPr>
            </w:pPr>
          </w:p>
        </w:tc>
      </w:tr>
    </w:tbl>
    <w:p w14:paraId="4341AE16">
      <w:pPr>
        <w:widowControl/>
        <w:jc w:val="left"/>
        <w:rPr>
          <w:rFonts w:ascii="仿宋_GB2312" w:hAnsi="黑体" w:eastAsia="仿宋_GB2312"/>
          <w:szCs w:val="28"/>
        </w:rPr>
      </w:pPr>
      <w:r>
        <w:rPr>
          <w:rFonts w:ascii="仿宋_GB2312" w:hAnsi="黑体" w:eastAsia="仿宋_GB2312"/>
          <w:szCs w:val="28"/>
        </w:rPr>
        <w:br w:type="page"/>
      </w:r>
    </w:p>
    <w:p w14:paraId="49C0613A">
      <w:pPr>
        <w:spacing w:line="480" w:lineRule="exact"/>
        <w:jc w:val="center"/>
        <w:rPr>
          <w:rFonts w:ascii="黑体" w:hAnsi="黑体" w:eastAsia="方正小标宋简体"/>
          <w:sz w:val="22"/>
          <w:szCs w:val="28"/>
        </w:rPr>
      </w:pPr>
      <w:r>
        <w:rPr>
          <w:rFonts w:hint="eastAsia" w:ascii="方正小标宋简体" w:hAnsi="黑体" w:eastAsia="方正小标宋简体"/>
          <w:sz w:val="28"/>
          <w:szCs w:val="36"/>
        </w:rPr>
        <w:t>项目支出绩效自评表</w:t>
      </w:r>
    </w:p>
    <w:p w14:paraId="745EC2B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（2020年度）</w:t>
      </w:r>
    </w:p>
    <w:tbl>
      <w:tblPr>
        <w:tblStyle w:val="9"/>
        <w:tblpPr w:leftFromText="180" w:rightFromText="180" w:vertAnchor="text" w:horzAnchor="margin" w:tblpXSpec="center" w:tblpY="128"/>
        <w:tblW w:w="9558" w:type="dxa"/>
        <w:tblInd w:w="0" w:type="dxa"/>
        <w:tblLayout w:type="fixed"/>
        <w:tblCellMar>
          <w:top w:w="0" w:type="dxa"/>
          <w:left w:w="108" w:type="dxa"/>
          <w:bottom w:w="0" w:type="dxa"/>
          <w:right w:w="108" w:type="dxa"/>
        </w:tblCellMar>
      </w:tblPr>
      <w:tblGrid>
        <w:gridCol w:w="423"/>
        <w:gridCol w:w="813"/>
        <w:gridCol w:w="324"/>
        <w:gridCol w:w="950"/>
        <w:gridCol w:w="1008"/>
        <w:gridCol w:w="685"/>
        <w:gridCol w:w="565"/>
        <w:gridCol w:w="988"/>
        <w:gridCol w:w="1212"/>
        <w:gridCol w:w="75"/>
        <w:gridCol w:w="544"/>
        <w:gridCol w:w="743"/>
        <w:gridCol w:w="157"/>
        <w:gridCol w:w="1071"/>
      </w:tblGrid>
      <w:tr w14:paraId="75B16D1A">
        <w:tblPrEx>
          <w:tblCellMar>
            <w:top w:w="0" w:type="dxa"/>
            <w:left w:w="108" w:type="dxa"/>
            <w:bottom w:w="0" w:type="dxa"/>
            <w:right w:w="108" w:type="dxa"/>
          </w:tblCellMar>
        </w:tblPrEx>
        <w:trPr>
          <w:trHeight w:val="306" w:hRule="exact"/>
        </w:trPr>
        <w:tc>
          <w:tcPr>
            <w:tcW w:w="1560" w:type="dxa"/>
            <w:gridSpan w:val="3"/>
            <w:tcBorders>
              <w:top w:val="single" w:color="auto" w:sz="4" w:space="0"/>
              <w:left w:val="single" w:color="auto" w:sz="4" w:space="0"/>
              <w:bottom w:val="single" w:color="auto" w:sz="4" w:space="0"/>
              <w:right w:val="single" w:color="auto" w:sz="4" w:space="0"/>
            </w:tcBorders>
            <w:vAlign w:val="center"/>
          </w:tcPr>
          <w:p w14:paraId="7261B03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998" w:type="dxa"/>
            <w:gridSpan w:val="11"/>
            <w:tcBorders>
              <w:top w:val="single" w:color="auto" w:sz="4" w:space="0"/>
              <w:left w:val="nil"/>
              <w:bottom w:val="single" w:color="auto" w:sz="4" w:space="0"/>
              <w:right w:val="single" w:color="auto" w:sz="4" w:space="0"/>
            </w:tcBorders>
            <w:vAlign w:val="center"/>
          </w:tcPr>
          <w:p w14:paraId="28B2FD7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201010000744丰北路75号办公区办公楼加固及装修改造工程经费</w:t>
            </w:r>
          </w:p>
        </w:tc>
      </w:tr>
      <w:tr w14:paraId="7FC5290B">
        <w:tblPrEx>
          <w:tblCellMar>
            <w:top w:w="0" w:type="dxa"/>
            <w:left w:w="108" w:type="dxa"/>
            <w:bottom w:w="0" w:type="dxa"/>
            <w:right w:w="108" w:type="dxa"/>
          </w:tblCellMar>
        </w:tblPrEx>
        <w:trPr>
          <w:trHeight w:val="306" w:hRule="exact"/>
        </w:trPr>
        <w:tc>
          <w:tcPr>
            <w:tcW w:w="1560" w:type="dxa"/>
            <w:gridSpan w:val="3"/>
            <w:tcBorders>
              <w:top w:val="single" w:color="auto" w:sz="4" w:space="0"/>
              <w:left w:val="single" w:color="auto" w:sz="4" w:space="0"/>
              <w:bottom w:val="single" w:color="auto" w:sz="4" w:space="0"/>
              <w:right w:val="single" w:color="auto" w:sz="4" w:space="0"/>
            </w:tcBorders>
            <w:vAlign w:val="center"/>
          </w:tcPr>
          <w:p w14:paraId="32B3803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196" w:type="dxa"/>
            <w:gridSpan w:val="5"/>
            <w:tcBorders>
              <w:top w:val="single" w:color="auto" w:sz="4" w:space="0"/>
              <w:left w:val="nil"/>
              <w:bottom w:val="single" w:color="auto" w:sz="4" w:space="0"/>
              <w:right w:val="single" w:color="auto" w:sz="4" w:space="0"/>
            </w:tcBorders>
            <w:vAlign w:val="center"/>
          </w:tcPr>
          <w:p w14:paraId="2B4AD54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丰台区机关事务管理服务中心101000</w:t>
            </w:r>
          </w:p>
        </w:tc>
        <w:tc>
          <w:tcPr>
            <w:tcW w:w="1287" w:type="dxa"/>
            <w:gridSpan w:val="2"/>
            <w:tcBorders>
              <w:top w:val="nil"/>
              <w:left w:val="nil"/>
              <w:bottom w:val="single" w:color="auto" w:sz="4" w:space="0"/>
              <w:right w:val="single" w:color="auto" w:sz="4" w:space="0"/>
            </w:tcBorders>
            <w:vAlign w:val="center"/>
          </w:tcPr>
          <w:p w14:paraId="70E43AE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515" w:type="dxa"/>
            <w:gridSpan w:val="4"/>
            <w:tcBorders>
              <w:top w:val="single" w:color="auto" w:sz="4" w:space="0"/>
              <w:left w:val="nil"/>
              <w:bottom w:val="single" w:color="auto" w:sz="4" w:space="0"/>
              <w:right w:val="single" w:color="auto" w:sz="4" w:space="0"/>
            </w:tcBorders>
            <w:vAlign w:val="center"/>
          </w:tcPr>
          <w:p w14:paraId="7EB4F91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基建科</w:t>
            </w:r>
          </w:p>
        </w:tc>
      </w:tr>
      <w:tr w14:paraId="29F2EC32">
        <w:tblPrEx>
          <w:tblCellMar>
            <w:top w:w="0" w:type="dxa"/>
            <w:left w:w="108" w:type="dxa"/>
            <w:bottom w:w="0" w:type="dxa"/>
            <w:right w:w="108" w:type="dxa"/>
          </w:tblCellMar>
        </w:tblPrEx>
        <w:trPr>
          <w:trHeight w:val="306" w:hRule="exact"/>
        </w:trPr>
        <w:tc>
          <w:tcPr>
            <w:tcW w:w="1560" w:type="dxa"/>
            <w:gridSpan w:val="3"/>
            <w:tcBorders>
              <w:top w:val="single" w:color="auto" w:sz="4" w:space="0"/>
              <w:left w:val="single" w:color="auto" w:sz="4" w:space="0"/>
              <w:bottom w:val="single" w:color="auto" w:sz="4" w:space="0"/>
              <w:right w:val="single" w:color="auto" w:sz="4" w:space="0"/>
            </w:tcBorders>
            <w:vAlign w:val="center"/>
          </w:tcPr>
          <w:p w14:paraId="49C479A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196" w:type="dxa"/>
            <w:gridSpan w:val="5"/>
            <w:tcBorders>
              <w:top w:val="single" w:color="auto" w:sz="4" w:space="0"/>
              <w:left w:val="nil"/>
              <w:bottom w:val="single" w:color="auto" w:sz="4" w:space="0"/>
              <w:right w:val="single" w:color="auto" w:sz="4" w:space="0"/>
            </w:tcBorders>
            <w:vAlign w:val="center"/>
          </w:tcPr>
          <w:p w14:paraId="117C538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白红顺</w:t>
            </w:r>
          </w:p>
        </w:tc>
        <w:tc>
          <w:tcPr>
            <w:tcW w:w="1287" w:type="dxa"/>
            <w:gridSpan w:val="2"/>
            <w:tcBorders>
              <w:top w:val="nil"/>
              <w:left w:val="nil"/>
              <w:bottom w:val="single" w:color="auto" w:sz="4" w:space="0"/>
              <w:right w:val="single" w:color="auto" w:sz="4" w:space="0"/>
            </w:tcBorders>
            <w:vAlign w:val="center"/>
          </w:tcPr>
          <w:p w14:paraId="699D945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515" w:type="dxa"/>
            <w:gridSpan w:val="4"/>
            <w:tcBorders>
              <w:top w:val="single" w:color="auto" w:sz="4" w:space="0"/>
              <w:left w:val="nil"/>
              <w:bottom w:val="single" w:color="auto" w:sz="4" w:space="0"/>
              <w:right w:val="single" w:color="auto" w:sz="4" w:space="0"/>
            </w:tcBorders>
            <w:vAlign w:val="center"/>
          </w:tcPr>
          <w:p w14:paraId="5D51E60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83656510</w:t>
            </w:r>
          </w:p>
        </w:tc>
      </w:tr>
      <w:tr w14:paraId="65B6137D">
        <w:tblPrEx>
          <w:tblCellMar>
            <w:top w:w="0" w:type="dxa"/>
            <w:left w:w="108" w:type="dxa"/>
            <w:bottom w:w="0" w:type="dxa"/>
            <w:right w:w="108" w:type="dxa"/>
          </w:tblCellMar>
        </w:tblPrEx>
        <w:trPr>
          <w:trHeight w:val="567" w:hRule="exact"/>
        </w:trPr>
        <w:tc>
          <w:tcPr>
            <w:tcW w:w="1560" w:type="dxa"/>
            <w:gridSpan w:val="3"/>
            <w:vMerge w:val="restart"/>
            <w:tcBorders>
              <w:top w:val="single" w:color="auto" w:sz="4" w:space="0"/>
              <w:left w:val="single" w:color="auto" w:sz="4" w:space="0"/>
              <w:bottom w:val="single" w:color="auto" w:sz="4" w:space="0"/>
              <w:right w:val="single" w:color="auto" w:sz="4" w:space="0"/>
            </w:tcBorders>
            <w:vAlign w:val="center"/>
          </w:tcPr>
          <w:p w14:paraId="675BF67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958" w:type="dxa"/>
            <w:gridSpan w:val="2"/>
            <w:tcBorders>
              <w:top w:val="single" w:color="auto" w:sz="4" w:space="0"/>
              <w:left w:val="nil"/>
              <w:bottom w:val="single" w:color="auto" w:sz="4" w:space="0"/>
              <w:right w:val="single" w:color="auto" w:sz="4" w:space="0"/>
            </w:tcBorders>
            <w:vAlign w:val="center"/>
          </w:tcPr>
          <w:p w14:paraId="4E0BAEFD">
            <w:pPr>
              <w:widowControl/>
              <w:spacing w:line="240" w:lineRule="exact"/>
              <w:jc w:val="center"/>
              <w:rPr>
                <w:rFonts w:ascii="仿宋_GB2312" w:hAnsi="宋体" w:eastAsia="仿宋_GB2312" w:cs="宋体"/>
                <w:kern w:val="0"/>
                <w:szCs w:val="21"/>
              </w:rPr>
            </w:pPr>
          </w:p>
        </w:tc>
        <w:tc>
          <w:tcPr>
            <w:tcW w:w="1250" w:type="dxa"/>
            <w:gridSpan w:val="2"/>
            <w:tcBorders>
              <w:top w:val="nil"/>
              <w:left w:val="nil"/>
              <w:bottom w:val="single" w:color="auto" w:sz="4" w:space="0"/>
              <w:right w:val="single" w:color="auto" w:sz="4" w:space="0"/>
            </w:tcBorders>
            <w:vAlign w:val="center"/>
          </w:tcPr>
          <w:p w14:paraId="314505B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3FF9F7B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988" w:type="dxa"/>
            <w:tcBorders>
              <w:top w:val="nil"/>
              <w:left w:val="nil"/>
              <w:bottom w:val="single" w:color="auto" w:sz="4" w:space="0"/>
              <w:right w:val="single" w:color="auto" w:sz="4" w:space="0"/>
            </w:tcBorders>
            <w:vAlign w:val="center"/>
          </w:tcPr>
          <w:p w14:paraId="73A1932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18963CC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287" w:type="dxa"/>
            <w:gridSpan w:val="2"/>
            <w:tcBorders>
              <w:top w:val="nil"/>
              <w:left w:val="nil"/>
              <w:bottom w:val="single" w:color="auto" w:sz="4" w:space="0"/>
              <w:right w:val="single" w:color="auto" w:sz="4" w:space="0"/>
            </w:tcBorders>
            <w:vAlign w:val="center"/>
          </w:tcPr>
          <w:p w14:paraId="56A70F7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6209FCC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544" w:type="dxa"/>
            <w:tcBorders>
              <w:top w:val="nil"/>
              <w:left w:val="nil"/>
              <w:bottom w:val="single" w:color="auto" w:sz="4" w:space="0"/>
              <w:right w:val="single" w:color="auto" w:sz="4" w:space="0"/>
            </w:tcBorders>
            <w:vAlign w:val="center"/>
          </w:tcPr>
          <w:p w14:paraId="343384B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900" w:type="dxa"/>
            <w:gridSpan w:val="2"/>
            <w:tcBorders>
              <w:top w:val="single" w:color="auto" w:sz="4" w:space="0"/>
              <w:left w:val="nil"/>
              <w:bottom w:val="single" w:color="auto" w:sz="4" w:space="0"/>
              <w:right w:val="single" w:color="auto" w:sz="4" w:space="0"/>
            </w:tcBorders>
            <w:vAlign w:val="center"/>
          </w:tcPr>
          <w:p w14:paraId="3776FDD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1071" w:type="dxa"/>
            <w:tcBorders>
              <w:top w:val="nil"/>
              <w:left w:val="nil"/>
              <w:bottom w:val="single" w:color="auto" w:sz="4" w:space="0"/>
              <w:right w:val="single" w:color="auto" w:sz="4" w:space="0"/>
            </w:tcBorders>
            <w:vAlign w:val="center"/>
          </w:tcPr>
          <w:p w14:paraId="6AF575D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14:paraId="713ABFB1">
        <w:tblPrEx>
          <w:tblCellMar>
            <w:top w:w="0" w:type="dxa"/>
            <w:left w:w="108" w:type="dxa"/>
            <w:bottom w:w="0" w:type="dxa"/>
            <w:right w:w="108" w:type="dxa"/>
          </w:tblCellMar>
        </w:tblPrEx>
        <w:trPr>
          <w:trHeight w:val="471"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15169BB9">
            <w:pPr>
              <w:widowControl/>
              <w:spacing w:line="240" w:lineRule="exact"/>
              <w:jc w:val="center"/>
              <w:rPr>
                <w:rFonts w:ascii="仿宋_GB2312" w:hAnsi="宋体" w:eastAsia="仿宋_GB2312" w:cs="宋体"/>
                <w:kern w:val="0"/>
                <w:szCs w:val="21"/>
              </w:rPr>
            </w:pPr>
          </w:p>
        </w:tc>
        <w:tc>
          <w:tcPr>
            <w:tcW w:w="1958" w:type="dxa"/>
            <w:gridSpan w:val="2"/>
            <w:tcBorders>
              <w:top w:val="single" w:color="auto" w:sz="4" w:space="0"/>
              <w:left w:val="nil"/>
              <w:bottom w:val="single" w:color="auto" w:sz="4" w:space="0"/>
              <w:right w:val="single" w:color="auto" w:sz="4" w:space="0"/>
            </w:tcBorders>
            <w:vAlign w:val="center"/>
          </w:tcPr>
          <w:p w14:paraId="1F60BE9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250" w:type="dxa"/>
            <w:gridSpan w:val="2"/>
            <w:tcBorders>
              <w:top w:val="nil"/>
              <w:left w:val="nil"/>
              <w:bottom w:val="single" w:color="auto" w:sz="4" w:space="0"/>
              <w:right w:val="single" w:color="auto" w:sz="4" w:space="0"/>
            </w:tcBorders>
            <w:vAlign w:val="center"/>
          </w:tcPr>
          <w:p w14:paraId="5D7D153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147.31</w:t>
            </w:r>
          </w:p>
        </w:tc>
        <w:tc>
          <w:tcPr>
            <w:tcW w:w="988" w:type="dxa"/>
            <w:tcBorders>
              <w:top w:val="nil"/>
              <w:left w:val="nil"/>
              <w:bottom w:val="single" w:color="auto" w:sz="4" w:space="0"/>
              <w:right w:val="single" w:color="auto" w:sz="4" w:space="0"/>
            </w:tcBorders>
            <w:vAlign w:val="center"/>
          </w:tcPr>
          <w:p w14:paraId="22A33E0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147.31</w:t>
            </w:r>
          </w:p>
        </w:tc>
        <w:tc>
          <w:tcPr>
            <w:tcW w:w="1287" w:type="dxa"/>
            <w:gridSpan w:val="2"/>
            <w:tcBorders>
              <w:top w:val="nil"/>
              <w:left w:val="nil"/>
              <w:bottom w:val="single" w:color="auto" w:sz="4" w:space="0"/>
              <w:right w:val="single" w:color="auto" w:sz="4" w:space="0"/>
            </w:tcBorders>
            <w:vAlign w:val="center"/>
          </w:tcPr>
          <w:p w14:paraId="6B8ED5E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116.99</w:t>
            </w:r>
          </w:p>
        </w:tc>
        <w:tc>
          <w:tcPr>
            <w:tcW w:w="544" w:type="dxa"/>
            <w:tcBorders>
              <w:top w:val="nil"/>
              <w:left w:val="nil"/>
              <w:bottom w:val="single" w:color="auto" w:sz="4" w:space="0"/>
              <w:right w:val="single" w:color="auto" w:sz="4" w:space="0"/>
            </w:tcBorders>
            <w:vAlign w:val="center"/>
          </w:tcPr>
          <w:p w14:paraId="61B1C0F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900" w:type="dxa"/>
            <w:gridSpan w:val="2"/>
            <w:tcBorders>
              <w:top w:val="single" w:color="auto" w:sz="4" w:space="0"/>
              <w:left w:val="nil"/>
              <w:bottom w:val="single" w:color="auto" w:sz="4" w:space="0"/>
              <w:right w:val="single" w:color="auto" w:sz="4" w:space="0"/>
            </w:tcBorders>
            <w:vAlign w:val="center"/>
          </w:tcPr>
          <w:p w14:paraId="7B446B8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79.42%</w:t>
            </w:r>
          </w:p>
        </w:tc>
        <w:tc>
          <w:tcPr>
            <w:tcW w:w="1071" w:type="dxa"/>
            <w:tcBorders>
              <w:top w:val="nil"/>
              <w:left w:val="nil"/>
              <w:bottom w:val="single" w:color="auto" w:sz="4" w:space="0"/>
              <w:right w:val="single" w:color="auto" w:sz="4" w:space="0"/>
            </w:tcBorders>
            <w:vAlign w:val="center"/>
          </w:tcPr>
          <w:p w14:paraId="0ADD921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7.94</w:t>
            </w:r>
          </w:p>
        </w:tc>
      </w:tr>
      <w:tr w14:paraId="6086D278">
        <w:tblPrEx>
          <w:tblCellMar>
            <w:top w:w="0" w:type="dxa"/>
            <w:left w:w="108" w:type="dxa"/>
            <w:bottom w:w="0" w:type="dxa"/>
            <w:right w:w="108" w:type="dxa"/>
          </w:tblCellMar>
        </w:tblPrEx>
        <w:trPr>
          <w:trHeight w:val="485"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75D8D7BE">
            <w:pPr>
              <w:widowControl/>
              <w:spacing w:line="240" w:lineRule="exact"/>
              <w:jc w:val="center"/>
              <w:rPr>
                <w:rFonts w:ascii="仿宋_GB2312" w:hAnsi="宋体" w:eastAsia="仿宋_GB2312" w:cs="宋体"/>
                <w:kern w:val="0"/>
                <w:szCs w:val="21"/>
              </w:rPr>
            </w:pPr>
          </w:p>
        </w:tc>
        <w:tc>
          <w:tcPr>
            <w:tcW w:w="1958" w:type="dxa"/>
            <w:gridSpan w:val="2"/>
            <w:tcBorders>
              <w:top w:val="single" w:color="auto" w:sz="4" w:space="0"/>
              <w:left w:val="nil"/>
              <w:bottom w:val="single" w:color="auto" w:sz="4" w:space="0"/>
              <w:right w:val="single" w:color="auto" w:sz="4" w:space="0"/>
            </w:tcBorders>
            <w:vAlign w:val="center"/>
          </w:tcPr>
          <w:p w14:paraId="1AD98A5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250" w:type="dxa"/>
            <w:gridSpan w:val="2"/>
            <w:tcBorders>
              <w:top w:val="nil"/>
              <w:left w:val="nil"/>
              <w:bottom w:val="single" w:color="auto" w:sz="4" w:space="0"/>
              <w:right w:val="single" w:color="auto" w:sz="4" w:space="0"/>
            </w:tcBorders>
            <w:vAlign w:val="center"/>
          </w:tcPr>
          <w:p w14:paraId="269CD7E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147.31</w:t>
            </w:r>
          </w:p>
        </w:tc>
        <w:tc>
          <w:tcPr>
            <w:tcW w:w="988" w:type="dxa"/>
            <w:tcBorders>
              <w:top w:val="nil"/>
              <w:left w:val="nil"/>
              <w:bottom w:val="single" w:color="auto" w:sz="4" w:space="0"/>
              <w:right w:val="single" w:color="auto" w:sz="4" w:space="0"/>
            </w:tcBorders>
            <w:vAlign w:val="center"/>
          </w:tcPr>
          <w:p w14:paraId="6A1306B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147.31</w:t>
            </w:r>
          </w:p>
        </w:tc>
        <w:tc>
          <w:tcPr>
            <w:tcW w:w="1287" w:type="dxa"/>
            <w:gridSpan w:val="2"/>
            <w:tcBorders>
              <w:top w:val="nil"/>
              <w:left w:val="nil"/>
              <w:bottom w:val="single" w:color="auto" w:sz="4" w:space="0"/>
              <w:right w:val="single" w:color="auto" w:sz="4" w:space="0"/>
            </w:tcBorders>
            <w:vAlign w:val="center"/>
          </w:tcPr>
          <w:p w14:paraId="76F57FD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116.99</w:t>
            </w:r>
          </w:p>
        </w:tc>
        <w:tc>
          <w:tcPr>
            <w:tcW w:w="544" w:type="dxa"/>
            <w:tcBorders>
              <w:top w:val="nil"/>
              <w:left w:val="nil"/>
              <w:bottom w:val="single" w:color="auto" w:sz="4" w:space="0"/>
              <w:right w:val="single" w:color="auto" w:sz="4" w:space="0"/>
            </w:tcBorders>
            <w:vAlign w:val="center"/>
          </w:tcPr>
          <w:p w14:paraId="4336EB8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900" w:type="dxa"/>
            <w:gridSpan w:val="2"/>
            <w:tcBorders>
              <w:top w:val="single" w:color="auto" w:sz="4" w:space="0"/>
              <w:left w:val="nil"/>
              <w:bottom w:val="single" w:color="auto" w:sz="4" w:space="0"/>
              <w:right w:val="single" w:color="auto" w:sz="4" w:space="0"/>
            </w:tcBorders>
            <w:vAlign w:val="center"/>
          </w:tcPr>
          <w:p w14:paraId="2CF71E6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79.42%</w:t>
            </w:r>
          </w:p>
        </w:tc>
        <w:tc>
          <w:tcPr>
            <w:tcW w:w="1071" w:type="dxa"/>
            <w:tcBorders>
              <w:top w:val="nil"/>
              <w:left w:val="nil"/>
              <w:bottom w:val="single" w:color="auto" w:sz="4" w:space="0"/>
              <w:right w:val="single" w:color="auto" w:sz="4" w:space="0"/>
            </w:tcBorders>
            <w:vAlign w:val="center"/>
          </w:tcPr>
          <w:p w14:paraId="1F56D06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7.94</w:t>
            </w:r>
          </w:p>
        </w:tc>
      </w:tr>
      <w:tr w14:paraId="23792F32">
        <w:tblPrEx>
          <w:tblCellMar>
            <w:top w:w="0" w:type="dxa"/>
            <w:left w:w="108" w:type="dxa"/>
            <w:bottom w:w="0" w:type="dxa"/>
            <w:right w:w="108" w:type="dxa"/>
          </w:tblCellMar>
        </w:tblPrEx>
        <w:trPr>
          <w:trHeight w:val="277"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2F451C83">
            <w:pPr>
              <w:widowControl/>
              <w:spacing w:line="240" w:lineRule="exact"/>
              <w:jc w:val="center"/>
              <w:rPr>
                <w:rFonts w:ascii="仿宋_GB2312" w:hAnsi="宋体" w:eastAsia="仿宋_GB2312" w:cs="宋体"/>
                <w:kern w:val="0"/>
                <w:szCs w:val="21"/>
              </w:rPr>
            </w:pPr>
          </w:p>
        </w:tc>
        <w:tc>
          <w:tcPr>
            <w:tcW w:w="1958" w:type="dxa"/>
            <w:gridSpan w:val="2"/>
            <w:tcBorders>
              <w:top w:val="single" w:color="auto" w:sz="4" w:space="0"/>
              <w:left w:val="nil"/>
              <w:bottom w:val="single" w:color="auto" w:sz="4" w:space="0"/>
              <w:right w:val="single" w:color="auto" w:sz="4" w:space="0"/>
            </w:tcBorders>
            <w:vAlign w:val="center"/>
          </w:tcPr>
          <w:p w14:paraId="09639C0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250" w:type="dxa"/>
            <w:gridSpan w:val="2"/>
            <w:tcBorders>
              <w:top w:val="nil"/>
              <w:left w:val="nil"/>
              <w:bottom w:val="single" w:color="auto" w:sz="4" w:space="0"/>
              <w:right w:val="single" w:color="auto" w:sz="4" w:space="0"/>
            </w:tcBorders>
            <w:vAlign w:val="center"/>
          </w:tcPr>
          <w:p w14:paraId="4D660C4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988" w:type="dxa"/>
            <w:tcBorders>
              <w:top w:val="nil"/>
              <w:left w:val="nil"/>
              <w:bottom w:val="single" w:color="auto" w:sz="4" w:space="0"/>
              <w:right w:val="single" w:color="auto" w:sz="4" w:space="0"/>
            </w:tcBorders>
            <w:vAlign w:val="center"/>
          </w:tcPr>
          <w:p w14:paraId="5EF258D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287" w:type="dxa"/>
            <w:gridSpan w:val="2"/>
            <w:tcBorders>
              <w:top w:val="nil"/>
              <w:left w:val="nil"/>
              <w:bottom w:val="single" w:color="auto" w:sz="4" w:space="0"/>
              <w:right w:val="single" w:color="auto" w:sz="4" w:space="0"/>
            </w:tcBorders>
            <w:vAlign w:val="center"/>
          </w:tcPr>
          <w:p w14:paraId="1247D1E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544" w:type="dxa"/>
            <w:tcBorders>
              <w:top w:val="nil"/>
              <w:left w:val="nil"/>
              <w:bottom w:val="single" w:color="auto" w:sz="4" w:space="0"/>
              <w:right w:val="single" w:color="auto" w:sz="4" w:space="0"/>
            </w:tcBorders>
            <w:vAlign w:val="center"/>
          </w:tcPr>
          <w:p w14:paraId="684D616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900" w:type="dxa"/>
            <w:gridSpan w:val="2"/>
            <w:tcBorders>
              <w:top w:val="single" w:color="auto" w:sz="4" w:space="0"/>
              <w:left w:val="nil"/>
              <w:bottom w:val="single" w:color="auto" w:sz="4" w:space="0"/>
              <w:right w:val="single" w:color="auto" w:sz="4" w:space="0"/>
            </w:tcBorders>
            <w:vAlign w:val="center"/>
          </w:tcPr>
          <w:p w14:paraId="7B9F040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071" w:type="dxa"/>
            <w:tcBorders>
              <w:top w:val="nil"/>
              <w:left w:val="nil"/>
              <w:bottom w:val="single" w:color="auto" w:sz="4" w:space="0"/>
              <w:right w:val="single" w:color="auto" w:sz="4" w:space="0"/>
            </w:tcBorders>
            <w:vAlign w:val="center"/>
          </w:tcPr>
          <w:p w14:paraId="1E6BAA83">
            <w:pPr>
              <w:widowControl/>
              <w:spacing w:line="240" w:lineRule="exact"/>
              <w:jc w:val="center"/>
              <w:rPr>
                <w:rFonts w:ascii="仿宋_GB2312" w:hAnsi="宋体" w:eastAsia="仿宋_GB2312" w:cs="宋体"/>
                <w:kern w:val="0"/>
                <w:szCs w:val="21"/>
              </w:rPr>
            </w:pPr>
          </w:p>
        </w:tc>
      </w:tr>
      <w:tr w14:paraId="0EF7A137">
        <w:tblPrEx>
          <w:tblCellMar>
            <w:top w:w="0" w:type="dxa"/>
            <w:left w:w="108" w:type="dxa"/>
            <w:bottom w:w="0" w:type="dxa"/>
            <w:right w:w="108" w:type="dxa"/>
          </w:tblCellMar>
        </w:tblPrEx>
        <w:trPr>
          <w:trHeight w:val="306"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7B144F34">
            <w:pPr>
              <w:widowControl/>
              <w:spacing w:line="240" w:lineRule="exact"/>
              <w:jc w:val="center"/>
              <w:rPr>
                <w:rFonts w:ascii="仿宋_GB2312" w:hAnsi="宋体" w:eastAsia="仿宋_GB2312" w:cs="宋体"/>
                <w:kern w:val="0"/>
                <w:szCs w:val="21"/>
              </w:rPr>
            </w:pPr>
          </w:p>
        </w:tc>
        <w:tc>
          <w:tcPr>
            <w:tcW w:w="1958" w:type="dxa"/>
            <w:gridSpan w:val="2"/>
            <w:tcBorders>
              <w:top w:val="single" w:color="auto" w:sz="4" w:space="0"/>
              <w:left w:val="nil"/>
              <w:bottom w:val="single" w:color="auto" w:sz="4" w:space="0"/>
              <w:right w:val="single" w:color="auto" w:sz="4" w:space="0"/>
            </w:tcBorders>
            <w:vAlign w:val="center"/>
          </w:tcPr>
          <w:p w14:paraId="552F670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250" w:type="dxa"/>
            <w:gridSpan w:val="2"/>
            <w:tcBorders>
              <w:top w:val="nil"/>
              <w:left w:val="nil"/>
              <w:bottom w:val="single" w:color="auto" w:sz="4" w:space="0"/>
              <w:right w:val="single" w:color="auto" w:sz="4" w:space="0"/>
            </w:tcBorders>
            <w:vAlign w:val="center"/>
          </w:tcPr>
          <w:p w14:paraId="168FD84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988" w:type="dxa"/>
            <w:tcBorders>
              <w:top w:val="nil"/>
              <w:left w:val="nil"/>
              <w:bottom w:val="single" w:color="auto" w:sz="4" w:space="0"/>
              <w:right w:val="single" w:color="auto" w:sz="4" w:space="0"/>
            </w:tcBorders>
            <w:vAlign w:val="center"/>
          </w:tcPr>
          <w:p w14:paraId="2769BF4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287" w:type="dxa"/>
            <w:gridSpan w:val="2"/>
            <w:tcBorders>
              <w:top w:val="nil"/>
              <w:left w:val="nil"/>
              <w:bottom w:val="single" w:color="auto" w:sz="4" w:space="0"/>
              <w:right w:val="single" w:color="auto" w:sz="4" w:space="0"/>
            </w:tcBorders>
            <w:vAlign w:val="center"/>
          </w:tcPr>
          <w:p w14:paraId="1EDB5D8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544" w:type="dxa"/>
            <w:tcBorders>
              <w:top w:val="nil"/>
              <w:left w:val="nil"/>
              <w:bottom w:val="single" w:color="auto" w:sz="4" w:space="0"/>
              <w:right w:val="single" w:color="auto" w:sz="4" w:space="0"/>
            </w:tcBorders>
            <w:vAlign w:val="center"/>
          </w:tcPr>
          <w:p w14:paraId="609F1AD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900" w:type="dxa"/>
            <w:gridSpan w:val="2"/>
            <w:tcBorders>
              <w:top w:val="single" w:color="auto" w:sz="4" w:space="0"/>
              <w:left w:val="nil"/>
              <w:bottom w:val="single" w:color="auto" w:sz="4" w:space="0"/>
              <w:right w:val="single" w:color="auto" w:sz="4" w:space="0"/>
            </w:tcBorders>
            <w:vAlign w:val="center"/>
          </w:tcPr>
          <w:p w14:paraId="52D5A96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071" w:type="dxa"/>
            <w:tcBorders>
              <w:top w:val="nil"/>
              <w:left w:val="nil"/>
              <w:bottom w:val="single" w:color="auto" w:sz="4" w:space="0"/>
              <w:right w:val="single" w:color="auto" w:sz="4" w:space="0"/>
            </w:tcBorders>
            <w:vAlign w:val="center"/>
          </w:tcPr>
          <w:p w14:paraId="69D0EBE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0722D81C">
        <w:tblPrEx>
          <w:tblCellMar>
            <w:top w:w="0" w:type="dxa"/>
            <w:left w:w="108" w:type="dxa"/>
            <w:bottom w:w="0" w:type="dxa"/>
            <w:right w:w="108" w:type="dxa"/>
          </w:tblCellMar>
        </w:tblPrEx>
        <w:trPr>
          <w:trHeight w:val="257" w:hRule="exact"/>
        </w:trPr>
        <w:tc>
          <w:tcPr>
            <w:tcW w:w="423" w:type="dxa"/>
            <w:vMerge w:val="restart"/>
            <w:tcBorders>
              <w:top w:val="nil"/>
              <w:left w:val="single" w:color="auto" w:sz="4" w:space="0"/>
              <w:bottom w:val="single" w:color="auto" w:sz="4" w:space="0"/>
              <w:right w:val="single" w:color="auto" w:sz="4" w:space="0"/>
            </w:tcBorders>
            <w:vAlign w:val="center"/>
          </w:tcPr>
          <w:p w14:paraId="4CF084B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333" w:type="dxa"/>
            <w:gridSpan w:val="7"/>
            <w:tcBorders>
              <w:top w:val="single" w:color="auto" w:sz="4" w:space="0"/>
              <w:left w:val="nil"/>
              <w:bottom w:val="single" w:color="auto" w:sz="4" w:space="0"/>
              <w:right w:val="single" w:color="auto" w:sz="4" w:space="0"/>
            </w:tcBorders>
            <w:vAlign w:val="center"/>
          </w:tcPr>
          <w:p w14:paraId="422009C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802" w:type="dxa"/>
            <w:gridSpan w:val="6"/>
            <w:tcBorders>
              <w:top w:val="single" w:color="auto" w:sz="4" w:space="0"/>
              <w:left w:val="nil"/>
              <w:bottom w:val="single" w:color="auto" w:sz="4" w:space="0"/>
              <w:right w:val="single" w:color="auto" w:sz="4" w:space="0"/>
            </w:tcBorders>
            <w:vAlign w:val="center"/>
          </w:tcPr>
          <w:p w14:paraId="6223814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14:paraId="03EC4DC8">
        <w:tblPrEx>
          <w:tblCellMar>
            <w:top w:w="0" w:type="dxa"/>
            <w:left w:w="108" w:type="dxa"/>
            <w:bottom w:w="0" w:type="dxa"/>
            <w:right w:w="108" w:type="dxa"/>
          </w:tblCellMar>
        </w:tblPrEx>
        <w:trPr>
          <w:trHeight w:val="1692" w:hRule="exact"/>
        </w:trPr>
        <w:tc>
          <w:tcPr>
            <w:tcW w:w="423" w:type="dxa"/>
            <w:vMerge w:val="continue"/>
            <w:tcBorders>
              <w:top w:val="nil"/>
              <w:left w:val="single" w:color="auto" w:sz="4" w:space="0"/>
              <w:bottom w:val="single" w:color="auto" w:sz="4" w:space="0"/>
              <w:right w:val="single" w:color="auto" w:sz="4" w:space="0"/>
            </w:tcBorders>
            <w:vAlign w:val="center"/>
          </w:tcPr>
          <w:p w14:paraId="5EC96BCF">
            <w:pPr>
              <w:widowControl/>
              <w:spacing w:line="240" w:lineRule="exact"/>
              <w:jc w:val="center"/>
              <w:rPr>
                <w:rFonts w:ascii="仿宋_GB2312" w:hAnsi="宋体" w:eastAsia="仿宋_GB2312" w:cs="宋体"/>
                <w:kern w:val="0"/>
                <w:szCs w:val="21"/>
              </w:rPr>
            </w:pPr>
          </w:p>
        </w:tc>
        <w:tc>
          <w:tcPr>
            <w:tcW w:w="5333" w:type="dxa"/>
            <w:gridSpan w:val="7"/>
            <w:tcBorders>
              <w:top w:val="single" w:color="auto" w:sz="4" w:space="0"/>
              <w:left w:val="nil"/>
              <w:bottom w:val="single" w:color="auto" w:sz="4" w:space="0"/>
              <w:right w:val="single" w:color="auto" w:sz="4" w:space="0"/>
            </w:tcBorders>
            <w:vAlign w:val="center"/>
          </w:tcPr>
          <w:p w14:paraId="7039C288">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保障丰北路75号办公区办公人员安全及办公使用，完成丰北路75号办公区办公楼加固及装修改造工程。</w:t>
            </w:r>
          </w:p>
        </w:tc>
        <w:tc>
          <w:tcPr>
            <w:tcW w:w="3802" w:type="dxa"/>
            <w:gridSpan w:val="6"/>
            <w:tcBorders>
              <w:top w:val="single" w:color="auto" w:sz="4" w:space="0"/>
              <w:left w:val="nil"/>
              <w:bottom w:val="single" w:color="auto" w:sz="4" w:space="0"/>
              <w:right w:val="single" w:color="auto" w:sz="4" w:space="0"/>
            </w:tcBorders>
            <w:vAlign w:val="center"/>
          </w:tcPr>
          <w:p w14:paraId="72E8CF8B">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1.按时完成年初项目计划，完成丰北路75号办公区办公楼加固及装修改造工程</w:t>
            </w:r>
          </w:p>
          <w:p w14:paraId="686EF650">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2.资金使用情况，支付工程款1169927.84元，结余资金303173.39元</w:t>
            </w:r>
          </w:p>
        </w:tc>
      </w:tr>
      <w:tr w14:paraId="7B6A0814">
        <w:tblPrEx>
          <w:tblCellMar>
            <w:top w:w="0" w:type="dxa"/>
            <w:left w:w="108" w:type="dxa"/>
            <w:bottom w:w="0" w:type="dxa"/>
            <w:right w:w="108" w:type="dxa"/>
          </w:tblCellMar>
        </w:tblPrEx>
        <w:trPr>
          <w:trHeight w:val="687" w:hRule="exact"/>
        </w:trPr>
        <w:tc>
          <w:tcPr>
            <w:tcW w:w="423" w:type="dxa"/>
            <w:vMerge w:val="restart"/>
            <w:tcBorders>
              <w:top w:val="single" w:color="auto" w:sz="4" w:space="0"/>
              <w:left w:val="single" w:color="auto" w:sz="4" w:space="0"/>
              <w:bottom w:val="single" w:color="auto" w:sz="4" w:space="0"/>
              <w:right w:val="single" w:color="auto" w:sz="4" w:space="0"/>
            </w:tcBorders>
            <w:vAlign w:val="center"/>
          </w:tcPr>
          <w:p w14:paraId="1B70A8A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813" w:type="dxa"/>
            <w:tcBorders>
              <w:top w:val="single" w:color="auto" w:sz="4" w:space="0"/>
              <w:left w:val="nil"/>
              <w:bottom w:val="single" w:color="auto" w:sz="4" w:space="0"/>
              <w:right w:val="single" w:color="auto" w:sz="4" w:space="0"/>
            </w:tcBorders>
            <w:vAlign w:val="center"/>
          </w:tcPr>
          <w:p w14:paraId="4C02F4F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274" w:type="dxa"/>
            <w:gridSpan w:val="2"/>
            <w:tcBorders>
              <w:top w:val="single" w:color="auto" w:sz="4" w:space="0"/>
              <w:left w:val="nil"/>
              <w:bottom w:val="single" w:color="auto" w:sz="4" w:space="0"/>
              <w:right w:val="single" w:color="auto" w:sz="4" w:space="0"/>
            </w:tcBorders>
            <w:vAlign w:val="center"/>
          </w:tcPr>
          <w:p w14:paraId="287BBF6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693" w:type="dxa"/>
            <w:gridSpan w:val="2"/>
            <w:tcBorders>
              <w:top w:val="single" w:color="auto" w:sz="4" w:space="0"/>
              <w:left w:val="nil"/>
              <w:bottom w:val="single" w:color="auto" w:sz="4" w:space="0"/>
              <w:right w:val="single" w:color="auto" w:sz="4" w:space="0"/>
            </w:tcBorders>
            <w:vAlign w:val="center"/>
          </w:tcPr>
          <w:p w14:paraId="2E6BBEC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553" w:type="dxa"/>
            <w:gridSpan w:val="2"/>
            <w:tcBorders>
              <w:top w:val="single" w:color="auto" w:sz="4" w:space="0"/>
              <w:left w:val="nil"/>
              <w:bottom w:val="single" w:color="auto" w:sz="4" w:space="0"/>
              <w:right w:val="single" w:color="auto" w:sz="4" w:space="0"/>
            </w:tcBorders>
            <w:vAlign w:val="center"/>
          </w:tcPr>
          <w:p w14:paraId="768357C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14:paraId="27CC161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212" w:type="dxa"/>
            <w:tcBorders>
              <w:top w:val="single" w:color="auto" w:sz="4" w:space="0"/>
              <w:left w:val="nil"/>
              <w:bottom w:val="single" w:color="auto" w:sz="4" w:space="0"/>
              <w:right w:val="single" w:color="auto" w:sz="4" w:space="0"/>
            </w:tcBorders>
            <w:vAlign w:val="center"/>
          </w:tcPr>
          <w:p w14:paraId="5B780FE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14:paraId="2806D67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619" w:type="dxa"/>
            <w:gridSpan w:val="2"/>
            <w:tcBorders>
              <w:top w:val="single" w:color="auto" w:sz="4" w:space="0"/>
              <w:left w:val="nil"/>
              <w:bottom w:val="single" w:color="auto" w:sz="4" w:space="0"/>
              <w:right w:val="single" w:color="auto" w:sz="4" w:space="0"/>
            </w:tcBorders>
            <w:vAlign w:val="center"/>
          </w:tcPr>
          <w:p w14:paraId="295DE93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743" w:type="dxa"/>
            <w:tcBorders>
              <w:top w:val="single" w:color="auto" w:sz="4" w:space="0"/>
              <w:left w:val="nil"/>
              <w:bottom w:val="single" w:color="auto" w:sz="4" w:space="0"/>
              <w:right w:val="single" w:color="auto" w:sz="4" w:space="0"/>
            </w:tcBorders>
            <w:vAlign w:val="center"/>
          </w:tcPr>
          <w:p w14:paraId="12C800D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228" w:type="dxa"/>
            <w:gridSpan w:val="2"/>
            <w:tcBorders>
              <w:top w:val="single" w:color="auto" w:sz="4" w:space="0"/>
              <w:left w:val="nil"/>
              <w:bottom w:val="single" w:color="auto" w:sz="4" w:space="0"/>
              <w:right w:val="single" w:color="auto" w:sz="4" w:space="0"/>
            </w:tcBorders>
            <w:vAlign w:val="center"/>
          </w:tcPr>
          <w:p w14:paraId="1DD47A7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14:paraId="453CDFEB">
        <w:tblPrEx>
          <w:tblCellMar>
            <w:top w:w="0" w:type="dxa"/>
            <w:left w:w="108" w:type="dxa"/>
            <w:bottom w:w="0" w:type="dxa"/>
            <w:right w:w="108" w:type="dxa"/>
          </w:tblCellMar>
        </w:tblPrEx>
        <w:trPr>
          <w:trHeight w:val="922"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2DC4EEF6">
            <w:pPr>
              <w:widowControl/>
              <w:spacing w:line="240" w:lineRule="exact"/>
              <w:jc w:val="center"/>
              <w:rPr>
                <w:rFonts w:ascii="仿宋_GB2312" w:hAnsi="宋体" w:eastAsia="仿宋_GB2312" w:cs="宋体"/>
                <w:kern w:val="0"/>
                <w:szCs w:val="21"/>
              </w:rPr>
            </w:pPr>
          </w:p>
        </w:tc>
        <w:tc>
          <w:tcPr>
            <w:tcW w:w="813" w:type="dxa"/>
            <w:vMerge w:val="restart"/>
            <w:tcBorders>
              <w:top w:val="single" w:color="auto" w:sz="4" w:space="0"/>
              <w:left w:val="single" w:color="auto" w:sz="4" w:space="0"/>
              <w:bottom w:val="single" w:color="auto" w:sz="4" w:space="0"/>
              <w:right w:val="single" w:color="auto" w:sz="4" w:space="0"/>
            </w:tcBorders>
            <w:vAlign w:val="center"/>
          </w:tcPr>
          <w:p w14:paraId="77102B6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产出指标（60分）</w:t>
            </w:r>
          </w:p>
        </w:tc>
        <w:tc>
          <w:tcPr>
            <w:tcW w:w="1274" w:type="dxa"/>
            <w:gridSpan w:val="2"/>
            <w:tcBorders>
              <w:top w:val="single" w:color="auto" w:sz="4" w:space="0"/>
              <w:left w:val="single" w:color="auto" w:sz="4" w:space="0"/>
              <w:bottom w:val="single" w:color="auto" w:sz="4" w:space="0"/>
              <w:right w:val="single" w:color="auto" w:sz="4" w:space="0"/>
            </w:tcBorders>
            <w:vAlign w:val="center"/>
          </w:tcPr>
          <w:p w14:paraId="425E1F0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693" w:type="dxa"/>
            <w:gridSpan w:val="2"/>
            <w:tcBorders>
              <w:top w:val="single" w:color="auto" w:sz="4" w:space="0"/>
              <w:left w:val="nil"/>
              <w:bottom w:val="single" w:color="auto" w:sz="4" w:space="0"/>
              <w:right w:val="single" w:color="auto" w:sz="4" w:space="0"/>
            </w:tcBorders>
            <w:vAlign w:val="center"/>
          </w:tcPr>
          <w:p w14:paraId="2FD93F43">
            <w:pPr>
              <w:widowControl/>
              <w:spacing w:line="240" w:lineRule="exact"/>
              <w:ind w:firstLine="105" w:firstLineChars="50"/>
              <w:rPr>
                <w:rFonts w:ascii="仿宋_GB2312" w:hAnsi="宋体" w:eastAsia="仿宋_GB2312" w:cs="宋体"/>
                <w:kern w:val="0"/>
                <w:szCs w:val="21"/>
              </w:rPr>
            </w:pPr>
            <w:r>
              <w:rPr>
                <w:rFonts w:hint="eastAsia" w:ascii="仿宋_GB2312" w:hAnsi="宋体" w:eastAsia="仿宋_GB2312" w:cs="宋体"/>
                <w:kern w:val="0"/>
                <w:szCs w:val="21"/>
              </w:rPr>
              <w:t>加固及装修改造面积</w:t>
            </w:r>
          </w:p>
        </w:tc>
        <w:tc>
          <w:tcPr>
            <w:tcW w:w="1553" w:type="dxa"/>
            <w:gridSpan w:val="2"/>
            <w:tcBorders>
              <w:top w:val="single" w:color="auto" w:sz="4" w:space="0"/>
              <w:left w:val="nil"/>
              <w:bottom w:val="single" w:color="auto" w:sz="4" w:space="0"/>
              <w:right w:val="single" w:color="auto" w:sz="4" w:space="0"/>
            </w:tcBorders>
            <w:vAlign w:val="center"/>
          </w:tcPr>
          <w:p w14:paraId="3C5CC08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641.43</w:t>
            </w:r>
            <w:r>
              <w:rPr>
                <w:rFonts w:hint="eastAsia" w:ascii="仿宋_GB2312" w:hAnsi="宋体" w:cs="宋体"/>
                <w:kern w:val="0"/>
                <w:szCs w:val="21"/>
              </w:rPr>
              <w:t>㎡</w:t>
            </w:r>
          </w:p>
        </w:tc>
        <w:tc>
          <w:tcPr>
            <w:tcW w:w="1212" w:type="dxa"/>
            <w:tcBorders>
              <w:top w:val="single" w:color="auto" w:sz="4" w:space="0"/>
              <w:left w:val="nil"/>
              <w:bottom w:val="single" w:color="auto" w:sz="4" w:space="0"/>
              <w:right w:val="single" w:color="auto" w:sz="4" w:space="0"/>
            </w:tcBorders>
            <w:vAlign w:val="center"/>
          </w:tcPr>
          <w:p w14:paraId="4D522CE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641.43</w:t>
            </w:r>
            <w:r>
              <w:rPr>
                <w:rFonts w:hint="eastAsia" w:ascii="仿宋_GB2312" w:hAnsi="宋体" w:cs="宋体"/>
                <w:kern w:val="0"/>
                <w:szCs w:val="21"/>
              </w:rPr>
              <w:t>㎡</w:t>
            </w:r>
          </w:p>
        </w:tc>
        <w:tc>
          <w:tcPr>
            <w:tcW w:w="619" w:type="dxa"/>
            <w:gridSpan w:val="2"/>
            <w:tcBorders>
              <w:top w:val="single" w:color="auto" w:sz="4" w:space="0"/>
              <w:left w:val="nil"/>
              <w:bottom w:val="single" w:color="auto" w:sz="4" w:space="0"/>
              <w:right w:val="single" w:color="auto" w:sz="4" w:space="0"/>
            </w:tcBorders>
            <w:vAlign w:val="center"/>
          </w:tcPr>
          <w:p w14:paraId="649115B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743" w:type="dxa"/>
            <w:tcBorders>
              <w:top w:val="single" w:color="auto" w:sz="4" w:space="0"/>
              <w:left w:val="nil"/>
              <w:bottom w:val="single" w:color="auto" w:sz="4" w:space="0"/>
              <w:right w:val="single" w:color="auto" w:sz="4" w:space="0"/>
            </w:tcBorders>
            <w:vAlign w:val="center"/>
          </w:tcPr>
          <w:p w14:paraId="2CFB2D7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228" w:type="dxa"/>
            <w:gridSpan w:val="2"/>
            <w:tcBorders>
              <w:top w:val="single" w:color="auto" w:sz="4" w:space="0"/>
              <w:left w:val="nil"/>
              <w:bottom w:val="single" w:color="auto" w:sz="4" w:space="0"/>
              <w:right w:val="single" w:color="auto" w:sz="4" w:space="0"/>
            </w:tcBorders>
            <w:vAlign w:val="center"/>
          </w:tcPr>
          <w:p w14:paraId="3B0B8D6A">
            <w:pPr>
              <w:widowControl/>
              <w:spacing w:line="240" w:lineRule="exact"/>
              <w:jc w:val="center"/>
              <w:rPr>
                <w:rFonts w:ascii="仿宋_GB2312" w:hAnsi="宋体" w:eastAsia="仿宋_GB2312" w:cs="宋体"/>
                <w:kern w:val="0"/>
                <w:szCs w:val="21"/>
              </w:rPr>
            </w:pPr>
          </w:p>
        </w:tc>
      </w:tr>
      <w:tr w14:paraId="2001F796">
        <w:tblPrEx>
          <w:tblCellMar>
            <w:top w:w="0" w:type="dxa"/>
            <w:left w:w="108" w:type="dxa"/>
            <w:bottom w:w="0" w:type="dxa"/>
            <w:right w:w="108" w:type="dxa"/>
          </w:tblCellMar>
        </w:tblPrEx>
        <w:trPr>
          <w:trHeight w:val="306"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4B670DFE">
            <w:pPr>
              <w:widowControl/>
              <w:spacing w:line="240" w:lineRule="exact"/>
              <w:jc w:val="center"/>
              <w:rPr>
                <w:rFonts w:ascii="仿宋_GB2312" w:hAnsi="宋体" w:eastAsia="仿宋_GB2312" w:cs="宋体"/>
                <w:kern w:val="0"/>
                <w:szCs w:val="21"/>
              </w:rPr>
            </w:pPr>
          </w:p>
        </w:tc>
        <w:tc>
          <w:tcPr>
            <w:tcW w:w="813" w:type="dxa"/>
            <w:vMerge w:val="continue"/>
            <w:tcBorders>
              <w:top w:val="single" w:color="auto" w:sz="4" w:space="0"/>
              <w:left w:val="single" w:color="auto" w:sz="4" w:space="0"/>
              <w:bottom w:val="single" w:color="auto" w:sz="4" w:space="0"/>
              <w:right w:val="single" w:color="auto" w:sz="4" w:space="0"/>
            </w:tcBorders>
            <w:vAlign w:val="center"/>
          </w:tcPr>
          <w:p w14:paraId="4B909806">
            <w:pPr>
              <w:widowControl/>
              <w:spacing w:line="240" w:lineRule="exact"/>
              <w:jc w:val="center"/>
              <w:rPr>
                <w:rFonts w:ascii="仿宋_GB2312" w:hAnsi="宋体" w:eastAsia="仿宋_GB2312" w:cs="宋体"/>
                <w:kern w:val="0"/>
                <w:szCs w:val="21"/>
              </w:rPr>
            </w:pPr>
          </w:p>
        </w:tc>
        <w:tc>
          <w:tcPr>
            <w:tcW w:w="1274" w:type="dxa"/>
            <w:gridSpan w:val="2"/>
            <w:tcBorders>
              <w:top w:val="single" w:color="auto" w:sz="4" w:space="0"/>
              <w:left w:val="single" w:color="auto" w:sz="4" w:space="0"/>
              <w:bottom w:val="single" w:color="auto" w:sz="4" w:space="0"/>
              <w:right w:val="single" w:color="auto" w:sz="4" w:space="0"/>
            </w:tcBorders>
            <w:vAlign w:val="center"/>
          </w:tcPr>
          <w:p w14:paraId="0524F45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693" w:type="dxa"/>
            <w:gridSpan w:val="2"/>
            <w:tcBorders>
              <w:top w:val="single" w:color="auto" w:sz="4" w:space="0"/>
              <w:left w:val="nil"/>
              <w:bottom w:val="single" w:color="auto" w:sz="4" w:space="0"/>
              <w:right w:val="single" w:color="auto" w:sz="4" w:space="0"/>
            </w:tcBorders>
            <w:vAlign w:val="center"/>
          </w:tcPr>
          <w:p w14:paraId="75BECFD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工程质量验收</w:t>
            </w:r>
          </w:p>
        </w:tc>
        <w:tc>
          <w:tcPr>
            <w:tcW w:w="1553" w:type="dxa"/>
            <w:gridSpan w:val="2"/>
            <w:tcBorders>
              <w:top w:val="single" w:color="auto" w:sz="4" w:space="0"/>
              <w:left w:val="nil"/>
              <w:bottom w:val="single" w:color="auto" w:sz="4" w:space="0"/>
              <w:right w:val="single" w:color="auto" w:sz="4" w:space="0"/>
            </w:tcBorders>
            <w:vAlign w:val="center"/>
          </w:tcPr>
          <w:p w14:paraId="3437B52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合格</w:t>
            </w:r>
          </w:p>
        </w:tc>
        <w:tc>
          <w:tcPr>
            <w:tcW w:w="1212" w:type="dxa"/>
            <w:tcBorders>
              <w:top w:val="single" w:color="auto" w:sz="4" w:space="0"/>
              <w:left w:val="nil"/>
              <w:bottom w:val="single" w:color="auto" w:sz="4" w:space="0"/>
              <w:right w:val="single" w:color="auto" w:sz="4" w:space="0"/>
            </w:tcBorders>
            <w:vAlign w:val="center"/>
          </w:tcPr>
          <w:p w14:paraId="582DA1C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合格</w:t>
            </w:r>
          </w:p>
        </w:tc>
        <w:tc>
          <w:tcPr>
            <w:tcW w:w="619" w:type="dxa"/>
            <w:gridSpan w:val="2"/>
            <w:tcBorders>
              <w:top w:val="single" w:color="auto" w:sz="4" w:space="0"/>
              <w:left w:val="nil"/>
              <w:bottom w:val="single" w:color="auto" w:sz="4" w:space="0"/>
              <w:right w:val="single" w:color="auto" w:sz="4" w:space="0"/>
            </w:tcBorders>
            <w:vAlign w:val="center"/>
          </w:tcPr>
          <w:p w14:paraId="69A394B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743" w:type="dxa"/>
            <w:tcBorders>
              <w:top w:val="single" w:color="auto" w:sz="4" w:space="0"/>
              <w:left w:val="nil"/>
              <w:bottom w:val="single" w:color="auto" w:sz="4" w:space="0"/>
              <w:right w:val="single" w:color="auto" w:sz="4" w:space="0"/>
            </w:tcBorders>
            <w:vAlign w:val="center"/>
          </w:tcPr>
          <w:p w14:paraId="438C6F3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228" w:type="dxa"/>
            <w:gridSpan w:val="2"/>
            <w:tcBorders>
              <w:top w:val="single" w:color="auto" w:sz="4" w:space="0"/>
              <w:left w:val="nil"/>
              <w:bottom w:val="single" w:color="auto" w:sz="4" w:space="0"/>
              <w:right w:val="single" w:color="auto" w:sz="4" w:space="0"/>
            </w:tcBorders>
            <w:vAlign w:val="center"/>
          </w:tcPr>
          <w:p w14:paraId="7D938929">
            <w:pPr>
              <w:widowControl/>
              <w:spacing w:line="240" w:lineRule="exact"/>
              <w:jc w:val="center"/>
              <w:rPr>
                <w:rFonts w:ascii="仿宋_GB2312" w:hAnsi="宋体" w:eastAsia="仿宋_GB2312" w:cs="宋体"/>
                <w:kern w:val="0"/>
                <w:szCs w:val="21"/>
              </w:rPr>
            </w:pPr>
          </w:p>
        </w:tc>
      </w:tr>
      <w:tr w14:paraId="60706BAC">
        <w:tblPrEx>
          <w:tblCellMar>
            <w:top w:w="0" w:type="dxa"/>
            <w:left w:w="108" w:type="dxa"/>
            <w:bottom w:w="0" w:type="dxa"/>
            <w:right w:w="108" w:type="dxa"/>
          </w:tblCellMar>
        </w:tblPrEx>
        <w:trPr>
          <w:trHeight w:val="846"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0683FB8E">
            <w:pPr>
              <w:widowControl/>
              <w:spacing w:line="240" w:lineRule="exact"/>
              <w:jc w:val="center"/>
              <w:rPr>
                <w:rFonts w:ascii="仿宋_GB2312" w:hAnsi="宋体" w:eastAsia="仿宋_GB2312" w:cs="宋体"/>
                <w:kern w:val="0"/>
                <w:szCs w:val="21"/>
              </w:rPr>
            </w:pPr>
          </w:p>
        </w:tc>
        <w:tc>
          <w:tcPr>
            <w:tcW w:w="813" w:type="dxa"/>
            <w:vMerge w:val="continue"/>
            <w:tcBorders>
              <w:top w:val="single" w:color="auto" w:sz="4" w:space="0"/>
              <w:left w:val="single" w:color="auto" w:sz="4" w:space="0"/>
              <w:bottom w:val="single" w:color="auto" w:sz="4" w:space="0"/>
              <w:right w:val="single" w:color="auto" w:sz="4" w:space="0"/>
            </w:tcBorders>
            <w:vAlign w:val="center"/>
          </w:tcPr>
          <w:p w14:paraId="105623B2">
            <w:pPr>
              <w:widowControl/>
              <w:spacing w:line="240" w:lineRule="exact"/>
              <w:jc w:val="center"/>
              <w:rPr>
                <w:rFonts w:ascii="仿宋_GB2312" w:hAnsi="宋体" w:eastAsia="仿宋_GB2312" w:cs="宋体"/>
                <w:kern w:val="0"/>
                <w:szCs w:val="21"/>
              </w:rPr>
            </w:pPr>
          </w:p>
        </w:tc>
        <w:tc>
          <w:tcPr>
            <w:tcW w:w="1274" w:type="dxa"/>
            <w:gridSpan w:val="2"/>
            <w:tcBorders>
              <w:top w:val="single" w:color="auto" w:sz="4" w:space="0"/>
              <w:left w:val="single" w:color="auto" w:sz="4" w:space="0"/>
              <w:bottom w:val="single" w:color="auto" w:sz="4" w:space="0"/>
              <w:right w:val="single" w:color="auto" w:sz="4" w:space="0"/>
            </w:tcBorders>
            <w:vAlign w:val="center"/>
          </w:tcPr>
          <w:p w14:paraId="53A4247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693" w:type="dxa"/>
            <w:gridSpan w:val="2"/>
            <w:tcBorders>
              <w:top w:val="single" w:color="auto" w:sz="4" w:space="0"/>
              <w:left w:val="nil"/>
              <w:bottom w:val="single" w:color="auto" w:sz="4" w:space="0"/>
              <w:right w:val="single" w:color="auto" w:sz="4" w:space="0"/>
            </w:tcBorders>
            <w:vAlign w:val="center"/>
          </w:tcPr>
          <w:p w14:paraId="5B183AB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竣工验收时间</w:t>
            </w:r>
          </w:p>
        </w:tc>
        <w:tc>
          <w:tcPr>
            <w:tcW w:w="1553" w:type="dxa"/>
            <w:gridSpan w:val="2"/>
            <w:tcBorders>
              <w:top w:val="single" w:color="auto" w:sz="4" w:space="0"/>
              <w:left w:val="nil"/>
              <w:bottom w:val="single" w:color="auto" w:sz="4" w:space="0"/>
              <w:right w:val="single" w:color="auto" w:sz="4" w:space="0"/>
            </w:tcBorders>
            <w:vAlign w:val="center"/>
          </w:tcPr>
          <w:p w14:paraId="4B91ECA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当年12月底前完成</w:t>
            </w:r>
          </w:p>
        </w:tc>
        <w:tc>
          <w:tcPr>
            <w:tcW w:w="1212" w:type="dxa"/>
            <w:tcBorders>
              <w:top w:val="single" w:color="auto" w:sz="4" w:space="0"/>
              <w:left w:val="nil"/>
              <w:bottom w:val="single" w:color="auto" w:sz="4" w:space="0"/>
              <w:right w:val="single" w:color="auto" w:sz="4" w:space="0"/>
            </w:tcBorders>
            <w:vAlign w:val="center"/>
          </w:tcPr>
          <w:p w14:paraId="3831936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当年12月底前完成</w:t>
            </w:r>
          </w:p>
        </w:tc>
        <w:tc>
          <w:tcPr>
            <w:tcW w:w="619" w:type="dxa"/>
            <w:gridSpan w:val="2"/>
            <w:tcBorders>
              <w:top w:val="single" w:color="auto" w:sz="4" w:space="0"/>
              <w:left w:val="nil"/>
              <w:bottom w:val="single" w:color="auto" w:sz="4" w:space="0"/>
              <w:right w:val="single" w:color="auto" w:sz="4" w:space="0"/>
            </w:tcBorders>
            <w:vAlign w:val="center"/>
          </w:tcPr>
          <w:p w14:paraId="60F06EC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43" w:type="dxa"/>
            <w:tcBorders>
              <w:top w:val="single" w:color="auto" w:sz="4" w:space="0"/>
              <w:left w:val="nil"/>
              <w:bottom w:val="single" w:color="auto" w:sz="4" w:space="0"/>
              <w:right w:val="single" w:color="auto" w:sz="4" w:space="0"/>
            </w:tcBorders>
            <w:vAlign w:val="center"/>
          </w:tcPr>
          <w:p w14:paraId="02D656A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28" w:type="dxa"/>
            <w:gridSpan w:val="2"/>
            <w:tcBorders>
              <w:top w:val="single" w:color="auto" w:sz="4" w:space="0"/>
              <w:left w:val="nil"/>
              <w:bottom w:val="single" w:color="auto" w:sz="4" w:space="0"/>
              <w:right w:val="single" w:color="auto" w:sz="4" w:space="0"/>
            </w:tcBorders>
            <w:vAlign w:val="center"/>
          </w:tcPr>
          <w:p w14:paraId="73C82640">
            <w:pPr>
              <w:widowControl/>
              <w:spacing w:line="240" w:lineRule="exact"/>
              <w:jc w:val="center"/>
              <w:rPr>
                <w:rFonts w:ascii="仿宋_GB2312" w:hAnsi="宋体" w:eastAsia="仿宋_GB2312" w:cs="宋体"/>
                <w:kern w:val="0"/>
                <w:szCs w:val="21"/>
              </w:rPr>
            </w:pPr>
          </w:p>
        </w:tc>
      </w:tr>
      <w:tr w14:paraId="24A2B8B9">
        <w:tblPrEx>
          <w:tblCellMar>
            <w:top w:w="0" w:type="dxa"/>
            <w:left w:w="108" w:type="dxa"/>
            <w:bottom w:w="0" w:type="dxa"/>
            <w:right w:w="108" w:type="dxa"/>
          </w:tblCellMar>
        </w:tblPrEx>
        <w:trPr>
          <w:trHeight w:val="493"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53DF9128">
            <w:pPr>
              <w:widowControl/>
              <w:spacing w:line="240" w:lineRule="exact"/>
              <w:jc w:val="center"/>
              <w:rPr>
                <w:rFonts w:ascii="仿宋_GB2312" w:hAnsi="宋体" w:eastAsia="仿宋_GB2312" w:cs="宋体"/>
                <w:kern w:val="0"/>
                <w:szCs w:val="21"/>
              </w:rPr>
            </w:pPr>
          </w:p>
        </w:tc>
        <w:tc>
          <w:tcPr>
            <w:tcW w:w="813" w:type="dxa"/>
            <w:vMerge w:val="continue"/>
            <w:tcBorders>
              <w:top w:val="single" w:color="auto" w:sz="4" w:space="0"/>
              <w:left w:val="single" w:color="auto" w:sz="4" w:space="0"/>
              <w:bottom w:val="single" w:color="auto" w:sz="4" w:space="0"/>
              <w:right w:val="single" w:color="auto" w:sz="4" w:space="0"/>
            </w:tcBorders>
            <w:vAlign w:val="center"/>
          </w:tcPr>
          <w:p w14:paraId="42D0860B">
            <w:pPr>
              <w:widowControl/>
              <w:spacing w:line="240" w:lineRule="exact"/>
              <w:jc w:val="center"/>
              <w:rPr>
                <w:rFonts w:ascii="仿宋_GB2312" w:hAnsi="宋体" w:eastAsia="仿宋_GB2312" w:cs="宋体"/>
                <w:kern w:val="0"/>
                <w:szCs w:val="21"/>
              </w:rPr>
            </w:pPr>
          </w:p>
        </w:tc>
        <w:tc>
          <w:tcPr>
            <w:tcW w:w="1274" w:type="dxa"/>
            <w:gridSpan w:val="2"/>
            <w:tcBorders>
              <w:top w:val="single" w:color="auto" w:sz="4" w:space="0"/>
              <w:left w:val="single" w:color="auto" w:sz="4" w:space="0"/>
              <w:bottom w:val="single" w:color="auto" w:sz="4" w:space="0"/>
              <w:right w:val="single" w:color="auto" w:sz="4" w:space="0"/>
            </w:tcBorders>
            <w:vAlign w:val="center"/>
          </w:tcPr>
          <w:p w14:paraId="54B33E0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693" w:type="dxa"/>
            <w:gridSpan w:val="2"/>
            <w:tcBorders>
              <w:top w:val="single" w:color="auto" w:sz="4" w:space="0"/>
              <w:left w:val="nil"/>
              <w:bottom w:val="single" w:color="auto" w:sz="4" w:space="0"/>
              <w:right w:val="single" w:color="auto" w:sz="4" w:space="0"/>
            </w:tcBorders>
            <w:vAlign w:val="center"/>
          </w:tcPr>
          <w:p w14:paraId="7B5F207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项目预算控制数</w:t>
            </w:r>
          </w:p>
        </w:tc>
        <w:tc>
          <w:tcPr>
            <w:tcW w:w="1553" w:type="dxa"/>
            <w:gridSpan w:val="2"/>
            <w:tcBorders>
              <w:top w:val="single" w:color="auto" w:sz="4" w:space="0"/>
              <w:left w:val="nil"/>
              <w:bottom w:val="single" w:color="auto" w:sz="4" w:space="0"/>
              <w:right w:val="single" w:color="auto" w:sz="4" w:space="0"/>
            </w:tcBorders>
            <w:vAlign w:val="center"/>
          </w:tcPr>
          <w:p w14:paraId="0B6DE04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147.31</w:t>
            </w:r>
          </w:p>
        </w:tc>
        <w:tc>
          <w:tcPr>
            <w:tcW w:w="1212" w:type="dxa"/>
            <w:tcBorders>
              <w:top w:val="single" w:color="auto" w:sz="4" w:space="0"/>
              <w:left w:val="nil"/>
              <w:bottom w:val="single" w:color="auto" w:sz="4" w:space="0"/>
              <w:right w:val="single" w:color="auto" w:sz="4" w:space="0"/>
            </w:tcBorders>
            <w:vAlign w:val="center"/>
          </w:tcPr>
          <w:p w14:paraId="1141FCA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116.99</w:t>
            </w:r>
          </w:p>
        </w:tc>
        <w:tc>
          <w:tcPr>
            <w:tcW w:w="619" w:type="dxa"/>
            <w:gridSpan w:val="2"/>
            <w:tcBorders>
              <w:top w:val="single" w:color="auto" w:sz="4" w:space="0"/>
              <w:left w:val="nil"/>
              <w:bottom w:val="single" w:color="auto" w:sz="4" w:space="0"/>
              <w:right w:val="single" w:color="auto" w:sz="4" w:space="0"/>
            </w:tcBorders>
            <w:vAlign w:val="center"/>
          </w:tcPr>
          <w:p w14:paraId="2B866BF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43" w:type="dxa"/>
            <w:tcBorders>
              <w:top w:val="single" w:color="auto" w:sz="4" w:space="0"/>
              <w:left w:val="nil"/>
              <w:bottom w:val="single" w:color="auto" w:sz="4" w:space="0"/>
              <w:right w:val="single" w:color="auto" w:sz="4" w:space="0"/>
            </w:tcBorders>
            <w:vAlign w:val="center"/>
          </w:tcPr>
          <w:p w14:paraId="5EE969C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7.94</w:t>
            </w:r>
          </w:p>
        </w:tc>
        <w:tc>
          <w:tcPr>
            <w:tcW w:w="1228" w:type="dxa"/>
            <w:gridSpan w:val="2"/>
            <w:tcBorders>
              <w:top w:val="single" w:color="auto" w:sz="4" w:space="0"/>
              <w:left w:val="nil"/>
              <w:bottom w:val="single" w:color="auto" w:sz="4" w:space="0"/>
              <w:right w:val="single" w:color="auto" w:sz="4" w:space="0"/>
            </w:tcBorders>
            <w:vAlign w:val="center"/>
          </w:tcPr>
          <w:p w14:paraId="3B8CD3B6">
            <w:pPr>
              <w:widowControl/>
              <w:spacing w:line="240" w:lineRule="exact"/>
              <w:rPr>
                <w:rFonts w:ascii="仿宋_GB2312" w:hAnsi="宋体" w:eastAsia="仿宋_GB2312" w:cs="宋体"/>
                <w:kern w:val="0"/>
                <w:szCs w:val="21"/>
              </w:rPr>
            </w:pPr>
          </w:p>
        </w:tc>
      </w:tr>
      <w:tr w14:paraId="3B3E998E">
        <w:tblPrEx>
          <w:tblCellMar>
            <w:top w:w="0" w:type="dxa"/>
            <w:left w:w="108" w:type="dxa"/>
            <w:bottom w:w="0" w:type="dxa"/>
            <w:right w:w="108" w:type="dxa"/>
          </w:tblCellMar>
        </w:tblPrEx>
        <w:trPr>
          <w:trHeight w:val="946"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11954F40">
            <w:pPr>
              <w:widowControl/>
              <w:spacing w:line="240" w:lineRule="exact"/>
              <w:jc w:val="center"/>
              <w:rPr>
                <w:rFonts w:ascii="仿宋_GB2312" w:hAnsi="宋体" w:eastAsia="仿宋_GB2312" w:cs="宋体"/>
                <w:kern w:val="0"/>
                <w:szCs w:val="21"/>
              </w:rPr>
            </w:pPr>
          </w:p>
        </w:tc>
        <w:tc>
          <w:tcPr>
            <w:tcW w:w="813" w:type="dxa"/>
            <w:vMerge w:val="restart"/>
            <w:tcBorders>
              <w:top w:val="single" w:color="auto" w:sz="4" w:space="0"/>
              <w:left w:val="single" w:color="auto" w:sz="4" w:space="0"/>
              <w:bottom w:val="single" w:color="auto" w:sz="4" w:space="0"/>
              <w:right w:val="single" w:color="auto" w:sz="4" w:space="0"/>
            </w:tcBorders>
            <w:vAlign w:val="center"/>
          </w:tcPr>
          <w:p w14:paraId="280E0D0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效益指标（20分）</w:t>
            </w:r>
          </w:p>
        </w:tc>
        <w:tc>
          <w:tcPr>
            <w:tcW w:w="1274" w:type="dxa"/>
            <w:gridSpan w:val="2"/>
            <w:tcBorders>
              <w:top w:val="single" w:color="auto" w:sz="4" w:space="0"/>
              <w:left w:val="single" w:color="auto" w:sz="4" w:space="0"/>
              <w:bottom w:val="single" w:color="auto" w:sz="4" w:space="0"/>
              <w:right w:val="single" w:color="auto" w:sz="4" w:space="0"/>
            </w:tcBorders>
            <w:vAlign w:val="center"/>
          </w:tcPr>
          <w:p w14:paraId="3E15FFD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14:paraId="6D05779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693" w:type="dxa"/>
            <w:gridSpan w:val="2"/>
            <w:tcBorders>
              <w:top w:val="single" w:color="auto" w:sz="4" w:space="0"/>
              <w:left w:val="nil"/>
              <w:bottom w:val="single" w:color="auto" w:sz="4" w:space="0"/>
              <w:right w:val="single" w:color="auto" w:sz="4" w:space="0"/>
            </w:tcBorders>
            <w:vAlign w:val="center"/>
          </w:tcPr>
          <w:p w14:paraId="05CA699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此项不涉及</w:t>
            </w:r>
          </w:p>
        </w:tc>
        <w:tc>
          <w:tcPr>
            <w:tcW w:w="1553" w:type="dxa"/>
            <w:gridSpan w:val="2"/>
            <w:tcBorders>
              <w:top w:val="single" w:color="auto" w:sz="4" w:space="0"/>
              <w:left w:val="nil"/>
              <w:bottom w:val="single" w:color="auto" w:sz="4" w:space="0"/>
              <w:right w:val="single" w:color="auto" w:sz="4" w:space="0"/>
            </w:tcBorders>
            <w:vAlign w:val="center"/>
          </w:tcPr>
          <w:p w14:paraId="4141E8D3">
            <w:pPr>
              <w:widowControl/>
              <w:spacing w:line="240" w:lineRule="exact"/>
              <w:jc w:val="center"/>
              <w:rPr>
                <w:rFonts w:ascii="仿宋_GB2312" w:hAnsi="宋体" w:eastAsia="仿宋_GB2312" w:cs="宋体"/>
                <w:kern w:val="0"/>
                <w:szCs w:val="21"/>
              </w:rPr>
            </w:pPr>
          </w:p>
        </w:tc>
        <w:tc>
          <w:tcPr>
            <w:tcW w:w="1212" w:type="dxa"/>
            <w:tcBorders>
              <w:top w:val="single" w:color="auto" w:sz="4" w:space="0"/>
              <w:left w:val="nil"/>
              <w:bottom w:val="single" w:color="auto" w:sz="4" w:space="0"/>
              <w:right w:val="single" w:color="auto" w:sz="4" w:space="0"/>
            </w:tcBorders>
            <w:vAlign w:val="center"/>
          </w:tcPr>
          <w:p w14:paraId="188DC31E">
            <w:pPr>
              <w:widowControl/>
              <w:spacing w:line="240" w:lineRule="exact"/>
              <w:jc w:val="center"/>
              <w:rPr>
                <w:rFonts w:ascii="仿宋_GB2312" w:hAnsi="宋体" w:eastAsia="仿宋_GB2312" w:cs="宋体"/>
                <w:kern w:val="0"/>
                <w:szCs w:val="21"/>
              </w:rPr>
            </w:pPr>
          </w:p>
        </w:tc>
        <w:tc>
          <w:tcPr>
            <w:tcW w:w="619" w:type="dxa"/>
            <w:gridSpan w:val="2"/>
            <w:tcBorders>
              <w:top w:val="single" w:color="auto" w:sz="4" w:space="0"/>
              <w:left w:val="nil"/>
              <w:bottom w:val="single" w:color="auto" w:sz="4" w:space="0"/>
              <w:right w:val="single" w:color="auto" w:sz="4" w:space="0"/>
            </w:tcBorders>
            <w:vAlign w:val="center"/>
          </w:tcPr>
          <w:p w14:paraId="11830EEC">
            <w:pPr>
              <w:widowControl/>
              <w:spacing w:line="240" w:lineRule="exact"/>
              <w:jc w:val="center"/>
              <w:rPr>
                <w:rFonts w:ascii="仿宋_GB2312" w:hAnsi="宋体" w:eastAsia="仿宋_GB2312" w:cs="宋体"/>
                <w:kern w:val="0"/>
                <w:szCs w:val="21"/>
              </w:rPr>
            </w:pPr>
          </w:p>
        </w:tc>
        <w:tc>
          <w:tcPr>
            <w:tcW w:w="743" w:type="dxa"/>
            <w:tcBorders>
              <w:top w:val="single" w:color="auto" w:sz="4" w:space="0"/>
              <w:left w:val="nil"/>
              <w:bottom w:val="single" w:color="auto" w:sz="4" w:space="0"/>
              <w:right w:val="single" w:color="auto" w:sz="4" w:space="0"/>
            </w:tcBorders>
            <w:vAlign w:val="center"/>
          </w:tcPr>
          <w:p w14:paraId="6BE02FF9">
            <w:pPr>
              <w:widowControl/>
              <w:spacing w:line="240" w:lineRule="exact"/>
              <w:jc w:val="center"/>
              <w:rPr>
                <w:rFonts w:ascii="仿宋_GB2312" w:hAnsi="宋体" w:eastAsia="仿宋_GB2312" w:cs="宋体"/>
                <w:kern w:val="0"/>
                <w:szCs w:val="21"/>
              </w:rPr>
            </w:pPr>
          </w:p>
        </w:tc>
        <w:tc>
          <w:tcPr>
            <w:tcW w:w="1228" w:type="dxa"/>
            <w:gridSpan w:val="2"/>
            <w:tcBorders>
              <w:top w:val="single" w:color="auto" w:sz="4" w:space="0"/>
              <w:left w:val="nil"/>
              <w:bottom w:val="single" w:color="auto" w:sz="4" w:space="0"/>
              <w:right w:val="single" w:color="auto" w:sz="4" w:space="0"/>
            </w:tcBorders>
            <w:vAlign w:val="center"/>
          </w:tcPr>
          <w:p w14:paraId="129D6529">
            <w:pPr>
              <w:widowControl/>
              <w:spacing w:line="240" w:lineRule="exact"/>
              <w:jc w:val="center"/>
              <w:rPr>
                <w:rFonts w:ascii="仿宋_GB2312" w:hAnsi="宋体" w:eastAsia="仿宋_GB2312" w:cs="宋体"/>
                <w:kern w:val="0"/>
                <w:szCs w:val="21"/>
              </w:rPr>
            </w:pPr>
          </w:p>
        </w:tc>
      </w:tr>
      <w:tr w14:paraId="0F6093B2">
        <w:tblPrEx>
          <w:tblCellMar>
            <w:top w:w="0" w:type="dxa"/>
            <w:left w:w="108" w:type="dxa"/>
            <w:bottom w:w="0" w:type="dxa"/>
            <w:right w:w="108" w:type="dxa"/>
          </w:tblCellMar>
        </w:tblPrEx>
        <w:trPr>
          <w:trHeight w:val="1383"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6B95B73F">
            <w:pPr>
              <w:widowControl/>
              <w:spacing w:line="240" w:lineRule="exact"/>
              <w:jc w:val="center"/>
              <w:rPr>
                <w:rFonts w:ascii="仿宋_GB2312" w:hAnsi="宋体" w:eastAsia="仿宋_GB2312" w:cs="宋体"/>
                <w:kern w:val="0"/>
                <w:szCs w:val="21"/>
              </w:rPr>
            </w:pPr>
          </w:p>
        </w:tc>
        <w:tc>
          <w:tcPr>
            <w:tcW w:w="813" w:type="dxa"/>
            <w:vMerge w:val="continue"/>
            <w:tcBorders>
              <w:top w:val="single" w:color="auto" w:sz="4" w:space="0"/>
              <w:left w:val="single" w:color="auto" w:sz="4" w:space="0"/>
              <w:bottom w:val="single" w:color="auto" w:sz="4" w:space="0"/>
              <w:right w:val="single" w:color="auto" w:sz="4" w:space="0"/>
            </w:tcBorders>
            <w:vAlign w:val="center"/>
          </w:tcPr>
          <w:p w14:paraId="69A3E3D8">
            <w:pPr>
              <w:widowControl/>
              <w:spacing w:line="240" w:lineRule="exact"/>
              <w:jc w:val="center"/>
              <w:rPr>
                <w:rFonts w:ascii="仿宋_GB2312" w:hAnsi="宋体" w:eastAsia="仿宋_GB2312" w:cs="宋体"/>
                <w:kern w:val="0"/>
                <w:szCs w:val="21"/>
              </w:rPr>
            </w:pPr>
          </w:p>
        </w:tc>
        <w:tc>
          <w:tcPr>
            <w:tcW w:w="1274" w:type="dxa"/>
            <w:gridSpan w:val="2"/>
            <w:tcBorders>
              <w:top w:val="single" w:color="auto" w:sz="4" w:space="0"/>
              <w:left w:val="single" w:color="auto" w:sz="4" w:space="0"/>
              <w:bottom w:val="single" w:color="auto" w:sz="4" w:space="0"/>
              <w:right w:val="single" w:color="auto" w:sz="4" w:space="0"/>
            </w:tcBorders>
            <w:vAlign w:val="center"/>
          </w:tcPr>
          <w:p w14:paraId="4F68CE5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14:paraId="02C045D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693" w:type="dxa"/>
            <w:gridSpan w:val="2"/>
            <w:tcBorders>
              <w:top w:val="single" w:color="auto" w:sz="4" w:space="0"/>
              <w:left w:val="nil"/>
              <w:bottom w:val="single" w:color="auto" w:sz="4" w:space="0"/>
              <w:right w:val="single" w:color="auto" w:sz="4" w:space="0"/>
            </w:tcBorders>
            <w:vAlign w:val="center"/>
          </w:tcPr>
          <w:p w14:paraId="2543C3A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是否保障办公楼正常办公使用，不存在安全隐患</w:t>
            </w:r>
          </w:p>
        </w:tc>
        <w:tc>
          <w:tcPr>
            <w:tcW w:w="1553" w:type="dxa"/>
            <w:gridSpan w:val="2"/>
            <w:tcBorders>
              <w:top w:val="single" w:color="auto" w:sz="4" w:space="0"/>
              <w:left w:val="nil"/>
              <w:bottom w:val="single" w:color="auto" w:sz="4" w:space="0"/>
              <w:right w:val="single" w:color="auto" w:sz="4" w:space="0"/>
            </w:tcBorders>
            <w:vAlign w:val="center"/>
          </w:tcPr>
          <w:p w14:paraId="33B5141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保障办公楼正常办公使用，不存在安全隐患</w:t>
            </w:r>
          </w:p>
        </w:tc>
        <w:tc>
          <w:tcPr>
            <w:tcW w:w="1212" w:type="dxa"/>
            <w:tcBorders>
              <w:top w:val="single" w:color="auto" w:sz="4" w:space="0"/>
              <w:left w:val="nil"/>
              <w:bottom w:val="single" w:color="auto" w:sz="4" w:space="0"/>
              <w:right w:val="single" w:color="auto" w:sz="4" w:space="0"/>
            </w:tcBorders>
            <w:vAlign w:val="center"/>
          </w:tcPr>
          <w:p w14:paraId="44D098F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已达到预期目标</w:t>
            </w:r>
          </w:p>
        </w:tc>
        <w:tc>
          <w:tcPr>
            <w:tcW w:w="619" w:type="dxa"/>
            <w:gridSpan w:val="2"/>
            <w:tcBorders>
              <w:top w:val="single" w:color="auto" w:sz="4" w:space="0"/>
              <w:left w:val="nil"/>
              <w:bottom w:val="single" w:color="auto" w:sz="4" w:space="0"/>
              <w:right w:val="single" w:color="auto" w:sz="4" w:space="0"/>
            </w:tcBorders>
            <w:vAlign w:val="center"/>
          </w:tcPr>
          <w:p w14:paraId="1188F0B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743" w:type="dxa"/>
            <w:tcBorders>
              <w:top w:val="single" w:color="auto" w:sz="4" w:space="0"/>
              <w:left w:val="nil"/>
              <w:bottom w:val="single" w:color="auto" w:sz="4" w:space="0"/>
              <w:right w:val="single" w:color="auto" w:sz="4" w:space="0"/>
            </w:tcBorders>
            <w:vAlign w:val="center"/>
          </w:tcPr>
          <w:p w14:paraId="4D87135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228" w:type="dxa"/>
            <w:gridSpan w:val="2"/>
            <w:tcBorders>
              <w:top w:val="single" w:color="auto" w:sz="4" w:space="0"/>
              <w:left w:val="nil"/>
              <w:bottom w:val="single" w:color="auto" w:sz="4" w:space="0"/>
              <w:right w:val="single" w:color="auto" w:sz="4" w:space="0"/>
            </w:tcBorders>
            <w:vAlign w:val="center"/>
          </w:tcPr>
          <w:p w14:paraId="51FDC44D">
            <w:pPr>
              <w:widowControl/>
              <w:spacing w:line="240" w:lineRule="exact"/>
              <w:jc w:val="center"/>
              <w:rPr>
                <w:rFonts w:ascii="仿宋_GB2312" w:hAnsi="宋体" w:eastAsia="仿宋_GB2312" w:cs="宋体"/>
                <w:kern w:val="0"/>
                <w:szCs w:val="21"/>
              </w:rPr>
            </w:pPr>
          </w:p>
        </w:tc>
      </w:tr>
      <w:tr w14:paraId="51FF8ACA">
        <w:tblPrEx>
          <w:tblCellMar>
            <w:top w:w="0" w:type="dxa"/>
            <w:left w:w="108" w:type="dxa"/>
            <w:bottom w:w="0" w:type="dxa"/>
            <w:right w:w="108" w:type="dxa"/>
          </w:tblCellMar>
        </w:tblPrEx>
        <w:trPr>
          <w:trHeight w:val="481"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070EBF5A">
            <w:pPr>
              <w:widowControl/>
              <w:spacing w:line="240" w:lineRule="exact"/>
              <w:jc w:val="center"/>
              <w:rPr>
                <w:rFonts w:ascii="仿宋_GB2312" w:hAnsi="宋体" w:eastAsia="仿宋_GB2312" w:cs="宋体"/>
                <w:kern w:val="0"/>
                <w:szCs w:val="21"/>
              </w:rPr>
            </w:pPr>
          </w:p>
        </w:tc>
        <w:tc>
          <w:tcPr>
            <w:tcW w:w="813" w:type="dxa"/>
            <w:vMerge w:val="continue"/>
            <w:tcBorders>
              <w:top w:val="single" w:color="auto" w:sz="4" w:space="0"/>
              <w:left w:val="single" w:color="auto" w:sz="4" w:space="0"/>
              <w:bottom w:val="single" w:color="auto" w:sz="4" w:space="0"/>
              <w:right w:val="single" w:color="auto" w:sz="4" w:space="0"/>
            </w:tcBorders>
            <w:vAlign w:val="center"/>
          </w:tcPr>
          <w:p w14:paraId="5BCF8F33">
            <w:pPr>
              <w:widowControl/>
              <w:spacing w:line="240" w:lineRule="exact"/>
              <w:jc w:val="center"/>
              <w:rPr>
                <w:rFonts w:ascii="仿宋_GB2312" w:hAnsi="宋体" w:eastAsia="仿宋_GB2312" w:cs="宋体"/>
                <w:kern w:val="0"/>
                <w:szCs w:val="21"/>
              </w:rPr>
            </w:pPr>
          </w:p>
        </w:tc>
        <w:tc>
          <w:tcPr>
            <w:tcW w:w="1274" w:type="dxa"/>
            <w:gridSpan w:val="2"/>
            <w:tcBorders>
              <w:top w:val="single" w:color="auto" w:sz="4" w:space="0"/>
              <w:left w:val="single" w:color="auto" w:sz="4" w:space="0"/>
              <w:bottom w:val="single" w:color="auto" w:sz="4" w:space="0"/>
              <w:right w:val="single" w:color="auto" w:sz="4" w:space="0"/>
            </w:tcBorders>
            <w:vAlign w:val="center"/>
          </w:tcPr>
          <w:p w14:paraId="44B5778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14:paraId="00B6AA3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693" w:type="dxa"/>
            <w:gridSpan w:val="2"/>
            <w:tcBorders>
              <w:top w:val="single" w:color="auto" w:sz="4" w:space="0"/>
              <w:left w:val="nil"/>
              <w:bottom w:val="single" w:color="auto" w:sz="4" w:space="0"/>
              <w:right w:val="single" w:color="auto" w:sz="4" w:space="0"/>
            </w:tcBorders>
          </w:tcPr>
          <w:p w14:paraId="7AACE0B6">
            <w:pPr>
              <w:rPr>
                <w:rFonts w:ascii="仿宋_GB2312" w:eastAsia="仿宋_GB2312"/>
              </w:rPr>
            </w:pPr>
            <w:r>
              <w:rPr>
                <w:rFonts w:hint="eastAsia" w:ascii="仿宋_GB2312" w:hAnsi="宋体" w:eastAsia="仿宋_GB2312" w:cs="宋体"/>
                <w:kern w:val="0"/>
                <w:szCs w:val="21"/>
              </w:rPr>
              <w:t>此项不涉及</w:t>
            </w:r>
          </w:p>
        </w:tc>
        <w:tc>
          <w:tcPr>
            <w:tcW w:w="1553" w:type="dxa"/>
            <w:gridSpan w:val="2"/>
            <w:tcBorders>
              <w:top w:val="single" w:color="auto" w:sz="4" w:space="0"/>
              <w:left w:val="nil"/>
              <w:bottom w:val="single" w:color="auto" w:sz="4" w:space="0"/>
              <w:right w:val="single" w:color="auto" w:sz="4" w:space="0"/>
            </w:tcBorders>
            <w:vAlign w:val="center"/>
          </w:tcPr>
          <w:p w14:paraId="55359310">
            <w:pPr>
              <w:widowControl/>
              <w:spacing w:line="240" w:lineRule="exact"/>
              <w:jc w:val="center"/>
              <w:rPr>
                <w:rFonts w:ascii="仿宋_GB2312" w:hAnsi="宋体" w:eastAsia="仿宋_GB2312" w:cs="宋体"/>
                <w:kern w:val="0"/>
                <w:szCs w:val="21"/>
              </w:rPr>
            </w:pPr>
          </w:p>
        </w:tc>
        <w:tc>
          <w:tcPr>
            <w:tcW w:w="1212" w:type="dxa"/>
            <w:tcBorders>
              <w:top w:val="single" w:color="auto" w:sz="4" w:space="0"/>
              <w:left w:val="nil"/>
              <w:bottom w:val="single" w:color="auto" w:sz="4" w:space="0"/>
              <w:right w:val="single" w:color="auto" w:sz="4" w:space="0"/>
            </w:tcBorders>
            <w:vAlign w:val="center"/>
          </w:tcPr>
          <w:p w14:paraId="0357B63E">
            <w:pPr>
              <w:widowControl/>
              <w:spacing w:line="240" w:lineRule="exact"/>
              <w:jc w:val="center"/>
              <w:rPr>
                <w:rFonts w:ascii="仿宋_GB2312" w:hAnsi="宋体" w:eastAsia="仿宋_GB2312" w:cs="宋体"/>
                <w:kern w:val="0"/>
                <w:szCs w:val="21"/>
              </w:rPr>
            </w:pPr>
          </w:p>
        </w:tc>
        <w:tc>
          <w:tcPr>
            <w:tcW w:w="619" w:type="dxa"/>
            <w:gridSpan w:val="2"/>
            <w:tcBorders>
              <w:top w:val="single" w:color="auto" w:sz="4" w:space="0"/>
              <w:left w:val="nil"/>
              <w:bottom w:val="single" w:color="auto" w:sz="4" w:space="0"/>
              <w:right w:val="single" w:color="auto" w:sz="4" w:space="0"/>
            </w:tcBorders>
            <w:vAlign w:val="center"/>
          </w:tcPr>
          <w:p w14:paraId="56F70B70">
            <w:pPr>
              <w:widowControl/>
              <w:spacing w:line="240" w:lineRule="exact"/>
              <w:jc w:val="center"/>
              <w:rPr>
                <w:rFonts w:ascii="仿宋_GB2312" w:hAnsi="宋体" w:eastAsia="仿宋_GB2312" w:cs="宋体"/>
                <w:kern w:val="0"/>
                <w:szCs w:val="21"/>
              </w:rPr>
            </w:pPr>
          </w:p>
        </w:tc>
        <w:tc>
          <w:tcPr>
            <w:tcW w:w="743" w:type="dxa"/>
            <w:tcBorders>
              <w:top w:val="single" w:color="auto" w:sz="4" w:space="0"/>
              <w:left w:val="nil"/>
              <w:bottom w:val="single" w:color="auto" w:sz="4" w:space="0"/>
              <w:right w:val="single" w:color="auto" w:sz="4" w:space="0"/>
            </w:tcBorders>
            <w:vAlign w:val="center"/>
          </w:tcPr>
          <w:p w14:paraId="5E7EBA40">
            <w:pPr>
              <w:widowControl/>
              <w:spacing w:line="240" w:lineRule="exact"/>
              <w:jc w:val="center"/>
              <w:rPr>
                <w:rFonts w:ascii="仿宋_GB2312" w:hAnsi="宋体" w:eastAsia="仿宋_GB2312" w:cs="宋体"/>
                <w:kern w:val="0"/>
                <w:szCs w:val="21"/>
              </w:rPr>
            </w:pPr>
          </w:p>
        </w:tc>
        <w:tc>
          <w:tcPr>
            <w:tcW w:w="1228" w:type="dxa"/>
            <w:gridSpan w:val="2"/>
            <w:tcBorders>
              <w:top w:val="single" w:color="auto" w:sz="4" w:space="0"/>
              <w:left w:val="nil"/>
              <w:bottom w:val="single" w:color="auto" w:sz="4" w:space="0"/>
              <w:right w:val="single" w:color="auto" w:sz="4" w:space="0"/>
            </w:tcBorders>
            <w:vAlign w:val="center"/>
          </w:tcPr>
          <w:p w14:paraId="3EBC1F0A">
            <w:pPr>
              <w:widowControl/>
              <w:spacing w:line="240" w:lineRule="exact"/>
              <w:jc w:val="center"/>
              <w:rPr>
                <w:rFonts w:ascii="仿宋_GB2312" w:hAnsi="宋体" w:eastAsia="仿宋_GB2312" w:cs="宋体"/>
                <w:kern w:val="0"/>
                <w:szCs w:val="21"/>
              </w:rPr>
            </w:pPr>
          </w:p>
        </w:tc>
      </w:tr>
      <w:tr w14:paraId="70C4F4C0">
        <w:tblPrEx>
          <w:tblCellMar>
            <w:top w:w="0" w:type="dxa"/>
            <w:left w:w="108" w:type="dxa"/>
            <w:bottom w:w="0" w:type="dxa"/>
            <w:right w:w="108" w:type="dxa"/>
          </w:tblCellMar>
        </w:tblPrEx>
        <w:trPr>
          <w:trHeight w:val="459"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537C3E26">
            <w:pPr>
              <w:widowControl/>
              <w:spacing w:line="240" w:lineRule="exact"/>
              <w:jc w:val="center"/>
              <w:rPr>
                <w:rFonts w:ascii="仿宋_GB2312" w:hAnsi="宋体" w:eastAsia="仿宋_GB2312" w:cs="宋体"/>
                <w:kern w:val="0"/>
                <w:szCs w:val="21"/>
              </w:rPr>
            </w:pPr>
          </w:p>
        </w:tc>
        <w:tc>
          <w:tcPr>
            <w:tcW w:w="813" w:type="dxa"/>
            <w:vMerge w:val="continue"/>
            <w:tcBorders>
              <w:top w:val="single" w:color="auto" w:sz="4" w:space="0"/>
              <w:left w:val="single" w:color="auto" w:sz="4" w:space="0"/>
              <w:bottom w:val="single" w:color="auto" w:sz="4" w:space="0"/>
              <w:right w:val="single" w:color="auto" w:sz="4" w:space="0"/>
            </w:tcBorders>
            <w:vAlign w:val="center"/>
          </w:tcPr>
          <w:p w14:paraId="60691EAE">
            <w:pPr>
              <w:widowControl/>
              <w:spacing w:line="240" w:lineRule="exact"/>
              <w:jc w:val="center"/>
              <w:rPr>
                <w:rFonts w:ascii="仿宋_GB2312" w:hAnsi="宋体" w:eastAsia="仿宋_GB2312" w:cs="宋体"/>
                <w:kern w:val="0"/>
                <w:szCs w:val="21"/>
              </w:rPr>
            </w:pPr>
          </w:p>
        </w:tc>
        <w:tc>
          <w:tcPr>
            <w:tcW w:w="1274" w:type="dxa"/>
            <w:gridSpan w:val="2"/>
            <w:tcBorders>
              <w:top w:val="single" w:color="auto" w:sz="4" w:space="0"/>
              <w:left w:val="single" w:color="auto" w:sz="4" w:space="0"/>
              <w:bottom w:val="single" w:color="auto" w:sz="4" w:space="0"/>
              <w:right w:val="single" w:color="auto" w:sz="4" w:space="0"/>
            </w:tcBorders>
            <w:vAlign w:val="center"/>
          </w:tcPr>
          <w:p w14:paraId="3BCAE21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93" w:type="dxa"/>
            <w:gridSpan w:val="2"/>
            <w:tcBorders>
              <w:top w:val="single" w:color="auto" w:sz="4" w:space="0"/>
              <w:left w:val="nil"/>
              <w:bottom w:val="single" w:color="auto" w:sz="4" w:space="0"/>
              <w:right w:val="single" w:color="auto" w:sz="4" w:space="0"/>
            </w:tcBorders>
          </w:tcPr>
          <w:p w14:paraId="71513166">
            <w:pPr>
              <w:rPr>
                <w:rFonts w:ascii="仿宋_GB2312" w:eastAsia="仿宋_GB2312"/>
              </w:rPr>
            </w:pPr>
            <w:r>
              <w:rPr>
                <w:rFonts w:hint="eastAsia" w:ascii="仿宋_GB2312" w:hAnsi="宋体" w:eastAsia="仿宋_GB2312" w:cs="宋体"/>
                <w:kern w:val="0"/>
                <w:szCs w:val="21"/>
              </w:rPr>
              <w:t>此项不涉及</w:t>
            </w:r>
          </w:p>
        </w:tc>
        <w:tc>
          <w:tcPr>
            <w:tcW w:w="1553" w:type="dxa"/>
            <w:gridSpan w:val="2"/>
            <w:tcBorders>
              <w:top w:val="single" w:color="auto" w:sz="4" w:space="0"/>
              <w:left w:val="nil"/>
              <w:bottom w:val="single" w:color="auto" w:sz="4" w:space="0"/>
              <w:right w:val="single" w:color="auto" w:sz="4" w:space="0"/>
            </w:tcBorders>
            <w:vAlign w:val="center"/>
          </w:tcPr>
          <w:p w14:paraId="52E0FF1A">
            <w:pPr>
              <w:widowControl/>
              <w:spacing w:line="240" w:lineRule="exact"/>
              <w:jc w:val="center"/>
              <w:rPr>
                <w:rFonts w:ascii="仿宋_GB2312" w:hAnsi="宋体" w:eastAsia="仿宋_GB2312" w:cs="宋体"/>
                <w:kern w:val="0"/>
                <w:szCs w:val="21"/>
              </w:rPr>
            </w:pPr>
          </w:p>
        </w:tc>
        <w:tc>
          <w:tcPr>
            <w:tcW w:w="1212" w:type="dxa"/>
            <w:tcBorders>
              <w:top w:val="single" w:color="auto" w:sz="4" w:space="0"/>
              <w:left w:val="nil"/>
              <w:bottom w:val="single" w:color="auto" w:sz="4" w:space="0"/>
              <w:right w:val="single" w:color="auto" w:sz="4" w:space="0"/>
            </w:tcBorders>
            <w:vAlign w:val="center"/>
          </w:tcPr>
          <w:p w14:paraId="1CA77BC3">
            <w:pPr>
              <w:widowControl/>
              <w:spacing w:line="240" w:lineRule="exact"/>
              <w:jc w:val="center"/>
              <w:rPr>
                <w:rFonts w:ascii="仿宋_GB2312" w:hAnsi="宋体" w:eastAsia="仿宋_GB2312" w:cs="宋体"/>
                <w:kern w:val="0"/>
                <w:szCs w:val="21"/>
              </w:rPr>
            </w:pPr>
          </w:p>
        </w:tc>
        <w:tc>
          <w:tcPr>
            <w:tcW w:w="619" w:type="dxa"/>
            <w:gridSpan w:val="2"/>
            <w:tcBorders>
              <w:top w:val="single" w:color="auto" w:sz="4" w:space="0"/>
              <w:left w:val="nil"/>
              <w:bottom w:val="single" w:color="auto" w:sz="4" w:space="0"/>
              <w:right w:val="single" w:color="auto" w:sz="4" w:space="0"/>
            </w:tcBorders>
            <w:vAlign w:val="center"/>
          </w:tcPr>
          <w:p w14:paraId="6043B038">
            <w:pPr>
              <w:widowControl/>
              <w:spacing w:line="240" w:lineRule="exact"/>
              <w:jc w:val="center"/>
              <w:rPr>
                <w:rFonts w:ascii="仿宋_GB2312" w:hAnsi="宋体" w:eastAsia="仿宋_GB2312" w:cs="宋体"/>
                <w:kern w:val="0"/>
                <w:szCs w:val="21"/>
              </w:rPr>
            </w:pPr>
          </w:p>
        </w:tc>
        <w:tc>
          <w:tcPr>
            <w:tcW w:w="743" w:type="dxa"/>
            <w:tcBorders>
              <w:top w:val="single" w:color="auto" w:sz="4" w:space="0"/>
              <w:left w:val="nil"/>
              <w:bottom w:val="single" w:color="auto" w:sz="4" w:space="0"/>
              <w:right w:val="single" w:color="auto" w:sz="4" w:space="0"/>
            </w:tcBorders>
            <w:vAlign w:val="center"/>
          </w:tcPr>
          <w:p w14:paraId="1FCC4005">
            <w:pPr>
              <w:widowControl/>
              <w:spacing w:line="240" w:lineRule="exact"/>
              <w:jc w:val="center"/>
              <w:rPr>
                <w:rFonts w:ascii="仿宋_GB2312" w:hAnsi="宋体" w:eastAsia="仿宋_GB2312" w:cs="宋体"/>
                <w:kern w:val="0"/>
                <w:szCs w:val="21"/>
              </w:rPr>
            </w:pPr>
          </w:p>
        </w:tc>
        <w:tc>
          <w:tcPr>
            <w:tcW w:w="1228" w:type="dxa"/>
            <w:gridSpan w:val="2"/>
            <w:tcBorders>
              <w:top w:val="single" w:color="auto" w:sz="4" w:space="0"/>
              <w:left w:val="nil"/>
              <w:bottom w:val="single" w:color="auto" w:sz="4" w:space="0"/>
              <w:right w:val="single" w:color="auto" w:sz="4" w:space="0"/>
            </w:tcBorders>
            <w:vAlign w:val="center"/>
          </w:tcPr>
          <w:p w14:paraId="79C0B3F7">
            <w:pPr>
              <w:widowControl/>
              <w:spacing w:line="240" w:lineRule="exact"/>
              <w:jc w:val="center"/>
              <w:rPr>
                <w:rFonts w:ascii="仿宋_GB2312" w:hAnsi="宋体" w:eastAsia="仿宋_GB2312" w:cs="宋体"/>
                <w:kern w:val="0"/>
                <w:szCs w:val="21"/>
              </w:rPr>
            </w:pPr>
          </w:p>
        </w:tc>
      </w:tr>
      <w:tr w14:paraId="66976C51">
        <w:tblPrEx>
          <w:tblCellMar>
            <w:top w:w="0" w:type="dxa"/>
            <w:left w:w="108" w:type="dxa"/>
            <w:bottom w:w="0" w:type="dxa"/>
            <w:right w:w="108" w:type="dxa"/>
          </w:tblCellMar>
        </w:tblPrEx>
        <w:trPr>
          <w:trHeight w:val="1131"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4EEE6ADA">
            <w:pPr>
              <w:widowControl/>
              <w:spacing w:line="240" w:lineRule="exact"/>
              <w:jc w:val="center"/>
              <w:rPr>
                <w:rFonts w:ascii="仿宋_GB2312" w:hAnsi="宋体" w:eastAsia="仿宋_GB2312" w:cs="宋体"/>
                <w:kern w:val="0"/>
                <w:szCs w:val="21"/>
              </w:rPr>
            </w:pPr>
          </w:p>
        </w:tc>
        <w:tc>
          <w:tcPr>
            <w:tcW w:w="813" w:type="dxa"/>
            <w:tcBorders>
              <w:top w:val="single" w:color="auto" w:sz="4" w:space="0"/>
              <w:left w:val="single" w:color="auto" w:sz="4" w:space="0"/>
              <w:bottom w:val="single" w:color="auto" w:sz="4" w:space="0"/>
              <w:right w:val="single" w:color="auto" w:sz="4" w:space="0"/>
            </w:tcBorders>
            <w:vAlign w:val="center"/>
          </w:tcPr>
          <w:p w14:paraId="2B8605D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满意度指标（10分）</w:t>
            </w:r>
          </w:p>
        </w:tc>
        <w:tc>
          <w:tcPr>
            <w:tcW w:w="1274" w:type="dxa"/>
            <w:gridSpan w:val="2"/>
            <w:tcBorders>
              <w:top w:val="single" w:color="auto" w:sz="4" w:space="0"/>
              <w:left w:val="single" w:color="auto" w:sz="4" w:space="0"/>
              <w:bottom w:val="single" w:color="auto" w:sz="4" w:space="0"/>
              <w:right w:val="single" w:color="auto" w:sz="4" w:space="0"/>
            </w:tcBorders>
            <w:vAlign w:val="center"/>
          </w:tcPr>
          <w:p w14:paraId="4F9AB80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693" w:type="dxa"/>
            <w:gridSpan w:val="2"/>
            <w:tcBorders>
              <w:top w:val="single" w:color="auto" w:sz="4" w:space="0"/>
              <w:left w:val="nil"/>
              <w:bottom w:val="single" w:color="auto" w:sz="4" w:space="0"/>
              <w:right w:val="single" w:color="auto" w:sz="4" w:space="0"/>
            </w:tcBorders>
            <w:vAlign w:val="center"/>
          </w:tcPr>
          <w:p w14:paraId="7D9219B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办公人员满意度</w:t>
            </w:r>
          </w:p>
        </w:tc>
        <w:tc>
          <w:tcPr>
            <w:tcW w:w="1553" w:type="dxa"/>
            <w:gridSpan w:val="2"/>
            <w:tcBorders>
              <w:top w:val="single" w:color="auto" w:sz="4" w:space="0"/>
              <w:left w:val="nil"/>
              <w:bottom w:val="single" w:color="auto" w:sz="4" w:space="0"/>
              <w:right w:val="single" w:color="auto" w:sz="4" w:space="0"/>
            </w:tcBorders>
            <w:vAlign w:val="center"/>
          </w:tcPr>
          <w:p w14:paraId="68F0638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办公人员满意度达100%</w:t>
            </w:r>
          </w:p>
        </w:tc>
        <w:tc>
          <w:tcPr>
            <w:tcW w:w="1212" w:type="dxa"/>
            <w:tcBorders>
              <w:top w:val="single" w:color="auto" w:sz="4" w:space="0"/>
              <w:left w:val="nil"/>
              <w:bottom w:val="single" w:color="auto" w:sz="4" w:space="0"/>
              <w:right w:val="single" w:color="auto" w:sz="4" w:space="0"/>
            </w:tcBorders>
            <w:vAlign w:val="center"/>
          </w:tcPr>
          <w:p w14:paraId="6927362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办公人员满意度达98%</w:t>
            </w:r>
          </w:p>
        </w:tc>
        <w:tc>
          <w:tcPr>
            <w:tcW w:w="619" w:type="dxa"/>
            <w:gridSpan w:val="2"/>
            <w:tcBorders>
              <w:top w:val="single" w:color="auto" w:sz="4" w:space="0"/>
              <w:left w:val="nil"/>
              <w:bottom w:val="single" w:color="auto" w:sz="4" w:space="0"/>
              <w:right w:val="single" w:color="auto" w:sz="4" w:space="0"/>
            </w:tcBorders>
            <w:vAlign w:val="center"/>
          </w:tcPr>
          <w:p w14:paraId="2054E5D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43" w:type="dxa"/>
            <w:tcBorders>
              <w:top w:val="single" w:color="auto" w:sz="4" w:space="0"/>
              <w:left w:val="nil"/>
              <w:bottom w:val="single" w:color="auto" w:sz="4" w:space="0"/>
              <w:right w:val="single" w:color="auto" w:sz="4" w:space="0"/>
            </w:tcBorders>
            <w:vAlign w:val="center"/>
          </w:tcPr>
          <w:p w14:paraId="740205A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9.8</w:t>
            </w:r>
          </w:p>
        </w:tc>
        <w:tc>
          <w:tcPr>
            <w:tcW w:w="1228" w:type="dxa"/>
            <w:gridSpan w:val="2"/>
            <w:tcBorders>
              <w:top w:val="single" w:color="auto" w:sz="4" w:space="0"/>
              <w:left w:val="nil"/>
              <w:bottom w:val="single" w:color="auto" w:sz="4" w:space="0"/>
              <w:right w:val="single" w:color="auto" w:sz="4" w:space="0"/>
            </w:tcBorders>
            <w:vAlign w:val="center"/>
          </w:tcPr>
          <w:p w14:paraId="0C9FB961">
            <w:pPr>
              <w:widowControl/>
              <w:spacing w:line="240" w:lineRule="exact"/>
              <w:jc w:val="center"/>
              <w:rPr>
                <w:rFonts w:ascii="仿宋_GB2312" w:hAnsi="宋体" w:eastAsia="仿宋_GB2312" w:cs="宋体"/>
                <w:kern w:val="0"/>
                <w:szCs w:val="21"/>
              </w:rPr>
            </w:pPr>
          </w:p>
        </w:tc>
      </w:tr>
      <w:tr w14:paraId="73B1CE28">
        <w:tblPrEx>
          <w:tblCellMar>
            <w:top w:w="0" w:type="dxa"/>
            <w:left w:w="108" w:type="dxa"/>
            <w:bottom w:w="0" w:type="dxa"/>
            <w:right w:w="108" w:type="dxa"/>
          </w:tblCellMar>
        </w:tblPrEx>
        <w:trPr>
          <w:trHeight w:val="499" w:hRule="exact"/>
        </w:trPr>
        <w:tc>
          <w:tcPr>
            <w:tcW w:w="6968" w:type="dxa"/>
            <w:gridSpan w:val="9"/>
            <w:tcBorders>
              <w:top w:val="single" w:color="auto" w:sz="4" w:space="0"/>
              <w:left w:val="single" w:color="auto" w:sz="4" w:space="0"/>
              <w:bottom w:val="single" w:color="auto" w:sz="4" w:space="0"/>
              <w:right w:val="single" w:color="auto" w:sz="4" w:space="0"/>
            </w:tcBorders>
            <w:vAlign w:val="center"/>
          </w:tcPr>
          <w:p w14:paraId="5A23547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总分</w:t>
            </w:r>
          </w:p>
        </w:tc>
        <w:tc>
          <w:tcPr>
            <w:tcW w:w="619" w:type="dxa"/>
            <w:gridSpan w:val="2"/>
            <w:tcBorders>
              <w:top w:val="single" w:color="auto" w:sz="4" w:space="0"/>
              <w:left w:val="nil"/>
              <w:bottom w:val="single" w:color="auto" w:sz="4" w:space="0"/>
              <w:right w:val="single" w:color="auto" w:sz="4" w:space="0"/>
            </w:tcBorders>
            <w:vAlign w:val="center"/>
          </w:tcPr>
          <w:p w14:paraId="186C286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43" w:type="dxa"/>
            <w:tcBorders>
              <w:top w:val="single" w:color="auto" w:sz="4" w:space="0"/>
              <w:left w:val="nil"/>
              <w:bottom w:val="single" w:color="auto" w:sz="4" w:space="0"/>
              <w:right w:val="single" w:color="auto" w:sz="4" w:space="0"/>
            </w:tcBorders>
            <w:vAlign w:val="center"/>
          </w:tcPr>
          <w:p w14:paraId="0857DD9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95.68</w:t>
            </w:r>
          </w:p>
        </w:tc>
        <w:tc>
          <w:tcPr>
            <w:tcW w:w="1228" w:type="dxa"/>
            <w:gridSpan w:val="2"/>
            <w:tcBorders>
              <w:top w:val="single" w:color="auto" w:sz="4" w:space="0"/>
              <w:left w:val="nil"/>
              <w:bottom w:val="single" w:color="auto" w:sz="4" w:space="0"/>
              <w:right w:val="single" w:color="auto" w:sz="4" w:space="0"/>
            </w:tcBorders>
            <w:vAlign w:val="center"/>
          </w:tcPr>
          <w:p w14:paraId="2DDC3389">
            <w:pPr>
              <w:widowControl/>
              <w:spacing w:line="240" w:lineRule="exact"/>
              <w:jc w:val="center"/>
              <w:rPr>
                <w:rFonts w:ascii="仿宋_GB2312" w:hAnsi="宋体" w:eastAsia="仿宋_GB2312" w:cs="宋体"/>
                <w:kern w:val="0"/>
                <w:szCs w:val="21"/>
              </w:rPr>
            </w:pPr>
          </w:p>
        </w:tc>
      </w:tr>
    </w:tbl>
    <w:p w14:paraId="073EC800">
      <w:pPr>
        <w:widowControl/>
        <w:jc w:val="left"/>
        <w:rPr>
          <w:rFonts w:ascii="仿宋_GB2312" w:hAnsi="黑体" w:eastAsia="仿宋_GB2312"/>
          <w:szCs w:val="28"/>
        </w:rPr>
      </w:pPr>
      <w:r>
        <w:rPr>
          <w:rFonts w:ascii="仿宋_GB2312" w:hAnsi="黑体" w:eastAsia="仿宋_GB2312"/>
          <w:szCs w:val="28"/>
        </w:rPr>
        <w:br w:type="page"/>
      </w:r>
    </w:p>
    <w:p w14:paraId="0E8B5808">
      <w:pPr>
        <w:spacing w:line="480" w:lineRule="exact"/>
        <w:jc w:val="center"/>
        <w:rPr>
          <w:rFonts w:ascii="黑体" w:hAnsi="黑体" w:eastAsia="方正小标宋简体"/>
          <w:sz w:val="22"/>
          <w:szCs w:val="28"/>
        </w:rPr>
      </w:pPr>
      <w:r>
        <w:rPr>
          <w:rFonts w:hint="eastAsia" w:ascii="方正小标宋简体" w:hAnsi="黑体" w:eastAsia="方正小标宋简体"/>
          <w:sz w:val="28"/>
          <w:szCs w:val="36"/>
        </w:rPr>
        <w:t>项目支出绩效自评表</w:t>
      </w:r>
    </w:p>
    <w:p w14:paraId="12BCEEF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（2020年度）</w:t>
      </w:r>
    </w:p>
    <w:tbl>
      <w:tblPr>
        <w:tblStyle w:val="9"/>
        <w:tblpPr w:leftFromText="180" w:rightFromText="180" w:vertAnchor="text" w:horzAnchor="margin" w:tblpXSpec="center" w:tblpY="128"/>
        <w:tblW w:w="9558" w:type="dxa"/>
        <w:tblInd w:w="0" w:type="dxa"/>
        <w:tblLayout w:type="fixed"/>
        <w:tblCellMar>
          <w:top w:w="0" w:type="dxa"/>
          <w:left w:w="108" w:type="dxa"/>
          <w:bottom w:w="0" w:type="dxa"/>
          <w:right w:w="108" w:type="dxa"/>
        </w:tblCellMar>
      </w:tblPr>
      <w:tblGrid>
        <w:gridCol w:w="423"/>
        <w:gridCol w:w="813"/>
        <w:gridCol w:w="324"/>
        <w:gridCol w:w="858"/>
        <w:gridCol w:w="1188"/>
        <w:gridCol w:w="597"/>
        <w:gridCol w:w="565"/>
        <w:gridCol w:w="988"/>
        <w:gridCol w:w="1212"/>
        <w:gridCol w:w="75"/>
        <w:gridCol w:w="544"/>
        <w:gridCol w:w="669"/>
        <w:gridCol w:w="72"/>
        <w:gridCol w:w="1230"/>
      </w:tblGrid>
      <w:tr w14:paraId="7D416079">
        <w:tblPrEx>
          <w:tblCellMar>
            <w:top w:w="0" w:type="dxa"/>
            <w:left w:w="108" w:type="dxa"/>
            <w:bottom w:w="0" w:type="dxa"/>
            <w:right w:w="108" w:type="dxa"/>
          </w:tblCellMar>
        </w:tblPrEx>
        <w:trPr>
          <w:trHeight w:val="306" w:hRule="exact"/>
        </w:trPr>
        <w:tc>
          <w:tcPr>
            <w:tcW w:w="1560" w:type="dxa"/>
            <w:gridSpan w:val="3"/>
            <w:tcBorders>
              <w:top w:val="single" w:color="auto" w:sz="4" w:space="0"/>
              <w:left w:val="single" w:color="auto" w:sz="4" w:space="0"/>
              <w:bottom w:val="single" w:color="auto" w:sz="4" w:space="0"/>
              <w:right w:val="single" w:color="auto" w:sz="4" w:space="0"/>
            </w:tcBorders>
            <w:vAlign w:val="center"/>
          </w:tcPr>
          <w:p w14:paraId="75276AB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998" w:type="dxa"/>
            <w:gridSpan w:val="11"/>
            <w:tcBorders>
              <w:top w:val="single" w:color="auto" w:sz="4" w:space="0"/>
              <w:left w:val="nil"/>
              <w:bottom w:val="single" w:color="auto" w:sz="4" w:space="0"/>
              <w:right w:val="single" w:color="auto" w:sz="4" w:space="0"/>
            </w:tcBorders>
            <w:vAlign w:val="center"/>
          </w:tcPr>
          <w:p w14:paraId="0434EBA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201010000748食堂油烟升级改造土建经费</w:t>
            </w:r>
          </w:p>
        </w:tc>
      </w:tr>
      <w:tr w14:paraId="601ED798">
        <w:tblPrEx>
          <w:tblCellMar>
            <w:top w:w="0" w:type="dxa"/>
            <w:left w:w="108" w:type="dxa"/>
            <w:bottom w:w="0" w:type="dxa"/>
            <w:right w:w="108" w:type="dxa"/>
          </w:tblCellMar>
        </w:tblPrEx>
        <w:trPr>
          <w:trHeight w:val="306" w:hRule="exact"/>
        </w:trPr>
        <w:tc>
          <w:tcPr>
            <w:tcW w:w="1560" w:type="dxa"/>
            <w:gridSpan w:val="3"/>
            <w:tcBorders>
              <w:top w:val="single" w:color="auto" w:sz="4" w:space="0"/>
              <w:left w:val="single" w:color="auto" w:sz="4" w:space="0"/>
              <w:bottom w:val="single" w:color="auto" w:sz="4" w:space="0"/>
              <w:right w:val="single" w:color="auto" w:sz="4" w:space="0"/>
            </w:tcBorders>
            <w:vAlign w:val="center"/>
          </w:tcPr>
          <w:p w14:paraId="501EF6F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196" w:type="dxa"/>
            <w:gridSpan w:val="5"/>
            <w:tcBorders>
              <w:top w:val="single" w:color="auto" w:sz="4" w:space="0"/>
              <w:left w:val="nil"/>
              <w:bottom w:val="single" w:color="auto" w:sz="4" w:space="0"/>
              <w:right w:val="single" w:color="auto" w:sz="4" w:space="0"/>
            </w:tcBorders>
            <w:vAlign w:val="center"/>
          </w:tcPr>
          <w:p w14:paraId="4EF663F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丰台区机关事务管理服务中心101000</w:t>
            </w:r>
          </w:p>
        </w:tc>
        <w:tc>
          <w:tcPr>
            <w:tcW w:w="1287" w:type="dxa"/>
            <w:gridSpan w:val="2"/>
            <w:tcBorders>
              <w:top w:val="nil"/>
              <w:left w:val="nil"/>
              <w:bottom w:val="single" w:color="auto" w:sz="4" w:space="0"/>
              <w:right w:val="single" w:color="auto" w:sz="4" w:space="0"/>
            </w:tcBorders>
            <w:vAlign w:val="center"/>
          </w:tcPr>
          <w:p w14:paraId="5D66A21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515" w:type="dxa"/>
            <w:gridSpan w:val="4"/>
            <w:tcBorders>
              <w:top w:val="single" w:color="auto" w:sz="4" w:space="0"/>
              <w:left w:val="nil"/>
              <w:bottom w:val="single" w:color="auto" w:sz="4" w:space="0"/>
              <w:right w:val="single" w:color="auto" w:sz="4" w:space="0"/>
            </w:tcBorders>
            <w:vAlign w:val="center"/>
          </w:tcPr>
          <w:p w14:paraId="456573F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基建科</w:t>
            </w:r>
          </w:p>
        </w:tc>
      </w:tr>
      <w:tr w14:paraId="5FD98374">
        <w:tblPrEx>
          <w:tblCellMar>
            <w:top w:w="0" w:type="dxa"/>
            <w:left w:w="108" w:type="dxa"/>
            <w:bottom w:w="0" w:type="dxa"/>
            <w:right w:w="108" w:type="dxa"/>
          </w:tblCellMar>
        </w:tblPrEx>
        <w:trPr>
          <w:trHeight w:val="306" w:hRule="exact"/>
        </w:trPr>
        <w:tc>
          <w:tcPr>
            <w:tcW w:w="1560" w:type="dxa"/>
            <w:gridSpan w:val="3"/>
            <w:tcBorders>
              <w:top w:val="single" w:color="auto" w:sz="4" w:space="0"/>
              <w:left w:val="single" w:color="auto" w:sz="4" w:space="0"/>
              <w:bottom w:val="single" w:color="auto" w:sz="4" w:space="0"/>
              <w:right w:val="single" w:color="auto" w:sz="4" w:space="0"/>
            </w:tcBorders>
            <w:vAlign w:val="center"/>
          </w:tcPr>
          <w:p w14:paraId="1A41CEA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196" w:type="dxa"/>
            <w:gridSpan w:val="5"/>
            <w:tcBorders>
              <w:top w:val="single" w:color="auto" w:sz="4" w:space="0"/>
              <w:left w:val="nil"/>
              <w:bottom w:val="single" w:color="auto" w:sz="4" w:space="0"/>
              <w:right w:val="single" w:color="auto" w:sz="4" w:space="0"/>
            </w:tcBorders>
            <w:vAlign w:val="center"/>
          </w:tcPr>
          <w:p w14:paraId="69A13D0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白红顺</w:t>
            </w:r>
          </w:p>
        </w:tc>
        <w:tc>
          <w:tcPr>
            <w:tcW w:w="1287" w:type="dxa"/>
            <w:gridSpan w:val="2"/>
            <w:tcBorders>
              <w:top w:val="nil"/>
              <w:left w:val="nil"/>
              <w:bottom w:val="single" w:color="auto" w:sz="4" w:space="0"/>
              <w:right w:val="single" w:color="auto" w:sz="4" w:space="0"/>
            </w:tcBorders>
            <w:vAlign w:val="center"/>
          </w:tcPr>
          <w:p w14:paraId="69AFDC8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515" w:type="dxa"/>
            <w:gridSpan w:val="4"/>
            <w:tcBorders>
              <w:top w:val="single" w:color="auto" w:sz="4" w:space="0"/>
              <w:left w:val="nil"/>
              <w:bottom w:val="single" w:color="auto" w:sz="4" w:space="0"/>
              <w:right w:val="single" w:color="auto" w:sz="4" w:space="0"/>
            </w:tcBorders>
            <w:vAlign w:val="center"/>
          </w:tcPr>
          <w:p w14:paraId="1AAC522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83656510</w:t>
            </w:r>
          </w:p>
        </w:tc>
      </w:tr>
      <w:tr w14:paraId="060D854E">
        <w:tblPrEx>
          <w:tblCellMar>
            <w:top w:w="0" w:type="dxa"/>
            <w:left w:w="108" w:type="dxa"/>
            <w:bottom w:w="0" w:type="dxa"/>
            <w:right w:w="108" w:type="dxa"/>
          </w:tblCellMar>
        </w:tblPrEx>
        <w:trPr>
          <w:trHeight w:val="567" w:hRule="exact"/>
        </w:trPr>
        <w:tc>
          <w:tcPr>
            <w:tcW w:w="1560" w:type="dxa"/>
            <w:gridSpan w:val="3"/>
            <w:vMerge w:val="restart"/>
            <w:tcBorders>
              <w:top w:val="single" w:color="auto" w:sz="4" w:space="0"/>
              <w:left w:val="single" w:color="auto" w:sz="4" w:space="0"/>
              <w:bottom w:val="single" w:color="auto" w:sz="4" w:space="0"/>
              <w:right w:val="single" w:color="auto" w:sz="4" w:space="0"/>
            </w:tcBorders>
            <w:vAlign w:val="center"/>
          </w:tcPr>
          <w:p w14:paraId="3694E3B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2046" w:type="dxa"/>
            <w:gridSpan w:val="2"/>
            <w:tcBorders>
              <w:top w:val="single" w:color="auto" w:sz="4" w:space="0"/>
              <w:left w:val="nil"/>
              <w:bottom w:val="single" w:color="auto" w:sz="4" w:space="0"/>
              <w:right w:val="single" w:color="auto" w:sz="4" w:space="0"/>
            </w:tcBorders>
            <w:vAlign w:val="center"/>
          </w:tcPr>
          <w:p w14:paraId="08EFBC05">
            <w:pPr>
              <w:widowControl/>
              <w:spacing w:line="240" w:lineRule="exact"/>
              <w:jc w:val="center"/>
              <w:rPr>
                <w:rFonts w:ascii="仿宋_GB2312" w:hAnsi="宋体" w:eastAsia="仿宋_GB2312" w:cs="宋体"/>
                <w:kern w:val="0"/>
                <w:szCs w:val="21"/>
              </w:rPr>
            </w:pPr>
          </w:p>
        </w:tc>
        <w:tc>
          <w:tcPr>
            <w:tcW w:w="1162" w:type="dxa"/>
            <w:gridSpan w:val="2"/>
            <w:tcBorders>
              <w:top w:val="nil"/>
              <w:left w:val="nil"/>
              <w:bottom w:val="single" w:color="auto" w:sz="4" w:space="0"/>
              <w:right w:val="single" w:color="auto" w:sz="4" w:space="0"/>
            </w:tcBorders>
            <w:vAlign w:val="center"/>
          </w:tcPr>
          <w:p w14:paraId="700CC09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34444FB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988" w:type="dxa"/>
            <w:tcBorders>
              <w:top w:val="nil"/>
              <w:left w:val="nil"/>
              <w:bottom w:val="single" w:color="auto" w:sz="4" w:space="0"/>
              <w:right w:val="single" w:color="auto" w:sz="4" w:space="0"/>
            </w:tcBorders>
            <w:vAlign w:val="center"/>
          </w:tcPr>
          <w:p w14:paraId="3BB325F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62C4C36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287" w:type="dxa"/>
            <w:gridSpan w:val="2"/>
            <w:tcBorders>
              <w:top w:val="nil"/>
              <w:left w:val="nil"/>
              <w:bottom w:val="single" w:color="auto" w:sz="4" w:space="0"/>
              <w:right w:val="single" w:color="auto" w:sz="4" w:space="0"/>
            </w:tcBorders>
            <w:vAlign w:val="center"/>
          </w:tcPr>
          <w:p w14:paraId="31885F1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57B4E30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544" w:type="dxa"/>
            <w:tcBorders>
              <w:top w:val="nil"/>
              <w:left w:val="nil"/>
              <w:bottom w:val="single" w:color="auto" w:sz="4" w:space="0"/>
              <w:right w:val="single" w:color="auto" w:sz="4" w:space="0"/>
            </w:tcBorders>
            <w:vAlign w:val="center"/>
          </w:tcPr>
          <w:p w14:paraId="5177409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741" w:type="dxa"/>
            <w:gridSpan w:val="2"/>
            <w:tcBorders>
              <w:top w:val="single" w:color="auto" w:sz="4" w:space="0"/>
              <w:left w:val="nil"/>
              <w:bottom w:val="single" w:color="auto" w:sz="4" w:space="0"/>
              <w:right w:val="single" w:color="auto" w:sz="4" w:space="0"/>
            </w:tcBorders>
            <w:vAlign w:val="center"/>
          </w:tcPr>
          <w:p w14:paraId="66F4C22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1230" w:type="dxa"/>
            <w:tcBorders>
              <w:top w:val="nil"/>
              <w:left w:val="nil"/>
              <w:bottom w:val="single" w:color="auto" w:sz="4" w:space="0"/>
              <w:right w:val="single" w:color="auto" w:sz="4" w:space="0"/>
            </w:tcBorders>
            <w:vAlign w:val="center"/>
          </w:tcPr>
          <w:p w14:paraId="56C95D4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14:paraId="3E6353E7">
        <w:tblPrEx>
          <w:tblCellMar>
            <w:top w:w="0" w:type="dxa"/>
            <w:left w:w="108" w:type="dxa"/>
            <w:bottom w:w="0" w:type="dxa"/>
            <w:right w:w="108" w:type="dxa"/>
          </w:tblCellMar>
        </w:tblPrEx>
        <w:trPr>
          <w:trHeight w:val="471"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4FBFC080">
            <w:pPr>
              <w:widowControl/>
              <w:spacing w:line="240" w:lineRule="exact"/>
              <w:jc w:val="center"/>
              <w:rPr>
                <w:rFonts w:ascii="仿宋_GB2312" w:hAnsi="宋体" w:eastAsia="仿宋_GB2312" w:cs="宋体"/>
                <w:kern w:val="0"/>
                <w:szCs w:val="21"/>
              </w:rPr>
            </w:pPr>
          </w:p>
        </w:tc>
        <w:tc>
          <w:tcPr>
            <w:tcW w:w="2046" w:type="dxa"/>
            <w:gridSpan w:val="2"/>
            <w:tcBorders>
              <w:top w:val="single" w:color="auto" w:sz="4" w:space="0"/>
              <w:left w:val="nil"/>
              <w:bottom w:val="single" w:color="auto" w:sz="4" w:space="0"/>
              <w:right w:val="single" w:color="auto" w:sz="4" w:space="0"/>
            </w:tcBorders>
            <w:vAlign w:val="center"/>
          </w:tcPr>
          <w:p w14:paraId="0A48CD1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62" w:type="dxa"/>
            <w:gridSpan w:val="2"/>
            <w:tcBorders>
              <w:top w:val="nil"/>
              <w:left w:val="nil"/>
              <w:bottom w:val="single" w:color="auto" w:sz="4" w:space="0"/>
              <w:right w:val="single" w:color="auto" w:sz="4" w:space="0"/>
            </w:tcBorders>
            <w:vAlign w:val="center"/>
          </w:tcPr>
          <w:p w14:paraId="25EF9B2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23.03</w:t>
            </w:r>
          </w:p>
        </w:tc>
        <w:tc>
          <w:tcPr>
            <w:tcW w:w="988" w:type="dxa"/>
            <w:tcBorders>
              <w:top w:val="nil"/>
              <w:left w:val="nil"/>
              <w:bottom w:val="single" w:color="auto" w:sz="4" w:space="0"/>
              <w:right w:val="single" w:color="auto" w:sz="4" w:space="0"/>
            </w:tcBorders>
            <w:vAlign w:val="center"/>
          </w:tcPr>
          <w:p w14:paraId="741F234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23.03</w:t>
            </w:r>
          </w:p>
        </w:tc>
        <w:tc>
          <w:tcPr>
            <w:tcW w:w="1287" w:type="dxa"/>
            <w:gridSpan w:val="2"/>
            <w:tcBorders>
              <w:top w:val="nil"/>
              <w:left w:val="nil"/>
              <w:bottom w:val="single" w:color="auto" w:sz="4" w:space="0"/>
              <w:right w:val="single" w:color="auto" w:sz="4" w:space="0"/>
            </w:tcBorders>
            <w:vAlign w:val="center"/>
          </w:tcPr>
          <w:p w14:paraId="6999DA1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23.03</w:t>
            </w:r>
          </w:p>
        </w:tc>
        <w:tc>
          <w:tcPr>
            <w:tcW w:w="544" w:type="dxa"/>
            <w:tcBorders>
              <w:top w:val="nil"/>
              <w:left w:val="nil"/>
              <w:bottom w:val="single" w:color="auto" w:sz="4" w:space="0"/>
              <w:right w:val="single" w:color="auto" w:sz="4" w:space="0"/>
            </w:tcBorders>
            <w:vAlign w:val="center"/>
          </w:tcPr>
          <w:p w14:paraId="4E4FDF0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41" w:type="dxa"/>
            <w:gridSpan w:val="2"/>
            <w:tcBorders>
              <w:top w:val="single" w:color="auto" w:sz="4" w:space="0"/>
              <w:left w:val="nil"/>
              <w:bottom w:val="single" w:color="auto" w:sz="4" w:space="0"/>
              <w:right w:val="single" w:color="auto" w:sz="4" w:space="0"/>
            </w:tcBorders>
            <w:vAlign w:val="center"/>
          </w:tcPr>
          <w:p w14:paraId="692CA88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1230" w:type="dxa"/>
            <w:tcBorders>
              <w:top w:val="nil"/>
              <w:left w:val="nil"/>
              <w:bottom w:val="single" w:color="auto" w:sz="4" w:space="0"/>
              <w:right w:val="single" w:color="auto" w:sz="4" w:space="0"/>
            </w:tcBorders>
            <w:vAlign w:val="center"/>
          </w:tcPr>
          <w:p w14:paraId="7149FC5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14:paraId="6FE31511">
        <w:tblPrEx>
          <w:tblCellMar>
            <w:top w:w="0" w:type="dxa"/>
            <w:left w:w="108" w:type="dxa"/>
            <w:bottom w:w="0" w:type="dxa"/>
            <w:right w:w="108" w:type="dxa"/>
          </w:tblCellMar>
        </w:tblPrEx>
        <w:trPr>
          <w:trHeight w:val="485"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03968FC6">
            <w:pPr>
              <w:widowControl/>
              <w:spacing w:line="240" w:lineRule="exact"/>
              <w:jc w:val="center"/>
              <w:rPr>
                <w:rFonts w:ascii="仿宋_GB2312" w:hAnsi="宋体" w:eastAsia="仿宋_GB2312" w:cs="宋体"/>
                <w:kern w:val="0"/>
                <w:szCs w:val="21"/>
              </w:rPr>
            </w:pPr>
          </w:p>
        </w:tc>
        <w:tc>
          <w:tcPr>
            <w:tcW w:w="2046" w:type="dxa"/>
            <w:gridSpan w:val="2"/>
            <w:tcBorders>
              <w:top w:val="single" w:color="auto" w:sz="4" w:space="0"/>
              <w:left w:val="nil"/>
              <w:bottom w:val="single" w:color="auto" w:sz="4" w:space="0"/>
              <w:right w:val="single" w:color="auto" w:sz="4" w:space="0"/>
            </w:tcBorders>
            <w:vAlign w:val="center"/>
          </w:tcPr>
          <w:p w14:paraId="4216640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62" w:type="dxa"/>
            <w:gridSpan w:val="2"/>
            <w:tcBorders>
              <w:top w:val="nil"/>
              <w:left w:val="nil"/>
              <w:bottom w:val="single" w:color="auto" w:sz="4" w:space="0"/>
              <w:right w:val="single" w:color="auto" w:sz="4" w:space="0"/>
            </w:tcBorders>
            <w:vAlign w:val="center"/>
          </w:tcPr>
          <w:p w14:paraId="7007B30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988" w:type="dxa"/>
            <w:tcBorders>
              <w:top w:val="nil"/>
              <w:left w:val="nil"/>
              <w:bottom w:val="single" w:color="auto" w:sz="4" w:space="0"/>
              <w:right w:val="single" w:color="auto" w:sz="4" w:space="0"/>
            </w:tcBorders>
            <w:vAlign w:val="center"/>
          </w:tcPr>
          <w:p w14:paraId="726D3CD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287" w:type="dxa"/>
            <w:gridSpan w:val="2"/>
            <w:tcBorders>
              <w:top w:val="nil"/>
              <w:left w:val="nil"/>
              <w:bottom w:val="single" w:color="auto" w:sz="4" w:space="0"/>
              <w:right w:val="single" w:color="auto" w:sz="4" w:space="0"/>
            </w:tcBorders>
            <w:vAlign w:val="center"/>
          </w:tcPr>
          <w:p w14:paraId="63C3B74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44" w:type="dxa"/>
            <w:tcBorders>
              <w:top w:val="nil"/>
              <w:left w:val="nil"/>
              <w:bottom w:val="single" w:color="auto" w:sz="4" w:space="0"/>
              <w:right w:val="single" w:color="auto" w:sz="4" w:space="0"/>
            </w:tcBorders>
            <w:vAlign w:val="center"/>
          </w:tcPr>
          <w:p w14:paraId="665B2164">
            <w:pPr>
              <w:widowControl/>
              <w:spacing w:line="240" w:lineRule="exact"/>
              <w:jc w:val="center"/>
              <w:rPr>
                <w:rFonts w:ascii="仿宋_GB2312" w:hAnsi="宋体" w:eastAsia="仿宋_GB2312" w:cs="宋体"/>
                <w:kern w:val="0"/>
                <w:szCs w:val="21"/>
              </w:rPr>
            </w:pPr>
          </w:p>
        </w:tc>
        <w:tc>
          <w:tcPr>
            <w:tcW w:w="741" w:type="dxa"/>
            <w:gridSpan w:val="2"/>
            <w:tcBorders>
              <w:top w:val="single" w:color="auto" w:sz="4" w:space="0"/>
              <w:left w:val="nil"/>
              <w:bottom w:val="single" w:color="auto" w:sz="4" w:space="0"/>
              <w:right w:val="single" w:color="auto" w:sz="4" w:space="0"/>
            </w:tcBorders>
            <w:vAlign w:val="center"/>
          </w:tcPr>
          <w:p w14:paraId="511CEA2B">
            <w:pPr>
              <w:widowControl/>
              <w:spacing w:line="240" w:lineRule="exact"/>
              <w:jc w:val="center"/>
              <w:rPr>
                <w:rFonts w:ascii="仿宋_GB2312" w:hAnsi="宋体" w:eastAsia="仿宋_GB2312" w:cs="宋体"/>
                <w:kern w:val="0"/>
                <w:szCs w:val="21"/>
              </w:rPr>
            </w:pPr>
          </w:p>
        </w:tc>
        <w:tc>
          <w:tcPr>
            <w:tcW w:w="1230" w:type="dxa"/>
            <w:tcBorders>
              <w:top w:val="nil"/>
              <w:left w:val="nil"/>
              <w:bottom w:val="single" w:color="auto" w:sz="4" w:space="0"/>
              <w:right w:val="single" w:color="auto" w:sz="4" w:space="0"/>
            </w:tcBorders>
            <w:vAlign w:val="center"/>
          </w:tcPr>
          <w:p w14:paraId="5D506297">
            <w:pPr>
              <w:widowControl/>
              <w:spacing w:line="240" w:lineRule="exact"/>
              <w:jc w:val="center"/>
              <w:rPr>
                <w:rFonts w:ascii="仿宋_GB2312" w:hAnsi="宋体" w:eastAsia="仿宋_GB2312" w:cs="宋体"/>
                <w:kern w:val="0"/>
                <w:szCs w:val="21"/>
              </w:rPr>
            </w:pPr>
          </w:p>
        </w:tc>
      </w:tr>
      <w:tr w14:paraId="28DE8B0C">
        <w:tblPrEx>
          <w:tblCellMar>
            <w:top w:w="0" w:type="dxa"/>
            <w:left w:w="108" w:type="dxa"/>
            <w:bottom w:w="0" w:type="dxa"/>
            <w:right w:w="108" w:type="dxa"/>
          </w:tblCellMar>
        </w:tblPrEx>
        <w:trPr>
          <w:trHeight w:val="277"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75AC21B0">
            <w:pPr>
              <w:widowControl/>
              <w:spacing w:line="240" w:lineRule="exact"/>
              <w:jc w:val="center"/>
              <w:rPr>
                <w:rFonts w:ascii="仿宋_GB2312" w:hAnsi="宋体" w:eastAsia="仿宋_GB2312" w:cs="宋体"/>
                <w:kern w:val="0"/>
                <w:szCs w:val="21"/>
              </w:rPr>
            </w:pPr>
          </w:p>
        </w:tc>
        <w:tc>
          <w:tcPr>
            <w:tcW w:w="2046" w:type="dxa"/>
            <w:gridSpan w:val="2"/>
            <w:tcBorders>
              <w:top w:val="single" w:color="auto" w:sz="4" w:space="0"/>
              <w:left w:val="nil"/>
              <w:bottom w:val="single" w:color="auto" w:sz="4" w:space="0"/>
              <w:right w:val="single" w:color="auto" w:sz="4" w:space="0"/>
            </w:tcBorders>
            <w:vAlign w:val="center"/>
          </w:tcPr>
          <w:p w14:paraId="6795482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62" w:type="dxa"/>
            <w:gridSpan w:val="2"/>
            <w:tcBorders>
              <w:top w:val="nil"/>
              <w:left w:val="nil"/>
              <w:bottom w:val="single" w:color="auto" w:sz="4" w:space="0"/>
              <w:right w:val="single" w:color="auto" w:sz="4" w:space="0"/>
            </w:tcBorders>
            <w:vAlign w:val="center"/>
          </w:tcPr>
          <w:p w14:paraId="64FE240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3.03</w:t>
            </w:r>
          </w:p>
        </w:tc>
        <w:tc>
          <w:tcPr>
            <w:tcW w:w="988" w:type="dxa"/>
            <w:tcBorders>
              <w:top w:val="nil"/>
              <w:left w:val="nil"/>
              <w:bottom w:val="single" w:color="auto" w:sz="4" w:space="0"/>
              <w:right w:val="single" w:color="auto" w:sz="4" w:space="0"/>
            </w:tcBorders>
            <w:vAlign w:val="center"/>
          </w:tcPr>
          <w:p w14:paraId="04B950A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3.03</w:t>
            </w:r>
          </w:p>
        </w:tc>
        <w:tc>
          <w:tcPr>
            <w:tcW w:w="1287" w:type="dxa"/>
            <w:gridSpan w:val="2"/>
            <w:tcBorders>
              <w:top w:val="nil"/>
              <w:left w:val="nil"/>
              <w:bottom w:val="single" w:color="auto" w:sz="4" w:space="0"/>
              <w:right w:val="single" w:color="auto" w:sz="4" w:space="0"/>
            </w:tcBorders>
            <w:vAlign w:val="center"/>
          </w:tcPr>
          <w:p w14:paraId="5456DE6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3.03</w:t>
            </w:r>
          </w:p>
        </w:tc>
        <w:tc>
          <w:tcPr>
            <w:tcW w:w="544" w:type="dxa"/>
            <w:tcBorders>
              <w:top w:val="nil"/>
              <w:left w:val="nil"/>
              <w:bottom w:val="single" w:color="auto" w:sz="4" w:space="0"/>
              <w:right w:val="single" w:color="auto" w:sz="4" w:space="0"/>
            </w:tcBorders>
            <w:vAlign w:val="center"/>
          </w:tcPr>
          <w:p w14:paraId="239F95F9">
            <w:pPr>
              <w:widowControl/>
              <w:spacing w:line="240" w:lineRule="exact"/>
              <w:jc w:val="center"/>
              <w:rPr>
                <w:rFonts w:ascii="仿宋_GB2312" w:hAnsi="宋体" w:eastAsia="仿宋_GB2312" w:cs="宋体"/>
                <w:kern w:val="0"/>
                <w:szCs w:val="21"/>
              </w:rPr>
            </w:pPr>
          </w:p>
        </w:tc>
        <w:tc>
          <w:tcPr>
            <w:tcW w:w="741" w:type="dxa"/>
            <w:gridSpan w:val="2"/>
            <w:tcBorders>
              <w:top w:val="single" w:color="auto" w:sz="4" w:space="0"/>
              <w:left w:val="nil"/>
              <w:bottom w:val="single" w:color="auto" w:sz="4" w:space="0"/>
              <w:right w:val="single" w:color="auto" w:sz="4" w:space="0"/>
            </w:tcBorders>
            <w:vAlign w:val="center"/>
          </w:tcPr>
          <w:p w14:paraId="3C4948E6">
            <w:pPr>
              <w:widowControl/>
              <w:spacing w:line="240" w:lineRule="exact"/>
              <w:jc w:val="center"/>
              <w:rPr>
                <w:rFonts w:ascii="仿宋_GB2312" w:hAnsi="宋体" w:eastAsia="仿宋_GB2312" w:cs="宋体"/>
                <w:kern w:val="0"/>
                <w:szCs w:val="21"/>
              </w:rPr>
            </w:pPr>
          </w:p>
        </w:tc>
        <w:tc>
          <w:tcPr>
            <w:tcW w:w="1230" w:type="dxa"/>
            <w:tcBorders>
              <w:top w:val="nil"/>
              <w:left w:val="nil"/>
              <w:bottom w:val="single" w:color="auto" w:sz="4" w:space="0"/>
              <w:right w:val="single" w:color="auto" w:sz="4" w:space="0"/>
            </w:tcBorders>
            <w:vAlign w:val="center"/>
          </w:tcPr>
          <w:p w14:paraId="627E786B">
            <w:pPr>
              <w:widowControl/>
              <w:spacing w:line="240" w:lineRule="exact"/>
              <w:jc w:val="center"/>
              <w:rPr>
                <w:rFonts w:ascii="仿宋_GB2312" w:hAnsi="宋体" w:eastAsia="仿宋_GB2312" w:cs="宋体"/>
                <w:kern w:val="0"/>
                <w:szCs w:val="21"/>
              </w:rPr>
            </w:pPr>
          </w:p>
        </w:tc>
      </w:tr>
      <w:tr w14:paraId="2170DE14">
        <w:tblPrEx>
          <w:tblCellMar>
            <w:top w:w="0" w:type="dxa"/>
            <w:left w:w="108" w:type="dxa"/>
            <w:bottom w:w="0" w:type="dxa"/>
            <w:right w:w="108" w:type="dxa"/>
          </w:tblCellMar>
        </w:tblPrEx>
        <w:trPr>
          <w:trHeight w:val="306"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7C890D98">
            <w:pPr>
              <w:widowControl/>
              <w:spacing w:line="240" w:lineRule="exact"/>
              <w:jc w:val="center"/>
              <w:rPr>
                <w:rFonts w:ascii="仿宋_GB2312" w:hAnsi="宋体" w:eastAsia="仿宋_GB2312" w:cs="宋体"/>
                <w:kern w:val="0"/>
                <w:szCs w:val="21"/>
              </w:rPr>
            </w:pPr>
          </w:p>
        </w:tc>
        <w:tc>
          <w:tcPr>
            <w:tcW w:w="2046" w:type="dxa"/>
            <w:gridSpan w:val="2"/>
            <w:tcBorders>
              <w:top w:val="single" w:color="auto" w:sz="4" w:space="0"/>
              <w:left w:val="nil"/>
              <w:bottom w:val="single" w:color="auto" w:sz="4" w:space="0"/>
              <w:right w:val="single" w:color="auto" w:sz="4" w:space="0"/>
            </w:tcBorders>
            <w:vAlign w:val="center"/>
          </w:tcPr>
          <w:p w14:paraId="30DB6FF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62" w:type="dxa"/>
            <w:gridSpan w:val="2"/>
            <w:tcBorders>
              <w:top w:val="nil"/>
              <w:left w:val="nil"/>
              <w:bottom w:val="single" w:color="auto" w:sz="4" w:space="0"/>
              <w:right w:val="single" w:color="auto" w:sz="4" w:space="0"/>
            </w:tcBorders>
            <w:vAlign w:val="center"/>
          </w:tcPr>
          <w:p w14:paraId="6D621D6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988" w:type="dxa"/>
            <w:tcBorders>
              <w:top w:val="nil"/>
              <w:left w:val="nil"/>
              <w:bottom w:val="single" w:color="auto" w:sz="4" w:space="0"/>
              <w:right w:val="single" w:color="auto" w:sz="4" w:space="0"/>
            </w:tcBorders>
            <w:vAlign w:val="center"/>
          </w:tcPr>
          <w:p w14:paraId="680FFD9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287" w:type="dxa"/>
            <w:gridSpan w:val="2"/>
            <w:tcBorders>
              <w:top w:val="nil"/>
              <w:left w:val="nil"/>
              <w:bottom w:val="single" w:color="auto" w:sz="4" w:space="0"/>
              <w:right w:val="single" w:color="auto" w:sz="4" w:space="0"/>
            </w:tcBorders>
            <w:vAlign w:val="center"/>
          </w:tcPr>
          <w:p w14:paraId="48809B2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544" w:type="dxa"/>
            <w:tcBorders>
              <w:top w:val="nil"/>
              <w:left w:val="nil"/>
              <w:bottom w:val="single" w:color="auto" w:sz="4" w:space="0"/>
              <w:right w:val="single" w:color="auto" w:sz="4" w:space="0"/>
            </w:tcBorders>
            <w:vAlign w:val="center"/>
          </w:tcPr>
          <w:p w14:paraId="08CC95A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gridSpan w:val="2"/>
            <w:tcBorders>
              <w:top w:val="single" w:color="auto" w:sz="4" w:space="0"/>
              <w:left w:val="nil"/>
              <w:bottom w:val="single" w:color="auto" w:sz="4" w:space="0"/>
              <w:right w:val="single" w:color="auto" w:sz="4" w:space="0"/>
            </w:tcBorders>
            <w:vAlign w:val="center"/>
          </w:tcPr>
          <w:p w14:paraId="2B9554B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230" w:type="dxa"/>
            <w:tcBorders>
              <w:top w:val="nil"/>
              <w:left w:val="nil"/>
              <w:bottom w:val="single" w:color="auto" w:sz="4" w:space="0"/>
              <w:right w:val="single" w:color="auto" w:sz="4" w:space="0"/>
            </w:tcBorders>
            <w:vAlign w:val="center"/>
          </w:tcPr>
          <w:p w14:paraId="1AE0142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7E5200D6">
        <w:tblPrEx>
          <w:tblCellMar>
            <w:top w:w="0" w:type="dxa"/>
            <w:left w:w="108" w:type="dxa"/>
            <w:bottom w:w="0" w:type="dxa"/>
            <w:right w:w="108" w:type="dxa"/>
          </w:tblCellMar>
        </w:tblPrEx>
        <w:trPr>
          <w:trHeight w:val="257" w:hRule="exact"/>
        </w:trPr>
        <w:tc>
          <w:tcPr>
            <w:tcW w:w="423" w:type="dxa"/>
            <w:vMerge w:val="restart"/>
            <w:tcBorders>
              <w:top w:val="nil"/>
              <w:left w:val="single" w:color="auto" w:sz="4" w:space="0"/>
              <w:bottom w:val="single" w:color="auto" w:sz="4" w:space="0"/>
              <w:right w:val="single" w:color="auto" w:sz="4" w:space="0"/>
            </w:tcBorders>
            <w:vAlign w:val="center"/>
          </w:tcPr>
          <w:p w14:paraId="02045F9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333" w:type="dxa"/>
            <w:gridSpan w:val="7"/>
            <w:tcBorders>
              <w:top w:val="single" w:color="auto" w:sz="4" w:space="0"/>
              <w:left w:val="nil"/>
              <w:bottom w:val="single" w:color="auto" w:sz="4" w:space="0"/>
              <w:right w:val="single" w:color="auto" w:sz="4" w:space="0"/>
            </w:tcBorders>
            <w:vAlign w:val="center"/>
          </w:tcPr>
          <w:p w14:paraId="7CD2D6E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802" w:type="dxa"/>
            <w:gridSpan w:val="6"/>
            <w:tcBorders>
              <w:top w:val="single" w:color="auto" w:sz="4" w:space="0"/>
              <w:left w:val="nil"/>
              <w:bottom w:val="single" w:color="auto" w:sz="4" w:space="0"/>
              <w:right w:val="single" w:color="auto" w:sz="4" w:space="0"/>
            </w:tcBorders>
            <w:vAlign w:val="center"/>
          </w:tcPr>
          <w:p w14:paraId="3F8C241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14:paraId="045BB31D">
        <w:tblPrEx>
          <w:tblCellMar>
            <w:top w:w="0" w:type="dxa"/>
            <w:left w:w="108" w:type="dxa"/>
            <w:bottom w:w="0" w:type="dxa"/>
            <w:right w:w="108" w:type="dxa"/>
          </w:tblCellMar>
        </w:tblPrEx>
        <w:trPr>
          <w:trHeight w:val="1692" w:hRule="exact"/>
        </w:trPr>
        <w:tc>
          <w:tcPr>
            <w:tcW w:w="423" w:type="dxa"/>
            <w:vMerge w:val="continue"/>
            <w:tcBorders>
              <w:top w:val="nil"/>
              <w:left w:val="single" w:color="auto" w:sz="4" w:space="0"/>
              <w:bottom w:val="single" w:color="auto" w:sz="4" w:space="0"/>
              <w:right w:val="single" w:color="auto" w:sz="4" w:space="0"/>
            </w:tcBorders>
            <w:vAlign w:val="center"/>
          </w:tcPr>
          <w:p w14:paraId="2AF71A90">
            <w:pPr>
              <w:widowControl/>
              <w:spacing w:line="240" w:lineRule="exact"/>
              <w:jc w:val="center"/>
              <w:rPr>
                <w:rFonts w:ascii="仿宋_GB2312" w:hAnsi="宋体" w:eastAsia="仿宋_GB2312" w:cs="宋体"/>
                <w:kern w:val="0"/>
                <w:szCs w:val="21"/>
              </w:rPr>
            </w:pPr>
          </w:p>
        </w:tc>
        <w:tc>
          <w:tcPr>
            <w:tcW w:w="5333" w:type="dxa"/>
            <w:gridSpan w:val="7"/>
            <w:tcBorders>
              <w:top w:val="single" w:color="auto" w:sz="4" w:space="0"/>
              <w:left w:val="nil"/>
              <w:bottom w:val="single" w:color="auto" w:sz="4" w:space="0"/>
              <w:right w:val="single" w:color="auto" w:sz="4" w:space="0"/>
            </w:tcBorders>
            <w:vAlign w:val="center"/>
          </w:tcPr>
          <w:p w14:paraId="64C2D3DD">
            <w:pPr>
              <w:widowControl/>
              <w:spacing w:line="240" w:lineRule="exact"/>
              <w:ind w:firstLine="420" w:firstLineChars="200"/>
              <w:rPr>
                <w:rFonts w:ascii="仿宋_GB2312" w:hAnsi="宋体" w:eastAsia="仿宋_GB2312" w:cs="宋体"/>
                <w:kern w:val="0"/>
                <w:szCs w:val="21"/>
              </w:rPr>
            </w:pPr>
            <w:r>
              <w:rPr>
                <w:rFonts w:hint="eastAsia" w:ascii="仿宋_GB2312" w:hAnsi="宋体" w:eastAsia="仿宋_GB2312" w:cs="宋体"/>
                <w:kern w:val="0"/>
                <w:szCs w:val="21"/>
              </w:rPr>
              <w:t>为配合区政府各办公区食堂油烟升级改造，完成配合土建装修工程。</w:t>
            </w:r>
          </w:p>
        </w:tc>
        <w:tc>
          <w:tcPr>
            <w:tcW w:w="3802" w:type="dxa"/>
            <w:gridSpan w:val="6"/>
            <w:tcBorders>
              <w:top w:val="single" w:color="auto" w:sz="4" w:space="0"/>
              <w:left w:val="nil"/>
              <w:bottom w:val="single" w:color="auto" w:sz="4" w:space="0"/>
              <w:right w:val="single" w:color="auto" w:sz="4" w:space="0"/>
            </w:tcBorders>
            <w:vAlign w:val="center"/>
          </w:tcPr>
          <w:p w14:paraId="21469F0D">
            <w:pPr>
              <w:widowControl/>
              <w:spacing w:line="240" w:lineRule="exact"/>
              <w:ind w:firstLine="420" w:firstLineChars="200"/>
              <w:rPr>
                <w:rFonts w:ascii="仿宋_GB2312" w:hAnsi="宋体" w:eastAsia="仿宋_GB2312" w:cs="宋体"/>
                <w:kern w:val="0"/>
                <w:szCs w:val="21"/>
              </w:rPr>
            </w:pPr>
            <w:r>
              <w:rPr>
                <w:rFonts w:hint="eastAsia" w:ascii="仿宋_GB2312" w:hAnsi="宋体" w:eastAsia="仿宋_GB2312" w:cs="宋体"/>
                <w:kern w:val="0"/>
                <w:szCs w:val="21"/>
              </w:rPr>
              <w:t>1.按时完成年初项目计划，为配合区政府各办公区食堂油烟升级改造配合土建装修工程。</w:t>
            </w:r>
          </w:p>
          <w:p w14:paraId="2D50806D">
            <w:pPr>
              <w:widowControl/>
              <w:spacing w:line="240" w:lineRule="exact"/>
              <w:ind w:firstLine="420" w:firstLineChars="200"/>
              <w:rPr>
                <w:rFonts w:ascii="仿宋_GB2312" w:hAnsi="宋体" w:eastAsia="仿宋_GB2312" w:cs="宋体"/>
                <w:kern w:val="0"/>
                <w:szCs w:val="21"/>
              </w:rPr>
            </w:pPr>
            <w:r>
              <w:rPr>
                <w:rFonts w:hint="eastAsia" w:ascii="仿宋_GB2312" w:hAnsi="宋体" w:eastAsia="仿宋_GB2312" w:cs="宋体"/>
                <w:kern w:val="0"/>
                <w:szCs w:val="21"/>
              </w:rPr>
              <w:t>2.资金使用情况，支付工程款230257.11元，全部支出。</w:t>
            </w:r>
          </w:p>
        </w:tc>
      </w:tr>
      <w:tr w14:paraId="52858953">
        <w:tblPrEx>
          <w:tblCellMar>
            <w:top w:w="0" w:type="dxa"/>
            <w:left w:w="108" w:type="dxa"/>
            <w:bottom w:w="0" w:type="dxa"/>
            <w:right w:w="108" w:type="dxa"/>
          </w:tblCellMar>
        </w:tblPrEx>
        <w:trPr>
          <w:trHeight w:val="687" w:hRule="exact"/>
        </w:trPr>
        <w:tc>
          <w:tcPr>
            <w:tcW w:w="423" w:type="dxa"/>
            <w:vMerge w:val="restart"/>
            <w:tcBorders>
              <w:top w:val="single" w:color="auto" w:sz="4" w:space="0"/>
              <w:left w:val="single" w:color="auto" w:sz="4" w:space="0"/>
              <w:bottom w:val="single" w:color="auto" w:sz="4" w:space="0"/>
              <w:right w:val="single" w:color="auto" w:sz="4" w:space="0"/>
            </w:tcBorders>
            <w:vAlign w:val="center"/>
          </w:tcPr>
          <w:p w14:paraId="4CF3070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813" w:type="dxa"/>
            <w:tcBorders>
              <w:top w:val="single" w:color="auto" w:sz="4" w:space="0"/>
              <w:left w:val="nil"/>
              <w:bottom w:val="single" w:color="auto" w:sz="4" w:space="0"/>
              <w:right w:val="single" w:color="auto" w:sz="4" w:space="0"/>
            </w:tcBorders>
            <w:vAlign w:val="center"/>
          </w:tcPr>
          <w:p w14:paraId="2261407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82" w:type="dxa"/>
            <w:gridSpan w:val="2"/>
            <w:tcBorders>
              <w:top w:val="single" w:color="auto" w:sz="4" w:space="0"/>
              <w:left w:val="nil"/>
              <w:bottom w:val="single" w:color="auto" w:sz="4" w:space="0"/>
              <w:right w:val="single" w:color="auto" w:sz="4" w:space="0"/>
            </w:tcBorders>
            <w:vAlign w:val="center"/>
          </w:tcPr>
          <w:p w14:paraId="07F282B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785" w:type="dxa"/>
            <w:gridSpan w:val="2"/>
            <w:tcBorders>
              <w:top w:val="single" w:color="auto" w:sz="4" w:space="0"/>
              <w:left w:val="nil"/>
              <w:bottom w:val="single" w:color="auto" w:sz="4" w:space="0"/>
              <w:right w:val="single" w:color="auto" w:sz="4" w:space="0"/>
            </w:tcBorders>
            <w:vAlign w:val="center"/>
          </w:tcPr>
          <w:p w14:paraId="7D8DD23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553" w:type="dxa"/>
            <w:gridSpan w:val="2"/>
            <w:tcBorders>
              <w:top w:val="single" w:color="auto" w:sz="4" w:space="0"/>
              <w:left w:val="nil"/>
              <w:bottom w:val="single" w:color="auto" w:sz="4" w:space="0"/>
              <w:right w:val="single" w:color="auto" w:sz="4" w:space="0"/>
            </w:tcBorders>
            <w:vAlign w:val="center"/>
          </w:tcPr>
          <w:p w14:paraId="44C66E1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14:paraId="0B7AF1D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212" w:type="dxa"/>
            <w:tcBorders>
              <w:top w:val="single" w:color="auto" w:sz="4" w:space="0"/>
              <w:left w:val="nil"/>
              <w:bottom w:val="single" w:color="auto" w:sz="4" w:space="0"/>
              <w:right w:val="single" w:color="auto" w:sz="4" w:space="0"/>
            </w:tcBorders>
            <w:vAlign w:val="center"/>
          </w:tcPr>
          <w:p w14:paraId="069C1AB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14:paraId="2DB8FFD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619" w:type="dxa"/>
            <w:gridSpan w:val="2"/>
            <w:tcBorders>
              <w:top w:val="single" w:color="auto" w:sz="4" w:space="0"/>
              <w:left w:val="nil"/>
              <w:bottom w:val="single" w:color="auto" w:sz="4" w:space="0"/>
              <w:right w:val="single" w:color="auto" w:sz="4" w:space="0"/>
            </w:tcBorders>
            <w:vAlign w:val="center"/>
          </w:tcPr>
          <w:p w14:paraId="2D3BF1D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669" w:type="dxa"/>
            <w:tcBorders>
              <w:top w:val="single" w:color="auto" w:sz="4" w:space="0"/>
              <w:left w:val="nil"/>
              <w:bottom w:val="single" w:color="auto" w:sz="4" w:space="0"/>
              <w:right w:val="single" w:color="auto" w:sz="4" w:space="0"/>
            </w:tcBorders>
            <w:vAlign w:val="center"/>
          </w:tcPr>
          <w:p w14:paraId="6FBA707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302" w:type="dxa"/>
            <w:gridSpan w:val="2"/>
            <w:tcBorders>
              <w:top w:val="single" w:color="auto" w:sz="4" w:space="0"/>
              <w:left w:val="nil"/>
              <w:bottom w:val="single" w:color="auto" w:sz="4" w:space="0"/>
              <w:right w:val="single" w:color="auto" w:sz="4" w:space="0"/>
            </w:tcBorders>
            <w:vAlign w:val="center"/>
          </w:tcPr>
          <w:p w14:paraId="5E7891F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14:paraId="4B2ED39A">
        <w:tblPrEx>
          <w:tblCellMar>
            <w:top w:w="0" w:type="dxa"/>
            <w:left w:w="108" w:type="dxa"/>
            <w:bottom w:w="0" w:type="dxa"/>
            <w:right w:w="108" w:type="dxa"/>
          </w:tblCellMar>
        </w:tblPrEx>
        <w:trPr>
          <w:trHeight w:val="922"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67F21D00">
            <w:pPr>
              <w:widowControl/>
              <w:spacing w:line="240" w:lineRule="exact"/>
              <w:jc w:val="center"/>
              <w:rPr>
                <w:rFonts w:ascii="仿宋_GB2312" w:hAnsi="宋体" w:eastAsia="仿宋_GB2312" w:cs="宋体"/>
                <w:kern w:val="0"/>
                <w:szCs w:val="21"/>
              </w:rPr>
            </w:pPr>
          </w:p>
        </w:tc>
        <w:tc>
          <w:tcPr>
            <w:tcW w:w="813" w:type="dxa"/>
            <w:vMerge w:val="restart"/>
            <w:tcBorders>
              <w:top w:val="single" w:color="auto" w:sz="4" w:space="0"/>
              <w:left w:val="single" w:color="auto" w:sz="4" w:space="0"/>
              <w:bottom w:val="single" w:color="auto" w:sz="4" w:space="0"/>
              <w:right w:val="single" w:color="auto" w:sz="4" w:space="0"/>
            </w:tcBorders>
            <w:vAlign w:val="center"/>
          </w:tcPr>
          <w:p w14:paraId="4E4F7FC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产出指标（60分）</w:t>
            </w: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5AE531D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785" w:type="dxa"/>
            <w:gridSpan w:val="2"/>
            <w:tcBorders>
              <w:top w:val="single" w:color="auto" w:sz="4" w:space="0"/>
              <w:left w:val="nil"/>
              <w:bottom w:val="single" w:color="auto" w:sz="4" w:space="0"/>
              <w:right w:val="single" w:color="auto" w:sz="4" w:space="0"/>
            </w:tcBorders>
            <w:vAlign w:val="center"/>
          </w:tcPr>
          <w:p w14:paraId="25B68C7B">
            <w:pPr>
              <w:widowControl/>
              <w:spacing w:line="240" w:lineRule="exact"/>
              <w:ind w:firstLine="105" w:firstLineChars="50"/>
              <w:rPr>
                <w:rFonts w:ascii="仿宋_GB2312" w:hAnsi="宋体" w:eastAsia="仿宋_GB2312" w:cs="宋体"/>
                <w:kern w:val="0"/>
                <w:szCs w:val="21"/>
              </w:rPr>
            </w:pPr>
            <w:r>
              <w:rPr>
                <w:rFonts w:hint="eastAsia" w:ascii="仿宋_GB2312" w:hAnsi="宋体" w:eastAsia="仿宋_GB2312" w:cs="宋体"/>
                <w:kern w:val="0"/>
                <w:szCs w:val="21"/>
              </w:rPr>
              <w:t>配合改造食堂个数</w:t>
            </w:r>
          </w:p>
        </w:tc>
        <w:tc>
          <w:tcPr>
            <w:tcW w:w="1553" w:type="dxa"/>
            <w:gridSpan w:val="2"/>
            <w:tcBorders>
              <w:top w:val="single" w:color="auto" w:sz="4" w:space="0"/>
              <w:left w:val="nil"/>
              <w:bottom w:val="single" w:color="auto" w:sz="4" w:space="0"/>
              <w:right w:val="single" w:color="auto" w:sz="4" w:space="0"/>
            </w:tcBorders>
            <w:vAlign w:val="center"/>
          </w:tcPr>
          <w:p w14:paraId="6738101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10个</w:t>
            </w:r>
          </w:p>
        </w:tc>
        <w:tc>
          <w:tcPr>
            <w:tcW w:w="1212" w:type="dxa"/>
            <w:tcBorders>
              <w:top w:val="single" w:color="auto" w:sz="4" w:space="0"/>
              <w:left w:val="nil"/>
              <w:bottom w:val="single" w:color="auto" w:sz="4" w:space="0"/>
              <w:right w:val="single" w:color="auto" w:sz="4" w:space="0"/>
            </w:tcBorders>
            <w:vAlign w:val="center"/>
          </w:tcPr>
          <w:p w14:paraId="6CCD3DA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10个</w:t>
            </w:r>
          </w:p>
        </w:tc>
        <w:tc>
          <w:tcPr>
            <w:tcW w:w="619" w:type="dxa"/>
            <w:gridSpan w:val="2"/>
            <w:tcBorders>
              <w:top w:val="single" w:color="auto" w:sz="4" w:space="0"/>
              <w:left w:val="nil"/>
              <w:bottom w:val="single" w:color="auto" w:sz="4" w:space="0"/>
              <w:right w:val="single" w:color="auto" w:sz="4" w:space="0"/>
            </w:tcBorders>
            <w:vAlign w:val="center"/>
          </w:tcPr>
          <w:p w14:paraId="18C33BF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69" w:type="dxa"/>
            <w:tcBorders>
              <w:top w:val="single" w:color="auto" w:sz="4" w:space="0"/>
              <w:left w:val="nil"/>
              <w:bottom w:val="single" w:color="auto" w:sz="4" w:space="0"/>
              <w:right w:val="single" w:color="auto" w:sz="4" w:space="0"/>
            </w:tcBorders>
            <w:vAlign w:val="center"/>
          </w:tcPr>
          <w:p w14:paraId="14DF1AD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302" w:type="dxa"/>
            <w:gridSpan w:val="2"/>
            <w:tcBorders>
              <w:top w:val="single" w:color="auto" w:sz="4" w:space="0"/>
              <w:left w:val="nil"/>
              <w:bottom w:val="single" w:color="auto" w:sz="4" w:space="0"/>
              <w:right w:val="single" w:color="auto" w:sz="4" w:space="0"/>
            </w:tcBorders>
            <w:vAlign w:val="center"/>
          </w:tcPr>
          <w:p w14:paraId="4E165E5C">
            <w:pPr>
              <w:widowControl/>
              <w:spacing w:line="240" w:lineRule="exact"/>
              <w:jc w:val="center"/>
              <w:rPr>
                <w:rFonts w:ascii="仿宋_GB2312" w:hAnsi="宋体" w:eastAsia="仿宋_GB2312" w:cs="宋体"/>
                <w:kern w:val="0"/>
                <w:szCs w:val="21"/>
              </w:rPr>
            </w:pPr>
          </w:p>
        </w:tc>
      </w:tr>
      <w:tr w14:paraId="22546B2B">
        <w:tblPrEx>
          <w:tblCellMar>
            <w:top w:w="0" w:type="dxa"/>
            <w:left w:w="108" w:type="dxa"/>
            <w:bottom w:w="0" w:type="dxa"/>
            <w:right w:w="108" w:type="dxa"/>
          </w:tblCellMar>
        </w:tblPrEx>
        <w:trPr>
          <w:trHeight w:val="306"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5E788F2A">
            <w:pPr>
              <w:widowControl/>
              <w:spacing w:line="240" w:lineRule="exact"/>
              <w:jc w:val="center"/>
              <w:rPr>
                <w:rFonts w:ascii="仿宋_GB2312" w:hAnsi="宋体" w:eastAsia="仿宋_GB2312" w:cs="宋体"/>
                <w:kern w:val="0"/>
                <w:szCs w:val="21"/>
              </w:rPr>
            </w:pPr>
          </w:p>
        </w:tc>
        <w:tc>
          <w:tcPr>
            <w:tcW w:w="813" w:type="dxa"/>
            <w:vMerge w:val="continue"/>
            <w:tcBorders>
              <w:top w:val="single" w:color="auto" w:sz="4" w:space="0"/>
              <w:left w:val="single" w:color="auto" w:sz="4" w:space="0"/>
              <w:bottom w:val="single" w:color="auto" w:sz="4" w:space="0"/>
              <w:right w:val="single" w:color="auto" w:sz="4" w:space="0"/>
            </w:tcBorders>
            <w:vAlign w:val="center"/>
          </w:tcPr>
          <w:p w14:paraId="52191E64">
            <w:pPr>
              <w:widowControl/>
              <w:spacing w:line="240" w:lineRule="exact"/>
              <w:jc w:val="center"/>
              <w:rPr>
                <w:rFonts w:ascii="仿宋_GB2312" w:hAnsi="宋体" w:eastAsia="仿宋_GB2312" w:cs="宋体"/>
                <w:kern w:val="0"/>
                <w:szCs w:val="21"/>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28AFBDE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785" w:type="dxa"/>
            <w:gridSpan w:val="2"/>
            <w:tcBorders>
              <w:top w:val="single" w:color="auto" w:sz="4" w:space="0"/>
              <w:left w:val="nil"/>
              <w:bottom w:val="single" w:color="auto" w:sz="4" w:space="0"/>
              <w:right w:val="single" w:color="auto" w:sz="4" w:space="0"/>
            </w:tcBorders>
            <w:vAlign w:val="center"/>
          </w:tcPr>
          <w:p w14:paraId="7914AC5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工程质量验收</w:t>
            </w:r>
          </w:p>
        </w:tc>
        <w:tc>
          <w:tcPr>
            <w:tcW w:w="1553" w:type="dxa"/>
            <w:gridSpan w:val="2"/>
            <w:tcBorders>
              <w:top w:val="single" w:color="auto" w:sz="4" w:space="0"/>
              <w:left w:val="nil"/>
              <w:bottom w:val="single" w:color="auto" w:sz="4" w:space="0"/>
              <w:right w:val="single" w:color="auto" w:sz="4" w:space="0"/>
            </w:tcBorders>
            <w:vAlign w:val="center"/>
          </w:tcPr>
          <w:p w14:paraId="29238D1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合格</w:t>
            </w:r>
          </w:p>
        </w:tc>
        <w:tc>
          <w:tcPr>
            <w:tcW w:w="1212" w:type="dxa"/>
            <w:tcBorders>
              <w:top w:val="single" w:color="auto" w:sz="4" w:space="0"/>
              <w:left w:val="nil"/>
              <w:bottom w:val="single" w:color="auto" w:sz="4" w:space="0"/>
              <w:right w:val="single" w:color="auto" w:sz="4" w:space="0"/>
            </w:tcBorders>
            <w:vAlign w:val="center"/>
          </w:tcPr>
          <w:p w14:paraId="53E9B51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合格</w:t>
            </w:r>
          </w:p>
        </w:tc>
        <w:tc>
          <w:tcPr>
            <w:tcW w:w="619" w:type="dxa"/>
            <w:gridSpan w:val="2"/>
            <w:tcBorders>
              <w:top w:val="single" w:color="auto" w:sz="4" w:space="0"/>
              <w:left w:val="nil"/>
              <w:bottom w:val="single" w:color="auto" w:sz="4" w:space="0"/>
              <w:right w:val="single" w:color="auto" w:sz="4" w:space="0"/>
            </w:tcBorders>
            <w:vAlign w:val="center"/>
          </w:tcPr>
          <w:p w14:paraId="47D5944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69" w:type="dxa"/>
            <w:tcBorders>
              <w:top w:val="single" w:color="auto" w:sz="4" w:space="0"/>
              <w:left w:val="nil"/>
              <w:bottom w:val="single" w:color="auto" w:sz="4" w:space="0"/>
              <w:right w:val="single" w:color="auto" w:sz="4" w:space="0"/>
            </w:tcBorders>
            <w:vAlign w:val="center"/>
          </w:tcPr>
          <w:p w14:paraId="67A6BFA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302" w:type="dxa"/>
            <w:gridSpan w:val="2"/>
            <w:tcBorders>
              <w:top w:val="single" w:color="auto" w:sz="4" w:space="0"/>
              <w:left w:val="nil"/>
              <w:bottom w:val="single" w:color="auto" w:sz="4" w:space="0"/>
              <w:right w:val="single" w:color="auto" w:sz="4" w:space="0"/>
            </w:tcBorders>
            <w:vAlign w:val="center"/>
          </w:tcPr>
          <w:p w14:paraId="03139C00">
            <w:pPr>
              <w:widowControl/>
              <w:spacing w:line="240" w:lineRule="exact"/>
              <w:jc w:val="center"/>
              <w:rPr>
                <w:rFonts w:ascii="仿宋_GB2312" w:hAnsi="宋体" w:eastAsia="仿宋_GB2312" w:cs="宋体"/>
                <w:kern w:val="0"/>
                <w:szCs w:val="21"/>
              </w:rPr>
            </w:pPr>
          </w:p>
        </w:tc>
      </w:tr>
      <w:tr w14:paraId="0FA1EA24">
        <w:tblPrEx>
          <w:tblCellMar>
            <w:top w:w="0" w:type="dxa"/>
            <w:left w:w="108" w:type="dxa"/>
            <w:bottom w:w="0" w:type="dxa"/>
            <w:right w:w="108" w:type="dxa"/>
          </w:tblCellMar>
        </w:tblPrEx>
        <w:trPr>
          <w:trHeight w:val="846"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1BA008D2">
            <w:pPr>
              <w:widowControl/>
              <w:spacing w:line="240" w:lineRule="exact"/>
              <w:jc w:val="center"/>
              <w:rPr>
                <w:rFonts w:ascii="仿宋_GB2312" w:hAnsi="宋体" w:eastAsia="仿宋_GB2312" w:cs="宋体"/>
                <w:kern w:val="0"/>
                <w:szCs w:val="21"/>
              </w:rPr>
            </w:pPr>
          </w:p>
        </w:tc>
        <w:tc>
          <w:tcPr>
            <w:tcW w:w="813" w:type="dxa"/>
            <w:vMerge w:val="continue"/>
            <w:tcBorders>
              <w:top w:val="single" w:color="auto" w:sz="4" w:space="0"/>
              <w:left w:val="single" w:color="auto" w:sz="4" w:space="0"/>
              <w:bottom w:val="single" w:color="auto" w:sz="4" w:space="0"/>
              <w:right w:val="single" w:color="auto" w:sz="4" w:space="0"/>
            </w:tcBorders>
            <w:vAlign w:val="center"/>
          </w:tcPr>
          <w:p w14:paraId="657F339B">
            <w:pPr>
              <w:widowControl/>
              <w:spacing w:line="240" w:lineRule="exact"/>
              <w:jc w:val="center"/>
              <w:rPr>
                <w:rFonts w:ascii="仿宋_GB2312" w:hAnsi="宋体" w:eastAsia="仿宋_GB2312" w:cs="宋体"/>
                <w:kern w:val="0"/>
                <w:szCs w:val="21"/>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5BEBC0E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785" w:type="dxa"/>
            <w:gridSpan w:val="2"/>
            <w:tcBorders>
              <w:top w:val="single" w:color="auto" w:sz="4" w:space="0"/>
              <w:left w:val="nil"/>
              <w:bottom w:val="single" w:color="auto" w:sz="4" w:space="0"/>
              <w:right w:val="single" w:color="auto" w:sz="4" w:space="0"/>
            </w:tcBorders>
            <w:vAlign w:val="center"/>
          </w:tcPr>
          <w:p w14:paraId="7E54914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竣工验收时间</w:t>
            </w:r>
          </w:p>
        </w:tc>
        <w:tc>
          <w:tcPr>
            <w:tcW w:w="1553" w:type="dxa"/>
            <w:gridSpan w:val="2"/>
            <w:tcBorders>
              <w:top w:val="single" w:color="auto" w:sz="4" w:space="0"/>
              <w:left w:val="nil"/>
              <w:bottom w:val="single" w:color="auto" w:sz="4" w:space="0"/>
              <w:right w:val="single" w:color="auto" w:sz="4" w:space="0"/>
            </w:tcBorders>
            <w:vAlign w:val="center"/>
          </w:tcPr>
          <w:p w14:paraId="0D56E49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当年9月前完成</w:t>
            </w:r>
          </w:p>
        </w:tc>
        <w:tc>
          <w:tcPr>
            <w:tcW w:w="1212" w:type="dxa"/>
            <w:tcBorders>
              <w:top w:val="single" w:color="auto" w:sz="4" w:space="0"/>
              <w:left w:val="nil"/>
              <w:bottom w:val="single" w:color="auto" w:sz="4" w:space="0"/>
              <w:right w:val="single" w:color="auto" w:sz="4" w:space="0"/>
            </w:tcBorders>
            <w:vAlign w:val="center"/>
          </w:tcPr>
          <w:p w14:paraId="598CD99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当年9月前完成</w:t>
            </w:r>
          </w:p>
        </w:tc>
        <w:tc>
          <w:tcPr>
            <w:tcW w:w="619" w:type="dxa"/>
            <w:gridSpan w:val="2"/>
            <w:tcBorders>
              <w:top w:val="single" w:color="auto" w:sz="4" w:space="0"/>
              <w:left w:val="nil"/>
              <w:bottom w:val="single" w:color="auto" w:sz="4" w:space="0"/>
              <w:right w:val="single" w:color="auto" w:sz="4" w:space="0"/>
            </w:tcBorders>
            <w:vAlign w:val="center"/>
          </w:tcPr>
          <w:p w14:paraId="0B85249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69" w:type="dxa"/>
            <w:tcBorders>
              <w:top w:val="single" w:color="auto" w:sz="4" w:space="0"/>
              <w:left w:val="nil"/>
              <w:bottom w:val="single" w:color="auto" w:sz="4" w:space="0"/>
              <w:right w:val="single" w:color="auto" w:sz="4" w:space="0"/>
            </w:tcBorders>
            <w:vAlign w:val="center"/>
          </w:tcPr>
          <w:p w14:paraId="0DD8A1E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302" w:type="dxa"/>
            <w:gridSpan w:val="2"/>
            <w:tcBorders>
              <w:top w:val="single" w:color="auto" w:sz="4" w:space="0"/>
              <w:left w:val="nil"/>
              <w:bottom w:val="single" w:color="auto" w:sz="4" w:space="0"/>
              <w:right w:val="single" w:color="auto" w:sz="4" w:space="0"/>
            </w:tcBorders>
            <w:vAlign w:val="center"/>
          </w:tcPr>
          <w:p w14:paraId="4AC8AD01">
            <w:pPr>
              <w:widowControl/>
              <w:spacing w:line="240" w:lineRule="exact"/>
              <w:jc w:val="center"/>
              <w:rPr>
                <w:rFonts w:ascii="仿宋_GB2312" w:hAnsi="宋体" w:eastAsia="仿宋_GB2312" w:cs="宋体"/>
                <w:kern w:val="0"/>
                <w:szCs w:val="21"/>
              </w:rPr>
            </w:pPr>
          </w:p>
        </w:tc>
      </w:tr>
      <w:tr w14:paraId="77B9BB07">
        <w:tblPrEx>
          <w:tblCellMar>
            <w:top w:w="0" w:type="dxa"/>
            <w:left w:w="108" w:type="dxa"/>
            <w:bottom w:w="0" w:type="dxa"/>
            <w:right w:w="108" w:type="dxa"/>
          </w:tblCellMar>
        </w:tblPrEx>
        <w:trPr>
          <w:trHeight w:val="493"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51A01456">
            <w:pPr>
              <w:widowControl/>
              <w:spacing w:line="240" w:lineRule="exact"/>
              <w:jc w:val="center"/>
              <w:rPr>
                <w:rFonts w:ascii="仿宋_GB2312" w:hAnsi="宋体" w:eastAsia="仿宋_GB2312" w:cs="宋体"/>
                <w:kern w:val="0"/>
                <w:szCs w:val="21"/>
              </w:rPr>
            </w:pPr>
          </w:p>
        </w:tc>
        <w:tc>
          <w:tcPr>
            <w:tcW w:w="813" w:type="dxa"/>
            <w:vMerge w:val="continue"/>
            <w:tcBorders>
              <w:top w:val="single" w:color="auto" w:sz="4" w:space="0"/>
              <w:left w:val="single" w:color="auto" w:sz="4" w:space="0"/>
              <w:bottom w:val="single" w:color="auto" w:sz="4" w:space="0"/>
              <w:right w:val="single" w:color="auto" w:sz="4" w:space="0"/>
            </w:tcBorders>
            <w:vAlign w:val="center"/>
          </w:tcPr>
          <w:p w14:paraId="0538F5FF">
            <w:pPr>
              <w:widowControl/>
              <w:spacing w:line="240" w:lineRule="exact"/>
              <w:jc w:val="center"/>
              <w:rPr>
                <w:rFonts w:ascii="仿宋_GB2312" w:hAnsi="宋体" w:eastAsia="仿宋_GB2312" w:cs="宋体"/>
                <w:kern w:val="0"/>
                <w:szCs w:val="21"/>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7541E77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785" w:type="dxa"/>
            <w:gridSpan w:val="2"/>
            <w:tcBorders>
              <w:top w:val="single" w:color="auto" w:sz="4" w:space="0"/>
              <w:left w:val="nil"/>
              <w:bottom w:val="single" w:color="auto" w:sz="4" w:space="0"/>
              <w:right w:val="single" w:color="auto" w:sz="4" w:space="0"/>
            </w:tcBorders>
            <w:vAlign w:val="center"/>
          </w:tcPr>
          <w:p w14:paraId="7C58AF8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项目预算控制数</w:t>
            </w:r>
          </w:p>
        </w:tc>
        <w:tc>
          <w:tcPr>
            <w:tcW w:w="1553" w:type="dxa"/>
            <w:gridSpan w:val="2"/>
            <w:tcBorders>
              <w:top w:val="single" w:color="auto" w:sz="4" w:space="0"/>
              <w:left w:val="nil"/>
              <w:bottom w:val="single" w:color="auto" w:sz="4" w:space="0"/>
              <w:right w:val="single" w:color="auto" w:sz="4" w:space="0"/>
            </w:tcBorders>
            <w:vAlign w:val="center"/>
          </w:tcPr>
          <w:p w14:paraId="71534B1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23.03</w:t>
            </w:r>
          </w:p>
        </w:tc>
        <w:tc>
          <w:tcPr>
            <w:tcW w:w="1212" w:type="dxa"/>
            <w:tcBorders>
              <w:top w:val="single" w:color="auto" w:sz="4" w:space="0"/>
              <w:left w:val="nil"/>
              <w:bottom w:val="single" w:color="auto" w:sz="4" w:space="0"/>
              <w:right w:val="single" w:color="auto" w:sz="4" w:space="0"/>
            </w:tcBorders>
            <w:vAlign w:val="center"/>
          </w:tcPr>
          <w:p w14:paraId="2374012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23.03</w:t>
            </w:r>
          </w:p>
        </w:tc>
        <w:tc>
          <w:tcPr>
            <w:tcW w:w="619" w:type="dxa"/>
            <w:gridSpan w:val="2"/>
            <w:tcBorders>
              <w:top w:val="single" w:color="auto" w:sz="4" w:space="0"/>
              <w:left w:val="nil"/>
              <w:bottom w:val="single" w:color="auto" w:sz="4" w:space="0"/>
              <w:right w:val="single" w:color="auto" w:sz="4" w:space="0"/>
            </w:tcBorders>
            <w:vAlign w:val="center"/>
          </w:tcPr>
          <w:p w14:paraId="345DFD2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69" w:type="dxa"/>
            <w:tcBorders>
              <w:top w:val="single" w:color="auto" w:sz="4" w:space="0"/>
              <w:left w:val="nil"/>
              <w:bottom w:val="single" w:color="auto" w:sz="4" w:space="0"/>
              <w:right w:val="single" w:color="auto" w:sz="4" w:space="0"/>
            </w:tcBorders>
            <w:vAlign w:val="center"/>
          </w:tcPr>
          <w:p w14:paraId="14C4B66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302" w:type="dxa"/>
            <w:gridSpan w:val="2"/>
            <w:tcBorders>
              <w:top w:val="single" w:color="auto" w:sz="4" w:space="0"/>
              <w:left w:val="nil"/>
              <w:bottom w:val="single" w:color="auto" w:sz="4" w:space="0"/>
              <w:right w:val="single" w:color="auto" w:sz="4" w:space="0"/>
            </w:tcBorders>
            <w:vAlign w:val="center"/>
          </w:tcPr>
          <w:p w14:paraId="599657F8">
            <w:pPr>
              <w:widowControl/>
              <w:spacing w:line="240" w:lineRule="exact"/>
              <w:rPr>
                <w:rFonts w:ascii="仿宋_GB2312" w:hAnsi="宋体" w:eastAsia="仿宋_GB2312" w:cs="宋体"/>
                <w:kern w:val="0"/>
                <w:szCs w:val="21"/>
              </w:rPr>
            </w:pPr>
          </w:p>
        </w:tc>
      </w:tr>
      <w:tr w14:paraId="61D8330C">
        <w:tblPrEx>
          <w:tblCellMar>
            <w:top w:w="0" w:type="dxa"/>
            <w:left w:w="108" w:type="dxa"/>
            <w:bottom w:w="0" w:type="dxa"/>
            <w:right w:w="108" w:type="dxa"/>
          </w:tblCellMar>
        </w:tblPrEx>
        <w:trPr>
          <w:trHeight w:val="946"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2B48F800">
            <w:pPr>
              <w:widowControl/>
              <w:spacing w:line="240" w:lineRule="exact"/>
              <w:jc w:val="center"/>
              <w:rPr>
                <w:rFonts w:ascii="仿宋_GB2312" w:hAnsi="宋体" w:eastAsia="仿宋_GB2312" w:cs="宋体"/>
                <w:kern w:val="0"/>
                <w:szCs w:val="21"/>
              </w:rPr>
            </w:pPr>
          </w:p>
        </w:tc>
        <w:tc>
          <w:tcPr>
            <w:tcW w:w="813" w:type="dxa"/>
            <w:vMerge w:val="restart"/>
            <w:tcBorders>
              <w:top w:val="single" w:color="auto" w:sz="4" w:space="0"/>
              <w:left w:val="single" w:color="auto" w:sz="4" w:space="0"/>
              <w:bottom w:val="single" w:color="auto" w:sz="4" w:space="0"/>
              <w:right w:val="single" w:color="auto" w:sz="4" w:space="0"/>
            </w:tcBorders>
            <w:vAlign w:val="center"/>
          </w:tcPr>
          <w:p w14:paraId="295EE69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效益指标（20分）</w:t>
            </w: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38C16A2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14:paraId="6F131E1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85" w:type="dxa"/>
            <w:gridSpan w:val="2"/>
            <w:tcBorders>
              <w:top w:val="single" w:color="auto" w:sz="4" w:space="0"/>
              <w:left w:val="nil"/>
              <w:bottom w:val="single" w:color="auto" w:sz="4" w:space="0"/>
              <w:right w:val="single" w:color="auto" w:sz="4" w:space="0"/>
            </w:tcBorders>
            <w:vAlign w:val="center"/>
          </w:tcPr>
          <w:p w14:paraId="4B75EE6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此项不涉及</w:t>
            </w:r>
          </w:p>
        </w:tc>
        <w:tc>
          <w:tcPr>
            <w:tcW w:w="1553" w:type="dxa"/>
            <w:gridSpan w:val="2"/>
            <w:tcBorders>
              <w:top w:val="single" w:color="auto" w:sz="4" w:space="0"/>
              <w:left w:val="nil"/>
              <w:bottom w:val="single" w:color="auto" w:sz="4" w:space="0"/>
              <w:right w:val="single" w:color="auto" w:sz="4" w:space="0"/>
            </w:tcBorders>
            <w:vAlign w:val="center"/>
          </w:tcPr>
          <w:p w14:paraId="06470F08">
            <w:pPr>
              <w:widowControl/>
              <w:spacing w:line="240" w:lineRule="exact"/>
              <w:jc w:val="center"/>
              <w:rPr>
                <w:rFonts w:ascii="仿宋_GB2312" w:hAnsi="宋体" w:eastAsia="仿宋_GB2312" w:cs="宋体"/>
                <w:kern w:val="0"/>
                <w:szCs w:val="21"/>
              </w:rPr>
            </w:pPr>
          </w:p>
        </w:tc>
        <w:tc>
          <w:tcPr>
            <w:tcW w:w="1212" w:type="dxa"/>
            <w:tcBorders>
              <w:top w:val="single" w:color="auto" w:sz="4" w:space="0"/>
              <w:left w:val="nil"/>
              <w:bottom w:val="single" w:color="auto" w:sz="4" w:space="0"/>
              <w:right w:val="single" w:color="auto" w:sz="4" w:space="0"/>
            </w:tcBorders>
            <w:vAlign w:val="center"/>
          </w:tcPr>
          <w:p w14:paraId="6F1848D2">
            <w:pPr>
              <w:widowControl/>
              <w:spacing w:line="240" w:lineRule="exact"/>
              <w:jc w:val="center"/>
              <w:rPr>
                <w:rFonts w:ascii="仿宋_GB2312" w:hAnsi="宋体" w:eastAsia="仿宋_GB2312" w:cs="宋体"/>
                <w:kern w:val="0"/>
                <w:szCs w:val="21"/>
              </w:rPr>
            </w:pPr>
          </w:p>
        </w:tc>
        <w:tc>
          <w:tcPr>
            <w:tcW w:w="619" w:type="dxa"/>
            <w:gridSpan w:val="2"/>
            <w:tcBorders>
              <w:top w:val="single" w:color="auto" w:sz="4" w:space="0"/>
              <w:left w:val="nil"/>
              <w:bottom w:val="single" w:color="auto" w:sz="4" w:space="0"/>
              <w:right w:val="single" w:color="auto" w:sz="4" w:space="0"/>
            </w:tcBorders>
            <w:vAlign w:val="center"/>
          </w:tcPr>
          <w:p w14:paraId="11AE92DC">
            <w:pPr>
              <w:widowControl/>
              <w:spacing w:line="240" w:lineRule="exact"/>
              <w:jc w:val="center"/>
              <w:rPr>
                <w:rFonts w:ascii="仿宋_GB2312" w:hAnsi="宋体" w:eastAsia="仿宋_GB2312" w:cs="宋体"/>
                <w:kern w:val="0"/>
                <w:szCs w:val="21"/>
              </w:rPr>
            </w:pPr>
          </w:p>
        </w:tc>
        <w:tc>
          <w:tcPr>
            <w:tcW w:w="669" w:type="dxa"/>
            <w:tcBorders>
              <w:top w:val="single" w:color="auto" w:sz="4" w:space="0"/>
              <w:left w:val="nil"/>
              <w:bottom w:val="single" w:color="auto" w:sz="4" w:space="0"/>
              <w:right w:val="single" w:color="auto" w:sz="4" w:space="0"/>
            </w:tcBorders>
            <w:vAlign w:val="center"/>
          </w:tcPr>
          <w:p w14:paraId="7144AB0E">
            <w:pPr>
              <w:widowControl/>
              <w:spacing w:line="240" w:lineRule="exact"/>
              <w:jc w:val="center"/>
              <w:rPr>
                <w:rFonts w:ascii="仿宋_GB2312" w:hAnsi="宋体" w:eastAsia="仿宋_GB2312" w:cs="宋体"/>
                <w:kern w:val="0"/>
                <w:szCs w:val="21"/>
              </w:rPr>
            </w:pPr>
          </w:p>
        </w:tc>
        <w:tc>
          <w:tcPr>
            <w:tcW w:w="1302" w:type="dxa"/>
            <w:gridSpan w:val="2"/>
            <w:tcBorders>
              <w:top w:val="single" w:color="auto" w:sz="4" w:space="0"/>
              <w:left w:val="nil"/>
              <w:bottom w:val="single" w:color="auto" w:sz="4" w:space="0"/>
              <w:right w:val="single" w:color="auto" w:sz="4" w:space="0"/>
            </w:tcBorders>
            <w:vAlign w:val="center"/>
          </w:tcPr>
          <w:p w14:paraId="72632D92">
            <w:pPr>
              <w:widowControl/>
              <w:spacing w:line="240" w:lineRule="exact"/>
              <w:jc w:val="center"/>
              <w:rPr>
                <w:rFonts w:ascii="仿宋_GB2312" w:hAnsi="宋体" w:eastAsia="仿宋_GB2312" w:cs="宋体"/>
                <w:kern w:val="0"/>
                <w:szCs w:val="21"/>
              </w:rPr>
            </w:pPr>
          </w:p>
        </w:tc>
      </w:tr>
      <w:tr w14:paraId="1D715562">
        <w:tblPrEx>
          <w:tblCellMar>
            <w:top w:w="0" w:type="dxa"/>
            <w:left w:w="108" w:type="dxa"/>
            <w:bottom w:w="0" w:type="dxa"/>
            <w:right w:w="108" w:type="dxa"/>
          </w:tblCellMar>
        </w:tblPrEx>
        <w:trPr>
          <w:trHeight w:val="1383"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3E2B3AB0">
            <w:pPr>
              <w:widowControl/>
              <w:spacing w:line="240" w:lineRule="exact"/>
              <w:jc w:val="center"/>
              <w:rPr>
                <w:rFonts w:ascii="仿宋_GB2312" w:hAnsi="宋体" w:eastAsia="仿宋_GB2312" w:cs="宋体"/>
                <w:kern w:val="0"/>
                <w:szCs w:val="21"/>
              </w:rPr>
            </w:pPr>
          </w:p>
        </w:tc>
        <w:tc>
          <w:tcPr>
            <w:tcW w:w="813" w:type="dxa"/>
            <w:vMerge w:val="continue"/>
            <w:tcBorders>
              <w:top w:val="single" w:color="auto" w:sz="4" w:space="0"/>
              <w:left w:val="single" w:color="auto" w:sz="4" w:space="0"/>
              <w:bottom w:val="single" w:color="auto" w:sz="4" w:space="0"/>
              <w:right w:val="single" w:color="auto" w:sz="4" w:space="0"/>
            </w:tcBorders>
            <w:vAlign w:val="center"/>
          </w:tcPr>
          <w:p w14:paraId="1B7737EC">
            <w:pPr>
              <w:widowControl/>
              <w:spacing w:line="240" w:lineRule="exact"/>
              <w:jc w:val="center"/>
              <w:rPr>
                <w:rFonts w:ascii="仿宋_GB2312" w:hAnsi="宋体" w:eastAsia="仿宋_GB2312" w:cs="宋体"/>
                <w:kern w:val="0"/>
                <w:szCs w:val="21"/>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47A9253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14:paraId="3F065A1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85" w:type="dxa"/>
            <w:gridSpan w:val="2"/>
            <w:tcBorders>
              <w:top w:val="single" w:color="auto" w:sz="4" w:space="0"/>
              <w:left w:val="nil"/>
              <w:bottom w:val="single" w:color="auto" w:sz="4" w:space="0"/>
              <w:right w:val="single" w:color="auto" w:sz="4" w:space="0"/>
            </w:tcBorders>
            <w:vAlign w:val="center"/>
          </w:tcPr>
          <w:p w14:paraId="71BB28C0">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是否保障食堂排烟升级达标</w:t>
            </w:r>
          </w:p>
        </w:tc>
        <w:tc>
          <w:tcPr>
            <w:tcW w:w="1553" w:type="dxa"/>
            <w:gridSpan w:val="2"/>
            <w:tcBorders>
              <w:top w:val="single" w:color="auto" w:sz="4" w:space="0"/>
              <w:left w:val="nil"/>
              <w:bottom w:val="single" w:color="auto" w:sz="4" w:space="0"/>
              <w:right w:val="single" w:color="auto" w:sz="4" w:space="0"/>
            </w:tcBorders>
            <w:vAlign w:val="center"/>
          </w:tcPr>
          <w:p w14:paraId="34174C61">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保障食堂排烟升级达标</w:t>
            </w:r>
          </w:p>
        </w:tc>
        <w:tc>
          <w:tcPr>
            <w:tcW w:w="1212" w:type="dxa"/>
            <w:tcBorders>
              <w:top w:val="single" w:color="auto" w:sz="4" w:space="0"/>
              <w:left w:val="nil"/>
              <w:bottom w:val="single" w:color="auto" w:sz="4" w:space="0"/>
              <w:right w:val="single" w:color="auto" w:sz="4" w:space="0"/>
            </w:tcBorders>
            <w:vAlign w:val="center"/>
          </w:tcPr>
          <w:p w14:paraId="7CD9FE2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已达到预期目标</w:t>
            </w:r>
          </w:p>
        </w:tc>
        <w:tc>
          <w:tcPr>
            <w:tcW w:w="619" w:type="dxa"/>
            <w:gridSpan w:val="2"/>
            <w:tcBorders>
              <w:top w:val="single" w:color="auto" w:sz="4" w:space="0"/>
              <w:left w:val="nil"/>
              <w:bottom w:val="single" w:color="auto" w:sz="4" w:space="0"/>
              <w:right w:val="single" w:color="auto" w:sz="4" w:space="0"/>
            </w:tcBorders>
            <w:vAlign w:val="center"/>
          </w:tcPr>
          <w:p w14:paraId="51F8F57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69" w:type="dxa"/>
            <w:tcBorders>
              <w:top w:val="single" w:color="auto" w:sz="4" w:space="0"/>
              <w:left w:val="nil"/>
              <w:bottom w:val="single" w:color="auto" w:sz="4" w:space="0"/>
              <w:right w:val="single" w:color="auto" w:sz="4" w:space="0"/>
            </w:tcBorders>
            <w:vAlign w:val="center"/>
          </w:tcPr>
          <w:p w14:paraId="56EEA10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302" w:type="dxa"/>
            <w:gridSpan w:val="2"/>
            <w:tcBorders>
              <w:top w:val="single" w:color="auto" w:sz="4" w:space="0"/>
              <w:left w:val="nil"/>
              <w:bottom w:val="single" w:color="auto" w:sz="4" w:space="0"/>
              <w:right w:val="single" w:color="auto" w:sz="4" w:space="0"/>
            </w:tcBorders>
            <w:vAlign w:val="center"/>
          </w:tcPr>
          <w:p w14:paraId="1BA4D44D">
            <w:pPr>
              <w:widowControl/>
              <w:spacing w:line="240" w:lineRule="exact"/>
              <w:jc w:val="center"/>
              <w:rPr>
                <w:rFonts w:ascii="仿宋_GB2312" w:hAnsi="宋体" w:eastAsia="仿宋_GB2312" w:cs="宋体"/>
                <w:kern w:val="0"/>
                <w:szCs w:val="21"/>
              </w:rPr>
            </w:pPr>
          </w:p>
        </w:tc>
      </w:tr>
      <w:tr w14:paraId="66CCA05D">
        <w:tblPrEx>
          <w:tblCellMar>
            <w:top w:w="0" w:type="dxa"/>
            <w:left w:w="108" w:type="dxa"/>
            <w:bottom w:w="0" w:type="dxa"/>
            <w:right w:w="108" w:type="dxa"/>
          </w:tblCellMar>
        </w:tblPrEx>
        <w:trPr>
          <w:trHeight w:val="481"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1FE5480D">
            <w:pPr>
              <w:widowControl/>
              <w:spacing w:line="240" w:lineRule="exact"/>
              <w:jc w:val="center"/>
              <w:rPr>
                <w:rFonts w:ascii="仿宋_GB2312" w:hAnsi="宋体" w:eastAsia="仿宋_GB2312" w:cs="宋体"/>
                <w:kern w:val="0"/>
                <w:szCs w:val="21"/>
              </w:rPr>
            </w:pPr>
          </w:p>
        </w:tc>
        <w:tc>
          <w:tcPr>
            <w:tcW w:w="813" w:type="dxa"/>
            <w:vMerge w:val="continue"/>
            <w:tcBorders>
              <w:top w:val="single" w:color="auto" w:sz="4" w:space="0"/>
              <w:left w:val="single" w:color="auto" w:sz="4" w:space="0"/>
              <w:bottom w:val="single" w:color="auto" w:sz="4" w:space="0"/>
              <w:right w:val="single" w:color="auto" w:sz="4" w:space="0"/>
            </w:tcBorders>
            <w:vAlign w:val="center"/>
          </w:tcPr>
          <w:p w14:paraId="3A09DE15">
            <w:pPr>
              <w:widowControl/>
              <w:spacing w:line="240" w:lineRule="exact"/>
              <w:jc w:val="center"/>
              <w:rPr>
                <w:rFonts w:ascii="仿宋_GB2312" w:hAnsi="宋体" w:eastAsia="仿宋_GB2312" w:cs="宋体"/>
                <w:kern w:val="0"/>
                <w:szCs w:val="21"/>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2799B0C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14:paraId="4E1FCAB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85" w:type="dxa"/>
            <w:gridSpan w:val="2"/>
            <w:tcBorders>
              <w:top w:val="single" w:color="auto" w:sz="4" w:space="0"/>
              <w:left w:val="nil"/>
              <w:bottom w:val="single" w:color="auto" w:sz="4" w:space="0"/>
              <w:right w:val="single" w:color="auto" w:sz="4" w:space="0"/>
            </w:tcBorders>
          </w:tcPr>
          <w:p w14:paraId="34B18595">
            <w:pPr>
              <w:rPr>
                <w:rFonts w:ascii="仿宋_GB2312" w:eastAsia="仿宋_GB2312"/>
              </w:rPr>
            </w:pPr>
            <w:r>
              <w:rPr>
                <w:rFonts w:hint="eastAsia" w:ascii="仿宋_GB2312" w:hAnsi="宋体" w:eastAsia="仿宋_GB2312" w:cs="宋体"/>
                <w:kern w:val="0"/>
                <w:szCs w:val="21"/>
              </w:rPr>
              <w:t>此项不涉及</w:t>
            </w:r>
          </w:p>
        </w:tc>
        <w:tc>
          <w:tcPr>
            <w:tcW w:w="1553" w:type="dxa"/>
            <w:gridSpan w:val="2"/>
            <w:tcBorders>
              <w:top w:val="single" w:color="auto" w:sz="4" w:space="0"/>
              <w:left w:val="nil"/>
              <w:bottom w:val="single" w:color="auto" w:sz="4" w:space="0"/>
              <w:right w:val="single" w:color="auto" w:sz="4" w:space="0"/>
            </w:tcBorders>
            <w:vAlign w:val="center"/>
          </w:tcPr>
          <w:p w14:paraId="195E8590">
            <w:pPr>
              <w:widowControl/>
              <w:spacing w:line="240" w:lineRule="exact"/>
              <w:jc w:val="center"/>
              <w:rPr>
                <w:rFonts w:ascii="仿宋_GB2312" w:hAnsi="宋体" w:eastAsia="仿宋_GB2312" w:cs="宋体"/>
                <w:kern w:val="0"/>
                <w:szCs w:val="21"/>
              </w:rPr>
            </w:pPr>
          </w:p>
        </w:tc>
        <w:tc>
          <w:tcPr>
            <w:tcW w:w="1212" w:type="dxa"/>
            <w:tcBorders>
              <w:top w:val="single" w:color="auto" w:sz="4" w:space="0"/>
              <w:left w:val="nil"/>
              <w:bottom w:val="single" w:color="auto" w:sz="4" w:space="0"/>
              <w:right w:val="single" w:color="auto" w:sz="4" w:space="0"/>
            </w:tcBorders>
            <w:vAlign w:val="center"/>
          </w:tcPr>
          <w:p w14:paraId="5A36B662">
            <w:pPr>
              <w:widowControl/>
              <w:spacing w:line="240" w:lineRule="exact"/>
              <w:jc w:val="center"/>
              <w:rPr>
                <w:rFonts w:ascii="仿宋_GB2312" w:hAnsi="宋体" w:eastAsia="仿宋_GB2312" w:cs="宋体"/>
                <w:kern w:val="0"/>
                <w:szCs w:val="21"/>
              </w:rPr>
            </w:pPr>
          </w:p>
        </w:tc>
        <w:tc>
          <w:tcPr>
            <w:tcW w:w="619" w:type="dxa"/>
            <w:gridSpan w:val="2"/>
            <w:tcBorders>
              <w:top w:val="single" w:color="auto" w:sz="4" w:space="0"/>
              <w:left w:val="nil"/>
              <w:bottom w:val="single" w:color="auto" w:sz="4" w:space="0"/>
              <w:right w:val="single" w:color="auto" w:sz="4" w:space="0"/>
            </w:tcBorders>
            <w:vAlign w:val="center"/>
          </w:tcPr>
          <w:p w14:paraId="7FFFBBF8">
            <w:pPr>
              <w:widowControl/>
              <w:spacing w:line="240" w:lineRule="exact"/>
              <w:jc w:val="center"/>
              <w:rPr>
                <w:rFonts w:ascii="仿宋_GB2312" w:hAnsi="宋体" w:eastAsia="仿宋_GB2312" w:cs="宋体"/>
                <w:kern w:val="0"/>
                <w:szCs w:val="21"/>
              </w:rPr>
            </w:pPr>
          </w:p>
        </w:tc>
        <w:tc>
          <w:tcPr>
            <w:tcW w:w="669" w:type="dxa"/>
            <w:tcBorders>
              <w:top w:val="single" w:color="auto" w:sz="4" w:space="0"/>
              <w:left w:val="nil"/>
              <w:bottom w:val="single" w:color="auto" w:sz="4" w:space="0"/>
              <w:right w:val="single" w:color="auto" w:sz="4" w:space="0"/>
            </w:tcBorders>
            <w:vAlign w:val="center"/>
          </w:tcPr>
          <w:p w14:paraId="10DB084A">
            <w:pPr>
              <w:widowControl/>
              <w:spacing w:line="240" w:lineRule="exact"/>
              <w:jc w:val="center"/>
              <w:rPr>
                <w:rFonts w:ascii="仿宋_GB2312" w:hAnsi="宋体" w:eastAsia="仿宋_GB2312" w:cs="宋体"/>
                <w:kern w:val="0"/>
                <w:szCs w:val="21"/>
              </w:rPr>
            </w:pPr>
          </w:p>
        </w:tc>
        <w:tc>
          <w:tcPr>
            <w:tcW w:w="1302" w:type="dxa"/>
            <w:gridSpan w:val="2"/>
            <w:tcBorders>
              <w:top w:val="single" w:color="auto" w:sz="4" w:space="0"/>
              <w:left w:val="nil"/>
              <w:bottom w:val="single" w:color="auto" w:sz="4" w:space="0"/>
              <w:right w:val="single" w:color="auto" w:sz="4" w:space="0"/>
            </w:tcBorders>
            <w:vAlign w:val="center"/>
          </w:tcPr>
          <w:p w14:paraId="3DD9C7A3">
            <w:pPr>
              <w:widowControl/>
              <w:spacing w:line="240" w:lineRule="exact"/>
              <w:jc w:val="center"/>
              <w:rPr>
                <w:rFonts w:ascii="仿宋_GB2312" w:hAnsi="宋体" w:eastAsia="仿宋_GB2312" w:cs="宋体"/>
                <w:kern w:val="0"/>
                <w:szCs w:val="21"/>
              </w:rPr>
            </w:pPr>
          </w:p>
        </w:tc>
      </w:tr>
      <w:tr w14:paraId="2ECDE4C1">
        <w:tblPrEx>
          <w:tblCellMar>
            <w:top w:w="0" w:type="dxa"/>
            <w:left w:w="108" w:type="dxa"/>
            <w:bottom w:w="0" w:type="dxa"/>
            <w:right w:w="108" w:type="dxa"/>
          </w:tblCellMar>
        </w:tblPrEx>
        <w:trPr>
          <w:trHeight w:val="459"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5330FC0E">
            <w:pPr>
              <w:widowControl/>
              <w:spacing w:line="240" w:lineRule="exact"/>
              <w:jc w:val="center"/>
              <w:rPr>
                <w:rFonts w:ascii="仿宋_GB2312" w:hAnsi="宋体" w:eastAsia="仿宋_GB2312" w:cs="宋体"/>
                <w:kern w:val="0"/>
                <w:szCs w:val="21"/>
              </w:rPr>
            </w:pPr>
          </w:p>
        </w:tc>
        <w:tc>
          <w:tcPr>
            <w:tcW w:w="813" w:type="dxa"/>
            <w:vMerge w:val="continue"/>
            <w:tcBorders>
              <w:top w:val="single" w:color="auto" w:sz="4" w:space="0"/>
              <w:left w:val="single" w:color="auto" w:sz="4" w:space="0"/>
              <w:bottom w:val="single" w:color="auto" w:sz="4" w:space="0"/>
              <w:right w:val="single" w:color="auto" w:sz="4" w:space="0"/>
            </w:tcBorders>
            <w:vAlign w:val="center"/>
          </w:tcPr>
          <w:p w14:paraId="194290FC">
            <w:pPr>
              <w:widowControl/>
              <w:spacing w:line="240" w:lineRule="exact"/>
              <w:jc w:val="center"/>
              <w:rPr>
                <w:rFonts w:ascii="仿宋_GB2312" w:hAnsi="宋体" w:eastAsia="仿宋_GB2312" w:cs="宋体"/>
                <w:kern w:val="0"/>
                <w:szCs w:val="21"/>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29C0DC9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785" w:type="dxa"/>
            <w:gridSpan w:val="2"/>
            <w:tcBorders>
              <w:top w:val="single" w:color="auto" w:sz="4" w:space="0"/>
              <w:left w:val="nil"/>
              <w:bottom w:val="single" w:color="auto" w:sz="4" w:space="0"/>
              <w:right w:val="single" w:color="auto" w:sz="4" w:space="0"/>
            </w:tcBorders>
          </w:tcPr>
          <w:p w14:paraId="66DBDD9B">
            <w:pPr>
              <w:rPr>
                <w:rFonts w:ascii="仿宋_GB2312" w:eastAsia="仿宋_GB2312"/>
              </w:rPr>
            </w:pPr>
            <w:r>
              <w:rPr>
                <w:rFonts w:hint="eastAsia" w:ascii="仿宋_GB2312" w:hAnsi="宋体" w:eastAsia="仿宋_GB2312" w:cs="宋体"/>
                <w:kern w:val="0"/>
                <w:szCs w:val="21"/>
              </w:rPr>
              <w:t>此项不涉及</w:t>
            </w:r>
          </w:p>
        </w:tc>
        <w:tc>
          <w:tcPr>
            <w:tcW w:w="1553" w:type="dxa"/>
            <w:gridSpan w:val="2"/>
            <w:tcBorders>
              <w:top w:val="single" w:color="auto" w:sz="4" w:space="0"/>
              <w:left w:val="nil"/>
              <w:bottom w:val="single" w:color="auto" w:sz="4" w:space="0"/>
              <w:right w:val="single" w:color="auto" w:sz="4" w:space="0"/>
            </w:tcBorders>
            <w:vAlign w:val="center"/>
          </w:tcPr>
          <w:p w14:paraId="1BD15F19">
            <w:pPr>
              <w:widowControl/>
              <w:spacing w:line="240" w:lineRule="exact"/>
              <w:jc w:val="center"/>
              <w:rPr>
                <w:rFonts w:ascii="仿宋_GB2312" w:hAnsi="宋体" w:eastAsia="仿宋_GB2312" w:cs="宋体"/>
                <w:kern w:val="0"/>
                <w:szCs w:val="21"/>
              </w:rPr>
            </w:pPr>
          </w:p>
        </w:tc>
        <w:tc>
          <w:tcPr>
            <w:tcW w:w="1212" w:type="dxa"/>
            <w:tcBorders>
              <w:top w:val="single" w:color="auto" w:sz="4" w:space="0"/>
              <w:left w:val="nil"/>
              <w:bottom w:val="single" w:color="auto" w:sz="4" w:space="0"/>
              <w:right w:val="single" w:color="auto" w:sz="4" w:space="0"/>
            </w:tcBorders>
            <w:vAlign w:val="center"/>
          </w:tcPr>
          <w:p w14:paraId="4A3A091D">
            <w:pPr>
              <w:widowControl/>
              <w:spacing w:line="240" w:lineRule="exact"/>
              <w:jc w:val="center"/>
              <w:rPr>
                <w:rFonts w:ascii="仿宋_GB2312" w:hAnsi="宋体" w:eastAsia="仿宋_GB2312" w:cs="宋体"/>
                <w:kern w:val="0"/>
                <w:szCs w:val="21"/>
              </w:rPr>
            </w:pPr>
          </w:p>
        </w:tc>
        <w:tc>
          <w:tcPr>
            <w:tcW w:w="619" w:type="dxa"/>
            <w:gridSpan w:val="2"/>
            <w:tcBorders>
              <w:top w:val="single" w:color="auto" w:sz="4" w:space="0"/>
              <w:left w:val="nil"/>
              <w:bottom w:val="single" w:color="auto" w:sz="4" w:space="0"/>
              <w:right w:val="single" w:color="auto" w:sz="4" w:space="0"/>
            </w:tcBorders>
            <w:vAlign w:val="center"/>
          </w:tcPr>
          <w:p w14:paraId="2F7C7EDE">
            <w:pPr>
              <w:widowControl/>
              <w:spacing w:line="240" w:lineRule="exact"/>
              <w:jc w:val="center"/>
              <w:rPr>
                <w:rFonts w:ascii="仿宋_GB2312" w:hAnsi="宋体" w:eastAsia="仿宋_GB2312" w:cs="宋体"/>
                <w:kern w:val="0"/>
                <w:szCs w:val="21"/>
              </w:rPr>
            </w:pPr>
          </w:p>
        </w:tc>
        <w:tc>
          <w:tcPr>
            <w:tcW w:w="669" w:type="dxa"/>
            <w:tcBorders>
              <w:top w:val="single" w:color="auto" w:sz="4" w:space="0"/>
              <w:left w:val="nil"/>
              <w:bottom w:val="single" w:color="auto" w:sz="4" w:space="0"/>
              <w:right w:val="single" w:color="auto" w:sz="4" w:space="0"/>
            </w:tcBorders>
            <w:vAlign w:val="center"/>
          </w:tcPr>
          <w:p w14:paraId="561BE29D">
            <w:pPr>
              <w:widowControl/>
              <w:spacing w:line="240" w:lineRule="exact"/>
              <w:jc w:val="center"/>
              <w:rPr>
                <w:rFonts w:ascii="仿宋_GB2312" w:hAnsi="宋体" w:eastAsia="仿宋_GB2312" w:cs="宋体"/>
                <w:kern w:val="0"/>
                <w:szCs w:val="21"/>
              </w:rPr>
            </w:pPr>
          </w:p>
        </w:tc>
        <w:tc>
          <w:tcPr>
            <w:tcW w:w="1302" w:type="dxa"/>
            <w:gridSpan w:val="2"/>
            <w:tcBorders>
              <w:top w:val="single" w:color="auto" w:sz="4" w:space="0"/>
              <w:left w:val="nil"/>
              <w:bottom w:val="single" w:color="auto" w:sz="4" w:space="0"/>
              <w:right w:val="single" w:color="auto" w:sz="4" w:space="0"/>
            </w:tcBorders>
            <w:vAlign w:val="center"/>
          </w:tcPr>
          <w:p w14:paraId="06D18452">
            <w:pPr>
              <w:widowControl/>
              <w:spacing w:line="240" w:lineRule="exact"/>
              <w:jc w:val="center"/>
              <w:rPr>
                <w:rFonts w:ascii="仿宋_GB2312" w:hAnsi="宋体" w:eastAsia="仿宋_GB2312" w:cs="宋体"/>
                <w:kern w:val="0"/>
                <w:szCs w:val="21"/>
              </w:rPr>
            </w:pPr>
          </w:p>
        </w:tc>
      </w:tr>
      <w:tr w14:paraId="5B985C1B">
        <w:tblPrEx>
          <w:tblCellMar>
            <w:top w:w="0" w:type="dxa"/>
            <w:left w:w="108" w:type="dxa"/>
            <w:bottom w:w="0" w:type="dxa"/>
            <w:right w:w="108" w:type="dxa"/>
          </w:tblCellMar>
        </w:tblPrEx>
        <w:trPr>
          <w:trHeight w:val="1131"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2BCD84F9">
            <w:pPr>
              <w:widowControl/>
              <w:spacing w:line="240" w:lineRule="exact"/>
              <w:jc w:val="center"/>
              <w:rPr>
                <w:rFonts w:ascii="仿宋_GB2312" w:hAnsi="宋体" w:eastAsia="仿宋_GB2312" w:cs="宋体"/>
                <w:kern w:val="0"/>
                <w:szCs w:val="21"/>
              </w:rPr>
            </w:pPr>
          </w:p>
        </w:tc>
        <w:tc>
          <w:tcPr>
            <w:tcW w:w="813" w:type="dxa"/>
            <w:tcBorders>
              <w:top w:val="single" w:color="auto" w:sz="4" w:space="0"/>
              <w:left w:val="single" w:color="auto" w:sz="4" w:space="0"/>
              <w:bottom w:val="single" w:color="auto" w:sz="4" w:space="0"/>
              <w:right w:val="single" w:color="auto" w:sz="4" w:space="0"/>
            </w:tcBorders>
            <w:vAlign w:val="center"/>
          </w:tcPr>
          <w:p w14:paraId="06731B8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满意度指标（10分）</w:t>
            </w: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08F3C01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785" w:type="dxa"/>
            <w:gridSpan w:val="2"/>
            <w:tcBorders>
              <w:top w:val="single" w:color="auto" w:sz="4" w:space="0"/>
              <w:left w:val="nil"/>
              <w:bottom w:val="single" w:color="auto" w:sz="4" w:space="0"/>
              <w:right w:val="single" w:color="auto" w:sz="4" w:space="0"/>
            </w:tcBorders>
            <w:vAlign w:val="center"/>
          </w:tcPr>
          <w:p w14:paraId="0A1C249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食堂使用人员满意度</w:t>
            </w:r>
          </w:p>
        </w:tc>
        <w:tc>
          <w:tcPr>
            <w:tcW w:w="1553" w:type="dxa"/>
            <w:gridSpan w:val="2"/>
            <w:tcBorders>
              <w:top w:val="single" w:color="auto" w:sz="4" w:space="0"/>
              <w:left w:val="nil"/>
              <w:bottom w:val="single" w:color="auto" w:sz="4" w:space="0"/>
              <w:right w:val="single" w:color="auto" w:sz="4" w:space="0"/>
            </w:tcBorders>
            <w:vAlign w:val="center"/>
          </w:tcPr>
          <w:p w14:paraId="74B49B9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食堂使用人员满意度达100%</w:t>
            </w:r>
          </w:p>
        </w:tc>
        <w:tc>
          <w:tcPr>
            <w:tcW w:w="1212" w:type="dxa"/>
            <w:tcBorders>
              <w:top w:val="single" w:color="auto" w:sz="4" w:space="0"/>
              <w:left w:val="nil"/>
              <w:bottom w:val="single" w:color="auto" w:sz="4" w:space="0"/>
              <w:right w:val="single" w:color="auto" w:sz="4" w:space="0"/>
            </w:tcBorders>
            <w:vAlign w:val="center"/>
          </w:tcPr>
          <w:p w14:paraId="4FC17E1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食堂使用人员满意度98%</w:t>
            </w:r>
          </w:p>
        </w:tc>
        <w:tc>
          <w:tcPr>
            <w:tcW w:w="619" w:type="dxa"/>
            <w:gridSpan w:val="2"/>
            <w:tcBorders>
              <w:top w:val="single" w:color="auto" w:sz="4" w:space="0"/>
              <w:left w:val="nil"/>
              <w:bottom w:val="single" w:color="auto" w:sz="4" w:space="0"/>
              <w:right w:val="single" w:color="auto" w:sz="4" w:space="0"/>
            </w:tcBorders>
            <w:vAlign w:val="center"/>
          </w:tcPr>
          <w:p w14:paraId="4D0F25F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69" w:type="dxa"/>
            <w:tcBorders>
              <w:top w:val="single" w:color="auto" w:sz="4" w:space="0"/>
              <w:left w:val="nil"/>
              <w:bottom w:val="single" w:color="auto" w:sz="4" w:space="0"/>
              <w:right w:val="single" w:color="auto" w:sz="4" w:space="0"/>
            </w:tcBorders>
            <w:vAlign w:val="center"/>
          </w:tcPr>
          <w:p w14:paraId="5930B7B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9.8</w:t>
            </w:r>
          </w:p>
        </w:tc>
        <w:tc>
          <w:tcPr>
            <w:tcW w:w="1302" w:type="dxa"/>
            <w:gridSpan w:val="2"/>
            <w:tcBorders>
              <w:top w:val="single" w:color="auto" w:sz="4" w:space="0"/>
              <w:left w:val="nil"/>
              <w:bottom w:val="single" w:color="auto" w:sz="4" w:space="0"/>
              <w:right w:val="single" w:color="auto" w:sz="4" w:space="0"/>
            </w:tcBorders>
            <w:vAlign w:val="center"/>
          </w:tcPr>
          <w:p w14:paraId="3D03F344">
            <w:pPr>
              <w:widowControl/>
              <w:spacing w:line="240" w:lineRule="exact"/>
              <w:jc w:val="center"/>
              <w:rPr>
                <w:rFonts w:ascii="仿宋_GB2312" w:hAnsi="宋体" w:eastAsia="仿宋_GB2312" w:cs="宋体"/>
                <w:kern w:val="0"/>
                <w:szCs w:val="21"/>
              </w:rPr>
            </w:pPr>
          </w:p>
        </w:tc>
      </w:tr>
      <w:tr w14:paraId="799E1425">
        <w:tblPrEx>
          <w:tblCellMar>
            <w:top w:w="0" w:type="dxa"/>
            <w:left w:w="108" w:type="dxa"/>
            <w:bottom w:w="0" w:type="dxa"/>
            <w:right w:w="108" w:type="dxa"/>
          </w:tblCellMar>
        </w:tblPrEx>
        <w:trPr>
          <w:trHeight w:val="499" w:hRule="exact"/>
        </w:trPr>
        <w:tc>
          <w:tcPr>
            <w:tcW w:w="6968" w:type="dxa"/>
            <w:gridSpan w:val="9"/>
            <w:tcBorders>
              <w:top w:val="single" w:color="auto" w:sz="4" w:space="0"/>
              <w:left w:val="single" w:color="auto" w:sz="4" w:space="0"/>
              <w:bottom w:val="single" w:color="auto" w:sz="4" w:space="0"/>
              <w:right w:val="single" w:color="auto" w:sz="4" w:space="0"/>
            </w:tcBorders>
            <w:vAlign w:val="center"/>
          </w:tcPr>
          <w:p w14:paraId="7F1260E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总分</w:t>
            </w:r>
          </w:p>
        </w:tc>
        <w:tc>
          <w:tcPr>
            <w:tcW w:w="619" w:type="dxa"/>
            <w:gridSpan w:val="2"/>
            <w:tcBorders>
              <w:top w:val="single" w:color="auto" w:sz="4" w:space="0"/>
              <w:left w:val="nil"/>
              <w:bottom w:val="single" w:color="auto" w:sz="4" w:space="0"/>
              <w:right w:val="single" w:color="auto" w:sz="4" w:space="0"/>
            </w:tcBorders>
            <w:vAlign w:val="center"/>
          </w:tcPr>
          <w:p w14:paraId="7F1D849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669" w:type="dxa"/>
            <w:tcBorders>
              <w:top w:val="single" w:color="auto" w:sz="4" w:space="0"/>
              <w:left w:val="nil"/>
              <w:bottom w:val="single" w:color="auto" w:sz="4" w:space="0"/>
              <w:right w:val="single" w:color="auto" w:sz="4" w:space="0"/>
            </w:tcBorders>
            <w:vAlign w:val="center"/>
          </w:tcPr>
          <w:p w14:paraId="2A74980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99.8</w:t>
            </w:r>
          </w:p>
        </w:tc>
        <w:tc>
          <w:tcPr>
            <w:tcW w:w="1302" w:type="dxa"/>
            <w:gridSpan w:val="2"/>
            <w:tcBorders>
              <w:top w:val="single" w:color="auto" w:sz="4" w:space="0"/>
              <w:left w:val="nil"/>
              <w:bottom w:val="single" w:color="auto" w:sz="4" w:space="0"/>
              <w:right w:val="single" w:color="auto" w:sz="4" w:space="0"/>
            </w:tcBorders>
            <w:vAlign w:val="center"/>
          </w:tcPr>
          <w:p w14:paraId="55FA2D06">
            <w:pPr>
              <w:widowControl/>
              <w:spacing w:line="240" w:lineRule="exact"/>
              <w:jc w:val="center"/>
              <w:rPr>
                <w:rFonts w:ascii="仿宋_GB2312" w:hAnsi="宋体" w:eastAsia="仿宋_GB2312" w:cs="宋体"/>
                <w:kern w:val="0"/>
                <w:szCs w:val="21"/>
              </w:rPr>
            </w:pPr>
          </w:p>
        </w:tc>
      </w:tr>
    </w:tbl>
    <w:p w14:paraId="4077CEE5">
      <w:pPr>
        <w:widowControl/>
        <w:jc w:val="left"/>
        <w:rPr>
          <w:rFonts w:ascii="仿宋_GB2312" w:hAnsi="黑体" w:eastAsia="仿宋_GB2312"/>
          <w:szCs w:val="28"/>
        </w:rPr>
      </w:pPr>
      <w:r>
        <w:rPr>
          <w:rFonts w:ascii="仿宋_GB2312" w:hAnsi="黑体" w:eastAsia="仿宋_GB2312"/>
          <w:szCs w:val="28"/>
        </w:rPr>
        <w:br w:type="page"/>
      </w:r>
    </w:p>
    <w:p w14:paraId="4F48FFFB">
      <w:pPr>
        <w:spacing w:line="480" w:lineRule="exact"/>
        <w:jc w:val="center"/>
        <w:rPr>
          <w:rFonts w:ascii="黑体" w:hAnsi="黑体" w:eastAsia="方正小标宋简体"/>
          <w:sz w:val="22"/>
          <w:szCs w:val="28"/>
        </w:rPr>
      </w:pPr>
      <w:r>
        <w:rPr>
          <w:rFonts w:hint="eastAsia" w:ascii="方正小标宋简体" w:hAnsi="黑体" w:eastAsia="方正小标宋简体"/>
          <w:sz w:val="28"/>
          <w:szCs w:val="36"/>
        </w:rPr>
        <w:t>项目支出绩效自评表</w:t>
      </w:r>
    </w:p>
    <w:p w14:paraId="3E91236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（2020年度）</w:t>
      </w:r>
    </w:p>
    <w:tbl>
      <w:tblPr>
        <w:tblStyle w:val="9"/>
        <w:tblpPr w:leftFromText="180" w:rightFromText="180" w:vertAnchor="text" w:horzAnchor="margin" w:tblpXSpec="center" w:tblpY="128"/>
        <w:tblW w:w="9579" w:type="dxa"/>
        <w:tblInd w:w="0" w:type="dxa"/>
        <w:tblLayout w:type="fixed"/>
        <w:tblCellMar>
          <w:top w:w="0" w:type="dxa"/>
          <w:left w:w="108" w:type="dxa"/>
          <w:bottom w:w="0" w:type="dxa"/>
          <w:right w:w="108" w:type="dxa"/>
        </w:tblCellMar>
      </w:tblPr>
      <w:tblGrid>
        <w:gridCol w:w="423"/>
        <w:gridCol w:w="814"/>
        <w:gridCol w:w="326"/>
        <w:gridCol w:w="858"/>
        <w:gridCol w:w="1192"/>
        <w:gridCol w:w="597"/>
        <w:gridCol w:w="567"/>
        <w:gridCol w:w="991"/>
        <w:gridCol w:w="1214"/>
        <w:gridCol w:w="75"/>
        <w:gridCol w:w="545"/>
        <w:gridCol w:w="670"/>
        <w:gridCol w:w="72"/>
        <w:gridCol w:w="1235"/>
      </w:tblGrid>
      <w:tr w14:paraId="428C9710">
        <w:tblPrEx>
          <w:tblCellMar>
            <w:top w:w="0" w:type="dxa"/>
            <w:left w:w="108" w:type="dxa"/>
            <w:bottom w:w="0" w:type="dxa"/>
            <w:right w:w="108" w:type="dxa"/>
          </w:tblCellMar>
        </w:tblPrEx>
        <w:trPr>
          <w:trHeight w:val="300" w:hRule="exact"/>
        </w:trPr>
        <w:tc>
          <w:tcPr>
            <w:tcW w:w="1563" w:type="dxa"/>
            <w:gridSpan w:val="3"/>
            <w:tcBorders>
              <w:top w:val="single" w:color="auto" w:sz="4" w:space="0"/>
              <w:left w:val="single" w:color="auto" w:sz="4" w:space="0"/>
              <w:bottom w:val="single" w:color="auto" w:sz="4" w:space="0"/>
              <w:right w:val="single" w:color="auto" w:sz="4" w:space="0"/>
            </w:tcBorders>
            <w:vAlign w:val="center"/>
          </w:tcPr>
          <w:p w14:paraId="610779A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8016" w:type="dxa"/>
            <w:gridSpan w:val="11"/>
            <w:tcBorders>
              <w:top w:val="single" w:color="auto" w:sz="4" w:space="0"/>
              <w:left w:val="nil"/>
              <w:bottom w:val="single" w:color="auto" w:sz="4" w:space="0"/>
              <w:right w:val="single" w:color="auto" w:sz="4" w:space="0"/>
            </w:tcBorders>
            <w:vAlign w:val="center"/>
          </w:tcPr>
          <w:p w14:paraId="76D41DEA">
            <w:pPr>
              <w:widowControl/>
              <w:spacing w:line="240" w:lineRule="exact"/>
              <w:jc w:val="center"/>
              <w:rPr>
                <w:rFonts w:ascii="仿宋_GB2312" w:eastAsia="仿宋_GB2312"/>
                <w:szCs w:val="21"/>
              </w:rPr>
            </w:pPr>
            <w:r>
              <w:rPr>
                <w:rFonts w:hint="eastAsia" w:ascii="仿宋_GB2312" w:eastAsia="仿宋_GB2312"/>
              </w:rPr>
              <w:t>201010000754南院联合办公区维修经费</w:t>
            </w:r>
          </w:p>
        </w:tc>
      </w:tr>
      <w:tr w14:paraId="67543E4B">
        <w:tblPrEx>
          <w:tblCellMar>
            <w:top w:w="0" w:type="dxa"/>
            <w:left w:w="108" w:type="dxa"/>
            <w:bottom w:w="0" w:type="dxa"/>
            <w:right w:w="108" w:type="dxa"/>
          </w:tblCellMar>
        </w:tblPrEx>
        <w:trPr>
          <w:trHeight w:val="300" w:hRule="exact"/>
        </w:trPr>
        <w:tc>
          <w:tcPr>
            <w:tcW w:w="1563" w:type="dxa"/>
            <w:gridSpan w:val="3"/>
            <w:tcBorders>
              <w:top w:val="single" w:color="auto" w:sz="4" w:space="0"/>
              <w:left w:val="single" w:color="auto" w:sz="4" w:space="0"/>
              <w:bottom w:val="single" w:color="auto" w:sz="4" w:space="0"/>
              <w:right w:val="single" w:color="auto" w:sz="4" w:space="0"/>
            </w:tcBorders>
            <w:vAlign w:val="center"/>
          </w:tcPr>
          <w:p w14:paraId="268C20C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205" w:type="dxa"/>
            <w:gridSpan w:val="5"/>
            <w:tcBorders>
              <w:top w:val="single" w:color="auto" w:sz="4" w:space="0"/>
              <w:left w:val="nil"/>
              <w:bottom w:val="single" w:color="auto" w:sz="4" w:space="0"/>
              <w:right w:val="single" w:color="auto" w:sz="4" w:space="0"/>
            </w:tcBorders>
            <w:vAlign w:val="center"/>
          </w:tcPr>
          <w:p w14:paraId="68D2FFB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丰台区机关事务管理服务中心101000</w:t>
            </w:r>
          </w:p>
        </w:tc>
        <w:tc>
          <w:tcPr>
            <w:tcW w:w="1289" w:type="dxa"/>
            <w:gridSpan w:val="2"/>
            <w:tcBorders>
              <w:top w:val="nil"/>
              <w:left w:val="nil"/>
              <w:bottom w:val="single" w:color="auto" w:sz="4" w:space="0"/>
              <w:right w:val="single" w:color="auto" w:sz="4" w:space="0"/>
            </w:tcBorders>
            <w:vAlign w:val="center"/>
          </w:tcPr>
          <w:p w14:paraId="01A9B00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522" w:type="dxa"/>
            <w:gridSpan w:val="4"/>
            <w:tcBorders>
              <w:top w:val="single" w:color="auto" w:sz="4" w:space="0"/>
              <w:left w:val="nil"/>
              <w:bottom w:val="single" w:color="auto" w:sz="4" w:space="0"/>
              <w:right w:val="single" w:color="auto" w:sz="4" w:space="0"/>
            </w:tcBorders>
            <w:vAlign w:val="center"/>
          </w:tcPr>
          <w:p w14:paraId="65D2E97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基建科</w:t>
            </w:r>
          </w:p>
        </w:tc>
      </w:tr>
      <w:tr w14:paraId="744FB6A8">
        <w:tblPrEx>
          <w:tblCellMar>
            <w:top w:w="0" w:type="dxa"/>
            <w:left w:w="108" w:type="dxa"/>
            <w:bottom w:w="0" w:type="dxa"/>
            <w:right w:w="108" w:type="dxa"/>
          </w:tblCellMar>
        </w:tblPrEx>
        <w:trPr>
          <w:trHeight w:val="300" w:hRule="exact"/>
        </w:trPr>
        <w:tc>
          <w:tcPr>
            <w:tcW w:w="1563" w:type="dxa"/>
            <w:gridSpan w:val="3"/>
            <w:tcBorders>
              <w:top w:val="single" w:color="auto" w:sz="4" w:space="0"/>
              <w:left w:val="single" w:color="auto" w:sz="4" w:space="0"/>
              <w:bottom w:val="single" w:color="auto" w:sz="4" w:space="0"/>
              <w:right w:val="single" w:color="auto" w:sz="4" w:space="0"/>
            </w:tcBorders>
            <w:vAlign w:val="center"/>
          </w:tcPr>
          <w:p w14:paraId="25E6BF6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205" w:type="dxa"/>
            <w:gridSpan w:val="5"/>
            <w:tcBorders>
              <w:top w:val="single" w:color="auto" w:sz="4" w:space="0"/>
              <w:left w:val="nil"/>
              <w:bottom w:val="single" w:color="auto" w:sz="4" w:space="0"/>
              <w:right w:val="single" w:color="auto" w:sz="4" w:space="0"/>
            </w:tcBorders>
            <w:vAlign w:val="center"/>
          </w:tcPr>
          <w:p w14:paraId="2049AB6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白红顺</w:t>
            </w:r>
          </w:p>
        </w:tc>
        <w:tc>
          <w:tcPr>
            <w:tcW w:w="1289" w:type="dxa"/>
            <w:gridSpan w:val="2"/>
            <w:tcBorders>
              <w:top w:val="nil"/>
              <w:left w:val="nil"/>
              <w:bottom w:val="single" w:color="auto" w:sz="4" w:space="0"/>
              <w:right w:val="single" w:color="auto" w:sz="4" w:space="0"/>
            </w:tcBorders>
            <w:vAlign w:val="center"/>
          </w:tcPr>
          <w:p w14:paraId="4542931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522" w:type="dxa"/>
            <w:gridSpan w:val="4"/>
            <w:tcBorders>
              <w:top w:val="single" w:color="auto" w:sz="4" w:space="0"/>
              <w:left w:val="nil"/>
              <w:bottom w:val="single" w:color="auto" w:sz="4" w:space="0"/>
              <w:right w:val="single" w:color="auto" w:sz="4" w:space="0"/>
            </w:tcBorders>
            <w:vAlign w:val="center"/>
          </w:tcPr>
          <w:p w14:paraId="2610F9E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83656510</w:t>
            </w:r>
          </w:p>
        </w:tc>
      </w:tr>
      <w:tr w14:paraId="1DE80A42">
        <w:tblPrEx>
          <w:tblCellMar>
            <w:top w:w="0" w:type="dxa"/>
            <w:left w:w="108" w:type="dxa"/>
            <w:bottom w:w="0" w:type="dxa"/>
            <w:right w:w="108" w:type="dxa"/>
          </w:tblCellMar>
        </w:tblPrEx>
        <w:trPr>
          <w:trHeight w:val="556" w:hRule="exact"/>
        </w:trPr>
        <w:tc>
          <w:tcPr>
            <w:tcW w:w="1563" w:type="dxa"/>
            <w:gridSpan w:val="3"/>
            <w:vMerge w:val="restart"/>
            <w:tcBorders>
              <w:top w:val="single" w:color="auto" w:sz="4" w:space="0"/>
              <w:left w:val="single" w:color="auto" w:sz="4" w:space="0"/>
              <w:bottom w:val="single" w:color="auto" w:sz="4" w:space="0"/>
              <w:right w:val="single" w:color="auto" w:sz="4" w:space="0"/>
            </w:tcBorders>
            <w:vAlign w:val="center"/>
          </w:tcPr>
          <w:p w14:paraId="311F3D8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2050" w:type="dxa"/>
            <w:gridSpan w:val="2"/>
            <w:tcBorders>
              <w:top w:val="single" w:color="auto" w:sz="4" w:space="0"/>
              <w:left w:val="nil"/>
              <w:bottom w:val="single" w:color="auto" w:sz="4" w:space="0"/>
              <w:right w:val="single" w:color="auto" w:sz="4" w:space="0"/>
            </w:tcBorders>
            <w:vAlign w:val="center"/>
          </w:tcPr>
          <w:p w14:paraId="16880623">
            <w:pPr>
              <w:widowControl/>
              <w:spacing w:line="240" w:lineRule="exact"/>
              <w:jc w:val="center"/>
              <w:rPr>
                <w:rFonts w:ascii="仿宋_GB2312" w:hAnsi="宋体" w:eastAsia="仿宋_GB2312" w:cs="宋体"/>
                <w:kern w:val="0"/>
                <w:szCs w:val="21"/>
              </w:rPr>
            </w:pPr>
          </w:p>
        </w:tc>
        <w:tc>
          <w:tcPr>
            <w:tcW w:w="1164" w:type="dxa"/>
            <w:gridSpan w:val="2"/>
            <w:tcBorders>
              <w:top w:val="nil"/>
              <w:left w:val="nil"/>
              <w:bottom w:val="single" w:color="auto" w:sz="4" w:space="0"/>
              <w:right w:val="single" w:color="auto" w:sz="4" w:space="0"/>
            </w:tcBorders>
            <w:vAlign w:val="center"/>
          </w:tcPr>
          <w:p w14:paraId="7B6038F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35773EA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991" w:type="dxa"/>
            <w:tcBorders>
              <w:top w:val="nil"/>
              <w:left w:val="nil"/>
              <w:bottom w:val="single" w:color="auto" w:sz="4" w:space="0"/>
              <w:right w:val="single" w:color="auto" w:sz="4" w:space="0"/>
            </w:tcBorders>
            <w:vAlign w:val="center"/>
          </w:tcPr>
          <w:p w14:paraId="3AABEA3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7045B78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289" w:type="dxa"/>
            <w:gridSpan w:val="2"/>
            <w:tcBorders>
              <w:top w:val="nil"/>
              <w:left w:val="nil"/>
              <w:bottom w:val="single" w:color="auto" w:sz="4" w:space="0"/>
              <w:right w:val="single" w:color="auto" w:sz="4" w:space="0"/>
            </w:tcBorders>
            <w:vAlign w:val="center"/>
          </w:tcPr>
          <w:p w14:paraId="3D9F2EB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1ED090A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545" w:type="dxa"/>
            <w:tcBorders>
              <w:top w:val="nil"/>
              <w:left w:val="nil"/>
              <w:bottom w:val="single" w:color="auto" w:sz="4" w:space="0"/>
              <w:right w:val="single" w:color="auto" w:sz="4" w:space="0"/>
            </w:tcBorders>
            <w:vAlign w:val="center"/>
          </w:tcPr>
          <w:p w14:paraId="424B276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742" w:type="dxa"/>
            <w:gridSpan w:val="2"/>
            <w:tcBorders>
              <w:top w:val="single" w:color="auto" w:sz="4" w:space="0"/>
              <w:left w:val="nil"/>
              <w:bottom w:val="single" w:color="auto" w:sz="4" w:space="0"/>
              <w:right w:val="single" w:color="auto" w:sz="4" w:space="0"/>
            </w:tcBorders>
            <w:vAlign w:val="center"/>
          </w:tcPr>
          <w:p w14:paraId="583332C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1235" w:type="dxa"/>
            <w:tcBorders>
              <w:top w:val="nil"/>
              <w:left w:val="nil"/>
              <w:bottom w:val="single" w:color="auto" w:sz="4" w:space="0"/>
              <w:right w:val="single" w:color="auto" w:sz="4" w:space="0"/>
            </w:tcBorders>
            <w:vAlign w:val="center"/>
          </w:tcPr>
          <w:p w14:paraId="3F2F8AA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14:paraId="6EB94798">
        <w:tblPrEx>
          <w:tblCellMar>
            <w:top w:w="0" w:type="dxa"/>
            <w:left w:w="108" w:type="dxa"/>
            <w:bottom w:w="0" w:type="dxa"/>
            <w:right w:w="108" w:type="dxa"/>
          </w:tblCellMar>
        </w:tblPrEx>
        <w:trPr>
          <w:trHeight w:val="462" w:hRule="exact"/>
        </w:trPr>
        <w:tc>
          <w:tcPr>
            <w:tcW w:w="1563" w:type="dxa"/>
            <w:gridSpan w:val="3"/>
            <w:vMerge w:val="continue"/>
            <w:tcBorders>
              <w:top w:val="single" w:color="auto" w:sz="4" w:space="0"/>
              <w:left w:val="single" w:color="auto" w:sz="4" w:space="0"/>
              <w:bottom w:val="single" w:color="auto" w:sz="4" w:space="0"/>
              <w:right w:val="single" w:color="auto" w:sz="4" w:space="0"/>
            </w:tcBorders>
            <w:vAlign w:val="center"/>
          </w:tcPr>
          <w:p w14:paraId="69DE3FAB">
            <w:pPr>
              <w:widowControl/>
              <w:spacing w:line="240" w:lineRule="exact"/>
              <w:jc w:val="center"/>
              <w:rPr>
                <w:rFonts w:ascii="仿宋_GB2312" w:hAnsi="宋体" w:eastAsia="仿宋_GB2312" w:cs="宋体"/>
                <w:kern w:val="0"/>
                <w:szCs w:val="21"/>
              </w:rPr>
            </w:pPr>
          </w:p>
        </w:tc>
        <w:tc>
          <w:tcPr>
            <w:tcW w:w="2050" w:type="dxa"/>
            <w:gridSpan w:val="2"/>
            <w:tcBorders>
              <w:top w:val="single" w:color="auto" w:sz="4" w:space="0"/>
              <w:left w:val="nil"/>
              <w:bottom w:val="single" w:color="auto" w:sz="4" w:space="0"/>
              <w:right w:val="single" w:color="auto" w:sz="4" w:space="0"/>
            </w:tcBorders>
            <w:vAlign w:val="center"/>
          </w:tcPr>
          <w:p w14:paraId="0E3D7E1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64" w:type="dxa"/>
            <w:gridSpan w:val="2"/>
            <w:tcBorders>
              <w:top w:val="nil"/>
              <w:left w:val="nil"/>
              <w:bottom w:val="single" w:color="auto" w:sz="4" w:space="0"/>
              <w:right w:val="single" w:color="auto" w:sz="4" w:space="0"/>
            </w:tcBorders>
            <w:vAlign w:val="center"/>
          </w:tcPr>
          <w:p w14:paraId="681AA1E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25.42</w:t>
            </w:r>
          </w:p>
        </w:tc>
        <w:tc>
          <w:tcPr>
            <w:tcW w:w="991" w:type="dxa"/>
            <w:tcBorders>
              <w:top w:val="nil"/>
              <w:left w:val="nil"/>
              <w:bottom w:val="single" w:color="auto" w:sz="4" w:space="0"/>
              <w:right w:val="single" w:color="auto" w:sz="4" w:space="0"/>
            </w:tcBorders>
            <w:vAlign w:val="center"/>
          </w:tcPr>
          <w:p w14:paraId="60C0FBB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25.42</w:t>
            </w:r>
          </w:p>
        </w:tc>
        <w:tc>
          <w:tcPr>
            <w:tcW w:w="1289" w:type="dxa"/>
            <w:gridSpan w:val="2"/>
            <w:tcBorders>
              <w:top w:val="nil"/>
              <w:left w:val="nil"/>
              <w:bottom w:val="single" w:color="auto" w:sz="4" w:space="0"/>
              <w:right w:val="single" w:color="auto" w:sz="4" w:space="0"/>
            </w:tcBorders>
            <w:vAlign w:val="center"/>
          </w:tcPr>
          <w:p w14:paraId="6684B60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25.42</w:t>
            </w:r>
          </w:p>
        </w:tc>
        <w:tc>
          <w:tcPr>
            <w:tcW w:w="545" w:type="dxa"/>
            <w:tcBorders>
              <w:top w:val="nil"/>
              <w:left w:val="nil"/>
              <w:bottom w:val="single" w:color="auto" w:sz="4" w:space="0"/>
              <w:right w:val="single" w:color="auto" w:sz="4" w:space="0"/>
            </w:tcBorders>
            <w:vAlign w:val="center"/>
          </w:tcPr>
          <w:p w14:paraId="0C4806A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42" w:type="dxa"/>
            <w:gridSpan w:val="2"/>
            <w:tcBorders>
              <w:top w:val="single" w:color="auto" w:sz="4" w:space="0"/>
              <w:left w:val="nil"/>
              <w:bottom w:val="single" w:color="auto" w:sz="4" w:space="0"/>
              <w:right w:val="single" w:color="auto" w:sz="4" w:space="0"/>
            </w:tcBorders>
            <w:vAlign w:val="center"/>
          </w:tcPr>
          <w:p w14:paraId="4233316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1235" w:type="dxa"/>
            <w:tcBorders>
              <w:top w:val="nil"/>
              <w:left w:val="nil"/>
              <w:bottom w:val="single" w:color="auto" w:sz="4" w:space="0"/>
              <w:right w:val="single" w:color="auto" w:sz="4" w:space="0"/>
            </w:tcBorders>
            <w:vAlign w:val="center"/>
          </w:tcPr>
          <w:p w14:paraId="40FAC08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14:paraId="5C89FFCD">
        <w:tblPrEx>
          <w:tblCellMar>
            <w:top w:w="0" w:type="dxa"/>
            <w:left w:w="108" w:type="dxa"/>
            <w:bottom w:w="0" w:type="dxa"/>
            <w:right w:w="108" w:type="dxa"/>
          </w:tblCellMar>
        </w:tblPrEx>
        <w:trPr>
          <w:trHeight w:val="476" w:hRule="exact"/>
        </w:trPr>
        <w:tc>
          <w:tcPr>
            <w:tcW w:w="1563" w:type="dxa"/>
            <w:gridSpan w:val="3"/>
            <w:vMerge w:val="continue"/>
            <w:tcBorders>
              <w:top w:val="single" w:color="auto" w:sz="4" w:space="0"/>
              <w:left w:val="single" w:color="auto" w:sz="4" w:space="0"/>
              <w:bottom w:val="single" w:color="auto" w:sz="4" w:space="0"/>
              <w:right w:val="single" w:color="auto" w:sz="4" w:space="0"/>
            </w:tcBorders>
            <w:vAlign w:val="center"/>
          </w:tcPr>
          <w:p w14:paraId="54FC8DC6">
            <w:pPr>
              <w:widowControl/>
              <w:spacing w:line="240" w:lineRule="exact"/>
              <w:jc w:val="center"/>
              <w:rPr>
                <w:rFonts w:ascii="仿宋_GB2312" w:hAnsi="宋体" w:eastAsia="仿宋_GB2312" w:cs="宋体"/>
                <w:kern w:val="0"/>
                <w:szCs w:val="21"/>
              </w:rPr>
            </w:pPr>
          </w:p>
        </w:tc>
        <w:tc>
          <w:tcPr>
            <w:tcW w:w="2050" w:type="dxa"/>
            <w:gridSpan w:val="2"/>
            <w:tcBorders>
              <w:top w:val="single" w:color="auto" w:sz="4" w:space="0"/>
              <w:left w:val="nil"/>
              <w:bottom w:val="single" w:color="auto" w:sz="4" w:space="0"/>
              <w:right w:val="single" w:color="auto" w:sz="4" w:space="0"/>
            </w:tcBorders>
            <w:vAlign w:val="center"/>
          </w:tcPr>
          <w:p w14:paraId="77D7D2F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64" w:type="dxa"/>
            <w:gridSpan w:val="2"/>
            <w:tcBorders>
              <w:top w:val="nil"/>
              <w:left w:val="nil"/>
              <w:bottom w:val="single" w:color="auto" w:sz="4" w:space="0"/>
              <w:right w:val="single" w:color="auto" w:sz="4" w:space="0"/>
            </w:tcBorders>
            <w:vAlign w:val="center"/>
          </w:tcPr>
          <w:p w14:paraId="2DC67A5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25.42</w:t>
            </w:r>
          </w:p>
        </w:tc>
        <w:tc>
          <w:tcPr>
            <w:tcW w:w="991" w:type="dxa"/>
            <w:tcBorders>
              <w:top w:val="nil"/>
              <w:left w:val="nil"/>
              <w:bottom w:val="single" w:color="auto" w:sz="4" w:space="0"/>
              <w:right w:val="single" w:color="auto" w:sz="4" w:space="0"/>
            </w:tcBorders>
            <w:vAlign w:val="center"/>
          </w:tcPr>
          <w:p w14:paraId="324F750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25.42</w:t>
            </w:r>
          </w:p>
        </w:tc>
        <w:tc>
          <w:tcPr>
            <w:tcW w:w="1289" w:type="dxa"/>
            <w:gridSpan w:val="2"/>
            <w:tcBorders>
              <w:top w:val="nil"/>
              <w:left w:val="nil"/>
              <w:bottom w:val="single" w:color="auto" w:sz="4" w:space="0"/>
              <w:right w:val="single" w:color="auto" w:sz="4" w:space="0"/>
            </w:tcBorders>
            <w:vAlign w:val="center"/>
          </w:tcPr>
          <w:p w14:paraId="2D49743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25.42</w:t>
            </w:r>
          </w:p>
        </w:tc>
        <w:tc>
          <w:tcPr>
            <w:tcW w:w="545" w:type="dxa"/>
            <w:tcBorders>
              <w:top w:val="nil"/>
              <w:left w:val="nil"/>
              <w:bottom w:val="single" w:color="auto" w:sz="4" w:space="0"/>
              <w:right w:val="single" w:color="auto" w:sz="4" w:space="0"/>
            </w:tcBorders>
            <w:vAlign w:val="center"/>
          </w:tcPr>
          <w:p w14:paraId="75FB762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42" w:type="dxa"/>
            <w:gridSpan w:val="2"/>
            <w:tcBorders>
              <w:top w:val="single" w:color="auto" w:sz="4" w:space="0"/>
              <w:left w:val="nil"/>
              <w:bottom w:val="single" w:color="auto" w:sz="4" w:space="0"/>
              <w:right w:val="single" w:color="auto" w:sz="4" w:space="0"/>
            </w:tcBorders>
            <w:vAlign w:val="center"/>
          </w:tcPr>
          <w:p w14:paraId="4AF0CE1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1235" w:type="dxa"/>
            <w:tcBorders>
              <w:top w:val="nil"/>
              <w:left w:val="nil"/>
              <w:bottom w:val="single" w:color="auto" w:sz="4" w:space="0"/>
              <w:right w:val="single" w:color="auto" w:sz="4" w:space="0"/>
            </w:tcBorders>
            <w:vAlign w:val="center"/>
          </w:tcPr>
          <w:p w14:paraId="1320633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14:paraId="501F8DDB">
        <w:tblPrEx>
          <w:tblCellMar>
            <w:top w:w="0" w:type="dxa"/>
            <w:left w:w="108" w:type="dxa"/>
            <w:bottom w:w="0" w:type="dxa"/>
            <w:right w:w="108" w:type="dxa"/>
          </w:tblCellMar>
        </w:tblPrEx>
        <w:trPr>
          <w:trHeight w:val="272" w:hRule="exact"/>
        </w:trPr>
        <w:tc>
          <w:tcPr>
            <w:tcW w:w="1563" w:type="dxa"/>
            <w:gridSpan w:val="3"/>
            <w:vMerge w:val="continue"/>
            <w:tcBorders>
              <w:top w:val="single" w:color="auto" w:sz="4" w:space="0"/>
              <w:left w:val="single" w:color="auto" w:sz="4" w:space="0"/>
              <w:bottom w:val="single" w:color="auto" w:sz="4" w:space="0"/>
              <w:right w:val="single" w:color="auto" w:sz="4" w:space="0"/>
            </w:tcBorders>
            <w:vAlign w:val="center"/>
          </w:tcPr>
          <w:p w14:paraId="352753BC">
            <w:pPr>
              <w:widowControl/>
              <w:spacing w:line="240" w:lineRule="exact"/>
              <w:jc w:val="center"/>
              <w:rPr>
                <w:rFonts w:ascii="仿宋_GB2312" w:hAnsi="宋体" w:eastAsia="仿宋_GB2312" w:cs="宋体"/>
                <w:kern w:val="0"/>
                <w:szCs w:val="21"/>
              </w:rPr>
            </w:pPr>
          </w:p>
        </w:tc>
        <w:tc>
          <w:tcPr>
            <w:tcW w:w="2050" w:type="dxa"/>
            <w:gridSpan w:val="2"/>
            <w:tcBorders>
              <w:top w:val="single" w:color="auto" w:sz="4" w:space="0"/>
              <w:left w:val="nil"/>
              <w:bottom w:val="single" w:color="auto" w:sz="4" w:space="0"/>
              <w:right w:val="single" w:color="auto" w:sz="4" w:space="0"/>
            </w:tcBorders>
            <w:vAlign w:val="center"/>
          </w:tcPr>
          <w:p w14:paraId="40C41B3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64" w:type="dxa"/>
            <w:gridSpan w:val="2"/>
            <w:tcBorders>
              <w:top w:val="nil"/>
              <w:left w:val="nil"/>
              <w:bottom w:val="single" w:color="auto" w:sz="4" w:space="0"/>
              <w:right w:val="single" w:color="auto" w:sz="4" w:space="0"/>
            </w:tcBorders>
            <w:vAlign w:val="center"/>
          </w:tcPr>
          <w:p w14:paraId="3E55684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991" w:type="dxa"/>
            <w:tcBorders>
              <w:top w:val="nil"/>
              <w:left w:val="nil"/>
              <w:bottom w:val="single" w:color="auto" w:sz="4" w:space="0"/>
              <w:right w:val="single" w:color="auto" w:sz="4" w:space="0"/>
            </w:tcBorders>
            <w:vAlign w:val="center"/>
          </w:tcPr>
          <w:p w14:paraId="6D8EF87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289" w:type="dxa"/>
            <w:gridSpan w:val="2"/>
            <w:tcBorders>
              <w:top w:val="nil"/>
              <w:left w:val="nil"/>
              <w:bottom w:val="single" w:color="auto" w:sz="4" w:space="0"/>
              <w:right w:val="single" w:color="auto" w:sz="4" w:space="0"/>
            </w:tcBorders>
            <w:vAlign w:val="center"/>
          </w:tcPr>
          <w:p w14:paraId="20DF94D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545" w:type="dxa"/>
            <w:tcBorders>
              <w:top w:val="nil"/>
              <w:left w:val="nil"/>
              <w:bottom w:val="single" w:color="auto" w:sz="4" w:space="0"/>
              <w:right w:val="single" w:color="auto" w:sz="4" w:space="0"/>
            </w:tcBorders>
            <w:vAlign w:val="center"/>
          </w:tcPr>
          <w:p w14:paraId="3C5D2C2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42" w:type="dxa"/>
            <w:gridSpan w:val="2"/>
            <w:tcBorders>
              <w:top w:val="single" w:color="auto" w:sz="4" w:space="0"/>
              <w:left w:val="nil"/>
              <w:bottom w:val="single" w:color="auto" w:sz="4" w:space="0"/>
              <w:right w:val="single" w:color="auto" w:sz="4" w:space="0"/>
            </w:tcBorders>
            <w:vAlign w:val="center"/>
          </w:tcPr>
          <w:p w14:paraId="5D73DBA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235" w:type="dxa"/>
            <w:tcBorders>
              <w:top w:val="nil"/>
              <w:left w:val="nil"/>
              <w:bottom w:val="single" w:color="auto" w:sz="4" w:space="0"/>
              <w:right w:val="single" w:color="auto" w:sz="4" w:space="0"/>
            </w:tcBorders>
            <w:vAlign w:val="center"/>
          </w:tcPr>
          <w:p w14:paraId="40BDE5A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r>
      <w:tr w14:paraId="10B7C03F">
        <w:tblPrEx>
          <w:tblCellMar>
            <w:top w:w="0" w:type="dxa"/>
            <w:left w:w="108" w:type="dxa"/>
            <w:bottom w:w="0" w:type="dxa"/>
            <w:right w:w="108" w:type="dxa"/>
          </w:tblCellMar>
        </w:tblPrEx>
        <w:trPr>
          <w:trHeight w:val="300" w:hRule="exact"/>
        </w:trPr>
        <w:tc>
          <w:tcPr>
            <w:tcW w:w="1563" w:type="dxa"/>
            <w:gridSpan w:val="3"/>
            <w:vMerge w:val="continue"/>
            <w:tcBorders>
              <w:top w:val="single" w:color="auto" w:sz="4" w:space="0"/>
              <w:left w:val="single" w:color="auto" w:sz="4" w:space="0"/>
              <w:bottom w:val="single" w:color="auto" w:sz="4" w:space="0"/>
              <w:right w:val="single" w:color="auto" w:sz="4" w:space="0"/>
            </w:tcBorders>
            <w:vAlign w:val="center"/>
          </w:tcPr>
          <w:p w14:paraId="6591FD1F">
            <w:pPr>
              <w:widowControl/>
              <w:spacing w:line="240" w:lineRule="exact"/>
              <w:jc w:val="center"/>
              <w:rPr>
                <w:rFonts w:ascii="仿宋_GB2312" w:hAnsi="宋体" w:eastAsia="仿宋_GB2312" w:cs="宋体"/>
                <w:kern w:val="0"/>
                <w:szCs w:val="21"/>
              </w:rPr>
            </w:pPr>
          </w:p>
        </w:tc>
        <w:tc>
          <w:tcPr>
            <w:tcW w:w="2050" w:type="dxa"/>
            <w:gridSpan w:val="2"/>
            <w:tcBorders>
              <w:top w:val="single" w:color="auto" w:sz="4" w:space="0"/>
              <w:left w:val="nil"/>
              <w:bottom w:val="single" w:color="auto" w:sz="4" w:space="0"/>
              <w:right w:val="single" w:color="auto" w:sz="4" w:space="0"/>
            </w:tcBorders>
            <w:vAlign w:val="center"/>
          </w:tcPr>
          <w:p w14:paraId="2CA8840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64" w:type="dxa"/>
            <w:gridSpan w:val="2"/>
            <w:tcBorders>
              <w:top w:val="nil"/>
              <w:left w:val="nil"/>
              <w:bottom w:val="single" w:color="auto" w:sz="4" w:space="0"/>
              <w:right w:val="single" w:color="auto" w:sz="4" w:space="0"/>
            </w:tcBorders>
            <w:vAlign w:val="center"/>
          </w:tcPr>
          <w:p w14:paraId="57DEAEE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991" w:type="dxa"/>
            <w:tcBorders>
              <w:top w:val="nil"/>
              <w:left w:val="nil"/>
              <w:bottom w:val="single" w:color="auto" w:sz="4" w:space="0"/>
              <w:right w:val="single" w:color="auto" w:sz="4" w:space="0"/>
            </w:tcBorders>
            <w:vAlign w:val="center"/>
          </w:tcPr>
          <w:p w14:paraId="14E7C48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289" w:type="dxa"/>
            <w:gridSpan w:val="2"/>
            <w:tcBorders>
              <w:top w:val="nil"/>
              <w:left w:val="nil"/>
              <w:bottom w:val="single" w:color="auto" w:sz="4" w:space="0"/>
              <w:right w:val="single" w:color="auto" w:sz="4" w:space="0"/>
            </w:tcBorders>
            <w:vAlign w:val="center"/>
          </w:tcPr>
          <w:p w14:paraId="1A6A6FB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545" w:type="dxa"/>
            <w:tcBorders>
              <w:top w:val="nil"/>
              <w:left w:val="nil"/>
              <w:bottom w:val="single" w:color="auto" w:sz="4" w:space="0"/>
              <w:right w:val="single" w:color="auto" w:sz="4" w:space="0"/>
            </w:tcBorders>
            <w:vAlign w:val="center"/>
          </w:tcPr>
          <w:p w14:paraId="004D8E9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2" w:type="dxa"/>
            <w:gridSpan w:val="2"/>
            <w:tcBorders>
              <w:top w:val="single" w:color="auto" w:sz="4" w:space="0"/>
              <w:left w:val="nil"/>
              <w:bottom w:val="single" w:color="auto" w:sz="4" w:space="0"/>
              <w:right w:val="single" w:color="auto" w:sz="4" w:space="0"/>
            </w:tcBorders>
            <w:vAlign w:val="center"/>
          </w:tcPr>
          <w:p w14:paraId="3A62E92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235" w:type="dxa"/>
            <w:tcBorders>
              <w:top w:val="nil"/>
              <w:left w:val="nil"/>
              <w:bottom w:val="single" w:color="auto" w:sz="4" w:space="0"/>
              <w:right w:val="single" w:color="auto" w:sz="4" w:space="0"/>
            </w:tcBorders>
            <w:vAlign w:val="center"/>
          </w:tcPr>
          <w:p w14:paraId="7F984C6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75E0BF7F">
        <w:tblPrEx>
          <w:tblCellMar>
            <w:top w:w="0" w:type="dxa"/>
            <w:left w:w="108" w:type="dxa"/>
            <w:bottom w:w="0" w:type="dxa"/>
            <w:right w:w="108" w:type="dxa"/>
          </w:tblCellMar>
        </w:tblPrEx>
        <w:trPr>
          <w:trHeight w:val="252" w:hRule="exact"/>
        </w:trPr>
        <w:tc>
          <w:tcPr>
            <w:tcW w:w="423" w:type="dxa"/>
            <w:vMerge w:val="restart"/>
            <w:tcBorders>
              <w:top w:val="nil"/>
              <w:left w:val="single" w:color="auto" w:sz="4" w:space="0"/>
              <w:bottom w:val="single" w:color="auto" w:sz="4" w:space="0"/>
              <w:right w:val="single" w:color="auto" w:sz="4" w:space="0"/>
            </w:tcBorders>
            <w:vAlign w:val="center"/>
          </w:tcPr>
          <w:p w14:paraId="7456E69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345" w:type="dxa"/>
            <w:gridSpan w:val="7"/>
            <w:tcBorders>
              <w:top w:val="single" w:color="auto" w:sz="4" w:space="0"/>
              <w:left w:val="nil"/>
              <w:bottom w:val="single" w:color="auto" w:sz="4" w:space="0"/>
              <w:right w:val="single" w:color="auto" w:sz="4" w:space="0"/>
            </w:tcBorders>
            <w:vAlign w:val="center"/>
          </w:tcPr>
          <w:p w14:paraId="44D9D19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811" w:type="dxa"/>
            <w:gridSpan w:val="6"/>
            <w:tcBorders>
              <w:top w:val="single" w:color="auto" w:sz="4" w:space="0"/>
              <w:left w:val="nil"/>
              <w:bottom w:val="single" w:color="auto" w:sz="4" w:space="0"/>
              <w:right w:val="single" w:color="auto" w:sz="4" w:space="0"/>
            </w:tcBorders>
            <w:vAlign w:val="center"/>
          </w:tcPr>
          <w:p w14:paraId="7349EB9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14:paraId="7C24C7C9">
        <w:tblPrEx>
          <w:tblCellMar>
            <w:top w:w="0" w:type="dxa"/>
            <w:left w:w="108" w:type="dxa"/>
            <w:bottom w:w="0" w:type="dxa"/>
            <w:right w:w="108" w:type="dxa"/>
          </w:tblCellMar>
        </w:tblPrEx>
        <w:trPr>
          <w:trHeight w:val="1748" w:hRule="exact"/>
        </w:trPr>
        <w:tc>
          <w:tcPr>
            <w:tcW w:w="423" w:type="dxa"/>
            <w:vMerge w:val="continue"/>
            <w:tcBorders>
              <w:top w:val="nil"/>
              <w:left w:val="single" w:color="auto" w:sz="4" w:space="0"/>
              <w:bottom w:val="single" w:color="auto" w:sz="4" w:space="0"/>
              <w:right w:val="single" w:color="auto" w:sz="4" w:space="0"/>
            </w:tcBorders>
            <w:vAlign w:val="center"/>
          </w:tcPr>
          <w:p w14:paraId="4A1F66D8">
            <w:pPr>
              <w:widowControl/>
              <w:spacing w:line="240" w:lineRule="exact"/>
              <w:jc w:val="center"/>
              <w:rPr>
                <w:rFonts w:ascii="仿宋_GB2312" w:hAnsi="宋体" w:eastAsia="仿宋_GB2312" w:cs="宋体"/>
                <w:kern w:val="0"/>
                <w:szCs w:val="21"/>
              </w:rPr>
            </w:pPr>
          </w:p>
        </w:tc>
        <w:tc>
          <w:tcPr>
            <w:tcW w:w="5345" w:type="dxa"/>
            <w:gridSpan w:val="7"/>
            <w:tcBorders>
              <w:top w:val="single" w:color="auto" w:sz="4" w:space="0"/>
              <w:left w:val="nil"/>
              <w:bottom w:val="single" w:color="auto" w:sz="4" w:space="0"/>
              <w:right w:val="single" w:color="auto" w:sz="4" w:space="0"/>
            </w:tcBorders>
            <w:vAlign w:val="center"/>
          </w:tcPr>
          <w:p w14:paraId="31B9421D">
            <w:pPr>
              <w:widowControl/>
              <w:spacing w:line="240" w:lineRule="exact"/>
              <w:ind w:firstLine="420" w:firstLineChars="200"/>
              <w:rPr>
                <w:rFonts w:ascii="仿宋_GB2312" w:hAnsi="宋体" w:eastAsia="仿宋_GB2312" w:cs="宋体"/>
                <w:kern w:val="0"/>
                <w:szCs w:val="21"/>
              </w:rPr>
            </w:pPr>
            <w:r>
              <w:rPr>
                <w:rFonts w:hint="eastAsia" w:ascii="仿宋_GB2312" w:hAnsi="宋体" w:eastAsia="仿宋_GB2312" w:cs="宋体"/>
                <w:kern w:val="0"/>
                <w:szCs w:val="21"/>
              </w:rPr>
              <w:t>因机构改革调整办公用房，搬迁后满足新办公单位需求，完成</w:t>
            </w:r>
            <w:r>
              <w:rPr>
                <w:rFonts w:hint="eastAsia" w:ascii="仿宋_GB2312" w:eastAsia="仿宋_GB2312"/>
              </w:rPr>
              <w:t>南院联合办公区维修工程</w:t>
            </w:r>
            <w:r>
              <w:rPr>
                <w:rFonts w:hint="eastAsia" w:ascii="仿宋_GB2312" w:hAnsi="宋体" w:eastAsia="仿宋_GB2312" w:cs="宋体"/>
                <w:kern w:val="0"/>
                <w:szCs w:val="21"/>
              </w:rPr>
              <w:t>。</w:t>
            </w:r>
          </w:p>
        </w:tc>
        <w:tc>
          <w:tcPr>
            <w:tcW w:w="3811" w:type="dxa"/>
            <w:gridSpan w:val="6"/>
            <w:tcBorders>
              <w:top w:val="single" w:color="auto" w:sz="4" w:space="0"/>
              <w:left w:val="nil"/>
              <w:bottom w:val="single" w:color="auto" w:sz="4" w:space="0"/>
              <w:right w:val="single" w:color="auto" w:sz="4" w:space="0"/>
            </w:tcBorders>
            <w:vAlign w:val="center"/>
          </w:tcPr>
          <w:p w14:paraId="2B2A1D9D">
            <w:pPr>
              <w:widowControl/>
              <w:spacing w:line="240" w:lineRule="exact"/>
              <w:ind w:firstLine="420" w:firstLineChars="200"/>
              <w:rPr>
                <w:rFonts w:ascii="仿宋_GB2312" w:hAnsi="宋体" w:eastAsia="仿宋_GB2312" w:cs="宋体"/>
                <w:kern w:val="0"/>
                <w:szCs w:val="21"/>
              </w:rPr>
            </w:pPr>
            <w:r>
              <w:rPr>
                <w:rFonts w:hint="eastAsia" w:ascii="仿宋_GB2312" w:hAnsi="宋体" w:eastAsia="仿宋_GB2312" w:cs="宋体"/>
                <w:kern w:val="0"/>
                <w:szCs w:val="21"/>
              </w:rPr>
              <w:t>1.按时完成年初项目计划，因机构改革调整办公用房，搬迁后满足新办公单位需求，完成</w:t>
            </w:r>
            <w:r>
              <w:rPr>
                <w:rFonts w:hint="eastAsia" w:ascii="仿宋_GB2312" w:eastAsia="仿宋_GB2312"/>
              </w:rPr>
              <w:t>南院联合办公区维修工程。</w:t>
            </w:r>
          </w:p>
          <w:p w14:paraId="09BEEA07">
            <w:pPr>
              <w:widowControl/>
              <w:spacing w:line="240" w:lineRule="exact"/>
              <w:ind w:firstLine="420" w:firstLineChars="200"/>
              <w:rPr>
                <w:rFonts w:ascii="仿宋_GB2312" w:hAnsi="宋体" w:eastAsia="仿宋_GB2312" w:cs="宋体"/>
                <w:kern w:val="0"/>
                <w:szCs w:val="21"/>
              </w:rPr>
            </w:pPr>
            <w:r>
              <w:rPr>
                <w:rFonts w:hint="eastAsia" w:ascii="仿宋_GB2312" w:hAnsi="宋体" w:eastAsia="仿宋_GB2312" w:cs="宋体"/>
                <w:kern w:val="0"/>
                <w:szCs w:val="21"/>
              </w:rPr>
              <w:t>2.资金使用情况，支付工程款254185.48元，结余资金0.52元。</w:t>
            </w:r>
          </w:p>
        </w:tc>
      </w:tr>
      <w:tr w14:paraId="1390A4B3">
        <w:tblPrEx>
          <w:tblCellMar>
            <w:top w:w="0" w:type="dxa"/>
            <w:left w:w="108" w:type="dxa"/>
            <w:bottom w:w="0" w:type="dxa"/>
            <w:right w:w="108" w:type="dxa"/>
          </w:tblCellMar>
        </w:tblPrEx>
        <w:trPr>
          <w:trHeight w:val="674" w:hRule="exact"/>
        </w:trPr>
        <w:tc>
          <w:tcPr>
            <w:tcW w:w="423" w:type="dxa"/>
            <w:vMerge w:val="restart"/>
            <w:tcBorders>
              <w:top w:val="single" w:color="auto" w:sz="4" w:space="0"/>
              <w:left w:val="single" w:color="auto" w:sz="4" w:space="0"/>
              <w:bottom w:val="single" w:color="auto" w:sz="4" w:space="0"/>
              <w:right w:val="single" w:color="auto" w:sz="4" w:space="0"/>
            </w:tcBorders>
            <w:vAlign w:val="center"/>
          </w:tcPr>
          <w:p w14:paraId="2A11618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814" w:type="dxa"/>
            <w:tcBorders>
              <w:top w:val="single" w:color="auto" w:sz="4" w:space="0"/>
              <w:left w:val="nil"/>
              <w:bottom w:val="single" w:color="auto" w:sz="4" w:space="0"/>
              <w:right w:val="single" w:color="auto" w:sz="4" w:space="0"/>
            </w:tcBorders>
            <w:vAlign w:val="center"/>
          </w:tcPr>
          <w:p w14:paraId="77D76D7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84" w:type="dxa"/>
            <w:gridSpan w:val="2"/>
            <w:tcBorders>
              <w:top w:val="single" w:color="auto" w:sz="4" w:space="0"/>
              <w:left w:val="nil"/>
              <w:bottom w:val="single" w:color="auto" w:sz="4" w:space="0"/>
              <w:right w:val="single" w:color="auto" w:sz="4" w:space="0"/>
            </w:tcBorders>
            <w:vAlign w:val="center"/>
          </w:tcPr>
          <w:p w14:paraId="1E8EED2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789" w:type="dxa"/>
            <w:gridSpan w:val="2"/>
            <w:tcBorders>
              <w:top w:val="single" w:color="auto" w:sz="4" w:space="0"/>
              <w:left w:val="nil"/>
              <w:bottom w:val="single" w:color="auto" w:sz="4" w:space="0"/>
              <w:right w:val="single" w:color="auto" w:sz="4" w:space="0"/>
            </w:tcBorders>
            <w:vAlign w:val="center"/>
          </w:tcPr>
          <w:p w14:paraId="6C2DE93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558" w:type="dxa"/>
            <w:gridSpan w:val="2"/>
            <w:tcBorders>
              <w:top w:val="single" w:color="auto" w:sz="4" w:space="0"/>
              <w:left w:val="nil"/>
              <w:bottom w:val="single" w:color="auto" w:sz="4" w:space="0"/>
              <w:right w:val="single" w:color="auto" w:sz="4" w:space="0"/>
            </w:tcBorders>
            <w:vAlign w:val="center"/>
          </w:tcPr>
          <w:p w14:paraId="38596F6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14:paraId="5A1281E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214" w:type="dxa"/>
            <w:tcBorders>
              <w:top w:val="single" w:color="auto" w:sz="4" w:space="0"/>
              <w:left w:val="nil"/>
              <w:bottom w:val="single" w:color="auto" w:sz="4" w:space="0"/>
              <w:right w:val="single" w:color="auto" w:sz="4" w:space="0"/>
            </w:tcBorders>
            <w:vAlign w:val="center"/>
          </w:tcPr>
          <w:p w14:paraId="130F48F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14:paraId="4C6E62A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620" w:type="dxa"/>
            <w:gridSpan w:val="2"/>
            <w:tcBorders>
              <w:top w:val="single" w:color="auto" w:sz="4" w:space="0"/>
              <w:left w:val="nil"/>
              <w:bottom w:val="single" w:color="auto" w:sz="4" w:space="0"/>
              <w:right w:val="single" w:color="auto" w:sz="4" w:space="0"/>
            </w:tcBorders>
            <w:vAlign w:val="center"/>
          </w:tcPr>
          <w:p w14:paraId="41CC5CD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670" w:type="dxa"/>
            <w:tcBorders>
              <w:top w:val="single" w:color="auto" w:sz="4" w:space="0"/>
              <w:left w:val="nil"/>
              <w:bottom w:val="single" w:color="auto" w:sz="4" w:space="0"/>
              <w:right w:val="single" w:color="auto" w:sz="4" w:space="0"/>
            </w:tcBorders>
            <w:vAlign w:val="center"/>
          </w:tcPr>
          <w:p w14:paraId="5813783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307" w:type="dxa"/>
            <w:gridSpan w:val="2"/>
            <w:tcBorders>
              <w:top w:val="single" w:color="auto" w:sz="4" w:space="0"/>
              <w:left w:val="nil"/>
              <w:bottom w:val="single" w:color="auto" w:sz="4" w:space="0"/>
              <w:right w:val="single" w:color="auto" w:sz="4" w:space="0"/>
            </w:tcBorders>
            <w:vAlign w:val="center"/>
          </w:tcPr>
          <w:p w14:paraId="7DF74EA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14:paraId="2CA942AF">
        <w:tblPrEx>
          <w:tblCellMar>
            <w:top w:w="0" w:type="dxa"/>
            <w:left w:w="108" w:type="dxa"/>
            <w:bottom w:w="0" w:type="dxa"/>
            <w:right w:w="108" w:type="dxa"/>
          </w:tblCellMar>
        </w:tblPrEx>
        <w:trPr>
          <w:trHeight w:val="1301"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2F0B26A5">
            <w:pPr>
              <w:widowControl/>
              <w:spacing w:line="240" w:lineRule="exact"/>
              <w:jc w:val="center"/>
              <w:rPr>
                <w:rFonts w:ascii="仿宋_GB2312" w:hAnsi="宋体" w:eastAsia="仿宋_GB2312" w:cs="宋体"/>
                <w:kern w:val="0"/>
                <w:szCs w:val="21"/>
              </w:rPr>
            </w:pPr>
          </w:p>
        </w:tc>
        <w:tc>
          <w:tcPr>
            <w:tcW w:w="814" w:type="dxa"/>
            <w:vMerge w:val="restart"/>
            <w:tcBorders>
              <w:top w:val="single" w:color="auto" w:sz="4" w:space="0"/>
              <w:left w:val="single" w:color="auto" w:sz="4" w:space="0"/>
              <w:bottom w:val="single" w:color="auto" w:sz="4" w:space="0"/>
              <w:right w:val="single" w:color="auto" w:sz="4" w:space="0"/>
            </w:tcBorders>
            <w:vAlign w:val="center"/>
          </w:tcPr>
          <w:p w14:paraId="59D6439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产出指标（60分）</w:t>
            </w:r>
          </w:p>
        </w:tc>
        <w:tc>
          <w:tcPr>
            <w:tcW w:w="1184" w:type="dxa"/>
            <w:gridSpan w:val="2"/>
            <w:tcBorders>
              <w:top w:val="single" w:color="auto" w:sz="4" w:space="0"/>
              <w:left w:val="single" w:color="auto" w:sz="4" w:space="0"/>
              <w:bottom w:val="single" w:color="auto" w:sz="4" w:space="0"/>
              <w:right w:val="single" w:color="auto" w:sz="4" w:space="0"/>
            </w:tcBorders>
            <w:vAlign w:val="center"/>
          </w:tcPr>
          <w:p w14:paraId="0BEB9B7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789" w:type="dxa"/>
            <w:gridSpan w:val="2"/>
            <w:tcBorders>
              <w:top w:val="single" w:color="auto" w:sz="4" w:space="0"/>
              <w:left w:val="nil"/>
              <w:bottom w:val="single" w:color="auto" w:sz="4" w:space="0"/>
              <w:right w:val="single" w:color="auto" w:sz="4" w:space="0"/>
            </w:tcBorders>
            <w:vAlign w:val="center"/>
          </w:tcPr>
          <w:p w14:paraId="68B748F7">
            <w:pPr>
              <w:widowControl/>
              <w:spacing w:line="240" w:lineRule="exact"/>
              <w:ind w:firstLine="210" w:firstLineChars="100"/>
              <w:rPr>
                <w:rFonts w:ascii="仿宋_GB2312" w:hAnsi="宋体" w:eastAsia="仿宋_GB2312" w:cs="宋体"/>
                <w:kern w:val="0"/>
                <w:szCs w:val="21"/>
              </w:rPr>
            </w:pPr>
            <w:r>
              <w:rPr>
                <w:rFonts w:hint="eastAsia" w:ascii="仿宋_GB2312" w:hAnsi="宋体" w:eastAsia="仿宋_GB2312" w:cs="宋体"/>
                <w:kern w:val="0"/>
                <w:szCs w:val="21"/>
              </w:rPr>
              <w:t>改造面积</w:t>
            </w:r>
          </w:p>
        </w:tc>
        <w:tc>
          <w:tcPr>
            <w:tcW w:w="1558" w:type="dxa"/>
            <w:gridSpan w:val="2"/>
            <w:tcBorders>
              <w:top w:val="single" w:color="auto" w:sz="4" w:space="0"/>
              <w:left w:val="nil"/>
              <w:bottom w:val="single" w:color="auto" w:sz="4" w:space="0"/>
              <w:right w:val="single" w:color="auto" w:sz="4" w:space="0"/>
            </w:tcBorders>
            <w:vAlign w:val="center"/>
          </w:tcPr>
          <w:p w14:paraId="5A7722C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墙面及顶棚粉刷950.56m²；木门更换26樘</w:t>
            </w:r>
          </w:p>
        </w:tc>
        <w:tc>
          <w:tcPr>
            <w:tcW w:w="1214" w:type="dxa"/>
            <w:tcBorders>
              <w:top w:val="single" w:color="auto" w:sz="4" w:space="0"/>
              <w:left w:val="nil"/>
              <w:bottom w:val="single" w:color="auto" w:sz="4" w:space="0"/>
              <w:right w:val="single" w:color="auto" w:sz="4" w:space="0"/>
            </w:tcBorders>
            <w:vAlign w:val="center"/>
          </w:tcPr>
          <w:p w14:paraId="277E914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墙面及顶棚粉刷950.56m²；木门更换26樘</w:t>
            </w:r>
          </w:p>
        </w:tc>
        <w:tc>
          <w:tcPr>
            <w:tcW w:w="620" w:type="dxa"/>
            <w:gridSpan w:val="2"/>
            <w:tcBorders>
              <w:top w:val="single" w:color="auto" w:sz="4" w:space="0"/>
              <w:left w:val="nil"/>
              <w:bottom w:val="single" w:color="auto" w:sz="4" w:space="0"/>
              <w:right w:val="single" w:color="auto" w:sz="4" w:space="0"/>
            </w:tcBorders>
            <w:vAlign w:val="center"/>
          </w:tcPr>
          <w:p w14:paraId="3D9807D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70" w:type="dxa"/>
            <w:tcBorders>
              <w:top w:val="single" w:color="auto" w:sz="4" w:space="0"/>
              <w:left w:val="nil"/>
              <w:bottom w:val="single" w:color="auto" w:sz="4" w:space="0"/>
              <w:right w:val="single" w:color="auto" w:sz="4" w:space="0"/>
            </w:tcBorders>
            <w:vAlign w:val="center"/>
          </w:tcPr>
          <w:p w14:paraId="0C72968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307" w:type="dxa"/>
            <w:gridSpan w:val="2"/>
            <w:tcBorders>
              <w:top w:val="single" w:color="auto" w:sz="4" w:space="0"/>
              <w:left w:val="nil"/>
              <w:bottom w:val="single" w:color="auto" w:sz="4" w:space="0"/>
              <w:right w:val="single" w:color="auto" w:sz="4" w:space="0"/>
            </w:tcBorders>
            <w:vAlign w:val="center"/>
          </w:tcPr>
          <w:p w14:paraId="2305B2CE">
            <w:pPr>
              <w:widowControl/>
              <w:spacing w:line="240" w:lineRule="exact"/>
              <w:jc w:val="center"/>
              <w:rPr>
                <w:rFonts w:ascii="仿宋_GB2312" w:hAnsi="宋体" w:eastAsia="仿宋_GB2312" w:cs="宋体"/>
                <w:kern w:val="0"/>
                <w:szCs w:val="21"/>
              </w:rPr>
            </w:pPr>
          </w:p>
        </w:tc>
      </w:tr>
      <w:tr w14:paraId="7CC564D4">
        <w:tblPrEx>
          <w:tblCellMar>
            <w:top w:w="0" w:type="dxa"/>
            <w:left w:w="108" w:type="dxa"/>
            <w:bottom w:w="0" w:type="dxa"/>
            <w:right w:w="108" w:type="dxa"/>
          </w:tblCellMar>
        </w:tblPrEx>
        <w:trPr>
          <w:trHeight w:val="300"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746FEFBD">
            <w:pPr>
              <w:widowControl/>
              <w:spacing w:line="240" w:lineRule="exact"/>
              <w:jc w:val="center"/>
              <w:rPr>
                <w:rFonts w:ascii="仿宋_GB2312" w:hAnsi="宋体" w:eastAsia="仿宋_GB2312" w:cs="宋体"/>
                <w:kern w:val="0"/>
                <w:szCs w:val="21"/>
              </w:rPr>
            </w:pPr>
          </w:p>
        </w:tc>
        <w:tc>
          <w:tcPr>
            <w:tcW w:w="814" w:type="dxa"/>
            <w:vMerge w:val="continue"/>
            <w:tcBorders>
              <w:top w:val="single" w:color="auto" w:sz="4" w:space="0"/>
              <w:left w:val="single" w:color="auto" w:sz="4" w:space="0"/>
              <w:bottom w:val="single" w:color="auto" w:sz="4" w:space="0"/>
              <w:right w:val="single" w:color="auto" w:sz="4" w:space="0"/>
            </w:tcBorders>
            <w:vAlign w:val="center"/>
          </w:tcPr>
          <w:p w14:paraId="054D2066">
            <w:pPr>
              <w:widowControl/>
              <w:spacing w:line="240" w:lineRule="exact"/>
              <w:jc w:val="center"/>
              <w:rPr>
                <w:rFonts w:ascii="仿宋_GB2312" w:hAnsi="宋体" w:eastAsia="仿宋_GB2312" w:cs="宋体"/>
                <w:kern w:val="0"/>
                <w:szCs w:val="21"/>
              </w:rPr>
            </w:pPr>
          </w:p>
        </w:tc>
        <w:tc>
          <w:tcPr>
            <w:tcW w:w="1184" w:type="dxa"/>
            <w:gridSpan w:val="2"/>
            <w:tcBorders>
              <w:top w:val="single" w:color="auto" w:sz="4" w:space="0"/>
              <w:left w:val="single" w:color="auto" w:sz="4" w:space="0"/>
              <w:bottom w:val="single" w:color="auto" w:sz="4" w:space="0"/>
              <w:right w:val="single" w:color="auto" w:sz="4" w:space="0"/>
            </w:tcBorders>
            <w:vAlign w:val="center"/>
          </w:tcPr>
          <w:p w14:paraId="7AE08A8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789" w:type="dxa"/>
            <w:gridSpan w:val="2"/>
            <w:tcBorders>
              <w:top w:val="single" w:color="auto" w:sz="4" w:space="0"/>
              <w:left w:val="nil"/>
              <w:bottom w:val="single" w:color="auto" w:sz="4" w:space="0"/>
              <w:right w:val="single" w:color="auto" w:sz="4" w:space="0"/>
            </w:tcBorders>
            <w:vAlign w:val="center"/>
          </w:tcPr>
          <w:p w14:paraId="132FFE1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质量验收</w:t>
            </w:r>
          </w:p>
        </w:tc>
        <w:tc>
          <w:tcPr>
            <w:tcW w:w="1558" w:type="dxa"/>
            <w:gridSpan w:val="2"/>
            <w:tcBorders>
              <w:top w:val="single" w:color="auto" w:sz="4" w:space="0"/>
              <w:left w:val="nil"/>
              <w:bottom w:val="single" w:color="auto" w:sz="4" w:space="0"/>
              <w:right w:val="single" w:color="auto" w:sz="4" w:space="0"/>
            </w:tcBorders>
            <w:vAlign w:val="center"/>
          </w:tcPr>
          <w:p w14:paraId="3334960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合格</w:t>
            </w:r>
          </w:p>
        </w:tc>
        <w:tc>
          <w:tcPr>
            <w:tcW w:w="1214" w:type="dxa"/>
            <w:tcBorders>
              <w:top w:val="single" w:color="auto" w:sz="4" w:space="0"/>
              <w:left w:val="nil"/>
              <w:bottom w:val="single" w:color="auto" w:sz="4" w:space="0"/>
              <w:right w:val="single" w:color="auto" w:sz="4" w:space="0"/>
            </w:tcBorders>
            <w:vAlign w:val="center"/>
          </w:tcPr>
          <w:p w14:paraId="036D195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合格</w:t>
            </w:r>
          </w:p>
        </w:tc>
        <w:tc>
          <w:tcPr>
            <w:tcW w:w="620" w:type="dxa"/>
            <w:gridSpan w:val="2"/>
            <w:tcBorders>
              <w:top w:val="single" w:color="auto" w:sz="4" w:space="0"/>
              <w:left w:val="nil"/>
              <w:bottom w:val="single" w:color="auto" w:sz="4" w:space="0"/>
              <w:right w:val="single" w:color="auto" w:sz="4" w:space="0"/>
            </w:tcBorders>
            <w:vAlign w:val="center"/>
          </w:tcPr>
          <w:p w14:paraId="0B71BCF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70" w:type="dxa"/>
            <w:tcBorders>
              <w:top w:val="single" w:color="auto" w:sz="4" w:space="0"/>
              <w:left w:val="nil"/>
              <w:bottom w:val="single" w:color="auto" w:sz="4" w:space="0"/>
              <w:right w:val="single" w:color="auto" w:sz="4" w:space="0"/>
            </w:tcBorders>
            <w:vAlign w:val="center"/>
          </w:tcPr>
          <w:p w14:paraId="256AA5C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307" w:type="dxa"/>
            <w:gridSpan w:val="2"/>
            <w:tcBorders>
              <w:top w:val="single" w:color="auto" w:sz="4" w:space="0"/>
              <w:left w:val="nil"/>
              <w:bottom w:val="single" w:color="auto" w:sz="4" w:space="0"/>
              <w:right w:val="single" w:color="auto" w:sz="4" w:space="0"/>
            </w:tcBorders>
            <w:vAlign w:val="center"/>
          </w:tcPr>
          <w:p w14:paraId="07665B33">
            <w:pPr>
              <w:widowControl/>
              <w:spacing w:line="240" w:lineRule="exact"/>
              <w:jc w:val="center"/>
              <w:rPr>
                <w:rFonts w:ascii="仿宋_GB2312" w:hAnsi="宋体" w:eastAsia="仿宋_GB2312" w:cs="宋体"/>
                <w:kern w:val="0"/>
                <w:szCs w:val="21"/>
              </w:rPr>
            </w:pPr>
          </w:p>
        </w:tc>
      </w:tr>
      <w:tr w14:paraId="74D09E11">
        <w:tblPrEx>
          <w:tblCellMar>
            <w:top w:w="0" w:type="dxa"/>
            <w:left w:w="108" w:type="dxa"/>
            <w:bottom w:w="0" w:type="dxa"/>
            <w:right w:w="108" w:type="dxa"/>
          </w:tblCellMar>
        </w:tblPrEx>
        <w:trPr>
          <w:trHeight w:val="829"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3BBA06C9">
            <w:pPr>
              <w:widowControl/>
              <w:spacing w:line="240" w:lineRule="exact"/>
              <w:jc w:val="center"/>
              <w:rPr>
                <w:rFonts w:ascii="仿宋_GB2312" w:hAnsi="宋体" w:eastAsia="仿宋_GB2312" w:cs="宋体"/>
                <w:kern w:val="0"/>
                <w:szCs w:val="21"/>
              </w:rPr>
            </w:pPr>
          </w:p>
        </w:tc>
        <w:tc>
          <w:tcPr>
            <w:tcW w:w="814" w:type="dxa"/>
            <w:vMerge w:val="continue"/>
            <w:tcBorders>
              <w:top w:val="single" w:color="auto" w:sz="4" w:space="0"/>
              <w:left w:val="single" w:color="auto" w:sz="4" w:space="0"/>
              <w:bottom w:val="single" w:color="auto" w:sz="4" w:space="0"/>
              <w:right w:val="single" w:color="auto" w:sz="4" w:space="0"/>
            </w:tcBorders>
            <w:vAlign w:val="center"/>
          </w:tcPr>
          <w:p w14:paraId="6AA32AE7">
            <w:pPr>
              <w:widowControl/>
              <w:spacing w:line="240" w:lineRule="exact"/>
              <w:jc w:val="center"/>
              <w:rPr>
                <w:rFonts w:ascii="仿宋_GB2312" w:hAnsi="宋体" w:eastAsia="仿宋_GB2312" w:cs="宋体"/>
                <w:kern w:val="0"/>
                <w:szCs w:val="21"/>
              </w:rPr>
            </w:pPr>
          </w:p>
        </w:tc>
        <w:tc>
          <w:tcPr>
            <w:tcW w:w="1184" w:type="dxa"/>
            <w:gridSpan w:val="2"/>
            <w:tcBorders>
              <w:top w:val="single" w:color="auto" w:sz="4" w:space="0"/>
              <w:left w:val="single" w:color="auto" w:sz="4" w:space="0"/>
              <w:bottom w:val="single" w:color="auto" w:sz="4" w:space="0"/>
              <w:right w:val="single" w:color="auto" w:sz="4" w:space="0"/>
            </w:tcBorders>
            <w:vAlign w:val="center"/>
          </w:tcPr>
          <w:p w14:paraId="10B1D09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789" w:type="dxa"/>
            <w:gridSpan w:val="2"/>
            <w:tcBorders>
              <w:top w:val="single" w:color="auto" w:sz="4" w:space="0"/>
              <w:left w:val="nil"/>
              <w:bottom w:val="single" w:color="auto" w:sz="4" w:space="0"/>
              <w:right w:val="single" w:color="auto" w:sz="4" w:space="0"/>
            </w:tcBorders>
            <w:vAlign w:val="center"/>
          </w:tcPr>
          <w:p w14:paraId="109CD1B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竣工验收时间</w:t>
            </w:r>
          </w:p>
        </w:tc>
        <w:tc>
          <w:tcPr>
            <w:tcW w:w="1558" w:type="dxa"/>
            <w:gridSpan w:val="2"/>
            <w:tcBorders>
              <w:top w:val="single" w:color="auto" w:sz="4" w:space="0"/>
              <w:left w:val="nil"/>
              <w:bottom w:val="single" w:color="auto" w:sz="4" w:space="0"/>
              <w:right w:val="single" w:color="auto" w:sz="4" w:space="0"/>
            </w:tcBorders>
            <w:vAlign w:val="center"/>
          </w:tcPr>
          <w:p w14:paraId="6B25C8D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当年12月前完成</w:t>
            </w:r>
          </w:p>
        </w:tc>
        <w:tc>
          <w:tcPr>
            <w:tcW w:w="1214" w:type="dxa"/>
            <w:tcBorders>
              <w:top w:val="single" w:color="auto" w:sz="4" w:space="0"/>
              <w:left w:val="nil"/>
              <w:bottom w:val="single" w:color="auto" w:sz="4" w:space="0"/>
              <w:right w:val="single" w:color="auto" w:sz="4" w:space="0"/>
            </w:tcBorders>
            <w:vAlign w:val="center"/>
          </w:tcPr>
          <w:p w14:paraId="2396FA3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当年12月前完成</w:t>
            </w:r>
          </w:p>
        </w:tc>
        <w:tc>
          <w:tcPr>
            <w:tcW w:w="620" w:type="dxa"/>
            <w:gridSpan w:val="2"/>
            <w:tcBorders>
              <w:top w:val="single" w:color="auto" w:sz="4" w:space="0"/>
              <w:left w:val="nil"/>
              <w:bottom w:val="single" w:color="auto" w:sz="4" w:space="0"/>
              <w:right w:val="single" w:color="auto" w:sz="4" w:space="0"/>
            </w:tcBorders>
            <w:vAlign w:val="center"/>
          </w:tcPr>
          <w:p w14:paraId="720A9BB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70" w:type="dxa"/>
            <w:tcBorders>
              <w:top w:val="single" w:color="auto" w:sz="4" w:space="0"/>
              <w:left w:val="nil"/>
              <w:bottom w:val="single" w:color="auto" w:sz="4" w:space="0"/>
              <w:right w:val="single" w:color="auto" w:sz="4" w:space="0"/>
            </w:tcBorders>
            <w:vAlign w:val="center"/>
          </w:tcPr>
          <w:p w14:paraId="1C03FBF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307" w:type="dxa"/>
            <w:gridSpan w:val="2"/>
            <w:tcBorders>
              <w:top w:val="single" w:color="auto" w:sz="4" w:space="0"/>
              <w:left w:val="nil"/>
              <w:bottom w:val="single" w:color="auto" w:sz="4" w:space="0"/>
              <w:right w:val="single" w:color="auto" w:sz="4" w:space="0"/>
            </w:tcBorders>
            <w:vAlign w:val="center"/>
          </w:tcPr>
          <w:p w14:paraId="5FE52530">
            <w:pPr>
              <w:widowControl/>
              <w:spacing w:line="240" w:lineRule="exact"/>
              <w:jc w:val="center"/>
              <w:rPr>
                <w:rFonts w:ascii="仿宋_GB2312" w:hAnsi="宋体" w:eastAsia="仿宋_GB2312" w:cs="宋体"/>
                <w:kern w:val="0"/>
                <w:szCs w:val="21"/>
              </w:rPr>
            </w:pPr>
          </w:p>
        </w:tc>
      </w:tr>
      <w:tr w14:paraId="78FACC04">
        <w:tblPrEx>
          <w:tblCellMar>
            <w:top w:w="0" w:type="dxa"/>
            <w:left w:w="108" w:type="dxa"/>
            <w:bottom w:w="0" w:type="dxa"/>
            <w:right w:w="108" w:type="dxa"/>
          </w:tblCellMar>
        </w:tblPrEx>
        <w:trPr>
          <w:trHeight w:val="483"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024CE725">
            <w:pPr>
              <w:widowControl/>
              <w:spacing w:line="240" w:lineRule="exact"/>
              <w:jc w:val="center"/>
              <w:rPr>
                <w:rFonts w:ascii="仿宋_GB2312" w:hAnsi="宋体" w:eastAsia="仿宋_GB2312" w:cs="宋体"/>
                <w:kern w:val="0"/>
                <w:szCs w:val="21"/>
              </w:rPr>
            </w:pPr>
          </w:p>
        </w:tc>
        <w:tc>
          <w:tcPr>
            <w:tcW w:w="814" w:type="dxa"/>
            <w:vMerge w:val="continue"/>
            <w:tcBorders>
              <w:top w:val="single" w:color="auto" w:sz="4" w:space="0"/>
              <w:left w:val="single" w:color="auto" w:sz="4" w:space="0"/>
              <w:bottom w:val="single" w:color="auto" w:sz="4" w:space="0"/>
              <w:right w:val="single" w:color="auto" w:sz="4" w:space="0"/>
            </w:tcBorders>
            <w:vAlign w:val="center"/>
          </w:tcPr>
          <w:p w14:paraId="5B4C1862">
            <w:pPr>
              <w:widowControl/>
              <w:spacing w:line="240" w:lineRule="exact"/>
              <w:jc w:val="center"/>
              <w:rPr>
                <w:rFonts w:ascii="仿宋_GB2312" w:hAnsi="宋体" w:eastAsia="仿宋_GB2312" w:cs="宋体"/>
                <w:kern w:val="0"/>
                <w:szCs w:val="21"/>
              </w:rPr>
            </w:pPr>
          </w:p>
        </w:tc>
        <w:tc>
          <w:tcPr>
            <w:tcW w:w="1184" w:type="dxa"/>
            <w:gridSpan w:val="2"/>
            <w:tcBorders>
              <w:top w:val="single" w:color="auto" w:sz="4" w:space="0"/>
              <w:left w:val="single" w:color="auto" w:sz="4" w:space="0"/>
              <w:bottom w:val="single" w:color="auto" w:sz="4" w:space="0"/>
              <w:right w:val="single" w:color="auto" w:sz="4" w:space="0"/>
            </w:tcBorders>
            <w:vAlign w:val="center"/>
          </w:tcPr>
          <w:p w14:paraId="11504C5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789" w:type="dxa"/>
            <w:gridSpan w:val="2"/>
            <w:tcBorders>
              <w:top w:val="single" w:color="auto" w:sz="4" w:space="0"/>
              <w:left w:val="nil"/>
              <w:bottom w:val="single" w:color="auto" w:sz="4" w:space="0"/>
              <w:right w:val="single" w:color="auto" w:sz="4" w:space="0"/>
            </w:tcBorders>
            <w:vAlign w:val="center"/>
          </w:tcPr>
          <w:p w14:paraId="508C41F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项目预算控制数</w:t>
            </w:r>
          </w:p>
        </w:tc>
        <w:tc>
          <w:tcPr>
            <w:tcW w:w="1558" w:type="dxa"/>
            <w:gridSpan w:val="2"/>
            <w:tcBorders>
              <w:top w:val="single" w:color="auto" w:sz="4" w:space="0"/>
              <w:left w:val="nil"/>
              <w:bottom w:val="single" w:color="auto" w:sz="4" w:space="0"/>
              <w:right w:val="single" w:color="auto" w:sz="4" w:space="0"/>
            </w:tcBorders>
            <w:vAlign w:val="center"/>
          </w:tcPr>
          <w:p w14:paraId="2FCBCE0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25.42</w:t>
            </w:r>
          </w:p>
        </w:tc>
        <w:tc>
          <w:tcPr>
            <w:tcW w:w="1214" w:type="dxa"/>
            <w:tcBorders>
              <w:top w:val="single" w:color="auto" w:sz="4" w:space="0"/>
              <w:left w:val="nil"/>
              <w:bottom w:val="single" w:color="auto" w:sz="4" w:space="0"/>
              <w:right w:val="single" w:color="auto" w:sz="4" w:space="0"/>
            </w:tcBorders>
            <w:vAlign w:val="center"/>
          </w:tcPr>
          <w:p w14:paraId="38AC34A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25.42</w:t>
            </w:r>
          </w:p>
        </w:tc>
        <w:tc>
          <w:tcPr>
            <w:tcW w:w="620" w:type="dxa"/>
            <w:gridSpan w:val="2"/>
            <w:tcBorders>
              <w:top w:val="single" w:color="auto" w:sz="4" w:space="0"/>
              <w:left w:val="nil"/>
              <w:bottom w:val="single" w:color="auto" w:sz="4" w:space="0"/>
              <w:right w:val="single" w:color="auto" w:sz="4" w:space="0"/>
            </w:tcBorders>
            <w:vAlign w:val="center"/>
          </w:tcPr>
          <w:p w14:paraId="416C5DB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70" w:type="dxa"/>
            <w:tcBorders>
              <w:top w:val="single" w:color="auto" w:sz="4" w:space="0"/>
              <w:left w:val="nil"/>
              <w:bottom w:val="single" w:color="auto" w:sz="4" w:space="0"/>
              <w:right w:val="single" w:color="auto" w:sz="4" w:space="0"/>
            </w:tcBorders>
            <w:vAlign w:val="center"/>
          </w:tcPr>
          <w:p w14:paraId="7553B25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307" w:type="dxa"/>
            <w:gridSpan w:val="2"/>
            <w:tcBorders>
              <w:top w:val="single" w:color="auto" w:sz="4" w:space="0"/>
              <w:left w:val="nil"/>
              <w:bottom w:val="single" w:color="auto" w:sz="4" w:space="0"/>
              <w:right w:val="single" w:color="auto" w:sz="4" w:space="0"/>
            </w:tcBorders>
            <w:vAlign w:val="center"/>
          </w:tcPr>
          <w:p w14:paraId="26ED4EF5">
            <w:pPr>
              <w:widowControl/>
              <w:spacing w:line="240" w:lineRule="exact"/>
              <w:rPr>
                <w:rFonts w:ascii="仿宋_GB2312" w:hAnsi="宋体" w:eastAsia="仿宋_GB2312" w:cs="宋体"/>
                <w:kern w:val="0"/>
                <w:szCs w:val="21"/>
              </w:rPr>
            </w:pPr>
          </w:p>
        </w:tc>
      </w:tr>
      <w:tr w14:paraId="1BDE4125">
        <w:tblPrEx>
          <w:tblCellMar>
            <w:top w:w="0" w:type="dxa"/>
            <w:left w:w="108" w:type="dxa"/>
            <w:bottom w:w="0" w:type="dxa"/>
            <w:right w:w="108" w:type="dxa"/>
          </w:tblCellMar>
        </w:tblPrEx>
        <w:trPr>
          <w:trHeight w:val="661"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4871AC70">
            <w:pPr>
              <w:widowControl/>
              <w:spacing w:line="240" w:lineRule="exact"/>
              <w:jc w:val="center"/>
              <w:rPr>
                <w:rFonts w:ascii="仿宋_GB2312" w:hAnsi="宋体" w:eastAsia="仿宋_GB2312" w:cs="宋体"/>
                <w:kern w:val="0"/>
                <w:szCs w:val="21"/>
              </w:rPr>
            </w:pPr>
          </w:p>
        </w:tc>
        <w:tc>
          <w:tcPr>
            <w:tcW w:w="814" w:type="dxa"/>
            <w:vMerge w:val="restart"/>
            <w:tcBorders>
              <w:top w:val="single" w:color="auto" w:sz="4" w:space="0"/>
              <w:left w:val="single" w:color="auto" w:sz="4" w:space="0"/>
              <w:bottom w:val="single" w:color="auto" w:sz="4" w:space="0"/>
              <w:right w:val="single" w:color="auto" w:sz="4" w:space="0"/>
            </w:tcBorders>
            <w:vAlign w:val="center"/>
          </w:tcPr>
          <w:p w14:paraId="4BF12F9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效益指标（20分）</w:t>
            </w:r>
          </w:p>
        </w:tc>
        <w:tc>
          <w:tcPr>
            <w:tcW w:w="1184" w:type="dxa"/>
            <w:gridSpan w:val="2"/>
            <w:tcBorders>
              <w:top w:val="single" w:color="auto" w:sz="4" w:space="0"/>
              <w:left w:val="single" w:color="auto" w:sz="4" w:space="0"/>
              <w:bottom w:val="single" w:color="auto" w:sz="4" w:space="0"/>
              <w:right w:val="single" w:color="auto" w:sz="4" w:space="0"/>
            </w:tcBorders>
            <w:vAlign w:val="center"/>
          </w:tcPr>
          <w:p w14:paraId="7EBC553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14:paraId="1A1E7EF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89" w:type="dxa"/>
            <w:gridSpan w:val="2"/>
            <w:tcBorders>
              <w:top w:val="single" w:color="auto" w:sz="4" w:space="0"/>
              <w:left w:val="nil"/>
              <w:bottom w:val="single" w:color="auto" w:sz="4" w:space="0"/>
              <w:right w:val="single" w:color="auto" w:sz="4" w:space="0"/>
            </w:tcBorders>
            <w:vAlign w:val="center"/>
          </w:tcPr>
          <w:p w14:paraId="1EF8BA8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此项不涉及</w:t>
            </w:r>
          </w:p>
        </w:tc>
        <w:tc>
          <w:tcPr>
            <w:tcW w:w="1558" w:type="dxa"/>
            <w:gridSpan w:val="2"/>
            <w:tcBorders>
              <w:top w:val="single" w:color="auto" w:sz="4" w:space="0"/>
              <w:left w:val="nil"/>
              <w:bottom w:val="single" w:color="auto" w:sz="4" w:space="0"/>
              <w:right w:val="single" w:color="auto" w:sz="4" w:space="0"/>
            </w:tcBorders>
            <w:vAlign w:val="center"/>
          </w:tcPr>
          <w:p w14:paraId="47193BEA">
            <w:pPr>
              <w:widowControl/>
              <w:spacing w:line="240" w:lineRule="exact"/>
              <w:jc w:val="center"/>
              <w:rPr>
                <w:rFonts w:ascii="仿宋_GB2312" w:hAnsi="宋体" w:eastAsia="仿宋_GB2312" w:cs="宋体"/>
                <w:kern w:val="0"/>
                <w:szCs w:val="21"/>
              </w:rPr>
            </w:pPr>
          </w:p>
        </w:tc>
        <w:tc>
          <w:tcPr>
            <w:tcW w:w="1214" w:type="dxa"/>
            <w:tcBorders>
              <w:top w:val="single" w:color="auto" w:sz="4" w:space="0"/>
              <w:left w:val="nil"/>
              <w:bottom w:val="single" w:color="auto" w:sz="4" w:space="0"/>
              <w:right w:val="single" w:color="auto" w:sz="4" w:space="0"/>
            </w:tcBorders>
            <w:vAlign w:val="center"/>
          </w:tcPr>
          <w:p w14:paraId="2E1C5C8C">
            <w:pPr>
              <w:widowControl/>
              <w:spacing w:line="240" w:lineRule="exact"/>
              <w:jc w:val="center"/>
              <w:rPr>
                <w:rFonts w:ascii="仿宋_GB2312" w:hAnsi="宋体" w:eastAsia="仿宋_GB2312" w:cs="宋体"/>
                <w:kern w:val="0"/>
                <w:szCs w:val="21"/>
              </w:rPr>
            </w:pPr>
          </w:p>
        </w:tc>
        <w:tc>
          <w:tcPr>
            <w:tcW w:w="620" w:type="dxa"/>
            <w:gridSpan w:val="2"/>
            <w:tcBorders>
              <w:top w:val="single" w:color="auto" w:sz="4" w:space="0"/>
              <w:left w:val="nil"/>
              <w:bottom w:val="single" w:color="auto" w:sz="4" w:space="0"/>
              <w:right w:val="single" w:color="auto" w:sz="4" w:space="0"/>
            </w:tcBorders>
            <w:vAlign w:val="center"/>
          </w:tcPr>
          <w:p w14:paraId="111726DA">
            <w:pPr>
              <w:widowControl/>
              <w:spacing w:line="240" w:lineRule="exact"/>
              <w:jc w:val="center"/>
              <w:rPr>
                <w:rFonts w:ascii="仿宋_GB2312" w:hAnsi="宋体" w:eastAsia="仿宋_GB2312" w:cs="宋体"/>
                <w:kern w:val="0"/>
                <w:szCs w:val="21"/>
              </w:rPr>
            </w:pPr>
          </w:p>
        </w:tc>
        <w:tc>
          <w:tcPr>
            <w:tcW w:w="670" w:type="dxa"/>
            <w:tcBorders>
              <w:top w:val="single" w:color="auto" w:sz="4" w:space="0"/>
              <w:left w:val="nil"/>
              <w:bottom w:val="single" w:color="auto" w:sz="4" w:space="0"/>
              <w:right w:val="single" w:color="auto" w:sz="4" w:space="0"/>
            </w:tcBorders>
            <w:vAlign w:val="center"/>
          </w:tcPr>
          <w:p w14:paraId="403A3151">
            <w:pPr>
              <w:widowControl/>
              <w:spacing w:line="240" w:lineRule="exact"/>
              <w:jc w:val="center"/>
              <w:rPr>
                <w:rFonts w:ascii="仿宋_GB2312" w:hAnsi="宋体" w:eastAsia="仿宋_GB2312" w:cs="宋体"/>
                <w:kern w:val="0"/>
                <w:szCs w:val="21"/>
              </w:rPr>
            </w:pPr>
          </w:p>
        </w:tc>
        <w:tc>
          <w:tcPr>
            <w:tcW w:w="1307" w:type="dxa"/>
            <w:gridSpan w:val="2"/>
            <w:tcBorders>
              <w:top w:val="single" w:color="auto" w:sz="4" w:space="0"/>
              <w:left w:val="nil"/>
              <w:bottom w:val="single" w:color="auto" w:sz="4" w:space="0"/>
              <w:right w:val="single" w:color="auto" w:sz="4" w:space="0"/>
            </w:tcBorders>
            <w:vAlign w:val="center"/>
          </w:tcPr>
          <w:p w14:paraId="1382CC24">
            <w:pPr>
              <w:widowControl/>
              <w:spacing w:line="240" w:lineRule="exact"/>
              <w:jc w:val="center"/>
              <w:rPr>
                <w:rFonts w:ascii="仿宋_GB2312" w:hAnsi="宋体" w:eastAsia="仿宋_GB2312" w:cs="宋体"/>
                <w:kern w:val="0"/>
                <w:szCs w:val="21"/>
              </w:rPr>
            </w:pPr>
          </w:p>
        </w:tc>
      </w:tr>
      <w:tr w14:paraId="1F9FDD11">
        <w:tblPrEx>
          <w:tblCellMar>
            <w:top w:w="0" w:type="dxa"/>
            <w:left w:w="108" w:type="dxa"/>
            <w:bottom w:w="0" w:type="dxa"/>
            <w:right w:w="108" w:type="dxa"/>
          </w:tblCellMar>
        </w:tblPrEx>
        <w:trPr>
          <w:trHeight w:val="1123"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3875E788">
            <w:pPr>
              <w:widowControl/>
              <w:spacing w:line="240" w:lineRule="exact"/>
              <w:jc w:val="center"/>
              <w:rPr>
                <w:rFonts w:ascii="仿宋_GB2312" w:hAnsi="宋体" w:eastAsia="仿宋_GB2312" w:cs="宋体"/>
                <w:kern w:val="0"/>
                <w:szCs w:val="21"/>
              </w:rPr>
            </w:pPr>
          </w:p>
        </w:tc>
        <w:tc>
          <w:tcPr>
            <w:tcW w:w="814" w:type="dxa"/>
            <w:vMerge w:val="continue"/>
            <w:tcBorders>
              <w:top w:val="single" w:color="auto" w:sz="4" w:space="0"/>
              <w:left w:val="single" w:color="auto" w:sz="4" w:space="0"/>
              <w:bottom w:val="single" w:color="auto" w:sz="4" w:space="0"/>
              <w:right w:val="single" w:color="auto" w:sz="4" w:space="0"/>
            </w:tcBorders>
            <w:vAlign w:val="center"/>
          </w:tcPr>
          <w:p w14:paraId="1E402400">
            <w:pPr>
              <w:widowControl/>
              <w:spacing w:line="240" w:lineRule="exact"/>
              <w:jc w:val="center"/>
              <w:rPr>
                <w:rFonts w:ascii="仿宋_GB2312" w:hAnsi="宋体" w:eastAsia="仿宋_GB2312" w:cs="宋体"/>
                <w:kern w:val="0"/>
                <w:szCs w:val="21"/>
              </w:rPr>
            </w:pPr>
          </w:p>
        </w:tc>
        <w:tc>
          <w:tcPr>
            <w:tcW w:w="1184" w:type="dxa"/>
            <w:gridSpan w:val="2"/>
            <w:tcBorders>
              <w:top w:val="single" w:color="auto" w:sz="4" w:space="0"/>
              <w:left w:val="single" w:color="auto" w:sz="4" w:space="0"/>
              <w:bottom w:val="single" w:color="auto" w:sz="4" w:space="0"/>
              <w:right w:val="single" w:color="auto" w:sz="4" w:space="0"/>
            </w:tcBorders>
            <w:vAlign w:val="center"/>
          </w:tcPr>
          <w:p w14:paraId="1DB1D47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14:paraId="4A2FAE9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89" w:type="dxa"/>
            <w:gridSpan w:val="2"/>
            <w:tcBorders>
              <w:top w:val="single" w:color="auto" w:sz="4" w:space="0"/>
              <w:left w:val="nil"/>
              <w:bottom w:val="single" w:color="auto" w:sz="4" w:space="0"/>
              <w:right w:val="single" w:color="auto" w:sz="4" w:space="0"/>
            </w:tcBorders>
            <w:vAlign w:val="center"/>
          </w:tcPr>
          <w:p w14:paraId="224ACCC0">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是否保障区机构改革工作顺利开展</w:t>
            </w:r>
          </w:p>
        </w:tc>
        <w:tc>
          <w:tcPr>
            <w:tcW w:w="1558" w:type="dxa"/>
            <w:gridSpan w:val="2"/>
            <w:tcBorders>
              <w:top w:val="single" w:color="auto" w:sz="4" w:space="0"/>
              <w:left w:val="nil"/>
              <w:bottom w:val="single" w:color="auto" w:sz="4" w:space="0"/>
              <w:right w:val="single" w:color="auto" w:sz="4" w:space="0"/>
            </w:tcBorders>
            <w:vAlign w:val="center"/>
          </w:tcPr>
          <w:p w14:paraId="2A9DA410">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保障区机构改革工作顺利开展</w:t>
            </w:r>
          </w:p>
        </w:tc>
        <w:tc>
          <w:tcPr>
            <w:tcW w:w="1214" w:type="dxa"/>
            <w:tcBorders>
              <w:top w:val="single" w:color="auto" w:sz="4" w:space="0"/>
              <w:left w:val="nil"/>
              <w:bottom w:val="single" w:color="auto" w:sz="4" w:space="0"/>
              <w:right w:val="single" w:color="auto" w:sz="4" w:space="0"/>
            </w:tcBorders>
            <w:vAlign w:val="center"/>
          </w:tcPr>
          <w:p w14:paraId="7CABCA2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已达到预期目标</w:t>
            </w:r>
          </w:p>
        </w:tc>
        <w:tc>
          <w:tcPr>
            <w:tcW w:w="620" w:type="dxa"/>
            <w:gridSpan w:val="2"/>
            <w:tcBorders>
              <w:top w:val="single" w:color="auto" w:sz="4" w:space="0"/>
              <w:left w:val="nil"/>
              <w:bottom w:val="single" w:color="auto" w:sz="4" w:space="0"/>
              <w:right w:val="single" w:color="auto" w:sz="4" w:space="0"/>
            </w:tcBorders>
            <w:vAlign w:val="center"/>
          </w:tcPr>
          <w:p w14:paraId="65766FC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70" w:type="dxa"/>
            <w:tcBorders>
              <w:top w:val="single" w:color="auto" w:sz="4" w:space="0"/>
              <w:left w:val="nil"/>
              <w:bottom w:val="single" w:color="auto" w:sz="4" w:space="0"/>
              <w:right w:val="single" w:color="auto" w:sz="4" w:space="0"/>
            </w:tcBorders>
            <w:vAlign w:val="center"/>
          </w:tcPr>
          <w:p w14:paraId="0BAA7DF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307" w:type="dxa"/>
            <w:gridSpan w:val="2"/>
            <w:tcBorders>
              <w:top w:val="single" w:color="auto" w:sz="4" w:space="0"/>
              <w:left w:val="nil"/>
              <w:bottom w:val="single" w:color="auto" w:sz="4" w:space="0"/>
              <w:right w:val="single" w:color="auto" w:sz="4" w:space="0"/>
            </w:tcBorders>
            <w:vAlign w:val="center"/>
          </w:tcPr>
          <w:p w14:paraId="26AEEBFC">
            <w:pPr>
              <w:widowControl/>
              <w:spacing w:line="240" w:lineRule="exact"/>
              <w:jc w:val="center"/>
              <w:rPr>
                <w:rFonts w:ascii="仿宋_GB2312" w:hAnsi="宋体" w:eastAsia="仿宋_GB2312" w:cs="宋体"/>
                <w:kern w:val="0"/>
                <w:szCs w:val="21"/>
              </w:rPr>
            </w:pPr>
          </w:p>
        </w:tc>
      </w:tr>
      <w:tr w14:paraId="54BD89E3">
        <w:tblPrEx>
          <w:tblCellMar>
            <w:top w:w="0" w:type="dxa"/>
            <w:left w:w="108" w:type="dxa"/>
            <w:bottom w:w="0" w:type="dxa"/>
            <w:right w:w="108" w:type="dxa"/>
          </w:tblCellMar>
        </w:tblPrEx>
        <w:trPr>
          <w:trHeight w:val="614"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52F0A9B2">
            <w:pPr>
              <w:widowControl/>
              <w:spacing w:line="240" w:lineRule="exact"/>
              <w:jc w:val="center"/>
              <w:rPr>
                <w:rFonts w:ascii="仿宋_GB2312" w:hAnsi="宋体" w:eastAsia="仿宋_GB2312" w:cs="宋体"/>
                <w:kern w:val="0"/>
                <w:szCs w:val="21"/>
              </w:rPr>
            </w:pPr>
          </w:p>
        </w:tc>
        <w:tc>
          <w:tcPr>
            <w:tcW w:w="814" w:type="dxa"/>
            <w:vMerge w:val="continue"/>
            <w:tcBorders>
              <w:top w:val="single" w:color="auto" w:sz="4" w:space="0"/>
              <w:left w:val="single" w:color="auto" w:sz="4" w:space="0"/>
              <w:bottom w:val="single" w:color="auto" w:sz="4" w:space="0"/>
              <w:right w:val="single" w:color="auto" w:sz="4" w:space="0"/>
            </w:tcBorders>
            <w:vAlign w:val="center"/>
          </w:tcPr>
          <w:p w14:paraId="75AAE74E">
            <w:pPr>
              <w:widowControl/>
              <w:spacing w:line="240" w:lineRule="exact"/>
              <w:jc w:val="center"/>
              <w:rPr>
                <w:rFonts w:ascii="仿宋_GB2312" w:hAnsi="宋体" w:eastAsia="仿宋_GB2312" w:cs="宋体"/>
                <w:kern w:val="0"/>
                <w:szCs w:val="21"/>
              </w:rPr>
            </w:pPr>
          </w:p>
        </w:tc>
        <w:tc>
          <w:tcPr>
            <w:tcW w:w="1184" w:type="dxa"/>
            <w:gridSpan w:val="2"/>
            <w:tcBorders>
              <w:top w:val="single" w:color="auto" w:sz="4" w:space="0"/>
              <w:left w:val="single" w:color="auto" w:sz="4" w:space="0"/>
              <w:bottom w:val="single" w:color="auto" w:sz="4" w:space="0"/>
              <w:right w:val="single" w:color="auto" w:sz="4" w:space="0"/>
            </w:tcBorders>
            <w:vAlign w:val="center"/>
          </w:tcPr>
          <w:p w14:paraId="38788CC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14:paraId="03BD887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89" w:type="dxa"/>
            <w:gridSpan w:val="2"/>
            <w:tcBorders>
              <w:top w:val="single" w:color="auto" w:sz="4" w:space="0"/>
              <w:left w:val="nil"/>
              <w:bottom w:val="single" w:color="auto" w:sz="4" w:space="0"/>
              <w:right w:val="single" w:color="auto" w:sz="4" w:space="0"/>
            </w:tcBorders>
          </w:tcPr>
          <w:p w14:paraId="1927D182">
            <w:pPr>
              <w:rPr>
                <w:rFonts w:ascii="仿宋_GB2312" w:eastAsia="仿宋_GB2312"/>
              </w:rPr>
            </w:pPr>
            <w:r>
              <w:rPr>
                <w:rFonts w:hint="eastAsia" w:ascii="仿宋_GB2312" w:hAnsi="宋体" w:eastAsia="仿宋_GB2312" w:cs="宋体"/>
                <w:kern w:val="0"/>
                <w:szCs w:val="21"/>
              </w:rPr>
              <w:t>此项不涉及</w:t>
            </w:r>
          </w:p>
        </w:tc>
        <w:tc>
          <w:tcPr>
            <w:tcW w:w="1558" w:type="dxa"/>
            <w:gridSpan w:val="2"/>
            <w:tcBorders>
              <w:top w:val="single" w:color="auto" w:sz="4" w:space="0"/>
              <w:left w:val="nil"/>
              <w:bottom w:val="single" w:color="auto" w:sz="4" w:space="0"/>
              <w:right w:val="single" w:color="auto" w:sz="4" w:space="0"/>
            </w:tcBorders>
            <w:vAlign w:val="center"/>
          </w:tcPr>
          <w:p w14:paraId="279D3122">
            <w:pPr>
              <w:widowControl/>
              <w:spacing w:line="240" w:lineRule="exact"/>
              <w:jc w:val="center"/>
              <w:rPr>
                <w:rFonts w:ascii="仿宋_GB2312" w:hAnsi="宋体" w:eastAsia="仿宋_GB2312" w:cs="宋体"/>
                <w:kern w:val="0"/>
                <w:szCs w:val="21"/>
              </w:rPr>
            </w:pPr>
          </w:p>
        </w:tc>
        <w:tc>
          <w:tcPr>
            <w:tcW w:w="1214" w:type="dxa"/>
            <w:tcBorders>
              <w:top w:val="single" w:color="auto" w:sz="4" w:space="0"/>
              <w:left w:val="nil"/>
              <w:bottom w:val="single" w:color="auto" w:sz="4" w:space="0"/>
              <w:right w:val="single" w:color="auto" w:sz="4" w:space="0"/>
            </w:tcBorders>
            <w:vAlign w:val="center"/>
          </w:tcPr>
          <w:p w14:paraId="5472B513">
            <w:pPr>
              <w:widowControl/>
              <w:spacing w:line="240" w:lineRule="exact"/>
              <w:jc w:val="center"/>
              <w:rPr>
                <w:rFonts w:ascii="仿宋_GB2312" w:hAnsi="宋体" w:eastAsia="仿宋_GB2312" w:cs="宋体"/>
                <w:kern w:val="0"/>
                <w:szCs w:val="21"/>
              </w:rPr>
            </w:pPr>
          </w:p>
        </w:tc>
        <w:tc>
          <w:tcPr>
            <w:tcW w:w="620" w:type="dxa"/>
            <w:gridSpan w:val="2"/>
            <w:tcBorders>
              <w:top w:val="single" w:color="auto" w:sz="4" w:space="0"/>
              <w:left w:val="nil"/>
              <w:bottom w:val="single" w:color="auto" w:sz="4" w:space="0"/>
              <w:right w:val="single" w:color="auto" w:sz="4" w:space="0"/>
            </w:tcBorders>
            <w:vAlign w:val="center"/>
          </w:tcPr>
          <w:p w14:paraId="4F997DEE">
            <w:pPr>
              <w:widowControl/>
              <w:spacing w:line="240" w:lineRule="exact"/>
              <w:jc w:val="center"/>
              <w:rPr>
                <w:rFonts w:ascii="仿宋_GB2312" w:hAnsi="宋体" w:eastAsia="仿宋_GB2312" w:cs="宋体"/>
                <w:kern w:val="0"/>
                <w:szCs w:val="21"/>
              </w:rPr>
            </w:pPr>
          </w:p>
        </w:tc>
        <w:tc>
          <w:tcPr>
            <w:tcW w:w="670" w:type="dxa"/>
            <w:tcBorders>
              <w:top w:val="single" w:color="auto" w:sz="4" w:space="0"/>
              <w:left w:val="nil"/>
              <w:bottom w:val="single" w:color="auto" w:sz="4" w:space="0"/>
              <w:right w:val="single" w:color="auto" w:sz="4" w:space="0"/>
            </w:tcBorders>
            <w:vAlign w:val="center"/>
          </w:tcPr>
          <w:p w14:paraId="4E81001B">
            <w:pPr>
              <w:widowControl/>
              <w:spacing w:line="240" w:lineRule="exact"/>
              <w:jc w:val="center"/>
              <w:rPr>
                <w:rFonts w:ascii="仿宋_GB2312" w:hAnsi="宋体" w:eastAsia="仿宋_GB2312" w:cs="宋体"/>
                <w:kern w:val="0"/>
                <w:szCs w:val="21"/>
              </w:rPr>
            </w:pPr>
          </w:p>
        </w:tc>
        <w:tc>
          <w:tcPr>
            <w:tcW w:w="1307" w:type="dxa"/>
            <w:gridSpan w:val="2"/>
            <w:tcBorders>
              <w:top w:val="single" w:color="auto" w:sz="4" w:space="0"/>
              <w:left w:val="nil"/>
              <w:bottom w:val="single" w:color="auto" w:sz="4" w:space="0"/>
              <w:right w:val="single" w:color="auto" w:sz="4" w:space="0"/>
            </w:tcBorders>
            <w:vAlign w:val="center"/>
          </w:tcPr>
          <w:p w14:paraId="45EDF42F">
            <w:pPr>
              <w:widowControl/>
              <w:spacing w:line="240" w:lineRule="exact"/>
              <w:jc w:val="center"/>
              <w:rPr>
                <w:rFonts w:ascii="仿宋_GB2312" w:hAnsi="宋体" w:eastAsia="仿宋_GB2312" w:cs="宋体"/>
                <w:kern w:val="0"/>
                <w:szCs w:val="21"/>
              </w:rPr>
            </w:pPr>
          </w:p>
        </w:tc>
      </w:tr>
      <w:tr w14:paraId="15E215E5">
        <w:tblPrEx>
          <w:tblCellMar>
            <w:top w:w="0" w:type="dxa"/>
            <w:left w:w="108" w:type="dxa"/>
            <w:bottom w:w="0" w:type="dxa"/>
            <w:right w:w="108" w:type="dxa"/>
          </w:tblCellMar>
        </w:tblPrEx>
        <w:trPr>
          <w:trHeight w:val="762"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065FA901">
            <w:pPr>
              <w:widowControl/>
              <w:spacing w:line="240" w:lineRule="exact"/>
              <w:jc w:val="center"/>
              <w:rPr>
                <w:rFonts w:ascii="仿宋_GB2312" w:hAnsi="宋体" w:eastAsia="仿宋_GB2312" w:cs="宋体"/>
                <w:kern w:val="0"/>
                <w:szCs w:val="21"/>
              </w:rPr>
            </w:pPr>
          </w:p>
        </w:tc>
        <w:tc>
          <w:tcPr>
            <w:tcW w:w="814" w:type="dxa"/>
            <w:vMerge w:val="continue"/>
            <w:tcBorders>
              <w:top w:val="single" w:color="auto" w:sz="4" w:space="0"/>
              <w:left w:val="single" w:color="auto" w:sz="4" w:space="0"/>
              <w:bottom w:val="single" w:color="auto" w:sz="4" w:space="0"/>
              <w:right w:val="single" w:color="auto" w:sz="4" w:space="0"/>
            </w:tcBorders>
            <w:vAlign w:val="center"/>
          </w:tcPr>
          <w:p w14:paraId="1EE32F2E">
            <w:pPr>
              <w:widowControl/>
              <w:spacing w:line="240" w:lineRule="exact"/>
              <w:jc w:val="center"/>
              <w:rPr>
                <w:rFonts w:ascii="仿宋_GB2312" w:hAnsi="宋体" w:eastAsia="仿宋_GB2312" w:cs="宋体"/>
                <w:kern w:val="0"/>
                <w:szCs w:val="21"/>
              </w:rPr>
            </w:pPr>
          </w:p>
        </w:tc>
        <w:tc>
          <w:tcPr>
            <w:tcW w:w="1184" w:type="dxa"/>
            <w:gridSpan w:val="2"/>
            <w:tcBorders>
              <w:top w:val="single" w:color="auto" w:sz="4" w:space="0"/>
              <w:left w:val="single" w:color="auto" w:sz="4" w:space="0"/>
              <w:bottom w:val="single" w:color="auto" w:sz="4" w:space="0"/>
              <w:right w:val="single" w:color="auto" w:sz="4" w:space="0"/>
            </w:tcBorders>
            <w:vAlign w:val="center"/>
          </w:tcPr>
          <w:p w14:paraId="0C95CAC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789" w:type="dxa"/>
            <w:gridSpan w:val="2"/>
            <w:tcBorders>
              <w:top w:val="single" w:color="auto" w:sz="4" w:space="0"/>
              <w:left w:val="nil"/>
              <w:bottom w:val="single" w:color="auto" w:sz="4" w:space="0"/>
              <w:right w:val="single" w:color="auto" w:sz="4" w:space="0"/>
            </w:tcBorders>
          </w:tcPr>
          <w:p w14:paraId="69922B88">
            <w:pPr>
              <w:rPr>
                <w:rFonts w:ascii="仿宋_GB2312" w:eastAsia="仿宋_GB2312"/>
              </w:rPr>
            </w:pPr>
            <w:r>
              <w:rPr>
                <w:rFonts w:hint="eastAsia" w:ascii="仿宋_GB2312" w:hAnsi="宋体" w:eastAsia="仿宋_GB2312" w:cs="宋体"/>
                <w:kern w:val="0"/>
                <w:szCs w:val="21"/>
              </w:rPr>
              <w:t>此项不涉及</w:t>
            </w:r>
          </w:p>
        </w:tc>
        <w:tc>
          <w:tcPr>
            <w:tcW w:w="1558" w:type="dxa"/>
            <w:gridSpan w:val="2"/>
            <w:tcBorders>
              <w:top w:val="single" w:color="auto" w:sz="4" w:space="0"/>
              <w:left w:val="nil"/>
              <w:bottom w:val="single" w:color="auto" w:sz="4" w:space="0"/>
              <w:right w:val="single" w:color="auto" w:sz="4" w:space="0"/>
            </w:tcBorders>
            <w:vAlign w:val="center"/>
          </w:tcPr>
          <w:p w14:paraId="279CF36C">
            <w:pPr>
              <w:widowControl/>
              <w:spacing w:line="240" w:lineRule="exact"/>
              <w:jc w:val="center"/>
              <w:rPr>
                <w:rFonts w:ascii="仿宋_GB2312" w:hAnsi="宋体" w:eastAsia="仿宋_GB2312" w:cs="宋体"/>
                <w:kern w:val="0"/>
                <w:szCs w:val="21"/>
              </w:rPr>
            </w:pPr>
          </w:p>
        </w:tc>
        <w:tc>
          <w:tcPr>
            <w:tcW w:w="1214" w:type="dxa"/>
            <w:tcBorders>
              <w:top w:val="single" w:color="auto" w:sz="4" w:space="0"/>
              <w:left w:val="nil"/>
              <w:bottom w:val="single" w:color="auto" w:sz="4" w:space="0"/>
              <w:right w:val="single" w:color="auto" w:sz="4" w:space="0"/>
            </w:tcBorders>
            <w:vAlign w:val="center"/>
          </w:tcPr>
          <w:p w14:paraId="4B33491B">
            <w:pPr>
              <w:widowControl/>
              <w:spacing w:line="240" w:lineRule="exact"/>
              <w:jc w:val="center"/>
              <w:rPr>
                <w:rFonts w:ascii="仿宋_GB2312" w:hAnsi="宋体" w:eastAsia="仿宋_GB2312" w:cs="宋体"/>
                <w:kern w:val="0"/>
                <w:szCs w:val="21"/>
              </w:rPr>
            </w:pPr>
          </w:p>
        </w:tc>
        <w:tc>
          <w:tcPr>
            <w:tcW w:w="620" w:type="dxa"/>
            <w:gridSpan w:val="2"/>
            <w:tcBorders>
              <w:top w:val="single" w:color="auto" w:sz="4" w:space="0"/>
              <w:left w:val="nil"/>
              <w:bottom w:val="single" w:color="auto" w:sz="4" w:space="0"/>
              <w:right w:val="single" w:color="auto" w:sz="4" w:space="0"/>
            </w:tcBorders>
            <w:vAlign w:val="center"/>
          </w:tcPr>
          <w:p w14:paraId="0988669B">
            <w:pPr>
              <w:widowControl/>
              <w:spacing w:line="240" w:lineRule="exact"/>
              <w:jc w:val="center"/>
              <w:rPr>
                <w:rFonts w:ascii="仿宋_GB2312" w:hAnsi="宋体" w:eastAsia="仿宋_GB2312" w:cs="宋体"/>
                <w:kern w:val="0"/>
                <w:szCs w:val="21"/>
              </w:rPr>
            </w:pPr>
          </w:p>
        </w:tc>
        <w:tc>
          <w:tcPr>
            <w:tcW w:w="670" w:type="dxa"/>
            <w:tcBorders>
              <w:top w:val="single" w:color="auto" w:sz="4" w:space="0"/>
              <w:left w:val="nil"/>
              <w:bottom w:val="single" w:color="auto" w:sz="4" w:space="0"/>
              <w:right w:val="single" w:color="auto" w:sz="4" w:space="0"/>
            </w:tcBorders>
            <w:vAlign w:val="center"/>
          </w:tcPr>
          <w:p w14:paraId="50D4FAF6">
            <w:pPr>
              <w:widowControl/>
              <w:spacing w:line="240" w:lineRule="exact"/>
              <w:jc w:val="center"/>
              <w:rPr>
                <w:rFonts w:ascii="仿宋_GB2312" w:hAnsi="宋体" w:eastAsia="仿宋_GB2312" w:cs="宋体"/>
                <w:kern w:val="0"/>
                <w:szCs w:val="21"/>
              </w:rPr>
            </w:pPr>
          </w:p>
        </w:tc>
        <w:tc>
          <w:tcPr>
            <w:tcW w:w="1307" w:type="dxa"/>
            <w:gridSpan w:val="2"/>
            <w:tcBorders>
              <w:top w:val="single" w:color="auto" w:sz="4" w:space="0"/>
              <w:left w:val="nil"/>
              <w:bottom w:val="single" w:color="auto" w:sz="4" w:space="0"/>
              <w:right w:val="single" w:color="auto" w:sz="4" w:space="0"/>
            </w:tcBorders>
            <w:vAlign w:val="center"/>
          </w:tcPr>
          <w:p w14:paraId="15AC811E">
            <w:pPr>
              <w:widowControl/>
              <w:spacing w:line="240" w:lineRule="exact"/>
              <w:jc w:val="center"/>
              <w:rPr>
                <w:rFonts w:ascii="仿宋_GB2312" w:hAnsi="宋体" w:eastAsia="仿宋_GB2312" w:cs="宋体"/>
                <w:kern w:val="0"/>
                <w:szCs w:val="21"/>
              </w:rPr>
            </w:pPr>
          </w:p>
        </w:tc>
      </w:tr>
      <w:tr w14:paraId="7E6CB87C">
        <w:tblPrEx>
          <w:tblCellMar>
            <w:top w:w="0" w:type="dxa"/>
            <w:left w:w="108" w:type="dxa"/>
            <w:bottom w:w="0" w:type="dxa"/>
            <w:right w:w="108" w:type="dxa"/>
          </w:tblCellMar>
        </w:tblPrEx>
        <w:trPr>
          <w:trHeight w:val="1109"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1D6EBC4C">
            <w:pPr>
              <w:widowControl/>
              <w:spacing w:line="240" w:lineRule="exact"/>
              <w:jc w:val="center"/>
              <w:rPr>
                <w:rFonts w:ascii="仿宋_GB2312" w:hAnsi="宋体" w:eastAsia="仿宋_GB2312" w:cs="宋体"/>
                <w:kern w:val="0"/>
                <w:szCs w:val="21"/>
              </w:rPr>
            </w:pPr>
          </w:p>
        </w:tc>
        <w:tc>
          <w:tcPr>
            <w:tcW w:w="814" w:type="dxa"/>
            <w:tcBorders>
              <w:top w:val="single" w:color="auto" w:sz="4" w:space="0"/>
              <w:left w:val="single" w:color="auto" w:sz="4" w:space="0"/>
              <w:bottom w:val="single" w:color="auto" w:sz="4" w:space="0"/>
              <w:right w:val="single" w:color="auto" w:sz="4" w:space="0"/>
            </w:tcBorders>
            <w:vAlign w:val="center"/>
          </w:tcPr>
          <w:p w14:paraId="3C3A7BB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满意度指标（10分）</w:t>
            </w:r>
          </w:p>
        </w:tc>
        <w:tc>
          <w:tcPr>
            <w:tcW w:w="1184" w:type="dxa"/>
            <w:gridSpan w:val="2"/>
            <w:tcBorders>
              <w:top w:val="single" w:color="auto" w:sz="4" w:space="0"/>
              <w:left w:val="single" w:color="auto" w:sz="4" w:space="0"/>
              <w:bottom w:val="single" w:color="auto" w:sz="4" w:space="0"/>
              <w:right w:val="single" w:color="auto" w:sz="4" w:space="0"/>
            </w:tcBorders>
            <w:vAlign w:val="center"/>
          </w:tcPr>
          <w:p w14:paraId="2AA9CA1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789" w:type="dxa"/>
            <w:gridSpan w:val="2"/>
            <w:tcBorders>
              <w:top w:val="single" w:color="auto" w:sz="4" w:space="0"/>
              <w:left w:val="nil"/>
              <w:bottom w:val="single" w:color="auto" w:sz="4" w:space="0"/>
              <w:right w:val="single" w:color="auto" w:sz="4" w:space="0"/>
            </w:tcBorders>
            <w:vAlign w:val="center"/>
          </w:tcPr>
          <w:p w14:paraId="4EBBAD2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办公人员满意度</w:t>
            </w:r>
          </w:p>
        </w:tc>
        <w:tc>
          <w:tcPr>
            <w:tcW w:w="1558" w:type="dxa"/>
            <w:gridSpan w:val="2"/>
            <w:tcBorders>
              <w:top w:val="single" w:color="auto" w:sz="4" w:space="0"/>
              <w:left w:val="nil"/>
              <w:bottom w:val="single" w:color="auto" w:sz="4" w:space="0"/>
              <w:right w:val="single" w:color="auto" w:sz="4" w:space="0"/>
            </w:tcBorders>
            <w:vAlign w:val="center"/>
          </w:tcPr>
          <w:p w14:paraId="10EF6DB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办公人员满意度达100%</w:t>
            </w:r>
          </w:p>
        </w:tc>
        <w:tc>
          <w:tcPr>
            <w:tcW w:w="1214" w:type="dxa"/>
            <w:tcBorders>
              <w:top w:val="single" w:color="auto" w:sz="4" w:space="0"/>
              <w:left w:val="nil"/>
              <w:bottom w:val="single" w:color="auto" w:sz="4" w:space="0"/>
              <w:right w:val="single" w:color="auto" w:sz="4" w:space="0"/>
            </w:tcBorders>
            <w:vAlign w:val="center"/>
          </w:tcPr>
          <w:p w14:paraId="4C51D60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办公人员满意度达98%</w:t>
            </w:r>
          </w:p>
        </w:tc>
        <w:tc>
          <w:tcPr>
            <w:tcW w:w="620" w:type="dxa"/>
            <w:gridSpan w:val="2"/>
            <w:tcBorders>
              <w:top w:val="single" w:color="auto" w:sz="4" w:space="0"/>
              <w:left w:val="nil"/>
              <w:bottom w:val="single" w:color="auto" w:sz="4" w:space="0"/>
              <w:right w:val="single" w:color="auto" w:sz="4" w:space="0"/>
            </w:tcBorders>
            <w:vAlign w:val="center"/>
          </w:tcPr>
          <w:p w14:paraId="7A8DD49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70" w:type="dxa"/>
            <w:tcBorders>
              <w:top w:val="single" w:color="auto" w:sz="4" w:space="0"/>
              <w:left w:val="nil"/>
              <w:bottom w:val="single" w:color="auto" w:sz="4" w:space="0"/>
              <w:right w:val="single" w:color="auto" w:sz="4" w:space="0"/>
            </w:tcBorders>
            <w:vAlign w:val="center"/>
          </w:tcPr>
          <w:p w14:paraId="2E21883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9.8</w:t>
            </w:r>
          </w:p>
        </w:tc>
        <w:tc>
          <w:tcPr>
            <w:tcW w:w="1307" w:type="dxa"/>
            <w:gridSpan w:val="2"/>
            <w:tcBorders>
              <w:top w:val="single" w:color="auto" w:sz="4" w:space="0"/>
              <w:left w:val="nil"/>
              <w:bottom w:val="single" w:color="auto" w:sz="4" w:space="0"/>
              <w:right w:val="single" w:color="auto" w:sz="4" w:space="0"/>
            </w:tcBorders>
            <w:vAlign w:val="center"/>
          </w:tcPr>
          <w:p w14:paraId="5773540F">
            <w:pPr>
              <w:widowControl/>
              <w:spacing w:line="240" w:lineRule="exact"/>
              <w:jc w:val="center"/>
              <w:rPr>
                <w:rFonts w:ascii="仿宋_GB2312" w:hAnsi="宋体" w:eastAsia="仿宋_GB2312" w:cs="宋体"/>
                <w:kern w:val="0"/>
                <w:szCs w:val="21"/>
              </w:rPr>
            </w:pPr>
          </w:p>
        </w:tc>
      </w:tr>
      <w:tr w14:paraId="0A0519D5">
        <w:tblPrEx>
          <w:tblCellMar>
            <w:top w:w="0" w:type="dxa"/>
            <w:left w:w="108" w:type="dxa"/>
            <w:bottom w:w="0" w:type="dxa"/>
            <w:right w:w="108" w:type="dxa"/>
          </w:tblCellMar>
        </w:tblPrEx>
        <w:trPr>
          <w:trHeight w:val="499" w:hRule="exact"/>
        </w:trPr>
        <w:tc>
          <w:tcPr>
            <w:tcW w:w="6982" w:type="dxa"/>
            <w:gridSpan w:val="9"/>
            <w:tcBorders>
              <w:top w:val="single" w:color="auto" w:sz="4" w:space="0"/>
              <w:left w:val="single" w:color="auto" w:sz="4" w:space="0"/>
              <w:bottom w:val="single" w:color="auto" w:sz="4" w:space="0"/>
              <w:right w:val="single" w:color="auto" w:sz="4" w:space="0"/>
            </w:tcBorders>
            <w:vAlign w:val="center"/>
          </w:tcPr>
          <w:p w14:paraId="2BEE629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总分</w:t>
            </w:r>
          </w:p>
        </w:tc>
        <w:tc>
          <w:tcPr>
            <w:tcW w:w="620" w:type="dxa"/>
            <w:gridSpan w:val="2"/>
            <w:tcBorders>
              <w:top w:val="single" w:color="auto" w:sz="4" w:space="0"/>
              <w:left w:val="nil"/>
              <w:bottom w:val="single" w:color="auto" w:sz="4" w:space="0"/>
              <w:right w:val="single" w:color="auto" w:sz="4" w:space="0"/>
            </w:tcBorders>
            <w:vAlign w:val="center"/>
          </w:tcPr>
          <w:p w14:paraId="7349D45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670" w:type="dxa"/>
            <w:tcBorders>
              <w:top w:val="single" w:color="auto" w:sz="4" w:space="0"/>
              <w:left w:val="nil"/>
              <w:bottom w:val="single" w:color="auto" w:sz="4" w:space="0"/>
              <w:right w:val="single" w:color="auto" w:sz="4" w:space="0"/>
            </w:tcBorders>
            <w:vAlign w:val="center"/>
          </w:tcPr>
          <w:p w14:paraId="7264B78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99.8</w:t>
            </w:r>
          </w:p>
        </w:tc>
        <w:tc>
          <w:tcPr>
            <w:tcW w:w="1307" w:type="dxa"/>
            <w:gridSpan w:val="2"/>
            <w:tcBorders>
              <w:top w:val="single" w:color="auto" w:sz="4" w:space="0"/>
              <w:left w:val="nil"/>
              <w:bottom w:val="single" w:color="auto" w:sz="4" w:space="0"/>
              <w:right w:val="single" w:color="auto" w:sz="4" w:space="0"/>
            </w:tcBorders>
            <w:vAlign w:val="center"/>
          </w:tcPr>
          <w:p w14:paraId="1CE14AF3">
            <w:pPr>
              <w:widowControl/>
              <w:spacing w:line="240" w:lineRule="exact"/>
              <w:jc w:val="center"/>
              <w:rPr>
                <w:rFonts w:ascii="仿宋_GB2312" w:hAnsi="宋体" w:eastAsia="仿宋_GB2312" w:cs="宋体"/>
                <w:kern w:val="0"/>
                <w:szCs w:val="21"/>
              </w:rPr>
            </w:pPr>
          </w:p>
        </w:tc>
      </w:tr>
    </w:tbl>
    <w:p w14:paraId="00BCB3C9">
      <w:pPr>
        <w:widowControl/>
        <w:jc w:val="left"/>
        <w:rPr>
          <w:rFonts w:ascii="仿宋_GB2312" w:hAnsi="黑体" w:eastAsia="仿宋_GB2312"/>
          <w:szCs w:val="28"/>
        </w:rPr>
      </w:pPr>
      <w:r>
        <w:rPr>
          <w:rFonts w:ascii="仿宋_GB2312" w:hAnsi="黑体" w:eastAsia="仿宋_GB2312"/>
          <w:szCs w:val="28"/>
        </w:rPr>
        <w:br w:type="page"/>
      </w:r>
    </w:p>
    <w:p w14:paraId="6249CA5C">
      <w:pPr>
        <w:spacing w:line="480" w:lineRule="exact"/>
        <w:jc w:val="center"/>
        <w:rPr>
          <w:rFonts w:ascii="黑体" w:hAnsi="黑体" w:eastAsia="方正小标宋简体"/>
          <w:sz w:val="22"/>
          <w:szCs w:val="28"/>
        </w:rPr>
      </w:pPr>
      <w:r>
        <w:rPr>
          <w:rFonts w:hint="eastAsia" w:ascii="方正小标宋简体" w:hAnsi="黑体" w:eastAsia="方正小标宋简体"/>
          <w:sz w:val="28"/>
          <w:szCs w:val="36"/>
        </w:rPr>
        <w:t>项目支出绩效自评表</w:t>
      </w:r>
    </w:p>
    <w:p w14:paraId="43E508E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（2020年度）</w:t>
      </w:r>
    </w:p>
    <w:tbl>
      <w:tblPr>
        <w:tblStyle w:val="9"/>
        <w:tblpPr w:leftFromText="180" w:rightFromText="180" w:vertAnchor="text" w:horzAnchor="margin" w:tblpXSpec="center" w:tblpY="128"/>
        <w:tblW w:w="9579" w:type="dxa"/>
        <w:tblInd w:w="0" w:type="dxa"/>
        <w:tblLayout w:type="fixed"/>
        <w:tblCellMar>
          <w:top w:w="0" w:type="dxa"/>
          <w:left w:w="108" w:type="dxa"/>
          <w:bottom w:w="0" w:type="dxa"/>
          <w:right w:w="108" w:type="dxa"/>
        </w:tblCellMar>
      </w:tblPr>
      <w:tblGrid>
        <w:gridCol w:w="423"/>
        <w:gridCol w:w="814"/>
        <w:gridCol w:w="326"/>
        <w:gridCol w:w="858"/>
        <w:gridCol w:w="1192"/>
        <w:gridCol w:w="597"/>
        <w:gridCol w:w="567"/>
        <w:gridCol w:w="991"/>
        <w:gridCol w:w="1214"/>
        <w:gridCol w:w="75"/>
        <w:gridCol w:w="545"/>
        <w:gridCol w:w="670"/>
        <w:gridCol w:w="72"/>
        <w:gridCol w:w="1235"/>
      </w:tblGrid>
      <w:tr w14:paraId="19AC511E">
        <w:tblPrEx>
          <w:tblCellMar>
            <w:top w:w="0" w:type="dxa"/>
            <w:left w:w="108" w:type="dxa"/>
            <w:bottom w:w="0" w:type="dxa"/>
            <w:right w:w="108" w:type="dxa"/>
          </w:tblCellMar>
        </w:tblPrEx>
        <w:trPr>
          <w:trHeight w:val="300" w:hRule="exact"/>
        </w:trPr>
        <w:tc>
          <w:tcPr>
            <w:tcW w:w="1563" w:type="dxa"/>
            <w:gridSpan w:val="3"/>
            <w:tcBorders>
              <w:top w:val="single" w:color="auto" w:sz="4" w:space="0"/>
              <w:left w:val="single" w:color="auto" w:sz="4" w:space="0"/>
              <w:bottom w:val="single" w:color="auto" w:sz="4" w:space="0"/>
              <w:right w:val="single" w:color="auto" w:sz="4" w:space="0"/>
            </w:tcBorders>
            <w:vAlign w:val="center"/>
          </w:tcPr>
          <w:p w14:paraId="4494922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8016" w:type="dxa"/>
            <w:gridSpan w:val="11"/>
            <w:tcBorders>
              <w:top w:val="single" w:color="auto" w:sz="4" w:space="0"/>
              <w:left w:val="nil"/>
              <w:bottom w:val="single" w:color="auto" w:sz="4" w:space="0"/>
              <w:right w:val="single" w:color="auto" w:sz="4" w:space="0"/>
            </w:tcBorders>
            <w:vAlign w:val="center"/>
          </w:tcPr>
          <w:p w14:paraId="12B73657">
            <w:pPr>
              <w:widowControl/>
              <w:spacing w:line="240" w:lineRule="exact"/>
              <w:jc w:val="center"/>
              <w:rPr>
                <w:rFonts w:ascii="仿宋_GB2312" w:eastAsia="仿宋_GB2312"/>
                <w:szCs w:val="21"/>
              </w:rPr>
            </w:pPr>
            <w:r>
              <w:rPr>
                <w:rFonts w:hint="eastAsia" w:ascii="仿宋_GB2312" w:eastAsia="仿宋_GB2312"/>
              </w:rPr>
              <w:t>201010000755文体路2号院装修改造经费</w:t>
            </w:r>
          </w:p>
        </w:tc>
      </w:tr>
      <w:tr w14:paraId="5867692F">
        <w:tblPrEx>
          <w:tblCellMar>
            <w:top w:w="0" w:type="dxa"/>
            <w:left w:w="108" w:type="dxa"/>
            <w:bottom w:w="0" w:type="dxa"/>
            <w:right w:w="108" w:type="dxa"/>
          </w:tblCellMar>
        </w:tblPrEx>
        <w:trPr>
          <w:trHeight w:val="300" w:hRule="exact"/>
        </w:trPr>
        <w:tc>
          <w:tcPr>
            <w:tcW w:w="1563" w:type="dxa"/>
            <w:gridSpan w:val="3"/>
            <w:tcBorders>
              <w:top w:val="single" w:color="auto" w:sz="4" w:space="0"/>
              <w:left w:val="single" w:color="auto" w:sz="4" w:space="0"/>
              <w:bottom w:val="single" w:color="auto" w:sz="4" w:space="0"/>
              <w:right w:val="single" w:color="auto" w:sz="4" w:space="0"/>
            </w:tcBorders>
            <w:vAlign w:val="center"/>
          </w:tcPr>
          <w:p w14:paraId="02B0B78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205" w:type="dxa"/>
            <w:gridSpan w:val="5"/>
            <w:tcBorders>
              <w:top w:val="single" w:color="auto" w:sz="4" w:space="0"/>
              <w:left w:val="nil"/>
              <w:bottom w:val="single" w:color="auto" w:sz="4" w:space="0"/>
              <w:right w:val="single" w:color="auto" w:sz="4" w:space="0"/>
            </w:tcBorders>
            <w:vAlign w:val="center"/>
          </w:tcPr>
          <w:p w14:paraId="507C8DE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丰台区机关事务管理服务中心101000</w:t>
            </w:r>
          </w:p>
        </w:tc>
        <w:tc>
          <w:tcPr>
            <w:tcW w:w="1289" w:type="dxa"/>
            <w:gridSpan w:val="2"/>
            <w:tcBorders>
              <w:top w:val="nil"/>
              <w:left w:val="nil"/>
              <w:bottom w:val="single" w:color="auto" w:sz="4" w:space="0"/>
              <w:right w:val="single" w:color="auto" w:sz="4" w:space="0"/>
            </w:tcBorders>
            <w:vAlign w:val="center"/>
          </w:tcPr>
          <w:p w14:paraId="555CC00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522" w:type="dxa"/>
            <w:gridSpan w:val="4"/>
            <w:tcBorders>
              <w:top w:val="single" w:color="auto" w:sz="4" w:space="0"/>
              <w:left w:val="nil"/>
              <w:bottom w:val="single" w:color="auto" w:sz="4" w:space="0"/>
              <w:right w:val="single" w:color="auto" w:sz="4" w:space="0"/>
            </w:tcBorders>
            <w:vAlign w:val="center"/>
          </w:tcPr>
          <w:p w14:paraId="624050C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基建科</w:t>
            </w:r>
          </w:p>
        </w:tc>
      </w:tr>
      <w:tr w14:paraId="5276DE0C">
        <w:tblPrEx>
          <w:tblCellMar>
            <w:top w:w="0" w:type="dxa"/>
            <w:left w:w="108" w:type="dxa"/>
            <w:bottom w:w="0" w:type="dxa"/>
            <w:right w:w="108" w:type="dxa"/>
          </w:tblCellMar>
        </w:tblPrEx>
        <w:trPr>
          <w:trHeight w:val="300" w:hRule="exact"/>
        </w:trPr>
        <w:tc>
          <w:tcPr>
            <w:tcW w:w="1563" w:type="dxa"/>
            <w:gridSpan w:val="3"/>
            <w:tcBorders>
              <w:top w:val="single" w:color="auto" w:sz="4" w:space="0"/>
              <w:left w:val="single" w:color="auto" w:sz="4" w:space="0"/>
              <w:bottom w:val="single" w:color="auto" w:sz="4" w:space="0"/>
              <w:right w:val="single" w:color="auto" w:sz="4" w:space="0"/>
            </w:tcBorders>
            <w:vAlign w:val="center"/>
          </w:tcPr>
          <w:p w14:paraId="123B253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205" w:type="dxa"/>
            <w:gridSpan w:val="5"/>
            <w:tcBorders>
              <w:top w:val="single" w:color="auto" w:sz="4" w:space="0"/>
              <w:left w:val="nil"/>
              <w:bottom w:val="single" w:color="auto" w:sz="4" w:space="0"/>
              <w:right w:val="single" w:color="auto" w:sz="4" w:space="0"/>
            </w:tcBorders>
            <w:vAlign w:val="center"/>
          </w:tcPr>
          <w:p w14:paraId="020E789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白红顺</w:t>
            </w:r>
          </w:p>
        </w:tc>
        <w:tc>
          <w:tcPr>
            <w:tcW w:w="1289" w:type="dxa"/>
            <w:gridSpan w:val="2"/>
            <w:tcBorders>
              <w:top w:val="nil"/>
              <w:left w:val="nil"/>
              <w:bottom w:val="single" w:color="auto" w:sz="4" w:space="0"/>
              <w:right w:val="single" w:color="auto" w:sz="4" w:space="0"/>
            </w:tcBorders>
            <w:vAlign w:val="center"/>
          </w:tcPr>
          <w:p w14:paraId="0035A7C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522" w:type="dxa"/>
            <w:gridSpan w:val="4"/>
            <w:tcBorders>
              <w:top w:val="single" w:color="auto" w:sz="4" w:space="0"/>
              <w:left w:val="nil"/>
              <w:bottom w:val="single" w:color="auto" w:sz="4" w:space="0"/>
              <w:right w:val="single" w:color="auto" w:sz="4" w:space="0"/>
            </w:tcBorders>
            <w:vAlign w:val="center"/>
          </w:tcPr>
          <w:p w14:paraId="257346F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83656510</w:t>
            </w:r>
          </w:p>
        </w:tc>
      </w:tr>
      <w:tr w14:paraId="7D8B3D54">
        <w:tblPrEx>
          <w:tblCellMar>
            <w:top w:w="0" w:type="dxa"/>
            <w:left w:w="108" w:type="dxa"/>
            <w:bottom w:w="0" w:type="dxa"/>
            <w:right w:w="108" w:type="dxa"/>
          </w:tblCellMar>
        </w:tblPrEx>
        <w:trPr>
          <w:trHeight w:val="556" w:hRule="exact"/>
        </w:trPr>
        <w:tc>
          <w:tcPr>
            <w:tcW w:w="1563" w:type="dxa"/>
            <w:gridSpan w:val="3"/>
            <w:vMerge w:val="restart"/>
            <w:tcBorders>
              <w:top w:val="single" w:color="auto" w:sz="4" w:space="0"/>
              <w:left w:val="single" w:color="auto" w:sz="4" w:space="0"/>
              <w:bottom w:val="single" w:color="auto" w:sz="4" w:space="0"/>
              <w:right w:val="single" w:color="auto" w:sz="4" w:space="0"/>
            </w:tcBorders>
            <w:vAlign w:val="center"/>
          </w:tcPr>
          <w:p w14:paraId="35315E4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2050" w:type="dxa"/>
            <w:gridSpan w:val="2"/>
            <w:tcBorders>
              <w:top w:val="single" w:color="auto" w:sz="4" w:space="0"/>
              <w:left w:val="nil"/>
              <w:bottom w:val="single" w:color="auto" w:sz="4" w:space="0"/>
              <w:right w:val="single" w:color="auto" w:sz="4" w:space="0"/>
            </w:tcBorders>
            <w:vAlign w:val="center"/>
          </w:tcPr>
          <w:p w14:paraId="41F9D308">
            <w:pPr>
              <w:widowControl/>
              <w:spacing w:line="240" w:lineRule="exact"/>
              <w:jc w:val="center"/>
              <w:rPr>
                <w:rFonts w:ascii="仿宋_GB2312" w:hAnsi="宋体" w:eastAsia="仿宋_GB2312" w:cs="宋体"/>
                <w:kern w:val="0"/>
                <w:szCs w:val="21"/>
              </w:rPr>
            </w:pPr>
          </w:p>
        </w:tc>
        <w:tc>
          <w:tcPr>
            <w:tcW w:w="1164" w:type="dxa"/>
            <w:gridSpan w:val="2"/>
            <w:tcBorders>
              <w:top w:val="nil"/>
              <w:left w:val="nil"/>
              <w:bottom w:val="single" w:color="auto" w:sz="4" w:space="0"/>
              <w:right w:val="single" w:color="auto" w:sz="4" w:space="0"/>
            </w:tcBorders>
            <w:vAlign w:val="center"/>
          </w:tcPr>
          <w:p w14:paraId="2821B79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308C117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991" w:type="dxa"/>
            <w:tcBorders>
              <w:top w:val="nil"/>
              <w:left w:val="nil"/>
              <w:bottom w:val="single" w:color="auto" w:sz="4" w:space="0"/>
              <w:right w:val="single" w:color="auto" w:sz="4" w:space="0"/>
            </w:tcBorders>
            <w:vAlign w:val="center"/>
          </w:tcPr>
          <w:p w14:paraId="0886C94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35E3F0A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289" w:type="dxa"/>
            <w:gridSpan w:val="2"/>
            <w:tcBorders>
              <w:top w:val="nil"/>
              <w:left w:val="nil"/>
              <w:bottom w:val="single" w:color="auto" w:sz="4" w:space="0"/>
              <w:right w:val="single" w:color="auto" w:sz="4" w:space="0"/>
            </w:tcBorders>
            <w:vAlign w:val="center"/>
          </w:tcPr>
          <w:p w14:paraId="0494CE7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5BC0F50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545" w:type="dxa"/>
            <w:tcBorders>
              <w:top w:val="nil"/>
              <w:left w:val="nil"/>
              <w:bottom w:val="single" w:color="auto" w:sz="4" w:space="0"/>
              <w:right w:val="single" w:color="auto" w:sz="4" w:space="0"/>
            </w:tcBorders>
            <w:vAlign w:val="center"/>
          </w:tcPr>
          <w:p w14:paraId="14860DC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742" w:type="dxa"/>
            <w:gridSpan w:val="2"/>
            <w:tcBorders>
              <w:top w:val="single" w:color="auto" w:sz="4" w:space="0"/>
              <w:left w:val="nil"/>
              <w:bottom w:val="single" w:color="auto" w:sz="4" w:space="0"/>
              <w:right w:val="single" w:color="auto" w:sz="4" w:space="0"/>
            </w:tcBorders>
            <w:vAlign w:val="center"/>
          </w:tcPr>
          <w:p w14:paraId="75CB502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1235" w:type="dxa"/>
            <w:tcBorders>
              <w:top w:val="nil"/>
              <w:left w:val="nil"/>
              <w:bottom w:val="single" w:color="auto" w:sz="4" w:space="0"/>
              <w:right w:val="single" w:color="auto" w:sz="4" w:space="0"/>
            </w:tcBorders>
            <w:vAlign w:val="center"/>
          </w:tcPr>
          <w:p w14:paraId="13CEBF3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14:paraId="17D4B099">
        <w:tblPrEx>
          <w:tblCellMar>
            <w:top w:w="0" w:type="dxa"/>
            <w:left w:w="108" w:type="dxa"/>
            <w:bottom w:w="0" w:type="dxa"/>
            <w:right w:w="108" w:type="dxa"/>
          </w:tblCellMar>
        </w:tblPrEx>
        <w:trPr>
          <w:trHeight w:val="462" w:hRule="exact"/>
        </w:trPr>
        <w:tc>
          <w:tcPr>
            <w:tcW w:w="1563" w:type="dxa"/>
            <w:gridSpan w:val="3"/>
            <w:vMerge w:val="continue"/>
            <w:tcBorders>
              <w:top w:val="single" w:color="auto" w:sz="4" w:space="0"/>
              <w:left w:val="single" w:color="auto" w:sz="4" w:space="0"/>
              <w:bottom w:val="single" w:color="auto" w:sz="4" w:space="0"/>
              <w:right w:val="single" w:color="auto" w:sz="4" w:space="0"/>
            </w:tcBorders>
            <w:vAlign w:val="center"/>
          </w:tcPr>
          <w:p w14:paraId="61BCCC3B">
            <w:pPr>
              <w:widowControl/>
              <w:spacing w:line="240" w:lineRule="exact"/>
              <w:jc w:val="center"/>
              <w:rPr>
                <w:rFonts w:ascii="仿宋_GB2312" w:hAnsi="宋体" w:eastAsia="仿宋_GB2312" w:cs="宋体"/>
                <w:kern w:val="0"/>
                <w:szCs w:val="21"/>
              </w:rPr>
            </w:pPr>
          </w:p>
        </w:tc>
        <w:tc>
          <w:tcPr>
            <w:tcW w:w="2050" w:type="dxa"/>
            <w:gridSpan w:val="2"/>
            <w:tcBorders>
              <w:top w:val="single" w:color="auto" w:sz="4" w:space="0"/>
              <w:left w:val="nil"/>
              <w:bottom w:val="single" w:color="auto" w:sz="4" w:space="0"/>
              <w:right w:val="single" w:color="auto" w:sz="4" w:space="0"/>
            </w:tcBorders>
            <w:vAlign w:val="center"/>
          </w:tcPr>
          <w:p w14:paraId="22F3D21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64" w:type="dxa"/>
            <w:gridSpan w:val="2"/>
            <w:tcBorders>
              <w:top w:val="nil"/>
              <w:left w:val="nil"/>
              <w:bottom w:val="single" w:color="auto" w:sz="4" w:space="0"/>
              <w:right w:val="single" w:color="auto" w:sz="4" w:space="0"/>
            </w:tcBorders>
            <w:vAlign w:val="center"/>
          </w:tcPr>
          <w:p w14:paraId="7ECEBFD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16.69</w:t>
            </w:r>
          </w:p>
        </w:tc>
        <w:tc>
          <w:tcPr>
            <w:tcW w:w="991" w:type="dxa"/>
            <w:tcBorders>
              <w:top w:val="nil"/>
              <w:left w:val="nil"/>
              <w:bottom w:val="single" w:color="auto" w:sz="4" w:space="0"/>
              <w:right w:val="single" w:color="auto" w:sz="4" w:space="0"/>
            </w:tcBorders>
            <w:vAlign w:val="center"/>
          </w:tcPr>
          <w:p w14:paraId="5CA1DFD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16.69</w:t>
            </w:r>
          </w:p>
        </w:tc>
        <w:tc>
          <w:tcPr>
            <w:tcW w:w="1289" w:type="dxa"/>
            <w:gridSpan w:val="2"/>
            <w:tcBorders>
              <w:top w:val="nil"/>
              <w:left w:val="nil"/>
              <w:bottom w:val="single" w:color="auto" w:sz="4" w:space="0"/>
              <w:right w:val="single" w:color="auto" w:sz="4" w:space="0"/>
            </w:tcBorders>
            <w:vAlign w:val="center"/>
          </w:tcPr>
          <w:p w14:paraId="4914FB0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16.69</w:t>
            </w:r>
          </w:p>
        </w:tc>
        <w:tc>
          <w:tcPr>
            <w:tcW w:w="545" w:type="dxa"/>
            <w:tcBorders>
              <w:top w:val="nil"/>
              <w:left w:val="nil"/>
              <w:bottom w:val="single" w:color="auto" w:sz="4" w:space="0"/>
              <w:right w:val="single" w:color="auto" w:sz="4" w:space="0"/>
            </w:tcBorders>
            <w:vAlign w:val="center"/>
          </w:tcPr>
          <w:p w14:paraId="44EEC65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42" w:type="dxa"/>
            <w:gridSpan w:val="2"/>
            <w:tcBorders>
              <w:top w:val="single" w:color="auto" w:sz="4" w:space="0"/>
              <w:left w:val="nil"/>
              <w:bottom w:val="single" w:color="auto" w:sz="4" w:space="0"/>
              <w:right w:val="single" w:color="auto" w:sz="4" w:space="0"/>
            </w:tcBorders>
            <w:vAlign w:val="center"/>
          </w:tcPr>
          <w:p w14:paraId="173B8AB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1235" w:type="dxa"/>
            <w:tcBorders>
              <w:top w:val="nil"/>
              <w:left w:val="nil"/>
              <w:bottom w:val="single" w:color="auto" w:sz="4" w:space="0"/>
              <w:right w:val="single" w:color="auto" w:sz="4" w:space="0"/>
            </w:tcBorders>
            <w:vAlign w:val="center"/>
          </w:tcPr>
          <w:p w14:paraId="62454E2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14:paraId="2AD09354">
        <w:tblPrEx>
          <w:tblCellMar>
            <w:top w:w="0" w:type="dxa"/>
            <w:left w:w="108" w:type="dxa"/>
            <w:bottom w:w="0" w:type="dxa"/>
            <w:right w:w="108" w:type="dxa"/>
          </w:tblCellMar>
        </w:tblPrEx>
        <w:trPr>
          <w:trHeight w:val="476" w:hRule="exact"/>
        </w:trPr>
        <w:tc>
          <w:tcPr>
            <w:tcW w:w="1563" w:type="dxa"/>
            <w:gridSpan w:val="3"/>
            <w:vMerge w:val="continue"/>
            <w:tcBorders>
              <w:top w:val="single" w:color="auto" w:sz="4" w:space="0"/>
              <w:left w:val="single" w:color="auto" w:sz="4" w:space="0"/>
              <w:bottom w:val="single" w:color="auto" w:sz="4" w:space="0"/>
              <w:right w:val="single" w:color="auto" w:sz="4" w:space="0"/>
            </w:tcBorders>
            <w:vAlign w:val="center"/>
          </w:tcPr>
          <w:p w14:paraId="5587A36A">
            <w:pPr>
              <w:widowControl/>
              <w:spacing w:line="240" w:lineRule="exact"/>
              <w:jc w:val="center"/>
              <w:rPr>
                <w:rFonts w:ascii="仿宋_GB2312" w:hAnsi="宋体" w:eastAsia="仿宋_GB2312" w:cs="宋体"/>
                <w:kern w:val="0"/>
                <w:szCs w:val="21"/>
              </w:rPr>
            </w:pPr>
          </w:p>
        </w:tc>
        <w:tc>
          <w:tcPr>
            <w:tcW w:w="2050" w:type="dxa"/>
            <w:gridSpan w:val="2"/>
            <w:tcBorders>
              <w:top w:val="single" w:color="auto" w:sz="4" w:space="0"/>
              <w:left w:val="nil"/>
              <w:bottom w:val="single" w:color="auto" w:sz="4" w:space="0"/>
              <w:right w:val="single" w:color="auto" w:sz="4" w:space="0"/>
            </w:tcBorders>
            <w:vAlign w:val="center"/>
          </w:tcPr>
          <w:p w14:paraId="4F94FE7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64" w:type="dxa"/>
            <w:gridSpan w:val="2"/>
            <w:tcBorders>
              <w:top w:val="nil"/>
              <w:left w:val="nil"/>
              <w:bottom w:val="single" w:color="auto" w:sz="4" w:space="0"/>
              <w:right w:val="single" w:color="auto" w:sz="4" w:space="0"/>
            </w:tcBorders>
            <w:vAlign w:val="center"/>
          </w:tcPr>
          <w:p w14:paraId="21F1DBD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16.69</w:t>
            </w:r>
          </w:p>
        </w:tc>
        <w:tc>
          <w:tcPr>
            <w:tcW w:w="991" w:type="dxa"/>
            <w:tcBorders>
              <w:top w:val="nil"/>
              <w:left w:val="nil"/>
              <w:bottom w:val="single" w:color="auto" w:sz="4" w:space="0"/>
              <w:right w:val="single" w:color="auto" w:sz="4" w:space="0"/>
            </w:tcBorders>
            <w:vAlign w:val="center"/>
          </w:tcPr>
          <w:p w14:paraId="568C8A9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16.69</w:t>
            </w:r>
          </w:p>
        </w:tc>
        <w:tc>
          <w:tcPr>
            <w:tcW w:w="1289" w:type="dxa"/>
            <w:gridSpan w:val="2"/>
            <w:tcBorders>
              <w:top w:val="nil"/>
              <w:left w:val="nil"/>
              <w:bottom w:val="single" w:color="auto" w:sz="4" w:space="0"/>
              <w:right w:val="single" w:color="auto" w:sz="4" w:space="0"/>
            </w:tcBorders>
            <w:vAlign w:val="center"/>
          </w:tcPr>
          <w:p w14:paraId="68ACE25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16.69</w:t>
            </w:r>
          </w:p>
        </w:tc>
        <w:tc>
          <w:tcPr>
            <w:tcW w:w="545" w:type="dxa"/>
            <w:tcBorders>
              <w:top w:val="nil"/>
              <w:left w:val="nil"/>
              <w:bottom w:val="single" w:color="auto" w:sz="4" w:space="0"/>
              <w:right w:val="single" w:color="auto" w:sz="4" w:space="0"/>
            </w:tcBorders>
            <w:vAlign w:val="center"/>
          </w:tcPr>
          <w:p w14:paraId="4B744BF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42" w:type="dxa"/>
            <w:gridSpan w:val="2"/>
            <w:tcBorders>
              <w:top w:val="single" w:color="auto" w:sz="4" w:space="0"/>
              <w:left w:val="nil"/>
              <w:bottom w:val="single" w:color="auto" w:sz="4" w:space="0"/>
              <w:right w:val="single" w:color="auto" w:sz="4" w:space="0"/>
            </w:tcBorders>
            <w:vAlign w:val="center"/>
          </w:tcPr>
          <w:p w14:paraId="4793488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1235" w:type="dxa"/>
            <w:tcBorders>
              <w:top w:val="nil"/>
              <w:left w:val="nil"/>
              <w:bottom w:val="single" w:color="auto" w:sz="4" w:space="0"/>
              <w:right w:val="single" w:color="auto" w:sz="4" w:space="0"/>
            </w:tcBorders>
            <w:vAlign w:val="center"/>
          </w:tcPr>
          <w:p w14:paraId="785332C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14:paraId="530FE256">
        <w:tblPrEx>
          <w:tblCellMar>
            <w:top w:w="0" w:type="dxa"/>
            <w:left w:w="108" w:type="dxa"/>
            <w:bottom w:w="0" w:type="dxa"/>
            <w:right w:w="108" w:type="dxa"/>
          </w:tblCellMar>
        </w:tblPrEx>
        <w:trPr>
          <w:trHeight w:val="272" w:hRule="exact"/>
        </w:trPr>
        <w:tc>
          <w:tcPr>
            <w:tcW w:w="1563" w:type="dxa"/>
            <w:gridSpan w:val="3"/>
            <w:vMerge w:val="continue"/>
            <w:tcBorders>
              <w:top w:val="single" w:color="auto" w:sz="4" w:space="0"/>
              <w:left w:val="single" w:color="auto" w:sz="4" w:space="0"/>
              <w:bottom w:val="single" w:color="auto" w:sz="4" w:space="0"/>
              <w:right w:val="single" w:color="auto" w:sz="4" w:space="0"/>
            </w:tcBorders>
            <w:vAlign w:val="center"/>
          </w:tcPr>
          <w:p w14:paraId="1EB0C17A">
            <w:pPr>
              <w:widowControl/>
              <w:spacing w:line="240" w:lineRule="exact"/>
              <w:jc w:val="center"/>
              <w:rPr>
                <w:rFonts w:ascii="仿宋_GB2312" w:hAnsi="宋体" w:eastAsia="仿宋_GB2312" w:cs="宋体"/>
                <w:kern w:val="0"/>
                <w:szCs w:val="21"/>
              </w:rPr>
            </w:pPr>
          </w:p>
        </w:tc>
        <w:tc>
          <w:tcPr>
            <w:tcW w:w="2050" w:type="dxa"/>
            <w:gridSpan w:val="2"/>
            <w:tcBorders>
              <w:top w:val="single" w:color="auto" w:sz="4" w:space="0"/>
              <w:left w:val="nil"/>
              <w:bottom w:val="single" w:color="auto" w:sz="4" w:space="0"/>
              <w:right w:val="single" w:color="auto" w:sz="4" w:space="0"/>
            </w:tcBorders>
            <w:vAlign w:val="center"/>
          </w:tcPr>
          <w:p w14:paraId="7DFB357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64" w:type="dxa"/>
            <w:gridSpan w:val="2"/>
            <w:tcBorders>
              <w:top w:val="nil"/>
              <w:left w:val="nil"/>
              <w:bottom w:val="single" w:color="auto" w:sz="4" w:space="0"/>
              <w:right w:val="single" w:color="auto" w:sz="4" w:space="0"/>
            </w:tcBorders>
            <w:vAlign w:val="center"/>
          </w:tcPr>
          <w:p w14:paraId="29400A4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991" w:type="dxa"/>
            <w:tcBorders>
              <w:top w:val="nil"/>
              <w:left w:val="nil"/>
              <w:bottom w:val="single" w:color="auto" w:sz="4" w:space="0"/>
              <w:right w:val="single" w:color="auto" w:sz="4" w:space="0"/>
            </w:tcBorders>
            <w:vAlign w:val="center"/>
          </w:tcPr>
          <w:p w14:paraId="18D60D3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289" w:type="dxa"/>
            <w:gridSpan w:val="2"/>
            <w:tcBorders>
              <w:top w:val="nil"/>
              <w:left w:val="nil"/>
              <w:bottom w:val="single" w:color="auto" w:sz="4" w:space="0"/>
              <w:right w:val="single" w:color="auto" w:sz="4" w:space="0"/>
            </w:tcBorders>
            <w:vAlign w:val="center"/>
          </w:tcPr>
          <w:p w14:paraId="66C6F51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545" w:type="dxa"/>
            <w:tcBorders>
              <w:top w:val="nil"/>
              <w:left w:val="nil"/>
              <w:bottom w:val="single" w:color="auto" w:sz="4" w:space="0"/>
              <w:right w:val="single" w:color="auto" w:sz="4" w:space="0"/>
            </w:tcBorders>
            <w:vAlign w:val="center"/>
          </w:tcPr>
          <w:p w14:paraId="79B6417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42" w:type="dxa"/>
            <w:gridSpan w:val="2"/>
            <w:tcBorders>
              <w:top w:val="single" w:color="auto" w:sz="4" w:space="0"/>
              <w:left w:val="nil"/>
              <w:bottom w:val="single" w:color="auto" w:sz="4" w:space="0"/>
              <w:right w:val="single" w:color="auto" w:sz="4" w:space="0"/>
            </w:tcBorders>
            <w:vAlign w:val="center"/>
          </w:tcPr>
          <w:p w14:paraId="5FFA233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235" w:type="dxa"/>
            <w:tcBorders>
              <w:top w:val="nil"/>
              <w:left w:val="nil"/>
              <w:bottom w:val="single" w:color="auto" w:sz="4" w:space="0"/>
              <w:right w:val="single" w:color="auto" w:sz="4" w:space="0"/>
            </w:tcBorders>
            <w:vAlign w:val="center"/>
          </w:tcPr>
          <w:p w14:paraId="1A2686D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r>
      <w:tr w14:paraId="78C45C0D">
        <w:tblPrEx>
          <w:tblCellMar>
            <w:top w:w="0" w:type="dxa"/>
            <w:left w:w="108" w:type="dxa"/>
            <w:bottom w:w="0" w:type="dxa"/>
            <w:right w:w="108" w:type="dxa"/>
          </w:tblCellMar>
        </w:tblPrEx>
        <w:trPr>
          <w:trHeight w:val="300" w:hRule="exact"/>
        </w:trPr>
        <w:tc>
          <w:tcPr>
            <w:tcW w:w="1563" w:type="dxa"/>
            <w:gridSpan w:val="3"/>
            <w:vMerge w:val="continue"/>
            <w:tcBorders>
              <w:top w:val="single" w:color="auto" w:sz="4" w:space="0"/>
              <w:left w:val="single" w:color="auto" w:sz="4" w:space="0"/>
              <w:bottom w:val="single" w:color="auto" w:sz="4" w:space="0"/>
              <w:right w:val="single" w:color="auto" w:sz="4" w:space="0"/>
            </w:tcBorders>
            <w:vAlign w:val="center"/>
          </w:tcPr>
          <w:p w14:paraId="236ADD3A">
            <w:pPr>
              <w:widowControl/>
              <w:spacing w:line="240" w:lineRule="exact"/>
              <w:jc w:val="center"/>
              <w:rPr>
                <w:rFonts w:ascii="仿宋_GB2312" w:hAnsi="宋体" w:eastAsia="仿宋_GB2312" w:cs="宋体"/>
                <w:kern w:val="0"/>
                <w:szCs w:val="21"/>
              </w:rPr>
            </w:pPr>
          </w:p>
        </w:tc>
        <w:tc>
          <w:tcPr>
            <w:tcW w:w="2050" w:type="dxa"/>
            <w:gridSpan w:val="2"/>
            <w:tcBorders>
              <w:top w:val="single" w:color="auto" w:sz="4" w:space="0"/>
              <w:left w:val="nil"/>
              <w:bottom w:val="single" w:color="auto" w:sz="4" w:space="0"/>
              <w:right w:val="single" w:color="auto" w:sz="4" w:space="0"/>
            </w:tcBorders>
            <w:vAlign w:val="center"/>
          </w:tcPr>
          <w:p w14:paraId="55B5C7B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64" w:type="dxa"/>
            <w:gridSpan w:val="2"/>
            <w:tcBorders>
              <w:top w:val="nil"/>
              <w:left w:val="nil"/>
              <w:bottom w:val="single" w:color="auto" w:sz="4" w:space="0"/>
              <w:right w:val="single" w:color="auto" w:sz="4" w:space="0"/>
            </w:tcBorders>
            <w:vAlign w:val="center"/>
          </w:tcPr>
          <w:p w14:paraId="39BAD86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991" w:type="dxa"/>
            <w:tcBorders>
              <w:top w:val="nil"/>
              <w:left w:val="nil"/>
              <w:bottom w:val="single" w:color="auto" w:sz="4" w:space="0"/>
              <w:right w:val="single" w:color="auto" w:sz="4" w:space="0"/>
            </w:tcBorders>
            <w:vAlign w:val="center"/>
          </w:tcPr>
          <w:p w14:paraId="500C87A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289" w:type="dxa"/>
            <w:gridSpan w:val="2"/>
            <w:tcBorders>
              <w:top w:val="nil"/>
              <w:left w:val="nil"/>
              <w:bottom w:val="single" w:color="auto" w:sz="4" w:space="0"/>
              <w:right w:val="single" w:color="auto" w:sz="4" w:space="0"/>
            </w:tcBorders>
            <w:vAlign w:val="center"/>
          </w:tcPr>
          <w:p w14:paraId="0BBC561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545" w:type="dxa"/>
            <w:tcBorders>
              <w:top w:val="nil"/>
              <w:left w:val="nil"/>
              <w:bottom w:val="single" w:color="auto" w:sz="4" w:space="0"/>
              <w:right w:val="single" w:color="auto" w:sz="4" w:space="0"/>
            </w:tcBorders>
            <w:vAlign w:val="center"/>
          </w:tcPr>
          <w:p w14:paraId="533FEDC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2" w:type="dxa"/>
            <w:gridSpan w:val="2"/>
            <w:tcBorders>
              <w:top w:val="single" w:color="auto" w:sz="4" w:space="0"/>
              <w:left w:val="nil"/>
              <w:bottom w:val="single" w:color="auto" w:sz="4" w:space="0"/>
              <w:right w:val="single" w:color="auto" w:sz="4" w:space="0"/>
            </w:tcBorders>
            <w:vAlign w:val="center"/>
          </w:tcPr>
          <w:p w14:paraId="5691A5F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235" w:type="dxa"/>
            <w:tcBorders>
              <w:top w:val="nil"/>
              <w:left w:val="nil"/>
              <w:bottom w:val="single" w:color="auto" w:sz="4" w:space="0"/>
              <w:right w:val="single" w:color="auto" w:sz="4" w:space="0"/>
            </w:tcBorders>
            <w:vAlign w:val="center"/>
          </w:tcPr>
          <w:p w14:paraId="2C98B0D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112CA851">
        <w:tblPrEx>
          <w:tblCellMar>
            <w:top w:w="0" w:type="dxa"/>
            <w:left w:w="108" w:type="dxa"/>
            <w:bottom w:w="0" w:type="dxa"/>
            <w:right w:w="108" w:type="dxa"/>
          </w:tblCellMar>
        </w:tblPrEx>
        <w:trPr>
          <w:trHeight w:val="252" w:hRule="exact"/>
        </w:trPr>
        <w:tc>
          <w:tcPr>
            <w:tcW w:w="423" w:type="dxa"/>
            <w:vMerge w:val="restart"/>
            <w:tcBorders>
              <w:top w:val="nil"/>
              <w:left w:val="single" w:color="auto" w:sz="4" w:space="0"/>
              <w:bottom w:val="single" w:color="auto" w:sz="4" w:space="0"/>
              <w:right w:val="single" w:color="auto" w:sz="4" w:space="0"/>
            </w:tcBorders>
            <w:vAlign w:val="center"/>
          </w:tcPr>
          <w:p w14:paraId="200C50E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345" w:type="dxa"/>
            <w:gridSpan w:val="7"/>
            <w:tcBorders>
              <w:top w:val="single" w:color="auto" w:sz="4" w:space="0"/>
              <w:left w:val="nil"/>
              <w:bottom w:val="single" w:color="auto" w:sz="4" w:space="0"/>
              <w:right w:val="single" w:color="auto" w:sz="4" w:space="0"/>
            </w:tcBorders>
            <w:vAlign w:val="center"/>
          </w:tcPr>
          <w:p w14:paraId="1388F3F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811" w:type="dxa"/>
            <w:gridSpan w:val="6"/>
            <w:tcBorders>
              <w:top w:val="single" w:color="auto" w:sz="4" w:space="0"/>
              <w:left w:val="nil"/>
              <w:bottom w:val="single" w:color="auto" w:sz="4" w:space="0"/>
              <w:right w:val="single" w:color="auto" w:sz="4" w:space="0"/>
            </w:tcBorders>
            <w:vAlign w:val="center"/>
          </w:tcPr>
          <w:p w14:paraId="0803B46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14:paraId="5BBCDD0B">
        <w:tblPrEx>
          <w:tblCellMar>
            <w:top w:w="0" w:type="dxa"/>
            <w:left w:w="108" w:type="dxa"/>
            <w:bottom w:w="0" w:type="dxa"/>
            <w:right w:w="108" w:type="dxa"/>
          </w:tblCellMar>
        </w:tblPrEx>
        <w:trPr>
          <w:trHeight w:val="1322" w:hRule="exact"/>
        </w:trPr>
        <w:tc>
          <w:tcPr>
            <w:tcW w:w="423" w:type="dxa"/>
            <w:vMerge w:val="continue"/>
            <w:tcBorders>
              <w:top w:val="nil"/>
              <w:left w:val="single" w:color="auto" w:sz="4" w:space="0"/>
              <w:bottom w:val="single" w:color="auto" w:sz="4" w:space="0"/>
              <w:right w:val="single" w:color="auto" w:sz="4" w:space="0"/>
            </w:tcBorders>
            <w:vAlign w:val="center"/>
          </w:tcPr>
          <w:p w14:paraId="7941D72E">
            <w:pPr>
              <w:widowControl/>
              <w:spacing w:line="240" w:lineRule="exact"/>
              <w:jc w:val="center"/>
              <w:rPr>
                <w:rFonts w:ascii="仿宋_GB2312" w:hAnsi="宋体" w:eastAsia="仿宋_GB2312" w:cs="宋体"/>
                <w:kern w:val="0"/>
                <w:szCs w:val="21"/>
              </w:rPr>
            </w:pPr>
          </w:p>
        </w:tc>
        <w:tc>
          <w:tcPr>
            <w:tcW w:w="5345" w:type="dxa"/>
            <w:gridSpan w:val="7"/>
            <w:tcBorders>
              <w:top w:val="single" w:color="auto" w:sz="4" w:space="0"/>
              <w:left w:val="nil"/>
              <w:bottom w:val="single" w:color="auto" w:sz="4" w:space="0"/>
              <w:right w:val="single" w:color="auto" w:sz="4" w:space="0"/>
            </w:tcBorders>
            <w:vAlign w:val="center"/>
          </w:tcPr>
          <w:p w14:paraId="6DE902E8">
            <w:pPr>
              <w:widowControl/>
              <w:spacing w:line="240" w:lineRule="exact"/>
              <w:ind w:firstLine="420" w:firstLineChars="200"/>
              <w:rPr>
                <w:rFonts w:ascii="仿宋_GB2312" w:hAnsi="宋体" w:eastAsia="仿宋_GB2312" w:cs="宋体"/>
                <w:kern w:val="0"/>
                <w:szCs w:val="21"/>
              </w:rPr>
            </w:pPr>
            <w:r>
              <w:rPr>
                <w:rFonts w:hint="eastAsia" w:ascii="仿宋_GB2312" w:hAnsi="宋体" w:eastAsia="仿宋_GB2312" w:cs="宋体"/>
                <w:kern w:val="0"/>
                <w:szCs w:val="21"/>
              </w:rPr>
              <w:t>因办公需要，需完成文体路2号院装修改造工程。</w:t>
            </w:r>
          </w:p>
        </w:tc>
        <w:tc>
          <w:tcPr>
            <w:tcW w:w="3811" w:type="dxa"/>
            <w:gridSpan w:val="6"/>
            <w:tcBorders>
              <w:top w:val="single" w:color="auto" w:sz="4" w:space="0"/>
              <w:left w:val="nil"/>
              <w:bottom w:val="single" w:color="auto" w:sz="4" w:space="0"/>
              <w:right w:val="single" w:color="auto" w:sz="4" w:space="0"/>
            </w:tcBorders>
            <w:vAlign w:val="center"/>
          </w:tcPr>
          <w:p w14:paraId="1F218095">
            <w:pPr>
              <w:widowControl/>
              <w:spacing w:line="240" w:lineRule="exact"/>
              <w:ind w:firstLine="420" w:firstLineChars="200"/>
              <w:rPr>
                <w:rFonts w:ascii="仿宋_GB2312" w:hAnsi="宋体" w:eastAsia="仿宋_GB2312" w:cs="宋体"/>
                <w:kern w:val="0"/>
                <w:szCs w:val="21"/>
              </w:rPr>
            </w:pPr>
            <w:r>
              <w:rPr>
                <w:rFonts w:hint="eastAsia" w:ascii="仿宋_GB2312" w:hAnsi="宋体" w:eastAsia="仿宋_GB2312" w:cs="宋体"/>
                <w:kern w:val="0"/>
                <w:szCs w:val="21"/>
              </w:rPr>
              <w:t>1.按时完成年初项目计划，因办公需要，完成对文体路2号院装修改造项目</w:t>
            </w:r>
            <w:r>
              <w:rPr>
                <w:rFonts w:hint="eastAsia" w:ascii="仿宋_GB2312" w:eastAsia="仿宋_GB2312"/>
              </w:rPr>
              <w:t>。</w:t>
            </w:r>
          </w:p>
          <w:p w14:paraId="634EA92C">
            <w:pPr>
              <w:widowControl/>
              <w:spacing w:line="240" w:lineRule="exact"/>
              <w:ind w:firstLine="420" w:firstLineChars="200"/>
              <w:rPr>
                <w:rFonts w:ascii="仿宋_GB2312" w:hAnsi="宋体" w:eastAsia="仿宋_GB2312" w:cs="宋体"/>
                <w:kern w:val="0"/>
                <w:szCs w:val="21"/>
              </w:rPr>
            </w:pPr>
            <w:r>
              <w:rPr>
                <w:rFonts w:hint="eastAsia" w:ascii="仿宋_GB2312" w:hAnsi="宋体" w:eastAsia="仿宋_GB2312" w:cs="宋体"/>
                <w:kern w:val="0"/>
                <w:szCs w:val="21"/>
              </w:rPr>
              <w:t>2.资金使用情况，支付工程款166870.77元，结余资金0.23元。</w:t>
            </w:r>
          </w:p>
        </w:tc>
      </w:tr>
      <w:tr w14:paraId="4ADD85DE">
        <w:tblPrEx>
          <w:tblCellMar>
            <w:top w:w="0" w:type="dxa"/>
            <w:left w:w="108" w:type="dxa"/>
            <w:bottom w:w="0" w:type="dxa"/>
            <w:right w:w="108" w:type="dxa"/>
          </w:tblCellMar>
        </w:tblPrEx>
        <w:trPr>
          <w:trHeight w:val="674" w:hRule="exact"/>
        </w:trPr>
        <w:tc>
          <w:tcPr>
            <w:tcW w:w="423" w:type="dxa"/>
            <w:vMerge w:val="restart"/>
            <w:tcBorders>
              <w:top w:val="single" w:color="auto" w:sz="4" w:space="0"/>
              <w:left w:val="single" w:color="auto" w:sz="4" w:space="0"/>
              <w:bottom w:val="single" w:color="auto" w:sz="4" w:space="0"/>
              <w:right w:val="single" w:color="auto" w:sz="4" w:space="0"/>
            </w:tcBorders>
            <w:vAlign w:val="center"/>
          </w:tcPr>
          <w:p w14:paraId="7778C39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814" w:type="dxa"/>
            <w:tcBorders>
              <w:top w:val="single" w:color="auto" w:sz="4" w:space="0"/>
              <w:left w:val="nil"/>
              <w:bottom w:val="single" w:color="auto" w:sz="4" w:space="0"/>
              <w:right w:val="single" w:color="auto" w:sz="4" w:space="0"/>
            </w:tcBorders>
            <w:vAlign w:val="center"/>
          </w:tcPr>
          <w:p w14:paraId="6EF4547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84" w:type="dxa"/>
            <w:gridSpan w:val="2"/>
            <w:tcBorders>
              <w:top w:val="single" w:color="auto" w:sz="4" w:space="0"/>
              <w:left w:val="nil"/>
              <w:bottom w:val="single" w:color="auto" w:sz="4" w:space="0"/>
              <w:right w:val="single" w:color="auto" w:sz="4" w:space="0"/>
            </w:tcBorders>
            <w:vAlign w:val="center"/>
          </w:tcPr>
          <w:p w14:paraId="2E59468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789" w:type="dxa"/>
            <w:gridSpan w:val="2"/>
            <w:tcBorders>
              <w:top w:val="single" w:color="auto" w:sz="4" w:space="0"/>
              <w:left w:val="nil"/>
              <w:bottom w:val="single" w:color="auto" w:sz="4" w:space="0"/>
              <w:right w:val="single" w:color="auto" w:sz="4" w:space="0"/>
            </w:tcBorders>
            <w:vAlign w:val="center"/>
          </w:tcPr>
          <w:p w14:paraId="31F469A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558" w:type="dxa"/>
            <w:gridSpan w:val="2"/>
            <w:tcBorders>
              <w:top w:val="single" w:color="auto" w:sz="4" w:space="0"/>
              <w:left w:val="nil"/>
              <w:bottom w:val="single" w:color="auto" w:sz="4" w:space="0"/>
              <w:right w:val="single" w:color="auto" w:sz="4" w:space="0"/>
            </w:tcBorders>
            <w:vAlign w:val="center"/>
          </w:tcPr>
          <w:p w14:paraId="08865B7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14:paraId="256F299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214" w:type="dxa"/>
            <w:tcBorders>
              <w:top w:val="single" w:color="auto" w:sz="4" w:space="0"/>
              <w:left w:val="nil"/>
              <w:bottom w:val="single" w:color="auto" w:sz="4" w:space="0"/>
              <w:right w:val="single" w:color="auto" w:sz="4" w:space="0"/>
            </w:tcBorders>
            <w:vAlign w:val="center"/>
          </w:tcPr>
          <w:p w14:paraId="349A4A8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14:paraId="1E2A3FB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620" w:type="dxa"/>
            <w:gridSpan w:val="2"/>
            <w:tcBorders>
              <w:top w:val="single" w:color="auto" w:sz="4" w:space="0"/>
              <w:left w:val="nil"/>
              <w:bottom w:val="single" w:color="auto" w:sz="4" w:space="0"/>
              <w:right w:val="single" w:color="auto" w:sz="4" w:space="0"/>
            </w:tcBorders>
            <w:vAlign w:val="center"/>
          </w:tcPr>
          <w:p w14:paraId="55DB101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670" w:type="dxa"/>
            <w:tcBorders>
              <w:top w:val="single" w:color="auto" w:sz="4" w:space="0"/>
              <w:left w:val="nil"/>
              <w:bottom w:val="single" w:color="auto" w:sz="4" w:space="0"/>
              <w:right w:val="single" w:color="auto" w:sz="4" w:space="0"/>
            </w:tcBorders>
            <w:vAlign w:val="center"/>
          </w:tcPr>
          <w:p w14:paraId="50044C0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307" w:type="dxa"/>
            <w:gridSpan w:val="2"/>
            <w:tcBorders>
              <w:top w:val="single" w:color="auto" w:sz="4" w:space="0"/>
              <w:left w:val="nil"/>
              <w:bottom w:val="single" w:color="auto" w:sz="4" w:space="0"/>
              <w:right w:val="single" w:color="auto" w:sz="4" w:space="0"/>
            </w:tcBorders>
            <w:vAlign w:val="center"/>
          </w:tcPr>
          <w:p w14:paraId="4FE6231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14:paraId="0154994F">
        <w:tblPrEx>
          <w:tblCellMar>
            <w:top w:w="0" w:type="dxa"/>
            <w:left w:w="108" w:type="dxa"/>
            <w:bottom w:w="0" w:type="dxa"/>
            <w:right w:w="108" w:type="dxa"/>
          </w:tblCellMar>
        </w:tblPrEx>
        <w:trPr>
          <w:trHeight w:val="2151"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2F65854B">
            <w:pPr>
              <w:widowControl/>
              <w:spacing w:line="240" w:lineRule="exact"/>
              <w:jc w:val="center"/>
              <w:rPr>
                <w:rFonts w:ascii="仿宋_GB2312" w:hAnsi="宋体" w:eastAsia="仿宋_GB2312" w:cs="宋体"/>
                <w:kern w:val="0"/>
                <w:szCs w:val="21"/>
              </w:rPr>
            </w:pPr>
          </w:p>
        </w:tc>
        <w:tc>
          <w:tcPr>
            <w:tcW w:w="814" w:type="dxa"/>
            <w:vMerge w:val="restart"/>
            <w:tcBorders>
              <w:top w:val="single" w:color="auto" w:sz="4" w:space="0"/>
              <w:left w:val="single" w:color="auto" w:sz="4" w:space="0"/>
              <w:bottom w:val="single" w:color="auto" w:sz="4" w:space="0"/>
              <w:right w:val="single" w:color="auto" w:sz="4" w:space="0"/>
            </w:tcBorders>
            <w:vAlign w:val="center"/>
          </w:tcPr>
          <w:p w14:paraId="64B75A7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产出指标（60分）</w:t>
            </w:r>
          </w:p>
        </w:tc>
        <w:tc>
          <w:tcPr>
            <w:tcW w:w="1184" w:type="dxa"/>
            <w:gridSpan w:val="2"/>
            <w:tcBorders>
              <w:top w:val="single" w:color="auto" w:sz="4" w:space="0"/>
              <w:left w:val="single" w:color="auto" w:sz="4" w:space="0"/>
              <w:bottom w:val="single" w:color="auto" w:sz="4" w:space="0"/>
              <w:right w:val="single" w:color="auto" w:sz="4" w:space="0"/>
            </w:tcBorders>
            <w:vAlign w:val="center"/>
          </w:tcPr>
          <w:p w14:paraId="6915BD3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789" w:type="dxa"/>
            <w:gridSpan w:val="2"/>
            <w:tcBorders>
              <w:top w:val="single" w:color="auto" w:sz="4" w:space="0"/>
              <w:left w:val="nil"/>
              <w:bottom w:val="single" w:color="auto" w:sz="4" w:space="0"/>
              <w:right w:val="single" w:color="auto" w:sz="4" w:space="0"/>
            </w:tcBorders>
            <w:vAlign w:val="center"/>
          </w:tcPr>
          <w:p w14:paraId="02083C0D">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装修改造面积</w:t>
            </w:r>
          </w:p>
        </w:tc>
        <w:tc>
          <w:tcPr>
            <w:tcW w:w="1558" w:type="dxa"/>
            <w:gridSpan w:val="2"/>
            <w:tcBorders>
              <w:top w:val="single" w:color="auto" w:sz="4" w:space="0"/>
              <w:left w:val="nil"/>
              <w:bottom w:val="single" w:color="auto" w:sz="4" w:space="0"/>
              <w:right w:val="single" w:color="auto" w:sz="4" w:space="0"/>
            </w:tcBorders>
            <w:vAlign w:val="center"/>
          </w:tcPr>
          <w:p w14:paraId="10F46F2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新做自流平地面183.98m²；天棚吊顶183.66m²；新做防火门4.73m²；墙面粉刷526.48m²</w:t>
            </w:r>
          </w:p>
        </w:tc>
        <w:tc>
          <w:tcPr>
            <w:tcW w:w="1214" w:type="dxa"/>
            <w:tcBorders>
              <w:top w:val="single" w:color="auto" w:sz="4" w:space="0"/>
              <w:left w:val="nil"/>
              <w:bottom w:val="single" w:color="auto" w:sz="4" w:space="0"/>
              <w:right w:val="single" w:color="auto" w:sz="4" w:space="0"/>
            </w:tcBorders>
            <w:vAlign w:val="center"/>
          </w:tcPr>
          <w:p w14:paraId="0C58058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新做自流平地面183.98m²；天棚吊顶183.66m²；新做防火门4.73m²；墙面粉刷526.48m²</w:t>
            </w:r>
          </w:p>
        </w:tc>
        <w:tc>
          <w:tcPr>
            <w:tcW w:w="620" w:type="dxa"/>
            <w:gridSpan w:val="2"/>
            <w:tcBorders>
              <w:top w:val="single" w:color="auto" w:sz="4" w:space="0"/>
              <w:left w:val="nil"/>
              <w:bottom w:val="single" w:color="auto" w:sz="4" w:space="0"/>
              <w:right w:val="single" w:color="auto" w:sz="4" w:space="0"/>
            </w:tcBorders>
            <w:vAlign w:val="center"/>
          </w:tcPr>
          <w:p w14:paraId="27D7FF6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70" w:type="dxa"/>
            <w:tcBorders>
              <w:top w:val="single" w:color="auto" w:sz="4" w:space="0"/>
              <w:left w:val="nil"/>
              <w:bottom w:val="single" w:color="auto" w:sz="4" w:space="0"/>
              <w:right w:val="single" w:color="auto" w:sz="4" w:space="0"/>
            </w:tcBorders>
            <w:vAlign w:val="center"/>
          </w:tcPr>
          <w:p w14:paraId="246DEE9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307" w:type="dxa"/>
            <w:gridSpan w:val="2"/>
            <w:tcBorders>
              <w:top w:val="single" w:color="auto" w:sz="4" w:space="0"/>
              <w:left w:val="nil"/>
              <w:bottom w:val="single" w:color="auto" w:sz="4" w:space="0"/>
              <w:right w:val="single" w:color="auto" w:sz="4" w:space="0"/>
            </w:tcBorders>
            <w:vAlign w:val="center"/>
          </w:tcPr>
          <w:p w14:paraId="28668DA4">
            <w:pPr>
              <w:widowControl/>
              <w:spacing w:line="240" w:lineRule="exact"/>
              <w:jc w:val="center"/>
              <w:rPr>
                <w:rFonts w:ascii="仿宋_GB2312" w:hAnsi="宋体" w:eastAsia="仿宋_GB2312" w:cs="宋体"/>
                <w:kern w:val="0"/>
                <w:szCs w:val="21"/>
              </w:rPr>
            </w:pPr>
          </w:p>
        </w:tc>
      </w:tr>
      <w:tr w14:paraId="4231D56C">
        <w:tblPrEx>
          <w:tblCellMar>
            <w:top w:w="0" w:type="dxa"/>
            <w:left w:w="108" w:type="dxa"/>
            <w:bottom w:w="0" w:type="dxa"/>
            <w:right w:w="108" w:type="dxa"/>
          </w:tblCellMar>
        </w:tblPrEx>
        <w:trPr>
          <w:trHeight w:val="300"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258A1F2D">
            <w:pPr>
              <w:widowControl/>
              <w:spacing w:line="240" w:lineRule="exact"/>
              <w:jc w:val="center"/>
              <w:rPr>
                <w:rFonts w:ascii="仿宋_GB2312" w:hAnsi="宋体" w:eastAsia="仿宋_GB2312" w:cs="宋体"/>
                <w:kern w:val="0"/>
                <w:szCs w:val="21"/>
              </w:rPr>
            </w:pPr>
          </w:p>
        </w:tc>
        <w:tc>
          <w:tcPr>
            <w:tcW w:w="814" w:type="dxa"/>
            <w:vMerge w:val="continue"/>
            <w:tcBorders>
              <w:top w:val="single" w:color="auto" w:sz="4" w:space="0"/>
              <w:left w:val="single" w:color="auto" w:sz="4" w:space="0"/>
              <w:bottom w:val="single" w:color="auto" w:sz="4" w:space="0"/>
              <w:right w:val="single" w:color="auto" w:sz="4" w:space="0"/>
            </w:tcBorders>
            <w:vAlign w:val="center"/>
          </w:tcPr>
          <w:p w14:paraId="3EDAD305">
            <w:pPr>
              <w:widowControl/>
              <w:spacing w:line="240" w:lineRule="exact"/>
              <w:jc w:val="center"/>
              <w:rPr>
                <w:rFonts w:ascii="仿宋_GB2312" w:hAnsi="宋体" w:eastAsia="仿宋_GB2312" w:cs="宋体"/>
                <w:kern w:val="0"/>
                <w:szCs w:val="21"/>
              </w:rPr>
            </w:pPr>
          </w:p>
        </w:tc>
        <w:tc>
          <w:tcPr>
            <w:tcW w:w="1184" w:type="dxa"/>
            <w:gridSpan w:val="2"/>
            <w:tcBorders>
              <w:top w:val="single" w:color="auto" w:sz="4" w:space="0"/>
              <w:left w:val="single" w:color="auto" w:sz="4" w:space="0"/>
              <w:bottom w:val="single" w:color="auto" w:sz="4" w:space="0"/>
              <w:right w:val="single" w:color="auto" w:sz="4" w:space="0"/>
            </w:tcBorders>
            <w:vAlign w:val="center"/>
          </w:tcPr>
          <w:p w14:paraId="6BDE4BB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789" w:type="dxa"/>
            <w:gridSpan w:val="2"/>
            <w:tcBorders>
              <w:top w:val="single" w:color="auto" w:sz="4" w:space="0"/>
              <w:left w:val="nil"/>
              <w:bottom w:val="single" w:color="auto" w:sz="4" w:space="0"/>
              <w:right w:val="single" w:color="auto" w:sz="4" w:space="0"/>
            </w:tcBorders>
            <w:vAlign w:val="center"/>
          </w:tcPr>
          <w:p w14:paraId="4A0B3BA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质量验收</w:t>
            </w:r>
          </w:p>
        </w:tc>
        <w:tc>
          <w:tcPr>
            <w:tcW w:w="1558" w:type="dxa"/>
            <w:gridSpan w:val="2"/>
            <w:tcBorders>
              <w:top w:val="single" w:color="auto" w:sz="4" w:space="0"/>
              <w:left w:val="nil"/>
              <w:bottom w:val="single" w:color="auto" w:sz="4" w:space="0"/>
              <w:right w:val="single" w:color="auto" w:sz="4" w:space="0"/>
            </w:tcBorders>
            <w:vAlign w:val="center"/>
          </w:tcPr>
          <w:p w14:paraId="2BFCCB9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合格</w:t>
            </w:r>
          </w:p>
        </w:tc>
        <w:tc>
          <w:tcPr>
            <w:tcW w:w="1214" w:type="dxa"/>
            <w:tcBorders>
              <w:top w:val="single" w:color="auto" w:sz="4" w:space="0"/>
              <w:left w:val="nil"/>
              <w:bottom w:val="single" w:color="auto" w:sz="4" w:space="0"/>
              <w:right w:val="single" w:color="auto" w:sz="4" w:space="0"/>
            </w:tcBorders>
            <w:vAlign w:val="center"/>
          </w:tcPr>
          <w:p w14:paraId="1C1B29B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合格</w:t>
            </w:r>
          </w:p>
        </w:tc>
        <w:tc>
          <w:tcPr>
            <w:tcW w:w="620" w:type="dxa"/>
            <w:gridSpan w:val="2"/>
            <w:tcBorders>
              <w:top w:val="single" w:color="auto" w:sz="4" w:space="0"/>
              <w:left w:val="nil"/>
              <w:bottom w:val="single" w:color="auto" w:sz="4" w:space="0"/>
              <w:right w:val="single" w:color="auto" w:sz="4" w:space="0"/>
            </w:tcBorders>
            <w:vAlign w:val="center"/>
          </w:tcPr>
          <w:p w14:paraId="591CEEE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70" w:type="dxa"/>
            <w:tcBorders>
              <w:top w:val="single" w:color="auto" w:sz="4" w:space="0"/>
              <w:left w:val="nil"/>
              <w:bottom w:val="single" w:color="auto" w:sz="4" w:space="0"/>
              <w:right w:val="single" w:color="auto" w:sz="4" w:space="0"/>
            </w:tcBorders>
            <w:vAlign w:val="center"/>
          </w:tcPr>
          <w:p w14:paraId="460528E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307" w:type="dxa"/>
            <w:gridSpan w:val="2"/>
            <w:tcBorders>
              <w:top w:val="single" w:color="auto" w:sz="4" w:space="0"/>
              <w:left w:val="nil"/>
              <w:bottom w:val="single" w:color="auto" w:sz="4" w:space="0"/>
              <w:right w:val="single" w:color="auto" w:sz="4" w:space="0"/>
            </w:tcBorders>
            <w:vAlign w:val="center"/>
          </w:tcPr>
          <w:p w14:paraId="4EFFB0E3">
            <w:pPr>
              <w:widowControl/>
              <w:spacing w:line="240" w:lineRule="exact"/>
              <w:jc w:val="center"/>
              <w:rPr>
                <w:rFonts w:ascii="仿宋_GB2312" w:hAnsi="宋体" w:eastAsia="仿宋_GB2312" w:cs="宋体"/>
                <w:kern w:val="0"/>
                <w:szCs w:val="21"/>
              </w:rPr>
            </w:pPr>
          </w:p>
        </w:tc>
      </w:tr>
      <w:tr w14:paraId="605ED4D7">
        <w:tblPrEx>
          <w:tblCellMar>
            <w:top w:w="0" w:type="dxa"/>
            <w:left w:w="108" w:type="dxa"/>
            <w:bottom w:w="0" w:type="dxa"/>
            <w:right w:w="108" w:type="dxa"/>
          </w:tblCellMar>
        </w:tblPrEx>
        <w:trPr>
          <w:trHeight w:val="829"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0CD56BBA">
            <w:pPr>
              <w:widowControl/>
              <w:spacing w:line="240" w:lineRule="exact"/>
              <w:jc w:val="center"/>
              <w:rPr>
                <w:rFonts w:ascii="仿宋_GB2312" w:hAnsi="宋体" w:eastAsia="仿宋_GB2312" w:cs="宋体"/>
                <w:kern w:val="0"/>
                <w:szCs w:val="21"/>
              </w:rPr>
            </w:pPr>
          </w:p>
        </w:tc>
        <w:tc>
          <w:tcPr>
            <w:tcW w:w="814" w:type="dxa"/>
            <w:vMerge w:val="continue"/>
            <w:tcBorders>
              <w:top w:val="single" w:color="auto" w:sz="4" w:space="0"/>
              <w:left w:val="single" w:color="auto" w:sz="4" w:space="0"/>
              <w:bottom w:val="single" w:color="auto" w:sz="4" w:space="0"/>
              <w:right w:val="single" w:color="auto" w:sz="4" w:space="0"/>
            </w:tcBorders>
            <w:vAlign w:val="center"/>
          </w:tcPr>
          <w:p w14:paraId="729269BA">
            <w:pPr>
              <w:widowControl/>
              <w:spacing w:line="240" w:lineRule="exact"/>
              <w:jc w:val="center"/>
              <w:rPr>
                <w:rFonts w:ascii="仿宋_GB2312" w:hAnsi="宋体" w:eastAsia="仿宋_GB2312" w:cs="宋体"/>
                <w:kern w:val="0"/>
                <w:szCs w:val="21"/>
              </w:rPr>
            </w:pPr>
          </w:p>
        </w:tc>
        <w:tc>
          <w:tcPr>
            <w:tcW w:w="1184" w:type="dxa"/>
            <w:gridSpan w:val="2"/>
            <w:tcBorders>
              <w:top w:val="single" w:color="auto" w:sz="4" w:space="0"/>
              <w:left w:val="single" w:color="auto" w:sz="4" w:space="0"/>
              <w:bottom w:val="single" w:color="auto" w:sz="4" w:space="0"/>
              <w:right w:val="single" w:color="auto" w:sz="4" w:space="0"/>
            </w:tcBorders>
            <w:vAlign w:val="center"/>
          </w:tcPr>
          <w:p w14:paraId="75EEF66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789" w:type="dxa"/>
            <w:gridSpan w:val="2"/>
            <w:tcBorders>
              <w:top w:val="single" w:color="auto" w:sz="4" w:space="0"/>
              <w:left w:val="nil"/>
              <w:bottom w:val="single" w:color="auto" w:sz="4" w:space="0"/>
              <w:right w:val="single" w:color="auto" w:sz="4" w:space="0"/>
            </w:tcBorders>
            <w:vAlign w:val="center"/>
          </w:tcPr>
          <w:p w14:paraId="6B6F0A8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竣工验收时间</w:t>
            </w:r>
          </w:p>
        </w:tc>
        <w:tc>
          <w:tcPr>
            <w:tcW w:w="1558" w:type="dxa"/>
            <w:gridSpan w:val="2"/>
            <w:tcBorders>
              <w:top w:val="single" w:color="auto" w:sz="4" w:space="0"/>
              <w:left w:val="nil"/>
              <w:bottom w:val="single" w:color="auto" w:sz="4" w:space="0"/>
              <w:right w:val="single" w:color="auto" w:sz="4" w:space="0"/>
            </w:tcBorders>
            <w:vAlign w:val="center"/>
          </w:tcPr>
          <w:p w14:paraId="1DF2EF4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当年11月前完成</w:t>
            </w:r>
          </w:p>
        </w:tc>
        <w:tc>
          <w:tcPr>
            <w:tcW w:w="1214" w:type="dxa"/>
            <w:tcBorders>
              <w:top w:val="single" w:color="auto" w:sz="4" w:space="0"/>
              <w:left w:val="nil"/>
              <w:bottom w:val="single" w:color="auto" w:sz="4" w:space="0"/>
              <w:right w:val="single" w:color="auto" w:sz="4" w:space="0"/>
            </w:tcBorders>
            <w:vAlign w:val="center"/>
          </w:tcPr>
          <w:p w14:paraId="0BD2266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当年11月前完成</w:t>
            </w:r>
          </w:p>
        </w:tc>
        <w:tc>
          <w:tcPr>
            <w:tcW w:w="620" w:type="dxa"/>
            <w:gridSpan w:val="2"/>
            <w:tcBorders>
              <w:top w:val="single" w:color="auto" w:sz="4" w:space="0"/>
              <w:left w:val="nil"/>
              <w:bottom w:val="single" w:color="auto" w:sz="4" w:space="0"/>
              <w:right w:val="single" w:color="auto" w:sz="4" w:space="0"/>
            </w:tcBorders>
            <w:vAlign w:val="center"/>
          </w:tcPr>
          <w:p w14:paraId="1816F17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70" w:type="dxa"/>
            <w:tcBorders>
              <w:top w:val="single" w:color="auto" w:sz="4" w:space="0"/>
              <w:left w:val="nil"/>
              <w:bottom w:val="single" w:color="auto" w:sz="4" w:space="0"/>
              <w:right w:val="single" w:color="auto" w:sz="4" w:space="0"/>
            </w:tcBorders>
            <w:vAlign w:val="center"/>
          </w:tcPr>
          <w:p w14:paraId="433A2BB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307" w:type="dxa"/>
            <w:gridSpan w:val="2"/>
            <w:tcBorders>
              <w:top w:val="single" w:color="auto" w:sz="4" w:space="0"/>
              <w:left w:val="nil"/>
              <w:bottom w:val="single" w:color="auto" w:sz="4" w:space="0"/>
              <w:right w:val="single" w:color="auto" w:sz="4" w:space="0"/>
            </w:tcBorders>
            <w:vAlign w:val="center"/>
          </w:tcPr>
          <w:p w14:paraId="29ACAC68">
            <w:pPr>
              <w:widowControl/>
              <w:spacing w:line="240" w:lineRule="exact"/>
              <w:jc w:val="center"/>
              <w:rPr>
                <w:rFonts w:ascii="仿宋_GB2312" w:hAnsi="宋体" w:eastAsia="仿宋_GB2312" w:cs="宋体"/>
                <w:kern w:val="0"/>
                <w:szCs w:val="21"/>
              </w:rPr>
            </w:pPr>
          </w:p>
        </w:tc>
      </w:tr>
      <w:tr w14:paraId="7FA82A2E">
        <w:tblPrEx>
          <w:tblCellMar>
            <w:top w:w="0" w:type="dxa"/>
            <w:left w:w="108" w:type="dxa"/>
            <w:bottom w:w="0" w:type="dxa"/>
            <w:right w:w="108" w:type="dxa"/>
          </w:tblCellMar>
        </w:tblPrEx>
        <w:trPr>
          <w:trHeight w:val="438"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31182BC0">
            <w:pPr>
              <w:widowControl/>
              <w:spacing w:line="240" w:lineRule="exact"/>
              <w:jc w:val="center"/>
              <w:rPr>
                <w:rFonts w:ascii="仿宋_GB2312" w:hAnsi="宋体" w:eastAsia="仿宋_GB2312" w:cs="宋体"/>
                <w:kern w:val="0"/>
                <w:szCs w:val="21"/>
              </w:rPr>
            </w:pPr>
          </w:p>
        </w:tc>
        <w:tc>
          <w:tcPr>
            <w:tcW w:w="814" w:type="dxa"/>
            <w:vMerge w:val="continue"/>
            <w:tcBorders>
              <w:top w:val="single" w:color="auto" w:sz="4" w:space="0"/>
              <w:left w:val="single" w:color="auto" w:sz="4" w:space="0"/>
              <w:bottom w:val="single" w:color="auto" w:sz="4" w:space="0"/>
              <w:right w:val="single" w:color="auto" w:sz="4" w:space="0"/>
            </w:tcBorders>
            <w:vAlign w:val="center"/>
          </w:tcPr>
          <w:p w14:paraId="075330F5">
            <w:pPr>
              <w:widowControl/>
              <w:spacing w:line="240" w:lineRule="exact"/>
              <w:jc w:val="center"/>
              <w:rPr>
                <w:rFonts w:ascii="仿宋_GB2312" w:hAnsi="宋体" w:eastAsia="仿宋_GB2312" w:cs="宋体"/>
                <w:kern w:val="0"/>
                <w:szCs w:val="21"/>
              </w:rPr>
            </w:pPr>
          </w:p>
        </w:tc>
        <w:tc>
          <w:tcPr>
            <w:tcW w:w="1184" w:type="dxa"/>
            <w:gridSpan w:val="2"/>
            <w:tcBorders>
              <w:top w:val="single" w:color="auto" w:sz="4" w:space="0"/>
              <w:left w:val="single" w:color="auto" w:sz="4" w:space="0"/>
              <w:bottom w:val="single" w:color="auto" w:sz="4" w:space="0"/>
              <w:right w:val="single" w:color="auto" w:sz="4" w:space="0"/>
            </w:tcBorders>
            <w:vAlign w:val="center"/>
          </w:tcPr>
          <w:p w14:paraId="1D89D01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789" w:type="dxa"/>
            <w:gridSpan w:val="2"/>
            <w:tcBorders>
              <w:top w:val="single" w:color="auto" w:sz="4" w:space="0"/>
              <w:left w:val="nil"/>
              <w:bottom w:val="single" w:color="auto" w:sz="4" w:space="0"/>
              <w:right w:val="single" w:color="auto" w:sz="4" w:space="0"/>
            </w:tcBorders>
            <w:vAlign w:val="center"/>
          </w:tcPr>
          <w:p w14:paraId="4AFFE45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项目预算控制数</w:t>
            </w:r>
          </w:p>
        </w:tc>
        <w:tc>
          <w:tcPr>
            <w:tcW w:w="1558" w:type="dxa"/>
            <w:gridSpan w:val="2"/>
            <w:tcBorders>
              <w:top w:val="single" w:color="auto" w:sz="4" w:space="0"/>
              <w:left w:val="nil"/>
              <w:bottom w:val="single" w:color="auto" w:sz="4" w:space="0"/>
              <w:right w:val="single" w:color="auto" w:sz="4" w:space="0"/>
            </w:tcBorders>
            <w:vAlign w:val="center"/>
          </w:tcPr>
          <w:p w14:paraId="55E767A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16.69</w:t>
            </w:r>
          </w:p>
        </w:tc>
        <w:tc>
          <w:tcPr>
            <w:tcW w:w="1214" w:type="dxa"/>
            <w:tcBorders>
              <w:top w:val="single" w:color="auto" w:sz="4" w:space="0"/>
              <w:left w:val="nil"/>
              <w:bottom w:val="single" w:color="auto" w:sz="4" w:space="0"/>
              <w:right w:val="single" w:color="auto" w:sz="4" w:space="0"/>
            </w:tcBorders>
            <w:vAlign w:val="center"/>
          </w:tcPr>
          <w:p w14:paraId="29800BD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16.69</w:t>
            </w:r>
          </w:p>
        </w:tc>
        <w:tc>
          <w:tcPr>
            <w:tcW w:w="620" w:type="dxa"/>
            <w:gridSpan w:val="2"/>
            <w:tcBorders>
              <w:top w:val="single" w:color="auto" w:sz="4" w:space="0"/>
              <w:left w:val="nil"/>
              <w:bottom w:val="single" w:color="auto" w:sz="4" w:space="0"/>
              <w:right w:val="single" w:color="auto" w:sz="4" w:space="0"/>
            </w:tcBorders>
            <w:vAlign w:val="center"/>
          </w:tcPr>
          <w:p w14:paraId="305239D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70" w:type="dxa"/>
            <w:tcBorders>
              <w:top w:val="single" w:color="auto" w:sz="4" w:space="0"/>
              <w:left w:val="nil"/>
              <w:bottom w:val="single" w:color="auto" w:sz="4" w:space="0"/>
              <w:right w:val="single" w:color="auto" w:sz="4" w:space="0"/>
            </w:tcBorders>
            <w:vAlign w:val="center"/>
          </w:tcPr>
          <w:p w14:paraId="5D8138E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307" w:type="dxa"/>
            <w:gridSpan w:val="2"/>
            <w:tcBorders>
              <w:top w:val="single" w:color="auto" w:sz="4" w:space="0"/>
              <w:left w:val="nil"/>
              <w:bottom w:val="single" w:color="auto" w:sz="4" w:space="0"/>
              <w:right w:val="single" w:color="auto" w:sz="4" w:space="0"/>
            </w:tcBorders>
            <w:vAlign w:val="center"/>
          </w:tcPr>
          <w:p w14:paraId="416FF8CA">
            <w:pPr>
              <w:widowControl/>
              <w:spacing w:line="240" w:lineRule="exact"/>
              <w:rPr>
                <w:rFonts w:ascii="仿宋_GB2312" w:hAnsi="宋体" w:eastAsia="仿宋_GB2312" w:cs="宋体"/>
                <w:kern w:val="0"/>
                <w:szCs w:val="21"/>
              </w:rPr>
            </w:pPr>
          </w:p>
        </w:tc>
      </w:tr>
      <w:tr w14:paraId="5D664DE8">
        <w:tblPrEx>
          <w:tblCellMar>
            <w:top w:w="0" w:type="dxa"/>
            <w:left w:w="108" w:type="dxa"/>
            <w:bottom w:w="0" w:type="dxa"/>
            <w:right w:w="108" w:type="dxa"/>
          </w:tblCellMar>
        </w:tblPrEx>
        <w:trPr>
          <w:trHeight w:val="568"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71672DE1">
            <w:pPr>
              <w:widowControl/>
              <w:spacing w:line="240" w:lineRule="exact"/>
              <w:jc w:val="center"/>
              <w:rPr>
                <w:rFonts w:ascii="仿宋_GB2312" w:hAnsi="宋体" w:eastAsia="仿宋_GB2312" w:cs="宋体"/>
                <w:kern w:val="0"/>
                <w:szCs w:val="21"/>
              </w:rPr>
            </w:pPr>
          </w:p>
        </w:tc>
        <w:tc>
          <w:tcPr>
            <w:tcW w:w="814" w:type="dxa"/>
            <w:vMerge w:val="restart"/>
            <w:tcBorders>
              <w:top w:val="single" w:color="auto" w:sz="4" w:space="0"/>
              <w:left w:val="single" w:color="auto" w:sz="4" w:space="0"/>
              <w:bottom w:val="single" w:color="auto" w:sz="4" w:space="0"/>
              <w:right w:val="single" w:color="auto" w:sz="4" w:space="0"/>
            </w:tcBorders>
            <w:vAlign w:val="center"/>
          </w:tcPr>
          <w:p w14:paraId="1E5804A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效益指标（20分）</w:t>
            </w:r>
          </w:p>
        </w:tc>
        <w:tc>
          <w:tcPr>
            <w:tcW w:w="1184" w:type="dxa"/>
            <w:gridSpan w:val="2"/>
            <w:tcBorders>
              <w:top w:val="single" w:color="auto" w:sz="4" w:space="0"/>
              <w:left w:val="single" w:color="auto" w:sz="4" w:space="0"/>
              <w:bottom w:val="single" w:color="auto" w:sz="4" w:space="0"/>
              <w:right w:val="single" w:color="auto" w:sz="4" w:space="0"/>
            </w:tcBorders>
            <w:vAlign w:val="center"/>
          </w:tcPr>
          <w:p w14:paraId="31B7548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14:paraId="6131D0E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89" w:type="dxa"/>
            <w:gridSpan w:val="2"/>
            <w:tcBorders>
              <w:top w:val="single" w:color="auto" w:sz="4" w:space="0"/>
              <w:left w:val="nil"/>
              <w:bottom w:val="single" w:color="auto" w:sz="4" w:space="0"/>
              <w:right w:val="single" w:color="auto" w:sz="4" w:space="0"/>
            </w:tcBorders>
            <w:vAlign w:val="center"/>
          </w:tcPr>
          <w:p w14:paraId="4F27E0F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此项不涉及</w:t>
            </w:r>
          </w:p>
        </w:tc>
        <w:tc>
          <w:tcPr>
            <w:tcW w:w="1558" w:type="dxa"/>
            <w:gridSpan w:val="2"/>
            <w:tcBorders>
              <w:top w:val="single" w:color="auto" w:sz="4" w:space="0"/>
              <w:left w:val="nil"/>
              <w:bottom w:val="single" w:color="auto" w:sz="4" w:space="0"/>
              <w:right w:val="single" w:color="auto" w:sz="4" w:space="0"/>
            </w:tcBorders>
            <w:vAlign w:val="center"/>
          </w:tcPr>
          <w:p w14:paraId="47ED7224">
            <w:pPr>
              <w:widowControl/>
              <w:spacing w:line="240" w:lineRule="exact"/>
              <w:jc w:val="center"/>
              <w:rPr>
                <w:rFonts w:ascii="仿宋_GB2312" w:hAnsi="宋体" w:eastAsia="仿宋_GB2312" w:cs="宋体"/>
                <w:kern w:val="0"/>
                <w:szCs w:val="21"/>
              </w:rPr>
            </w:pPr>
          </w:p>
        </w:tc>
        <w:tc>
          <w:tcPr>
            <w:tcW w:w="1214" w:type="dxa"/>
            <w:tcBorders>
              <w:top w:val="single" w:color="auto" w:sz="4" w:space="0"/>
              <w:left w:val="nil"/>
              <w:bottom w:val="single" w:color="auto" w:sz="4" w:space="0"/>
              <w:right w:val="single" w:color="auto" w:sz="4" w:space="0"/>
            </w:tcBorders>
            <w:vAlign w:val="center"/>
          </w:tcPr>
          <w:p w14:paraId="7B409AD4">
            <w:pPr>
              <w:widowControl/>
              <w:spacing w:line="240" w:lineRule="exact"/>
              <w:jc w:val="center"/>
              <w:rPr>
                <w:rFonts w:ascii="仿宋_GB2312" w:hAnsi="宋体" w:eastAsia="仿宋_GB2312" w:cs="宋体"/>
                <w:kern w:val="0"/>
                <w:szCs w:val="21"/>
              </w:rPr>
            </w:pPr>
          </w:p>
        </w:tc>
        <w:tc>
          <w:tcPr>
            <w:tcW w:w="620" w:type="dxa"/>
            <w:gridSpan w:val="2"/>
            <w:tcBorders>
              <w:top w:val="single" w:color="auto" w:sz="4" w:space="0"/>
              <w:left w:val="nil"/>
              <w:bottom w:val="single" w:color="auto" w:sz="4" w:space="0"/>
              <w:right w:val="single" w:color="auto" w:sz="4" w:space="0"/>
            </w:tcBorders>
            <w:vAlign w:val="center"/>
          </w:tcPr>
          <w:p w14:paraId="7880A95A">
            <w:pPr>
              <w:widowControl/>
              <w:spacing w:line="240" w:lineRule="exact"/>
              <w:jc w:val="center"/>
              <w:rPr>
                <w:rFonts w:ascii="仿宋_GB2312" w:hAnsi="宋体" w:eastAsia="仿宋_GB2312" w:cs="宋体"/>
                <w:kern w:val="0"/>
                <w:szCs w:val="21"/>
              </w:rPr>
            </w:pPr>
          </w:p>
        </w:tc>
        <w:tc>
          <w:tcPr>
            <w:tcW w:w="670" w:type="dxa"/>
            <w:tcBorders>
              <w:top w:val="single" w:color="auto" w:sz="4" w:space="0"/>
              <w:left w:val="nil"/>
              <w:bottom w:val="single" w:color="auto" w:sz="4" w:space="0"/>
              <w:right w:val="single" w:color="auto" w:sz="4" w:space="0"/>
            </w:tcBorders>
            <w:vAlign w:val="center"/>
          </w:tcPr>
          <w:p w14:paraId="7AEDE916">
            <w:pPr>
              <w:widowControl/>
              <w:spacing w:line="240" w:lineRule="exact"/>
              <w:jc w:val="center"/>
              <w:rPr>
                <w:rFonts w:ascii="仿宋_GB2312" w:hAnsi="宋体" w:eastAsia="仿宋_GB2312" w:cs="宋体"/>
                <w:kern w:val="0"/>
                <w:szCs w:val="21"/>
              </w:rPr>
            </w:pPr>
          </w:p>
        </w:tc>
        <w:tc>
          <w:tcPr>
            <w:tcW w:w="1307" w:type="dxa"/>
            <w:gridSpan w:val="2"/>
            <w:tcBorders>
              <w:top w:val="single" w:color="auto" w:sz="4" w:space="0"/>
              <w:left w:val="nil"/>
              <w:bottom w:val="single" w:color="auto" w:sz="4" w:space="0"/>
              <w:right w:val="single" w:color="auto" w:sz="4" w:space="0"/>
            </w:tcBorders>
            <w:vAlign w:val="center"/>
          </w:tcPr>
          <w:p w14:paraId="1413F9E4">
            <w:pPr>
              <w:widowControl/>
              <w:spacing w:line="240" w:lineRule="exact"/>
              <w:jc w:val="center"/>
              <w:rPr>
                <w:rFonts w:ascii="仿宋_GB2312" w:hAnsi="宋体" w:eastAsia="仿宋_GB2312" w:cs="宋体"/>
                <w:kern w:val="0"/>
                <w:szCs w:val="21"/>
              </w:rPr>
            </w:pPr>
          </w:p>
        </w:tc>
      </w:tr>
      <w:tr w14:paraId="0F3EA8F0">
        <w:tblPrEx>
          <w:tblCellMar>
            <w:top w:w="0" w:type="dxa"/>
            <w:left w:w="108" w:type="dxa"/>
            <w:bottom w:w="0" w:type="dxa"/>
            <w:right w:w="108" w:type="dxa"/>
          </w:tblCellMar>
        </w:tblPrEx>
        <w:trPr>
          <w:trHeight w:val="1123"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38C7B252">
            <w:pPr>
              <w:widowControl/>
              <w:spacing w:line="240" w:lineRule="exact"/>
              <w:jc w:val="center"/>
              <w:rPr>
                <w:rFonts w:ascii="仿宋_GB2312" w:hAnsi="宋体" w:eastAsia="仿宋_GB2312" w:cs="宋体"/>
                <w:kern w:val="0"/>
                <w:szCs w:val="21"/>
              </w:rPr>
            </w:pPr>
          </w:p>
        </w:tc>
        <w:tc>
          <w:tcPr>
            <w:tcW w:w="814" w:type="dxa"/>
            <w:vMerge w:val="continue"/>
            <w:tcBorders>
              <w:top w:val="single" w:color="auto" w:sz="4" w:space="0"/>
              <w:left w:val="single" w:color="auto" w:sz="4" w:space="0"/>
              <w:bottom w:val="single" w:color="auto" w:sz="4" w:space="0"/>
              <w:right w:val="single" w:color="auto" w:sz="4" w:space="0"/>
            </w:tcBorders>
            <w:vAlign w:val="center"/>
          </w:tcPr>
          <w:p w14:paraId="6010C2FD">
            <w:pPr>
              <w:widowControl/>
              <w:spacing w:line="240" w:lineRule="exact"/>
              <w:jc w:val="center"/>
              <w:rPr>
                <w:rFonts w:ascii="仿宋_GB2312" w:hAnsi="宋体" w:eastAsia="仿宋_GB2312" w:cs="宋体"/>
                <w:kern w:val="0"/>
                <w:szCs w:val="21"/>
              </w:rPr>
            </w:pPr>
          </w:p>
        </w:tc>
        <w:tc>
          <w:tcPr>
            <w:tcW w:w="1184" w:type="dxa"/>
            <w:gridSpan w:val="2"/>
            <w:tcBorders>
              <w:top w:val="single" w:color="auto" w:sz="4" w:space="0"/>
              <w:left w:val="single" w:color="auto" w:sz="4" w:space="0"/>
              <w:bottom w:val="single" w:color="auto" w:sz="4" w:space="0"/>
              <w:right w:val="single" w:color="auto" w:sz="4" w:space="0"/>
            </w:tcBorders>
            <w:vAlign w:val="center"/>
          </w:tcPr>
          <w:p w14:paraId="7E153D8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14:paraId="0FE620D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89" w:type="dxa"/>
            <w:gridSpan w:val="2"/>
            <w:tcBorders>
              <w:top w:val="single" w:color="auto" w:sz="4" w:space="0"/>
              <w:left w:val="nil"/>
              <w:bottom w:val="single" w:color="auto" w:sz="4" w:space="0"/>
              <w:right w:val="single" w:color="auto" w:sz="4" w:space="0"/>
            </w:tcBorders>
            <w:vAlign w:val="center"/>
          </w:tcPr>
          <w:p w14:paraId="0A858B0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是否保证办公区正常运行，不存在安全隐患</w:t>
            </w:r>
          </w:p>
        </w:tc>
        <w:tc>
          <w:tcPr>
            <w:tcW w:w="1558" w:type="dxa"/>
            <w:gridSpan w:val="2"/>
            <w:tcBorders>
              <w:top w:val="single" w:color="auto" w:sz="4" w:space="0"/>
              <w:left w:val="nil"/>
              <w:bottom w:val="single" w:color="auto" w:sz="4" w:space="0"/>
              <w:right w:val="single" w:color="auto" w:sz="4" w:space="0"/>
            </w:tcBorders>
            <w:vAlign w:val="center"/>
          </w:tcPr>
          <w:p w14:paraId="40335F9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保证办公区正常运行，不存在安全隐患</w:t>
            </w:r>
          </w:p>
        </w:tc>
        <w:tc>
          <w:tcPr>
            <w:tcW w:w="1214" w:type="dxa"/>
            <w:tcBorders>
              <w:top w:val="single" w:color="auto" w:sz="4" w:space="0"/>
              <w:left w:val="nil"/>
              <w:bottom w:val="single" w:color="auto" w:sz="4" w:space="0"/>
              <w:right w:val="single" w:color="auto" w:sz="4" w:space="0"/>
            </w:tcBorders>
            <w:vAlign w:val="center"/>
          </w:tcPr>
          <w:p w14:paraId="0DE7DC3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已达到预期目标</w:t>
            </w:r>
          </w:p>
        </w:tc>
        <w:tc>
          <w:tcPr>
            <w:tcW w:w="620" w:type="dxa"/>
            <w:gridSpan w:val="2"/>
            <w:tcBorders>
              <w:top w:val="single" w:color="auto" w:sz="4" w:space="0"/>
              <w:left w:val="nil"/>
              <w:bottom w:val="single" w:color="auto" w:sz="4" w:space="0"/>
              <w:right w:val="single" w:color="auto" w:sz="4" w:space="0"/>
            </w:tcBorders>
            <w:vAlign w:val="center"/>
          </w:tcPr>
          <w:p w14:paraId="12F8A73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70" w:type="dxa"/>
            <w:tcBorders>
              <w:top w:val="single" w:color="auto" w:sz="4" w:space="0"/>
              <w:left w:val="nil"/>
              <w:bottom w:val="single" w:color="auto" w:sz="4" w:space="0"/>
              <w:right w:val="single" w:color="auto" w:sz="4" w:space="0"/>
            </w:tcBorders>
            <w:vAlign w:val="center"/>
          </w:tcPr>
          <w:p w14:paraId="6834A6E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307" w:type="dxa"/>
            <w:gridSpan w:val="2"/>
            <w:tcBorders>
              <w:top w:val="single" w:color="auto" w:sz="4" w:space="0"/>
              <w:left w:val="nil"/>
              <w:bottom w:val="single" w:color="auto" w:sz="4" w:space="0"/>
              <w:right w:val="single" w:color="auto" w:sz="4" w:space="0"/>
            </w:tcBorders>
            <w:vAlign w:val="center"/>
          </w:tcPr>
          <w:p w14:paraId="46F3BA4B">
            <w:pPr>
              <w:widowControl/>
              <w:spacing w:line="240" w:lineRule="exact"/>
              <w:jc w:val="center"/>
              <w:rPr>
                <w:rFonts w:ascii="仿宋_GB2312" w:hAnsi="宋体" w:eastAsia="仿宋_GB2312" w:cs="宋体"/>
                <w:kern w:val="0"/>
                <w:szCs w:val="21"/>
              </w:rPr>
            </w:pPr>
          </w:p>
        </w:tc>
      </w:tr>
      <w:tr w14:paraId="689AAC50">
        <w:tblPrEx>
          <w:tblCellMar>
            <w:top w:w="0" w:type="dxa"/>
            <w:left w:w="108" w:type="dxa"/>
            <w:bottom w:w="0" w:type="dxa"/>
            <w:right w:w="108" w:type="dxa"/>
          </w:tblCellMar>
        </w:tblPrEx>
        <w:trPr>
          <w:trHeight w:val="472"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71E3C2EC">
            <w:pPr>
              <w:widowControl/>
              <w:spacing w:line="240" w:lineRule="exact"/>
              <w:jc w:val="center"/>
              <w:rPr>
                <w:rFonts w:ascii="仿宋_GB2312" w:hAnsi="宋体" w:eastAsia="仿宋_GB2312" w:cs="宋体"/>
                <w:kern w:val="0"/>
                <w:szCs w:val="21"/>
              </w:rPr>
            </w:pPr>
          </w:p>
        </w:tc>
        <w:tc>
          <w:tcPr>
            <w:tcW w:w="814" w:type="dxa"/>
            <w:vMerge w:val="continue"/>
            <w:tcBorders>
              <w:top w:val="single" w:color="auto" w:sz="4" w:space="0"/>
              <w:left w:val="single" w:color="auto" w:sz="4" w:space="0"/>
              <w:bottom w:val="single" w:color="auto" w:sz="4" w:space="0"/>
              <w:right w:val="single" w:color="auto" w:sz="4" w:space="0"/>
            </w:tcBorders>
            <w:vAlign w:val="center"/>
          </w:tcPr>
          <w:p w14:paraId="49B9B95E">
            <w:pPr>
              <w:widowControl/>
              <w:spacing w:line="240" w:lineRule="exact"/>
              <w:jc w:val="center"/>
              <w:rPr>
                <w:rFonts w:ascii="仿宋_GB2312" w:hAnsi="宋体" w:eastAsia="仿宋_GB2312" w:cs="宋体"/>
                <w:kern w:val="0"/>
                <w:szCs w:val="21"/>
              </w:rPr>
            </w:pPr>
          </w:p>
        </w:tc>
        <w:tc>
          <w:tcPr>
            <w:tcW w:w="1184" w:type="dxa"/>
            <w:gridSpan w:val="2"/>
            <w:tcBorders>
              <w:top w:val="single" w:color="auto" w:sz="4" w:space="0"/>
              <w:left w:val="single" w:color="auto" w:sz="4" w:space="0"/>
              <w:bottom w:val="single" w:color="auto" w:sz="4" w:space="0"/>
              <w:right w:val="single" w:color="auto" w:sz="4" w:space="0"/>
            </w:tcBorders>
            <w:vAlign w:val="center"/>
          </w:tcPr>
          <w:p w14:paraId="750918B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14:paraId="790564C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89" w:type="dxa"/>
            <w:gridSpan w:val="2"/>
            <w:tcBorders>
              <w:top w:val="single" w:color="auto" w:sz="4" w:space="0"/>
              <w:left w:val="nil"/>
              <w:bottom w:val="single" w:color="auto" w:sz="4" w:space="0"/>
              <w:right w:val="single" w:color="auto" w:sz="4" w:space="0"/>
            </w:tcBorders>
          </w:tcPr>
          <w:p w14:paraId="5EF88A99">
            <w:pPr>
              <w:rPr>
                <w:rFonts w:ascii="仿宋_GB2312" w:eastAsia="仿宋_GB2312"/>
              </w:rPr>
            </w:pPr>
            <w:r>
              <w:rPr>
                <w:rFonts w:hint="eastAsia" w:ascii="仿宋_GB2312" w:hAnsi="宋体" w:eastAsia="仿宋_GB2312" w:cs="宋体"/>
                <w:kern w:val="0"/>
                <w:szCs w:val="21"/>
              </w:rPr>
              <w:t>此项不涉及</w:t>
            </w:r>
          </w:p>
        </w:tc>
        <w:tc>
          <w:tcPr>
            <w:tcW w:w="1558" w:type="dxa"/>
            <w:gridSpan w:val="2"/>
            <w:tcBorders>
              <w:top w:val="single" w:color="auto" w:sz="4" w:space="0"/>
              <w:left w:val="nil"/>
              <w:bottom w:val="single" w:color="auto" w:sz="4" w:space="0"/>
              <w:right w:val="single" w:color="auto" w:sz="4" w:space="0"/>
            </w:tcBorders>
            <w:vAlign w:val="center"/>
          </w:tcPr>
          <w:p w14:paraId="7FE9FB1A">
            <w:pPr>
              <w:widowControl/>
              <w:spacing w:line="240" w:lineRule="exact"/>
              <w:jc w:val="center"/>
              <w:rPr>
                <w:rFonts w:ascii="仿宋_GB2312" w:hAnsi="宋体" w:eastAsia="仿宋_GB2312" w:cs="宋体"/>
                <w:kern w:val="0"/>
                <w:szCs w:val="21"/>
              </w:rPr>
            </w:pPr>
          </w:p>
        </w:tc>
        <w:tc>
          <w:tcPr>
            <w:tcW w:w="1214" w:type="dxa"/>
            <w:tcBorders>
              <w:top w:val="single" w:color="auto" w:sz="4" w:space="0"/>
              <w:left w:val="nil"/>
              <w:bottom w:val="single" w:color="auto" w:sz="4" w:space="0"/>
              <w:right w:val="single" w:color="auto" w:sz="4" w:space="0"/>
            </w:tcBorders>
            <w:vAlign w:val="center"/>
          </w:tcPr>
          <w:p w14:paraId="4E530763">
            <w:pPr>
              <w:widowControl/>
              <w:spacing w:line="240" w:lineRule="exact"/>
              <w:jc w:val="center"/>
              <w:rPr>
                <w:rFonts w:ascii="仿宋_GB2312" w:hAnsi="宋体" w:eastAsia="仿宋_GB2312" w:cs="宋体"/>
                <w:kern w:val="0"/>
                <w:szCs w:val="21"/>
              </w:rPr>
            </w:pPr>
          </w:p>
        </w:tc>
        <w:tc>
          <w:tcPr>
            <w:tcW w:w="620" w:type="dxa"/>
            <w:gridSpan w:val="2"/>
            <w:tcBorders>
              <w:top w:val="single" w:color="auto" w:sz="4" w:space="0"/>
              <w:left w:val="nil"/>
              <w:bottom w:val="single" w:color="auto" w:sz="4" w:space="0"/>
              <w:right w:val="single" w:color="auto" w:sz="4" w:space="0"/>
            </w:tcBorders>
            <w:vAlign w:val="center"/>
          </w:tcPr>
          <w:p w14:paraId="624F2D04">
            <w:pPr>
              <w:widowControl/>
              <w:spacing w:line="240" w:lineRule="exact"/>
              <w:jc w:val="center"/>
              <w:rPr>
                <w:rFonts w:ascii="仿宋_GB2312" w:hAnsi="宋体" w:eastAsia="仿宋_GB2312" w:cs="宋体"/>
                <w:kern w:val="0"/>
                <w:szCs w:val="21"/>
              </w:rPr>
            </w:pPr>
          </w:p>
        </w:tc>
        <w:tc>
          <w:tcPr>
            <w:tcW w:w="670" w:type="dxa"/>
            <w:tcBorders>
              <w:top w:val="single" w:color="auto" w:sz="4" w:space="0"/>
              <w:left w:val="nil"/>
              <w:bottom w:val="single" w:color="auto" w:sz="4" w:space="0"/>
              <w:right w:val="single" w:color="auto" w:sz="4" w:space="0"/>
            </w:tcBorders>
            <w:vAlign w:val="center"/>
          </w:tcPr>
          <w:p w14:paraId="127EDA4F">
            <w:pPr>
              <w:widowControl/>
              <w:spacing w:line="240" w:lineRule="exact"/>
              <w:jc w:val="center"/>
              <w:rPr>
                <w:rFonts w:ascii="仿宋_GB2312" w:hAnsi="宋体" w:eastAsia="仿宋_GB2312" w:cs="宋体"/>
                <w:kern w:val="0"/>
                <w:szCs w:val="21"/>
              </w:rPr>
            </w:pPr>
          </w:p>
        </w:tc>
        <w:tc>
          <w:tcPr>
            <w:tcW w:w="1307" w:type="dxa"/>
            <w:gridSpan w:val="2"/>
            <w:tcBorders>
              <w:top w:val="single" w:color="auto" w:sz="4" w:space="0"/>
              <w:left w:val="nil"/>
              <w:bottom w:val="single" w:color="auto" w:sz="4" w:space="0"/>
              <w:right w:val="single" w:color="auto" w:sz="4" w:space="0"/>
            </w:tcBorders>
            <w:vAlign w:val="center"/>
          </w:tcPr>
          <w:p w14:paraId="2789B2BC">
            <w:pPr>
              <w:widowControl/>
              <w:spacing w:line="240" w:lineRule="exact"/>
              <w:jc w:val="center"/>
              <w:rPr>
                <w:rFonts w:ascii="仿宋_GB2312" w:hAnsi="宋体" w:eastAsia="仿宋_GB2312" w:cs="宋体"/>
                <w:kern w:val="0"/>
                <w:szCs w:val="21"/>
              </w:rPr>
            </w:pPr>
          </w:p>
        </w:tc>
      </w:tr>
      <w:tr w14:paraId="58B3112C">
        <w:tblPrEx>
          <w:tblCellMar>
            <w:top w:w="0" w:type="dxa"/>
            <w:left w:w="108" w:type="dxa"/>
            <w:bottom w:w="0" w:type="dxa"/>
            <w:right w:w="108" w:type="dxa"/>
          </w:tblCellMar>
        </w:tblPrEx>
        <w:trPr>
          <w:trHeight w:val="572"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10D166FC">
            <w:pPr>
              <w:widowControl/>
              <w:spacing w:line="240" w:lineRule="exact"/>
              <w:jc w:val="center"/>
              <w:rPr>
                <w:rFonts w:ascii="仿宋_GB2312" w:hAnsi="宋体" w:eastAsia="仿宋_GB2312" w:cs="宋体"/>
                <w:kern w:val="0"/>
                <w:szCs w:val="21"/>
              </w:rPr>
            </w:pPr>
          </w:p>
        </w:tc>
        <w:tc>
          <w:tcPr>
            <w:tcW w:w="814" w:type="dxa"/>
            <w:vMerge w:val="continue"/>
            <w:tcBorders>
              <w:top w:val="single" w:color="auto" w:sz="4" w:space="0"/>
              <w:left w:val="single" w:color="auto" w:sz="4" w:space="0"/>
              <w:bottom w:val="single" w:color="auto" w:sz="4" w:space="0"/>
              <w:right w:val="single" w:color="auto" w:sz="4" w:space="0"/>
            </w:tcBorders>
            <w:vAlign w:val="center"/>
          </w:tcPr>
          <w:p w14:paraId="4C6896EE">
            <w:pPr>
              <w:widowControl/>
              <w:spacing w:line="240" w:lineRule="exact"/>
              <w:jc w:val="center"/>
              <w:rPr>
                <w:rFonts w:ascii="仿宋_GB2312" w:hAnsi="宋体" w:eastAsia="仿宋_GB2312" w:cs="宋体"/>
                <w:kern w:val="0"/>
                <w:szCs w:val="21"/>
              </w:rPr>
            </w:pPr>
          </w:p>
        </w:tc>
        <w:tc>
          <w:tcPr>
            <w:tcW w:w="1184" w:type="dxa"/>
            <w:gridSpan w:val="2"/>
            <w:tcBorders>
              <w:top w:val="single" w:color="auto" w:sz="4" w:space="0"/>
              <w:left w:val="single" w:color="auto" w:sz="4" w:space="0"/>
              <w:bottom w:val="single" w:color="auto" w:sz="4" w:space="0"/>
              <w:right w:val="single" w:color="auto" w:sz="4" w:space="0"/>
            </w:tcBorders>
            <w:vAlign w:val="center"/>
          </w:tcPr>
          <w:p w14:paraId="637309F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789" w:type="dxa"/>
            <w:gridSpan w:val="2"/>
            <w:tcBorders>
              <w:top w:val="single" w:color="auto" w:sz="4" w:space="0"/>
              <w:left w:val="nil"/>
              <w:bottom w:val="single" w:color="auto" w:sz="4" w:space="0"/>
              <w:right w:val="single" w:color="auto" w:sz="4" w:space="0"/>
            </w:tcBorders>
          </w:tcPr>
          <w:p w14:paraId="4F514874">
            <w:pPr>
              <w:rPr>
                <w:rFonts w:ascii="仿宋_GB2312" w:eastAsia="仿宋_GB2312"/>
              </w:rPr>
            </w:pPr>
            <w:r>
              <w:rPr>
                <w:rFonts w:hint="eastAsia" w:ascii="仿宋_GB2312" w:hAnsi="宋体" w:eastAsia="仿宋_GB2312" w:cs="宋体"/>
                <w:kern w:val="0"/>
                <w:szCs w:val="21"/>
              </w:rPr>
              <w:t>此项不涉及</w:t>
            </w:r>
          </w:p>
        </w:tc>
        <w:tc>
          <w:tcPr>
            <w:tcW w:w="1558" w:type="dxa"/>
            <w:gridSpan w:val="2"/>
            <w:tcBorders>
              <w:top w:val="single" w:color="auto" w:sz="4" w:space="0"/>
              <w:left w:val="nil"/>
              <w:bottom w:val="single" w:color="auto" w:sz="4" w:space="0"/>
              <w:right w:val="single" w:color="auto" w:sz="4" w:space="0"/>
            </w:tcBorders>
            <w:vAlign w:val="center"/>
          </w:tcPr>
          <w:p w14:paraId="7C55652D">
            <w:pPr>
              <w:widowControl/>
              <w:spacing w:line="240" w:lineRule="exact"/>
              <w:jc w:val="center"/>
              <w:rPr>
                <w:rFonts w:ascii="仿宋_GB2312" w:hAnsi="宋体" w:eastAsia="仿宋_GB2312" w:cs="宋体"/>
                <w:kern w:val="0"/>
                <w:szCs w:val="21"/>
              </w:rPr>
            </w:pPr>
          </w:p>
        </w:tc>
        <w:tc>
          <w:tcPr>
            <w:tcW w:w="1214" w:type="dxa"/>
            <w:tcBorders>
              <w:top w:val="single" w:color="auto" w:sz="4" w:space="0"/>
              <w:left w:val="nil"/>
              <w:bottom w:val="single" w:color="auto" w:sz="4" w:space="0"/>
              <w:right w:val="single" w:color="auto" w:sz="4" w:space="0"/>
            </w:tcBorders>
            <w:vAlign w:val="center"/>
          </w:tcPr>
          <w:p w14:paraId="731763C9">
            <w:pPr>
              <w:widowControl/>
              <w:spacing w:line="240" w:lineRule="exact"/>
              <w:jc w:val="center"/>
              <w:rPr>
                <w:rFonts w:ascii="仿宋_GB2312" w:hAnsi="宋体" w:eastAsia="仿宋_GB2312" w:cs="宋体"/>
                <w:kern w:val="0"/>
                <w:szCs w:val="21"/>
              </w:rPr>
            </w:pPr>
          </w:p>
        </w:tc>
        <w:tc>
          <w:tcPr>
            <w:tcW w:w="620" w:type="dxa"/>
            <w:gridSpan w:val="2"/>
            <w:tcBorders>
              <w:top w:val="single" w:color="auto" w:sz="4" w:space="0"/>
              <w:left w:val="nil"/>
              <w:bottom w:val="single" w:color="auto" w:sz="4" w:space="0"/>
              <w:right w:val="single" w:color="auto" w:sz="4" w:space="0"/>
            </w:tcBorders>
            <w:vAlign w:val="center"/>
          </w:tcPr>
          <w:p w14:paraId="635BFA59">
            <w:pPr>
              <w:widowControl/>
              <w:spacing w:line="240" w:lineRule="exact"/>
              <w:jc w:val="center"/>
              <w:rPr>
                <w:rFonts w:ascii="仿宋_GB2312" w:hAnsi="宋体" w:eastAsia="仿宋_GB2312" w:cs="宋体"/>
                <w:kern w:val="0"/>
                <w:szCs w:val="21"/>
              </w:rPr>
            </w:pPr>
          </w:p>
        </w:tc>
        <w:tc>
          <w:tcPr>
            <w:tcW w:w="670" w:type="dxa"/>
            <w:tcBorders>
              <w:top w:val="single" w:color="auto" w:sz="4" w:space="0"/>
              <w:left w:val="nil"/>
              <w:bottom w:val="single" w:color="auto" w:sz="4" w:space="0"/>
              <w:right w:val="single" w:color="auto" w:sz="4" w:space="0"/>
            </w:tcBorders>
            <w:vAlign w:val="center"/>
          </w:tcPr>
          <w:p w14:paraId="5AA00A90">
            <w:pPr>
              <w:widowControl/>
              <w:spacing w:line="240" w:lineRule="exact"/>
              <w:jc w:val="center"/>
              <w:rPr>
                <w:rFonts w:ascii="仿宋_GB2312" w:hAnsi="宋体" w:eastAsia="仿宋_GB2312" w:cs="宋体"/>
                <w:kern w:val="0"/>
                <w:szCs w:val="21"/>
              </w:rPr>
            </w:pPr>
          </w:p>
        </w:tc>
        <w:tc>
          <w:tcPr>
            <w:tcW w:w="1307" w:type="dxa"/>
            <w:gridSpan w:val="2"/>
            <w:tcBorders>
              <w:top w:val="single" w:color="auto" w:sz="4" w:space="0"/>
              <w:left w:val="nil"/>
              <w:bottom w:val="single" w:color="auto" w:sz="4" w:space="0"/>
              <w:right w:val="single" w:color="auto" w:sz="4" w:space="0"/>
            </w:tcBorders>
            <w:vAlign w:val="center"/>
          </w:tcPr>
          <w:p w14:paraId="48C2152C">
            <w:pPr>
              <w:widowControl/>
              <w:spacing w:line="240" w:lineRule="exact"/>
              <w:jc w:val="center"/>
              <w:rPr>
                <w:rFonts w:ascii="仿宋_GB2312" w:hAnsi="宋体" w:eastAsia="仿宋_GB2312" w:cs="宋体"/>
                <w:kern w:val="0"/>
                <w:szCs w:val="21"/>
              </w:rPr>
            </w:pPr>
          </w:p>
        </w:tc>
      </w:tr>
      <w:tr w14:paraId="5CD2A63E">
        <w:tblPrEx>
          <w:tblCellMar>
            <w:top w:w="0" w:type="dxa"/>
            <w:left w:w="108" w:type="dxa"/>
            <w:bottom w:w="0" w:type="dxa"/>
            <w:right w:w="108" w:type="dxa"/>
          </w:tblCellMar>
        </w:tblPrEx>
        <w:trPr>
          <w:trHeight w:val="1109"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68A6BD2B">
            <w:pPr>
              <w:widowControl/>
              <w:spacing w:line="240" w:lineRule="exact"/>
              <w:jc w:val="center"/>
              <w:rPr>
                <w:rFonts w:ascii="仿宋_GB2312" w:hAnsi="宋体" w:eastAsia="仿宋_GB2312" w:cs="宋体"/>
                <w:kern w:val="0"/>
                <w:szCs w:val="21"/>
              </w:rPr>
            </w:pPr>
          </w:p>
        </w:tc>
        <w:tc>
          <w:tcPr>
            <w:tcW w:w="814" w:type="dxa"/>
            <w:tcBorders>
              <w:top w:val="single" w:color="auto" w:sz="4" w:space="0"/>
              <w:left w:val="single" w:color="auto" w:sz="4" w:space="0"/>
              <w:bottom w:val="single" w:color="auto" w:sz="4" w:space="0"/>
              <w:right w:val="single" w:color="auto" w:sz="4" w:space="0"/>
            </w:tcBorders>
            <w:vAlign w:val="center"/>
          </w:tcPr>
          <w:p w14:paraId="5FB401F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满意度指标（10分）</w:t>
            </w:r>
          </w:p>
        </w:tc>
        <w:tc>
          <w:tcPr>
            <w:tcW w:w="1184" w:type="dxa"/>
            <w:gridSpan w:val="2"/>
            <w:tcBorders>
              <w:top w:val="single" w:color="auto" w:sz="4" w:space="0"/>
              <w:left w:val="single" w:color="auto" w:sz="4" w:space="0"/>
              <w:bottom w:val="single" w:color="auto" w:sz="4" w:space="0"/>
              <w:right w:val="single" w:color="auto" w:sz="4" w:space="0"/>
            </w:tcBorders>
            <w:vAlign w:val="center"/>
          </w:tcPr>
          <w:p w14:paraId="17BB8D4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789" w:type="dxa"/>
            <w:gridSpan w:val="2"/>
            <w:tcBorders>
              <w:top w:val="single" w:color="auto" w:sz="4" w:space="0"/>
              <w:left w:val="nil"/>
              <w:bottom w:val="single" w:color="auto" w:sz="4" w:space="0"/>
              <w:right w:val="single" w:color="auto" w:sz="4" w:space="0"/>
            </w:tcBorders>
            <w:vAlign w:val="center"/>
          </w:tcPr>
          <w:p w14:paraId="11270FD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办公人员满意度</w:t>
            </w:r>
          </w:p>
        </w:tc>
        <w:tc>
          <w:tcPr>
            <w:tcW w:w="1558" w:type="dxa"/>
            <w:gridSpan w:val="2"/>
            <w:tcBorders>
              <w:top w:val="single" w:color="auto" w:sz="4" w:space="0"/>
              <w:left w:val="nil"/>
              <w:bottom w:val="single" w:color="auto" w:sz="4" w:space="0"/>
              <w:right w:val="single" w:color="auto" w:sz="4" w:space="0"/>
            </w:tcBorders>
            <w:vAlign w:val="center"/>
          </w:tcPr>
          <w:p w14:paraId="2297966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办公人员满意度达100%</w:t>
            </w:r>
          </w:p>
        </w:tc>
        <w:tc>
          <w:tcPr>
            <w:tcW w:w="1214" w:type="dxa"/>
            <w:tcBorders>
              <w:top w:val="single" w:color="auto" w:sz="4" w:space="0"/>
              <w:left w:val="nil"/>
              <w:bottom w:val="single" w:color="auto" w:sz="4" w:space="0"/>
              <w:right w:val="single" w:color="auto" w:sz="4" w:space="0"/>
            </w:tcBorders>
            <w:vAlign w:val="center"/>
          </w:tcPr>
          <w:p w14:paraId="2C71CB7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办公人员满意度达98%</w:t>
            </w:r>
          </w:p>
        </w:tc>
        <w:tc>
          <w:tcPr>
            <w:tcW w:w="620" w:type="dxa"/>
            <w:gridSpan w:val="2"/>
            <w:tcBorders>
              <w:top w:val="single" w:color="auto" w:sz="4" w:space="0"/>
              <w:left w:val="nil"/>
              <w:bottom w:val="single" w:color="auto" w:sz="4" w:space="0"/>
              <w:right w:val="single" w:color="auto" w:sz="4" w:space="0"/>
            </w:tcBorders>
            <w:vAlign w:val="center"/>
          </w:tcPr>
          <w:p w14:paraId="2496F96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70" w:type="dxa"/>
            <w:tcBorders>
              <w:top w:val="single" w:color="auto" w:sz="4" w:space="0"/>
              <w:left w:val="nil"/>
              <w:bottom w:val="single" w:color="auto" w:sz="4" w:space="0"/>
              <w:right w:val="single" w:color="auto" w:sz="4" w:space="0"/>
            </w:tcBorders>
            <w:vAlign w:val="center"/>
          </w:tcPr>
          <w:p w14:paraId="4EEAE39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9.8</w:t>
            </w:r>
          </w:p>
        </w:tc>
        <w:tc>
          <w:tcPr>
            <w:tcW w:w="1307" w:type="dxa"/>
            <w:gridSpan w:val="2"/>
            <w:tcBorders>
              <w:top w:val="single" w:color="auto" w:sz="4" w:space="0"/>
              <w:left w:val="nil"/>
              <w:bottom w:val="single" w:color="auto" w:sz="4" w:space="0"/>
              <w:right w:val="single" w:color="auto" w:sz="4" w:space="0"/>
            </w:tcBorders>
            <w:vAlign w:val="center"/>
          </w:tcPr>
          <w:p w14:paraId="24293B3F">
            <w:pPr>
              <w:widowControl/>
              <w:spacing w:line="240" w:lineRule="exact"/>
              <w:jc w:val="center"/>
              <w:rPr>
                <w:rFonts w:ascii="仿宋_GB2312" w:hAnsi="宋体" w:eastAsia="仿宋_GB2312" w:cs="宋体"/>
                <w:kern w:val="0"/>
                <w:szCs w:val="21"/>
              </w:rPr>
            </w:pPr>
          </w:p>
        </w:tc>
      </w:tr>
      <w:tr w14:paraId="7B668A86">
        <w:tblPrEx>
          <w:tblCellMar>
            <w:top w:w="0" w:type="dxa"/>
            <w:left w:w="108" w:type="dxa"/>
            <w:bottom w:w="0" w:type="dxa"/>
            <w:right w:w="108" w:type="dxa"/>
          </w:tblCellMar>
        </w:tblPrEx>
        <w:trPr>
          <w:trHeight w:val="499" w:hRule="exact"/>
        </w:trPr>
        <w:tc>
          <w:tcPr>
            <w:tcW w:w="6982" w:type="dxa"/>
            <w:gridSpan w:val="9"/>
            <w:tcBorders>
              <w:top w:val="single" w:color="auto" w:sz="4" w:space="0"/>
              <w:left w:val="single" w:color="auto" w:sz="4" w:space="0"/>
              <w:bottom w:val="single" w:color="auto" w:sz="4" w:space="0"/>
              <w:right w:val="single" w:color="auto" w:sz="4" w:space="0"/>
            </w:tcBorders>
            <w:vAlign w:val="center"/>
          </w:tcPr>
          <w:p w14:paraId="184087D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总分</w:t>
            </w:r>
          </w:p>
        </w:tc>
        <w:tc>
          <w:tcPr>
            <w:tcW w:w="620" w:type="dxa"/>
            <w:gridSpan w:val="2"/>
            <w:tcBorders>
              <w:top w:val="single" w:color="auto" w:sz="4" w:space="0"/>
              <w:left w:val="nil"/>
              <w:bottom w:val="single" w:color="auto" w:sz="4" w:space="0"/>
              <w:right w:val="single" w:color="auto" w:sz="4" w:space="0"/>
            </w:tcBorders>
            <w:vAlign w:val="center"/>
          </w:tcPr>
          <w:p w14:paraId="7EA9265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670" w:type="dxa"/>
            <w:tcBorders>
              <w:top w:val="single" w:color="auto" w:sz="4" w:space="0"/>
              <w:left w:val="nil"/>
              <w:bottom w:val="single" w:color="auto" w:sz="4" w:space="0"/>
              <w:right w:val="single" w:color="auto" w:sz="4" w:space="0"/>
            </w:tcBorders>
            <w:vAlign w:val="center"/>
          </w:tcPr>
          <w:p w14:paraId="3A30B78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99.8</w:t>
            </w:r>
          </w:p>
        </w:tc>
        <w:tc>
          <w:tcPr>
            <w:tcW w:w="1307" w:type="dxa"/>
            <w:gridSpan w:val="2"/>
            <w:tcBorders>
              <w:top w:val="single" w:color="auto" w:sz="4" w:space="0"/>
              <w:left w:val="nil"/>
              <w:bottom w:val="single" w:color="auto" w:sz="4" w:space="0"/>
              <w:right w:val="single" w:color="auto" w:sz="4" w:space="0"/>
            </w:tcBorders>
            <w:vAlign w:val="center"/>
          </w:tcPr>
          <w:p w14:paraId="79FD099B">
            <w:pPr>
              <w:widowControl/>
              <w:spacing w:line="240" w:lineRule="exact"/>
              <w:jc w:val="center"/>
              <w:rPr>
                <w:rFonts w:ascii="仿宋_GB2312" w:hAnsi="宋体" w:eastAsia="仿宋_GB2312" w:cs="宋体"/>
                <w:kern w:val="0"/>
                <w:szCs w:val="21"/>
              </w:rPr>
            </w:pPr>
          </w:p>
        </w:tc>
      </w:tr>
    </w:tbl>
    <w:p w14:paraId="27DD2367">
      <w:pPr>
        <w:widowControl/>
        <w:jc w:val="left"/>
        <w:rPr>
          <w:rFonts w:ascii="仿宋_GB2312" w:hAnsi="黑体" w:eastAsia="仿宋_GB2312"/>
          <w:szCs w:val="28"/>
        </w:rPr>
      </w:pPr>
      <w:r>
        <w:rPr>
          <w:rFonts w:ascii="仿宋_GB2312" w:hAnsi="黑体" w:eastAsia="仿宋_GB2312"/>
          <w:szCs w:val="28"/>
        </w:rPr>
        <w:br w:type="page"/>
      </w:r>
    </w:p>
    <w:p w14:paraId="69A3EF79">
      <w:pPr>
        <w:spacing w:line="480" w:lineRule="exact"/>
        <w:jc w:val="center"/>
        <w:rPr>
          <w:rFonts w:ascii="黑体" w:hAnsi="黑体" w:eastAsia="方正小标宋简体"/>
          <w:sz w:val="22"/>
          <w:szCs w:val="28"/>
        </w:rPr>
      </w:pPr>
      <w:r>
        <w:rPr>
          <w:rFonts w:hint="eastAsia" w:ascii="方正小标宋简体" w:hAnsi="黑体" w:eastAsia="方正小标宋简体"/>
          <w:sz w:val="28"/>
          <w:szCs w:val="36"/>
        </w:rPr>
        <w:t>项目支出绩效自评表</w:t>
      </w:r>
    </w:p>
    <w:p w14:paraId="5126D29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（2020年度）</w:t>
      </w:r>
    </w:p>
    <w:tbl>
      <w:tblPr>
        <w:tblStyle w:val="9"/>
        <w:tblpPr w:leftFromText="180" w:rightFromText="180" w:vertAnchor="text" w:horzAnchor="margin" w:tblpXSpec="center" w:tblpY="128"/>
        <w:tblW w:w="9830" w:type="dxa"/>
        <w:tblInd w:w="0" w:type="dxa"/>
        <w:tblLayout w:type="fixed"/>
        <w:tblCellMar>
          <w:top w:w="0" w:type="dxa"/>
          <w:left w:w="108" w:type="dxa"/>
          <w:bottom w:w="0" w:type="dxa"/>
          <w:right w:w="108" w:type="dxa"/>
        </w:tblCellMar>
      </w:tblPr>
      <w:tblGrid>
        <w:gridCol w:w="423"/>
        <w:gridCol w:w="814"/>
        <w:gridCol w:w="326"/>
        <w:gridCol w:w="858"/>
        <w:gridCol w:w="1192"/>
        <w:gridCol w:w="597"/>
        <w:gridCol w:w="567"/>
        <w:gridCol w:w="991"/>
        <w:gridCol w:w="1214"/>
        <w:gridCol w:w="75"/>
        <w:gridCol w:w="545"/>
        <w:gridCol w:w="921"/>
        <w:gridCol w:w="200"/>
        <w:gridCol w:w="1107"/>
      </w:tblGrid>
      <w:tr w14:paraId="67D69FEC">
        <w:tblPrEx>
          <w:tblCellMar>
            <w:top w:w="0" w:type="dxa"/>
            <w:left w:w="108" w:type="dxa"/>
            <w:bottom w:w="0" w:type="dxa"/>
            <w:right w:w="108" w:type="dxa"/>
          </w:tblCellMar>
        </w:tblPrEx>
        <w:trPr>
          <w:trHeight w:val="300" w:hRule="exact"/>
        </w:trPr>
        <w:tc>
          <w:tcPr>
            <w:tcW w:w="1563" w:type="dxa"/>
            <w:gridSpan w:val="3"/>
            <w:tcBorders>
              <w:top w:val="single" w:color="auto" w:sz="4" w:space="0"/>
              <w:left w:val="single" w:color="auto" w:sz="4" w:space="0"/>
              <w:bottom w:val="single" w:color="auto" w:sz="4" w:space="0"/>
              <w:right w:val="single" w:color="auto" w:sz="4" w:space="0"/>
            </w:tcBorders>
            <w:vAlign w:val="center"/>
          </w:tcPr>
          <w:p w14:paraId="596AD32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8267" w:type="dxa"/>
            <w:gridSpan w:val="11"/>
            <w:tcBorders>
              <w:top w:val="single" w:color="auto" w:sz="4" w:space="0"/>
              <w:left w:val="nil"/>
              <w:bottom w:val="single" w:color="auto" w:sz="4" w:space="0"/>
              <w:right w:val="single" w:color="auto" w:sz="4" w:space="0"/>
            </w:tcBorders>
            <w:vAlign w:val="center"/>
          </w:tcPr>
          <w:p w14:paraId="72349F77">
            <w:pPr>
              <w:widowControl/>
              <w:spacing w:line="240" w:lineRule="exact"/>
              <w:jc w:val="center"/>
              <w:rPr>
                <w:rFonts w:ascii="仿宋_GB2312" w:eastAsia="仿宋_GB2312"/>
                <w:szCs w:val="21"/>
              </w:rPr>
            </w:pPr>
            <w:r>
              <w:rPr>
                <w:rFonts w:hint="eastAsia" w:ascii="仿宋_GB2312" w:eastAsia="仿宋_GB2312"/>
              </w:rPr>
              <w:t>201010000756中央空调新风管道清洗经费</w:t>
            </w:r>
          </w:p>
        </w:tc>
      </w:tr>
      <w:tr w14:paraId="2FFD91C8">
        <w:tblPrEx>
          <w:tblCellMar>
            <w:top w:w="0" w:type="dxa"/>
            <w:left w:w="108" w:type="dxa"/>
            <w:bottom w:w="0" w:type="dxa"/>
            <w:right w:w="108" w:type="dxa"/>
          </w:tblCellMar>
        </w:tblPrEx>
        <w:trPr>
          <w:trHeight w:val="300" w:hRule="exact"/>
        </w:trPr>
        <w:tc>
          <w:tcPr>
            <w:tcW w:w="1563" w:type="dxa"/>
            <w:gridSpan w:val="3"/>
            <w:tcBorders>
              <w:top w:val="single" w:color="auto" w:sz="4" w:space="0"/>
              <w:left w:val="single" w:color="auto" w:sz="4" w:space="0"/>
              <w:bottom w:val="single" w:color="auto" w:sz="4" w:space="0"/>
              <w:right w:val="single" w:color="auto" w:sz="4" w:space="0"/>
            </w:tcBorders>
            <w:vAlign w:val="center"/>
          </w:tcPr>
          <w:p w14:paraId="2FC21F2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205" w:type="dxa"/>
            <w:gridSpan w:val="5"/>
            <w:tcBorders>
              <w:top w:val="single" w:color="auto" w:sz="4" w:space="0"/>
              <w:left w:val="nil"/>
              <w:bottom w:val="single" w:color="auto" w:sz="4" w:space="0"/>
              <w:right w:val="single" w:color="auto" w:sz="4" w:space="0"/>
            </w:tcBorders>
            <w:vAlign w:val="center"/>
          </w:tcPr>
          <w:p w14:paraId="45316BF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丰台区机关事务管理服务中心101000</w:t>
            </w:r>
          </w:p>
        </w:tc>
        <w:tc>
          <w:tcPr>
            <w:tcW w:w="1289" w:type="dxa"/>
            <w:gridSpan w:val="2"/>
            <w:tcBorders>
              <w:top w:val="nil"/>
              <w:left w:val="nil"/>
              <w:bottom w:val="single" w:color="auto" w:sz="4" w:space="0"/>
              <w:right w:val="single" w:color="auto" w:sz="4" w:space="0"/>
            </w:tcBorders>
            <w:vAlign w:val="center"/>
          </w:tcPr>
          <w:p w14:paraId="1407ABF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773" w:type="dxa"/>
            <w:gridSpan w:val="4"/>
            <w:tcBorders>
              <w:top w:val="single" w:color="auto" w:sz="4" w:space="0"/>
              <w:left w:val="nil"/>
              <w:bottom w:val="single" w:color="auto" w:sz="4" w:space="0"/>
              <w:right w:val="single" w:color="auto" w:sz="4" w:space="0"/>
            </w:tcBorders>
            <w:vAlign w:val="center"/>
          </w:tcPr>
          <w:p w14:paraId="055BDB6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基建科</w:t>
            </w:r>
          </w:p>
        </w:tc>
      </w:tr>
      <w:tr w14:paraId="752BBE73">
        <w:tblPrEx>
          <w:tblCellMar>
            <w:top w:w="0" w:type="dxa"/>
            <w:left w:w="108" w:type="dxa"/>
            <w:bottom w:w="0" w:type="dxa"/>
            <w:right w:w="108" w:type="dxa"/>
          </w:tblCellMar>
        </w:tblPrEx>
        <w:trPr>
          <w:trHeight w:val="300" w:hRule="exact"/>
        </w:trPr>
        <w:tc>
          <w:tcPr>
            <w:tcW w:w="1563" w:type="dxa"/>
            <w:gridSpan w:val="3"/>
            <w:tcBorders>
              <w:top w:val="single" w:color="auto" w:sz="4" w:space="0"/>
              <w:left w:val="single" w:color="auto" w:sz="4" w:space="0"/>
              <w:bottom w:val="single" w:color="auto" w:sz="4" w:space="0"/>
              <w:right w:val="single" w:color="auto" w:sz="4" w:space="0"/>
            </w:tcBorders>
            <w:vAlign w:val="center"/>
          </w:tcPr>
          <w:p w14:paraId="2DCE6D7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205" w:type="dxa"/>
            <w:gridSpan w:val="5"/>
            <w:tcBorders>
              <w:top w:val="single" w:color="auto" w:sz="4" w:space="0"/>
              <w:left w:val="nil"/>
              <w:bottom w:val="single" w:color="auto" w:sz="4" w:space="0"/>
              <w:right w:val="single" w:color="auto" w:sz="4" w:space="0"/>
            </w:tcBorders>
            <w:vAlign w:val="center"/>
          </w:tcPr>
          <w:p w14:paraId="63493BF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白红顺</w:t>
            </w:r>
          </w:p>
        </w:tc>
        <w:tc>
          <w:tcPr>
            <w:tcW w:w="1289" w:type="dxa"/>
            <w:gridSpan w:val="2"/>
            <w:tcBorders>
              <w:top w:val="nil"/>
              <w:left w:val="nil"/>
              <w:bottom w:val="single" w:color="auto" w:sz="4" w:space="0"/>
              <w:right w:val="single" w:color="auto" w:sz="4" w:space="0"/>
            </w:tcBorders>
            <w:vAlign w:val="center"/>
          </w:tcPr>
          <w:p w14:paraId="0B8EBAF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773" w:type="dxa"/>
            <w:gridSpan w:val="4"/>
            <w:tcBorders>
              <w:top w:val="single" w:color="auto" w:sz="4" w:space="0"/>
              <w:left w:val="nil"/>
              <w:bottom w:val="single" w:color="auto" w:sz="4" w:space="0"/>
              <w:right w:val="single" w:color="auto" w:sz="4" w:space="0"/>
            </w:tcBorders>
            <w:vAlign w:val="center"/>
          </w:tcPr>
          <w:p w14:paraId="7DA6703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83656510</w:t>
            </w:r>
          </w:p>
        </w:tc>
      </w:tr>
      <w:tr w14:paraId="6CA06C30">
        <w:tblPrEx>
          <w:tblCellMar>
            <w:top w:w="0" w:type="dxa"/>
            <w:left w:w="108" w:type="dxa"/>
            <w:bottom w:w="0" w:type="dxa"/>
            <w:right w:w="108" w:type="dxa"/>
          </w:tblCellMar>
        </w:tblPrEx>
        <w:trPr>
          <w:trHeight w:val="556" w:hRule="exact"/>
        </w:trPr>
        <w:tc>
          <w:tcPr>
            <w:tcW w:w="1563" w:type="dxa"/>
            <w:gridSpan w:val="3"/>
            <w:vMerge w:val="restart"/>
            <w:tcBorders>
              <w:top w:val="single" w:color="auto" w:sz="4" w:space="0"/>
              <w:left w:val="single" w:color="auto" w:sz="4" w:space="0"/>
              <w:bottom w:val="single" w:color="auto" w:sz="4" w:space="0"/>
              <w:right w:val="single" w:color="auto" w:sz="4" w:space="0"/>
            </w:tcBorders>
            <w:vAlign w:val="center"/>
          </w:tcPr>
          <w:p w14:paraId="2A36454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2050" w:type="dxa"/>
            <w:gridSpan w:val="2"/>
            <w:tcBorders>
              <w:top w:val="single" w:color="auto" w:sz="4" w:space="0"/>
              <w:left w:val="nil"/>
              <w:bottom w:val="single" w:color="auto" w:sz="4" w:space="0"/>
              <w:right w:val="single" w:color="auto" w:sz="4" w:space="0"/>
            </w:tcBorders>
            <w:vAlign w:val="center"/>
          </w:tcPr>
          <w:p w14:paraId="7F0C863D">
            <w:pPr>
              <w:widowControl/>
              <w:spacing w:line="240" w:lineRule="exact"/>
              <w:jc w:val="center"/>
              <w:rPr>
                <w:rFonts w:ascii="仿宋_GB2312" w:hAnsi="宋体" w:eastAsia="仿宋_GB2312" w:cs="宋体"/>
                <w:kern w:val="0"/>
                <w:szCs w:val="21"/>
              </w:rPr>
            </w:pPr>
          </w:p>
        </w:tc>
        <w:tc>
          <w:tcPr>
            <w:tcW w:w="1164" w:type="dxa"/>
            <w:gridSpan w:val="2"/>
            <w:tcBorders>
              <w:top w:val="nil"/>
              <w:left w:val="nil"/>
              <w:bottom w:val="single" w:color="auto" w:sz="4" w:space="0"/>
              <w:right w:val="single" w:color="auto" w:sz="4" w:space="0"/>
            </w:tcBorders>
            <w:vAlign w:val="center"/>
          </w:tcPr>
          <w:p w14:paraId="1E86BD0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320DD07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991" w:type="dxa"/>
            <w:tcBorders>
              <w:top w:val="nil"/>
              <w:left w:val="nil"/>
              <w:bottom w:val="single" w:color="auto" w:sz="4" w:space="0"/>
              <w:right w:val="single" w:color="auto" w:sz="4" w:space="0"/>
            </w:tcBorders>
            <w:vAlign w:val="center"/>
          </w:tcPr>
          <w:p w14:paraId="57033DC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3266896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289" w:type="dxa"/>
            <w:gridSpan w:val="2"/>
            <w:tcBorders>
              <w:top w:val="nil"/>
              <w:left w:val="nil"/>
              <w:bottom w:val="single" w:color="auto" w:sz="4" w:space="0"/>
              <w:right w:val="single" w:color="auto" w:sz="4" w:space="0"/>
            </w:tcBorders>
            <w:vAlign w:val="center"/>
          </w:tcPr>
          <w:p w14:paraId="22B253D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2E48338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545" w:type="dxa"/>
            <w:tcBorders>
              <w:top w:val="nil"/>
              <w:left w:val="nil"/>
              <w:bottom w:val="single" w:color="auto" w:sz="4" w:space="0"/>
              <w:right w:val="single" w:color="auto" w:sz="4" w:space="0"/>
            </w:tcBorders>
            <w:vAlign w:val="center"/>
          </w:tcPr>
          <w:p w14:paraId="22ECBD1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1121" w:type="dxa"/>
            <w:gridSpan w:val="2"/>
            <w:tcBorders>
              <w:top w:val="single" w:color="auto" w:sz="4" w:space="0"/>
              <w:left w:val="nil"/>
              <w:bottom w:val="single" w:color="auto" w:sz="4" w:space="0"/>
              <w:right w:val="single" w:color="auto" w:sz="4" w:space="0"/>
            </w:tcBorders>
            <w:vAlign w:val="center"/>
          </w:tcPr>
          <w:p w14:paraId="6F201F4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1107" w:type="dxa"/>
            <w:tcBorders>
              <w:top w:val="nil"/>
              <w:left w:val="nil"/>
              <w:bottom w:val="single" w:color="auto" w:sz="4" w:space="0"/>
              <w:right w:val="single" w:color="auto" w:sz="4" w:space="0"/>
            </w:tcBorders>
            <w:vAlign w:val="center"/>
          </w:tcPr>
          <w:p w14:paraId="3E5C0E6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14:paraId="75AB4B84">
        <w:tblPrEx>
          <w:tblCellMar>
            <w:top w:w="0" w:type="dxa"/>
            <w:left w:w="108" w:type="dxa"/>
            <w:bottom w:w="0" w:type="dxa"/>
            <w:right w:w="108" w:type="dxa"/>
          </w:tblCellMar>
        </w:tblPrEx>
        <w:trPr>
          <w:trHeight w:val="462" w:hRule="exact"/>
        </w:trPr>
        <w:tc>
          <w:tcPr>
            <w:tcW w:w="1563" w:type="dxa"/>
            <w:gridSpan w:val="3"/>
            <w:vMerge w:val="continue"/>
            <w:tcBorders>
              <w:top w:val="single" w:color="auto" w:sz="4" w:space="0"/>
              <w:left w:val="single" w:color="auto" w:sz="4" w:space="0"/>
              <w:bottom w:val="single" w:color="auto" w:sz="4" w:space="0"/>
              <w:right w:val="single" w:color="auto" w:sz="4" w:space="0"/>
            </w:tcBorders>
            <w:vAlign w:val="center"/>
          </w:tcPr>
          <w:p w14:paraId="61635C2E">
            <w:pPr>
              <w:widowControl/>
              <w:spacing w:line="240" w:lineRule="exact"/>
              <w:jc w:val="center"/>
              <w:rPr>
                <w:rFonts w:ascii="仿宋_GB2312" w:hAnsi="宋体" w:eastAsia="仿宋_GB2312" w:cs="宋体"/>
                <w:kern w:val="0"/>
                <w:szCs w:val="21"/>
              </w:rPr>
            </w:pPr>
          </w:p>
        </w:tc>
        <w:tc>
          <w:tcPr>
            <w:tcW w:w="2050" w:type="dxa"/>
            <w:gridSpan w:val="2"/>
            <w:tcBorders>
              <w:top w:val="single" w:color="auto" w:sz="4" w:space="0"/>
              <w:left w:val="nil"/>
              <w:bottom w:val="single" w:color="auto" w:sz="4" w:space="0"/>
              <w:right w:val="single" w:color="auto" w:sz="4" w:space="0"/>
            </w:tcBorders>
            <w:vAlign w:val="center"/>
          </w:tcPr>
          <w:p w14:paraId="3BD43C8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64" w:type="dxa"/>
            <w:gridSpan w:val="2"/>
            <w:tcBorders>
              <w:top w:val="nil"/>
              <w:left w:val="nil"/>
              <w:bottom w:val="single" w:color="auto" w:sz="4" w:space="0"/>
              <w:right w:val="single" w:color="auto" w:sz="4" w:space="0"/>
            </w:tcBorders>
            <w:vAlign w:val="center"/>
          </w:tcPr>
          <w:p w14:paraId="582315D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25.75</w:t>
            </w:r>
          </w:p>
        </w:tc>
        <w:tc>
          <w:tcPr>
            <w:tcW w:w="991" w:type="dxa"/>
            <w:tcBorders>
              <w:top w:val="nil"/>
              <w:left w:val="nil"/>
              <w:bottom w:val="single" w:color="auto" w:sz="4" w:space="0"/>
              <w:right w:val="single" w:color="auto" w:sz="4" w:space="0"/>
            </w:tcBorders>
            <w:vAlign w:val="center"/>
          </w:tcPr>
          <w:p w14:paraId="550A545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25.75</w:t>
            </w:r>
          </w:p>
        </w:tc>
        <w:tc>
          <w:tcPr>
            <w:tcW w:w="1289" w:type="dxa"/>
            <w:gridSpan w:val="2"/>
            <w:tcBorders>
              <w:top w:val="nil"/>
              <w:left w:val="nil"/>
              <w:bottom w:val="single" w:color="auto" w:sz="4" w:space="0"/>
              <w:right w:val="single" w:color="auto" w:sz="4" w:space="0"/>
            </w:tcBorders>
            <w:vAlign w:val="center"/>
          </w:tcPr>
          <w:p w14:paraId="0852690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18.24</w:t>
            </w:r>
          </w:p>
        </w:tc>
        <w:tc>
          <w:tcPr>
            <w:tcW w:w="545" w:type="dxa"/>
            <w:tcBorders>
              <w:top w:val="nil"/>
              <w:left w:val="nil"/>
              <w:bottom w:val="single" w:color="auto" w:sz="4" w:space="0"/>
              <w:right w:val="single" w:color="auto" w:sz="4" w:space="0"/>
            </w:tcBorders>
            <w:vAlign w:val="center"/>
          </w:tcPr>
          <w:p w14:paraId="5C93AF5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21" w:type="dxa"/>
            <w:gridSpan w:val="2"/>
            <w:tcBorders>
              <w:top w:val="single" w:color="auto" w:sz="4" w:space="0"/>
              <w:left w:val="nil"/>
              <w:bottom w:val="single" w:color="auto" w:sz="4" w:space="0"/>
              <w:right w:val="single" w:color="auto" w:sz="4" w:space="0"/>
            </w:tcBorders>
            <w:vAlign w:val="center"/>
          </w:tcPr>
          <w:p w14:paraId="28BB9F1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70.83%</w:t>
            </w:r>
          </w:p>
        </w:tc>
        <w:tc>
          <w:tcPr>
            <w:tcW w:w="1107" w:type="dxa"/>
            <w:tcBorders>
              <w:top w:val="nil"/>
              <w:left w:val="nil"/>
              <w:bottom w:val="single" w:color="auto" w:sz="4" w:space="0"/>
              <w:right w:val="single" w:color="auto" w:sz="4" w:space="0"/>
            </w:tcBorders>
            <w:vAlign w:val="center"/>
          </w:tcPr>
          <w:p w14:paraId="40D2E51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7.08</w:t>
            </w:r>
          </w:p>
        </w:tc>
      </w:tr>
      <w:tr w14:paraId="4AA743D1">
        <w:tblPrEx>
          <w:tblCellMar>
            <w:top w:w="0" w:type="dxa"/>
            <w:left w:w="108" w:type="dxa"/>
            <w:bottom w:w="0" w:type="dxa"/>
            <w:right w:w="108" w:type="dxa"/>
          </w:tblCellMar>
        </w:tblPrEx>
        <w:trPr>
          <w:trHeight w:val="476" w:hRule="exact"/>
        </w:trPr>
        <w:tc>
          <w:tcPr>
            <w:tcW w:w="1563" w:type="dxa"/>
            <w:gridSpan w:val="3"/>
            <w:vMerge w:val="continue"/>
            <w:tcBorders>
              <w:top w:val="single" w:color="auto" w:sz="4" w:space="0"/>
              <w:left w:val="single" w:color="auto" w:sz="4" w:space="0"/>
              <w:bottom w:val="single" w:color="auto" w:sz="4" w:space="0"/>
              <w:right w:val="single" w:color="auto" w:sz="4" w:space="0"/>
            </w:tcBorders>
            <w:vAlign w:val="center"/>
          </w:tcPr>
          <w:p w14:paraId="477CEE94">
            <w:pPr>
              <w:widowControl/>
              <w:spacing w:line="240" w:lineRule="exact"/>
              <w:jc w:val="center"/>
              <w:rPr>
                <w:rFonts w:ascii="仿宋_GB2312" w:hAnsi="宋体" w:eastAsia="仿宋_GB2312" w:cs="宋体"/>
                <w:kern w:val="0"/>
                <w:szCs w:val="21"/>
              </w:rPr>
            </w:pPr>
          </w:p>
        </w:tc>
        <w:tc>
          <w:tcPr>
            <w:tcW w:w="2050" w:type="dxa"/>
            <w:gridSpan w:val="2"/>
            <w:tcBorders>
              <w:top w:val="single" w:color="auto" w:sz="4" w:space="0"/>
              <w:left w:val="nil"/>
              <w:bottom w:val="single" w:color="auto" w:sz="4" w:space="0"/>
              <w:right w:val="single" w:color="auto" w:sz="4" w:space="0"/>
            </w:tcBorders>
            <w:vAlign w:val="center"/>
          </w:tcPr>
          <w:p w14:paraId="1ED985B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64" w:type="dxa"/>
            <w:gridSpan w:val="2"/>
            <w:tcBorders>
              <w:top w:val="nil"/>
              <w:left w:val="nil"/>
              <w:bottom w:val="single" w:color="auto" w:sz="4" w:space="0"/>
              <w:right w:val="single" w:color="auto" w:sz="4" w:space="0"/>
            </w:tcBorders>
            <w:vAlign w:val="center"/>
          </w:tcPr>
          <w:p w14:paraId="19EAE70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25.75</w:t>
            </w:r>
          </w:p>
        </w:tc>
        <w:tc>
          <w:tcPr>
            <w:tcW w:w="991" w:type="dxa"/>
            <w:tcBorders>
              <w:top w:val="nil"/>
              <w:left w:val="nil"/>
              <w:bottom w:val="single" w:color="auto" w:sz="4" w:space="0"/>
              <w:right w:val="single" w:color="auto" w:sz="4" w:space="0"/>
            </w:tcBorders>
            <w:vAlign w:val="center"/>
          </w:tcPr>
          <w:p w14:paraId="63AD46C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25.75</w:t>
            </w:r>
          </w:p>
        </w:tc>
        <w:tc>
          <w:tcPr>
            <w:tcW w:w="1289" w:type="dxa"/>
            <w:gridSpan w:val="2"/>
            <w:tcBorders>
              <w:top w:val="nil"/>
              <w:left w:val="nil"/>
              <w:bottom w:val="single" w:color="auto" w:sz="4" w:space="0"/>
              <w:right w:val="single" w:color="auto" w:sz="4" w:space="0"/>
            </w:tcBorders>
            <w:vAlign w:val="center"/>
          </w:tcPr>
          <w:p w14:paraId="09809D8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18.24</w:t>
            </w:r>
          </w:p>
        </w:tc>
        <w:tc>
          <w:tcPr>
            <w:tcW w:w="545" w:type="dxa"/>
            <w:tcBorders>
              <w:top w:val="nil"/>
              <w:left w:val="nil"/>
              <w:bottom w:val="single" w:color="auto" w:sz="4" w:space="0"/>
              <w:right w:val="single" w:color="auto" w:sz="4" w:space="0"/>
            </w:tcBorders>
            <w:vAlign w:val="center"/>
          </w:tcPr>
          <w:p w14:paraId="2628131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21" w:type="dxa"/>
            <w:gridSpan w:val="2"/>
            <w:tcBorders>
              <w:top w:val="single" w:color="auto" w:sz="4" w:space="0"/>
              <w:left w:val="nil"/>
              <w:bottom w:val="single" w:color="auto" w:sz="4" w:space="0"/>
              <w:right w:val="single" w:color="auto" w:sz="4" w:space="0"/>
            </w:tcBorders>
            <w:vAlign w:val="center"/>
          </w:tcPr>
          <w:p w14:paraId="6A714B6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70.83%</w:t>
            </w:r>
          </w:p>
        </w:tc>
        <w:tc>
          <w:tcPr>
            <w:tcW w:w="1107" w:type="dxa"/>
            <w:tcBorders>
              <w:top w:val="nil"/>
              <w:left w:val="nil"/>
              <w:bottom w:val="single" w:color="auto" w:sz="4" w:space="0"/>
              <w:right w:val="single" w:color="auto" w:sz="4" w:space="0"/>
            </w:tcBorders>
            <w:vAlign w:val="center"/>
          </w:tcPr>
          <w:p w14:paraId="17664D1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7.08</w:t>
            </w:r>
          </w:p>
        </w:tc>
      </w:tr>
      <w:tr w14:paraId="65C608EC">
        <w:tblPrEx>
          <w:tblCellMar>
            <w:top w:w="0" w:type="dxa"/>
            <w:left w:w="108" w:type="dxa"/>
            <w:bottom w:w="0" w:type="dxa"/>
            <w:right w:w="108" w:type="dxa"/>
          </w:tblCellMar>
        </w:tblPrEx>
        <w:trPr>
          <w:trHeight w:val="272" w:hRule="exact"/>
        </w:trPr>
        <w:tc>
          <w:tcPr>
            <w:tcW w:w="1563" w:type="dxa"/>
            <w:gridSpan w:val="3"/>
            <w:vMerge w:val="continue"/>
            <w:tcBorders>
              <w:top w:val="single" w:color="auto" w:sz="4" w:space="0"/>
              <w:left w:val="single" w:color="auto" w:sz="4" w:space="0"/>
              <w:bottom w:val="single" w:color="auto" w:sz="4" w:space="0"/>
              <w:right w:val="single" w:color="auto" w:sz="4" w:space="0"/>
            </w:tcBorders>
            <w:vAlign w:val="center"/>
          </w:tcPr>
          <w:p w14:paraId="0DE17D13">
            <w:pPr>
              <w:widowControl/>
              <w:spacing w:line="240" w:lineRule="exact"/>
              <w:jc w:val="center"/>
              <w:rPr>
                <w:rFonts w:ascii="仿宋_GB2312" w:hAnsi="宋体" w:eastAsia="仿宋_GB2312" w:cs="宋体"/>
                <w:kern w:val="0"/>
                <w:szCs w:val="21"/>
              </w:rPr>
            </w:pPr>
          </w:p>
        </w:tc>
        <w:tc>
          <w:tcPr>
            <w:tcW w:w="2050" w:type="dxa"/>
            <w:gridSpan w:val="2"/>
            <w:tcBorders>
              <w:top w:val="single" w:color="auto" w:sz="4" w:space="0"/>
              <w:left w:val="nil"/>
              <w:bottom w:val="single" w:color="auto" w:sz="4" w:space="0"/>
              <w:right w:val="single" w:color="auto" w:sz="4" w:space="0"/>
            </w:tcBorders>
            <w:vAlign w:val="center"/>
          </w:tcPr>
          <w:p w14:paraId="1E87F4B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64" w:type="dxa"/>
            <w:gridSpan w:val="2"/>
            <w:tcBorders>
              <w:top w:val="nil"/>
              <w:left w:val="nil"/>
              <w:bottom w:val="single" w:color="auto" w:sz="4" w:space="0"/>
              <w:right w:val="single" w:color="auto" w:sz="4" w:space="0"/>
            </w:tcBorders>
            <w:vAlign w:val="center"/>
          </w:tcPr>
          <w:p w14:paraId="60C37D1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991" w:type="dxa"/>
            <w:tcBorders>
              <w:top w:val="nil"/>
              <w:left w:val="nil"/>
              <w:bottom w:val="single" w:color="auto" w:sz="4" w:space="0"/>
              <w:right w:val="single" w:color="auto" w:sz="4" w:space="0"/>
            </w:tcBorders>
            <w:vAlign w:val="center"/>
          </w:tcPr>
          <w:p w14:paraId="46A21A0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289" w:type="dxa"/>
            <w:gridSpan w:val="2"/>
            <w:tcBorders>
              <w:top w:val="nil"/>
              <w:left w:val="nil"/>
              <w:bottom w:val="single" w:color="auto" w:sz="4" w:space="0"/>
              <w:right w:val="single" w:color="auto" w:sz="4" w:space="0"/>
            </w:tcBorders>
            <w:vAlign w:val="center"/>
          </w:tcPr>
          <w:p w14:paraId="53CCFCA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545" w:type="dxa"/>
            <w:tcBorders>
              <w:top w:val="nil"/>
              <w:left w:val="nil"/>
              <w:bottom w:val="single" w:color="auto" w:sz="4" w:space="0"/>
              <w:right w:val="single" w:color="auto" w:sz="4" w:space="0"/>
            </w:tcBorders>
            <w:vAlign w:val="center"/>
          </w:tcPr>
          <w:p w14:paraId="7A06179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21" w:type="dxa"/>
            <w:gridSpan w:val="2"/>
            <w:tcBorders>
              <w:top w:val="single" w:color="auto" w:sz="4" w:space="0"/>
              <w:left w:val="nil"/>
              <w:bottom w:val="single" w:color="auto" w:sz="4" w:space="0"/>
              <w:right w:val="single" w:color="auto" w:sz="4" w:space="0"/>
            </w:tcBorders>
            <w:vAlign w:val="center"/>
          </w:tcPr>
          <w:p w14:paraId="56C301A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07" w:type="dxa"/>
            <w:tcBorders>
              <w:top w:val="nil"/>
              <w:left w:val="nil"/>
              <w:bottom w:val="single" w:color="auto" w:sz="4" w:space="0"/>
              <w:right w:val="single" w:color="auto" w:sz="4" w:space="0"/>
            </w:tcBorders>
            <w:vAlign w:val="center"/>
          </w:tcPr>
          <w:p w14:paraId="12230D6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r>
      <w:tr w14:paraId="5B0E3586">
        <w:tblPrEx>
          <w:tblCellMar>
            <w:top w:w="0" w:type="dxa"/>
            <w:left w:w="108" w:type="dxa"/>
            <w:bottom w:w="0" w:type="dxa"/>
            <w:right w:w="108" w:type="dxa"/>
          </w:tblCellMar>
        </w:tblPrEx>
        <w:trPr>
          <w:trHeight w:val="300" w:hRule="exact"/>
        </w:trPr>
        <w:tc>
          <w:tcPr>
            <w:tcW w:w="1563" w:type="dxa"/>
            <w:gridSpan w:val="3"/>
            <w:vMerge w:val="continue"/>
            <w:tcBorders>
              <w:top w:val="single" w:color="auto" w:sz="4" w:space="0"/>
              <w:left w:val="single" w:color="auto" w:sz="4" w:space="0"/>
              <w:bottom w:val="single" w:color="auto" w:sz="4" w:space="0"/>
              <w:right w:val="single" w:color="auto" w:sz="4" w:space="0"/>
            </w:tcBorders>
            <w:vAlign w:val="center"/>
          </w:tcPr>
          <w:p w14:paraId="79514423">
            <w:pPr>
              <w:widowControl/>
              <w:spacing w:line="240" w:lineRule="exact"/>
              <w:jc w:val="center"/>
              <w:rPr>
                <w:rFonts w:ascii="仿宋_GB2312" w:hAnsi="宋体" w:eastAsia="仿宋_GB2312" w:cs="宋体"/>
                <w:kern w:val="0"/>
                <w:szCs w:val="21"/>
              </w:rPr>
            </w:pPr>
          </w:p>
        </w:tc>
        <w:tc>
          <w:tcPr>
            <w:tcW w:w="2050" w:type="dxa"/>
            <w:gridSpan w:val="2"/>
            <w:tcBorders>
              <w:top w:val="single" w:color="auto" w:sz="4" w:space="0"/>
              <w:left w:val="nil"/>
              <w:bottom w:val="single" w:color="auto" w:sz="4" w:space="0"/>
              <w:right w:val="single" w:color="auto" w:sz="4" w:space="0"/>
            </w:tcBorders>
            <w:vAlign w:val="center"/>
          </w:tcPr>
          <w:p w14:paraId="3DAFDCF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64" w:type="dxa"/>
            <w:gridSpan w:val="2"/>
            <w:tcBorders>
              <w:top w:val="nil"/>
              <w:left w:val="nil"/>
              <w:bottom w:val="single" w:color="auto" w:sz="4" w:space="0"/>
              <w:right w:val="single" w:color="auto" w:sz="4" w:space="0"/>
            </w:tcBorders>
            <w:vAlign w:val="center"/>
          </w:tcPr>
          <w:p w14:paraId="1EBCB91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991" w:type="dxa"/>
            <w:tcBorders>
              <w:top w:val="nil"/>
              <w:left w:val="nil"/>
              <w:bottom w:val="single" w:color="auto" w:sz="4" w:space="0"/>
              <w:right w:val="single" w:color="auto" w:sz="4" w:space="0"/>
            </w:tcBorders>
            <w:vAlign w:val="center"/>
          </w:tcPr>
          <w:p w14:paraId="4915542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289" w:type="dxa"/>
            <w:gridSpan w:val="2"/>
            <w:tcBorders>
              <w:top w:val="nil"/>
              <w:left w:val="nil"/>
              <w:bottom w:val="single" w:color="auto" w:sz="4" w:space="0"/>
              <w:right w:val="single" w:color="auto" w:sz="4" w:space="0"/>
            </w:tcBorders>
            <w:vAlign w:val="center"/>
          </w:tcPr>
          <w:p w14:paraId="524A9A8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545" w:type="dxa"/>
            <w:tcBorders>
              <w:top w:val="nil"/>
              <w:left w:val="nil"/>
              <w:bottom w:val="single" w:color="auto" w:sz="4" w:space="0"/>
              <w:right w:val="single" w:color="auto" w:sz="4" w:space="0"/>
            </w:tcBorders>
            <w:vAlign w:val="center"/>
          </w:tcPr>
          <w:p w14:paraId="13184ED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1121" w:type="dxa"/>
            <w:gridSpan w:val="2"/>
            <w:tcBorders>
              <w:top w:val="single" w:color="auto" w:sz="4" w:space="0"/>
              <w:left w:val="nil"/>
              <w:bottom w:val="single" w:color="auto" w:sz="4" w:space="0"/>
              <w:right w:val="single" w:color="auto" w:sz="4" w:space="0"/>
            </w:tcBorders>
            <w:vAlign w:val="center"/>
          </w:tcPr>
          <w:p w14:paraId="269587B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07" w:type="dxa"/>
            <w:tcBorders>
              <w:top w:val="nil"/>
              <w:left w:val="nil"/>
              <w:bottom w:val="single" w:color="auto" w:sz="4" w:space="0"/>
              <w:right w:val="single" w:color="auto" w:sz="4" w:space="0"/>
            </w:tcBorders>
            <w:vAlign w:val="center"/>
          </w:tcPr>
          <w:p w14:paraId="518449C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07F7105F">
        <w:tblPrEx>
          <w:tblCellMar>
            <w:top w:w="0" w:type="dxa"/>
            <w:left w:w="108" w:type="dxa"/>
            <w:bottom w:w="0" w:type="dxa"/>
            <w:right w:w="108" w:type="dxa"/>
          </w:tblCellMar>
        </w:tblPrEx>
        <w:trPr>
          <w:trHeight w:val="252" w:hRule="exact"/>
        </w:trPr>
        <w:tc>
          <w:tcPr>
            <w:tcW w:w="423" w:type="dxa"/>
            <w:vMerge w:val="restart"/>
            <w:tcBorders>
              <w:top w:val="nil"/>
              <w:left w:val="single" w:color="auto" w:sz="4" w:space="0"/>
              <w:bottom w:val="single" w:color="auto" w:sz="4" w:space="0"/>
              <w:right w:val="single" w:color="auto" w:sz="4" w:space="0"/>
            </w:tcBorders>
            <w:vAlign w:val="center"/>
          </w:tcPr>
          <w:p w14:paraId="4B28294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345" w:type="dxa"/>
            <w:gridSpan w:val="7"/>
            <w:tcBorders>
              <w:top w:val="single" w:color="auto" w:sz="4" w:space="0"/>
              <w:left w:val="nil"/>
              <w:bottom w:val="single" w:color="auto" w:sz="4" w:space="0"/>
              <w:right w:val="single" w:color="auto" w:sz="4" w:space="0"/>
            </w:tcBorders>
            <w:vAlign w:val="center"/>
          </w:tcPr>
          <w:p w14:paraId="5EC53DB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4062" w:type="dxa"/>
            <w:gridSpan w:val="6"/>
            <w:tcBorders>
              <w:top w:val="single" w:color="auto" w:sz="4" w:space="0"/>
              <w:left w:val="nil"/>
              <w:bottom w:val="single" w:color="auto" w:sz="4" w:space="0"/>
              <w:right w:val="single" w:color="auto" w:sz="4" w:space="0"/>
            </w:tcBorders>
            <w:vAlign w:val="center"/>
          </w:tcPr>
          <w:p w14:paraId="4FDDB86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14:paraId="54875DEC">
        <w:tblPrEx>
          <w:tblCellMar>
            <w:top w:w="0" w:type="dxa"/>
            <w:left w:w="108" w:type="dxa"/>
            <w:bottom w:w="0" w:type="dxa"/>
            <w:right w:w="108" w:type="dxa"/>
          </w:tblCellMar>
        </w:tblPrEx>
        <w:trPr>
          <w:trHeight w:val="1606" w:hRule="exact"/>
        </w:trPr>
        <w:tc>
          <w:tcPr>
            <w:tcW w:w="423" w:type="dxa"/>
            <w:vMerge w:val="continue"/>
            <w:tcBorders>
              <w:top w:val="nil"/>
              <w:left w:val="single" w:color="auto" w:sz="4" w:space="0"/>
              <w:bottom w:val="single" w:color="auto" w:sz="4" w:space="0"/>
              <w:right w:val="single" w:color="auto" w:sz="4" w:space="0"/>
            </w:tcBorders>
            <w:vAlign w:val="center"/>
          </w:tcPr>
          <w:p w14:paraId="2C3BC9A8">
            <w:pPr>
              <w:widowControl/>
              <w:spacing w:line="240" w:lineRule="exact"/>
              <w:jc w:val="center"/>
              <w:rPr>
                <w:rFonts w:ascii="仿宋_GB2312" w:hAnsi="宋体" w:eastAsia="仿宋_GB2312" w:cs="宋体"/>
                <w:kern w:val="0"/>
                <w:szCs w:val="21"/>
              </w:rPr>
            </w:pPr>
          </w:p>
        </w:tc>
        <w:tc>
          <w:tcPr>
            <w:tcW w:w="5345" w:type="dxa"/>
            <w:gridSpan w:val="7"/>
            <w:tcBorders>
              <w:top w:val="single" w:color="auto" w:sz="4" w:space="0"/>
              <w:left w:val="nil"/>
              <w:bottom w:val="single" w:color="auto" w:sz="4" w:space="0"/>
              <w:right w:val="single" w:color="auto" w:sz="4" w:space="0"/>
            </w:tcBorders>
            <w:vAlign w:val="center"/>
          </w:tcPr>
          <w:p w14:paraId="0CB3EDE7">
            <w:pPr>
              <w:widowControl/>
              <w:spacing w:line="240" w:lineRule="exact"/>
              <w:ind w:firstLine="420" w:firstLineChars="200"/>
              <w:rPr>
                <w:rFonts w:ascii="仿宋_GB2312" w:hAnsi="宋体" w:eastAsia="仿宋_GB2312" w:cs="宋体"/>
                <w:kern w:val="0"/>
                <w:szCs w:val="21"/>
              </w:rPr>
            </w:pPr>
            <w:r>
              <w:rPr>
                <w:rFonts w:hint="eastAsia" w:ascii="仿宋_GB2312" w:hAnsi="宋体" w:eastAsia="仿宋_GB2312" w:cs="宋体"/>
                <w:kern w:val="0"/>
                <w:szCs w:val="21"/>
              </w:rPr>
              <w:t>根据卫生部门规定及防疫需求，对丽泽办公区、文体路2号院办公区中央空调进行清洗工作。</w:t>
            </w:r>
          </w:p>
        </w:tc>
        <w:tc>
          <w:tcPr>
            <w:tcW w:w="4062" w:type="dxa"/>
            <w:gridSpan w:val="6"/>
            <w:tcBorders>
              <w:top w:val="single" w:color="auto" w:sz="4" w:space="0"/>
              <w:left w:val="nil"/>
              <w:bottom w:val="single" w:color="auto" w:sz="4" w:space="0"/>
              <w:right w:val="single" w:color="auto" w:sz="4" w:space="0"/>
            </w:tcBorders>
            <w:vAlign w:val="center"/>
          </w:tcPr>
          <w:p w14:paraId="6DBA6F69">
            <w:pPr>
              <w:widowControl/>
              <w:spacing w:line="240" w:lineRule="exact"/>
              <w:ind w:firstLine="420" w:firstLineChars="200"/>
              <w:rPr>
                <w:rFonts w:ascii="仿宋_GB2312" w:hAnsi="宋体" w:eastAsia="仿宋_GB2312" w:cs="宋体"/>
                <w:kern w:val="0"/>
                <w:szCs w:val="21"/>
              </w:rPr>
            </w:pPr>
            <w:r>
              <w:rPr>
                <w:rFonts w:hint="eastAsia" w:ascii="仿宋_GB2312" w:hAnsi="宋体" w:eastAsia="仿宋_GB2312" w:cs="宋体"/>
                <w:kern w:val="0"/>
                <w:szCs w:val="21"/>
              </w:rPr>
              <w:t>1.按时完成年初项目计划，对丽泽办公区、文体路2号院办公区中央空调定期维保，进行清洗工作</w:t>
            </w:r>
            <w:r>
              <w:rPr>
                <w:rFonts w:hint="eastAsia" w:ascii="仿宋_GB2312" w:eastAsia="仿宋_GB2312"/>
              </w:rPr>
              <w:t>。</w:t>
            </w:r>
          </w:p>
          <w:p w14:paraId="24510DB3">
            <w:pPr>
              <w:widowControl/>
              <w:spacing w:line="240" w:lineRule="exact"/>
              <w:ind w:firstLine="420" w:firstLineChars="200"/>
              <w:rPr>
                <w:rFonts w:ascii="仿宋_GB2312" w:hAnsi="宋体" w:eastAsia="仿宋_GB2312" w:cs="宋体"/>
                <w:kern w:val="0"/>
                <w:szCs w:val="21"/>
              </w:rPr>
            </w:pPr>
            <w:r>
              <w:rPr>
                <w:rFonts w:hint="eastAsia" w:ascii="仿宋_GB2312" w:hAnsi="宋体" w:eastAsia="仿宋_GB2312" w:cs="宋体"/>
                <w:kern w:val="0"/>
                <w:szCs w:val="21"/>
              </w:rPr>
              <w:t>2.资金使用情况，支付工程款182390元，结余资金75088元。</w:t>
            </w:r>
          </w:p>
        </w:tc>
      </w:tr>
      <w:tr w14:paraId="127DE96B">
        <w:tblPrEx>
          <w:tblCellMar>
            <w:top w:w="0" w:type="dxa"/>
            <w:left w:w="108" w:type="dxa"/>
            <w:bottom w:w="0" w:type="dxa"/>
            <w:right w:w="108" w:type="dxa"/>
          </w:tblCellMar>
        </w:tblPrEx>
        <w:trPr>
          <w:trHeight w:val="837" w:hRule="exact"/>
        </w:trPr>
        <w:tc>
          <w:tcPr>
            <w:tcW w:w="423" w:type="dxa"/>
            <w:vMerge w:val="restart"/>
            <w:tcBorders>
              <w:top w:val="single" w:color="auto" w:sz="4" w:space="0"/>
              <w:left w:val="single" w:color="auto" w:sz="4" w:space="0"/>
              <w:bottom w:val="single" w:color="auto" w:sz="4" w:space="0"/>
              <w:right w:val="single" w:color="auto" w:sz="4" w:space="0"/>
            </w:tcBorders>
            <w:vAlign w:val="center"/>
          </w:tcPr>
          <w:p w14:paraId="682B150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814" w:type="dxa"/>
            <w:tcBorders>
              <w:top w:val="single" w:color="auto" w:sz="4" w:space="0"/>
              <w:left w:val="nil"/>
              <w:bottom w:val="single" w:color="auto" w:sz="4" w:space="0"/>
              <w:right w:val="single" w:color="auto" w:sz="4" w:space="0"/>
            </w:tcBorders>
            <w:vAlign w:val="center"/>
          </w:tcPr>
          <w:p w14:paraId="57D295C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84" w:type="dxa"/>
            <w:gridSpan w:val="2"/>
            <w:tcBorders>
              <w:top w:val="single" w:color="auto" w:sz="4" w:space="0"/>
              <w:left w:val="nil"/>
              <w:bottom w:val="single" w:color="auto" w:sz="4" w:space="0"/>
              <w:right w:val="single" w:color="auto" w:sz="4" w:space="0"/>
            </w:tcBorders>
            <w:vAlign w:val="center"/>
          </w:tcPr>
          <w:p w14:paraId="44C8737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789" w:type="dxa"/>
            <w:gridSpan w:val="2"/>
            <w:tcBorders>
              <w:top w:val="single" w:color="auto" w:sz="4" w:space="0"/>
              <w:left w:val="nil"/>
              <w:bottom w:val="single" w:color="auto" w:sz="4" w:space="0"/>
              <w:right w:val="single" w:color="auto" w:sz="4" w:space="0"/>
            </w:tcBorders>
            <w:vAlign w:val="center"/>
          </w:tcPr>
          <w:p w14:paraId="59019DD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558" w:type="dxa"/>
            <w:gridSpan w:val="2"/>
            <w:tcBorders>
              <w:top w:val="single" w:color="auto" w:sz="4" w:space="0"/>
              <w:left w:val="nil"/>
              <w:bottom w:val="single" w:color="auto" w:sz="4" w:space="0"/>
              <w:right w:val="single" w:color="auto" w:sz="4" w:space="0"/>
            </w:tcBorders>
            <w:vAlign w:val="center"/>
          </w:tcPr>
          <w:p w14:paraId="2E10977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14:paraId="4D8ECA8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214" w:type="dxa"/>
            <w:tcBorders>
              <w:top w:val="single" w:color="auto" w:sz="4" w:space="0"/>
              <w:left w:val="nil"/>
              <w:bottom w:val="single" w:color="auto" w:sz="4" w:space="0"/>
              <w:right w:val="single" w:color="auto" w:sz="4" w:space="0"/>
            </w:tcBorders>
            <w:vAlign w:val="center"/>
          </w:tcPr>
          <w:p w14:paraId="79FD70C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14:paraId="0ADBFE7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620" w:type="dxa"/>
            <w:gridSpan w:val="2"/>
            <w:tcBorders>
              <w:top w:val="single" w:color="auto" w:sz="4" w:space="0"/>
              <w:left w:val="nil"/>
              <w:bottom w:val="single" w:color="auto" w:sz="4" w:space="0"/>
              <w:right w:val="single" w:color="auto" w:sz="4" w:space="0"/>
            </w:tcBorders>
            <w:vAlign w:val="center"/>
          </w:tcPr>
          <w:p w14:paraId="34BE37C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921" w:type="dxa"/>
            <w:tcBorders>
              <w:top w:val="single" w:color="auto" w:sz="4" w:space="0"/>
              <w:left w:val="nil"/>
              <w:bottom w:val="single" w:color="auto" w:sz="4" w:space="0"/>
              <w:right w:val="single" w:color="auto" w:sz="4" w:space="0"/>
            </w:tcBorders>
            <w:vAlign w:val="center"/>
          </w:tcPr>
          <w:p w14:paraId="006DD21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307" w:type="dxa"/>
            <w:gridSpan w:val="2"/>
            <w:tcBorders>
              <w:top w:val="single" w:color="auto" w:sz="4" w:space="0"/>
              <w:left w:val="nil"/>
              <w:bottom w:val="single" w:color="auto" w:sz="4" w:space="0"/>
              <w:right w:val="single" w:color="auto" w:sz="4" w:space="0"/>
            </w:tcBorders>
            <w:vAlign w:val="center"/>
          </w:tcPr>
          <w:p w14:paraId="102264B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14:paraId="7490D6B1">
        <w:tblPrEx>
          <w:tblCellMar>
            <w:top w:w="0" w:type="dxa"/>
            <w:left w:w="108" w:type="dxa"/>
            <w:bottom w:w="0" w:type="dxa"/>
            <w:right w:w="108" w:type="dxa"/>
          </w:tblCellMar>
        </w:tblPrEx>
        <w:trPr>
          <w:trHeight w:val="1442"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03706A4E">
            <w:pPr>
              <w:widowControl/>
              <w:spacing w:line="240" w:lineRule="exact"/>
              <w:jc w:val="center"/>
              <w:rPr>
                <w:rFonts w:ascii="仿宋_GB2312" w:hAnsi="宋体" w:eastAsia="仿宋_GB2312" w:cs="宋体"/>
                <w:kern w:val="0"/>
                <w:szCs w:val="21"/>
              </w:rPr>
            </w:pPr>
          </w:p>
        </w:tc>
        <w:tc>
          <w:tcPr>
            <w:tcW w:w="814" w:type="dxa"/>
            <w:vMerge w:val="restart"/>
            <w:tcBorders>
              <w:top w:val="single" w:color="auto" w:sz="4" w:space="0"/>
              <w:left w:val="single" w:color="auto" w:sz="4" w:space="0"/>
              <w:bottom w:val="single" w:color="auto" w:sz="4" w:space="0"/>
              <w:right w:val="single" w:color="auto" w:sz="4" w:space="0"/>
            </w:tcBorders>
            <w:vAlign w:val="center"/>
          </w:tcPr>
          <w:p w14:paraId="0AAAE58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产出指标（60分）</w:t>
            </w:r>
          </w:p>
        </w:tc>
        <w:tc>
          <w:tcPr>
            <w:tcW w:w="1184" w:type="dxa"/>
            <w:gridSpan w:val="2"/>
            <w:tcBorders>
              <w:top w:val="single" w:color="auto" w:sz="4" w:space="0"/>
              <w:left w:val="single" w:color="auto" w:sz="4" w:space="0"/>
              <w:bottom w:val="single" w:color="auto" w:sz="4" w:space="0"/>
              <w:right w:val="single" w:color="auto" w:sz="4" w:space="0"/>
            </w:tcBorders>
            <w:vAlign w:val="center"/>
          </w:tcPr>
          <w:p w14:paraId="59351EB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789" w:type="dxa"/>
            <w:gridSpan w:val="2"/>
            <w:tcBorders>
              <w:top w:val="single" w:color="auto" w:sz="4" w:space="0"/>
              <w:left w:val="nil"/>
              <w:bottom w:val="single" w:color="auto" w:sz="4" w:space="0"/>
              <w:right w:val="single" w:color="auto" w:sz="4" w:space="0"/>
            </w:tcBorders>
            <w:vAlign w:val="center"/>
          </w:tcPr>
          <w:p w14:paraId="65E71A91">
            <w:pPr>
              <w:widowControl/>
              <w:spacing w:line="240" w:lineRule="exact"/>
              <w:ind w:firstLine="315" w:firstLineChars="150"/>
              <w:rPr>
                <w:rFonts w:ascii="仿宋_GB2312" w:hAnsi="宋体" w:eastAsia="仿宋_GB2312" w:cs="宋体"/>
                <w:kern w:val="0"/>
                <w:szCs w:val="21"/>
              </w:rPr>
            </w:pPr>
            <w:r>
              <w:rPr>
                <w:rFonts w:hint="eastAsia" w:ascii="仿宋_GB2312" w:hAnsi="宋体" w:eastAsia="仿宋_GB2312" w:cs="宋体"/>
                <w:kern w:val="0"/>
                <w:szCs w:val="21"/>
              </w:rPr>
              <w:t>清洗数量</w:t>
            </w:r>
          </w:p>
        </w:tc>
        <w:tc>
          <w:tcPr>
            <w:tcW w:w="1558" w:type="dxa"/>
            <w:gridSpan w:val="2"/>
            <w:tcBorders>
              <w:top w:val="single" w:color="auto" w:sz="4" w:space="0"/>
              <w:left w:val="nil"/>
              <w:bottom w:val="single" w:color="auto" w:sz="4" w:space="0"/>
              <w:right w:val="single" w:color="auto" w:sz="4" w:space="0"/>
            </w:tcBorders>
            <w:vAlign w:val="center"/>
          </w:tcPr>
          <w:p w14:paraId="6DF31FE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清洗消毒：风道6924m²、风机盘管770台；新风机组31台</w:t>
            </w:r>
          </w:p>
        </w:tc>
        <w:tc>
          <w:tcPr>
            <w:tcW w:w="1214" w:type="dxa"/>
            <w:tcBorders>
              <w:top w:val="single" w:color="auto" w:sz="4" w:space="0"/>
              <w:left w:val="nil"/>
              <w:bottom w:val="single" w:color="auto" w:sz="4" w:space="0"/>
              <w:right w:val="single" w:color="auto" w:sz="4" w:space="0"/>
            </w:tcBorders>
            <w:vAlign w:val="center"/>
          </w:tcPr>
          <w:p w14:paraId="231C3BC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清洗消毒：风道6924m²、风机盘管770台；新风机组31台</w:t>
            </w:r>
          </w:p>
        </w:tc>
        <w:tc>
          <w:tcPr>
            <w:tcW w:w="620" w:type="dxa"/>
            <w:gridSpan w:val="2"/>
            <w:tcBorders>
              <w:top w:val="single" w:color="auto" w:sz="4" w:space="0"/>
              <w:left w:val="nil"/>
              <w:bottom w:val="single" w:color="auto" w:sz="4" w:space="0"/>
              <w:right w:val="single" w:color="auto" w:sz="4" w:space="0"/>
            </w:tcBorders>
            <w:vAlign w:val="center"/>
          </w:tcPr>
          <w:p w14:paraId="0D2E578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921" w:type="dxa"/>
            <w:tcBorders>
              <w:top w:val="single" w:color="auto" w:sz="4" w:space="0"/>
              <w:left w:val="nil"/>
              <w:bottom w:val="single" w:color="auto" w:sz="4" w:space="0"/>
              <w:right w:val="single" w:color="auto" w:sz="4" w:space="0"/>
            </w:tcBorders>
            <w:vAlign w:val="center"/>
          </w:tcPr>
          <w:p w14:paraId="45E090C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307" w:type="dxa"/>
            <w:gridSpan w:val="2"/>
            <w:tcBorders>
              <w:top w:val="single" w:color="auto" w:sz="4" w:space="0"/>
              <w:left w:val="nil"/>
              <w:bottom w:val="single" w:color="auto" w:sz="4" w:space="0"/>
              <w:right w:val="single" w:color="auto" w:sz="4" w:space="0"/>
            </w:tcBorders>
            <w:vAlign w:val="center"/>
          </w:tcPr>
          <w:p w14:paraId="531F5871">
            <w:pPr>
              <w:widowControl/>
              <w:spacing w:line="240" w:lineRule="exact"/>
              <w:jc w:val="center"/>
              <w:rPr>
                <w:rFonts w:ascii="仿宋_GB2312" w:hAnsi="宋体" w:eastAsia="仿宋_GB2312" w:cs="宋体"/>
                <w:kern w:val="0"/>
                <w:szCs w:val="21"/>
              </w:rPr>
            </w:pPr>
          </w:p>
        </w:tc>
      </w:tr>
      <w:tr w14:paraId="60E727CB">
        <w:tblPrEx>
          <w:tblCellMar>
            <w:top w:w="0" w:type="dxa"/>
            <w:left w:w="108" w:type="dxa"/>
            <w:bottom w:w="0" w:type="dxa"/>
            <w:right w:w="108" w:type="dxa"/>
          </w:tblCellMar>
        </w:tblPrEx>
        <w:trPr>
          <w:trHeight w:val="300"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738936DD">
            <w:pPr>
              <w:widowControl/>
              <w:spacing w:line="240" w:lineRule="exact"/>
              <w:jc w:val="center"/>
              <w:rPr>
                <w:rFonts w:ascii="仿宋_GB2312" w:hAnsi="宋体" w:eastAsia="仿宋_GB2312" w:cs="宋体"/>
                <w:kern w:val="0"/>
                <w:szCs w:val="21"/>
              </w:rPr>
            </w:pPr>
          </w:p>
        </w:tc>
        <w:tc>
          <w:tcPr>
            <w:tcW w:w="814" w:type="dxa"/>
            <w:vMerge w:val="continue"/>
            <w:tcBorders>
              <w:top w:val="single" w:color="auto" w:sz="4" w:space="0"/>
              <w:left w:val="single" w:color="auto" w:sz="4" w:space="0"/>
              <w:bottom w:val="single" w:color="auto" w:sz="4" w:space="0"/>
              <w:right w:val="single" w:color="auto" w:sz="4" w:space="0"/>
            </w:tcBorders>
            <w:vAlign w:val="center"/>
          </w:tcPr>
          <w:p w14:paraId="720AB225">
            <w:pPr>
              <w:widowControl/>
              <w:spacing w:line="240" w:lineRule="exact"/>
              <w:jc w:val="center"/>
              <w:rPr>
                <w:rFonts w:ascii="仿宋_GB2312" w:hAnsi="宋体" w:eastAsia="仿宋_GB2312" w:cs="宋体"/>
                <w:kern w:val="0"/>
                <w:szCs w:val="21"/>
              </w:rPr>
            </w:pPr>
          </w:p>
        </w:tc>
        <w:tc>
          <w:tcPr>
            <w:tcW w:w="1184" w:type="dxa"/>
            <w:gridSpan w:val="2"/>
            <w:tcBorders>
              <w:top w:val="single" w:color="auto" w:sz="4" w:space="0"/>
              <w:left w:val="single" w:color="auto" w:sz="4" w:space="0"/>
              <w:bottom w:val="single" w:color="auto" w:sz="4" w:space="0"/>
              <w:right w:val="single" w:color="auto" w:sz="4" w:space="0"/>
            </w:tcBorders>
            <w:vAlign w:val="center"/>
          </w:tcPr>
          <w:p w14:paraId="1F612B0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789" w:type="dxa"/>
            <w:gridSpan w:val="2"/>
            <w:tcBorders>
              <w:top w:val="single" w:color="auto" w:sz="4" w:space="0"/>
              <w:left w:val="nil"/>
              <w:bottom w:val="single" w:color="auto" w:sz="4" w:space="0"/>
              <w:right w:val="single" w:color="auto" w:sz="4" w:space="0"/>
            </w:tcBorders>
            <w:vAlign w:val="center"/>
          </w:tcPr>
          <w:p w14:paraId="6DBB9F0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卫生许可检测</w:t>
            </w:r>
          </w:p>
        </w:tc>
        <w:tc>
          <w:tcPr>
            <w:tcW w:w="1558" w:type="dxa"/>
            <w:gridSpan w:val="2"/>
            <w:tcBorders>
              <w:top w:val="single" w:color="auto" w:sz="4" w:space="0"/>
              <w:left w:val="nil"/>
              <w:bottom w:val="single" w:color="auto" w:sz="4" w:space="0"/>
              <w:right w:val="single" w:color="auto" w:sz="4" w:space="0"/>
            </w:tcBorders>
            <w:vAlign w:val="center"/>
          </w:tcPr>
          <w:p w14:paraId="51D19FD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合格</w:t>
            </w:r>
          </w:p>
        </w:tc>
        <w:tc>
          <w:tcPr>
            <w:tcW w:w="1214" w:type="dxa"/>
            <w:tcBorders>
              <w:top w:val="single" w:color="auto" w:sz="4" w:space="0"/>
              <w:left w:val="nil"/>
              <w:bottom w:val="single" w:color="auto" w:sz="4" w:space="0"/>
              <w:right w:val="single" w:color="auto" w:sz="4" w:space="0"/>
            </w:tcBorders>
            <w:vAlign w:val="center"/>
          </w:tcPr>
          <w:p w14:paraId="71ED1CE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合格</w:t>
            </w:r>
          </w:p>
        </w:tc>
        <w:tc>
          <w:tcPr>
            <w:tcW w:w="620" w:type="dxa"/>
            <w:gridSpan w:val="2"/>
            <w:tcBorders>
              <w:top w:val="single" w:color="auto" w:sz="4" w:space="0"/>
              <w:left w:val="nil"/>
              <w:bottom w:val="single" w:color="auto" w:sz="4" w:space="0"/>
              <w:right w:val="single" w:color="auto" w:sz="4" w:space="0"/>
            </w:tcBorders>
            <w:vAlign w:val="center"/>
          </w:tcPr>
          <w:p w14:paraId="307B573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921" w:type="dxa"/>
            <w:tcBorders>
              <w:top w:val="single" w:color="auto" w:sz="4" w:space="0"/>
              <w:left w:val="nil"/>
              <w:bottom w:val="single" w:color="auto" w:sz="4" w:space="0"/>
              <w:right w:val="single" w:color="auto" w:sz="4" w:space="0"/>
            </w:tcBorders>
            <w:vAlign w:val="center"/>
          </w:tcPr>
          <w:p w14:paraId="06CD859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307" w:type="dxa"/>
            <w:gridSpan w:val="2"/>
            <w:tcBorders>
              <w:top w:val="single" w:color="auto" w:sz="4" w:space="0"/>
              <w:left w:val="nil"/>
              <w:bottom w:val="single" w:color="auto" w:sz="4" w:space="0"/>
              <w:right w:val="single" w:color="auto" w:sz="4" w:space="0"/>
            </w:tcBorders>
            <w:vAlign w:val="center"/>
          </w:tcPr>
          <w:p w14:paraId="1589C214">
            <w:pPr>
              <w:widowControl/>
              <w:spacing w:line="240" w:lineRule="exact"/>
              <w:jc w:val="center"/>
              <w:rPr>
                <w:rFonts w:ascii="仿宋_GB2312" w:hAnsi="宋体" w:eastAsia="仿宋_GB2312" w:cs="宋体"/>
                <w:kern w:val="0"/>
                <w:szCs w:val="21"/>
              </w:rPr>
            </w:pPr>
          </w:p>
        </w:tc>
      </w:tr>
      <w:tr w14:paraId="52800C5C">
        <w:tblPrEx>
          <w:tblCellMar>
            <w:top w:w="0" w:type="dxa"/>
            <w:left w:w="108" w:type="dxa"/>
            <w:bottom w:w="0" w:type="dxa"/>
            <w:right w:w="108" w:type="dxa"/>
          </w:tblCellMar>
        </w:tblPrEx>
        <w:trPr>
          <w:trHeight w:val="829"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1EEE8F3C">
            <w:pPr>
              <w:widowControl/>
              <w:spacing w:line="240" w:lineRule="exact"/>
              <w:jc w:val="center"/>
              <w:rPr>
                <w:rFonts w:ascii="仿宋_GB2312" w:hAnsi="宋体" w:eastAsia="仿宋_GB2312" w:cs="宋体"/>
                <w:kern w:val="0"/>
                <w:szCs w:val="21"/>
              </w:rPr>
            </w:pPr>
          </w:p>
        </w:tc>
        <w:tc>
          <w:tcPr>
            <w:tcW w:w="814" w:type="dxa"/>
            <w:vMerge w:val="continue"/>
            <w:tcBorders>
              <w:top w:val="single" w:color="auto" w:sz="4" w:space="0"/>
              <w:left w:val="single" w:color="auto" w:sz="4" w:space="0"/>
              <w:bottom w:val="single" w:color="auto" w:sz="4" w:space="0"/>
              <w:right w:val="single" w:color="auto" w:sz="4" w:space="0"/>
            </w:tcBorders>
            <w:vAlign w:val="center"/>
          </w:tcPr>
          <w:p w14:paraId="40F9A745">
            <w:pPr>
              <w:widowControl/>
              <w:spacing w:line="240" w:lineRule="exact"/>
              <w:jc w:val="center"/>
              <w:rPr>
                <w:rFonts w:ascii="仿宋_GB2312" w:hAnsi="宋体" w:eastAsia="仿宋_GB2312" w:cs="宋体"/>
                <w:kern w:val="0"/>
                <w:szCs w:val="21"/>
              </w:rPr>
            </w:pPr>
          </w:p>
        </w:tc>
        <w:tc>
          <w:tcPr>
            <w:tcW w:w="1184" w:type="dxa"/>
            <w:gridSpan w:val="2"/>
            <w:tcBorders>
              <w:top w:val="single" w:color="auto" w:sz="4" w:space="0"/>
              <w:left w:val="single" w:color="auto" w:sz="4" w:space="0"/>
              <w:bottom w:val="single" w:color="auto" w:sz="4" w:space="0"/>
              <w:right w:val="single" w:color="auto" w:sz="4" w:space="0"/>
            </w:tcBorders>
            <w:vAlign w:val="center"/>
          </w:tcPr>
          <w:p w14:paraId="4492DDE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789" w:type="dxa"/>
            <w:gridSpan w:val="2"/>
            <w:tcBorders>
              <w:top w:val="single" w:color="auto" w:sz="4" w:space="0"/>
              <w:left w:val="nil"/>
              <w:bottom w:val="single" w:color="auto" w:sz="4" w:space="0"/>
              <w:right w:val="single" w:color="auto" w:sz="4" w:space="0"/>
            </w:tcBorders>
            <w:vAlign w:val="center"/>
          </w:tcPr>
          <w:p w14:paraId="5158C17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竣工验收时间</w:t>
            </w:r>
          </w:p>
        </w:tc>
        <w:tc>
          <w:tcPr>
            <w:tcW w:w="1558" w:type="dxa"/>
            <w:gridSpan w:val="2"/>
            <w:tcBorders>
              <w:top w:val="single" w:color="auto" w:sz="4" w:space="0"/>
              <w:left w:val="nil"/>
              <w:bottom w:val="single" w:color="auto" w:sz="4" w:space="0"/>
              <w:right w:val="single" w:color="auto" w:sz="4" w:space="0"/>
            </w:tcBorders>
            <w:vAlign w:val="center"/>
          </w:tcPr>
          <w:p w14:paraId="5502A91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当年12月底前完成</w:t>
            </w:r>
          </w:p>
        </w:tc>
        <w:tc>
          <w:tcPr>
            <w:tcW w:w="1214" w:type="dxa"/>
            <w:tcBorders>
              <w:top w:val="single" w:color="auto" w:sz="4" w:space="0"/>
              <w:left w:val="nil"/>
              <w:bottom w:val="single" w:color="auto" w:sz="4" w:space="0"/>
              <w:right w:val="single" w:color="auto" w:sz="4" w:space="0"/>
            </w:tcBorders>
            <w:vAlign w:val="center"/>
          </w:tcPr>
          <w:p w14:paraId="621D3C9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当年12月底前完成</w:t>
            </w:r>
          </w:p>
        </w:tc>
        <w:tc>
          <w:tcPr>
            <w:tcW w:w="620" w:type="dxa"/>
            <w:gridSpan w:val="2"/>
            <w:tcBorders>
              <w:top w:val="single" w:color="auto" w:sz="4" w:space="0"/>
              <w:left w:val="nil"/>
              <w:bottom w:val="single" w:color="auto" w:sz="4" w:space="0"/>
              <w:right w:val="single" w:color="auto" w:sz="4" w:space="0"/>
            </w:tcBorders>
            <w:vAlign w:val="center"/>
          </w:tcPr>
          <w:p w14:paraId="16AAE61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921" w:type="dxa"/>
            <w:tcBorders>
              <w:top w:val="single" w:color="auto" w:sz="4" w:space="0"/>
              <w:left w:val="nil"/>
              <w:bottom w:val="single" w:color="auto" w:sz="4" w:space="0"/>
              <w:right w:val="single" w:color="auto" w:sz="4" w:space="0"/>
            </w:tcBorders>
            <w:vAlign w:val="center"/>
          </w:tcPr>
          <w:p w14:paraId="3548F94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307" w:type="dxa"/>
            <w:gridSpan w:val="2"/>
            <w:tcBorders>
              <w:top w:val="single" w:color="auto" w:sz="4" w:space="0"/>
              <w:left w:val="nil"/>
              <w:bottom w:val="single" w:color="auto" w:sz="4" w:space="0"/>
              <w:right w:val="single" w:color="auto" w:sz="4" w:space="0"/>
            </w:tcBorders>
            <w:vAlign w:val="center"/>
          </w:tcPr>
          <w:p w14:paraId="4B8F4612">
            <w:pPr>
              <w:widowControl/>
              <w:spacing w:line="240" w:lineRule="exact"/>
              <w:jc w:val="center"/>
              <w:rPr>
                <w:rFonts w:ascii="仿宋_GB2312" w:hAnsi="宋体" w:eastAsia="仿宋_GB2312" w:cs="宋体"/>
                <w:kern w:val="0"/>
                <w:szCs w:val="21"/>
              </w:rPr>
            </w:pPr>
          </w:p>
        </w:tc>
      </w:tr>
      <w:tr w14:paraId="25332DE5">
        <w:tblPrEx>
          <w:tblCellMar>
            <w:top w:w="0" w:type="dxa"/>
            <w:left w:w="108" w:type="dxa"/>
            <w:bottom w:w="0" w:type="dxa"/>
            <w:right w:w="108" w:type="dxa"/>
          </w:tblCellMar>
        </w:tblPrEx>
        <w:trPr>
          <w:trHeight w:val="438"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15670DE0">
            <w:pPr>
              <w:widowControl/>
              <w:spacing w:line="240" w:lineRule="exact"/>
              <w:jc w:val="center"/>
              <w:rPr>
                <w:rFonts w:ascii="仿宋_GB2312" w:hAnsi="宋体" w:eastAsia="仿宋_GB2312" w:cs="宋体"/>
                <w:kern w:val="0"/>
                <w:szCs w:val="21"/>
              </w:rPr>
            </w:pPr>
          </w:p>
        </w:tc>
        <w:tc>
          <w:tcPr>
            <w:tcW w:w="814" w:type="dxa"/>
            <w:vMerge w:val="continue"/>
            <w:tcBorders>
              <w:top w:val="single" w:color="auto" w:sz="4" w:space="0"/>
              <w:left w:val="single" w:color="auto" w:sz="4" w:space="0"/>
              <w:bottom w:val="single" w:color="auto" w:sz="4" w:space="0"/>
              <w:right w:val="single" w:color="auto" w:sz="4" w:space="0"/>
            </w:tcBorders>
            <w:vAlign w:val="center"/>
          </w:tcPr>
          <w:p w14:paraId="2D8C05CB">
            <w:pPr>
              <w:widowControl/>
              <w:spacing w:line="240" w:lineRule="exact"/>
              <w:jc w:val="center"/>
              <w:rPr>
                <w:rFonts w:ascii="仿宋_GB2312" w:hAnsi="宋体" w:eastAsia="仿宋_GB2312" w:cs="宋体"/>
                <w:kern w:val="0"/>
                <w:szCs w:val="21"/>
              </w:rPr>
            </w:pPr>
          </w:p>
        </w:tc>
        <w:tc>
          <w:tcPr>
            <w:tcW w:w="1184" w:type="dxa"/>
            <w:gridSpan w:val="2"/>
            <w:tcBorders>
              <w:top w:val="single" w:color="auto" w:sz="4" w:space="0"/>
              <w:left w:val="single" w:color="auto" w:sz="4" w:space="0"/>
              <w:bottom w:val="single" w:color="auto" w:sz="4" w:space="0"/>
              <w:right w:val="single" w:color="auto" w:sz="4" w:space="0"/>
            </w:tcBorders>
            <w:vAlign w:val="center"/>
          </w:tcPr>
          <w:p w14:paraId="6FC7182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789" w:type="dxa"/>
            <w:gridSpan w:val="2"/>
            <w:tcBorders>
              <w:top w:val="single" w:color="auto" w:sz="4" w:space="0"/>
              <w:left w:val="nil"/>
              <w:bottom w:val="single" w:color="auto" w:sz="4" w:space="0"/>
              <w:right w:val="single" w:color="auto" w:sz="4" w:space="0"/>
            </w:tcBorders>
            <w:vAlign w:val="center"/>
          </w:tcPr>
          <w:p w14:paraId="43F6A77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项目预算控制数</w:t>
            </w:r>
          </w:p>
        </w:tc>
        <w:tc>
          <w:tcPr>
            <w:tcW w:w="1558" w:type="dxa"/>
            <w:gridSpan w:val="2"/>
            <w:tcBorders>
              <w:top w:val="single" w:color="auto" w:sz="4" w:space="0"/>
              <w:left w:val="nil"/>
              <w:bottom w:val="single" w:color="auto" w:sz="4" w:space="0"/>
              <w:right w:val="single" w:color="auto" w:sz="4" w:space="0"/>
            </w:tcBorders>
            <w:vAlign w:val="center"/>
          </w:tcPr>
          <w:p w14:paraId="6882B66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25.75</w:t>
            </w:r>
          </w:p>
        </w:tc>
        <w:tc>
          <w:tcPr>
            <w:tcW w:w="1214" w:type="dxa"/>
            <w:tcBorders>
              <w:top w:val="single" w:color="auto" w:sz="4" w:space="0"/>
              <w:left w:val="nil"/>
              <w:bottom w:val="single" w:color="auto" w:sz="4" w:space="0"/>
              <w:right w:val="single" w:color="auto" w:sz="4" w:space="0"/>
            </w:tcBorders>
            <w:vAlign w:val="center"/>
          </w:tcPr>
          <w:p w14:paraId="799D50A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18.24</w:t>
            </w:r>
          </w:p>
        </w:tc>
        <w:tc>
          <w:tcPr>
            <w:tcW w:w="620" w:type="dxa"/>
            <w:gridSpan w:val="2"/>
            <w:tcBorders>
              <w:top w:val="single" w:color="auto" w:sz="4" w:space="0"/>
              <w:left w:val="nil"/>
              <w:bottom w:val="single" w:color="auto" w:sz="4" w:space="0"/>
              <w:right w:val="single" w:color="auto" w:sz="4" w:space="0"/>
            </w:tcBorders>
            <w:vAlign w:val="center"/>
          </w:tcPr>
          <w:p w14:paraId="232C2DC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921" w:type="dxa"/>
            <w:tcBorders>
              <w:top w:val="single" w:color="auto" w:sz="4" w:space="0"/>
              <w:left w:val="nil"/>
              <w:bottom w:val="single" w:color="auto" w:sz="4" w:space="0"/>
              <w:right w:val="single" w:color="auto" w:sz="4" w:space="0"/>
            </w:tcBorders>
            <w:vAlign w:val="center"/>
          </w:tcPr>
          <w:p w14:paraId="70E5D32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7.08</w:t>
            </w:r>
          </w:p>
        </w:tc>
        <w:tc>
          <w:tcPr>
            <w:tcW w:w="1307" w:type="dxa"/>
            <w:gridSpan w:val="2"/>
            <w:tcBorders>
              <w:top w:val="single" w:color="auto" w:sz="4" w:space="0"/>
              <w:left w:val="nil"/>
              <w:bottom w:val="single" w:color="auto" w:sz="4" w:space="0"/>
              <w:right w:val="single" w:color="auto" w:sz="4" w:space="0"/>
            </w:tcBorders>
            <w:vAlign w:val="center"/>
          </w:tcPr>
          <w:p w14:paraId="3BE39761">
            <w:pPr>
              <w:widowControl/>
              <w:spacing w:line="240" w:lineRule="exact"/>
              <w:rPr>
                <w:rFonts w:ascii="仿宋_GB2312" w:hAnsi="宋体" w:eastAsia="仿宋_GB2312" w:cs="宋体"/>
                <w:kern w:val="0"/>
                <w:szCs w:val="21"/>
              </w:rPr>
            </w:pPr>
          </w:p>
        </w:tc>
      </w:tr>
      <w:tr w14:paraId="3BA72BDE">
        <w:tblPrEx>
          <w:tblCellMar>
            <w:top w:w="0" w:type="dxa"/>
            <w:left w:w="108" w:type="dxa"/>
            <w:bottom w:w="0" w:type="dxa"/>
            <w:right w:w="108" w:type="dxa"/>
          </w:tblCellMar>
        </w:tblPrEx>
        <w:trPr>
          <w:trHeight w:val="927"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377472DF">
            <w:pPr>
              <w:widowControl/>
              <w:spacing w:line="240" w:lineRule="exact"/>
              <w:jc w:val="center"/>
              <w:rPr>
                <w:rFonts w:ascii="仿宋_GB2312" w:hAnsi="宋体" w:eastAsia="仿宋_GB2312" w:cs="宋体"/>
                <w:kern w:val="0"/>
                <w:szCs w:val="21"/>
              </w:rPr>
            </w:pPr>
          </w:p>
        </w:tc>
        <w:tc>
          <w:tcPr>
            <w:tcW w:w="814" w:type="dxa"/>
            <w:vMerge w:val="restart"/>
            <w:tcBorders>
              <w:top w:val="single" w:color="auto" w:sz="4" w:space="0"/>
              <w:left w:val="single" w:color="auto" w:sz="4" w:space="0"/>
              <w:bottom w:val="single" w:color="auto" w:sz="4" w:space="0"/>
              <w:right w:val="single" w:color="auto" w:sz="4" w:space="0"/>
            </w:tcBorders>
            <w:vAlign w:val="center"/>
          </w:tcPr>
          <w:p w14:paraId="0967B63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效益指标（20分）</w:t>
            </w:r>
          </w:p>
        </w:tc>
        <w:tc>
          <w:tcPr>
            <w:tcW w:w="1184" w:type="dxa"/>
            <w:gridSpan w:val="2"/>
            <w:tcBorders>
              <w:top w:val="single" w:color="auto" w:sz="4" w:space="0"/>
              <w:left w:val="single" w:color="auto" w:sz="4" w:space="0"/>
              <w:bottom w:val="single" w:color="auto" w:sz="4" w:space="0"/>
              <w:right w:val="single" w:color="auto" w:sz="4" w:space="0"/>
            </w:tcBorders>
            <w:vAlign w:val="center"/>
          </w:tcPr>
          <w:p w14:paraId="6AC5663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14:paraId="31EE515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89" w:type="dxa"/>
            <w:gridSpan w:val="2"/>
            <w:tcBorders>
              <w:top w:val="single" w:color="auto" w:sz="4" w:space="0"/>
              <w:left w:val="nil"/>
              <w:bottom w:val="single" w:color="auto" w:sz="4" w:space="0"/>
              <w:right w:val="single" w:color="auto" w:sz="4" w:space="0"/>
            </w:tcBorders>
            <w:vAlign w:val="center"/>
          </w:tcPr>
          <w:p w14:paraId="1EB2A9CE">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此项不涉及</w:t>
            </w:r>
          </w:p>
        </w:tc>
        <w:tc>
          <w:tcPr>
            <w:tcW w:w="1558" w:type="dxa"/>
            <w:gridSpan w:val="2"/>
            <w:tcBorders>
              <w:top w:val="single" w:color="auto" w:sz="4" w:space="0"/>
              <w:left w:val="nil"/>
              <w:bottom w:val="single" w:color="auto" w:sz="4" w:space="0"/>
              <w:right w:val="single" w:color="auto" w:sz="4" w:space="0"/>
            </w:tcBorders>
            <w:vAlign w:val="center"/>
          </w:tcPr>
          <w:p w14:paraId="472916B5">
            <w:pPr>
              <w:widowControl/>
              <w:spacing w:line="240" w:lineRule="exact"/>
              <w:jc w:val="center"/>
              <w:rPr>
                <w:rFonts w:ascii="仿宋_GB2312" w:hAnsi="宋体" w:eastAsia="仿宋_GB2312" w:cs="宋体"/>
                <w:kern w:val="0"/>
                <w:szCs w:val="21"/>
              </w:rPr>
            </w:pPr>
          </w:p>
        </w:tc>
        <w:tc>
          <w:tcPr>
            <w:tcW w:w="1214" w:type="dxa"/>
            <w:tcBorders>
              <w:top w:val="single" w:color="auto" w:sz="4" w:space="0"/>
              <w:left w:val="nil"/>
              <w:bottom w:val="single" w:color="auto" w:sz="4" w:space="0"/>
              <w:right w:val="single" w:color="auto" w:sz="4" w:space="0"/>
            </w:tcBorders>
            <w:vAlign w:val="center"/>
          </w:tcPr>
          <w:p w14:paraId="0E58F38D">
            <w:pPr>
              <w:widowControl/>
              <w:spacing w:line="240" w:lineRule="exact"/>
              <w:jc w:val="center"/>
              <w:rPr>
                <w:rFonts w:ascii="仿宋_GB2312" w:hAnsi="宋体" w:eastAsia="仿宋_GB2312" w:cs="宋体"/>
                <w:kern w:val="0"/>
                <w:szCs w:val="21"/>
              </w:rPr>
            </w:pPr>
          </w:p>
        </w:tc>
        <w:tc>
          <w:tcPr>
            <w:tcW w:w="620" w:type="dxa"/>
            <w:gridSpan w:val="2"/>
            <w:tcBorders>
              <w:top w:val="single" w:color="auto" w:sz="4" w:space="0"/>
              <w:left w:val="nil"/>
              <w:bottom w:val="single" w:color="auto" w:sz="4" w:space="0"/>
              <w:right w:val="single" w:color="auto" w:sz="4" w:space="0"/>
            </w:tcBorders>
            <w:vAlign w:val="center"/>
          </w:tcPr>
          <w:p w14:paraId="05841AE1">
            <w:pPr>
              <w:widowControl/>
              <w:spacing w:line="240" w:lineRule="exact"/>
              <w:jc w:val="center"/>
              <w:rPr>
                <w:rFonts w:ascii="仿宋_GB2312" w:hAnsi="宋体" w:eastAsia="仿宋_GB2312" w:cs="宋体"/>
                <w:kern w:val="0"/>
                <w:szCs w:val="21"/>
              </w:rPr>
            </w:pPr>
          </w:p>
        </w:tc>
        <w:tc>
          <w:tcPr>
            <w:tcW w:w="921" w:type="dxa"/>
            <w:tcBorders>
              <w:top w:val="single" w:color="auto" w:sz="4" w:space="0"/>
              <w:left w:val="nil"/>
              <w:bottom w:val="single" w:color="auto" w:sz="4" w:space="0"/>
              <w:right w:val="single" w:color="auto" w:sz="4" w:space="0"/>
            </w:tcBorders>
            <w:vAlign w:val="center"/>
          </w:tcPr>
          <w:p w14:paraId="3807D51F">
            <w:pPr>
              <w:widowControl/>
              <w:spacing w:line="240" w:lineRule="exact"/>
              <w:jc w:val="center"/>
              <w:rPr>
                <w:rFonts w:ascii="仿宋_GB2312" w:hAnsi="宋体" w:eastAsia="仿宋_GB2312" w:cs="宋体"/>
                <w:kern w:val="0"/>
                <w:szCs w:val="21"/>
              </w:rPr>
            </w:pPr>
          </w:p>
        </w:tc>
        <w:tc>
          <w:tcPr>
            <w:tcW w:w="1307" w:type="dxa"/>
            <w:gridSpan w:val="2"/>
            <w:tcBorders>
              <w:top w:val="single" w:color="auto" w:sz="4" w:space="0"/>
              <w:left w:val="nil"/>
              <w:bottom w:val="single" w:color="auto" w:sz="4" w:space="0"/>
              <w:right w:val="single" w:color="auto" w:sz="4" w:space="0"/>
            </w:tcBorders>
            <w:vAlign w:val="center"/>
          </w:tcPr>
          <w:p w14:paraId="1F87E69F">
            <w:pPr>
              <w:widowControl/>
              <w:spacing w:line="240" w:lineRule="exact"/>
              <w:jc w:val="center"/>
              <w:rPr>
                <w:rFonts w:ascii="仿宋_GB2312" w:hAnsi="宋体" w:eastAsia="仿宋_GB2312" w:cs="宋体"/>
                <w:kern w:val="0"/>
                <w:szCs w:val="21"/>
              </w:rPr>
            </w:pPr>
          </w:p>
        </w:tc>
      </w:tr>
      <w:tr w14:paraId="33AC09FC">
        <w:tblPrEx>
          <w:tblCellMar>
            <w:top w:w="0" w:type="dxa"/>
            <w:left w:w="108" w:type="dxa"/>
            <w:bottom w:w="0" w:type="dxa"/>
            <w:right w:w="108" w:type="dxa"/>
          </w:tblCellMar>
        </w:tblPrEx>
        <w:trPr>
          <w:trHeight w:val="1123"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174AAFC7">
            <w:pPr>
              <w:widowControl/>
              <w:spacing w:line="240" w:lineRule="exact"/>
              <w:jc w:val="center"/>
              <w:rPr>
                <w:rFonts w:ascii="仿宋_GB2312" w:hAnsi="宋体" w:eastAsia="仿宋_GB2312" w:cs="宋体"/>
                <w:kern w:val="0"/>
                <w:szCs w:val="21"/>
              </w:rPr>
            </w:pPr>
          </w:p>
        </w:tc>
        <w:tc>
          <w:tcPr>
            <w:tcW w:w="814" w:type="dxa"/>
            <w:vMerge w:val="continue"/>
            <w:tcBorders>
              <w:top w:val="single" w:color="auto" w:sz="4" w:space="0"/>
              <w:left w:val="single" w:color="auto" w:sz="4" w:space="0"/>
              <w:bottom w:val="single" w:color="auto" w:sz="4" w:space="0"/>
              <w:right w:val="single" w:color="auto" w:sz="4" w:space="0"/>
            </w:tcBorders>
            <w:vAlign w:val="center"/>
          </w:tcPr>
          <w:p w14:paraId="27462DC0">
            <w:pPr>
              <w:widowControl/>
              <w:spacing w:line="240" w:lineRule="exact"/>
              <w:jc w:val="center"/>
              <w:rPr>
                <w:rFonts w:ascii="仿宋_GB2312" w:hAnsi="宋体" w:eastAsia="仿宋_GB2312" w:cs="宋体"/>
                <w:kern w:val="0"/>
                <w:szCs w:val="21"/>
              </w:rPr>
            </w:pPr>
          </w:p>
        </w:tc>
        <w:tc>
          <w:tcPr>
            <w:tcW w:w="1184" w:type="dxa"/>
            <w:gridSpan w:val="2"/>
            <w:tcBorders>
              <w:top w:val="single" w:color="auto" w:sz="4" w:space="0"/>
              <w:left w:val="single" w:color="auto" w:sz="4" w:space="0"/>
              <w:bottom w:val="single" w:color="auto" w:sz="4" w:space="0"/>
              <w:right w:val="single" w:color="auto" w:sz="4" w:space="0"/>
            </w:tcBorders>
            <w:vAlign w:val="center"/>
          </w:tcPr>
          <w:p w14:paraId="4A55EB0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14:paraId="5D2641E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89" w:type="dxa"/>
            <w:gridSpan w:val="2"/>
            <w:tcBorders>
              <w:top w:val="single" w:color="auto" w:sz="4" w:space="0"/>
              <w:left w:val="nil"/>
              <w:bottom w:val="single" w:color="auto" w:sz="4" w:space="0"/>
              <w:right w:val="single" w:color="auto" w:sz="4" w:space="0"/>
            </w:tcBorders>
            <w:vAlign w:val="center"/>
          </w:tcPr>
          <w:p w14:paraId="1FBC583A">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是否保证空调正常运行，满足卫生防疫需求</w:t>
            </w:r>
          </w:p>
        </w:tc>
        <w:tc>
          <w:tcPr>
            <w:tcW w:w="1558" w:type="dxa"/>
            <w:gridSpan w:val="2"/>
            <w:tcBorders>
              <w:top w:val="single" w:color="auto" w:sz="4" w:space="0"/>
              <w:left w:val="nil"/>
              <w:bottom w:val="single" w:color="auto" w:sz="4" w:space="0"/>
              <w:right w:val="single" w:color="auto" w:sz="4" w:space="0"/>
            </w:tcBorders>
            <w:vAlign w:val="center"/>
          </w:tcPr>
          <w:p w14:paraId="179159DA">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保证空调正常运行，满足卫生防疫需求</w:t>
            </w:r>
          </w:p>
        </w:tc>
        <w:tc>
          <w:tcPr>
            <w:tcW w:w="1214" w:type="dxa"/>
            <w:tcBorders>
              <w:top w:val="single" w:color="auto" w:sz="4" w:space="0"/>
              <w:left w:val="nil"/>
              <w:bottom w:val="single" w:color="auto" w:sz="4" w:space="0"/>
              <w:right w:val="single" w:color="auto" w:sz="4" w:space="0"/>
            </w:tcBorders>
            <w:vAlign w:val="center"/>
          </w:tcPr>
          <w:p w14:paraId="3E30BD3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已达到预期目标</w:t>
            </w:r>
          </w:p>
        </w:tc>
        <w:tc>
          <w:tcPr>
            <w:tcW w:w="620" w:type="dxa"/>
            <w:gridSpan w:val="2"/>
            <w:tcBorders>
              <w:top w:val="single" w:color="auto" w:sz="4" w:space="0"/>
              <w:left w:val="nil"/>
              <w:bottom w:val="single" w:color="auto" w:sz="4" w:space="0"/>
              <w:right w:val="single" w:color="auto" w:sz="4" w:space="0"/>
            </w:tcBorders>
            <w:vAlign w:val="center"/>
          </w:tcPr>
          <w:p w14:paraId="6ED6AEB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921" w:type="dxa"/>
            <w:tcBorders>
              <w:top w:val="single" w:color="auto" w:sz="4" w:space="0"/>
              <w:left w:val="nil"/>
              <w:bottom w:val="single" w:color="auto" w:sz="4" w:space="0"/>
              <w:right w:val="single" w:color="auto" w:sz="4" w:space="0"/>
            </w:tcBorders>
            <w:vAlign w:val="center"/>
          </w:tcPr>
          <w:p w14:paraId="3CFA230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307" w:type="dxa"/>
            <w:gridSpan w:val="2"/>
            <w:tcBorders>
              <w:top w:val="single" w:color="auto" w:sz="4" w:space="0"/>
              <w:left w:val="nil"/>
              <w:bottom w:val="single" w:color="auto" w:sz="4" w:space="0"/>
              <w:right w:val="single" w:color="auto" w:sz="4" w:space="0"/>
            </w:tcBorders>
            <w:vAlign w:val="center"/>
          </w:tcPr>
          <w:p w14:paraId="631EE7B6">
            <w:pPr>
              <w:widowControl/>
              <w:spacing w:line="240" w:lineRule="exact"/>
              <w:jc w:val="center"/>
              <w:rPr>
                <w:rFonts w:ascii="仿宋_GB2312" w:hAnsi="宋体" w:eastAsia="仿宋_GB2312" w:cs="宋体"/>
                <w:kern w:val="0"/>
                <w:szCs w:val="21"/>
              </w:rPr>
            </w:pPr>
          </w:p>
        </w:tc>
      </w:tr>
      <w:tr w14:paraId="630C0BF5">
        <w:tblPrEx>
          <w:tblCellMar>
            <w:top w:w="0" w:type="dxa"/>
            <w:left w:w="108" w:type="dxa"/>
            <w:bottom w:w="0" w:type="dxa"/>
            <w:right w:w="108" w:type="dxa"/>
          </w:tblCellMar>
        </w:tblPrEx>
        <w:trPr>
          <w:trHeight w:val="472"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6A07CC5B">
            <w:pPr>
              <w:widowControl/>
              <w:spacing w:line="240" w:lineRule="exact"/>
              <w:jc w:val="center"/>
              <w:rPr>
                <w:rFonts w:ascii="仿宋_GB2312" w:hAnsi="宋体" w:eastAsia="仿宋_GB2312" w:cs="宋体"/>
                <w:kern w:val="0"/>
                <w:szCs w:val="21"/>
              </w:rPr>
            </w:pPr>
          </w:p>
        </w:tc>
        <w:tc>
          <w:tcPr>
            <w:tcW w:w="814" w:type="dxa"/>
            <w:vMerge w:val="continue"/>
            <w:tcBorders>
              <w:top w:val="single" w:color="auto" w:sz="4" w:space="0"/>
              <w:left w:val="single" w:color="auto" w:sz="4" w:space="0"/>
              <w:bottom w:val="single" w:color="auto" w:sz="4" w:space="0"/>
              <w:right w:val="single" w:color="auto" w:sz="4" w:space="0"/>
            </w:tcBorders>
            <w:vAlign w:val="center"/>
          </w:tcPr>
          <w:p w14:paraId="4837A7A9">
            <w:pPr>
              <w:widowControl/>
              <w:spacing w:line="240" w:lineRule="exact"/>
              <w:jc w:val="center"/>
              <w:rPr>
                <w:rFonts w:ascii="仿宋_GB2312" w:hAnsi="宋体" w:eastAsia="仿宋_GB2312" w:cs="宋体"/>
                <w:kern w:val="0"/>
                <w:szCs w:val="21"/>
              </w:rPr>
            </w:pPr>
          </w:p>
        </w:tc>
        <w:tc>
          <w:tcPr>
            <w:tcW w:w="1184" w:type="dxa"/>
            <w:gridSpan w:val="2"/>
            <w:tcBorders>
              <w:top w:val="single" w:color="auto" w:sz="4" w:space="0"/>
              <w:left w:val="single" w:color="auto" w:sz="4" w:space="0"/>
              <w:bottom w:val="single" w:color="auto" w:sz="4" w:space="0"/>
              <w:right w:val="single" w:color="auto" w:sz="4" w:space="0"/>
            </w:tcBorders>
            <w:vAlign w:val="center"/>
          </w:tcPr>
          <w:p w14:paraId="1A27C7C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14:paraId="0326E3E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89" w:type="dxa"/>
            <w:gridSpan w:val="2"/>
            <w:tcBorders>
              <w:top w:val="single" w:color="auto" w:sz="4" w:space="0"/>
              <w:left w:val="nil"/>
              <w:bottom w:val="single" w:color="auto" w:sz="4" w:space="0"/>
              <w:right w:val="single" w:color="auto" w:sz="4" w:space="0"/>
            </w:tcBorders>
          </w:tcPr>
          <w:p w14:paraId="0602A00B">
            <w:pPr>
              <w:rPr>
                <w:rFonts w:ascii="仿宋_GB2312" w:eastAsia="仿宋_GB2312"/>
              </w:rPr>
            </w:pPr>
            <w:r>
              <w:rPr>
                <w:rFonts w:hint="eastAsia" w:ascii="仿宋_GB2312" w:hAnsi="宋体" w:eastAsia="仿宋_GB2312" w:cs="宋体"/>
                <w:kern w:val="0"/>
                <w:szCs w:val="21"/>
              </w:rPr>
              <w:t>此项不涉及</w:t>
            </w:r>
          </w:p>
        </w:tc>
        <w:tc>
          <w:tcPr>
            <w:tcW w:w="1558" w:type="dxa"/>
            <w:gridSpan w:val="2"/>
            <w:tcBorders>
              <w:top w:val="single" w:color="auto" w:sz="4" w:space="0"/>
              <w:left w:val="nil"/>
              <w:bottom w:val="single" w:color="auto" w:sz="4" w:space="0"/>
              <w:right w:val="single" w:color="auto" w:sz="4" w:space="0"/>
            </w:tcBorders>
            <w:vAlign w:val="center"/>
          </w:tcPr>
          <w:p w14:paraId="2DC2682B">
            <w:pPr>
              <w:widowControl/>
              <w:spacing w:line="240" w:lineRule="exact"/>
              <w:jc w:val="center"/>
              <w:rPr>
                <w:rFonts w:ascii="仿宋_GB2312" w:hAnsi="宋体" w:eastAsia="仿宋_GB2312" w:cs="宋体"/>
                <w:kern w:val="0"/>
                <w:szCs w:val="21"/>
              </w:rPr>
            </w:pPr>
          </w:p>
        </w:tc>
        <w:tc>
          <w:tcPr>
            <w:tcW w:w="1214" w:type="dxa"/>
            <w:tcBorders>
              <w:top w:val="single" w:color="auto" w:sz="4" w:space="0"/>
              <w:left w:val="nil"/>
              <w:bottom w:val="single" w:color="auto" w:sz="4" w:space="0"/>
              <w:right w:val="single" w:color="auto" w:sz="4" w:space="0"/>
            </w:tcBorders>
            <w:vAlign w:val="center"/>
          </w:tcPr>
          <w:p w14:paraId="1622FD80">
            <w:pPr>
              <w:widowControl/>
              <w:spacing w:line="240" w:lineRule="exact"/>
              <w:jc w:val="center"/>
              <w:rPr>
                <w:rFonts w:ascii="仿宋_GB2312" w:hAnsi="宋体" w:eastAsia="仿宋_GB2312" w:cs="宋体"/>
                <w:kern w:val="0"/>
                <w:szCs w:val="21"/>
              </w:rPr>
            </w:pPr>
          </w:p>
        </w:tc>
        <w:tc>
          <w:tcPr>
            <w:tcW w:w="620" w:type="dxa"/>
            <w:gridSpan w:val="2"/>
            <w:tcBorders>
              <w:top w:val="single" w:color="auto" w:sz="4" w:space="0"/>
              <w:left w:val="nil"/>
              <w:bottom w:val="single" w:color="auto" w:sz="4" w:space="0"/>
              <w:right w:val="single" w:color="auto" w:sz="4" w:space="0"/>
            </w:tcBorders>
            <w:vAlign w:val="center"/>
          </w:tcPr>
          <w:p w14:paraId="5763D175">
            <w:pPr>
              <w:widowControl/>
              <w:spacing w:line="240" w:lineRule="exact"/>
              <w:jc w:val="center"/>
              <w:rPr>
                <w:rFonts w:ascii="仿宋_GB2312" w:hAnsi="宋体" w:eastAsia="仿宋_GB2312" w:cs="宋体"/>
                <w:kern w:val="0"/>
                <w:szCs w:val="21"/>
              </w:rPr>
            </w:pPr>
          </w:p>
        </w:tc>
        <w:tc>
          <w:tcPr>
            <w:tcW w:w="921" w:type="dxa"/>
            <w:tcBorders>
              <w:top w:val="single" w:color="auto" w:sz="4" w:space="0"/>
              <w:left w:val="nil"/>
              <w:bottom w:val="single" w:color="auto" w:sz="4" w:space="0"/>
              <w:right w:val="single" w:color="auto" w:sz="4" w:space="0"/>
            </w:tcBorders>
            <w:vAlign w:val="center"/>
          </w:tcPr>
          <w:p w14:paraId="2B674F4F">
            <w:pPr>
              <w:widowControl/>
              <w:spacing w:line="240" w:lineRule="exact"/>
              <w:jc w:val="center"/>
              <w:rPr>
                <w:rFonts w:ascii="仿宋_GB2312" w:hAnsi="宋体" w:eastAsia="仿宋_GB2312" w:cs="宋体"/>
                <w:kern w:val="0"/>
                <w:szCs w:val="21"/>
              </w:rPr>
            </w:pPr>
          </w:p>
        </w:tc>
        <w:tc>
          <w:tcPr>
            <w:tcW w:w="1307" w:type="dxa"/>
            <w:gridSpan w:val="2"/>
            <w:tcBorders>
              <w:top w:val="single" w:color="auto" w:sz="4" w:space="0"/>
              <w:left w:val="nil"/>
              <w:bottom w:val="single" w:color="auto" w:sz="4" w:space="0"/>
              <w:right w:val="single" w:color="auto" w:sz="4" w:space="0"/>
            </w:tcBorders>
            <w:vAlign w:val="center"/>
          </w:tcPr>
          <w:p w14:paraId="355A44BE">
            <w:pPr>
              <w:widowControl/>
              <w:spacing w:line="240" w:lineRule="exact"/>
              <w:jc w:val="center"/>
              <w:rPr>
                <w:rFonts w:ascii="仿宋_GB2312" w:hAnsi="宋体" w:eastAsia="仿宋_GB2312" w:cs="宋体"/>
                <w:kern w:val="0"/>
                <w:szCs w:val="21"/>
              </w:rPr>
            </w:pPr>
          </w:p>
        </w:tc>
      </w:tr>
      <w:tr w14:paraId="5EF466D8">
        <w:tblPrEx>
          <w:tblCellMar>
            <w:top w:w="0" w:type="dxa"/>
            <w:left w:w="108" w:type="dxa"/>
            <w:bottom w:w="0" w:type="dxa"/>
            <w:right w:w="108" w:type="dxa"/>
          </w:tblCellMar>
        </w:tblPrEx>
        <w:trPr>
          <w:trHeight w:val="450"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60339529">
            <w:pPr>
              <w:widowControl/>
              <w:spacing w:line="240" w:lineRule="exact"/>
              <w:jc w:val="center"/>
              <w:rPr>
                <w:rFonts w:ascii="仿宋_GB2312" w:hAnsi="宋体" w:eastAsia="仿宋_GB2312" w:cs="宋体"/>
                <w:kern w:val="0"/>
                <w:szCs w:val="21"/>
              </w:rPr>
            </w:pPr>
          </w:p>
        </w:tc>
        <w:tc>
          <w:tcPr>
            <w:tcW w:w="814" w:type="dxa"/>
            <w:vMerge w:val="continue"/>
            <w:tcBorders>
              <w:top w:val="single" w:color="auto" w:sz="4" w:space="0"/>
              <w:left w:val="single" w:color="auto" w:sz="4" w:space="0"/>
              <w:bottom w:val="single" w:color="auto" w:sz="4" w:space="0"/>
              <w:right w:val="single" w:color="auto" w:sz="4" w:space="0"/>
            </w:tcBorders>
            <w:vAlign w:val="center"/>
          </w:tcPr>
          <w:p w14:paraId="35EE39F6">
            <w:pPr>
              <w:widowControl/>
              <w:spacing w:line="240" w:lineRule="exact"/>
              <w:jc w:val="center"/>
              <w:rPr>
                <w:rFonts w:ascii="仿宋_GB2312" w:hAnsi="宋体" w:eastAsia="仿宋_GB2312" w:cs="宋体"/>
                <w:kern w:val="0"/>
                <w:szCs w:val="21"/>
              </w:rPr>
            </w:pPr>
          </w:p>
        </w:tc>
        <w:tc>
          <w:tcPr>
            <w:tcW w:w="1184" w:type="dxa"/>
            <w:gridSpan w:val="2"/>
            <w:tcBorders>
              <w:top w:val="single" w:color="auto" w:sz="4" w:space="0"/>
              <w:left w:val="single" w:color="auto" w:sz="4" w:space="0"/>
              <w:bottom w:val="single" w:color="auto" w:sz="4" w:space="0"/>
              <w:right w:val="single" w:color="auto" w:sz="4" w:space="0"/>
            </w:tcBorders>
            <w:vAlign w:val="center"/>
          </w:tcPr>
          <w:p w14:paraId="0F3253B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789" w:type="dxa"/>
            <w:gridSpan w:val="2"/>
            <w:tcBorders>
              <w:top w:val="single" w:color="auto" w:sz="4" w:space="0"/>
              <w:left w:val="nil"/>
              <w:bottom w:val="single" w:color="auto" w:sz="4" w:space="0"/>
              <w:right w:val="single" w:color="auto" w:sz="4" w:space="0"/>
            </w:tcBorders>
          </w:tcPr>
          <w:p w14:paraId="18C20938">
            <w:pPr>
              <w:rPr>
                <w:rFonts w:ascii="仿宋_GB2312" w:eastAsia="仿宋_GB2312"/>
              </w:rPr>
            </w:pPr>
            <w:r>
              <w:rPr>
                <w:rFonts w:hint="eastAsia" w:ascii="仿宋_GB2312" w:hAnsi="宋体" w:eastAsia="仿宋_GB2312" w:cs="宋体"/>
                <w:kern w:val="0"/>
                <w:szCs w:val="21"/>
              </w:rPr>
              <w:t>此项不涉及</w:t>
            </w:r>
          </w:p>
        </w:tc>
        <w:tc>
          <w:tcPr>
            <w:tcW w:w="1558" w:type="dxa"/>
            <w:gridSpan w:val="2"/>
            <w:tcBorders>
              <w:top w:val="single" w:color="auto" w:sz="4" w:space="0"/>
              <w:left w:val="nil"/>
              <w:bottom w:val="single" w:color="auto" w:sz="4" w:space="0"/>
              <w:right w:val="single" w:color="auto" w:sz="4" w:space="0"/>
            </w:tcBorders>
            <w:vAlign w:val="center"/>
          </w:tcPr>
          <w:p w14:paraId="66E8613D">
            <w:pPr>
              <w:widowControl/>
              <w:spacing w:line="240" w:lineRule="exact"/>
              <w:jc w:val="center"/>
              <w:rPr>
                <w:rFonts w:ascii="仿宋_GB2312" w:hAnsi="宋体" w:eastAsia="仿宋_GB2312" w:cs="宋体"/>
                <w:kern w:val="0"/>
                <w:szCs w:val="21"/>
              </w:rPr>
            </w:pPr>
          </w:p>
        </w:tc>
        <w:tc>
          <w:tcPr>
            <w:tcW w:w="1214" w:type="dxa"/>
            <w:tcBorders>
              <w:top w:val="single" w:color="auto" w:sz="4" w:space="0"/>
              <w:left w:val="nil"/>
              <w:bottom w:val="single" w:color="auto" w:sz="4" w:space="0"/>
              <w:right w:val="single" w:color="auto" w:sz="4" w:space="0"/>
            </w:tcBorders>
            <w:vAlign w:val="center"/>
          </w:tcPr>
          <w:p w14:paraId="7BE74E54">
            <w:pPr>
              <w:widowControl/>
              <w:spacing w:line="240" w:lineRule="exact"/>
              <w:jc w:val="center"/>
              <w:rPr>
                <w:rFonts w:ascii="仿宋_GB2312" w:hAnsi="宋体" w:eastAsia="仿宋_GB2312" w:cs="宋体"/>
                <w:kern w:val="0"/>
                <w:szCs w:val="21"/>
              </w:rPr>
            </w:pPr>
          </w:p>
        </w:tc>
        <w:tc>
          <w:tcPr>
            <w:tcW w:w="620" w:type="dxa"/>
            <w:gridSpan w:val="2"/>
            <w:tcBorders>
              <w:top w:val="single" w:color="auto" w:sz="4" w:space="0"/>
              <w:left w:val="nil"/>
              <w:bottom w:val="single" w:color="auto" w:sz="4" w:space="0"/>
              <w:right w:val="single" w:color="auto" w:sz="4" w:space="0"/>
            </w:tcBorders>
            <w:vAlign w:val="center"/>
          </w:tcPr>
          <w:p w14:paraId="73B4DF4E">
            <w:pPr>
              <w:widowControl/>
              <w:spacing w:line="240" w:lineRule="exact"/>
              <w:jc w:val="center"/>
              <w:rPr>
                <w:rFonts w:ascii="仿宋_GB2312" w:hAnsi="宋体" w:eastAsia="仿宋_GB2312" w:cs="宋体"/>
                <w:kern w:val="0"/>
                <w:szCs w:val="21"/>
              </w:rPr>
            </w:pPr>
          </w:p>
        </w:tc>
        <w:tc>
          <w:tcPr>
            <w:tcW w:w="921" w:type="dxa"/>
            <w:tcBorders>
              <w:top w:val="single" w:color="auto" w:sz="4" w:space="0"/>
              <w:left w:val="nil"/>
              <w:bottom w:val="single" w:color="auto" w:sz="4" w:space="0"/>
              <w:right w:val="single" w:color="auto" w:sz="4" w:space="0"/>
            </w:tcBorders>
            <w:vAlign w:val="center"/>
          </w:tcPr>
          <w:p w14:paraId="7CE797A9">
            <w:pPr>
              <w:widowControl/>
              <w:spacing w:line="240" w:lineRule="exact"/>
              <w:jc w:val="center"/>
              <w:rPr>
                <w:rFonts w:ascii="仿宋_GB2312" w:hAnsi="宋体" w:eastAsia="仿宋_GB2312" w:cs="宋体"/>
                <w:kern w:val="0"/>
                <w:szCs w:val="21"/>
              </w:rPr>
            </w:pPr>
          </w:p>
        </w:tc>
        <w:tc>
          <w:tcPr>
            <w:tcW w:w="1307" w:type="dxa"/>
            <w:gridSpan w:val="2"/>
            <w:tcBorders>
              <w:top w:val="single" w:color="auto" w:sz="4" w:space="0"/>
              <w:left w:val="nil"/>
              <w:bottom w:val="single" w:color="auto" w:sz="4" w:space="0"/>
              <w:right w:val="single" w:color="auto" w:sz="4" w:space="0"/>
            </w:tcBorders>
            <w:vAlign w:val="center"/>
          </w:tcPr>
          <w:p w14:paraId="5BB236FD">
            <w:pPr>
              <w:widowControl/>
              <w:spacing w:line="240" w:lineRule="exact"/>
              <w:jc w:val="center"/>
              <w:rPr>
                <w:rFonts w:ascii="仿宋_GB2312" w:hAnsi="宋体" w:eastAsia="仿宋_GB2312" w:cs="宋体"/>
                <w:kern w:val="0"/>
                <w:szCs w:val="21"/>
              </w:rPr>
            </w:pPr>
          </w:p>
        </w:tc>
      </w:tr>
      <w:tr w14:paraId="7B4C4700">
        <w:tblPrEx>
          <w:tblCellMar>
            <w:top w:w="0" w:type="dxa"/>
            <w:left w:w="108" w:type="dxa"/>
            <w:bottom w:w="0" w:type="dxa"/>
            <w:right w:w="108" w:type="dxa"/>
          </w:tblCellMar>
        </w:tblPrEx>
        <w:trPr>
          <w:trHeight w:val="1109"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611A4BA0">
            <w:pPr>
              <w:widowControl/>
              <w:spacing w:line="240" w:lineRule="exact"/>
              <w:jc w:val="center"/>
              <w:rPr>
                <w:rFonts w:ascii="仿宋_GB2312" w:hAnsi="宋体" w:eastAsia="仿宋_GB2312" w:cs="宋体"/>
                <w:kern w:val="0"/>
                <w:szCs w:val="21"/>
              </w:rPr>
            </w:pPr>
          </w:p>
        </w:tc>
        <w:tc>
          <w:tcPr>
            <w:tcW w:w="814" w:type="dxa"/>
            <w:tcBorders>
              <w:top w:val="single" w:color="auto" w:sz="4" w:space="0"/>
              <w:left w:val="single" w:color="auto" w:sz="4" w:space="0"/>
              <w:bottom w:val="single" w:color="auto" w:sz="4" w:space="0"/>
              <w:right w:val="single" w:color="auto" w:sz="4" w:space="0"/>
            </w:tcBorders>
            <w:vAlign w:val="center"/>
          </w:tcPr>
          <w:p w14:paraId="48D42D3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满意度指标（10分）</w:t>
            </w:r>
          </w:p>
        </w:tc>
        <w:tc>
          <w:tcPr>
            <w:tcW w:w="1184" w:type="dxa"/>
            <w:gridSpan w:val="2"/>
            <w:tcBorders>
              <w:top w:val="single" w:color="auto" w:sz="4" w:space="0"/>
              <w:left w:val="single" w:color="auto" w:sz="4" w:space="0"/>
              <w:bottom w:val="single" w:color="auto" w:sz="4" w:space="0"/>
              <w:right w:val="single" w:color="auto" w:sz="4" w:space="0"/>
            </w:tcBorders>
            <w:vAlign w:val="center"/>
          </w:tcPr>
          <w:p w14:paraId="0ED6722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789" w:type="dxa"/>
            <w:gridSpan w:val="2"/>
            <w:tcBorders>
              <w:top w:val="single" w:color="auto" w:sz="4" w:space="0"/>
              <w:left w:val="nil"/>
              <w:bottom w:val="single" w:color="auto" w:sz="4" w:space="0"/>
              <w:right w:val="single" w:color="auto" w:sz="4" w:space="0"/>
            </w:tcBorders>
            <w:vAlign w:val="center"/>
          </w:tcPr>
          <w:p w14:paraId="53E5918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办公人员满意度</w:t>
            </w:r>
          </w:p>
        </w:tc>
        <w:tc>
          <w:tcPr>
            <w:tcW w:w="1558" w:type="dxa"/>
            <w:gridSpan w:val="2"/>
            <w:tcBorders>
              <w:top w:val="single" w:color="auto" w:sz="4" w:space="0"/>
              <w:left w:val="nil"/>
              <w:bottom w:val="single" w:color="auto" w:sz="4" w:space="0"/>
              <w:right w:val="single" w:color="auto" w:sz="4" w:space="0"/>
            </w:tcBorders>
            <w:vAlign w:val="center"/>
          </w:tcPr>
          <w:p w14:paraId="290D396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办公人员满意度达100%</w:t>
            </w:r>
          </w:p>
        </w:tc>
        <w:tc>
          <w:tcPr>
            <w:tcW w:w="1214" w:type="dxa"/>
            <w:tcBorders>
              <w:top w:val="single" w:color="auto" w:sz="4" w:space="0"/>
              <w:left w:val="nil"/>
              <w:bottom w:val="single" w:color="auto" w:sz="4" w:space="0"/>
              <w:right w:val="single" w:color="auto" w:sz="4" w:space="0"/>
            </w:tcBorders>
            <w:vAlign w:val="center"/>
          </w:tcPr>
          <w:p w14:paraId="7B5F9E7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办公人员满意度达98%</w:t>
            </w:r>
          </w:p>
        </w:tc>
        <w:tc>
          <w:tcPr>
            <w:tcW w:w="620" w:type="dxa"/>
            <w:gridSpan w:val="2"/>
            <w:tcBorders>
              <w:top w:val="single" w:color="auto" w:sz="4" w:space="0"/>
              <w:left w:val="nil"/>
              <w:bottom w:val="single" w:color="auto" w:sz="4" w:space="0"/>
              <w:right w:val="single" w:color="auto" w:sz="4" w:space="0"/>
            </w:tcBorders>
            <w:vAlign w:val="center"/>
          </w:tcPr>
          <w:p w14:paraId="1E5060E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921" w:type="dxa"/>
            <w:tcBorders>
              <w:top w:val="single" w:color="auto" w:sz="4" w:space="0"/>
              <w:left w:val="nil"/>
              <w:bottom w:val="single" w:color="auto" w:sz="4" w:space="0"/>
              <w:right w:val="single" w:color="auto" w:sz="4" w:space="0"/>
            </w:tcBorders>
            <w:vAlign w:val="center"/>
          </w:tcPr>
          <w:p w14:paraId="0CA3486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9.8</w:t>
            </w:r>
          </w:p>
        </w:tc>
        <w:tc>
          <w:tcPr>
            <w:tcW w:w="1307" w:type="dxa"/>
            <w:gridSpan w:val="2"/>
            <w:tcBorders>
              <w:top w:val="single" w:color="auto" w:sz="4" w:space="0"/>
              <w:left w:val="nil"/>
              <w:bottom w:val="single" w:color="auto" w:sz="4" w:space="0"/>
              <w:right w:val="single" w:color="auto" w:sz="4" w:space="0"/>
            </w:tcBorders>
            <w:vAlign w:val="center"/>
          </w:tcPr>
          <w:p w14:paraId="6F1E5FC0">
            <w:pPr>
              <w:widowControl/>
              <w:spacing w:line="240" w:lineRule="exact"/>
              <w:jc w:val="center"/>
              <w:rPr>
                <w:rFonts w:ascii="仿宋_GB2312" w:hAnsi="宋体" w:eastAsia="仿宋_GB2312" w:cs="宋体"/>
                <w:kern w:val="0"/>
                <w:szCs w:val="21"/>
              </w:rPr>
            </w:pPr>
          </w:p>
        </w:tc>
      </w:tr>
      <w:tr w14:paraId="41F10AE7">
        <w:tblPrEx>
          <w:tblCellMar>
            <w:top w:w="0" w:type="dxa"/>
            <w:left w:w="108" w:type="dxa"/>
            <w:bottom w:w="0" w:type="dxa"/>
            <w:right w:w="108" w:type="dxa"/>
          </w:tblCellMar>
        </w:tblPrEx>
        <w:trPr>
          <w:trHeight w:val="499" w:hRule="exact"/>
        </w:trPr>
        <w:tc>
          <w:tcPr>
            <w:tcW w:w="6982" w:type="dxa"/>
            <w:gridSpan w:val="9"/>
            <w:tcBorders>
              <w:top w:val="single" w:color="auto" w:sz="4" w:space="0"/>
              <w:left w:val="single" w:color="auto" w:sz="4" w:space="0"/>
              <w:bottom w:val="single" w:color="auto" w:sz="4" w:space="0"/>
              <w:right w:val="single" w:color="auto" w:sz="4" w:space="0"/>
            </w:tcBorders>
            <w:vAlign w:val="center"/>
          </w:tcPr>
          <w:p w14:paraId="384CCDC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总分</w:t>
            </w:r>
          </w:p>
        </w:tc>
        <w:tc>
          <w:tcPr>
            <w:tcW w:w="620" w:type="dxa"/>
            <w:gridSpan w:val="2"/>
            <w:tcBorders>
              <w:top w:val="single" w:color="auto" w:sz="4" w:space="0"/>
              <w:left w:val="nil"/>
              <w:bottom w:val="single" w:color="auto" w:sz="4" w:space="0"/>
              <w:right w:val="single" w:color="auto" w:sz="4" w:space="0"/>
            </w:tcBorders>
            <w:vAlign w:val="center"/>
          </w:tcPr>
          <w:p w14:paraId="757E173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921" w:type="dxa"/>
            <w:tcBorders>
              <w:top w:val="single" w:color="auto" w:sz="4" w:space="0"/>
              <w:left w:val="nil"/>
              <w:bottom w:val="single" w:color="auto" w:sz="4" w:space="0"/>
              <w:right w:val="single" w:color="auto" w:sz="4" w:space="0"/>
            </w:tcBorders>
            <w:vAlign w:val="center"/>
          </w:tcPr>
          <w:p w14:paraId="014E6CD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93.96</w:t>
            </w:r>
          </w:p>
        </w:tc>
        <w:tc>
          <w:tcPr>
            <w:tcW w:w="1307" w:type="dxa"/>
            <w:gridSpan w:val="2"/>
            <w:tcBorders>
              <w:top w:val="single" w:color="auto" w:sz="4" w:space="0"/>
              <w:left w:val="nil"/>
              <w:bottom w:val="single" w:color="auto" w:sz="4" w:space="0"/>
              <w:right w:val="single" w:color="auto" w:sz="4" w:space="0"/>
            </w:tcBorders>
            <w:vAlign w:val="center"/>
          </w:tcPr>
          <w:p w14:paraId="38B2E467">
            <w:pPr>
              <w:widowControl/>
              <w:spacing w:line="240" w:lineRule="exact"/>
              <w:jc w:val="center"/>
              <w:rPr>
                <w:rFonts w:ascii="仿宋_GB2312" w:hAnsi="宋体" w:eastAsia="仿宋_GB2312" w:cs="宋体"/>
                <w:kern w:val="0"/>
                <w:szCs w:val="21"/>
              </w:rPr>
            </w:pPr>
          </w:p>
        </w:tc>
      </w:tr>
    </w:tbl>
    <w:p w14:paraId="573C09CC">
      <w:pPr>
        <w:widowControl/>
        <w:jc w:val="left"/>
        <w:rPr>
          <w:rFonts w:ascii="仿宋_GB2312" w:hAnsi="黑体" w:eastAsia="仿宋_GB2312"/>
          <w:szCs w:val="28"/>
        </w:rPr>
      </w:pPr>
      <w:r>
        <w:rPr>
          <w:rFonts w:ascii="仿宋_GB2312" w:hAnsi="黑体" w:eastAsia="仿宋_GB2312"/>
          <w:szCs w:val="28"/>
        </w:rPr>
        <w:br w:type="page"/>
      </w:r>
    </w:p>
    <w:p w14:paraId="3550B4B2">
      <w:pPr>
        <w:spacing w:line="480" w:lineRule="exact"/>
        <w:jc w:val="center"/>
        <w:rPr>
          <w:rFonts w:ascii="黑体" w:hAnsi="黑体" w:eastAsia="方正小标宋简体"/>
          <w:sz w:val="22"/>
          <w:szCs w:val="28"/>
        </w:rPr>
      </w:pPr>
      <w:r>
        <w:rPr>
          <w:rFonts w:hint="eastAsia" w:ascii="方正小标宋简体" w:hAnsi="黑体" w:eastAsia="方正小标宋简体"/>
          <w:sz w:val="28"/>
          <w:szCs w:val="36"/>
        </w:rPr>
        <w:t>项目支出绩效自评表</w:t>
      </w:r>
    </w:p>
    <w:p w14:paraId="7430E57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（2020年度）</w:t>
      </w:r>
    </w:p>
    <w:tbl>
      <w:tblPr>
        <w:tblStyle w:val="9"/>
        <w:tblpPr w:leftFromText="180" w:rightFromText="180" w:vertAnchor="text" w:horzAnchor="margin" w:tblpXSpec="center" w:tblpY="128"/>
        <w:tblW w:w="9579" w:type="dxa"/>
        <w:tblInd w:w="0" w:type="dxa"/>
        <w:tblLayout w:type="fixed"/>
        <w:tblCellMar>
          <w:top w:w="0" w:type="dxa"/>
          <w:left w:w="108" w:type="dxa"/>
          <w:bottom w:w="0" w:type="dxa"/>
          <w:right w:w="108" w:type="dxa"/>
        </w:tblCellMar>
      </w:tblPr>
      <w:tblGrid>
        <w:gridCol w:w="423"/>
        <w:gridCol w:w="814"/>
        <w:gridCol w:w="326"/>
        <w:gridCol w:w="858"/>
        <w:gridCol w:w="1192"/>
        <w:gridCol w:w="597"/>
        <w:gridCol w:w="567"/>
        <w:gridCol w:w="991"/>
        <w:gridCol w:w="1214"/>
        <w:gridCol w:w="75"/>
        <w:gridCol w:w="545"/>
        <w:gridCol w:w="670"/>
        <w:gridCol w:w="72"/>
        <w:gridCol w:w="1235"/>
      </w:tblGrid>
      <w:tr w14:paraId="49B37A68">
        <w:tblPrEx>
          <w:tblCellMar>
            <w:top w:w="0" w:type="dxa"/>
            <w:left w:w="108" w:type="dxa"/>
            <w:bottom w:w="0" w:type="dxa"/>
            <w:right w:w="108" w:type="dxa"/>
          </w:tblCellMar>
        </w:tblPrEx>
        <w:trPr>
          <w:trHeight w:val="300" w:hRule="exact"/>
        </w:trPr>
        <w:tc>
          <w:tcPr>
            <w:tcW w:w="1563" w:type="dxa"/>
            <w:gridSpan w:val="3"/>
            <w:tcBorders>
              <w:top w:val="single" w:color="auto" w:sz="4" w:space="0"/>
              <w:left w:val="single" w:color="auto" w:sz="4" w:space="0"/>
              <w:bottom w:val="single" w:color="auto" w:sz="4" w:space="0"/>
              <w:right w:val="single" w:color="auto" w:sz="4" w:space="0"/>
            </w:tcBorders>
            <w:vAlign w:val="center"/>
          </w:tcPr>
          <w:p w14:paraId="12E0913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8016" w:type="dxa"/>
            <w:gridSpan w:val="11"/>
            <w:tcBorders>
              <w:top w:val="single" w:color="auto" w:sz="4" w:space="0"/>
              <w:left w:val="nil"/>
              <w:bottom w:val="single" w:color="auto" w:sz="4" w:space="0"/>
              <w:right w:val="single" w:color="auto" w:sz="4" w:space="0"/>
            </w:tcBorders>
            <w:vAlign w:val="center"/>
          </w:tcPr>
          <w:p w14:paraId="4C2F328F">
            <w:pPr>
              <w:widowControl/>
              <w:spacing w:line="240" w:lineRule="exact"/>
              <w:jc w:val="center"/>
              <w:rPr>
                <w:rFonts w:ascii="仿宋_GB2312" w:eastAsia="仿宋_GB2312"/>
                <w:szCs w:val="21"/>
              </w:rPr>
            </w:pPr>
            <w:r>
              <w:rPr>
                <w:rFonts w:hint="eastAsia" w:ascii="仿宋_GB2312" w:eastAsia="仿宋_GB2312"/>
              </w:rPr>
              <w:t>201010000757丽泽办公区水源热泵机组维护经费</w:t>
            </w:r>
          </w:p>
        </w:tc>
      </w:tr>
      <w:tr w14:paraId="0748B342">
        <w:tblPrEx>
          <w:tblCellMar>
            <w:top w:w="0" w:type="dxa"/>
            <w:left w:w="108" w:type="dxa"/>
            <w:bottom w:w="0" w:type="dxa"/>
            <w:right w:w="108" w:type="dxa"/>
          </w:tblCellMar>
        </w:tblPrEx>
        <w:trPr>
          <w:trHeight w:val="300" w:hRule="exact"/>
        </w:trPr>
        <w:tc>
          <w:tcPr>
            <w:tcW w:w="1563" w:type="dxa"/>
            <w:gridSpan w:val="3"/>
            <w:tcBorders>
              <w:top w:val="single" w:color="auto" w:sz="4" w:space="0"/>
              <w:left w:val="single" w:color="auto" w:sz="4" w:space="0"/>
              <w:bottom w:val="single" w:color="auto" w:sz="4" w:space="0"/>
              <w:right w:val="single" w:color="auto" w:sz="4" w:space="0"/>
            </w:tcBorders>
            <w:vAlign w:val="center"/>
          </w:tcPr>
          <w:p w14:paraId="056BB53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205" w:type="dxa"/>
            <w:gridSpan w:val="5"/>
            <w:tcBorders>
              <w:top w:val="single" w:color="auto" w:sz="4" w:space="0"/>
              <w:left w:val="nil"/>
              <w:bottom w:val="single" w:color="auto" w:sz="4" w:space="0"/>
              <w:right w:val="single" w:color="auto" w:sz="4" w:space="0"/>
            </w:tcBorders>
            <w:vAlign w:val="center"/>
          </w:tcPr>
          <w:p w14:paraId="101297E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丰台区机关事务管理服务中心101000</w:t>
            </w:r>
          </w:p>
        </w:tc>
        <w:tc>
          <w:tcPr>
            <w:tcW w:w="1289" w:type="dxa"/>
            <w:gridSpan w:val="2"/>
            <w:tcBorders>
              <w:top w:val="nil"/>
              <w:left w:val="nil"/>
              <w:bottom w:val="single" w:color="auto" w:sz="4" w:space="0"/>
              <w:right w:val="single" w:color="auto" w:sz="4" w:space="0"/>
            </w:tcBorders>
            <w:vAlign w:val="center"/>
          </w:tcPr>
          <w:p w14:paraId="345A4BD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522" w:type="dxa"/>
            <w:gridSpan w:val="4"/>
            <w:tcBorders>
              <w:top w:val="single" w:color="auto" w:sz="4" w:space="0"/>
              <w:left w:val="nil"/>
              <w:bottom w:val="single" w:color="auto" w:sz="4" w:space="0"/>
              <w:right w:val="single" w:color="auto" w:sz="4" w:space="0"/>
            </w:tcBorders>
            <w:vAlign w:val="center"/>
          </w:tcPr>
          <w:p w14:paraId="071D3A0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基建科</w:t>
            </w:r>
          </w:p>
        </w:tc>
      </w:tr>
      <w:tr w14:paraId="7E40B064">
        <w:tblPrEx>
          <w:tblCellMar>
            <w:top w:w="0" w:type="dxa"/>
            <w:left w:w="108" w:type="dxa"/>
            <w:bottom w:w="0" w:type="dxa"/>
            <w:right w:w="108" w:type="dxa"/>
          </w:tblCellMar>
        </w:tblPrEx>
        <w:trPr>
          <w:trHeight w:val="300" w:hRule="exact"/>
        </w:trPr>
        <w:tc>
          <w:tcPr>
            <w:tcW w:w="1563" w:type="dxa"/>
            <w:gridSpan w:val="3"/>
            <w:tcBorders>
              <w:top w:val="single" w:color="auto" w:sz="4" w:space="0"/>
              <w:left w:val="single" w:color="auto" w:sz="4" w:space="0"/>
              <w:bottom w:val="single" w:color="auto" w:sz="4" w:space="0"/>
              <w:right w:val="single" w:color="auto" w:sz="4" w:space="0"/>
            </w:tcBorders>
            <w:vAlign w:val="center"/>
          </w:tcPr>
          <w:p w14:paraId="0B1196B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205" w:type="dxa"/>
            <w:gridSpan w:val="5"/>
            <w:tcBorders>
              <w:top w:val="single" w:color="auto" w:sz="4" w:space="0"/>
              <w:left w:val="nil"/>
              <w:bottom w:val="single" w:color="auto" w:sz="4" w:space="0"/>
              <w:right w:val="single" w:color="auto" w:sz="4" w:space="0"/>
            </w:tcBorders>
            <w:vAlign w:val="center"/>
          </w:tcPr>
          <w:p w14:paraId="3CD0872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白红顺</w:t>
            </w:r>
          </w:p>
        </w:tc>
        <w:tc>
          <w:tcPr>
            <w:tcW w:w="1289" w:type="dxa"/>
            <w:gridSpan w:val="2"/>
            <w:tcBorders>
              <w:top w:val="nil"/>
              <w:left w:val="nil"/>
              <w:bottom w:val="single" w:color="auto" w:sz="4" w:space="0"/>
              <w:right w:val="single" w:color="auto" w:sz="4" w:space="0"/>
            </w:tcBorders>
            <w:vAlign w:val="center"/>
          </w:tcPr>
          <w:p w14:paraId="26DCFF3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522" w:type="dxa"/>
            <w:gridSpan w:val="4"/>
            <w:tcBorders>
              <w:top w:val="single" w:color="auto" w:sz="4" w:space="0"/>
              <w:left w:val="nil"/>
              <w:bottom w:val="single" w:color="auto" w:sz="4" w:space="0"/>
              <w:right w:val="single" w:color="auto" w:sz="4" w:space="0"/>
            </w:tcBorders>
            <w:vAlign w:val="center"/>
          </w:tcPr>
          <w:p w14:paraId="0737AEF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83656510</w:t>
            </w:r>
          </w:p>
        </w:tc>
      </w:tr>
      <w:tr w14:paraId="74DD99AA">
        <w:tblPrEx>
          <w:tblCellMar>
            <w:top w:w="0" w:type="dxa"/>
            <w:left w:w="108" w:type="dxa"/>
            <w:bottom w:w="0" w:type="dxa"/>
            <w:right w:w="108" w:type="dxa"/>
          </w:tblCellMar>
        </w:tblPrEx>
        <w:trPr>
          <w:trHeight w:val="556" w:hRule="exact"/>
        </w:trPr>
        <w:tc>
          <w:tcPr>
            <w:tcW w:w="1563" w:type="dxa"/>
            <w:gridSpan w:val="3"/>
            <w:vMerge w:val="restart"/>
            <w:tcBorders>
              <w:top w:val="single" w:color="auto" w:sz="4" w:space="0"/>
              <w:left w:val="single" w:color="auto" w:sz="4" w:space="0"/>
              <w:bottom w:val="single" w:color="auto" w:sz="4" w:space="0"/>
              <w:right w:val="single" w:color="auto" w:sz="4" w:space="0"/>
            </w:tcBorders>
            <w:vAlign w:val="center"/>
          </w:tcPr>
          <w:p w14:paraId="12BBEB0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2050" w:type="dxa"/>
            <w:gridSpan w:val="2"/>
            <w:tcBorders>
              <w:top w:val="single" w:color="auto" w:sz="4" w:space="0"/>
              <w:left w:val="nil"/>
              <w:bottom w:val="single" w:color="auto" w:sz="4" w:space="0"/>
              <w:right w:val="single" w:color="auto" w:sz="4" w:space="0"/>
            </w:tcBorders>
            <w:vAlign w:val="center"/>
          </w:tcPr>
          <w:p w14:paraId="4E3471BD">
            <w:pPr>
              <w:widowControl/>
              <w:spacing w:line="240" w:lineRule="exact"/>
              <w:jc w:val="center"/>
              <w:rPr>
                <w:rFonts w:ascii="仿宋_GB2312" w:hAnsi="宋体" w:eastAsia="仿宋_GB2312" w:cs="宋体"/>
                <w:kern w:val="0"/>
                <w:szCs w:val="21"/>
              </w:rPr>
            </w:pPr>
          </w:p>
        </w:tc>
        <w:tc>
          <w:tcPr>
            <w:tcW w:w="1164" w:type="dxa"/>
            <w:gridSpan w:val="2"/>
            <w:tcBorders>
              <w:top w:val="nil"/>
              <w:left w:val="nil"/>
              <w:bottom w:val="single" w:color="auto" w:sz="4" w:space="0"/>
              <w:right w:val="single" w:color="auto" w:sz="4" w:space="0"/>
            </w:tcBorders>
            <w:vAlign w:val="center"/>
          </w:tcPr>
          <w:p w14:paraId="4CFC45B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050B401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991" w:type="dxa"/>
            <w:tcBorders>
              <w:top w:val="nil"/>
              <w:left w:val="nil"/>
              <w:bottom w:val="single" w:color="auto" w:sz="4" w:space="0"/>
              <w:right w:val="single" w:color="auto" w:sz="4" w:space="0"/>
            </w:tcBorders>
            <w:vAlign w:val="center"/>
          </w:tcPr>
          <w:p w14:paraId="1BA69E8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621D6C2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289" w:type="dxa"/>
            <w:gridSpan w:val="2"/>
            <w:tcBorders>
              <w:top w:val="nil"/>
              <w:left w:val="nil"/>
              <w:bottom w:val="single" w:color="auto" w:sz="4" w:space="0"/>
              <w:right w:val="single" w:color="auto" w:sz="4" w:space="0"/>
            </w:tcBorders>
            <w:vAlign w:val="center"/>
          </w:tcPr>
          <w:p w14:paraId="1DCAE15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0B33CA4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545" w:type="dxa"/>
            <w:tcBorders>
              <w:top w:val="nil"/>
              <w:left w:val="nil"/>
              <w:bottom w:val="single" w:color="auto" w:sz="4" w:space="0"/>
              <w:right w:val="single" w:color="auto" w:sz="4" w:space="0"/>
            </w:tcBorders>
            <w:vAlign w:val="center"/>
          </w:tcPr>
          <w:p w14:paraId="5CE2FEE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742" w:type="dxa"/>
            <w:gridSpan w:val="2"/>
            <w:tcBorders>
              <w:top w:val="single" w:color="auto" w:sz="4" w:space="0"/>
              <w:left w:val="nil"/>
              <w:bottom w:val="single" w:color="auto" w:sz="4" w:space="0"/>
              <w:right w:val="single" w:color="auto" w:sz="4" w:space="0"/>
            </w:tcBorders>
            <w:vAlign w:val="center"/>
          </w:tcPr>
          <w:p w14:paraId="0B5A7F6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1235" w:type="dxa"/>
            <w:tcBorders>
              <w:top w:val="nil"/>
              <w:left w:val="nil"/>
              <w:bottom w:val="single" w:color="auto" w:sz="4" w:space="0"/>
              <w:right w:val="single" w:color="auto" w:sz="4" w:space="0"/>
            </w:tcBorders>
            <w:vAlign w:val="center"/>
          </w:tcPr>
          <w:p w14:paraId="29D53EF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14:paraId="46D14E84">
        <w:tblPrEx>
          <w:tblCellMar>
            <w:top w:w="0" w:type="dxa"/>
            <w:left w:w="108" w:type="dxa"/>
            <w:bottom w:w="0" w:type="dxa"/>
            <w:right w:w="108" w:type="dxa"/>
          </w:tblCellMar>
        </w:tblPrEx>
        <w:trPr>
          <w:trHeight w:val="462" w:hRule="exact"/>
        </w:trPr>
        <w:tc>
          <w:tcPr>
            <w:tcW w:w="1563" w:type="dxa"/>
            <w:gridSpan w:val="3"/>
            <w:vMerge w:val="continue"/>
            <w:tcBorders>
              <w:top w:val="single" w:color="auto" w:sz="4" w:space="0"/>
              <w:left w:val="single" w:color="auto" w:sz="4" w:space="0"/>
              <w:bottom w:val="single" w:color="auto" w:sz="4" w:space="0"/>
              <w:right w:val="single" w:color="auto" w:sz="4" w:space="0"/>
            </w:tcBorders>
            <w:vAlign w:val="center"/>
          </w:tcPr>
          <w:p w14:paraId="745D0C56">
            <w:pPr>
              <w:widowControl/>
              <w:spacing w:line="240" w:lineRule="exact"/>
              <w:jc w:val="center"/>
              <w:rPr>
                <w:rFonts w:ascii="仿宋_GB2312" w:hAnsi="宋体" w:eastAsia="仿宋_GB2312" w:cs="宋体"/>
                <w:kern w:val="0"/>
                <w:szCs w:val="21"/>
              </w:rPr>
            </w:pPr>
          </w:p>
        </w:tc>
        <w:tc>
          <w:tcPr>
            <w:tcW w:w="2050" w:type="dxa"/>
            <w:gridSpan w:val="2"/>
            <w:tcBorders>
              <w:top w:val="single" w:color="auto" w:sz="4" w:space="0"/>
              <w:left w:val="nil"/>
              <w:bottom w:val="single" w:color="auto" w:sz="4" w:space="0"/>
              <w:right w:val="single" w:color="auto" w:sz="4" w:space="0"/>
            </w:tcBorders>
            <w:vAlign w:val="center"/>
          </w:tcPr>
          <w:p w14:paraId="30AF299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64" w:type="dxa"/>
            <w:gridSpan w:val="2"/>
            <w:tcBorders>
              <w:top w:val="nil"/>
              <w:left w:val="nil"/>
              <w:bottom w:val="single" w:color="auto" w:sz="4" w:space="0"/>
              <w:right w:val="single" w:color="auto" w:sz="4" w:space="0"/>
            </w:tcBorders>
            <w:vAlign w:val="center"/>
          </w:tcPr>
          <w:p w14:paraId="4ADA6FE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18.35</w:t>
            </w:r>
          </w:p>
        </w:tc>
        <w:tc>
          <w:tcPr>
            <w:tcW w:w="991" w:type="dxa"/>
            <w:tcBorders>
              <w:top w:val="nil"/>
              <w:left w:val="nil"/>
              <w:bottom w:val="single" w:color="auto" w:sz="4" w:space="0"/>
              <w:right w:val="single" w:color="auto" w:sz="4" w:space="0"/>
            </w:tcBorders>
            <w:vAlign w:val="center"/>
          </w:tcPr>
          <w:p w14:paraId="39049F2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18.35</w:t>
            </w:r>
          </w:p>
        </w:tc>
        <w:tc>
          <w:tcPr>
            <w:tcW w:w="1289" w:type="dxa"/>
            <w:gridSpan w:val="2"/>
            <w:tcBorders>
              <w:top w:val="nil"/>
              <w:left w:val="nil"/>
              <w:bottom w:val="single" w:color="auto" w:sz="4" w:space="0"/>
              <w:right w:val="single" w:color="auto" w:sz="4" w:space="0"/>
            </w:tcBorders>
            <w:vAlign w:val="center"/>
          </w:tcPr>
          <w:p w14:paraId="015B778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18.35</w:t>
            </w:r>
          </w:p>
        </w:tc>
        <w:tc>
          <w:tcPr>
            <w:tcW w:w="545" w:type="dxa"/>
            <w:tcBorders>
              <w:top w:val="nil"/>
              <w:left w:val="nil"/>
              <w:bottom w:val="single" w:color="auto" w:sz="4" w:space="0"/>
              <w:right w:val="single" w:color="auto" w:sz="4" w:space="0"/>
            </w:tcBorders>
            <w:vAlign w:val="center"/>
          </w:tcPr>
          <w:p w14:paraId="2D04A13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42" w:type="dxa"/>
            <w:gridSpan w:val="2"/>
            <w:tcBorders>
              <w:top w:val="single" w:color="auto" w:sz="4" w:space="0"/>
              <w:left w:val="nil"/>
              <w:bottom w:val="single" w:color="auto" w:sz="4" w:space="0"/>
              <w:right w:val="single" w:color="auto" w:sz="4" w:space="0"/>
            </w:tcBorders>
            <w:vAlign w:val="center"/>
          </w:tcPr>
          <w:p w14:paraId="25A9F03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1235" w:type="dxa"/>
            <w:tcBorders>
              <w:top w:val="nil"/>
              <w:left w:val="nil"/>
              <w:bottom w:val="single" w:color="auto" w:sz="4" w:space="0"/>
              <w:right w:val="single" w:color="auto" w:sz="4" w:space="0"/>
            </w:tcBorders>
            <w:vAlign w:val="center"/>
          </w:tcPr>
          <w:p w14:paraId="0371FBB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14:paraId="3F6A5AC0">
        <w:tblPrEx>
          <w:tblCellMar>
            <w:top w:w="0" w:type="dxa"/>
            <w:left w:w="108" w:type="dxa"/>
            <w:bottom w:w="0" w:type="dxa"/>
            <w:right w:w="108" w:type="dxa"/>
          </w:tblCellMar>
        </w:tblPrEx>
        <w:trPr>
          <w:trHeight w:val="476" w:hRule="exact"/>
        </w:trPr>
        <w:tc>
          <w:tcPr>
            <w:tcW w:w="1563" w:type="dxa"/>
            <w:gridSpan w:val="3"/>
            <w:vMerge w:val="continue"/>
            <w:tcBorders>
              <w:top w:val="single" w:color="auto" w:sz="4" w:space="0"/>
              <w:left w:val="single" w:color="auto" w:sz="4" w:space="0"/>
              <w:bottom w:val="single" w:color="auto" w:sz="4" w:space="0"/>
              <w:right w:val="single" w:color="auto" w:sz="4" w:space="0"/>
            </w:tcBorders>
            <w:vAlign w:val="center"/>
          </w:tcPr>
          <w:p w14:paraId="66BDE94B">
            <w:pPr>
              <w:widowControl/>
              <w:spacing w:line="240" w:lineRule="exact"/>
              <w:jc w:val="center"/>
              <w:rPr>
                <w:rFonts w:ascii="仿宋_GB2312" w:hAnsi="宋体" w:eastAsia="仿宋_GB2312" w:cs="宋体"/>
                <w:kern w:val="0"/>
                <w:szCs w:val="21"/>
              </w:rPr>
            </w:pPr>
          </w:p>
        </w:tc>
        <w:tc>
          <w:tcPr>
            <w:tcW w:w="2050" w:type="dxa"/>
            <w:gridSpan w:val="2"/>
            <w:tcBorders>
              <w:top w:val="single" w:color="auto" w:sz="4" w:space="0"/>
              <w:left w:val="nil"/>
              <w:bottom w:val="single" w:color="auto" w:sz="4" w:space="0"/>
              <w:right w:val="single" w:color="auto" w:sz="4" w:space="0"/>
            </w:tcBorders>
            <w:vAlign w:val="center"/>
          </w:tcPr>
          <w:p w14:paraId="1EABC16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64" w:type="dxa"/>
            <w:gridSpan w:val="2"/>
            <w:tcBorders>
              <w:top w:val="nil"/>
              <w:left w:val="nil"/>
              <w:bottom w:val="single" w:color="auto" w:sz="4" w:space="0"/>
              <w:right w:val="single" w:color="auto" w:sz="4" w:space="0"/>
            </w:tcBorders>
            <w:vAlign w:val="center"/>
          </w:tcPr>
          <w:p w14:paraId="3E27807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18.35</w:t>
            </w:r>
          </w:p>
        </w:tc>
        <w:tc>
          <w:tcPr>
            <w:tcW w:w="991" w:type="dxa"/>
            <w:tcBorders>
              <w:top w:val="nil"/>
              <w:left w:val="nil"/>
              <w:bottom w:val="single" w:color="auto" w:sz="4" w:space="0"/>
              <w:right w:val="single" w:color="auto" w:sz="4" w:space="0"/>
            </w:tcBorders>
            <w:vAlign w:val="center"/>
          </w:tcPr>
          <w:p w14:paraId="0C78D66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18.35</w:t>
            </w:r>
          </w:p>
        </w:tc>
        <w:tc>
          <w:tcPr>
            <w:tcW w:w="1289" w:type="dxa"/>
            <w:gridSpan w:val="2"/>
            <w:tcBorders>
              <w:top w:val="nil"/>
              <w:left w:val="nil"/>
              <w:bottom w:val="single" w:color="auto" w:sz="4" w:space="0"/>
              <w:right w:val="single" w:color="auto" w:sz="4" w:space="0"/>
            </w:tcBorders>
            <w:vAlign w:val="center"/>
          </w:tcPr>
          <w:p w14:paraId="12C5566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18.35</w:t>
            </w:r>
          </w:p>
        </w:tc>
        <w:tc>
          <w:tcPr>
            <w:tcW w:w="545" w:type="dxa"/>
            <w:tcBorders>
              <w:top w:val="nil"/>
              <w:left w:val="nil"/>
              <w:bottom w:val="single" w:color="auto" w:sz="4" w:space="0"/>
              <w:right w:val="single" w:color="auto" w:sz="4" w:space="0"/>
            </w:tcBorders>
            <w:vAlign w:val="center"/>
          </w:tcPr>
          <w:p w14:paraId="379171D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42" w:type="dxa"/>
            <w:gridSpan w:val="2"/>
            <w:tcBorders>
              <w:top w:val="single" w:color="auto" w:sz="4" w:space="0"/>
              <w:left w:val="nil"/>
              <w:bottom w:val="single" w:color="auto" w:sz="4" w:space="0"/>
              <w:right w:val="single" w:color="auto" w:sz="4" w:space="0"/>
            </w:tcBorders>
            <w:vAlign w:val="center"/>
          </w:tcPr>
          <w:p w14:paraId="61C9CBB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1235" w:type="dxa"/>
            <w:tcBorders>
              <w:top w:val="nil"/>
              <w:left w:val="nil"/>
              <w:bottom w:val="single" w:color="auto" w:sz="4" w:space="0"/>
              <w:right w:val="single" w:color="auto" w:sz="4" w:space="0"/>
            </w:tcBorders>
            <w:vAlign w:val="center"/>
          </w:tcPr>
          <w:p w14:paraId="1599915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14:paraId="6C18E01A">
        <w:tblPrEx>
          <w:tblCellMar>
            <w:top w:w="0" w:type="dxa"/>
            <w:left w:w="108" w:type="dxa"/>
            <w:bottom w:w="0" w:type="dxa"/>
            <w:right w:w="108" w:type="dxa"/>
          </w:tblCellMar>
        </w:tblPrEx>
        <w:trPr>
          <w:trHeight w:val="272" w:hRule="exact"/>
        </w:trPr>
        <w:tc>
          <w:tcPr>
            <w:tcW w:w="1563" w:type="dxa"/>
            <w:gridSpan w:val="3"/>
            <w:vMerge w:val="continue"/>
            <w:tcBorders>
              <w:top w:val="single" w:color="auto" w:sz="4" w:space="0"/>
              <w:left w:val="single" w:color="auto" w:sz="4" w:space="0"/>
              <w:bottom w:val="single" w:color="auto" w:sz="4" w:space="0"/>
              <w:right w:val="single" w:color="auto" w:sz="4" w:space="0"/>
            </w:tcBorders>
            <w:vAlign w:val="center"/>
          </w:tcPr>
          <w:p w14:paraId="6E2859E7">
            <w:pPr>
              <w:widowControl/>
              <w:spacing w:line="240" w:lineRule="exact"/>
              <w:jc w:val="center"/>
              <w:rPr>
                <w:rFonts w:ascii="仿宋_GB2312" w:hAnsi="宋体" w:eastAsia="仿宋_GB2312" w:cs="宋体"/>
                <w:kern w:val="0"/>
                <w:szCs w:val="21"/>
              </w:rPr>
            </w:pPr>
          </w:p>
        </w:tc>
        <w:tc>
          <w:tcPr>
            <w:tcW w:w="2050" w:type="dxa"/>
            <w:gridSpan w:val="2"/>
            <w:tcBorders>
              <w:top w:val="single" w:color="auto" w:sz="4" w:space="0"/>
              <w:left w:val="nil"/>
              <w:bottom w:val="single" w:color="auto" w:sz="4" w:space="0"/>
              <w:right w:val="single" w:color="auto" w:sz="4" w:space="0"/>
            </w:tcBorders>
            <w:vAlign w:val="center"/>
          </w:tcPr>
          <w:p w14:paraId="1D0DF12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64" w:type="dxa"/>
            <w:gridSpan w:val="2"/>
            <w:tcBorders>
              <w:top w:val="nil"/>
              <w:left w:val="nil"/>
              <w:bottom w:val="single" w:color="auto" w:sz="4" w:space="0"/>
              <w:right w:val="single" w:color="auto" w:sz="4" w:space="0"/>
            </w:tcBorders>
            <w:vAlign w:val="center"/>
          </w:tcPr>
          <w:p w14:paraId="3AEA015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991" w:type="dxa"/>
            <w:tcBorders>
              <w:top w:val="nil"/>
              <w:left w:val="nil"/>
              <w:bottom w:val="single" w:color="auto" w:sz="4" w:space="0"/>
              <w:right w:val="single" w:color="auto" w:sz="4" w:space="0"/>
            </w:tcBorders>
            <w:vAlign w:val="center"/>
          </w:tcPr>
          <w:p w14:paraId="3E4371E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289" w:type="dxa"/>
            <w:gridSpan w:val="2"/>
            <w:tcBorders>
              <w:top w:val="nil"/>
              <w:left w:val="nil"/>
              <w:bottom w:val="single" w:color="auto" w:sz="4" w:space="0"/>
              <w:right w:val="single" w:color="auto" w:sz="4" w:space="0"/>
            </w:tcBorders>
            <w:vAlign w:val="center"/>
          </w:tcPr>
          <w:p w14:paraId="3C7677D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545" w:type="dxa"/>
            <w:tcBorders>
              <w:top w:val="nil"/>
              <w:left w:val="nil"/>
              <w:bottom w:val="single" w:color="auto" w:sz="4" w:space="0"/>
              <w:right w:val="single" w:color="auto" w:sz="4" w:space="0"/>
            </w:tcBorders>
            <w:vAlign w:val="center"/>
          </w:tcPr>
          <w:p w14:paraId="27DFB49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42" w:type="dxa"/>
            <w:gridSpan w:val="2"/>
            <w:tcBorders>
              <w:top w:val="single" w:color="auto" w:sz="4" w:space="0"/>
              <w:left w:val="nil"/>
              <w:bottom w:val="single" w:color="auto" w:sz="4" w:space="0"/>
              <w:right w:val="single" w:color="auto" w:sz="4" w:space="0"/>
            </w:tcBorders>
            <w:vAlign w:val="center"/>
          </w:tcPr>
          <w:p w14:paraId="4C20D88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235" w:type="dxa"/>
            <w:tcBorders>
              <w:top w:val="nil"/>
              <w:left w:val="nil"/>
              <w:bottom w:val="single" w:color="auto" w:sz="4" w:space="0"/>
              <w:right w:val="single" w:color="auto" w:sz="4" w:space="0"/>
            </w:tcBorders>
            <w:vAlign w:val="center"/>
          </w:tcPr>
          <w:p w14:paraId="231EB52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r>
      <w:tr w14:paraId="272811B3">
        <w:tblPrEx>
          <w:tblCellMar>
            <w:top w:w="0" w:type="dxa"/>
            <w:left w:w="108" w:type="dxa"/>
            <w:bottom w:w="0" w:type="dxa"/>
            <w:right w:w="108" w:type="dxa"/>
          </w:tblCellMar>
        </w:tblPrEx>
        <w:trPr>
          <w:trHeight w:val="300" w:hRule="exact"/>
        </w:trPr>
        <w:tc>
          <w:tcPr>
            <w:tcW w:w="1563" w:type="dxa"/>
            <w:gridSpan w:val="3"/>
            <w:vMerge w:val="continue"/>
            <w:tcBorders>
              <w:top w:val="single" w:color="auto" w:sz="4" w:space="0"/>
              <w:left w:val="single" w:color="auto" w:sz="4" w:space="0"/>
              <w:bottom w:val="single" w:color="auto" w:sz="4" w:space="0"/>
              <w:right w:val="single" w:color="auto" w:sz="4" w:space="0"/>
            </w:tcBorders>
            <w:vAlign w:val="center"/>
          </w:tcPr>
          <w:p w14:paraId="115A291A">
            <w:pPr>
              <w:widowControl/>
              <w:spacing w:line="240" w:lineRule="exact"/>
              <w:jc w:val="center"/>
              <w:rPr>
                <w:rFonts w:ascii="仿宋_GB2312" w:hAnsi="宋体" w:eastAsia="仿宋_GB2312" w:cs="宋体"/>
                <w:kern w:val="0"/>
                <w:szCs w:val="21"/>
              </w:rPr>
            </w:pPr>
          </w:p>
        </w:tc>
        <w:tc>
          <w:tcPr>
            <w:tcW w:w="2050" w:type="dxa"/>
            <w:gridSpan w:val="2"/>
            <w:tcBorders>
              <w:top w:val="single" w:color="auto" w:sz="4" w:space="0"/>
              <w:left w:val="nil"/>
              <w:bottom w:val="single" w:color="auto" w:sz="4" w:space="0"/>
              <w:right w:val="single" w:color="auto" w:sz="4" w:space="0"/>
            </w:tcBorders>
            <w:vAlign w:val="center"/>
          </w:tcPr>
          <w:p w14:paraId="4AE7946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64" w:type="dxa"/>
            <w:gridSpan w:val="2"/>
            <w:tcBorders>
              <w:top w:val="nil"/>
              <w:left w:val="nil"/>
              <w:bottom w:val="single" w:color="auto" w:sz="4" w:space="0"/>
              <w:right w:val="single" w:color="auto" w:sz="4" w:space="0"/>
            </w:tcBorders>
            <w:vAlign w:val="center"/>
          </w:tcPr>
          <w:p w14:paraId="3134F19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991" w:type="dxa"/>
            <w:tcBorders>
              <w:top w:val="nil"/>
              <w:left w:val="nil"/>
              <w:bottom w:val="single" w:color="auto" w:sz="4" w:space="0"/>
              <w:right w:val="single" w:color="auto" w:sz="4" w:space="0"/>
            </w:tcBorders>
            <w:vAlign w:val="center"/>
          </w:tcPr>
          <w:p w14:paraId="5725BE5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289" w:type="dxa"/>
            <w:gridSpan w:val="2"/>
            <w:tcBorders>
              <w:top w:val="nil"/>
              <w:left w:val="nil"/>
              <w:bottom w:val="single" w:color="auto" w:sz="4" w:space="0"/>
              <w:right w:val="single" w:color="auto" w:sz="4" w:space="0"/>
            </w:tcBorders>
            <w:vAlign w:val="center"/>
          </w:tcPr>
          <w:p w14:paraId="5E050E0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545" w:type="dxa"/>
            <w:tcBorders>
              <w:top w:val="nil"/>
              <w:left w:val="nil"/>
              <w:bottom w:val="single" w:color="auto" w:sz="4" w:space="0"/>
              <w:right w:val="single" w:color="auto" w:sz="4" w:space="0"/>
            </w:tcBorders>
            <w:vAlign w:val="center"/>
          </w:tcPr>
          <w:p w14:paraId="02F8731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2" w:type="dxa"/>
            <w:gridSpan w:val="2"/>
            <w:tcBorders>
              <w:top w:val="single" w:color="auto" w:sz="4" w:space="0"/>
              <w:left w:val="nil"/>
              <w:bottom w:val="single" w:color="auto" w:sz="4" w:space="0"/>
              <w:right w:val="single" w:color="auto" w:sz="4" w:space="0"/>
            </w:tcBorders>
            <w:vAlign w:val="center"/>
          </w:tcPr>
          <w:p w14:paraId="1063406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235" w:type="dxa"/>
            <w:tcBorders>
              <w:top w:val="nil"/>
              <w:left w:val="nil"/>
              <w:bottom w:val="single" w:color="auto" w:sz="4" w:space="0"/>
              <w:right w:val="single" w:color="auto" w:sz="4" w:space="0"/>
            </w:tcBorders>
            <w:vAlign w:val="center"/>
          </w:tcPr>
          <w:p w14:paraId="4AAB42A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660A5BEC">
        <w:tblPrEx>
          <w:tblCellMar>
            <w:top w:w="0" w:type="dxa"/>
            <w:left w:w="108" w:type="dxa"/>
            <w:bottom w:w="0" w:type="dxa"/>
            <w:right w:w="108" w:type="dxa"/>
          </w:tblCellMar>
        </w:tblPrEx>
        <w:trPr>
          <w:trHeight w:val="252" w:hRule="exact"/>
        </w:trPr>
        <w:tc>
          <w:tcPr>
            <w:tcW w:w="423" w:type="dxa"/>
            <w:vMerge w:val="restart"/>
            <w:tcBorders>
              <w:top w:val="nil"/>
              <w:left w:val="single" w:color="auto" w:sz="4" w:space="0"/>
              <w:bottom w:val="single" w:color="auto" w:sz="4" w:space="0"/>
              <w:right w:val="single" w:color="auto" w:sz="4" w:space="0"/>
            </w:tcBorders>
            <w:vAlign w:val="center"/>
          </w:tcPr>
          <w:p w14:paraId="473BD97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345" w:type="dxa"/>
            <w:gridSpan w:val="7"/>
            <w:tcBorders>
              <w:top w:val="single" w:color="auto" w:sz="4" w:space="0"/>
              <w:left w:val="nil"/>
              <w:bottom w:val="single" w:color="auto" w:sz="4" w:space="0"/>
              <w:right w:val="single" w:color="auto" w:sz="4" w:space="0"/>
            </w:tcBorders>
            <w:vAlign w:val="center"/>
          </w:tcPr>
          <w:p w14:paraId="5E138BF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811" w:type="dxa"/>
            <w:gridSpan w:val="6"/>
            <w:tcBorders>
              <w:top w:val="single" w:color="auto" w:sz="4" w:space="0"/>
              <w:left w:val="nil"/>
              <w:bottom w:val="single" w:color="auto" w:sz="4" w:space="0"/>
              <w:right w:val="single" w:color="auto" w:sz="4" w:space="0"/>
            </w:tcBorders>
            <w:vAlign w:val="center"/>
          </w:tcPr>
          <w:p w14:paraId="2EED70B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14:paraId="60DF9C20">
        <w:tblPrEx>
          <w:tblCellMar>
            <w:top w:w="0" w:type="dxa"/>
            <w:left w:w="108" w:type="dxa"/>
            <w:bottom w:w="0" w:type="dxa"/>
            <w:right w:w="108" w:type="dxa"/>
          </w:tblCellMar>
        </w:tblPrEx>
        <w:trPr>
          <w:trHeight w:val="1638" w:hRule="exact"/>
        </w:trPr>
        <w:tc>
          <w:tcPr>
            <w:tcW w:w="423" w:type="dxa"/>
            <w:vMerge w:val="continue"/>
            <w:tcBorders>
              <w:top w:val="nil"/>
              <w:left w:val="single" w:color="auto" w:sz="4" w:space="0"/>
              <w:bottom w:val="single" w:color="auto" w:sz="4" w:space="0"/>
              <w:right w:val="single" w:color="auto" w:sz="4" w:space="0"/>
            </w:tcBorders>
            <w:vAlign w:val="center"/>
          </w:tcPr>
          <w:p w14:paraId="36754A19">
            <w:pPr>
              <w:widowControl/>
              <w:spacing w:line="240" w:lineRule="exact"/>
              <w:jc w:val="center"/>
              <w:rPr>
                <w:rFonts w:ascii="仿宋_GB2312" w:hAnsi="宋体" w:eastAsia="仿宋_GB2312" w:cs="宋体"/>
                <w:kern w:val="0"/>
                <w:szCs w:val="21"/>
              </w:rPr>
            </w:pPr>
          </w:p>
        </w:tc>
        <w:tc>
          <w:tcPr>
            <w:tcW w:w="5345" w:type="dxa"/>
            <w:gridSpan w:val="7"/>
            <w:tcBorders>
              <w:top w:val="single" w:color="auto" w:sz="4" w:space="0"/>
              <w:left w:val="nil"/>
              <w:bottom w:val="single" w:color="auto" w:sz="4" w:space="0"/>
              <w:right w:val="single" w:color="auto" w:sz="4" w:space="0"/>
            </w:tcBorders>
            <w:vAlign w:val="center"/>
          </w:tcPr>
          <w:p w14:paraId="4CA860FF">
            <w:pPr>
              <w:widowControl/>
              <w:spacing w:line="240" w:lineRule="exact"/>
              <w:ind w:firstLine="420" w:firstLineChars="200"/>
              <w:rPr>
                <w:rFonts w:ascii="仿宋_GB2312" w:hAnsi="宋体" w:eastAsia="仿宋_GB2312" w:cs="宋体"/>
                <w:kern w:val="0"/>
                <w:szCs w:val="21"/>
              </w:rPr>
            </w:pPr>
            <w:r>
              <w:rPr>
                <w:rFonts w:hint="eastAsia" w:ascii="仿宋_GB2312" w:hAnsi="宋体" w:eastAsia="仿宋_GB2312" w:cs="宋体"/>
                <w:kern w:val="0"/>
                <w:szCs w:val="21"/>
              </w:rPr>
              <w:t>因丽泽办公区中央空调已到定期维保年限，为避免使用故障，完成丽泽办公区水源热泵机组维护保养工作。</w:t>
            </w:r>
          </w:p>
        </w:tc>
        <w:tc>
          <w:tcPr>
            <w:tcW w:w="3811" w:type="dxa"/>
            <w:gridSpan w:val="6"/>
            <w:tcBorders>
              <w:top w:val="single" w:color="auto" w:sz="4" w:space="0"/>
              <w:left w:val="nil"/>
              <w:bottom w:val="single" w:color="auto" w:sz="4" w:space="0"/>
              <w:right w:val="single" w:color="auto" w:sz="4" w:space="0"/>
            </w:tcBorders>
            <w:vAlign w:val="center"/>
          </w:tcPr>
          <w:p w14:paraId="729DEE26">
            <w:pPr>
              <w:widowControl/>
              <w:spacing w:line="240" w:lineRule="exact"/>
              <w:ind w:firstLine="420" w:firstLineChars="200"/>
              <w:rPr>
                <w:rFonts w:ascii="仿宋_GB2312" w:hAnsi="宋体" w:eastAsia="仿宋_GB2312" w:cs="宋体"/>
                <w:kern w:val="0"/>
                <w:szCs w:val="21"/>
              </w:rPr>
            </w:pPr>
            <w:r>
              <w:rPr>
                <w:rFonts w:hint="eastAsia" w:ascii="仿宋_GB2312" w:hAnsi="宋体" w:eastAsia="仿宋_GB2312" w:cs="宋体"/>
                <w:kern w:val="0"/>
                <w:szCs w:val="21"/>
              </w:rPr>
              <w:t>1.按时完成年初项目计划，完成丽泽办公区水源热泵机组维护保养工作</w:t>
            </w:r>
            <w:r>
              <w:rPr>
                <w:rFonts w:hint="eastAsia" w:ascii="仿宋_GB2312" w:eastAsia="仿宋_GB2312"/>
              </w:rPr>
              <w:t>。</w:t>
            </w:r>
          </w:p>
          <w:p w14:paraId="2FC62E01">
            <w:pPr>
              <w:widowControl/>
              <w:spacing w:line="240" w:lineRule="exact"/>
              <w:ind w:firstLine="420" w:firstLineChars="200"/>
              <w:rPr>
                <w:rFonts w:ascii="仿宋_GB2312" w:hAnsi="宋体" w:eastAsia="仿宋_GB2312" w:cs="宋体"/>
                <w:kern w:val="0"/>
                <w:szCs w:val="21"/>
              </w:rPr>
            </w:pPr>
            <w:r>
              <w:rPr>
                <w:rFonts w:hint="eastAsia" w:ascii="仿宋_GB2312" w:hAnsi="宋体" w:eastAsia="仿宋_GB2312" w:cs="宋体"/>
                <w:kern w:val="0"/>
                <w:szCs w:val="21"/>
              </w:rPr>
              <w:t>2.资金使用情况，支付工程款18.35万元，所有款项全部支出。</w:t>
            </w:r>
          </w:p>
        </w:tc>
      </w:tr>
      <w:tr w14:paraId="3264FFC6">
        <w:tblPrEx>
          <w:tblCellMar>
            <w:top w:w="0" w:type="dxa"/>
            <w:left w:w="108" w:type="dxa"/>
            <w:bottom w:w="0" w:type="dxa"/>
            <w:right w:w="108" w:type="dxa"/>
          </w:tblCellMar>
        </w:tblPrEx>
        <w:trPr>
          <w:trHeight w:val="674" w:hRule="exact"/>
        </w:trPr>
        <w:tc>
          <w:tcPr>
            <w:tcW w:w="423" w:type="dxa"/>
            <w:vMerge w:val="restart"/>
            <w:tcBorders>
              <w:top w:val="single" w:color="auto" w:sz="4" w:space="0"/>
              <w:left w:val="single" w:color="auto" w:sz="4" w:space="0"/>
              <w:bottom w:val="single" w:color="auto" w:sz="4" w:space="0"/>
              <w:right w:val="single" w:color="auto" w:sz="4" w:space="0"/>
            </w:tcBorders>
            <w:vAlign w:val="center"/>
          </w:tcPr>
          <w:p w14:paraId="7D75679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814" w:type="dxa"/>
            <w:tcBorders>
              <w:top w:val="single" w:color="auto" w:sz="4" w:space="0"/>
              <w:left w:val="nil"/>
              <w:bottom w:val="single" w:color="auto" w:sz="4" w:space="0"/>
              <w:right w:val="single" w:color="auto" w:sz="4" w:space="0"/>
            </w:tcBorders>
            <w:vAlign w:val="center"/>
          </w:tcPr>
          <w:p w14:paraId="1C130DC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84" w:type="dxa"/>
            <w:gridSpan w:val="2"/>
            <w:tcBorders>
              <w:top w:val="single" w:color="auto" w:sz="4" w:space="0"/>
              <w:left w:val="nil"/>
              <w:bottom w:val="single" w:color="auto" w:sz="4" w:space="0"/>
              <w:right w:val="single" w:color="auto" w:sz="4" w:space="0"/>
            </w:tcBorders>
            <w:vAlign w:val="center"/>
          </w:tcPr>
          <w:p w14:paraId="2203642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789" w:type="dxa"/>
            <w:gridSpan w:val="2"/>
            <w:tcBorders>
              <w:top w:val="single" w:color="auto" w:sz="4" w:space="0"/>
              <w:left w:val="nil"/>
              <w:bottom w:val="single" w:color="auto" w:sz="4" w:space="0"/>
              <w:right w:val="single" w:color="auto" w:sz="4" w:space="0"/>
            </w:tcBorders>
            <w:vAlign w:val="center"/>
          </w:tcPr>
          <w:p w14:paraId="7725169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558" w:type="dxa"/>
            <w:gridSpan w:val="2"/>
            <w:tcBorders>
              <w:top w:val="single" w:color="auto" w:sz="4" w:space="0"/>
              <w:left w:val="nil"/>
              <w:bottom w:val="single" w:color="auto" w:sz="4" w:space="0"/>
              <w:right w:val="single" w:color="auto" w:sz="4" w:space="0"/>
            </w:tcBorders>
            <w:vAlign w:val="center"/>
          </w:tcPr>
          <w:p w14:paraId="64E1499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14:paraId="31D12DD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214" w:type="dxa"/>
            <w:tcBorders>
              <w:top w:val="single" w:color="auto" w:sz="4" w:space="0"/>
              <w:left w:val="nil"/>
              <w:bottom w:val="single" w:color="auto" w:sz="4" w:space="0"/>
              <w:right w:val="single" w:color="auto" w:sz="4" w:space="0"/>
            </w:tcBorders>
            <w:vAlign w:val="center"/>
          </w:tcPr>
          <w:p w14:paraId="40D8D1A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14:paraId="58F0864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620" w:type="dxa"/>
            <w:gridSpan w:val="2"/>
            <w:tcBorders>
              <w:top w:val="single" w:color="auto" w:sz="4" w:space="0"/>
              <w:left w:val="nil"/>
              <w:bottom w:val="single" w:color="auto" w:sz="4" w:space="0"/>
              <w:right w:val="single" w:color="auto" w:sz="4" w:space="0"/>
            </w:tcBorders>
            <w:vAlign w:val="center"/>
          </w:tcPr>
          <w:p w14:paraId="1E5C46F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670" w:type="dxa"/>
            <w:tcBorders>
              <w:top w:val="single" w:color="auto" w:sz="4" w:space="0"/>
              <w:left w:val="nil"/>
              <w:bottom w:val="single" w:color="auto" w:sz="4" w:space="0"/>
              <w:right w:val="single" w:color="auto" w:sz="4" w:space="0"/>
            </w:tcBorders>
            <w:vAlign w:val="center"/>
          </w:tcPr>
          <w:p w14:paraId="551BE85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307" w:type="dxa"/>
            <w:gridSpan w:val="2"/>
            <w:tcBorders>
              <w:top w:val="single" w:color="auto" w:sz="4" w:space="0"/>
              <w:left w:val="nil"/>
              <w:bottom w:val="single" w:color="auto" w:sz="4" w:space="0"/>
              <w:right w:val="single" w:color="auto" w:sz="4" w:space="0"/>
            </w:tcBorders>
            <w:vAlign w:val="center"/>
          </w:tcPr>
          <w:p w14:paraId="2AAC632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14:paraId="2DCE1FC5">
        <w:tblPrEx>
          <w:tblCellMar>
            <w:top w:w="0" w:type="dxa"/>
            <w:left w:w="108" w:type="dxa"/>
            <w:bottom w:w="0" w:type="dxa"/>
            <w:right w:w="108" w:type="dxa"/>
          </w:tblCellMar>
        </w:tblPrEx>
        <w:trPr>
          <w:trHeight w:val="1283"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67B52DA3">
            <w:pPr>
              <w:widowControl/>
              <w:spacing w:line="240" w:lineRule="exact"/>
              <w:jc w:val="center"/>
              <w:rPr>
                <w:rFonts w:ascii="仿宋_GB2312" w:hAnsi="宋体" w:eastAsia="仿宋_GB2312" w:cs="宋体"/>
                <w:kern w:val="0"/>
                <w:szCs w:val="21"/>
              </w:rPr>
            </w:pPr>
          </w:p>
        </w:tc>
        <w:tc>
          <w:tcPr>
            <w:tcW w:w="814" w:type="dxa"/>
            <w:vMerge w:val="restart"/>
            <w:tcBorders>
              <w:top w:val="single" w:color="auto" w:sz="4" w:space="0"/>
              <w:left w:val="single" w:color="auto" w:sz="4" w:space="0"/>
              <w:bottom w:val="single" w:color="auto" w:sz="4" w:space="0"/>
              <w:right w:val="single" w:color="auto" w:sz="4" w:space="0"/>
            </w:tcBorders>
            <w:vAlign w:val="center"/>
          </w:tcPr>
          <w:p w14:paraId="2CA4B6D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产出指标（60分）</w:t>
            </w:r>
          </w:p>
        </w:tc>
        <w:tc>
          <w:tcPr>
            <w:tcW w:w="1184" w:type="dxa"/>
            <w:gridSpan w:val="2"/>
            <w:tcBorders>
              <w:top w:val="single" w:color="auto" w:sz="4" w:space="0"/>
              <w:left w:val="single" w:color="auto" w:sz="4" w:space="0"/>
              <w:bottom w:val="single" w:color="auto" w:sz="4" w:space="0"/>
              <w:right w:val="single" w:color="auto" w:sz="4" w:space="0"/>
            </w:tcBorders>
            <w:vAlign w:val="center"/>
          </w:tcPr>
          <w:p w14:paraId="4606E37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789" w:type="dxa"/>
            <w:gridSpan w:val="2"/>
            <w:tcBorders>
              <w:top w:val="single" w:color="auto" w:sz="4" w:space="0"/>
              <w:left w:val="nil"/>
              <w:bottom w:val="single" w:color="auto" w:sz="4" w:space="0"/>
              <w:right w:val="single" w:color="auto" w:sz="4" w:space="0"/>
            </w:tcBorders>
            <w:vAlign w:val="center"/>
          </w:tcPr>
          <w:p w14:paraId="11504CA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维护设备</w:t>
            </w:r>
          </w:p>
        </w:tc>
        <w:tc>
          <w:tcPr>
            <w:tcW w:w="1558" w:type="dxa"/>
            <w:gridSpan w:val="2"/>
            <w:tcBorders>
              <w:top w:val="single" w:color="auto" w:sz="4" w:space="0"/>
              <w:left w:val="nil"/>
              <w:bottom w:val="single" w:color="auto" w:sz="4" w:space="0"/>
              <w:right w:val="single" w:color="auto" w:sz="4" w:space="0"/>
            </w:tcBorders>
            <w:vAlign w:val="center"/>
          </w:tcPr>
          <w:p w14:paraId="50988984">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清洗空调井5眼、更换潜水泵2台、机组强制保养2台</w:t>
            </w:r>
          </w:p>
        </w:tc>
        <w:tc>
          <w:tcPr>
            <w:tcW w:w="1214" w:type="dxa"/>
            <w:tcBorders>
              <w:top w:val="single" w:color="auto" w:sz="4" w:space="0"/>
              <w:left w:val="nil"/>
              <w:bottom w:val="single" w:color="auto" w:sz="4" w:space="0"/>
              <w:right w:val="single" w:color="auto" w:sz="4" w:space="0"/>
            </w:tcBorders>
            <w:vAlign w:val="center"/>
          </w:tcPr>
          <w:p w14:paraId="06E05C4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清洗空调井5眼、更换潜水泵2台、机组强制保养2台</w:t>
            </w:r>
          </w:p>
        </w:tc>
        <w:tc>
          <w:tcPr>
            <w:tcW w:w="620" w:type="dxa"/>
            <w:gridSpan w:val="2"/>
            <w:tcBorders>
              <w:top w:val="single" w:color="auto" w:sz="4" w:space="0"/>
              <w:left w:val="nil"/>
              <w:bottom w:val="single" w:color="auto" w:sz="4" w:space="0"/>
              <w:right w:val="single" w:color="auto" w:sz="4" w:space="0"/>
            </w:tcBorders>
            <w:vAlign w:val="center"/>
          </w:tcPr>
          <w:p w14:paraId="6841DD8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70" w:type="dxa"/>
            <w:tcBorders>
              <w:top w:val="single" w:color="auto" w:sz="4" w:space="0"/>
              <w:left w:val="nil"/>
              <w:bottom w:val="single" w:color="auto" w:sz="4" w:space="0"/>
              <w:right w:val="single" w:color="auto" w:sz="4" w:space="0"/>
            </w:tcBorders>
            <w:vAlign w:val="center"/>
          </w:tcPr>
          <w:p w14:paraId="41DC389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307" w:type="dxa"/>
            <w:gridSpan w:val="2"/>
            <w:tcBorders>
              <w:top w:val="single" w:color="auto" w:sz="4" w:space="0"/>
              <w:left w:val="nil"/>
              <w:bottom w:val="single" w:color="auto" w:sz="4" w:space="0"/>
              <w:right w:val="single" w:color="auto" w:sz="4" w:space="0"/>
            </w:tcBorders>
            <w:vAlign w:val="center"/>
          </w:tcPr>
          <w:p w14:paraId="3872F92E">
            <w:pPr>
              <w:widowControl/>
              <w:spacing w:line="240" w:lineRule="exact"/>
              <w:jc w:val="center"/>
              <w:rPr>
                <w:rFonts w:ascii="仿宋_GB2312" w:hAnsi="宋体" w:eastAsia="仿宋_GB2312" w:cs="宋体"/>
                <w:kern w:val="0"/>
                <w:szCs w:val="21"/>
              </w:rPr>
            </w:pPr>
          </w:p>
        </w:tc>
      </w:tr>
      <w:tr w14:paraId="5AE97D0C">
        <w:tblPrEx>
          <w:tblCellMar>
            <w:top w:w="0" w:type="dxa"/>
            <w:left w:w="108" w:type="dxa"/>
            <w:bottom w:w="0" w:type="dxa"/>
            <w:right w:w="108" w:type="dxa"/>
          </w:tblCellMar>
        </w:tblPrEx>
        <w:trPr>
          <w:trHeight w:val="300"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57A59C09">
            <w:pPr>
              <w:widowControl/>
              <w:spacing w:line="240" w:lineRule="exact"/>
              <w:jc w:val="center"/>
              <w:rPr>
                <w:rFonts w:ascii="仿宋_GB2312" w:hAnsi="宋体" w:eastAsia="仿宋_GB2312" w:cs="宋体"/>
                <w:kern w:val="0"/>
                <w:szCs w:val="21"/>
              </w:rPr>
            </w:pPr>
          </w:p>
        </w:tc>
        <w:tc>
          <w:tcPr>
            <w:tcW w:w="814" w:type="dxa"/>
            <w:vMerge w:val="continue"/>
            <w:tcBorders>
              <w:top w:val="single" w:color="auto" w:sz="4" w:space="0"/>
              <w:left w:val="single" w:color="auto" w:sz="4" w:space="0"/>
              <w:bottom w:val="single" w:color="auto" w:sz="4" w:space="0"/>
              <w:right w:val="single" w:color="auto" w:sz="4" w:space="0"/>
            </w:tcBorders>
            <w:vAlign w:val="center"/>
          </w:tcPr>
          <w:p w14:paraId="075FEC73">
            <w:pPr>
              <w:widowControl/>
              <w:spacing w:line="240" w:lineRule="exact"/>
              <w:jc w:val="center"/>
              <w:rPr>
                <w:rFonts w:ascii="仿宋_GB2312" w:hAnsi="宋体" w:eastAsia="仿宋_GB2312" w:cs="宋体"/>
                <w:kern w:val="0"/>
                <w:szCs w:val="21"/>
              </w:rPr>
            </w:pPr>
          </w:p>
        </w:tc>
        <w:tc>
          <w:tcPr>
            <w:tcW w:w="1184" w:type="dxa"/>
            <w:gridSpan w:val="2"/>
            <w:tcBorders>
              <w:top w:val="single" w:color="auto" w:sz="4" w:space="0"/>
              <w:left w:val="single" w:color="auto" w:sz="4" w:space="0"/>
              <w:bottom w:val="single" w:color="auto" w:sz="4" w:space="0"/>
              <w:right w:val="single" w:color="auto" w:sz="4" w:space="0"/>
            </w:tcBorders>
            <w:vAlign w:val="center"/>
          </w:tcPr>
          <w:p w14:paraId="05FEAFD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789" w:type="dxa"/>
            <w:gridSpan w:val="2"/>
            <w:tcBorders>
              <w:top w:val="single" w:color="auto" w:sz="4" w:space="0"/>
              <w:left w:val="nil"/>
              <w:bottom w:val="single" w:color="auto" w:sz="4" w:space="0"/>
              <w:right w:val="single" w:color="auto" w:sz="4" w:space="0"/>
            </w:tcBorders>
            <w:vAlign w:val="center"/>
          </w:tcPr>
          <w:p w14:paraId="16AC066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工程质量验收</w:t>
            </w:r>
          </w:p>
        </w:tc>
        <w:tc>
          <w:tcPr>
            <w:tcW w:w="1558" w:type="dxa"/>
            <w:gridSpan w:val="2"/>
            <w:tcBorders>
              <w:top w:val="single" w:color="auto" w:sz="4" w:space="0"/>
              <w:left w:val="nil"/>
              <w:bottom w:val="single" w:color="auto" w:sz="4" w:space="0"/>
              <w:right w:val="single" w:color="auto" w:sz="4" w:space="0"/>
            </w:tcBorders>
            <w:vAlign w:val="center"/>
          </w:tcPr>
          <w:p w14:paraId="607E3B3D">
            <w:pPr>
              <w:widowControl/>
              <w:spacing w:line="240" w:lineRule="exact"/>
              <w:ind w:firstLine="525" w:firstLineChars="250"/>
              <w:rPr>
                <w:rFonts w:ascii="仿宋_GB2312" w:hAnsi="宋体" w:eastAsia="仿宋_GB2312" w:cs="宋体"/>
                <w:kern w:val="0"/>
                <w:szCs w:val="21"/>
              </w:rPr>
            </w:pPr>
            <w:r>
              <w:rPr>
                <w:rFonts w:hint="eastAsia" w:ascii="仿宋_GB2312" w:hAnsi="宋体" w:eastAsia="仿宋_GB2312" w:cs="宋体"/>
                <w:kern w:val="0"/>
                <w:szCs w:val="21"/>
              </w:rPr>
              <w:t>合格</w:t>
            </w:r>
          </w:p>
        </w:tc>
        <w:tc>
          <w:tcPr>
            <w:tcW w:w="1214" w:type="dxa"/>
            <w:tcBorders>
              <w:top w:val="single" w:color="auto" w:sz="4" w:space="0"/>
              <w:left w:val="nil"/>
              <w:bottom w:val="single" w:color="auto" w:sz="4" w:space="0"/>
              <w:right w:val="single" w:color="auto" w:sz="4" w:space="0"/>
            </w:tcBorders>
            <w:vAlign w:val="center"/>
          </w:tcPr>
          <w:p w14:paraId="65B3783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合格</w:t>
            </w:r>
          </w:p>
        </w:tc>
        <w:tc>
          <w:tcPr>
            <w:tcW w:w="620" w:type="dxa"/>
            <w:gridSpan w:val="2"/>
            <w:tcBorders>
              <w:top w:val="single" w:color="auto" w:sz="4" w:space="0"/>
              <w:left w:val="nil"/>
              <w:bottom w:val="single" w:color="auto" w:sz="4" w:space="0"/>
              <w:right w:val="single" w:color="auto" w:sz="4" w:space="0"/>
            </w:tcBorders>
            <w:vAlign w:val="center"/>
          </w:tcPr>
          <w:p w14:paraId="3118974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70" w:type="dxa"/>
            <w:tcBorders>
              <w:top w:val="single" w:color="auto" w:sz="4" w:space="0"/>
              <w:left w:val="nil"/>
              <w:bottom w:val="single" w:color="auto" w:sz="4" w:space="0"/>
              <w:right w:val="single" w:color="auto" w:sz="4" w:space="0"/>
            </w:tcBorders>
            <w:vAlign w:val="center"/>
          </w:tcPr>
          <w:p w14:paraId="17702D7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307" w:type="dxa"/>
            <w:gridSpan w:val="2"/>
            <w:tcBorders>
              <w:top w:val="single" w:color="auto" w:sz="4" w:space="0"/>
              <w:left w:val="nil"/>
              <w:bottom w:val="single" w:color="auto" w:sz="4" w:space="0"/>
              <w:right w:val="single" w:color="auto" w:sz="4" w:space="0"/>
            </w:tcBorders>
            <w:vAlign w:val="center"/>
          </w:tcPr>
          <w:p w14:paraId="458D5B04">
            <w:pPr>
              <w:widowControl/>
              <w:spacing w:line="240" w:lineRule="exact"/>
              <w:jc w:val="center"/>
              <w:rPr>
                <w:rFonts w:ascii="仿宋_GB2312" w:hAnsi="宋体" w:eastAsia="仿宋_GB2312" w:cs="宋体"/>
                <w:kern w:val="0"/>
                <w:szCs w:val="21"/>
              </w:rPr>
            </w:pPr>
          </w:p>
        </w:tc>
      </w:tr>
      <w:tr w14:paraId="0E94A1A3">
        <w:tblPrEx>
          <w:tblCellMar>
            <w:top w:w="0" w:type="dxa"/>
            <w:left w:w="108" w:type="dxa"/>
            <w:bottom w:w="0" w:type="dxa"/>
            <w:right w:w="108" w:type="dxa"/>
          </w:tblCellMar>
        </w:tblPrEx>
        <w:trPr>
          <w:trHeight w:val="762"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4A6F11F8">
            <w:pPr>
              <w:widowControl/>
              <w:spacing w:line="240" w:lineRule="exact"/>
              <w:jc w:val="center"/>
              <w:rPr>
                <w:rFonts w:ascii="仿宋_GB2312" w:hAnsi="宋体" w:eastAsia="仿宋_GB2312" w:cs="宋体"/>
                <w:kern w:val="0"/>
                <w:szCs w:val="21"/>
              </w:rPr>
            </w:pPr>
          </w:p>
        </w:tc>
        <w:tc>
          <w:tcPr>
            <w:tcW w:w="814" w:type="dxa"/>
            <w:vMerge w:val="continue"/>
            <w:tcBorders>
              <w:top w:val="single" w:color="auto" w:sz="4" w:space="0"/>
              <w:left w:val="single" w:color="auto" w:sz="4" w:space="0"/>
              <w:bottom w:val="single" w:color="auto" w:sz="4" w:space="0"/>
              <w:right w:val="single" w:color="auto" w:sz="4" w:space="0"/>
            </w:tcBorders>
            <w:vAlign w:val="center"/>
          </w:tcPr>
          <w:p w14:paraId="2211446B">
            <w:pPr>
              <w:widowControl/>
              <w:spacing w:line="240" w:lineRule="exact"/>
              <w:jc w:val="center"/>
              <w:rPr>
                <w:rFonts w:ascii="仿宋_GB2312" w:hAnsi="宋体" w:eastAsia="仿宋_GB2312" w:cs="宋体"/>
                <w:kern w:val="0"/>
                <w:szCs w:val="21"/>
              </w:rPr>
            </w:pPr>
          </w:p>
        </w:tc>
        <w:tc>
          <w:tcPr>
            <w:tcW w:w="1184" w:type="dxa"/>
            <w:gridSpan w:val="2"/>
            <w:tcBorders>
              <w:top w:val="single" w:color="auto" w:sz="4" w:space="0"/>
              <w:left w:val="single" w:color="auto" w:sz="4" w:space="0"/>
              <w:bottom w:val="single" w:color="auto" w:sz="4" w:space="0"/>
              <w:right w:val="single" w:color="auto" w:sz="4" w:space="0"/>
            </w:tcBorders>
            <w:vAlign w:val="center"/>
          </w:tcPr>
          <w:p w14:paraId="0B7A70E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789" w:type="dxa"/>
            <w:gridSpan w:val="2"/>
            <w:tcBorders>
              <w:top w:val="single" w:color="auto" w:sz="4" w:space="0"/>
              <w:left w:val="nil"/>
              <w:bottom w:val="single" w:color="auto" w:sz="4" w:space="0"/>
              <w:right w:val="single" w:color="auto" w:sz="4" w:space="0"/>
            </w:tcBorders>
            <w:vAlign w:val="center"/>
          </w:tcPr>
          <w:p w14:paraId="7348F71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竣工验收</w:t>
            </w:r>
          </w:p>
        </w:tc>
        <w:tc>
          <w:tcPr>
            <w:tcW w:w="1558" w:type="dxa"/>
            <w:gridSpan w:val="2"/>
            <w:tcBorders>
              <w:top w:val="single" w:color="auto" w:sz="4" w:space="0"/>
              <w:left w:val="nil"/>
              <w:bottom w:val="single" w:color="auto" w:sz="4" w:space="0"/>
              <w:right w:val="single" w:color="auto" w:sz="4" w:space="0"/>
            </w:tcBorders>
            <w:vAlign w:val="center"/>
          </w:tcPr>
          <w:p w14:paraId="513C5CF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当年12月前完成</w:t>
            </w:r>
          </w:p>
        </w:tc>
        <w:tc>
          <w:tcPr>
            <w:tcW w:w="1214" w:type="dxa"/>
            <w:tcBorders>
              <w:top w:val="single" w:color="auto" w:sz="4" w:space="0"/>
              <w:left w:val="nil"/>
              <w:bottom w:val="single" w:color="auto" w:sz="4" w:space="0"/>
              <w:right w:val="single" w:color="auto" w:sz="4" w:space="0"/>
            </w:tcBorders>
            <w:vAlign w:val="center"/>
          </w:tcPr>
          <w:p w14:paraId="13C826C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当年12月前完成</w:t>
            </w:r>
          </w:p>
        </w:tc>
        <w:tc>
          <w:tcPr>
            <w:tcW w:w="620" w:type="dxa"/>
            <w:gridSpan w:val="2"/>
            <w:tcBorders>
              <w:top w:val="single" w:color="auto" w:sz="4" w:space="0"/>
              <w:left w:val="nil"/>
              <w:bottom w:val="single" w:color="auto" w:sz="4" w:space="0"/>
              <w:right w:val="single" w:color="auto" w:sz="4" w:space="0"/>
            </w:tcBorders>
            <w:vAlign w:val="center"/>
          </w:tcPr>
          <w:p w14:paraId="0083B9F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70" w:type="dxa"/>
            <w:tcBorders>
              <w:top w:val="single" w:color="auto" w:sz="4" w:space="0"/>
              <w:left w:val="nil"/>
              <w:bottom w:val="single" w:color="auto" w:sz="4" w:space="0"/>
              <w:right w:val="single" w:color="auto" w:sz="4" w:space="0"/>
            </w:tcBorders>
            <w:vAlign w:val="center"/>
          </w:tcPr>
          <w:p w14:paraId="588127B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307" w:type="dxa"/>
            <w:gridSpan w:val="2"/>
            <w:tcBorders>
              <w:top w:val="single" w:color="auto" w:sz="4" w:space="0"/>
              <w:left w:val="nil"/>
              <w:bottom w:val="single" w:color="auto" w:sz="4" w:space="0"/>
              <w:right w:val="single" w:color="auto" w:sz="4" w:space="0"/>
            </w:tcBorders>
            <w:vAlign w:val="center"/>
          </w:tcPr>
          <w:p w14:paraId="6DDE9204">
            <w:pPr>
              <w:widowControl/>
              <w:spacing w:line="240" w:lineRule="exact"/>
              <w:jc w:val="center"/>
              <w:rPr>
                <w:rFonts w:ascii="仿宋_GB2312" w:hAnsi="宋体" w:eastAsia="仿宋_GB2312" w:cs="宋体"/>
                <w:kern w:val="0"/>
                <w:szCs w:val="21"/>
              </w:rPr>
            </w:pPr>
          </w:p>
        </w:tc>
      </w:tr>
      <w:tr w14:paraId="2667D96D">
        <w:tblPrEx>
          <w:tblCellMar>
            <w:top w:w="0" w:type="dxa"/>
            <w:left w:w="108" w:type="dxa"/>
            <w:bottom w:w="0" w:type="dxa"/>
            <w:right w:w="108" w:type="dxa"/>
          </w:tblCellMar>
        </w:tblPrEx>
        <w:trPr>
          <w:trHeight w:val="438"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77099931">
            <w:pPr>
              <w:widowControl/>
              <w:spacing w:line="240" w:lineRule="exact"/>
              <w:jc w:val="center"/>
              <w:rPr>
                <w:rFonts w:ascii="仿宋_GB2312" w:hAnsi="宋体" w:eastAsia="仿宋_GB2312" w:cs="宋体"/>
                <w:kern w:val="0"/>
                <w:szCs w:val="21"/>
              </w:rPr>
            </w:pPr>
          </w:p>
        </w:tc>
        <w:tc>
          <w:tcPr>
            <w:tcW w:w="814" w:type="dxa"/>
            <w:vMerge w:val="continue"/>
            <w:tcBorders>
              <w:top w:val="single" w:color="auto" w:sz="4" w:space="0"/>
              <w:left w:val="single" w:color="auto" w:sz="4" w:space="0"/>
              <w:bottom w:val="single" w:color="auto" w:sz="4" w:space="0"/>
              <w:right w:val="single" w:color="auto" w:sz="4" w:space="0"/>
            </w:tcBorders>
            <w:vAlign w:val="center"/>
          </w:tcPr>
          <w:p w14:paraId="4646E8BB">
            <w:pPr>
              <w:widowControl/>
              <w:spacing w:line="240" w:lineRule="exact"/>
              <w:jc w:val="center"/>
              <w:rPr>
                <w:rFonts w:ascii="仿宋_GB2312" w:hAnsi="宋体" w:eastAsia="仿宋_GB2312" w:cs="宋体"/>
                <w:kern w:val="0"/>
                <w:szCs w:val="21"/>
              </w:rPr>
            </w:pPr>
          </w:p>
        </w:tc>
        <w:tc>
          <w:tcPr>
            <w:tcW w:w="1184" w:type="dxa"/>
            <w:gridSpan w:val="2"/>
            <w:tcBorders>
              <w:top w:val="single" w:color="auto" w:sz="4" w:space="0"/>
              <w:left w:val="single" w:color="auto" w:sz="4" w:space="0"/>
              <w:bottom w:val="single" w:color="auto" w:sz="4" w:space="0"/>
              <w:right w:val="single" w:color="auto" w:sz="4" w:space="0"/>
            </w:tcBorders>
            <w:vAlign w:val="center"/>
          </w:tcPr>
          <w:p w14:paraId="295B388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789" w:type="dxa"/>
            <w:gridSpan w:val="2"/>
            <w:tcBorders>
              <w:top w:val="single" w:color="auto" w:sz="4" w:space="0"/>
              <w:left w:val="nil"/>
              <w:bottom w:val="single" w:color="auto" w:sz="4" w:space="0"/>
              <w:right w:val="single" w:color="auto" w:sz="4" w:space="0"/>
            </w:tcBorders>
            <w:vAlign w:val="center"/>
          </w:tcPr>
          <w:p w14:paraId="2B958BA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项目预算控制数</w:t>
            </w:r>
          </w:p>
        </w:tc>
        <w:tc>
          <w:tcPr>
            <w:tcW w:w="1558" w:type="dxa"/>
            <w:gridSpan w:val="2"/>
            <w:tcBorders>
              <w:top w:val="single" w:color="auto" w:sz="4" w:space="0"/>
              <w:left w:val="nil"/>
              <w:bottom w:val="single" w:color="auto" w:sz="4" w:space="0"/>
              <w:right w:val="single" w:color="auto" w:sz="4" w:space="0"/>
            </w:tcBorders>
            <w:vAlign w:val="center"/>
          </w:tcPr>
          <w:p w14:paraId="231A9CD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18.35</w:t>
            </w:r>
          </w:p>
        </w:tc>
        <w:tc>
          <w:tcPr>
            <w:tcW w:w="1214" w:type="dxa"/>
            <w:tcBorders>
              <w:top w:val="single" w:color="auto" w:sz="4" w:space="0"/>
              <w:left w:val="nil"/>
              <w:bottom w:val="single" w:color="auto" w:sz="4" w:space="0"/>
              <w:right w:val="single" w:color="auto" w:sz="4" w:space="0"/>
            </w:tcBorders>
            <w:vAlign w:val="center"/>
          </w:tcPr>
          <w:p w14:paraId="4EFFDFE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18.35</w:t>
            </w:r>
          </w:p>
        </w:tc>
        <w:tc>
          <w:tcPr>
            <w:tcW w:w="620" w:type="dxa"/>
            <w:gridSpan w:val="2"/>
            <w:tcBorders>
              <w:top w:val="single" w:color="auto" w:sz="4" w:space="0"/>
              <w:left w:val="nil"/>
              <w:bottom w:val="single" w:color="auto" w:sz="4" w:space="0"/>
              <w:right w:val="single" w:color="auto" w:sz="4" w:space="0"/>
            </w:tcBorders>
            <w:vAlign w:val="center"/>
          </w:tcPr>
          <w:p w14:paraId="493CE40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70" w:type="dxa"/>
            <w:tcBorders>
              <w:top w:val="single" w:color="auto" w:sz="4" w:space="0"/>
              <w:left w:val="nil"/>
              <w:bottom w:val="single" w:color="auto" w:sz="4" w:space="0"/>
              <w:right w:val="single" w:color="auto" w:sz="4" w:space="0"/>
            </w:tcBorders>
            <w:vAlign w:val="center"/>
          </w:tcPr>
          <w:p w14:paraId="4003BA5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307" w:type="dxa"/>
            <w:gridSpan w:val="2"/>
            <w:tcBorders>
              <w:top w:val="single" w:color="auto" w:sz="4" w:space="0"/>
              <w:left w:val="nil"/>
              <w:bottom w:val="single" w:color="auto" w:sz="4" w:space="0"/>
              <w:right w:val="single" w:color="auto" w:sz="4" w:space="0"/>
            </w:tcBorders>
            <w:vAlign w:val="center"/>
          </w:tcPr>
          <w:p w14:paraId="6A10ED2D">
            <w:pPr>
              <w:widowControl/>
              <w:spacing w:line="240" w:lineRule="exact"/>
              <w:rPr>
                <w:rFonts w:ascii="仿宋_GB2312" w:hAnsi="宋体" w:eastAsia="仿宋_GB2312" w:cs="宋体"/>
                <w:kern w:val="0"/>
                <w:szCs w:val="21"/>
              </w:rPr>
            </w:pPr>
          </w:p>
        </w:tc>
      </w:tr>
      <w:tr w14:paraId="661B228C">
        <w:tblPrEx>
          <w:tblCellMar>
            <w:top w:w="0" w:type="dxa"/>
            <w:left w:w="108" w:type="dxa"/>
            <w:bottom w:w="0" w:type="dxa"/>
            <w:right w:w="108" w:type="dxa"/>
          </w:tblCellMar>
        </w:tblPrEx>
        <w:trPr>
          <w:trHeight w:val="769"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790CEAA8">
            <w:pPr>
              <w:widowControl/>
              <w:spacing w:line="240" w:lineRule="exact"/>
              <w:jc w:val="center"/>
              <w:rPr>
                <w:rFonts w:ascii="仿宋_GB2312" w:hAnsi="宋体" w:eastAsia="仿宋_GB2312" w:cs="宋体"/>
                <w:kern w:val="0"/>
                <w:szCs w:val="21"/>
              </w:rPr>
            </w:pPr>
          </w:p>
        </w:tc>
        <w:tc>
          <w:tcPr>
            <w:tcW w:w="814" w:type="dxa"/>
            <w:vMerge w:val="restart"/>
            <w:tcBorders>
              <w:top w:val="single" w:color="auto" w:sz="4" w:space="0"/>
              <w:left w:val="single" w:color="auto" w:sz="4" w:space="0"/>
              <w:bottom w:val="single" w:color="auto" w:sz="4" w:space="0"/>
              <w:right w:val="single" w:color="auto" w:sz="4" w:space="0"/>
            </w:tcBorders>
            <w:vAlign w:val="center"/>
          </w:tcPr>
          <w:p w14:paraId="7F933AD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效益指标（20分）</w:t>
            </w:r>
          </w:p>
        </w:tc>
        <w:tc>
          <w:tcPr>
            <w:tcW w:w="1184" w:type="dxa"/>
            <w:gridSpan w:val="2"/>
            <w:tcBorders>
              <w:top w:val="single" w:color="auto" w:sz="4" w:space="0"/>
              <w:left w:val="single" w:color="auto" w:sz="4" w:space="0"/>
              <w:bottom w:val="single" w:color="auto" w:sz="4" w:space="0"/>
              <w:right w:val="single" w:color="auto" w:sz="4" w:space="0"/>
            </w:tcBorders>
            <w:vAlign w:val="center"/>
          </w:tcPr>
          <w:p w14:paraId="4E456E9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14:paraId="58AFCBD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89" w:type="dxa"/>
            <w:gridSpan w:val="2"/>
            <w:tcBorders>
              <w:top w:val="single" w:color="auto" w:sz="4" w:space="0"/>
              <w:left w:val="nil"/>
              <w:bottom w:val="single" w:color="auto" w:sz="4" w:space="0"/>
              <w:right w:val="single" w:color="auto" w:sz="4" w:space="0"/>
            </w:tcBorders>
            <w:vAlign w:val="center"/>
          </w:tcPr>
          <w:p w14:paraId="6B2C4ADA">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是否保证空调制冷制热效果，节约能源</w:t>
            </w:r>
          </w:p>
        </w:tc>
        <w:tc>
          <w:tcPr>
            <w:tcW w:w="1558" w:type="dxa"/>
            <w:gridSpan w:val="2"/>
            <w:tcBorders>
              <w:top w:val="single" w:color="auto" w:sz="4" w:space="0"/>
              <w:left w:val="nil"/>
              <w:bottom w:val="single" w:color="auto" w:sz="4" w:space="0"/>
              <w:right w:val="single" w:color="auto" w:sz="4" w:space="0"/>
            </w:tcBorders>
            <w:vAlign w:val="center"/>
          </w:tcPr>
          <w:p w14:paraId="1D40732D">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保证空调制冷制热效果，节约能源</w:t>
            </w:r>
          </w:p>
        </w:tc>
        <w:tc>
          <w:tcPr>
            <w:tcW w:w="1214" w:type="dxa"/>
            <w:tcBorders>
              <w:top w:val="single" w:color="auto" w:sz="4" w:space="0"/>
              <w:left w:val="nil"/>
              <w:bottom w:val="single" w:color="auto" w:sz="4" w:space="0"/>
              <w:right w:val="single" w:color="auto" w:sz="4" w:space="0"/>
            </w:tcBorders>
            <w:vAlign w:val="center"/>
          </w:tcPr>
          <w:p w14:paraId="4C8F411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已达到预期目标</w:t>
            </w:r>
          </w:p>
        </w:tc>
        <w:tc>
          <w:tcPr>
            <w:tcW w:w="620" w:type="dxa"/>
            <w:gridSpan w:val="2"/>
            <w:tcBorders>
              <w:top w:val="single" w:color="auto" w:sz="4" w:space="0"/>
              <w:left w:val="nil"/>
              <w:bottom w:val="single" w:color="auto" w:sz="4" w:space="0"/>
              <w:right w:val="single" w:color="auto" w:sz="4" w:space="0"/>
            </w:tcBorders>
            <w:vAlign w:val="center"/>
          </w:tcPr>
          <w:p w14:paraId="2EBFFA1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70" w:type="dxa"/>
            <w:tcBorders>
              <w:top w:val="single" w:color="auto" w:sz="4" w:space="0"/>
              <w:left w:val="nil"/>
              <w:bottom w:val="single" w:color="auto" w:sz="4" w:space="0"/>
              <w:right w:val="single" w:color="auto" w:sz="4" w:space="0"/>
            </w:tcBorders>
            <w:vAlign w:val="center"/>
          </w:tcPr>
          <w:p w14:paraId="15EA718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307" w:type="dxa"/>
            <w:gridSpan w:val="2"/>
            <w:tcBorders>
              <w:top w:val="single" w:color="auto" w:sz="4" w:space="0"/>
              <w:left w:val="nil"/>
              <w:bottom w:val="single" w:color="auto" w:sz="4" w:space="0"/>
              <w:right w:val="single" w:color="auto" w:sz="4" w:space="0"/>
            </w:tcBorders>
            <w:vAlign w:val="center"/>
          </w:tcPr>
          <w:p w14:paraId="5E11A606">
            <w:pPr>
              <w:widowControl/>
              <w:spacing w:line="240" w:lineRule="exact"/>
              <w:jc w:val="center"/>
              <w:rPr>
                <w:rFonts w:ascii="仿宋_GB2312" w:hAnsi="宋体" w:eastAsia="仿宋_GB2312" w:cs="宋体"/>
                <w:kern w:val="0"/>
                <w:szCs w:val="21"/>
              </w:rPr>
            </w:pPr>
          </w:p>
        </w:tc>
      </w:tr>
      <w:tr w14:paraId="352D7202">
        <w:tblPrEx>
          <w:tblCellMar>
            <w:top w:w="0" w:type="dxa"/>
            <w:left w:w="108" w:type="dxa"/>
            <w:bottom w:w="0" w:type="dxa"/>
            <w:right w:w="108" w:type="dxa"/>
          </w:tblCellMar>
        </w:tblPrEx>
        <w:trPr>
          <w:trHeight w:val="695"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3A09440E">
            <w:pPr>
              <w:widowControl/>
              <w:spacing w:line="240" w:lineRule="exact"/>
              <w:jc w:val="center"/>
              <w:rPr>
                <w:rFonts w:ascii="仿宋_GB2312" w:hAnsi="宋体" w:eastAsia="仿宋_GB2312" w:cs="宋体"/>
                <w:kern w:val="0"/>
                <w:szCs w:val="21"/>
              </w:rPr>
            </w:pPr>
          </w:p>
        </w:tc>
        <w:tc>
          <w:tcPr>
            <w:tcW w:w="814" w:type="dxa"/>
            <w:vMerge w:val="continue"/>
            <w:tcBorders>
              <w:top w:val="single" w:color="auto" w:sz="4" w:space="0"/>
              <w:left w:val="single" w:color="auto" w:sz="4" w:space="0"/>
              <w:bottom w:val="single" w:color="auto" w:sz="4" w:space="0"/>
              <w:right w:val="single" w:color="auto" w:sz="4" w:space="0"/>
            </w:tcBorders>
            <w:vAlign w:val="center"/>
          </w:tcPr>
          <w:p w14:paraId="108495D8">
            <w:pPr>
              <w:widowControl/>
              <w:spacing w:line="240" w:lineRule="exact"/>
              <w:jc w:val="center"/>
              <w:rPr>
                <w:rFonts w:ascii="仿宋_GB2312" w:hAnsi="宋体" w:eastAsia="仿宋_GB2312" w:cs="宋体"/>
                <w:kern w:val="0"/>
                <w:szCs w:val="21"/>
              </w:rPr>
            </w:pPr>
          </w:p>
        </w:tc>
        <w:tc>
          <w:tcPr>
            <w:tcW w:w="1184" w:type="dxa"/>
            <w:gridSpan w:val="2"/>
            <w:tcBorders>
              <w:top w:val="single" w:color="auto" w:sz="4" w:space="0"/>
              <w:left w:val="single" w:color="auto" w:sz="4" w:space="0"/>
              <w:bottom w:val="single" w:color="auto" w:sz="4" w:space="0"/>
              <w:right w:val="single" w:color="auto" w:sz="4" w:space="0"/>
            </w:tcBorders>
            <w:vAlign w:val="center"/>
          </w:tcPr>
          <w:p w14:paraId="4975414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14:paraId="325546E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89" w:type="dxa"/>
            <w:gridSpan w:val="2"/>
            <w:tcBorders>
              <w:top w:val="single" w:color="auto" w:sz="4" w:space="0"/>
              <w:left w:val="nil"/>
              <w:bottom w:val="single" w:color="auto" w:sz="4" w:space="0"/>
              <w:right w:val="single" w:color="auto" w:sz="4" w:space="0"/>
            </w:tcBorders>
            <w:vAlign w:val="center"/>
          </w:tcPr>
          <w:p w14:paraId="0C8D3800">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此项不涉及</w:t>
            </w:r>
          </w:p>
        </w:tc>
        <w:tc>
          <w:tcPr>
            <w:tcW w:w="1558" w:type="dxa"/>
            <w:gridSpan w:val="2"/>
            <w:tcBorders>
              <w:top w:val="single" w:color="auto" w:sz="4" w:space="0"/>
              <w:left w:val="nil"/>
              <w:bottom w:val="single" w:color="auto" w:sz="4" w:space="0"/>
              <w:right w:val="single" w:color="auto" w:sz="4" w:space="0"/>
            </w:tcBorders>
            <w:vAlign w:val="center"/>
          </w:tcPr>
          <w:p w14:paraId="20AA210F">
            <w:pPr>
              <w:widowControl/>
              <w:spacing w:line="240" w:lineRule="exact"/>
              <w:jc w:val="center"/>
              <w:rPr>
                <w:rFonts w:ascii="仿宋_GB2312" w:hAnsi="宋体" w:eastAsia="仿宋_GB2312" w:cs="宋体"/>
                <w:kern w:val="0"/>
                <w:szCs w:val="21"/>
              </w:rPr>
            </w:pPr>
          </w:p>
        </w:tc>
        <w:tc>
          <w:tcPr>
            <w:tcW w:w="1214" w:type="dxa"/>
            <w:tcBorders>
              <w:top w:val="single" w:color="auto" w:sz="4" w:space="0"/>
              <w:left w:val="nil"/>
              <w:bottom w:val="single" w:color="auto" w:sz="4" w:space="0"/>
              <w:right w:val="single" w:color="auto" w:sz="4" w:space="0"/>
            </w:tcBorders>
            <w:vAlign w:val="center"/>
          </w:tcPr>
          <w:p w14:paraId="39C2F3BF">
            <w:pPr>
              <w:widowControl/>
              <w:spacing w:line="240" w:lineRule="exact"/>
              <w:jc w:val="center"/>
              <w:rPr>
                <w:rFonts w:ascii="仿宋_GB2312" w:hAnsi="宋体" w:eastAsia="仿宋_GB2312" w:cs="宋体"/>
                <w:kern w:val="0"/>
                <w:szCs w:val="21"/>
              </w:rPr>
            </w:pPr>
          </w:p>
        </w:tc>
        <w:tc>
          <w:tcPr>
            <w:tcW w:w="620" w:type="dxa"/>
            <w:gridSpan w:val="2"/>
            <w:tcBorders>
              <w:top w:val="single" w:color="auto" w:sz="4" w:space="0"/>
              <w:left w:val="nil"/>
              <w:bottom w:val="single" w:color="auto" w:sz="4" w:space="0"/>
              <w:right w:val="single" w:color="auto" w:sz="4" w:space="0"/>
            </w:tcBorders>
            <w:vAlign w:val="center"/>
          </w:tcPr>
          <w:p w14:paraId="070DC22D">
            <w:pPr>
              <w:widowControl/>
              <w:spacing w:line="240" w:lineRule="exact"/>
              <w:jc w:val="center"/>
              <w:rPr>
                <w:rFonts w:ascii="仿宋_GB2312" w:hAnsi="宋体" w:eastAsia="仿宋_GB2312" w:cs="宋体"/>
                <w:kern w:val="0"/>
                <w:szCs w:val="21"/>
              </w:rPr>
            </w:pPr>
          </w:p>
        </w:tc>
        <w:tc>
          <w:tcPr>
            <w:tcW w:w="670" w:type="dxa"/>
            <w:tcBorders>
              <w:top w:val="single" w:color="auto" w:sz="4" w:space="0"/>
              <w:left w:val="nil"/>
              <w:bottom w:val="single" w:color="auto" w:sz="4" w:space="0"/>
              <w:right w:val="single" w:color="auto" w:sz="4" w:space="0"/>
            </w:tcBorders>
            <w:vAlign w:val="center"/>
          </w:tcPr>
          <w:p w14:paraId="35DEFF61">
            <w:pPr>
              <w:widowControl/>
              <w:spacing w:line="240" w:lineRule="exact"/>
              <w:jc w:val="center"/>
              <w:rPr>
                <w:rFonts w:ascii="仿宋_GB2312" w:hAnsi="宋体" w:eastAsia="仿宋_GB2312" w:cs="宋体"/>
                <w:kern w:val="0"/>
                <w:szCs w:val="21"/>
              </w:rPr>
            </w:pPr>
          </w:p>
        </w:tc>
        <w:tc>
          <w:tcPr>
            <w:tcW w:w="1307" w:type="dxa"/>
            <w:gridSpan w:val="2"/>
            <w:tcBorders>
              <w:top w:val="single" w:color="auto" w:sz="4" w:space="0"/>
              <w:left w:val="nil"/>
              <w:bottom w:val="single" w:color="auto" w:sz="4" w:space="0"/>
              <w:right w:val="single" w:color="auto" w:sz="4" w:space="0"/>
            </w:tcBorders>
            <w:vAlign w:val="center"/>
          </w:tcPr>
          <w:p w14:paraId="46F80D92">
            <w:pPr>
              <w:widowControl/>
              <w:spacing w:line="240" w:lineRule="exact"/>
              <w:jc w:val="center"/>
              <w:rPr>
                <w:rFonts w:ascii="仿宋_GB2312" w:hAnsi="宋体" w:eastAsia="仿宋_GB2312" w:cs="宋体"/>
                <w:kern w:val="0"/>
                <w:szCs w:val="21"/>
              </w:rPr>
            </w:pPr>
          </w:p>
        </w:tc>
      </w:tr>
      <w:tr w14:paraId="5E3704F0">
        <w:tblPrEx>
          <w:tblCellMar>
            <w:top w:w="0" w:type="dxa"/>
            <w:left w:w="108" w:type="dxa"/>
            <w:bottom w:w="0" w:type="dxa"/>
            <w:right w:w="108" w:type="dxa"/>
          </w:tblCellMar>
        </w:tblPrEx>
        <w:trPr>
          <w:trHeight w:val="577"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2B7B73A5">
            <w:pPr>
              <w:widowControl/>
              <w:spacing w:line="240" w:lineRule="exact"/>
              <w:jc w:val="center"/>
              <w:rPr>
                <w:rFonts w:ascii="仿宋_GB2312" w:hAnsi="宋体" w:eastAsia="仿宋_GB2312" w:cs="宋体"/>
                <w:kern w:val="0"/>
                <w:szCs w:val="21"/>
              </w:rPr>
            </w:pPr>
          </w:p>
        </w:tc>
        <w:tc>
          <w:tcPr>
            <w:tcW w:w="814" w:type="dxa"/>
            <w:vMerge w:val="continue"/>
            <w:tcBorders>
              <w:top w:val="single" w:color="auto" w:sz="4" w:space="0"/>
              <w:left w:val="single" w:color="auto" w:sz="4" w:space="0"/>
              <w:bottom w:val="single" w:color="auto" w:sz="4" w:space="0"/>
              <w:right w:val="single" w:color="auto" w:sz="4" w:space="0"/>
            </w:tcBorders>
            <w:vAlign w:val="center"/>
          </w:tcPr>
          <w:p w14:paraId="3A104E45">
            <w:pPr>
              <w:widowControl/>
              <w:spacing w:line="240" w:lineRule="exact"/>
              <w:jc w:val="center"/>
              <w:rPr>
                <w:rFonts w:ascii="仿宋_GB2312" w:hAnsi="宋体" w:eastAsia="仿宋_GB2312" w:cs="宋体"/>
                <w:kern w:val="0"/>
                <w:szCs w:val="21"/>
              </w:rPr>
            </w:pPr>
          </w:p>
        </w:tc>
        <w:tc>
          <w:tcPr>
            <w:tcW w:w="1184" w:type="dxa"/>
            <w:gridSpan w:val="2"/>
            <w:tcBorders>
              <w:top w:val="single" w:color="auto" w:sz="4" w:space="0"/>
              <w:left w:val="single" w:color="auto" w:sz="4" w:space="0"/>
              <w:bottom w:val="single" w:color="auto" w:sz="4" w:space="0"/>
              <w:right w:val="single" w:color="auto" w:sz="4" w:space="0"/>
            </w:tcBorders>
            <w:vAlign w:val="center"/>
          </w:tcPr>
          <w:p w14:paraId="1E9771E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14:paraId="32FA682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89" w:type="dxa"/>
            <w:gridSpan w:val="2"/>
            <w:tcBorders>
              <w:top w:val="single" w:color="auto" w:sz="4" w:space="0"/>
              <w:left w:val="nil"/>
              <w:bottom w:val="single" w:color="auto" w:sz="4" w:space="0"/>
              <w:right w:val="single" w:color="auto" w:sz="4" w:space="0"/>
            </w:tcBorders>
          </w:tcPr>
          <w:p w14:paraId="4B7AEFA5">
            <w:pPr>
              <w:rPr>
                <w:rFonts w:ascii="仿宋_GB2312" w:eastAsia="仿宋_GB2312"/>
              </w:rPr>
            </w:pPr>
            <w:r>
              <w:rPr>
                <w:rFonts w:hint="eastAsia" w:ascii="仿宋_GB2312" w:hAnsi="宋体" w:eastAsia="仿宋_GB2312" w:cs="宋体"/>
                <w:kern w:val="0"/>
                <w:szCs w:val="21"/>
              </w:rPr>
              <w:t>此项不涉及</w:t>
            </w:r>
          </w:p>
        </w:tc>
        <w:tc>
          <w:tcPr>
            <w:tcW w:w="1558" w:type="dxa"/>
            <w:gridSpan w:val="2"/>
            <w:tcBorders>
              <w:top w:val="single" w:color="auto" w:sz="4" w:space="0"/>
              <w:left w:val="nil"/>
              <w:bottom w:val="single" w:color="auto" w:sz="4" w:space="0"/>
              <w:right w:val="single" w:color="auto" w:sz="4" w:space="0"/>
            </w:tcBorders>
            <w:vAlign w:val="center"/>
          </w:tcPr>
          <w:p w14:paraId="4648655B">
            <w:pPr>
              <w:widowControl/>
              <w:spacing w:line="240" w:lineRule="exact"/>
              <w:jc w:val="center"/>
              <w:rPr>
                <w:rFonts w:ascii="仿宋_GB2312" w:hAnsi="宋体" w:eastAsia="仿宋_GB2312" w:cs="宋体"/>
                <w:kern w:val="0"/>
                <w:szCs w:val="21"/>
              </w:rPr>
            </w:pPr>
          </w:p>
        </w:tc>
        <w:tc>
          <w:tcPr>
            <w:tcW w:w="1214" w:type="dxa"/>
            <w:tcBorders>
              <w:top w:val="single" w:color="auto" w:sz="4" w:space="0"/>
              <w:left w:val="nil"/>
              <w:bottom w:val="single" w:color="auto" w:sz="4" w:space="0"/>
              <w:right w:val="single" w:color="auto" w:sz="4" w:space="0"/>
            </w:tcBorders>
            <w:vAlign w:val="center"/>
          </w:tcPr>
          <w:p w14:paraId="62653AC9">
            <w:pPr>
              <w:widowControl/>
              <w:spacing w:line="240" w:lineRule="exact"/>
              <w:jc w:val="center"/>
              <w:rPr>
                <w:rFonts w:ascii="仿宋_GB2312" w:hAnsi="宋体" w:eastAsia="仿宋_GB2312" w:cs="宋体"/>
                <w:kern w:val="0"/>
                <w:szCs w:val="21"/>
              </w:rPr>
            </w:pPr>
          </w:p>
        </w:tc>
        <w:tc>
          <w:tcPr>
            <w:tcW w:w="620" w:type="dxa"/>
            <w:gridSpan w:val="2"/>
            <w:tcBorders>
              <w:top w:val="single" w:color="auto" w:sz="4" w:space="0"/>
              <w:left w:val="nil"/>
              <w:bottom w:val="single" w:color="auto" w:sz="4" w:space="0"/>
              <w:right w:val="single" w:color="auto" w:sz="4" w:space="0"/>
            </w:tcBorders>
            <w:vAlign w:val="center"/>
          </w:tcPr>
          <w:p w14:paraId="608D0BFB">
            <w:pPr>
              <w:widowControl/>
              <w:spacing w:line="240" w:lineRule="exact"/>
              <w:jc w:val="center"/>
              <w:rPr>
                <w:rFonts w:ascii="仿宋_GB2312" w:hAnsi="宋体" w:eastAsia="仿宋_GB2312" w:cs="宋体"/>
                <w:kern w:val="0"/>
                <w:szCs w:val="21"/>
              </w:rPr>
            </w:pPr>
          </w:p>
        </w:tc>
        <w:tc>
          <w:tcPr>
            <w:tcW w:w="670" w:type="dxa"/>
            <w:tcBorders>
              <w:top w:val="single" w:color="auto" w:sz="4" w:space="0"/>
              <w:left w:val="nil"/>
              <w:bottom w:val="single" w:color="auto" w:sz="4" w:space="0"/>
              <w:right w:val="single" w:color="auto" w:sz="4" w:space="0"/>
            </w:tcBorders>
            <w:vAlign w:val="center"/>
          </w:tcPr>
          <w:p w14:paraId="1E1189A8">
            <w:pPr>
              <w:widowControl/>
              <w:spacing w:line="240" w:lineRule="exact"/>
              <w:jc w:val="center"/>
              <w:rPr>
                <w:rFonts w:ascii="仿宋_GB2312" w:hAnsi="宋体" w:eastAsia="仿宋_GB2312" w:cs="宋体"/>
                <w:kern w:val="0"/>
                <w:szCs w:val="21"/>
              </w:rPr>
            </w:pPr>
          </w:p>
        </w:tc>
        <w:tc>
          <w:tcPr>
            <w:tcW w:w="1307" w:type="dxa"/>
            <w:gridSpan w:val="2"/>
            <w:tcBorders>
              <w:top w:val="single" w:color="auto" w:sz="4" w:space="0"/>
              <w:left w:val="nil"/>
              <w:bottom w:val="single" w:color="auto" w:sz="4" w:space="0"/>
              <w:right w:val="single" w:color="auto" w:sz="4" w:space="0"/>
            </w:tcBorders>
            <w:vAlign w:val="center"/>
          </w:tcPr>
          <w:p w14:paraId="21DAB3F8">
            <w:pPr>
              <w:widowControl/>
              <w:spacing w:line="240" w:lineRule="exact"/>
              <w:jc w:val="center"/>
              <w:rPr>
                <w:rFonts w:ascii="仿宋_GB2312" w:hAnsi="宋体" w:eastAsia="仿宋_GB2312" w:cs="宋体"/>
                <w:kern w:val="0"/>
                <w:szCs w:val="21"/>
              </w:rPr>
            </w:pPr>
          </w:p>
        </w:tc>
      </w:tr>
      <w:tr w14:paraId="291C20B4">
        <w:tblPrEx>
          <w:tblCellMar>
            <w:top w:w="0" w:type="dxa"/>
            <w:left w:w="108" w:type="dxa"/>
            <w:bottom w:w="0" w:type="dxa"/>
            <w:right w:w="108" w:type="dxa"/>
          </w:tblCellMar>
        </w:tblPrEx>
        <w:trPr>
          <w:trHeight w:val="557"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7FC54ED7">
            <w:pPr>
              <w:widowControl/>
              <w:spacing w:line="240" w:lineRule="exact"/>
              <w:jc w:val="center"/>
              <w:rPr>
                <w:rFonts w:ascii="仿宋_GB2312" w:hAnsi="宋体" w:eastAsia="仿宋_GB2312" w:cs="宋体"/>
                <w:kern w:val="0"/>
                <w:szCs w:val="21"/>
              </w:rPr>
            </w:pPr>
          </w:p>
        </w:tc>
        <w:tc>
          <w:tcPr>
            <w:tcW w:w="814" w:type="dxa"/>
            <w:vMerge w:val="continue"/>
            <w:tcBorders>
              <w:top w:val="single" w:color="auto" w:sz="4" w:space="0"/>
              <w:left w:val="single" w:color="auto" w:sz="4" w:space="0"/>
              <w:bottom w:val="single" w:color="auto" w:sz="4" w:space="0"/>
              <w:right w:val="single" w:color="auto" w:sz="4" w:space="0"/>
            </w:tcBorders>
            <w:vAlign w:val="center"/>
          </w:tcPr>
          <w:p w14:paraId="4F6E7E46">
            <w:pPr>
              <w:widowControl/>
              <w:spacing w:line="240" w:lineRule="exact"/>
              <w:jc w:val="center"/>
              <w:rPr>
                <w:rFonts w:ascii="仿宋_GB2312" w:hAnsi="宋体" w:eastAsia="仿宋_GB2312" w:cs="宋体"/>
                <w:kern w:val="0"/>
                <w:szCs w:val="21"/>
              </w:rPr>
            </w:pPr>
          </w:p>
        </w:tc>
        <w:tc>
          <w:tcPr>
            <w:tcW w:w="1184" w:type="dxa"/>
            <w:gridSpan w:val="2"/>
            <w:tcBorders>
              <w:top w:val="single" w:color="auto" w:sz="4" w:space="0"/>
              <w:left w:val="single" w:color="auto" w:sz="4" w:space="0"/>
              <w:bottom w:val="single" w:color="auto" w:sz="4" w:space="0"/>
              <w:right w:val="single" w:color="auto" w:sz="4" w:space="0"/>
            </w:tcBorders>
            <w:vAlign w:val="center"/>
          </w:tcPr>
          <w:p w14:paraId="5CEF1A1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789" w:type="dxa"/>
            <w:gridSpan w:val="2"/>
            <w:tcBorders>
              <w:top w:val="single" w:color="auto" w:sz="4" w:space="0"/>
              <w:left w:val="nil"/>
              <w:bottom w:val="single" w:color="auto" w:sz="4" w:space="0"/>
              <w:right w:val="single" w:color="auto" w:sz="4" w:space="0"/>
            </w:tcBorders>
          </w:tcPr>
          <w:p w14:paraId="5BC9F72B">
            <w:pPr>
              <w:rPr>
                <w:rFonts w:ascii="仿宋_GB2312" w:eastAsia="仿宋_GB2312"/>
              </w:rPr>
            </w:pPr>
            <w:r>
              <w:rPr>
                <w:rFonts w:hint="eastAsia" w:ascii="仿宋_GB2312" w:hAnsi="宋体" w:eastAsia="仿宋_GB2312" w:cs="宋体"/>
                <w:kern w:val="0"/>
                <w:szCs w:val="21"/>
              </w:rPr>
              <w:t>此项不涉及</w:t>
            </w:r>
          </w:p>
        </w:tc>
        <w:tc>
          <w:tcPr>
            <w:tcW w:w="1558" w:type="dxa"/>
            <w:gridSpan w:val="2"/>
            <w:tcBorders>
              <w:top w:val="single" w:color="auto" w:sz="4" w:space="0"/>
              <w:left w:val="nil"/>
              <w:bottom w:val="single" w:color="auto" w:sz="4" w:space="0"/>
              <w:right w:val="single" w:color="auto" w:sz="4" w:space="0"/>
            </w:tcBorders>
            <w:vAlign w:val="center"/>
          </w:tcPr>
          <w:p w14:paraId="6E1C19A4">
            <w:pPr>
              <w:widowControl/>
              <w:spacing w:line="240" w:lineRule="exact"/>
              <w:jc w:val="center"/>
              <w:rPr>
                <w:rFonts w:ascii="仿宋_GB2312" w:hAnsi="宋体" w:eastAsia="仿宋_GB2312" w:cs="宋体"/>
                <w:kern w:val="0"/>
                <w:szCs w:val="21"/>
              </w:rPr>
            </w:pPr>
          </w:p>
        </w:tc>
        <w:tc>
          <w:tcPr>
            <w:tcW w:w="1214" w:type="dxa"/>
            <w:tcBorders>
              <w:top w:val="single" w:color="auto" w:sz="4" w:space="0"/>
              <w:left w:val="nil"/>
              <w:bottom w:val="single" w:color="auto" w:sz="4" w:space="0"/>
              <w:right w:val="single" w:color="auto" w:sz="4" w:space="0"/>
            </w:tcBorders>
            <w:vAlign w:val="center"/>
          </w:tcPr>
          <w:p w14:paraId="47108D6E">
            <w:pPr>
              <w:widowControl/>
              <w:spacing w:line="240" w:lineRule="exact"/>
              <w:jc w:val="center"/>
              <w:rPr>
                <w:rFonts w:ascii="仿宋_GB2312" w:hAnsi="宋体" w:eastAsia="仿宋_GB2312" w:cs="宋体"/>
                <w:kern w:val="0"/>
                <w:szCs w:val="21"/>
              </w:rPr>
            </w:pPr>
          </w:p>
        </w:tc>
        <w:tc>
          <w:tcPr>
            <w:tcW w:w="620" w:type="dxa"/>
            <w:gridSpan w:val="2"/>
            <w:tcBorders>
              <w:top w:val="single" w:color="auto" w:sz="4" w:space="0"/>
              <w:left w:val="nil"/>
              <w:bottom w:val="single" w:color="auto" w:sz="4" w:space="0"/>
              <w:right w:val="single" w:color="auto" w:sz="4" w:space="0"/>
            </w:tcBorders>
            <w:vAlign w:val="center"/>
          </w:tcPr>
          <w:p w14:paraId="610EA1AE">
            <w:pPr>
              <w:widowControl/>
              <w:spacing w:line="240" w:lineRule="exact"/>
              <w:jc w:val="center"/>
              <w:rPr>
                <w:rFonts w:ascii="仿宋_GB2312" w:hAnsi="宋体" w:eastAsia="仿宋_GB2312" w:cs="宋体"/>
                <w:kern w:val="0"/>
                <w:szCs w:val="21"/>
              </w:rPr>
            </w:pPr>
          </w:p>
        </w:tc>
        <w:tc>
          <w:tcPr>
            <w:tcW w:w="670" w:type="dxa"/>
            <w:tcBorders>
              <w:top w:val="single" w:color="auto" w:sz="4" w:space="0"/>
              <w:left w:val="nil"/>
              <w:bottom w:val="single" w:color="auto" w:sz="4" w:space="0"/>
              <w:right w:val="single" w:color="auto" w:sz="4" w:space="0"/>
            </w:tcBorders>
            <w:vAlign w:val="center"/>
          </w:tcPr>
          <w:p w14:paraId="095D7F8F">
            <w:pPr>
              <w:widowControl/>
              <w:spacing w:line="240" w:lineRule="exact"/>
              <w:jc w:val="center"/>
              <w:rPr>
                <w:rFonts w:ascii="仿宋_GB2312" w:hAnsi="宋体" w:eastAsia="仿宋_GB2312" w:cs="宋体"/>
                <w:kern w:val="0"/>
                <w:szCs w:val="21"/>
              </w:rPr>
            </w:pPr>
          </w:p>
        </w:tc>
        <w:tc>
          <w:tcPr>
            <w:tcW w:w="1307" w:type="dxa"/>
            <w:gridSpan w:val="2"/>
            <w:tcBorders>
              <w:top w:val="single" w:color="auto" w:sz="4" w:space="0"/>
              <w:left w:val="nil"/>
              <w:bottom w:val="single" w:color="auto" w:sz="4" w:space="0"/>
              <w:right w:val="single" w:color="auto" w:sz="4" w:space="0"/>
            </w:tcBorders>
            <w:vAlign w:val="center"/>
          </w:tcPr>
          <w:p w14:paraId="62F34147">
            <w:pPr>
              <w:widowControl/>
              <w:spacing w:line="240" w:lineRule="exact"/>
              <w:jc w:val="center"/>
              <w:rPr>
                <w:rFonts w:ascii="仿宋_GB2312" w:hAnsi="宋体" w:eastAsia="仿宋_GB2312" w:cs="宋体"/>
                <w:kern w:val="0"/>
                <w:szCs w:val="21"/>
              </w:rPr>
            </w:pPr>
          </w:p>
        </w:tc>
      </w:tr>
      <w:tr w14:paraId="7281FE26">
        <w:tblPrEx>
          <w:tblCellMar>
            <w:top w:w="0" w:type="dxa"/>
            <w:left w:w="108" w:type="dxa"/>
            <w:bottom w:w="0" w:type="dxa"/>
            <w:right w:w="108" w:type="dxa"/>
          </w:tblCellMar>
        </w:tblPrEx>
        <w:trPr>
          <w:trHeight w:val="1109"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371F600D">
            <w:pPr>
              <w:widowControl/>
              <w:spacing w:line="240" w:lineRule="exact"/>
              <w:jc w:val="center"/>
              <w:rPr>
                <w:rFonts w:ascii="仿宋_GB2312" w:hAnsi="宋体" w:eastAsia="仿宋_GB2312" w:cs="宋体"/>
                <w:kern w:val="0"/>
                <w:szCs w:val="21"/>
              </w:rPr>
            </w:pPr>
          </w:p>
        </w:tc>
        <w:tc>
          <w:tcPr>
            <w:tcW w:w="814" w:type="dxa"/>
            <w:tcBorders>
              <w:top w:val="single" w:color="auto" w:sz="4" w:space="0"/>
              <w:left w:val="single" w:color="auto" w:sz="4" w:space="0"/>
              <w:bottom w:val="single" w:color="auto" w:sz="4" w:space="0"/>
              <w:right w:val="single" w:color="auto" w:sz="4" w:space="0"/>
            </w:tcBorders>
            <w:vAlign w:val="center"/>
          </w:tcPr>
          <w:p w14:paraId="49B4913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满意度指标（10分）</w:t>
            </w:r>
          </w:p>
        </w:tc>
        <w:tc>
          <w:tcPr>
            <w:tcW w:w="1184" w:type="dxa"/>
            <w:gridSpan w:val="2"/>
            <w:tcBorders>
              <w:top w:val="single" w:color="auto" w:sz="4" w:space="0"/>
              <w:left w:val="single" w:color="auto" w:sz="4" w:space="0"/>
              <w:bottom w:val="single" w:color="auto" w:sz="4" w:space="0"/>
              <w:right w:val="single" w:color="auto" w:sz="4" w:space="0"/>
            </w:tcBorders>
            <w:vAlign w:val="center"/>
          </w:tcPr>
          <w:p w14:paraId="2F33B13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789" w:type="dxa"/>
            <w:gridSpan w:val="2"/>
            <w:tcBorders>
              <w:top w:val="single" w:color="auto" w:sz="4" w:space="0"/>
              <w:left w:val="nil"/>
              <w:bottom w:val="single" w:color="auto" w:sz="4" w:space="0"/>
              <w:right w:val="single" w:color="auto" w:sz="4" w:space="0"/>
            </w:tcBorders>
            <w:vAlign w:val="center"/>
          </w:tcPr>
          <w:p w14:paraId="6D215FD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办公人员满意度</w:t>
            </w:r>
          </w:p>
        </w:tc>
        <w:tc>
          <w:tcPr>
            <w:tcW w:w="1558" w:type="dxa"/>
            <w:gridSpan w:val="2"/>
            <w:tcBorders>
              <w:top w:val="single" w:color="auto" w:sz="4" w:space="0"/>
              <w:left w:val="nil"/>
              <w:bottom w:val="single" w:color="auto" w:sz="4" w:space="0"/>
              <w:right w:val="single" w:color="auto" w:sz="4" w:space="0"/>
            </w:tcBorders>
            <w:vAlign w:val="center"/>
          </w:tcPr>
          <w:p w14:paraId="3466C06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办公人员满意度</w:t>
            </w:r>
          </w:p>
        </w:tc>
        <w:tc>
          <w:tcPr>
            <w:tcW w:w="1214" w:type="dxa"/>
            <w:tcBorders>
              <w:top w:val="single" w:color="auto" w:sz="4" w:space="0"/>
              <w:left w:val="nil"/>
              <w:bottom w:val="single" w:color="auto" w:sz="4" w:space="0"/>
              <w:right w:val="single" w:color="auto" w:sz="4" w:space="0"/>
            </w:tcBorders>
            <w:vAlign w:val="center"/>
          </w:tcPr>
          <w:p w14:paraId="64F00EA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好评率达98%</w:t>
            </w:r>
          </w:p>
        </w:tc>
        <w:tc>
          <w:tcPr>
            <w:tcW w:w="620" w:type="dxa"/>
            <w:gridSpan w:val="2"/>
            <w:tcBorders>
              <w:top w:val="single" w:color="auto" w:sz="4" w:space="0"/>
              <w:left w:val="nil"/>
              <w:bottom w:val="single" w:color="auto" w:sz="4" w:space="0"/>
              <w:right w:val="single" w:color="auto" w:sz="4" w:space="0"/>
            </w:tcBorders>
            <w:vAlign w:val="center"/>
          </w:tcPr>
          <w:p w14:paraId="686EF15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70" w:type="dxa"/>
            <w:tcBorders>
              <w:top w:val="single" w:color="auto" w:sz="4" w:space="0"/>
              <w:left w:val="nil"/>
              <w:bottom w:val="single" w:color="auto" w:sz="4" w:space="0"/>
              <w:right w:val="single" w:color="auto" w:sz="4" w:space="0"/>
            </w:tcBorders>
            <w:vAlign w:val="center"/>
          </w:tcPr>
          <w:p w14:paraId="032D53D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9.8</w:t>
            </w:r>
          </w:p>
        </w:tc>
        <w:tc>
          <w:tcPr>
            <w:tcW w:w="1307" w:type="dxa"/>
            <w:gridSpan w:val="2"/>
            <w:tcBorders>
              <w:top w:val="single" w:color="auto" w:sz="4" w:space="0"/>
              <w:left w:val="nil"/>
              <w:bottom w:val="single" w:color="auto" w:sz="4" w:space="0"/>
              <w:right w:val="single" w:color="auto" w:sz="4" w:space="0"/>
            </w:tcBorders>
            <w:vAlign w:val="center"/>
          </w:tcPr>
          <w:p w14:paraId="7CF5887C">
            <w:pPr>
              <w:widowControl/>
              <w:spacing w:line="240" w:lineRule="exact"/>
              <w:jc w:val="center"/>
              <w:rPr>
                <w:rFonts w:ascii="仿宋_GB2312" w:hAnsi="宋体" w:eastAsia="仿宋_GB2312" w:cs="宋体"/>
                <w:kern w:val="0"/>
                <w:szCs w:val="21"/>
              </w:rPr>
            </w:pPr>
          </w:p>
        </w:tc>
      </w:tr>
      <w:tr w14:paraId="006E8C83">
        <w:tblPrEx>
          <w:tblCellMar>
            <w:top w:w="0" w:type="dxa"/>
            <w:left w:w="108" w:type="dxa"/>
            <w:bottom w:w="0" w:type="dxa"/>
            <w:right w:w="108" w:type="dxa"/>
          </w:tblCellMar>
        </w:tblPrEx>
        <w:trPr>
          <w:trHeight w:val="499" w:hRule="exact"/>
        </w:trPr>
        <w:tc>
          <w:tcPr>
            <w:tcW w:w="6982" w:type="dxa"/>
            <w:gridSpan w:val="9"/>
            <w:tcBorders>
              <w:top w:val="single" w:color="auto" w:sz="4" w:space="0"/>
              <w:left w:val="single" w:color="auto" w:sz="4" w:space="0"/>
              <w:bottom w:val="single" w:color="auto" w:sz="4" w:space="0"/>
              <w:right w:val="single" w:color="auto" w:sz="4" w:space="0"/>
            </w:tcBorders>
            <w:vAlign w:val="center"/>
          </w:tcPr>
          <w:p w14:paraId="7FFFE75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总分</w:t>
            </w:r>
          </w:p>
        </w:tc>
        <w:tc>
          <w:tcPr>
            <w:tcW w:w="620" w:type="dxa"/>
            <w:gridSpan w:val="2"/>
            <w:tcBorders>
              <w:top w:val="single" w:color="auto" w:sz="4" w:space="0"/>
              <w:left w:val="nil"/>
              <w:bottom w:val="single" w:color="auto" w:sz="4" w:space="0"/>
              <w:right w:val="single" w:color="auto" w:sz="4" w:space="0"/>
            </w:tcBorders>
            <w:vAlign w:val="center"/>
          </w:tcPr>
          <w:p w14:paraId="175C133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670" w:type="dxa"/>
            <w:tcBorders>
              <w:top w:val="single" w:color="auto" w:sz="4" w:space="0"/>
              <w:left w:val="nil"/>
              <w:bottom w:val="single" w:color="auto" w:sz="4" w:space="0"/>
              <w:right w:val="single" w:color="auto" w:sz="4" w:space="0"/>
            </w:tcBorders>
            <w:vAlign w:val="center"/>
          </w:tcPr>
          <w:p w14:paraId="4258CCA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99.8</w:t>
            </w:r>
          </w:p>
        </w:tc>
        <w:tc>
          <w:tcPr>
            <w:tcW w:w="1307" w:type="dxa"/>
            <w:gridSpan w:val="2"/>
            <w:tcBorders>
              <w:top w:val="single" w:color="auto" w:sz="4" w:space="0"/>
              <w:left w:val="nil"/>
              <w:bottom w:val="single" w:color="auto" w:sz="4" w:space="0"/>
              <w:right w:val="single" w:color="auto" w:sz="4" w:space="0"/>
            </w:tcBorders>
            <w:vAlign w:val="center"/>
          </w:tcPr>
          <w:p w14:paraId="63B06062">
            <w:pPr>
              <w:widowControl/>
              <w:spacing w:line="240" w:lineRule="exact"/>
              <w:jc w:val="center"/>
              <w:rPr>
                <w:rFonts w:ascii="仿宋_GB2312" w:hAnsi="宋体" w:eastAsia="仿宋_GB2312" w:cs="宋体"/>
                <w:kern w:val="0"/>
                <w:szCs w:val="21"/>
              </w:rPr>
            </w:pPr>
          </w:p>
        </w:tc>
      </w:tr>
    </w:tbl>
    <w:p w14:paraId="2C112933">
      <w:pPr>
        <w:widowControl/>
        <w:jc w:val="left"/>
        <w:rPr>
          <w:rFonts w:ascii="仿宋_GB2312" w:hAnsi="黑体" w:eastAsia="仿宋_GB2312"/>
          <w:szCs w:val="28"/>
        </w:rPr>
      </w:pPr>
      <w:r>
        <w:rPr>
          <w:rFonts w:ascii="仿宋_GB2312" w:hAnsi="黑体" w:eastAsia="仿宋_GB2312"/>
          <w:szCs w:val="28"/>
        </w:rPr>
        <w:br w:type="page"/>
      </w:r>
    </w:p>
    <w:p w14:paraId="2966586E">
      <w:pPr>
        <w:spacing w:line="480" w:lineRule="exact"/>
        <w:jc w:val="center"/>
        <w:rPr>
          <w:rFonts w:ascii="黑体" w:hAnsi="黑体" w:eastAsia="方正小标宋简体"/>
          <w:sz w:val="22"/>
          <w:szCs w:val="28"/>
        </w:rPr>
      </w:pPr>
      <w:r>
        <w:rPr>
          <w:rFonts w:hint="eastAsia" w:ascii="方正小标宋简体" w:hAnsi="黑体" w:eastAsia="方正小标宋简体"/>
          <w:sz w:val="28"/>
          <w:szCs w:val="36"/>
        </w:rPr>
        <w:t>项目支出绩效自评表</w:t>
      </w:r>
    </w:p>
    <w:p w14:paraId="565B3D3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（2020年度）</w:t>
      </w:r>
    </w:p>
    <w:tbl>
      <w:tblPr>
        <w:tblStyle w:val="9"/>
        <w:tblpPr w:leftFromText="180" w:rightFromText="180" w:vertAnchor="text" w:horzAnchor="margin" w:tblpXSpec="center" w:tblpY="128"/>
        <w:tblW w:w="9830" w:type="dxa"/>
        <w:tblInd w:w="0" w:type="dxa"/>
        <w:tblLayout w:type="fixed"/>
        <w:tblCellMar>
          <w:top w:w="0" w:type="dxa"/>
          <w:left w:w="108" w:type="dxa"/>
          <w:bottom w:w="0" w:type="dxa"/>
          <w:right w:w="108" w:type="dxa"/>
        </w:tblCellMar>
      </w:tblPr>
      <w:tblGrid>
        <w:gridCol w:w="423"/>
        <w:gridCol w:w="814"/>
        <w:gridCol w:w="326"/>
        <w:gridCol w:w="858"/>
        <w:gridCol w:w="1192"/>
        <w:gridCol w:w="498"/>
        <w:gridCol w:w="666"/>
        <w:gridCol w:w="1078"/>
        <w:gridCol w:w="1202"/>
        <w:gridCol w:w="545"/>
        <w:gridCol w:w="921"/>
        <w:gridCol w:w="200"/>
        <w:gridCol w:w="1107"/>
      </w:tblGrid>
      <w:tr w14:paraId="7C2EF3A0">
        <w:tblPrEx>
          <w:tblCellMar>
            <w:top w:w="0" w:type="dxa"/>
            <w:left w:w="108" w:type="dxa"/>
            <w:bottom w:w="0" w:type="dxa"/>
            <w:right w:w="108" w:type="dxa"/>
          </w:tblCellMar>
        </w:tblPrEx>
        <w:trPr>
          <w:trHeight w:val="300" w:hRule="exact"/>
        </w:trPr>
        <w:tc>
          <w:tcPr>
            <w:tcW w:w="1563" w:type="dxa"/>
            <w:gridSpan w:val="3"/>
            <w:tcBorders>
              <w:top w:val="single" w:color="auto" w:sz="4" w:space="0"/>
              <w:left w:val="single" w:color="auto" w:sz="4" w:space="0"/>
              <w:bottom w:val="single" w:color="auto" w:sz="4" w:space="0"/>
              <w:right w:val="single" w:color="auto" w:sz="4" w:space="0"/>
            </w:tcBorders>
            <w:vAlign w:val="center"/>
          </w:tcPr>
          <w:p w14:paraId="0547CFC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8267" w:type="dxa"/>
            <w:gridSpan w:val="10"/>
            <w:tcBorders>
              <w:top w:val="single" w:color="auto" w:sz="4" w:space="0"/>
              <w:left w:val="nil"/>
              <w:bottom w:val="single" w:color="auto" w:sz="4" w:space="0"/>
              <w:right w:val="single" w:color="auto" w:sz="4" w:space="0"/>
            </w:tcBorders>
            <w:vAlign w:val="center"/>
          </w:tcPr>
          <w:p w14:paraId="2EFB5D16">
            <w:pPr>
              <w:widowControl/>
              <w:spacing w:line="240" w:lineRule="exact"/>
              <w:jc w:val="center"/>
              <w:rPr>
                <w:rFonts w:ascii="仿宋_GB2312" w:eastAsia="仿宋_GB2312"/>
                <w:szCs w:val="21"/>
              </w:rPr>
            </w:pPr>
            <w:r>
              <w:rPr>
                <w:rFonts w:hint="eastAsia" w:ascii="仿宋_GB2312" w:eastAsia="仿宋_GB2312"/>
              </w:rPr>
              <w:t>201010000758七里庄20号办公用房装修改造经费</w:t>
            </w:r>
          </w:p>
        </w:tc>
      </w:tr>
      <w:tr w14:paraId="5622D69D">
        <w:tblPrEx>
          <w:tblCellMar>
            <w:top w:w="0" w:type="dxa"/>
            <w:left w:w="108" w:type="dxa"/>
            <w:bottom w:w="0" w:type="dxa"/>
            <w:right w:w="108" w:type="dxa"/>
          </w:tblCellMar>
        </w:tblPrEx>
        <w:trPr>
          <w:trHeight w:val="300" w:hRule="exact"/>
        </w:trPr>
        <w:tc>
          <w:tcPr>
            <w:tcW w:w="1563" w:type="dxa"/>
            <w:gridSpan w:val="3"/>
            <w:tcBorders>
              <w:top w:val="single" w:color="auto" w:sz="4" w:space="0"/>
              <w:left w:val="single" w:color="auto" w:sz="4" w:space="0"/>
              <w:bottom w:val="single" w:color="auto" w:sz="4" w:space="0"/>
              <w:right w:val="single" w:color="auto" w:sz="4" w:space="0"/>
            </w:tcBorders>
            <w:vAlign w:val="center"/>
          </w:tcPr>
          <w:p w14:paraId="30452AC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292" w:type="dxa"/>
            <w:gridSpan w:val="5"/>
            <w:tcBorders>
              <w:top w:val="single" w:color="auto" w:sz="4" w:space="0"/>
              <w:left w:val="nil"/>
              <w:bottom w:val="single" w:color="auto" w:sz="4" w:space="0"/>
              <w:right w:val="single" w:color="auto" w:sz="4" w:space="0"/>
            </w:tcBorders>
            <w:vAlign w:val="center"/>
          </w:tcPr>
          <w:p w14:paraId="6886CC4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丰台区机关事务管理服务中心101000</w:t>
            </w:r>
          </w:p>
        </w:tc>
        <w:tc>
          <w:tcPr>
            <w:tcW w:w="1202" w:type="dxa"/>
            <w:tcBorders>
              <w:top w:val="nil"/>
              <w:left w:val="nil"/>
              <w:bottom w:val="single" w:color="auto" w:sz="4" w:space="0"/>
              <w:right w:val="single" w:color="auto" w:sz="4" w:space="0"/>
            </w:tcBorders>
            <w:vAlign w:val="center"/>
          </w:tcPr>
          <w:p w14:paraId="16571A7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773" w:type="dxa"/>
            <w:gridSpan w:val="4"/>
            <w:tcBorders>
              <w:top w:val="single" w:color="auto" w:sz="4" w:space="0"/>
              <w:left w:val="nil"/>
              <w:bottom w:val="single" w:color="auto" w:sz="4" w:space="0"/>
              <w:right w:val="single" w:color="auto" w:sz="4" w:space="0"/>
            </w:tcBorders>
            <w:vAlign w:val="center"/>
          </w:tcPr>
          <w:p w14:paraId="269FA8F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基建科</w:t>
            </w:r>
          </w:p>
        </w:tc>
      </w:tr>
      <w:tr w14:paraId="679F7B30">
        <w:tblPrEx>
          <w:tblCellMar>
            <w:top w:w="0" w:type="dxa"/>
            <w:left w:w="108" w:type="dxa"/>
            <w:bottom w:w="0" w:type="dxa"/>
            <w:right w:w="108" w:type="dxa"/>
          </w:tblCellMar>
        </w:tblPrEx>
        <w:trPr>
          <w:trHeight w:val="300" w:hRule="exact"/>
        </w:trPr>
        <w:tc>
          <w:tcPr>
            <w:tcW w:w="1563" w:type="dxa"/>
            <w:gridSpan w:val="3"/>
            <w:tcBorders>
              <w:top w:val="single" w:color="auto" w:sz="4" w:space="0"/>
              <w:left w:val="single" w:color="auto" w:sz="4" w:space="0"/>
              <w:bottom w:val="single" w:color="auto" w:sz="4" w:space="0"/>
              <w:right w:val="single" w:color="auto" w:sz="4" w:space="0"/>
            </w:tcBorders>
            <w:vAlign w:val="center"/>
          </w:tcPr>
          <w:p w14:paraId="119023A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292" w:type="dxa"/>
            <w:gridSpan w:val="5"/>
            <w:tcBorders>
              <w:top w:val="single" w:color="auto" w:sz="4" w:space="0"/>
              <w:left w:val="nil"/>
              <w:bottom w:val="single" w:color="auto" w:sz="4" w:space="0"/>
              <w:right w:val="single" w:color="auto" w:sz="4" w:space="0"/>
            </w:tcBorders>
            <w:vAlign w:val="center"/>
          </w:tcPr>
          <w:p w14:paraId="61B540C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白红顺</w:t>
            </w:r>
          </w:p>
        </w:tc>
        <w:tc>
          <w:tcPr>
            <w:tcW w:w="1202" w:type="dxa"/>
            <w:tcBorders>
              <w:top w:val="nil"/>
              <w:left w:val="nil"/>
              <w:bottom w:val="single" w:color="auto" w:sz="4" w:space="0"/>
              <w:right w:val="single" w:color="auto" w:sz="4" w:space="0"/>
            </w:tcBorders>
            <w:vAlign w:val="center"/>
          </w:tcPr>
          <w:p w14:paraId="0182A3C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773" w:type="dxa"/>
            <w:gridSpan w:val="4"/>
            <w:tcBorders>
              <w:top w:val="single" w:color="auto" w:sz="4" w:space="0"/>
              <w:left w:val="nil"/>
              <w:bottom w:val="single" w:color="auto" w:sz="4" w:space="0"/>
              <w:right w:val="single" w:color="auto" w:sz="4" w:space="0"/>
            </w:tcBorders>
            <w:vAlign w:val="center"/>
          </w:tcPr>
          <w:p w14:paraId="0BD0E2F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83656510</w:t>
            </w:r>
          </w:p>
        </w:tc>
      </w:tr>
      <w:tr w14:paraId="305385FD">
        <w:tblPrEx>
          <w:tblCellMar>
            <w:top w:w="0" w:type="dxa"/>
            <w:left w:w="108" w:type="dxa"/>
            <w:bottom w:w="0" w:type="dxa"/>
            <w:right w:w="108" w:type="dxa"/>
          </w:tblCellMar>
        </w:tblPrEx>
        <w:trPr>
          <w:trHeight w:val="556" w:hRule="exact"/>
        </w:trPr>
        <w:tc>
          <w:tcPr>
            <w:tcW w:w="1563" w:type="dxa"/>
            <w:gridSpan w:val="3"/>
            <w:vMerge w:val="restart"/>
            <w:tcBorders>
              <w:top w:val="single" w:color="auto" w:sz="4" w:space="0"/>
              <w:left w:val="single" w:color="auto" w:sz="4" w:space="0"/>
              <w:bottom w:val="single" w:color="auto" w:sz="4" w:space="0"/>
              <w:right w:val="single" w:color="auto" w:sz="4" w:space="0"/>
            </w:tcBorders>
            <w:vAlign w:val="center"/>
          </w:tcPr>
          <w:p w14:paraId="6C45CFE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2050" w:type="dxa"/>
            <w:gridSpan w:val="2"/>
            <w:tcBorders>
              <w:top w:val="single" w:color="auto" w:sz="4" w:space="0"/>
              <w:left w:val="nil"/>
              <w:bottom w:val="single" w:color="auto" w:sz="4" w:space="0"/>
              <w:right w:val="single" w:color="auto" w:sz="4" w:space="0"/>
            </w:tcBorders>
            <w:vAlign w:val="center"/>
          </w:tcPr>
          <w:p w14:paraId="4D45521E">
            <w:pPr>
              <w:widowControl/>
              <w:spacing w:line="240" w:lineRule="exact"/>
              <w:jc w:val="center"/>
              <w:rPr>
                <w:rFonts w:ascii="仿宋_GB2312" w:hAnsi="宋体" w:eastAsia="仿宋_GB2312" w:cs="宋体"/>
                <w:kern w:val="0"/>
                <w:szCs w:val="21"/>
              </w:rPr>
            </w:pPr>
          </w:p>
        </w:tc>
        <w:tc>
          <w:tcPr>
            <w:tcW w:w="1164" w:type="dxa"/>
            <w:gridSpan w:val="2"/>
            <w:tcBorders>
              <w:top w:val="nil"/>
              <w:left w:val="nil"/>
              <w:bottom w:val="single" w:color="auto" w:sz="4" w:space="0"/>
              <w:right w:val="single" w:color="auto" w:sz="4" w:space="0"/>
            </w:tcBorders>
            <w:vAlign w:val="center"/>
          </w:tcPr>
          <w:p w14:paraId="776C1F2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09F3848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078" w:type="dxa"/>
            <w:tcBorders>
              <w:top w:val="nil"/>
              <w:left w:val="nil"/>
              <w:bottom w:val="single" w:color="auto" w:sz="4" w:space="0"/>
              <w:right w:val="single" w:color="auto" w:sz="4" w:space="0"/>
            </w:tcBorders>
            <w:vAlign w:val="center"/>
          </w:tcPr>
          <w:p w14:paraId="5E3081A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05EB474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202" w:type="dxa"/>
            <w:tcBorders>
              <w:top w:val="nil"/>
              <w:left w:val="nil"/>
              <w:bottom w:val="single" w:color="auto" w:sz="4" w:space="0"/>
              <w:right w:val="single" w:color="auto" w:sz="4" w:space="0"/>
            </w:tcBorders>
            <w:vAlign w:val="center"/>
          </w:tcPr>
          <w:p w14:paraId="2E1B281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62DCFED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545" w:type="dxa"/>
            <w:tcBorders>
              <w:top w:val="nil"/>
              <w:left w:val="nil"/>
              <w:bottom w:val="single" w:color="auto" w:sz="4" w:space="0"/>
              <w:right w:val="single" w:color="auto" w:sz="4" w:space="0"/>
            </w:tcBorders>
            <w:vAlign w:val="center"/>
          </w:tcPr>
          <w:p w14:paraId="532AA40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1121" w:type="dxa"/>
            <w:gridSpan w:val="2"/>
            <w:tcBorders>
              <w:top w:val="single" w:color="auto" w:sz="4" w:space="0"/>
              <w:left w:val="nil"/>
              <w:bottom w:val="single" w:color="auto" w:sz="4" w:space="0"/>
              <w:right w:val="single" w:color="auto" w:sz="4" w:space="0"/>
            </w:tcBorders>
            <w:vAlign w:val="center"/>
          </w:tcPr>
          <w:p w14:paraId="25E3736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1107" w:type="dxa"/>
            <w:tcBorders>
              <w:top w:val="nil"/>
              <w:left w:val="nil"/>
              <w:bottom w:val="single" w:color="auto" w:sz="4" w:space="0"/>
              <w:right w:val="single" w:color="auto" w:sz="4" w:space="0"/>
            </w:tcBorders>
            <w:vAlign w:val="center"/>
          </w:tcPr>
          <w:p w14:paraId="21CF7F4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14:paraId="0B70DF03">
        <w:tblPrEx>
          <w:tblCellMar>
            <w:top w:w="0" w:type="dxa"/>
            <w:left w:w="108" w:type="dxa"/>
            <w:bottom w:w="0" w:type="dxa"/>
            <w:right w:w="108" w:type="dxa"/>
          </w:tblCellMar>
        </w:tblPrEx>
        <w:trPr>
          <w:trHeight w:val="462" w:hRule="exact"/>
        </w:trPr>
        <w:tc>
          <w:tcPr>
            <w:tcW w:w="1563" w:type="dxa"/>
            <w:gridSpan w:val="3"/>
            <w:vMerge w:val="continue"/>
            <w:tcBorders>
              <w:top w:val="single" w:color="auto" w:sz="4" w:space="0"/>
              <w:left w:val="single" w:color="auto" w:sz="4" w:space="0"/>
              <w:bottom w:val="single" w:color="auto" w:sz="4" w:space="0"/>
              <w:right w:val="single" w:color="auto" w:sz="4" w:space="0"/>
            </w:tcBorders>
            <w:vAlign w:val="center"/>
          </w:tcPr>
          <w:p w14:paraId="0F480CA9">
            <w:pPr>
              <w:widowControl/>
              <w:spacing w:line="240" w:lineRule="exact"/>
              <w:jc w:val="center"/>
              <w:rPr>
                <w:rFonts w:ascii="仿宋_GB2312" w:hAnsi="宋体" w:eastAsia="仿宋_GB2312" w:cs="宋体"/>
                <w:kern w:val="0"/>
                <w:szCs w:val="21"/>
              </w:rPr>
            </w:pPr>
          </w:p>
        </w:tc>
        <w:tc>
          <w:tcPr>
            <w:tcW w:w="2050" w:type="dxa"/>
            <w:gridSpan w:val="2"/>
            <w:tcBorders>
              <w:top w:val="single" w:color="auto" w:sz="4" w:space="0"/>
              <w:left w:val="nil"/>
              <w:bottom w:val="single" w:color="auto" w:sz="4" w:space="0"/>
              <w:right w:val="single" w:color="auto" w:sz="4" w:space="0"/>
            </w:tcBorders>
            <w:vAlign w:val="center"/>
          </w:tcPr>
          <w:p w14:paraId="5A1A6963">
            <w:pPr>
              <w:widowControl/>
              <w:jc w:val="center"/>
              <w:textAlignment w:val="center"/>
              <w:rPr>
                <w:rFonts w:ascii="仿宋_GB2312" w:hAnsi="宋体" w:eastAsia="仿宋_GB2312" w:cs="宋体"/>
                <w:color w:val="000000"/>
                <w:sz w:val="18"/>
                <w:szCs w:val="18"/>
              </w:rPr>
            </w:pPr>
            <w:r>
              <w:rPr>
                <w:rFonts w:hint="eastAsia" w:ascii="仿宋_GB2312" w:hAnsi="宋体" w:eastAsia="仿宋_GB2312" w:cs="宋体"/>
                <w:kern w:val="0"/>
                <w:szCs w:val="21"/>
              </w:rPr>
              <w:t>年度资金总额</w:t>
            </w:r>
          </w:p>
        </w:tc>
        <w:tc>
          <w:tcPr>
            <w:tcW w:w="1164" w:type="dxa"/>
            <w:gridSpan w:val="2"/>
            <w:tcBorders>
              <w:top w:val="nil"/>
              <w:left w:val="nil"/>
              <w:bottom w:val="single" w:color="auto" w:sz="4" w:space="0"/>
              <w:right w:val="single" w:color="auto" w:sz="4" w:space="0"/>
            </w:tcBorders>
            <w:vAlign w:val="center"/>
          </w:tcPr>
          <w:p w14:paraId="4249EB6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94.04</w:t>
            </w:r>
          </w:p>
        </w:tc>
        <w:tc>
          <w:tcPr>
            <w:tcW w:w="1078" w:type="dxa"/>
            <w:tcBorders>
              <w:top w:val="nil"/>
              <w:left w:val="nil"/>
              <w:bottom w:val="single" w:color="auto" w:sz="4" w:space="0"/>
              <w:right w:val="single" w:color="auto" w:sz="4" w:space="0"/>
            </w:tcBorders>
            <w:vAlign w:val="center"/>
          </w:tcPr>
          <w:p w14:paraId="28D9CD7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94.04</w:t>
            </w:r>
          </w:p>
        </w:tc>
        <w:tc>
          <w:tcPr>
            <w:tcW w:w="1202" w:type="dxa"/>
            <w:tcBorders>
              <w:top w:val="nil"/>
              <w:left w:val="nil"/>
              <w:bottom w:val="single" w:color="auto" w:sz="4" w:space="0"/>
              <w:right w:val="single" w:color="auto" w:sz="4" w:space="0"/>
            </w:tcBorders>
            <w:vAlign w:val="center"/>
          </w:tcPr>
          <w:p w14:paraId="46ABA399">
            <w:pPr>
              <w:widowControl/>
              <w:jc w:val="righ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56.01</w:t>
            </w:r>
          </w:p>
        </w:tc>
        <w:tc>
          <w:tcPr>
            <w:tcW w:w="545" w:type="dxa"/>
            <w:tcBorders>
              <w:top w:val="nil"/>
              <w:left w:val="nil"/>
              <w:bottom w:val="single" w:color="auto" w:sz="4" w:space="0"/>
              <w:right w:val="single" w:color="auto" w:sz="4" w:space="0"/>
            </w:tcBorders>
            <w:vAlign w:val="center"/>
          </w:tcPr>
          <w:p w14:paraId="41AFF0D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21" w:type="dxa"/>
            <w:gridSpan w:val="2"/>
            <w:tcBorders>
              <w:top w:val="single" w:color="auto" w:sz="4" w:space="0"/>
              <w:left w:val="nil"/>
              <w:bottom w:val="single" w:color="auto" w:sz="4" w:space="0"/>
              <w:right w:val="single" w:color="auto" w:sz="4" w:space="0"/>
            </w:tcBorders>
            <w:vAlign w:val="center"/>
          </w:tcPr>
          <w:p w14:paraId="15B7FE5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59.56%</w:t>
            </w:r>
          </w:p>
        </w:tc>
        <w:tc>
          <w:tcPr>
            <w:tcW w:w="1107" w:type="dxa"/>
            <w:tcBorders>
              <w:top w:val="nil"/>
              <w:left w:val="nil"/>
              <w:bottom w:val="single" w:color="auto" w:sz="4" w:space="0"/>
              <w:right w:val="single" w:color="auto" w:sz="4" w:space="0"/>
            </w:tcBorders>
            <w:vAlign w:val="center"/>
          </w:tcPr>
          <w:p w14:paraId="4EA42D7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5.96</w:t>
            </w:r>
          </w:p>
        </w:tc>
      </w:tr>
      <w:tr w14:paraId="0D76E159">
        <w:tblPrEx>
          <w:tblCellMar>
            <w:top w:w="0" w:type="dxa"/>
            <w:left w:w="108" w:type="dxa"/>
            <w:bottom w:w="0" w:type="dxa"/>
            <w:right w:w="108" w:type="dxa"/>
          </w:tblCellMar>
        </w:tblPrEx>
        <w:trPr>
          <w:trHeight w:val="476" w:hRule="exact"/>
        </w:trPr>
        <w:tc>
          <w:tcPr>
            <w:tcW w:w="1563" w:type="dxa"/>
            <w:gridSpan w:val="3"/>
            <w:vMerge w:val="continue"/>
            <w:tcBorders>
              <w:top w:val="single" w:color="auto" w:sz="4" w:space="0"/>
              <w:left w:val="single" w:color="auto" w:sz="4" w:space="0"/>
              <w:bottom w:val="single" w:color="auto" w:sz="4" w:space="0"/>
              <w:right w:val="single" w:color="auto" w:sz="4" w:space="0"/>
            </w:tcBorders>
            <w:vAlign w:val="center"/>
          </w:tcPr>
          <w:p w14:paraId="04283316">
            <w:pPr>
              <w:widowControl/>
              <w:spacing w:line="240" w:lineRule="exact"/>
              <w:jc w:val="center"/>
              <w:rPr>
                <w:rFonts w:ascii="仿宋_GB2312" w:hAnsi="宋体" w:eastAsia="仿宋_GB2312" w:cs="宋体"/>
                <w:kern w:val="0"/>
                <w:szCs w:val="21"/>
              </w:rPr>
            </w:pPr>
          </w:p>
        </w:tc>
        <w:tc>
          <w:tcPr>
            <w:tcW w:w="2050" w:type="dxa"/>
            <w:gridSpan w:val="2"/>
            <w:tcBorders>
              <w:top w:val="single" w:color="auto" w:sz="4" w:space="0"/>
              <w:left w:val="nil"/>
              <w:bottom w:val="single" w:color="auto" w:sz="4" w:space="0"/>
              <w:right w:val="single" w:color="auto" w:sz="4" w:space="0"/>
            </w:tcBorders>
            <w:vAlign w:val="center"/>
          </w:tcPr>
          <w:p w14:paraId="153C80E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64" w:type="dxa"/>
            <w:gridSpan w:val="2"/>
            <w:tcBorders>
              <w:top w:val="nil"/>
              <w:left w:val="nil"/>
              <w:bottom w:val="single" w:color="auto" w:sz="4" w:space="0"/>
              <w:right w:val="single" w:color="auto" w:sz="4" w:space="0"/>
            </w:tcBorders>
            <w:vAlign w:val="center"/>
          </w:tcPr>
          <w:p w14:paraId="4D2AC4D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94.04</w:t>
            </w:r>
          </w:p>
        </w:tc>
        <w:tc>
          <w:tcPr>
            <w:tcW w:w="1078" w:type="dxa"/>
            <w:tcBorders>
              <w:top w:val="nil"/>
              <w:left w:val="nil"/>
              <w:bottom w:val="single" w:color="auto" w:sz="4" w:space="0"/>
              <w:right w:val="single" w:color="auto" w:sz="4" w:space="0"/>
            </w:tcBorders>
            <w:vAlign w:val="center"/>
          </w:tcPr>
          <w:p w14:paraId="7CCE1D2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94.04</w:t>
            </w:r>
          </w:p>
        </w:tc>
        <w:tc>
          <w:tcPr>
            <w:tcW w:w="1202" w:type="dxa"/>
            <w:tcBorders>
              <w:top w:val="nil"/>
              <w:left w:val="nil"/>
              <w:bottom w:val="single" w:color="auto" w:sz="4" w:space="0"/>
              <w:right w:val="single" w:color="auto" w:sz="4" w:space="0"/>
            </w:tcBorders>
            <w:vAlign w:val="center"/>
          </w:tcPr>
          <w:p w14:paraId="0A426CF1">
            <w:pPr>
              <w:widowControl/>
              <w:jc w:val="righ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56.01</w:t>
            </w:r>
          </w:p>
        </w:tc>
        <w:tc>
          <w:tcPr>
            <w:tcW w:w="545" w:type="dxa"/>
            <w:tcBorders>
              <w:top w:val="nil"/>
              <w:left w:val="nil"/>
              <w:bottom w:val="single" w:color="auto" w:sz="4" w:space="0"/>
              <w:right w:val="single" w:color="auto" w:sz="4" w:space="0"/>
            </w:tcBorders>
            <w:vAlign w:val="center"/>
          </w:tcPr>
          <w:p w14:paraId="315A1D8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21" w:type="dxa"/>
            <w:gridSpan w:val="2"/>
            <w:tcBorders>
              <w:top w:val="single" w:color="auto" w:sz="4" w:space="0"/>
              <w:left w:val="nil"/>
              <w:bottom w:val="single" w:color="auto" w:sz="4" w:space="0"/>
              <w:right w:val="single" w:color="auto" w:sz="4" w:space="0"/>
            </w:tcBorders>
            <w:vAlign w:val="center"/>
          </w:tcPr>
          <w:p w14:paraId="692AFAC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59.56%</w:t>
            </w:r>
          </w:p>
        </w:tc>
        <w:tc>
          <w:tcPr>
            <w:tcW w:w="1107" w:type="dxa"/>
            <w:tcBorders>
              <w:top w:val="nil"/>
              <w:left w:val="nil"/>
              <w:bottom w:val="single" w:color="auto" w:sz="4" w:space="0"/>
              <w:right w:val="single" w:color="auto" w:sz="4" w:space="0"/>
            </w:tcBorders>
            <w:vAlign w:val="center"/>
          </w:tcPr>
          <w:p w14:paraId="30E2F25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5.96</w:t>
            </w:r>
          </w:p>
        </w:tc>
      </w:tr>
      <w:tr w14:paraId="50986732">
        <w:tblPrEx>
          <w:tblCellMar>
            <w:top w:w="0" w:type="dxa"/>
            <w:left w:w="108" w:type="dxa"/>
            <w:bottom w:w="0" w:type="dxa"/>
            <w:right w:w="108" w:type="dxa"/>
          </w:tblCellMar>
        </w:tblPrEx>
        <w:trPr>
          <w:trHeight w:val="272" w:hRule="exact"/>
        </w:trPr>
        <w:tc>
          <w:tcPr>
            <w:tcW w:w="1563" w:type="dxa"/>
            <w:gridSpan w:val="3"/>
            <w:vMerge w:val="continue"/>
            <w:tcBorders>
              <w:top w:val="single" w:color="auto" w:sz="4" w:space="0"/>
              <w:left w:val="single" w:color="auto" w:sz="4" w:space="0"/>
              <w:bottom w:val="single" w:color="auto" w:sz="4" w:space="0"/>
              <w:right w:val="single" w:color="auto" w:sz="4" w:space="0"/>
            </w:tcBorders>
            <w:vAlign w:val="center"/>
          </w:tcPr>
          <w:p w14:paraId="24AFD798">
            <w:pPr>
              <w:widowControl/>
              <w:spacing w:line="240" w:lineRule="exact"/>
              <w:jc w:val="center"/>
              <w:rPr>
                <w:rFonts w:ascii="仿宋_GB2312" w:hAnsi="宋体" w:eastAsia="仿宋_GB2312" w:cs="宋体"/>
                <w:kern w:val="0"/>
                <w:szCs w:val="21"/>
              </w:rPr>
            </w:pPr>
          </w:p>
        </w:tc>
        <w:tc>
          <w:tcPr>
            <w:tcW w:w="2050" w:type="dxa"/>
            <w:gridSpan w:val="2"/>
            <w:tcBorders>
              <w:top w:val="single" w:color="auto" w:sz="4" w:space="0"/>
              <w:left w:val="nil"/>
              <w:bottom w:val="single" w:color="auto" w:sz="4" w:space="0"/>
              <w:right w:val="single" w:color="auto" w:sz="4" w:space="0"/>
            </w:tcBorders>
            <w:vAlign w:val="center"/>
          </w:tcPr>
          <w:p w14:paraId="08EEA7E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64" w:type="dxa"/>
            <w:gridSpan w:val="2"/>
            <w:tcBorders>
              <w:top w:val="nil"/>
              <w:left w:val="nil"/>
              <w:bottom w:val="single" w:color="auto" w:sz="4" w:space="0"/>
              <w:right w:val="single" w:color="auto" w:sz="4" w:space="0"/>
            </w:tcBorders>
            <w:vAlign w:val="center"/>
          </w:tcPr>
          <w:p w14:paraId="46AC1FE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078" w:type="dxa"/>
            <w:tcBorders>
              <w:top w:val="nil"/>
              <w:left w:val="nil"/>
              <w:bottom w:val="single" w:color="auto" w:sz="4" w:space="0"/>
              <w:right w:val="single" w:color="auto" w:sz="4" w:space="0"/>
            </w:tcBorders>
            <w:vAlign w:val="center"/>
          </w:tcPr>
          <w:p w14:paraId="5451031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202" w:type="dxa"/>
            <w:tcBorders>
              <w:top w:val="nil"/>
              <w:left w:val="nil"/>
              <w:bottom w:val="single" w:color="auto" w:sz="4" w:space="0"/>
              <w:right w:val="single" w:color="auto" w:sz="4" w:space="0"/>
            </w:tcBorders>
            <w:vAlign w:val="center"/>
          </w:tcPr>
          <w:p w14:paraId="42EF595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545" w:type="dxa"/>
            <w:tcBorders>
              <w:top w:val="nil"/>
              <w:left w:val="nil"/>
              <w:bottom w:val="single" w:color="auto" w:sz="4" w:space="0"/>
              <w:right w:val="single" w:color="auto" w:sz="4" w:space="0"/>
            </w:tcBorders>
            <w:vAlign w:val="center"/>
          </w:tcPr>
          <w:p w14:paraId="734391A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21" w:type="dxa"/>
            <w:gridSpan w:val="2"/>
            <w:tcBorders>
              <w:top w:val="single" w:color="auto" w:sz="4" w:space="0"/>
              <w:left w:val="nil"/>
              <w:bottom w:val="single" w:color="auto" w:sz="4" w:space="0"/>
              <w:right w:val="single" w:color="auto" w:sz="4" w:space="0"/>
            </w:tcBorders>
            <w:vAlign w:val="center"/>
          </w:tcPr>
          <w:p w14:paraId="0238C51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07" w:type="dxa"/>
            <w:tcBorders>
              <w:top w:val="nil"/>
              <w:left w:val="nil"/>
              <w:bottom w:val="single" w:color="auto" w:sz="4" w:space="0"/>
              <w:right w:val="single" w:color="auto" w:sz="4" w:space="0"/>
            </w:tcBorders>
            <w:vAlign w:val="center"/>
          </w:tcPr>
          <w:p w14:paraId="56ECAC3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r>
      <w:tr w14:paraId="33D68BD6">
        <w:tblPrEx>
          <w:tblCellMar>
            <w:top w:w="0" w:type="dxa"/>
            <w:left w:w="108" w:type="dxa"/>
            <w:bottom w:w="0" w:type="dxa"/>
            <w:right w:w="108" w:type="dxa"/>
          </w:tblCellMar>
        </w:tblPrEx>
        <w:trPr>
          <w:trHeight w:val="300" w:hRule="exact"/>
        </w:trPr>
        <w:tc>
          <w:tcPr>
            <w:tcW w:w="1563" w:type="dxa"/>
            <w:gridSpan w:val="3"/>
            <w:vMerge w:val="continue"/>
            <w:tcBorders>
              <w:top w:val="single" w:color="auto" w:sz="4" w:space="0"/>
              <w:left w:val="single" w:color="auto" w:sz="4" w:space="0"/>
              <w:bottom w:val="single" w:color="auto" w:sz="4" w:space="0"/>
              <w:right w:val="single" w:color="auto" w:sz="4" w:space="0"/>
            </w:tcBorders>
            <w:vAlign w:val="center"/>
          </w:tcPr>
          <w:p w14:paraId="01BBBB24">
            <w:pPr>
              <w:widowControl/>
              <w:spacing w:line="240" w:lineRule="exact"/>
              <w:jc w:val="center"/>
              <w:rPr>
                <w:rFonts w:ascii="仿宋_GB2312" w:hAnsi="宋体" w:eastAsia="仿宋_GB2312" w:cs="宋体"/>
                <w:kern w:val="0"/>
                <w:szCs w:val="21"/>
              </w:rPr>
            </w:pPr>
          </w:p>
        </w:tc>
        <w:tc>
          <w:tcPr>
            <w:tcW w:w="2050" w:type="dxa"/>
            <w:gridSpan w:val="2"/>
            <w:tcBorders>
              <w:top w:val="single" w:color="auto" w:sz="4" w:space="0"/>
              <w:left w:val="nil"/>
              <w:bottom w:val="single" w:color="auto" w:sz="4" w:space="0"/>
              <w:right w:val="single" w:color="auto" w:sz="4" w:space="0"/>
            </w:tcBorders>
            <w:vAlign w:val="center"/>
          </w:tcPr>
          <w:p w14:paraId="1A06FC9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64" w:type="dxa"/>
            <w:gridSpan w:val="2"/>
            <w:tcBorders>
              <w:top w:val="nil"/>
              <w:left w:val="nil"/>
              <w:bottom w:val="single" w:color="auto" w:sz="4" w:space="0"/>
              <w:right w:val="single" w:color="auto" w:sz="4" w:space="0"/>
            </w:tcBorders>
            <w:vAlign w:val="center"/>
          </w:tcPr>
          <w:p w14:paraId="1915F72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078" w:type="dxa"/>
            <w:tcBorders>
              <w:top w:val="nil"/>
              <w:left w:val="nil"/>
              <w:bottom w:val="single" w:color="auto" w:sz="4" w:space="0"/>
              <w:right w:val="single" w:color="auto" w:sz="4" w:space="0"/>
            </w:tcBorders>
            <w:vAlign w:val="center"/>
          </w:tcPr>
          <w:p w14:paraId="7AB7045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202" w:type="dxa"/>
            <w:tcBorders>
              <w:top w:val="nil"/>
              <w:left w:val="nil"/>
              <w:bottom w:val="single" w:color="auto" w:sz="4" w:space="0"/>
              <w:right w:val="single" w:color="auto" w:sz="4" w:space="0"/>
            </w:tcBorders>
            <w:vAlign w:val="center"/>
          </w:tcPr>
          <w:p w14:paraId="5A2E0C1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545" w:type="dxa"/>
            <w:tcBorders>
              <w:top w:val="nil"/>
              <w:left w:val="nil"/>
              <w:bottom w:val="single" w:color="auto" w:sz="4" w:space="0"/>
              <w:right w:val="single" w:color="auto" w:sz="4" w:space="0"/>
            </w:tcBorders>
            <w:vAlign w:val="center"/>
          </w:tcPr>
          <w:p w14:paraId="3391C44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1121" w:type="dxa"/>
            <w:gridSpan w:val="2"/>
            <w:tcBorders>
              <w:top w:val="single" w:color="auto" w:sz="4" w:space="0"/>
              <w:left w:val="nil"/>
              <w:bottom w:val="single" w:color="auto" w:sz="4" w:space="0"/>
              <w:right w:val="single" w:color="auto" w:sz="4" w:space="0"/>
            </w:tcBorders>
            <w:vAlign w:val="center"/>
          </w:tcPr>
          <w:p w14:paraId="7A23213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07" w:type="dxa"/>
            <w:tcBorders>
              <w:top w:val="nil"/>
              <w:left w:val="nil"/>
              <w:bottom w:val="single" w:color="auto" w:sz="4" w:space="0"/>
              <w:right w:val="single" w:color="auto" w:sz="4" w:space="0"/>
            </w:tcBorders>
            <w:vAlign w:val="center"/>
          </w:tcPr>
          <w:p w14:paraId="30BF3EB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083B6ECD">
        <w:tblPrEx>
          <w:tblCellMar>
            <w:top w:w="0" w:type="dxa"/>
            <w:left w:w="108" w:type="dxa"/>
            <w:bottom w:w="0" w:type="dxa"/>
            <w:right w:w="108" w:type="dxa"/>
          </w:tblCellMar>
        </w:tblPrEx>
        <w:trPr>
          <w:trHeight w:val="252" w:hRule="exact"/>
        </w:trPr>
        <w:tc>
          <w:tcPr>
            <w:tcW w:w="423" w:type="dxa"/>
            <w:vMerge w:val="restart"/>
            <w:tcBorders>
              <w:top w:val="nil"/>
              <w:left w:val="single" w:color="auto" w:sz="4" w:space="0"/>
              <w:bottom w:val="single" w:color="auto" w:sz="4" w:space="0"/>
              <w:right w:val="single" w:color="auto" w:sz="4" w:space="0"/>
            </w:tcBorders>
            <w:vAlign w:val="center"/>
          </w:tcPr>
          <w:p w14:paraId="48BF6CE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432" w:type="dxa"/>
            <w:gridSpan w:val="7"/>
            <w:tcBorders>
              <w:top w:val="single" w:color="auto" w:sz="4" w:space="0"/>
              <w:left w:val="nil"/>
              <w:bottom w:val="single" w:color="auto" w:sz="4" w:space="0"/>
              <w:right w:val="single" w:color="auto" w:sz="4" w:space="0"/>
            </w:tcBorders>
            <w:vAlign w:val="center"/>
          </w:tcPr>
          <w:p w14:paraId="72C1C3C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975" w:type="dxa"/>
            <w:gridSpan w:val="5"/>
            <w:tcBorders>
              <w:top w:val="single" w:color="auto" w:sz="4" w:space="0"/>
              <w:left w:val="nil"/>
              <w:bottom w:val="single" w:color="auto" w:sz="4" w:space="0"/>
              <w:right w:val="single" w:color="auto" w:sz="4" w:space="0"/>
            </w:tcBorders>
            <w:vAlign w:val="center"/>
          </w:tcPr>
          <w:p w14:paraId="0E810F7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14:paraId="2AADC1C2">
        <w:tblPrEx>
          <w:tblCellMar>
            <w:top w:w="0" w:type="dxa"/>
            <w:left w:w="108" w:type="dxa"/>
            <w:bottom w:w="0" w:type="dxa"/>
            <w:right w:w="108" w:type="dxa"/>
          </w:tblCellMar>
        </w:tblPrEx>
        <w:trPr>
          <w:trHeight w:val="1553" w:hRule="exact"/>
        </w:trPr>
        <w:tc>
          <w:tcPr>
            <w:tcW w:w="423" w:type="dxa"/>
            <w:vMerge w:val="continue"/>
            <w:tcBorders>
              <w:top w:val="nil"/>
              <w:left w:val="single" w:color="auto" w:sz="4" w:space="0"/>
              <w:bottom w:val="single" w:color="auto" w:sz="4" w:space="0"/>
              <w:right w:val="single" w:color="auto" w:sz="4" w:space="0"/>
            </w:tcBorders>
            <w:vAlign w:val="center"/>
          </w:tcPr>
          <w:p w14:paraId="6B1659C7">
            <w:pPr>
              <w:widowControl/>
              <w:spacing w:line="240" w:lineRule="exact"/>
              <w:jc w:val="center"/>
              <w:rPr>
                <w:rFonts w:ascii="仿宋_GB2312" w:hAnsi="宋体" w:eastAsia="仿宋_GB2312" w:cs="宋体"/>
                <w:kern w:val="0"/>
                <w:szCs w:val="21"/>
              </w:rPr>
            </w:pPr>
          </w:p>
        </w:tc>
        <w:tc>
          <w:tcPr>
            <w:tcW w:w="5432" w:type="dxa"/>
            <w:gridSpan w:val="7"/>
            <w:tcBorders>
              <w:top w:val="single" w:color="auto" w:sz="4" w:space="0"/>
              <w:left w:val="nil"/>
              <w:bottom w:val="single" w:color="auto" w:sz="4" w:space="0"/>
              <w:right w:val="single" w:color="auto" w:sz="4" w:space="0"/>
            </w:tcBorders>
            <w:vAlign w:val="center"/>
          </w:tcPr>
          <w:p w14:paraId="537F270B">
            <w:pPr>
              <w:widowControl/>
              <w:spacing w:line="240" w:lineRule="exact"/>
              <w:ind w:firstLine="420" w:firstLineChars="200"/>
              <w:jc w:val="left"/>
              <w:rPr>
                <w:rFonts w:ascii="仿宋_GB2312" w:hAnsi="宋体" w:eastAsia="仿宋_GB2312" w:cs="宋体"/>
                <w:kern w:val="0"/>
                <w:szCs w:val="21"/>
              </w:rPr>
            </w:pPr>
            <w:r>
              <w:rPr>
                <w:rFonts w:hint="eastAsia" w:ascii="仿宋_GB2312" w:hAnsi="宋体" w:eastAsia="仿宋_GB2312" w:cs="宋体"/>
                <w:kern w:val="0"/>
                <w:szCs w:val="21"/>
              </w:rPr>
              <w:t>因办公用房调整，为解决区投促中心、环保局、应急管理局办公用房问题，对</w:t>
            </w:r>
            <w:r>
              <w:rPr>
                <w:rFonts w:hint="eastAsia" w:ascii="仿宋_GB2312" w:eastAsia="仿宋_GB2312"/>
              </w:rPr>
              <w:t>七里庄20号办公用房进行装修改造工程</w:t>
            </w:r>
            <w:r>
              <w:rPr>
                <w:rFonts w:hint="eastAsia" w:ascii="仿宋_GB2312" w:hAnsi="宋体" w:eastAsia="仿宋_GB2312" w:cs="宋体"/>
                <w:kern w:val="0"/>
                <w:szCs w:val="21"/>
              </w:rPr>
              <w:t>。</w:t>
            </w:r>
          </w:p>
        </w:tc>
        <w:tc>
          <w:tcPr>
            <w:tcW w:w="3975" w:type="dxa"/>
            <w:gridSpan w:val="5"/>
            <w:tcBorders>
              <w:top w:val="single" w:color="auto" w:sz="4" w:space="0"/>
              <w:left w:val="nil"/>
              <w:bottom w:val="single" w:color="auto" w:sz="4" w:space="0"/>
              <w:right w:val="single" w:color="auto" w:sz="4" w:space="0"/>
            </w:tcBorders>
            <w:vAlign w:val="center"/>
          </w:tcPr>
          <w:p w14:paraId="5009C5A9">
            <w:pPr>
              <w:widowControl/>
              <w:spacing w:line="240" w:lineRule="exact"/>
              <w:ind w:firstLine="420" w:firstLineChars="200"/>
              <w:jc w:val="left"/>
              <w:rPr>
                <w:rFonts w:ascii="仿宋_GB2312" w:hAnsi="宋体" w:eastAsia="仿宋_GB2312" w:cs="宋体"/>
                <w:kern w:val="0"/>
                <w:szCs w:val="21"/>
              </w:rPr>
            </w:pPr>
            <w:r>
              <w:rPr>
                <w:rFonts w:hint="eastAsia" w:ascii="仿宋_GB2312" w:hAnsi="宋体" w:eastAsia="仿宋_GB2312" w:cs="宋体"/>
                <w:kern w:val="0"/>
                <w:szCs w:val="21"/>
              </w:rPr>
              <w:t>1.按时完成年初项目计划，完成</w:t>
            </w:r>
            <w:r>
              <w:rPr>
                <w:rFonts w:hint="eastAsia" w:ascii="仿宋_GB2312" w:eastAsia="仿宋_GB2312"/>
              </w:rPr>
              <w:t>七里庄20号办公用房装修改造工程。</w:t>
            </w:r>
          </w:p>
          <w:p w14:paraId="21F0B71E">
            <w:pPr>
              <w:widowControl/>
              <w:spacing w:line="240" w:lineRule="exact"/>
              <w:ind w:firstLine="420" w:firstLineChars="200"/>
              <w:jc w:val="left"/>
              <w:rPr>
                <w:rFonts w:ascii="仿宋_GB2312" w:hAnsi="宋体" w:eastAsia="仿宋_GB2312" w:cs="宋体"/>
                <w:kern w:val="0"/>
                <w:szCs w:val="21"/>
              </w:rPr>
            </w:pPr>
            <w:r>
              <w:rPr>
                <w:rFonts w:hint="eastAsia" w:ascii="仿宋_GB2312" w:hAnsi="宋体" w:eastAsia="仿宋_GB2312" w:cs="宋体"/>
                <w:kern w:val="0"/>
                <w:szCs w:val="21"/>
              </w:rPr>
              <w:t>2.资金使用情况，支付工程款</w:t>
            </w:r>
            <w:r>
              <w:rPr>
                <w:rFonts w:hint="eastAsia" w:ascii="仿宋_GB2312" w:hAnsi="宋体" w:eastAsia="仿宋_GB2312" w:cs="宋体"/>
                <w:color w:val="000000"/>
                <w:kern w:val="0"/>
                <w:szCs w:val="21"/>
              </w:rPr>
              <w:t>56.01万元</w:t>
            </w:r>
            <w:r>
              <w:rPr>
                <w:rFonts w:hint="eastAsia" w:ascii="仿宋_GB2312" w:hAnsi="宋体" w:eastAsia="仿宋_GB2312" w:cs="宋体"/>
                <w:kern w:val="0"/>
                <w:szCs w:val="21"/>
              </w:rPr>
              <w:t>，结余资金38.03万元。</w:t>
            </w:r>
          </w:p>
        </w:tc>
      </w:tr>
      <w:tr w14:paraId="1C01AF07">
        <w:tblPrEx>
          <w:tblCellMar>
            <w:top w:w="0" w:type="dxa"/>
            <w:left w:w="108" w:type="dxa"/>
            <w:bottom w:w="0" w:type="dxa"/>
            <w:right w:w="108" w:type="dxa"/>
          </w:tblCellMar>
        </w:tblPrEx>
        <w:trPr>
          <w:trHeight w:val="835" w:hRule="exact"/>
        </w:trPr>
        <w:tc>
          <w:tcPr>
            <w:tcW w:w="423" w:type="dxa"/>
            <w:vMerge w:val="restart"/>
            <w:tcBorders>
              <w:top w:val="single" w:color="auto" w:sz="4" w:space="0"/>
              <w:left w:val="single" w:color="auto" w:sz="4" w:space="0"/>
              <w:bottom w:val="single" w:color="auto" w:sz="4" w:space="0"/>
              <w:right w:val="single" w:color="auto" w:sz="4" w:space="0"/>
            </w:tcBorders>
            <w:vAlign w:val="center"/>
          </w:tcPr>
          <w:p w14:paraId="66EEEA5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814" w:type="dxa"/>
            <w:tcBorders>
              <w:top w:val="single" w:color="auto" w:sz="4" w:space="0"/>
              <w:left w:val="nil"/>
              <w:bottom w:val="single" w:color="auto" w:sz="4" w:space="0"/>
              <w:right w:val="single" w:color="auto" w:sz="4" w:space="0"/>
            </w:tcBorders>
            <w:vAlign w:val="center"/>
          </w:tcPr>
          <w:p w14:paraId="76A20F8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84" w:type="dxa"/>
            <w:gridSpan w:val="2"/>
            <w:tcBorders>
              <w:top w:val="single" w:color="auto" w:sz="4" w:space="0"/>
              <w:left w:val="nil"/>
              <w:bottom w:val="single" w:color="auto" w:sz="4" w:space="0"/>
              <w:right w:val="single" w:color="auto" w:sz="4" w:space="0"/>
            </w:tcBorders>
            <w:vAlign w:val="center"/>
          </w:tcPr>
          <w:p w14:paraId="4239D5A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690" w:type="dxa"/>
            <w:gridSpan w:val="2"/>
            <w:tcBorders>
              <w:top w:val="single" w:color="auto" w:sz="4" w:space="0"/>
              <w:left w:val="nil"/>
              <w:bottom w:val="single" w:color="auto" w:sz="4" w:space="0"/>
              <w:right w:val="single" w:color="auto" w:sz="4" w:space="0"/>
            </w:tcBorders>
            <w:vAlign w:val="center"/>
          </w:tcPr>
          <w:p w14:paraId="3FC54E7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744" w:type="dxa"/>
            <w:gridSpan w:val="2"/>
            <w:tcBorders>
              <w:top w:val="single" w:color="auto" w:sz="4" w:space="0"/>
              <w:left w:val="nil"/>
              <w:bottom w:val="single" w:color="auto" w:sz="4" w:space="0"/>
              <w:right w:val="single" w:color="auto" w:sz="4" w:space="0"/>
            </w:tcBorders>
            <w:vAlign w:val="center"/>
          </w:tcPr>
          <w:p w14:paraId="0F5F0D6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14:paraId="4C9320A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202" w:type="dxa"/>
            <w:tcBorders>
              <w:top w:val="single" w:color="auto" w:sz="4" w:space="0"/>
              <w:left w:val="nil"/>
              <w:bottom w:val="single" w:color="auto" w:sz="4" w:space="0"/>
              <w:right w:val="single" w:color="auto" w:sz="4" w:space="0"/>
            </w:tcBorders>
            <w:vAlign w:val="center"/>
          </w:tcPr>
          <w:p w14:paraId="4357C15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14:paraId="18A1F6D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45" w:type="dxa"/>
            <w:tcBorders>
              <w:top w:val="single" w:color="auto" w:sz="4" w:space="0"/>
              <w:left w:val="nil"/>
              <w:bottom w:val="single" w:color="auto" w:sz="4" w:space="0"/>
              <w:right w:val="single" w:color="auto" w:sz="4" w:space="0"/>
            </w:tcBorders>
            <w:vAlign w:val="center"/>
          </w:tcPr>
          <w:p w14:paraId="18863DD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921" w:type="dxa"/>
            <w:tcBorders>
              <w:top w:val="single" w:color="auto" w:sz="4" w:space="0"/>
              <w:left w:val="nil"/>
              <w:bottom w:val="single" w:color="auto" w:sz="4" w:space="0"/>
              <w:right w:val="single" w:color="auto" w:sz="4" w:space="0"/>
            </w:tcBorders>
            <w:vAlign w:val="center"/>
          </w:tcPr>
          <w:p w14:paraId="710018E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307" w:type="dxa"/>
            <w:gridSpan w:val="2"/>
            <w:tcBorders>
              <w:top w:val="single" w:color="auto" w:sz="4" w:space="0"/>
              <w:left w:val="nil"/>
              <w:bottom w:val="single" w:color="auto" w:sz="4" w:space="0"/>
              <w:right w:val="single" w:color="auto" w:sz="4" w:space="0"/>
            </w:tcBorders>
            <w:vAlign w:val="center"/>
          </w:tcPr>
          <w:p w14:paraId="2BC7688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14:paraId="1B8381A5">
        <w:tblPrEx>
          <w:tblCellMar>
            <w:top w:w="0" w:type="dxa"/>
            <w:left w:w="108" w:type="dxa"/>
            <w:bottom w:w="0" w:type="dxa"/>
            <w:right w:w="108" w:type="dxa"/>
          </w:tblCellMar>
        </w:tblPrEx>
        <w:trPr>
          <w:trHeight w:val="583"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07A46AED">
            <w:pPr>
              <w:widowControl/>
              <w:spacing w:line="240" w:lineRule="exact"/>
              <w:jc w:val="center"/>
              <w:rPr>
                <w:rFonts w:ascii="仿宋_GB2312" w:hAnsi="宋体" w:eastAsia="仿宋_GB2312" w:cs="宋体"/>
                <w:kern w:val="0"/>
                <w:szCs w:val="21"/>
              </w:rPr>
            </w:pPr>
          </w:p>
        </w:tc>
        <w:tc>
          <w:tcPr>
            <w:tcW w:w="814" w:type="dxa"/>
            <w:vMerge w:val="restart"/>
            <w:tcBorders>
              <w:top w:val="single" w:color="auto" w:sz="4" w:space="0"/>
              <w:left w:val="single" w:color="auto" w:sz="4" w:space="0"/>
              <w:bottom w:val="single" w:color="auto" w:sz="4" w:space="0"/>
              <w:right w:val="single" w:color="auto" w:sz="4" w:space="0"/>
            </w:tcBorders>
            <w:vAlign w:val="center"/>
          </w:tcPr>
          <w:p w14:paraId="49A6AF3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产出指标（60分）</w:t>
            </w:r>
          </w:p>
        </w:tc>
        <w:tc>
          <w:tcPr>
            <w:tcW w:w="1184" w:type="dxa"/>
            <w:gridSpan w:val="2"/>
            <w:tcBorders>
              <w:top w:val="single" w:color="auto" w:sz="4" w:space="0"/>
              <w:left w:val="single" w:color="auto" w:sz="4" w:space="0"/>
              <w:bottom w:val="single" w:color="auto" w:sz="4" w:space="0"/>
              <w:right w:val="single" w:color="auto" w:sz="4" w:space="0"/>
            </w:tcBorders>
            <w:vAlign w:val="center"/>
          </w:tcPr>
          <w:p w14:paraId="1A9D5FE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690" w:type="dxa"/>
            <w:gridSpan w:val="2"/>
            <w:tcBorders>
              <w:top w:val="single" w:color="auto" w:sz="4" w:space="0"/>
              <w:left w:val="nil"/>
              <w:bottom w:val="single" w:color="auto" w:sz="4" w:space="0"/>
              <w:right w:val="single" w:color="auto" w:sz="4" w:space="0"/>
            </w:tcBorders>
            <w:vAlign w:val="center"/>
          </w:tcPr>
          <w:p w14:paraId="2275B36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改造面积</w:t>
            </w:r>
          </w:p>
        </w:tc>
        <w:tc>
          <w:tcPr>
            <w:tcW w:w="1744" w:type="dxa"/>
            <w:gridSpan w:val="2"/>
            <w:tcBorders>
              <w:top w:val="single" w:color="auto" w:sz="4" w:space="0"/>
              <w:left w:val="nil"/>
              <w:bottom w:val="single" w:color="auto" w:sz="4" w:space="0"/>
              <w:right w:val="single" w:color="auto" w:sz="4" w:space="0"/>
            </w:tcBorders>
            <w:vAlign w:val="center"/>
          </w:tcPr>
          <w:p w14:paraId="186F777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1150</w:t>
            </w:r>
            <w:r>
              <w:rPr>
                <w:rFonts w:hint="eastAsia" w:ascii="仿宋_GB2312" w:eastAsia="仿宋_GB2312"/>
              </w:rPr>
              <w:t xml:space="preserve"> </w:t>
            </w:r>
            <w:r>
              <w:rPr>
                <w:rFonts w:hint="eastAsia" w:ascii="仿宋_GB2312" w:hAnsi="宋体" w:eastAsia="仿宋_GB2312" w:cs="宋体"/>
                <w:kern w:val="0"/>
                <w:szCs w:val="21"/>
              </w:rPr>
              <w:t>m²</w:t>
            </w:r>
          </w:p>
        </w:tc>
        <w:tc>
          <w:tcPr>
            <w:tcW w:w="1202" w:type="dxa"/>
            <w:tcBorders>
              <w:top w:val="single" w:color="auto" w:sz="4" w:space="0"/>
              <w:left w:val="nil"/>
              <w:bottom w:val="single" w:color="auto" w:sz="4" w:space="0"/>
              <w:right w:val="single" w:color="auto" w:sz="4" w:space="0"/>
            </w:tcBorders>
            <w:vAlign w:val="center"/>
          </w:tcPr>
          <w:p w14:paraId="0747DBC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1150</w:t>
            </w:r>
            <w:r>
              <w:rPr>
                <w:rFonts w:hint="eastAsia" w:ascii="仿宋_GB2312" w:eastAsia="仿宋_GB2312"/>
              </w:rPr>
              <w:t xml:space="preserve"> </w:t>
            </w:r>
            <w:r>
              <w:rPr>
                <w:rFonts w:hint="eastAsia" w:ascii="仿宋_GB2312" w:hAnsi="宋体" w:eastAsia="仿宋_GB2312" w:cs="宋体"/>
                <w:kern w:val="0"/>
                <w:szCs w:val="21"/>
              </w:rPr>
              <w:t>m²</w:t>
            </w:r>
          </w:p>
        </w:tc>
        <w:tc>
          <w:tcPr>
            <w:tcW w:w="545" w:type="dxa"/>
            <w:tcBorders>
              <w:top w:val="single" w:color="auto" w:sz="4" w:space="0"/>
              <w:left w:val="nil"/>
              <w:bottom w:val="single" w:color="auto" w:sz="4" w:space="0"/>
              <w:right w:val="single" w:color="auto" w:sz="4" w:space="0"/>
            </w:tcBorders>
            <w:vAlign w:val="center"/>
          </w:tcPr>
          <w:p w14:paraId="6AC7A50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921" w:type="dxa"/>
            <w:tcBorders>
              <w:top w:val="single" w:color="auto" w:sz="4" w:space="0"/>
              <w:left w:val="nil"/>
              <w:bottom w:val="single" w:color="auto" w:sz="4" w:space="0"/>
              <w:right w:val="single" w:color="auto" w:sz="4" w:space="0"/>
            </w:tcBorders>
            <w:vAlign w:val="center"/>
          </w:tcPr>
          <w:p w14:paraId="0812024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307" w:type="dxa"/>
            <w:gridSpan w:val="2"/>
            <w:tcBorders>
              <w:top w:val="single" w:color="auto" w:sz="4" w:space="0"/>
              <w:left w:val="nil"/>
              <w:bottom w:val="single" w:color="auto" w:sz="4" w:space="0"/>
              <w:right w:val="single" w:color="auto" w:sz="4" w:space="0"/>
            </w:tcBorders>
            <w:vAlign w:val="center"/>
          </w:tcPr>
          <w:p w14:paraId="35EE8C27">
            <w:pPr>
              <w:widowControl/>
              <w:spacing w:line="240" w:lineRule="exact"/>
              <w:jc w:val="center"/>
              <w:rPr>
                <w:rFonts w:ascii="仿宋_GB2312" w:hAnsi="宋体" w:eastAsia="仿宋_GB2312" w:cs="宋体"/>
                <w:kern w:val="0"/>
                <w:szCs w:val="21"/>
              </w:rPr>
            </w:pPr>
          </w:p>
        </w:tc>
      </w:tr>
      <w:tr w14:paraId="7B90D1CB">
        <w:tblPrEx>
          <w:tblCellMar>
            <w:top w:w="0" w:type="dxa"/>
            <w:left w:w="108" w:type="dxa"/>
            <w:bottom w:w="0" w:type="dxa"/>
            <w:right w:w="108" w:type="dxa"/>
          </w:tblCellMar>
        </w:tblPrEx>
        <w:trPr>
          <w:trHeight w:val="364"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1F1169BD">
            <w:pPr>
              <w:widowControl/>
              <w:spacing w:line="240" w:lineRule="exact"/>
              <w:jc w:val="center"/>
              <w:rPr>
                <w:rFonts w:ascii="仿宋_GB2312" w:hAnsi="宋体" w:eastAsia="仿宋_GB2312" w:cs="宋体"/>
                <w:kern w:val="0"/>
                <w:szCs w:val="21"/>
              </w:rPr>
            </w:pPr>
          </w:p>
        </w:tc>
        <w:tc>
          <w:tcPr>
            <w:tcW w:w="814" w:type="dxa"/>
            <w:vMerge w:val="continue"/>
            <w:tcBorders>
              <w:top w:val="single" w:color="auto" w:sz="4" w:space="0"/>
              <w:left w:val="single" w:color="auto" w:sz="4" w:space="0"/>
              <w:bottom w:val="single" w:color="auto" w:sz="4" w:space="0"/>
              <w:right w:val="single" w:color="auto" w:sz="4" w:space="0"/>
            </w:tcBorders>
            <w:vAlign w:val="center"/>
          </w:tcPr>
          <w:p w14:paraId="7A12467B">
            <w:pPr>
              <w:widowControl/>
              <w:spacing w:line="240" w:lineRule="exact"/>
              <w:jc w:val="center"/>
              <w:rPr>
                <w:rFonts w:ascii="仿宋_GB2312" w:hAnsi="宋体" w:eastAsia="仿宋_GB2312" w:cs="宋体"/>
                <w:kern w:val="0"/>
                <w:szCs w:val="21"/>
              </w:rPr>
            </w:pPr>
          </w:p>
        </w:tc>
        <w:tc>
          <w:tcPr>
            <w:tcW w:w="1184" w:type="dxa"/>
            <w:gridSpan w:val="2"/>
            <w:tcBorders>
              <w:top w:val="single" w:color="auto" w:sz="4" w:space="0"/>
              <w:left w:val="single" w:color="auto" w:sz="4" w:space="0"/>
              <w:bottom w:val="single" w:color="auto" w:sz="4" w:space="0"/>
              <w:right w:val="single" w:color="auto" w:sz="4" w:space="0"/>
            </w:tcBorders>
            <w:vAlign w:val="center"/>
          </w:tcPr>
          <w:p w14:paraId="2A26E02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690" w:type="dxa"/>
            <w:gridSpan w:val="2"/>
            <w:tcBorders>
              <w:top w:val="single" w:color="auto" w:sz="4" w:space="0"/>
              <w:left w:val="nil"/>
              <w:bottom w:val="single" w:color="auto" w:sz="4" w:space="0"/>
              <w:right w:val="single" w:color="auto" w:sz="4" w:space="0"/>
            </w:tcBorders>
            <w:vAlign w:val="center"/>
          </w:tcPr>
          <w:p w14:paraId="30733C8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工程质量验收</w:t>
            </w:r>
          </w:p>
        </w:tc>
        <w:tc>
          <w:tcPr>
            <w:tcW w:w="1744" w:type="dxa"/>
            <w:gridSpan w:val="2"/>
            <w:tcBorders>
              <w:top w:val="single" w:color="auto" w:sz="4" w:space="0"/>
              <w:left w:val="nil"/>
              <w:bottom w:val="single" w:color="auto" w:sz="4" w:space="0"/>
              <w:right w:val="single" w:color="auto" w:sz="4" w:space="0"/>
            </w:tcBorders>
            <w:vAlign w:val="center"/>
          </w:tcPr>
          <w:p w14:paraId="4FE5A52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合格</w:t>
            </w:r>
          </w:p>
        </w:tc>
        <w:tc>
          <w:tcPr>
            <w:tcW w:w="1202" w:type="dxa"/>
            <w:tcBorders>
              <w:top w:val="single" w:color="auto" w:sz="4" w:space="0"/>
              <w:left w:val="nil"/>
              <w:bottom w:val="single" w:color="auto" w:sz="4" w:space="0"/>
              <w:right w:val="single" w:color="auto" w:sz="4" w:space="0"/>
            </w:tcBorders>
            <w:vAlign w:val="center"/>
          </w:tcPr>
          <w:p w14:paraId="37FE16D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合格</w:t>
            </w:r>
          </w:p>
        </w:tc>
        <w:tc>
          <w:tcPr>
            <w:tcW w:w="545" w:type="dxa"/>
            <w:tcBorders>
              <w:top w:val="single" w:color="auto" w:sz="4" w:space="0"/>
              <w:left w:val="nil"/>
              <w:bottom w:val="single" w:color="auto" w:sz="4" w:space="0"/>
              <w:right w:val="single" w:color="auto" w:sz="4" w:space="0"/>
            </w:tcBorders>
            <w:vAlign w:val="center"/>
          </w:tcPr>
          <w:p w14:paraId="29BF4D7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921" w:type="dxa"/>
            <w:tcBorders>
              <w:top w:val="single" w:color="auto" w:sz="4" w:space="0"/>
              <w:left w:val="nil"/>
              <w:bottom w:val="single" w:color="auto" w:sz="4" w:space="0"/>
              <w:right w:val="single" w:color="auto" w:sz="4" w:space="0"/>
            </w:tcBorders>
            <w:vAlign w:val="center"/>
          </w:tcPr>
          <w:p w14:paraId="2B0B7E6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307" w:type="dxa"/>
            <w:gridSpan w:val="2"/>
            <w:tcBorders>
              <w:top w:val="single" w:color="auto" w:sz="4" w:space="0"/>
              <w:left w:val="nil"/>
              <w:bottom w:val="single" w:color="auto" w:sz="4" w:space="0"/>
              <w:right w:val="single" w:color="auto" w:sz="4" w:space="0"/>
            </w:tcBorders>
            <w:vAlign w:val="center"/>
          </w:tcPr>
          <w:p w14:paraId="72FD541D">
            <w:pPr>
              <w:widowControl/>
              <w:spacing w:line="240" w:lineRule="exact"/>
              <w:jc w:val="center"/>
              <w:rPr>
                <w:rFonts w:ascii="仿宋_GB2312" w:hAnsi="宋体" w:eastAsia="仿宋_GB2312" w:cs="宋体"/>
                <w:kern w:val="0"/>
                <w:szCs w:val="21"/>
              </w:rPr>
            </w:pPr>
          </w:p>
        </w:tc>
      </w:tr>
      <w:tr w14:paraId="63CCD7A7">
        <w:tblPrEx>
          <w:tblCellMar>
            <w:top w:w="0" w:type="dxa"/>
            <w:left w:w="108" w:type="dxa"/>
            <w:bottom w:w="0" w:type="dxa"/>
            <w:right w:w="108" w:type="dxa"/>
          </w:tblCellMar>
        </w:tblPrEx>
        <w:trPr>
          <w:trHeight w:val="743"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7DCD6349">
            <w:pPr>
              <w:widowControl/>
              <w:spacing w:line="240" w:lineRule="exact"/>
              <w:jc w:val="center"/>
              <w:rPr>
                <w:rFonts w:ascii="仿宋_GB2312" w:hAnsi="宋体" w:eastAsia="仿宋_GB2312" w:cs="宋体"/>
                <w:kern w:val="0"/>
                <w:szCs w:val="21"/>
              </w:rPr>
            </w:pPr>
          </w:p>
        </w:tc>
        <w:tc>
          <w:tcPr>
            <w:tcW w:w="814" w:type="dxa"/>
            <w:vMerge w:val="continue"/>
            <w:tcBorders>
              <w:top w:val="single" w:color="auto" w:sz="4" w:space="0"/>
              <w:left w:val="single" w:color="auto" w:sz="4" w:space="0"/>
              <w:bottom w:val="single" w:color="auto" w:sz="4" w:space="0"/>
              <w:right w:val="single" w:color="auto" w:sz="4" w:space="0"/>
            </w:tcBorders>
            <w:vAlign w:val="center"/>
          </w:tcPr>
          <w:p w14:paraId="4B66E22D">
            <w:pPr>
              <w:widowControl/>
              <w:spacing w:line="240" w:lineRule="exact"/>
              <w:jc w:val="center"/>
              <w:rPr>
                <w:rFonts w:ascii="仿宋_GB2312" w:hAnsi="宋体" w:eastAsia="仿宋_GB2312" w:cs="宋体"/>
                <w:kern w:val="0"/>
                <w:szCs w:val="21"/>
              </w:rPr>
            </w:pPr>
          </w:p>
        </w:tc>
        <w:tc>
          <w:tcPr>
            <w:tcW w:w="1184" w:type="dxa"/>
            <w:gridSpan w:val="2"/>
            <w:tcBorders>
              <w:top w:val="single" w:color="auto" w:sz="4" w:space="0"/>
              <w:left w:val="single" w:color="auto" w:sz="4" w:space="0"/>
              <w:bottom w:val="single" w:color="auto" w:sz="4" w:space="0"/>
              <w:right w:val="single" w:color="auto" w:sz="4" w:space="0"/>
            </w:tcBorders>
            <w:vAlign w:val="center"/>
          </w:tcPr>
          <w:p w14:paraId="44FFBF8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690" w:type="dxa"/>
            <w:gridSpan w:val="2"/>
            <w:tcBorders>
              <w:top w:val="single" w:color="auto" w:sz="4" w:space="0"/>
              <w:left w:val="nil"/>
              <w:bottom w:val="single" w:color="auto" w:sz="4" w:space="0"/>
              <w:right w:val="single" w:color="auto" w:sz="4" w:space="0"/>
            </w:tcBorders>
            <w:vAlign w:val="center"/>
          </w:tcPr>
          <w:p w14:paraId="2263561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竣工验收</w:t>
            </w:r>
          </w:p>
        </w:tc>
        <w:tc>
          <w:tcPr>
            <w:tcW w:w="1744" w:type="dxa"/>
            <w:gridSpan w:val="2"/>
            <w:tcBorders>
              <w:top w:val="single" w:color="auto" w:sz="4" w:space="0"/>
              <w:left w:val="nil"/>
              <w:bottom w:val="single" w:color="auto" w:sz="4" w:space="0"/>
              <w:right w:val="single" w:color="auto" w:sz="4" w:space="0"/>
            </w:tcBorders>
            <w:vAlign w:val="center"/>
          </w:tcPr>
          <w:p w14:paraId="57EA851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当年12月前完成</w:t>
            </w:r>
          </w:p>
        </w:tc>
        <w:tc>
          <w:tcPr>
            <w:tcW w:w="1202" w:type="dxa"/>
            <w:tcBorders>
              <w:top w:val="single" w:color="auto" w:sz="4" w:space="0"/>
              <w:left w:val="nil"/>
              <w:bottom w:val="single" w:color="auto" w:sz="4" w:space="0"/>
              <w:right w:val="single" w:color="auto" w:sz="4" w:space="0"/>
            </w:tcBorders>
            <w:vAlign w:val="center"/>
          </w:tcPr>
          <w:p w14:paraId="5B00FAA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当年12月前完成</w:t>
            </w:r>
          </w:p>
        </w:tc>
        <w:tc>
          <w:tcPr>
            <w:tcW w:w="545" w:type="dxa"/>
            <w:tcBorders>
              <w:top w:val="single" w:color="auto" w:sz="4" w:space="0"/>
              <w:left w:val="nil"/>
              <w:bottom w:val="single" w:color="auto" w:sz="4" w:space="0"/>
              <w:right w:val="single" w:color="auto" w:sz="4" w:space="0"/>
            </w:tcBorders>
            <w:vAlign w:val="center"/>
          </w:tcPr>
          <w:p w14:paraId="4F9BD79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921" w:type="dxa"/>
            <w:tcBorders>
              <w:top w:val="single" w:color="auto" w:sz="4" w:space="0"/>
              <w:left w:val="nil"/>
              <w:bottom w:val="single" w:color="auto" w:sz="4" w:space="0"/>
              <w:right w:val="single" w:color="auto" w:sz="4" w:space="0"/>
            </w:tcBorders>
            <w:vAlign w:val="center"/>
          </w:tcPr>
          <w:p w14:paraId="28A9B0C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307" w:type="dxa"/>
            <w:gridSpan w:val="2"/>
            <w:tcBorders>
              <w:top w:val="single" w:color="auto" w:sz="4" w:space="0"/>
              <w:left w:val="nil"/>
              <w:bottom w:val="single" w:color="auto" w:sz="4" w:space="0"/>
              <w:right w:val="single" w:color="auto" w:sz="4" w:space="0"/>
            </w:tcBorders>
            <w:vAlign w:val="center"/>
          </w:tcPr>
          <w:p w14:paraId="10F00A6E">
            <w:pPr>
              <w:widowControl/>
              <w:spacing w:line="240" w:lineRule="exact"/>
              <w:jc w:val="center"/>
              <w:rPr>
                <w:rFonts w:ascii="仿宋_GB2312" w:hAnsi="宋体" w:eastAsia="仿宋_GB2312" w:cs="宋体"/>
                <w:kern w:val="0"/>
                <w:szCs w:val="21"/>
              </w:rPr>
            </w:pPr>
          </w:p>
        </w:tc>
      </w:tr>
      <w:tr w14:paraId="2E3F85DF">
        <w:tblPrEx>
          <w:tblCellMar>
            <w:top w:w="0" w:type="dxa"/>
            <w:left w:w="108" w:type="dxa"/>
            <w:bottom w:w="0" w:type="dxa"/>
            <w:right w:w="108" w:type="dxa"/>
          </w:tblCellMar>
        </w:tblPrEx>
        <w:trPr>
          <w:trHeight w:val="531"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447A1CA0">
            <w:pPr>
              <w:widowControl/>
              <w:spacing w:line="240" w:lineRule="exact"/>
              <w:jc w:val="center"/>
              <w:rPr>
                <w:rFonts w:ascii="仿宋_GB2312" w:hAnsi="宋体" w:eastAsia="仿宋_GB2312" w:cs="宋体"/>
                <w:kern w:val="0"/>
                <w:szCs w:val="21"/>
              </w:rPr>
            </w:pPr>
          </w:p>
        </w:tc>
        <w:tc>
          <w:tcPr>
            <w:tcW w:w="814" w:type="dxa"/>
            <w:vMerge w:val="continue"/>
            <w:tcBorders>
              <w:top w:val="single" w:color="auto" w:sz="4" w:space="0"/>
              <w:left w:val="single" w:color="auto" w:sz="4" w:space="0"/>
              <w:bottom w:val="single" w:color="auto" w:sz="4" w:space="0"/>
              <w:right w:val="single" w:color="auto" w:sz="4" w:space="0"/>
            </w:tcBorders>
            <w:vAlign w:val="center"/>
          </w:tcPr>
          <w:p w14:paraId="1BA902BD">
            <w:pPr>
              <w:widowControl/>
              <w:spacing w:line="240" w:lineRule="exact"/>
              <w:jc w:val="center"/>
              <w:rPr>
                <w:rFonts w:ascii="仿宋_GB2312" w:hAnsi="宋体" w:eastAsia="仿宋_GB2312" w:cs="宋体"/>
                <w:kern w:val="0"/>
                <w:szCs w:val="21"/>
              </w:rPr>
            </w:pPr>
          </w:p>
        </w:tc>
        <w:tc>
          <w:tcPr>
            <w:tcW w:w="1184" w:type="dxa"/>
            <w:gridSpan w:val="2"/>
            <w:tcBorders>
              <w:top w:val="single" w:color="auto" w:sz="4" w:space="0"/>
              <w:left w:val="single" w:color="auto" w:sz="4" w:space="0"/>
              <w:bottom w:val="single" w:color="auto" w:sz="4" w:space="0"/>
              <w:right w:val="single" w:color="auto" w:sz="4" w:space="0"/>
            </w:tcBorders>
            <w:vAlign w:val="center"/>
          </w:tcPr>
          <w:p w14:paraId="3DDAD39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690" w:type="dxa"/>
            <w:gridSpan w:val="2"/>
            <w:tcBorders>
              <w:top w:val="single" w:color="auto" w:sz="4" w:space="0"/>
              <w:left w:val="nil"/>
              <w:bottom w:val="single" w:color="auto" w:sz="4" w:space="0"/>
              <w:right w:val="single" w:color="auto" w:sz="4" w:space="0"/>
            </w:tcBorders>
            <w:vAlign w:val="center"/>
          </w:tcPr>
          <w:p w14:paraId="0EF52EC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项目预算控制数</w:t>
            </w:r>
          </w:p>
        </w:tc>
        <w:tc>
          <w:tcPr>
            <w:tcW w:w="1744" w:type="dxa"/>
            <w:gridSpan w:val="2"/>
            <w:tcBorders>
              <w:top w:val="single" w:color="auto" w:sz="4" w:space="0"/>
              <w:left w:val="nil"/>
              <w:bottom w:val="single" w:color="auto" w:sz="4" w:space="0"/>
              <w:right w:val="single" w:color="auto" w:sz="4" w:space="0"/>
            </w:tcBorders>
            <w:vAlign w:val="center"/>
          </w:tcPr>
          <w:p w14:paraId="6F0FCAE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94.04</w:t>
            </w:r>
          </w:p>
        </w:tc>
        <w:tc>
          <w:tcPr>
            <w:tcW w:w="1202" w:type="dxa"/>
            <w:tcBorders>
              <w:top w:val="single" w:color="auto" w:sz="4" w:space="0"/>
              <w:left w:val="nil"/>
              <w:bottom w:val="single" w:color="auto" w:sz="4" w:space="0"/>
              <w:right w:val="single" w:color="auto" w:sz="4" w:space="0"/>
            </w:tcBorders>
            <w:vAlign w:val="center"/>
          </w:tcPr>
          <w:p w14:paraId="4BE8C90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56.01</w:t>
            </w:r>
          </w:p>
        </w:tc>
        <w:tc>
          <w:tcPr>
            <w:tcW w:w="545" w:type="dxa"/>
            <w:tcBorders>
              <w:top w:val="single" w:color="auto" w:sz="4" w:space="0"/>
              <w:left w:val="nil"/>
              <w:bottom w:val="single" w:color="auto" w:sz="4" w:space="0"/>
              <w:right w:val="single" w:color="auto" w:sz="4" w:space="0"/>
            </w:tcBorders>
            <w:vAlign w:val="center"/>
          </w:tcPr>
          <w:p w14:paraId="3C73FC3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921" w:type="dxa"/>
            <w:tcBorders>
              <w:top w:val="single" w:color="auto" w:sz="4" w:space="0"/>
              <w:left w:val="nil"/>
              <w:bottom w:val="single" w:color="auto" w:sz="4" w:space="0"/>
              <w:right w:val="single" w:color="auto" w:sz="4" w:space="0"/>
            </w:tcBorders>
            <w:vAlign w:val="center"/>
          </w:tcPr>
          <w:p w14:paraId="489F7D1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5.96</w:t>
            </w:r>
          </w:p>
        </w:tc>
        <w:tc>
          <w:tcPr>
            <w:tcW w:w="1307" w:type="dxa"/>
            <w:gridSpan w:val="2"/>
            <w:tcBorders>
              <w:top w:val="single" w:color="auto" w:sz="4" w:space="0"/>
              <w:left w:val="nil"/>
              <w:bottom w:val="single" w:color="auto" w:sz="4" w:space="0"/>
              <w:right w:val="single" w:color="auto" w:sz="4" w:space="0"/>
            </w:tcBorders>
            <w:vAlign w:val="center"/>
          </w:tcPr>
          <w:p w14:paraId="298E63D3">
            <w:pPr>
              <w:widowControl/>
              <w:spacing w:line="240" w:lineRule="exact"/>
              <w:rPr>
                <w:rFonts w:ascii="仿宋_GB2312" w:hAnsi="宋体" w:eastAsia="仿宋_GB2312" w:cs="宋体"/>
                <w:kern w:val="0"/>
                <w:szCs w:val="21"/>
              </w:rPr>
            </w:pPr>
          </w:p>
          <w:p w14:paraId="56985D48">
            <w:pPr>
              <w:widowControl/>
              <w:spacing w:line="240" w:lineRule="exact"/>
              <w:rPr>
                <w:rFonts w:ascii="仿宋_GB2312" w:hAnsi="宋体" w:eastAsia="仿宋_GB2312" w:cs="宋体"/>
                <w:kern w:val="0"/>
                <w:szCs w:val="21"/>
              </w:rPr>
            </w:pPr>
          </w:p>
        </w:tc>
      </w:tr>
      <w:tr w14:paraId="4633DDE8">
        <w:tblPrEx>
          <w:tblCellMar>
            <w:top w:w="0" w:type="dxa"/>
            <w:left w:w="108" w:type="dxa"/>
            <w:bottom w:w="0" w:type="dxa"/>
            <w:right w:w="108" w:type="dxa"/>
          </w:tblCellMar>
        </w:tblPrEx>
        <w:trPr>
          <w:trHeight w:val="699"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55FF995F">
            <w:pPr>
              <w:widowControl/>
              <w:spacing w:line="240" w:lineRule="exact"/>
              <w:jc w:val="center"/>
              <w:rPr>
                <w:rFonts w:ascii="仿宋_GB2312" w:hAnsi="宋体" w:eastAsia="仿宋_GB2312" w:cs="宋体"/>
                <w:kern w:val="0"/>
                <w:szCs w:val="21"/>
              </w:rPr>
            </w:pPr>
          </w:p>
        </w:tc>
        <w:tc>
          <w:tcPr>
            <w:tcW w:w="814" w:type="dxa"/>
            <w:vMerge w:val="restart"/>
            <w:tcBorders>
              <w:top w:val="single" w:color="auto" w:sz="4" w:space="0"/>
              <w:left w:val="single" w:color="auto" w:sz="4" w:space="0"/>
              <w:bottom w:val="single" w:color="auto" w:sz="4" w:space="0"/>
              <w:right w:val="single" w:color="auto" w:sz="4" w:space="0"/>
            </w:tcBorders>
            <w:vAlign w:val="center"/>
          </w:tcPr>
          <w:p w14:paraId="49ABB7C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效益指标（20分）</w:t>
            </w:r>
          </w:p>
        </w:tc>
        <w:tc>
          <w:tcPr>
            <w:tcW w:w="1184" w:type="dxa"/>
            <w:gridSpan w:val="2"/>
            <w:tcBorders>
              <w:top w:val="single" w:color="auto" w:sz="4" w:space="0"/>
              <w:left w:val="single" w:color="auto" w:sz="4" w:space="0"/>
              <w:bottom w:val="single" w:color="auto" w:sz="4" w:space="0"/>
              <w:right w:val="single" w:color="auto" w:sz="4" w:space="0"/>
            </w:tcBorders>
            <w:vAlign w:val="center"/>
          </w:tcPr>
          <w:p w14:paraId="5BB697E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14:paraId="06EE326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690" w:type="dxa"/>
            <w:gridSpan w:val="2"/>
            <w:tcBorders>
              <w:top w:val="single" w:color="auto" w:sz="4" w:space="0"/>
              <w:left w:val="nil"/>
              <w:bottom w:val="single" w:color="auto" w:sz="4" w:space="0"/>
              <w:right w:val="single" w:color="auto" w:sz="4" w:space="0"/>
            </w:tcBorders>
            <w:vAlign w:val="center"/>
          </w:tcPr>
          <w:p w14:paraId="7B0FE604">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此项不涉及</w:t>
            </w:r>
          </w:p>
        </w:tc>
        <w:tc>
          <w:tcPr>
            <w:tcW w:w="1744" w:type="dxa"/>
            <w:gridSpan w:val="2"/>
            <w:tcBorders>
              <w:top w:val="single" w:color="auto" w:sz="4" w:space="0"/>
              <w:left w:val="nil"/>
              <w:bottom w:val="single" w:color="auto" w:sz="4" w:space="0"/>
              <w:right w:val="single" w:color="auto" w:sz="4" w:space="0"/>
            </w:tcBorders>
            <w:vAlign w:val="center"/>
          </w:tcPr>
          <w:p w14:paraId="2BF8106E">
            <w:pPr>
              <w:widowControl/>
              <w:spacing w:line="240" w:lineRule="exact"/>
              <w:jc w:val="center"/>
              <w:rPr>
                <w:rFonts w:ascii="仿宋_GB2312" w:hAnsi="宋体" w:eastAsia="仿宋_GB2312" w:cs="宋体"/>
                <w:kern w:val="0"/>
                <w:szCs w:val="21"/>
              </w:rPr>
            </w:pPr>
          </w:p>
        </w:tc>
        <w:tc>
          <w:tcPr>
            <w:tcW w:w="1202" w:type="dxa"/>
            <w:tcBorders>
              <w:top w:val="single" w:color="auto" w:sz="4" w:space="0"/>
              <w:left w:val="nil"/>
              <w:bottom w:val="single" w:color="auto" w:sz="4" w:space="0"/>
              <w:right w:val="single" w:color="auto" w:sz="4" w:space="0"/>
            </w:tcBorders>
            <w:vAlign w:val="center"/>
          </w:tcPr>
          <w:p w14:paraId="669B11DE">
            <w:pPr>
              <w:widowControl/>
              <w:spacing w:line="240" w:lineRule="exact"/>
              <w:jc w:val="center"/>
              <w:rPr>
                <w:rFonts w:ascii="仿宋_GB2312" w:hAnsi="宋体" w:eastAsia="仿宋_GB2312" w:cs="宋体"/>
                <w:kern w:val="0"/>
                <w:szCs w:val="21"/>
              </w:rPr>
            </w:pPr>
          </w:p>
        </w:tc>
        <w:tc>
          <w:tcPr>
            <w:tcW w:w="545" w:type="dxa"/>
            <w:tcBorders>
              <w:top w:val="single" w:color="auto" w:sz="4" w:space="0"/>
              <w:left w:val="nil"/>
              <w:bottom w:val="single" w:color="auto" w:sz="4" w:space="0"/>
              <w:right w:val="single" w:color="auto" w:sz="4" w:space="0"/>
            </w:tcBorders>
            <w:vAlign w:val="center"/>
          </w:tcPr>
          <w:p w14:paraId="66095D8B">
            <w:pPr>
              <w:widowControl/>
              <w:spacing w:line="240" w:lineRule="exact"/>
              <w:rPr>
                <w:rFonts w:ascii="仿宋_GB2312" w:hAnsi="宋体" w:eastAsia="仿宋_GB2312" w:cs="宋体"/>
                <w:kern w:val="0"/>
                <w:szCs w:val="21"/>
              </w:rPr>
            </w:pPr>
          </w:p>
        </w:tc>
        <w:tc>
          <w:tcPr>
            <w:tcW w:w="921" w:type="dxa"/>
            <w:tcBorders>
              <w:top w:val="single" w:color="auto" w:sz="4" w:space="0"/>
              <w:left w:val="nil"/>
              <w:bottom w:val="single" w:color="auto" w:sz="4" w:space="0"/>
              <w:right w:val="single" w:color="auto" w:sz="4" w:space="0"/>
            </w:tcBorders>
            <w:vAlign w:val="center"/>
          </w:tcPr>
          <w:p w14:paraId="10568CEB">
            <w:pPr>
              <w:widowControl/>
              <w:spacing w:line="240" w:lineRule="exact"/>
              <w:jc w:val="center"/>
              <w:rPr>
                <w:rFonts w:ascii="仿宋_GB2312" w:hAnsi="宋体" w:eastAsia="仿宋_GB2312" w:cs="宋体"/>
                <w:kern w:val="0"/>
                <w:szCs w:val="21"/>
              </w:rPr>
            </w:pPr>
          </w:p>
        </w:tc>
        <w:tc>
          <w:tcPr>
            <w:tcW w:w="1307" w:type="dxa"/>
            <w:gridSpan w:val="2"/>
            <w:tcBorders>
              <w:top w:val="single" w:color="auto" w:sz="4" w:space="0"/>
              <w:left w:val="nil"/>
              <w:bottom w:val="single" w:color="auto" w:sz="4" w:space="0"/>
              <w:right w:val="single" w:color="auto" w:sz="4" w:space="0"/>
            </w:tcBorders>
            <w:vAlign w:val="center"/>
          </w:tcPr>
          <w:p w14:paraId="6368CAAB">
            <w:pPr>
              <w:widowControl/>
              <w:spacing w:line="240" w:lineRule="exact"/>
              <w:jc w:val="center"/>
              <w:rPr>
                <w:rFonts w:ascii="仿宋_GB2312" w:hAnsi="宋体" w:eastAsia="仿宋_GB2312" w:cs="宋体"/>
                <w:kern w:val="0"/>
                <w:szCs w:val="21"/>
              </w:rPr>
            </w:pPr>
          </w:p>
        </w:tc>
      </w:tr>
      <w:tr w14:paraId="2AB2E290">
        <w:tblPrEx>
          <w:tblCellMar>
            <w:top w:w="0" w:type="dxa"/>
            <w:left w:w="108" w:type="dxa"/>
            <w:bottom w:w="0" w:type="dxa"/>
            <w:right w:w="108" w:type="dxa"/>
          </w:tblCellMar>
        </w:tblPrEx>
        <w:trPr>
          <w:trHeight w:val="962"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4ED4FAAD">
            <w:pPr>
              <w:widowControl/>
              <w:spacing w:line="240" w:lineRule="exact"/>
              <w:jc w:val="center"/>
              <w:rPr>
                <w:rFonts w:ascii="仿宋_GB2312" w:hAnsi="宋体" w:eastAsia="仿宋_GB2312" w:cs="宋体"/>
                <w:kern w:val="0"/>
                <w:szCs w:val="21"/>
              </w:rPr>
            </w:pPr>
          </w:p>
        </w:tc>
        <w:tc>
          <w:tcPr>
            <w:tcW w:w="814" w:type="dxa"/>
            <w:vMerge w:val="continue"/>
            <w:tcBorders>
              <w:top w:val="single" w:color="auto" w:sz="4" w:space="0"/>
              <w:left w:val="single" w:color="auto" w:sz="4" w:space="0"/>
              <w:bottom w:val="single" w:color="auto" w:sz="4" w:space="0"/>
              <w:right w:val="single" w:color="auto" w:sz="4" w:space="0"/>
            </w:tcBorders>
            <w:vAlign w:val="center"/>
          </w:tcPr>
          <w:p w14:paraId="5BA1A02E">
            <w:pPr>
              <w:widowControl/>
              <w:spacing w:line="240" w:lineRule="exact"/>
              <w:jc w:val="center"/>
              <w:rPr>
                <w:rFonts w:ascii="仿宋_GB2312" w:hAnsi="宋体" w:eastAsia="仿宋_GB2312" w:cs="宋体"/>
                <w:kern w:val="0"/>
                <w:szCs w:val="21"/>
              </w:rPr>
            </w:pPr>
          </w:p>
        </w:tc>
        <w:tc>
          <w:tcPr>
            <w:tcW w:w="1184" w:type="dxa"/>
            <w:gridSpan w:val="2"/>
            <w:tcBorders>
              <w:top w:val="single" w:color="auto" w:sz="4" w:space="0"/>
              <w:left w:val="single" w:color="auto" w:sz="4" w:space="0"/>
              <w:bottom w:val="single" w:color="auto" w:sz="4" w:space="0"/>
              <w:right w:val="single" w:color="auto" w:sz="4" w:space="0"/>
            </w:tcBorders>
            <w:vAlign w:val="center"/>
          </w:tcPr>
          <w:p w14:paraId="628ADCA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14:paraId="0440BC2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690" w:type="dxa"/>
            <w:gridSpan w:val="2"/>
            <w:tcBorders>
              <w:top w:val="single" w:color="auto" w:sz="4" w:space="0"/>
              <w:left w:val="nil"/>
              <w:bottom w:val="single" w:color="auto" w:sz="4" w:space="0"/>
              <w:right w:val="single" w:color="auto" w:sz="4" w:space="0"/>
            </w:tcBorders>
            <w:vAlign w:val="center"/>
          </w:tcPr>
          <w:p w14:paraId="427E0B5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是否满足办公人员办公问题、不存在安全隐患</w:t>
            </w:r>
          </w:p>
        </w:tc>
        <w:tc>
          <w:tcPr>
            <w:tcW w:w="1744" w:type="dxa"/>
            <w:gridSpan w:val="2"/>
            <w:tcBorders>
              <w:top w:val="single" w:color="auto" w:sz="4" w:space="0"/>
              <w:left w:val="nil"/>
              <w:bottom w:val="single" w:color="auto" w:sz="4" w:space="0"/>
              <w:right w:val="single" w:color="auto" w:sz="4" w:space="0"/>
            </w:tcBorders>
            <w:vAlign w:val="center"/>
          </w:tcPr>
          <w:p w14:paraId="7884E74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满足办公人员办公问题、不存在安全隐患</w:t>
            </w:r>
          </w:p>
        </w:tc>
        <w:tc>
          <w:tcPr>
            <w:tcW w:w="1202" w:type="dxa"/>
            <w:tcBorders>
              <w:top w:val="single" w:color="auto" w:sz="4" w:space="0"/>
              <w:left w:val="nil"/>
              <w:bottom w:val="single" w:color="auto" w:sz="4" w:space="0"/>
              <w:right w:val="single" w:color="auto" w:sz="4" w:space="0"/>
            </w:tcBorders>
            <w:vAlign w:val="center"/>
          </w:tcPr>
          <w:p w14:paraId="1DA9B29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已达到预期目标</w:t>
            </w:r>
          </w:p>
        </w:tc>
        <w:tc>
          <w:tcPr>
            <w:tcW w:w="545" w:type="dxa"/>
            <w:tcBorders>
              <w:top w:val="single" w:color="auto" w:sz="4" w:space="0"/>
              <w:left w:val="nil"/>
              <w:bottom w:val="single" w:color="auto" w:sz="4" w:space="0"/>
              <w:right w:val="single" w:color="auto" w:sz="4" w:space="0"/>
            </w:tcBorders>
            <w:vAlign w:val="center"/>
          </w:tcPr>
          <w:p w14:paraId="1235010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921" w:type="dxa"/>
            <w:tcBorders>
              <w:top w:val="single" w:color="auto" w:sz="4" w:space="0"/>
              <w:left w:val="nil"/>
              <w:bottom w:val="single" w:color="auto" w:sz="4" w:space="0"/>
              <w:right w:val="single" w:color="auto" w:sz="4" w:space="0"/>
            </w:tcBorders>
            <w:vAlign w:val="center"/>
          </w:tcPr>
          <w:p w14:paraId="16754FE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307" w:type="dxa"/>
            <w:gridSpan w:val="2"/>
            <w:tcBorders>
              <w:top w:val="single" w:color="auto" w:sz="4" w:space="0"/>
              <w:left w:val="nil"/>
              <w:bottom w:val="single" w:color="auto" w:sz="4" w:space="0"/>
              <w:right w:val="single" w:color="auto" w:sz="4" w:space="0"/>
            </w:tcBorders>
            <w:vAlign w:val="center"/>
          </w:tcPr>
          <w:p w14:paraId="2D86E2AD">
            <w:pPr>
              <w:widowControl/>
              <w:spacing w:line="240" w:lineRule="exact"/>
              <w:jc w:val="center"/>
              <w:rPr>
                <w:rFonts w:ascii="仿宋_GB2312" w:hAnsi="宋体" w:eastAsia="仿宋_GB2312" w:cs="宋体"/>
                <w:kern w:val="0"/>
                <w:szCs w:val="21"/>
              </w:rPr>
            </w:pPr>
          </w:p>
        </w:tc>
      </w:tr>
      <w:tr w14:paraId="2FFA8DB9">
        <w:tblPrEx>
          <w:tblCellMar>
            <w:top w:w="0" w:type="dxa"/>
            <w:left w:w="108" w:type="dxa"/>
            <w:bottom w:w="0" w:type="dxa"/>
            <w:right w:w="108" w:type="dxa"/>
          </w:tblCellMar>
        </w:tblPrEx>
        <w:trPr>
          <w:trHeight w:val="527"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2BAA6E61">
            <w:pPr>
              <w:widowControl/>
              <w:spacing w:line="240" w:lineRule="exact"/>
              <w:jc w:val="center"/>
              <w:rPr>
                <w:rFonts w:ascii="仿宋_GB2312" w:hAnsi="宋体" w:eastAsia="仿宋_GB2312" w:cs="宋体"/>
                <w:kern w:val="0"/>
                <w:szCs w:val="21"/>
              </w:rPr>
            </w:pPr>
          </w:p>
        </w:tc>
        <w:tc>
          <w:tcPr>
            <w:tcW w:w="814" w:type="dxa"/>
            <w:vMerge w:val="continue"/>
            <w:tcBorders>
              <w:top w:val="single" w:color="auto" w:sz="4" w:space="0"/>
              <w:left w:val="single" w:color="auto" w:sz="4" w:space="0"/>
              <w:bottom w:val="single" w:color="auto" w:sz="4" w:space="0"/>
              <w:right w:val="single" w:color="auto" w:sz="4" w:space="0"/>
            </w:tcBorders>
            <w:vAlign w:val="center"/>
          </w:tcPr>
          <w:p w14:paraId="44593E54">
            <w:pPr>
              <w:widowControl/>
              <w:spacing w:line="240" w:lineRule="exact"/>
              <w:jc w:val="center"/>
              <w:rPr>
                <w:rFonts w:ascii="仿宋_GB2312" w:hAnsi="宋体" w:eastAsia="仿宋_GB2312" w:cs="宋体"/>
                <w:kern w:val="0"/>
                <w:szCs w:val="21"/>
              </w:rPr>
            </w:pPr>
          </w:p>
        </w:tc>
        <w:tc>
          <w:tcPr>
            <w:tcW w:w="1184" w:type="dxa"/>
            <w:gridSpan w:val="2"/>
            <w:tcBorders>
              <w:top w:val="single" w:color="auto" w:sz="4" w:space="0"/>
              <w:left w:val="single" w:color="auto" w:sz="4" w:space="0"/>
              <w:bottom w:val="single" w:color="auto" w:sz="4" w:space="0"/>
              <w:right w:val="single" w:color="auto" w:sz="4" w:space="0"/>
            </w:tcBorders>
            <w:vAlign w:val="center"/>
          </w:tcPr>
          <w:p w14:paraId="2EB8F41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14:paraId="0879969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690" w:type="dxa"/>
            <w:gridSpan w:val="2"/>
            <w:tcBorders>
              <w:top w:val="single" w:color="auto" w:sz="4" w:space="0"/>
              <w:left w:val="nil"/>
              <w:bottom w:val="single" w:color="auto" w:sz="4" w:space="0"/>
              <w:right w:val="single" w:color="auto" w:sz="4" w:space="0"/>
            </w:tcBorders>
          </w:tcPr>
          <w:p w14:paraId="3B93C09B">
            <w:pPr>
              <w:rPr>
                <w:rFonts w:ascii="仿宋_GB2312" w:eastAsia="仿宋_GB2312"/>
              </w:rPr>
            </w:pPr>
            <w:r>
              <w:rPr>
                <w:rFonts w:hint="eastAsia" w:ascii="仿宋_GB2312" w:hAnsi="宋体" w:eastAsia="仿宋_GB2312" w:cs="宋体"/>
                <w:kern w:val="0"/>
                <w:szCs w:val="21"/>
              </w:rPr>
              <w:t>此项不涉及</w:t>
            </w:r>
          </w:p>
        </w:tc>
        <w:tc>
          <w:tcPr>
            <w:tcW w:w="1744" w:type="dxa"/>
            <w:gridSpan w:val="2"/>
            <w:tcBorders>
              <w:top w:val="single" w:color="auto" w:sz="4" w:space="0"/>
              <w:left w:val="nil"/>
              <w:bottom w:val="single" w:color="auto" w:sz="4" w:space="0"/>
              <w:right w:val="single" w:color="auto" w:sz="4" w:space="0"/>
            </w:tcBorders>
            <w:vAlign w:val="center"/>
          </w:tcPr>
          <w:p w14:paraId="2E50BD4C">
            <w:pPr>
              <w:widowControl/>
              <w:spacing w:line="240" w:lineRule="exact"/>
              <w:jc w:val="center"/>
              <w:rPr>
                <w:rFonts w:ascii="仿宋_GB2312" w:hAnsi="宋体" w:eastAsia="仿宋_GB2312" w:cs="宋体"/>
                <w:kern w:val="0"/>
                <w:szCs w:val="21"/>
              </w:rPr>
            </w:pPr>
          </w:p>
        </w:tc>
        <w:tc>
          <w:tcPr>
            <w:tcW w:w="1202" w:type="dxa"/>
            <w:tcBorders>
              <w:top w:val="single" w:color="auto" w:sz="4" w:space="0"/>
              <w:left w:val="nil"/>
              <w:bottom w:val="single" w:color="auto" w:sz="4" w:space="0"/>
              <w:right w:val="single" w:color="auto" w:sz="4" w:space="0"/>
            </w:tcBorders>
            <w:vAlign w:val="center"/>
          </w:tcPr>
          <w:p w14:paraId="6A7ACEEB">
            <w:pPr>
              <w:widowControl/>
              <w:spacing w:line="240" w:lineRule="exact"/>
              <w:jc w:val="center"/>
              <w:rPr>
                <w:rFonts w:ascii="仿宋_GB2312" w:hAnsi="宋体" w:eastAsia="仿宋_GB2312" w:cs="宋体"/>
                <w:kern w:val="0"/>
                <w:szCs w:val="21"/>
              </w:rPr>
            </w:pPr>
          </w:p>
        </w:tc>
        <w:tc>
          <w:tcPr>
            <w:tcW w:w="545" w:type="dxa"/>
            <w:tcBorders>
              <w:top w:val="single" w:color="auto" w:sz="4" w:space="0"/>
              <w:left w:val="nil"/>
              <w:bottom w:val="single" w:color="auto" w:sz="4" w:space="0"/>
              <w:right w:val="single" w:color="auto" w:sz="4" w:space="0"/>
            </w:tcBorders>
            <w:vAlign w:val="center"/>
          </w:tcPr>
          <w:p w14:paraId="04610410">
            <w:pPr>
              <w:widowControl/>
              <w:spacing w:line="240" w:lineRule="exact"/>
              <w:jc w:val="center"/>
              <w:rPr>
                <w:rFonts w:ascii="仿宋_GB2312" w:hAnsi="宋体" w:eastAsia="仿宋_GB2312" w:cs="宋体"/>
                <w:kern w:val="0"/>
                <w:szCs w:val="21"/>
              </w:rPr>
            </w:pPr>
          </w:p>
        </w:tc>
        <w:tc>
          <w:tcPr>
            <w:tcW w:w="921" w:type="dxa"/>
            <w:tcBorders>
              <w:top w:val="single" w:color="auto" w:sz="4" w:space="0"/>
              <w:left w:val="nil"/>
              <w:bottom w:val="single" w:color="auto" w:sz="4" w:space="0"/>
              <w:right w:val="single" w:color="auto" w:sz="4" w:space="0"/>
            </w:tcBorders>
            <w:vAlign w:val="center"/>
          </w:tcPr>
          <w:p w14:paraId="18E58280">
            <w:pPr>
              <w:widowControl/>
              <w:spacing w:line="240" w:lineRule="exact"/>
              <w:jc w:val="center"/>
              <w:rPr>
                <w:rFonts w:ascii="仿宋_GB2312" w:hAnsi="宋体" w:eastAsia="仿宋_GB2312" w:cs="宋体"/>
                <w:kern w:val="0"/>
                <w:szCs w:val="21"/>
              </w:rPr>
            </w:pPr>
          </w:p>
        </w:tc>
        <w:tc>
          <w:tcPr>
            <w:tcW w:w="1307" w:type="dxa"/>
            <w:gridSpan w:val="2"/>
            <w:tcBorders>
              <w:top w:val="single" w:color="auto" w:sz="4" w:space="0"/>
              <w:left w:val="nil"/>
              <w:bottom w:val="single" w:color="auto" w:sz="4" w:space="0"/>
              <w:right w:val="single" w:color="auto" w:sz="4" w:space="0"/>
            </w:tcBorders>
            <w:vAlign w:val="center"/>
          </w:tcPr>
          <w:p w14:paraId="37CC342E">
            <w:pPr>
              <w:widowControl/>
              <w:spacing w:line="240" w:lineRule="exact"/>
              <w:jc w:val="center"/>
              <w:rPr>
                <w:rFonts w:ascii="仿宋_GB2312" w:hAnsi="宋体" w:eastAsia="仿宋_GB2312" w:cs="宋体"/>
                <w:kern w:val="0"/>
                <w:szCs w:val="21"/>
              </w:rPr>
            </w:pPr>
          </w:p>
        </w:tc>
      </w:tr>
      <w:tr w14:paraId="4EEDF3FC">
        <w:tblPrEx>
          <w:tblCellMar>
            <w:top w:w="0" w:type="dxa"/>
            <w:left w:w="108" w:type="dxa"/>
            <w:bottom w:w="0" w:type="dxa"/>
            <w:right w:w="108" w:type="dxa"/>
          </w:tblCellMar>
        </w:tblPrEx>
        <w:trPr>
          <w:trHeight w:val="619"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3A1BB0D9">
            <w:pPr>
              <w:widowControl/>
              <w:spacing w:line="240" w:lineRule="exact"/>
              <w:jc w:val="center"/>
              <w:rPr>
                <w:rFonts w:ascii="仿宋_GB2312" w:hAnsi="宋体" w:eastAsia="仿宋_GB2312" w:cs="宋体"/>
                <w:kern w:val="0"/>
                <w:szCs w:val="21"/>
              </w:rPr>
            </w:pPr>
          </w:p>
        </w:tc>
        <w:tc>
          <w:tcPr>
            <w:tcW w:w="814" w:type="dxa"/>
            <w:vMerge w:val="continue"/>
            <w:tcBorders>
              <w:top w:val="single" w:color="auto" w:sz="4" w:space="0"/>
              <w:left w:val="single" w:color="auto" w:sz="4" w:space="0"/>
              <w:bottom w:val="single" w:color="auto" w:sz="4" w:space="0"/>
              <w:right w:val="single" w:color="auto" w:sz="4" w:space="0"/>
            </w:tcBorders>
            <w:vAlign w:val="center"/>
          </w:tcPr>
          <w:p w14:paraId="535C48FA">
            <w:pPr>
              <w:widowControl/>
              <w:spacing w:line="240" w:lineRule="exact"/>
              <w:jc w:val="center"/>
              <w:rPr>
                <w:rFonts w:ascii="仿宋_GB2312" w:hAnsi="宋体" w:eastAsia="仿宋_GB2312" w:cs="宋体"/>
                <w:kern w:val="0"/>
                <w:szCs w:val="21"/>
              </w:rPr>
            </w:pPr>
          </w:p>
        </w:tc>
        <w:tc>
          <w:tcPr>
            <w:tcW w:w="1184" w:type="dxa"/>
            <w:gridSpan w:val="2"/>
            <w:tcBorders>
              <w:top w:val="single" w:color="auto" w:sz="4" w:space="0"/>
              <w:left w:val="single" w:color="auto" w:sz="4" w:space="0"/>
              <w:bottom w:val="single" w:color="auto" w:sz="4" w:space="0"/>
              <w:right w:val="single" w:color="auto" w:sz="4" w:space="0"/>
            </w:tcBorders>
            <w:vAlign w:val="center"/>
          </w:tcPr>
          <w:p w14:paraId="166877F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90" w:type="dxa"/>
            <w:gridSpan w:val="2"/>
            <w:tcBorders>
              <w:top w:val="single" w:color="auto" w:sz="4" w:space="0"/>
              <w:left w:val="nil"/>
              <w:bottom w:val="single" w:color="auto" w:sz="4" w:space="0"/>
              <w:right w:val="single" w:color="auto" w:sz="4" w:space="0"/>
            </w:tcBorders>
          </w:tcPr>
          <w:p w14:paraId="40CFDE3B">
            <w:pPr>
              <w:rPr>
                <w:rFonts w:ascii="仿宋_GB2312" w:eastAsia="仿宋_GB2312"/>
              </w:rPr>
            </w:pPr>
            <w:r>
              <w:rPr>
                <w:rFonts w:hint="eastAsia" w:ascii="仿宋_GB2312" w:hAnsi="宋体" w:eastAsia="仿宋_GB2312" w:cs="宋体"/>
                <w:kern w:val="0"/>
                <w:szCs w:val="21"/>
              </w:rPr>
              <w:t>此项不涉及</w:t>
            </w:r>
          </w:p>
        </w:tc>
        <w:tc>
          <w:tcPr>
            <w:tcW w:w="1744" w:type="dxa"/>
            <w:gridSpan w:val="2"/>
            <w:tcBorders>
              <w:top w:val="single" w:color="auto" w:sz="4" w:space="0"/>
              <w:left w:val="nil"/>
              <w:bottom w:val="single" w:color="auto" w:sz="4" w:space="0"/>
              <w:right w:val="single" w:color="auto" w:sz="4" w:space="0"/>
            </w:tcBorders>
            <w:vAlign w:val="center"/>
          </w:tcPr>
          <w:p w14:paraId="018D558E">
            <w:pPr>
              <w:widowControl/>
              <w:spacing w:line="240" w:lineRule="exact"/>
              <w:jc w:val="center"/>
              <w:rPr>
                <w:rFonts w:ascii="仿宋_GB2312" w:hAnsi="宋体" w:eastAsia="仿宋_GB2312" w:cs="宋体"/>
                <w:kern w:val="0"/>
                <w:szCs w:val="21"/>
              </w:rPr>
            </w:pPr>
          </w:p>
        </w:tc>
        <w:tc>
          <w:tcPr>
            <w:tcW w:w="1202" w:type="dxa"/>
            <w:tcBorders>
              <w:top w:val="single" w:color="auto" w:sz="4" w:space="0"/>
              <w:left w:val="nil"/>
              <w:bottom w:val="single" w:color="auto" w:sz="4" w:space="0"/>
              <w:right w:val="single" w:color="auto" w:sz="4" w:space="0"/>
            </w:tcBorders>
            <w:vAlign w:val="center"/>
          </w:tcPr>
          <w:p w14:paraId="2617CD14">
            <w:pPr>
              <w:widowControl/>
              <w:spacing w:line="240" w:lineRule="exact"/>
              <w:jc w:val="center"/>
              <w:rPr>
                <w:rFonts w:ascii="仿宋_GB2312" w:hAnsi="宋体" w:eastAsia="仿宋_GB2312" w:cs="宋体"/>
                <w:kern w:val="0"/>
                <w:szCs w:val="21"/>
              </w:rPr>
            </w:pPr>
          </w:p>
        </w:tc>
        <w:tc>
          <w:tcPr>
            <w:tcW w:w="545" w:type="dxa"/>
            <w:tcBorders>
              <w:top w:val="single" w:color="auto" w:sz="4" w:space="0"/>
              <w:left w:val="nil"/>
              <w:bottom w:val="single" w:color="auto" w:sz="4" w:space="0"/>
              <w:right w:val="single" w:color="auto" w:sz="4" w:space="0"/>
            </w:tcBorders>
            <w:vAlign w:val="center"/>
          </w:tcPr>
          <w:p w14:paraId="7A233D59">
            <w:pPr>
              <w:widowControl/>
              <w:spacing w:line="240" w:lineRule="exact"/>
              <w:jc w:val="center"/>
              <w:rPr>
                <w:rFonts w:ascii="仿宋_GB2312" w:hAnsi="宋体" w:eastAsia="仿宋_GB2312" w:cs="宋体"/>
                <w:kern w:val="0"/>
                <w:szCs w:val="21"/>
              </w:rPr>
            </w:pPr>
          </w:p>
        </w:tc>
        <w:tc>
          <w:tcPr>
            <w:tcW w:w="921" w:type="dxa"/>
            <w:tcBorders>
              <w:top w:val="single" w:color="auto" w:sz="4" w:space="0"/>
              <w:left w:val="nil"/>
              <w:bottom w:val="single" w:color="auto" w:sz="4" w:space="0"/>
              <w:right w:val="single" w:color="auto" w:sz="4" w:space="0"/>
            </w:tcBorders>
            <w:vAlign w:val="center"/>
          </w:tcPr>
          <w:p w14:paraId="34F576CE">
            <w:pPr>
              <w:widowControl/>
              <w:spacing w:line="240" w:lineRule="exact"/>
              <w:jc w:val="center"/>
              <w:rPr>
                <w:rFonts w:ascii="仿宋_GB2312" w:hAnsi="宋体" w:eastAsia="仿宋_GB2312" w:cs="宋体"/>
                <w:kern w:val="0"/>
                <w:szCs w:val="21"/>
              </w:rPr>
            </w:pPr>
          </w:p>
        </w:tc>
        <w:tc>
          <w:tcPr>
            <w:tcW w:w="1307" w:type="dxa"/>
            <w:gridSpan w:val="2"/>
            <w:tcBorders>
              <w:top w:val="single" w:color="auto" w:sz="4" w:space="0"/>
              <w:left w:val="nil"/>
              <w:bottom w:val="single" w:color="auto" w:sz="4" w:space="0"/>
              <w:right w:val="single" w:color="auto" w:sz="4" w:space="0"/>
            </w:tcBorders>
            <w:vAlign w:val="center"/>
          </w:tcPr>
          <w:p w14:paraId="47DB9B9F">
            <w:pPr>
              <w:widowControl/>
              <w:spacing w:line="240" w:lineRule="exact"/>
              <w:jc w:val="center"/>
              <w:rPr>
                <w:rFonts w:ascii="仿宋_GB2312" w:hAnsi="宋体" w:eastAsia="仿宋_GB2312" w:cs="宋体"/>
                <w:kern w:val="0"/>
                <w:szCs w:val="21"/>
              </w:rPr>
            </w:pPr>
          </w:p>
        </w:tc>
      </w:tr>
      <w:tr w14:paraId="16C628BB">
        <w:tblPrEx>
          <w:tblCellMar>
            <w:top w:w="0" w:type="dxa"/>
            <w:left w:w="108" w:type="dxa"/>
            <w:bottom w:w="0" w:type="dxa"/>
            <w:right w:w="108" w:type="dxa"/>
          </w:tblCellMar>
        </w:tblPrEx>
        <w:trPr>
          <w:trHeight w:val="1109"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19B5E07E">
            <w:pPr>
              <w:widowControl/>
              <w:spacing w:line="240" w:lineRule="exact"/>
              <w:jc w:val="center"/>
              <w:rPr>
                <w:rFonts w:ascii="仿宋_GB2312" w:hAnsi="宋体" w:eastAsia="仿宋_GB2312" w:cs="宋体"/>
                <w:kern w:val="0"/>
                <w:szCs w:val="21"/>
              </w:rPr>
            </w:pPr>
          </w:p>
        </w:tc>
        <w:tc>
          <w:tcPr>
            <w:tcW w:w="814" w:type="dxa"/>
            <w:tcBorders>
              <w:top w:val="single" w:color="auto" w:sz="4" w:space="0"/>
              <w:left w:val="single" w:color="auto" w:sz="4" w:space="0"/>
              <w:bottom w:val="single" w:color="auto" w:sz="4" w:space="0"/>
              <w:right w:val="single" w:color="auto" w:sz="4" w:space="0"/>
            </w:tcBorders>
            <w:vAlign w:val="center"/>
          </w:tcPr>
          <w:p w14:paraId="7172025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满意度指标（10分）</w:t>
            </w:r>
          </w:p>
        </w:tc>
        <w:tc>
          <w:tcPr>
            <w:tcW w:w="1184" w:type="dxa"/>
            <w:gridSpan w:val="2"/>
            <w:tcBorders>
              <w:top w:val="single" w:color="auto" w:sz="4" w:space="0"/>
              <w:left w:val="single" w:color="auto" w:sz="4" w:space="0"/>
              <w:bottom w:val="single" w:color="auto" w:sz="4" w:space="0"/>
              <w:right w:val="single" w:color="auto" w:sz="4" w:space="0"/>
            </w:tcBorders>
            <w:vAlign w:val="center"/>
          </w:tcPr>
          <w:p w14:paraId="3DD1734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690" w:type="dxa"/>
            <w:gridSpan w:val="2"/>
            <w:tcBorders>
              <w:top w:val="single" w:color="auto" w:sz="4" w:space="0"/>
              <w:left w:val="nil"/>
              <w:bottom w:val="single" w:color="auto" w:sz="4" w:space="0"/>
              <w:right w:val="single" w:color="auto" w:sz="4" w:space="0"/>
            </w:tcBorders>
            <w:vAlign w:val="center"/>
          </w:tcPr>
          <w:p w14:paraId="2740BF1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办公人员满意度</w:t>
            </w:r>
          </w:p>
        </w:tc>
        <w:tc>
          <w:tcPr>
            <w:tcW w:w="1744" w:type="dxa"/>
            <w:gridSpan w:val="2"/>
            <w:tcBorders>
              <w:top w:val="single" w:color="auto" w:sz="4" w:space="0"/>
              <w:left w:val="nil"/>
              <w:bottom w:val="single" w:color="auto" w:sz="4" w:space="0"/>
              <w:right w:val="single" w:color="auto" w:sz="4" w:space="0"/>
            </w:tcBorders>
            <w:vAlign w:val="center"/>
          </w:tcPr>
          <w:p w14:paraId="79EEB93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办公人员满意度</w:t>
            </w:r>
          </w:p>
        </w:tc>
        <w:tc>
          <w:tcPr>
            <w:tcW w:w="1202" w:type="dxa"/>
            <w:tcBorders>
              <w:top w:val="single" w:color="auto" w:sz="4" w:space="0"/>
              <w:left w:val="nil"/>
              <w:bottom w:val="single" w:color="auto" w:sz="4" w:space="0"/>
              <w:right w:val="single" w:color="auto" w:sz="4" w:space="0"/>
            </w:tcBorders>
            <w:vAlign w:val="center"/>
          </w:tcPr>
          <w:p w14:paraId="5643EB6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好评率达98%</w:t>
            </w:r>
          </w:p>
        </w:tc>
        <w:tc>
          <w:tcPr>
            <w:tcW w:w="545" w:type="dxa"/>
            <w:tcBorders>
              <w:top w:val="single" w:color="auto" w:sz="4" w:space="0"/>
              <w:left w:val="nil"/>
              <w:bottom w:val="single" w:color="auto" w:sz="4" w:space="0"/>
              <w:right w:val="single" w:color="auto" w:sz="4" w:space="0"/>
            </w:tcBorders>
            <w:vAlign w:val="center"/>
          </w:tcPr>
          <w:p w14:paraId="06AB0E2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921" w:type="dxa"/>
            <w:tcBorders>
              <w:top w:val="single" w:color="auto" w:sz="4" w:space="0"/>
              <w:left w:val="nil"/>
              <w:bottom w:val="single" w:color="auto" w:sz="4" w:space="0"/>
              <w:right w:val="single" w:color="auto" w:sz="4" w:space="0"/>
            </w:tcBorders>
            <w:vAlign w:val="center"/>
          </w:tcPr>
          <w:p w14:paraId="6B4B0DC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9.8</w:t>
            </w:r>
          </w:p>
        </w:tc>
        <w:tc>
          <w:tcPr>
            <w:tcW w:w="1307" w:type="dxa"/>
            <w:gridSpan w:val="2"/>
            <w:tcBorders>
              <w:top w:val="single" w:color="auto" w:sz="4" w:space="0"/>
              <w:left w:val="nil"/>
              <w:bottom w:val="single" w:color="auto" w:sz="4" w:space="0"/>
              <w:right w:val="single" w:color="auto" w:sz="4" w:space="0"/>
            </w:tcBorders>
            <w:vAlign w:val="center"/>
          </w:tcPr>
          <w:p w14:paraId="395BEDFF">
            <w:pPr>
              <w:widowControl/>
              <w:spacing w:line="240" w:lineRule="exact"/>
              <w:jc w:val="center"/>
              <w:rPr>
                <w:rFonts w:ascii="仿宋_GB2312" w:hAnsi="宋体" w:eastAsia="仿宋_GB2312" w:cs="宋体"/>
                <w:kern w:val="0"/>
                <w:szCs w:val="21"/>
              </w:rPr>
            </w:pPr>
          </w:p>
        </w:tc>
      </w:tr>
      <w:tr w14:paraId="503355E3">
        <w:tblPrEx>
          <w:tblCellMar>
            <w:top w:w="0" w:type="dxa"/>
            <w:left w:w="108" w:type="dxa"/>
            <w:bottom w:w="0" w:type="dxa"/>
            <w:right w:w="108" w:type="dxa"/>
          </w:tblCellMar>
        </w:tblPrEx>
        <w:trPr>
          <w:trHeight w:val="499" w:hRule="exact"/>
        </w:trPr>
        <w:tc>
          <w:tcPr>
            <w:tcW w:w="7057" w:type="dxa"/>
            <w:gridSpan w:val="9"/>
            <w:tcBorders>
              <w:top w:val="single" w:color="auto" w:sz="4" w:space="0"/>
              <w:left w:val="single" w:color="auto" w:sz="4" w:space="0"/>
              <w:bottom w:val="single" w:color="auto" w:sz="4" w:space="0"/>
              <w:right w:val="single" w:color="auto" w:sz="4" w:space="0"/>
            </w:tcBorders>
            <w:vAlign w:val="center"/>
          </w:tcPr>
          <w:p w14:paraId="4B15404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总分</w:t>
            </w:r>
          </w:p>
        </w:tc>
        <w:tc>
          <w:tcPr>
            <w:tcW w:w="545" w:type="dxa"/>
            <w:tcBorders>
              <w:top w:val="single" w:color="auto" w:sz="4" w:space="0"/>
              <w:left w:val="nil"/>
              <w:bottom w:val="single" w:color="auto" w:sz="4" w:space="0"/>
              <w:right w:val="single" w:color="auto" w:sz="4" w:space="0"/>
            </w:tcBorders>
            <w:vAlign w:val="center"/>
          </w:tcPr>
          <w:p w14:paraId="09500CC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921" w:type="dxa"/>
            <w:tcBorders>
              <w:top w:val="single" w:color="auto" w:sz="4" w:space="0"/>
              <w:left w:val="nil"/>
              <w:bottom w:val="single" w:color="auto" w:sz="4" w:space="0"/>
              <w:right w:val="single" w:color="auto" w:sz="4" w:space="0"/>
            </w:tcBorders>
            <w:vAlign w:val="center"/>
          </w:tcPr>
          <w:p w14:paraId="5F0638F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91.72</w:t>
            </w:r>
          </w:p>
        </w:tc>
        <w:tc>
          <w:tcPr>
            <w:tcW w:w="1307" w:type="dxa"/>
            <w:gridSpan w:val="2"/>
            <w:tcBorders>
              <w:top w:val="single" w:color="auto" w:sz="4" w:space="0"/>
              <w:left w:val="nil"/>
              <w:bottom w:val="single" w:color="auto" w:sz="4" w:space="0"/>
              <w:right w:val="single" w:color="auto" w:sz="4" w:space="0"/>
            </w:tcBorders>
            <w:vAlign w:val="center"/>
          </w:tcPr>
          <w:p w14:paraId="0CC3D79D">
            <w:pPr>
              <w:widowControl/>
              <w:spacing w:line="240" w:lineRule="exact"/>
              <w:jc w:val="center"/>
              <w:rPr>
                <w:rFonts w:ascii="仿宋_GB2312" w:hAnsi="宋体" w:eastAsia="仿宋_GB2312" w:cs="宋体"/>
                <w:kern w:val="0"/>
                <w:szCs w:val="21"/>
              </w:rPr>
            </w:pPr>
          </w:p>
        </w:tc>
      </w:tr>
    </w:tbl>
    <w:p w14:paraId="5C72B39D">
      <w:pPr>
        <w:widowControl/>
        <w:jc w:val="left"/>
        <w:rPr>
          <w:rFonts w:ascii="仿宋_GB2312" w:hAnsi="黑体" w:eastAsia="仿宋_GB2312"/>
          <w:szCs w:val="28"/>
        </w:rPr>
      </w:pPr>
      <w:r>
        <w:rPr>
          <w:rFonts w:ascii="仿宋_GB2312" w:hAnsi="黑体" w:eastAsia="仿宋_GB2312"/>
          <w:szCs w:val="28"/>
        </w:rPr>
        <w:br w:type="page"/>
      </w:r>
    </w:p>
    <w:p w14:paraId="3761792F">
      <w:pPr>
        <w:spacing w:line="480" w:lineRule="exact"/>
        <w:jc w:val="center"/>
        <w:rPr>
          <w:rFonts w:ascii="黑体" w:hAnsi="黑体" w:eastAsia="方正小标宋简体"/>
          <w:sz w:val="22"/>
          <w:szCs w:val="28"/>
        </w:rPr>
      </w:pPr>
      <w:r>
        <w:rPr>
          <w:rFonts w:hint="eastAsia" w:ascii="方正小标宋简体" w:hAnsi="黑体" w:eastAsia="方正小标宋简体"/>
          <w:sz w:val="28"/>
          <w:szCs w:val="36"/>
        </w:rPr>
        <w:t>项目支出绩效自评表</w:t>
      </w:r>
    </w:p>
    <w:p w14:paraId="3172D02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（2020年度）</w:t>
      </w:r>
    </w:p>
    <w:tbl>
      <w:tblPr>
        <w:tblStyle w:val="9"/>
        <w:tblpPr w:leftFromText="180" w:rightFromText="180" w:vertAnchor="text" w:horzAnchor="margin" w:tblpXSpec="center" w:tblpY="128"/>
        <w:tblW w:w="9830" w:type="dxa"/>
        <w:tblInd w:w="0" w:type="dxa"/>
        <w:tblLayout w:type="fixed"/>
        <w:tblCellMar>
          <w:top w:w="0" w:type="dxa"/>
          <w:left w:w="108" w:type="dxa"/>
          <w:bottom w:w="0" w:type="dxa"/>
          <w:right w:w="108" w:type="dxa"/>
        </w:tblCellMar>
      </w:tblPr>
      <w:tblGrid>
        <w:gridCol w:w="423"/>
        <w:gridCol w:w="814"/>
        <w:gridCol w:w="326"/>
        <w:gridCol w:w="858"/>
        <w:gridCol w:w="1192"/>
        <w:gridCol w:w="597"/>
        <w:gridCol w:w="567"/>
        <w:gridCol w:w="991"/>
        <w:gridCol w:w="1214"/>
        <w:gridCol w:w="75"/>
        <w:gridCol w:w="545"/>
        <w:gridCol w:w="921"/>
        <w:gridCol w:w="72"/>
        <w:gridCol w:w="1235"/>
      </w:tblGrid>
      <w:tr w14:paraId="6EC792CF">
        <w:tblPrEx>
          <w:tblCellMar>
            <w:top w:w="0" w:type="dxa"/>
            <w:left w:w="108" w:type="dxa"/>
            <w:bottom w:w="0" w:type="dxa"/>
            <w:right w:w="108" w:type="dxa"/>
          </w:tblCellMar>
        </w:tblPrEx>
        <w:trPr>
          <w:trHeight w:val="300" w:hRule="exact"/>
        </w:trPr>
        <w:tc>
          <w:tcPr>
            <w:tcW w:w="1563" w:type="dxa"/>
            <w:gridSpan w:val="3"/>
            <w:tcBorders>
              <w:top w:val="single" w:color="auto" w:sz="4" w:space="0"/>
              <w:left w:val="single" w:color="auto" w:sz="4" w:space="0"/>
              <w:bottom w:val="single" w:color="auto" w:sz="4" w:space="0"/>
              <w:right w:val="single" w:color="auto" w:sz="4" w:space="0"/>
            </w:tcBorders>
            <w:vAlign w:val="center"/>
          </w:tcPr>
          <w:p w14:paraId="1CA9087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8267" w:type="dxa"/>
            <w:gridSpan w:val="11"/>
            <w:tcBorders>
              <w:top w:val="single" w:color="auto" w:sz="4" w:space="0"/>
              <w:left w:val="nil"/>
              <w:bottom w:val="single" w:color="auto" w:sz="4" w:space="0"/>
              <w:right w:val="single" w:color="auto" w:sz="4" w:space="0"/>
            </w:tcBorders>
            <w:vAlign w:val="center"/>
          </w:tcPr>
          <w:p w14:paraId="1BB7A1D1">
            <w:pPr>
              <w:widowControl/>
              <w:spacing w:line="240" w:lineRule="exact"/>
              <w:jc w:val="center"/>
              <w:rPr>
                <w:rFonts w:ascii="仿宋_GB2312" w:eastAsia="仿宋_GB2312"/>
                <w:szCs w:val="21"/>
              </w:rPr>
            </w:pPr>
            <w:r>
              <w:rPr>
                <w:rFonts w:hint="eastAsia" w:ascii="仿宋_GB2312" w:eastAsia="仿宋_GB2312"/>
              </w:rPr>
              <w:t>201010000760区武装部办公楼和营房部分区域装修改造工程</w:t>
            </w:r>
          </w:p>
        </w:tc>
      </w:tr>
      <w:tr w14:paraId="19E348F7">
        <w:tblPrEx>
          <w:tblCellMar>
            <w:top w:w="0" w:type="dxa"/>
            <w:left w:w="108" w:type="dxa"/>
            <w:bottom w:w="0" w:type="dxa"/>
            <w:right w:w="108" w:type="dxa"/>
          </w:tblCellMar>
        </w:tblPrEx>
        <w:trPr>
          <w:trHeight w:val="300" w:hRule="exact"/>
        </w:trPr>
        <w:tc>
          <w:tcPr>
            <w:tcW w:w="1563" w:type="dxa"/>
            <w:gridSpan w:val="3"/>
            <w:tcBorders>
              <w:top w:val="single" w:color="auto" w:sz="4" w:space="0"/>
              <w:left w:val="single" w:color="auto" w:sz="4" w:space="0"/>
              <w:bottom w:val="single" w:color="auto" w:sz="4" w:space="0"/>
              <w:right w:val="single" w:color="auto" w:sz="4" w:space="0"/>
            </w:tcBorders>
            <w:vAlign w:val="center"/>
          </w:tcPr>
          <w:p w14:paraId="7957FEC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205" w:type="dxa"/>
            <w:gridSpan w:val="5"/>
            <w:tcBorders>
              <w:top w:val="single" w:color="auto" w:sz="4" w:space="0"/>
              <w:left w:val="nil"/>
              <w:bottom w:val="single" w:color="auto" w:sz="4" w:space="0"/>
              <w:right w:val="single" w:color="auto" w:sz="4" w:space="0"/>
            </w:tcBorders>
            <w:vAlign w:val="center"/>
          </w:tcPr>
          <w:p w14:paraId="3FD590E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丰台区机关事务管理服务中心101000</w:t>
            </w:r>
          </w:p>
        </w:tc>
        <w:tc>
          <w:tcPr>
            <w:tcW w:w="1289" w:type="dxa"/>
            <w:gridSpan w:val="2"/>
            <w:tcBorders>
              <w:top w:val="nil"/>
              <w:left w:val="nil"/>
              <w:bottom w:val="single" w:color="auto" w:sz="4" w:space="0"/>
              <w:right w:val="single" w:color="auto" w:sz="4" w:space="0"/>
            </w:tcBorders>
            <w:vAlign w:val="center"/>
          </w:tcPr>
          <w:p w14:paraId="7F23BBF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773" w:type="dxa"/>
            <w:gridSpan w:val="4"/>
            <w:tcBorders>
              <w:top w:val="single" w:color="auto" w:sz="4" w:space="0"/>
              <w:left w:val="nil"/>
              <w:bottom w:val="single" w:color="auto" w:sz="4" w:space="0"/>
              <w:right w:val="single" w:color="auto" w:sz="4" w:space="0"/>
            </w:tcBorders>
            <w:vAlign w:val="center"/>
          </w:tcPr>
          <w:p w14:paraId="18EEBD5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基建科</w:t>
            </w:r>
          </w:p>
        </w:tc>
      </w:tr>
      <w:tr w14:paraId="27C14326">
        <w:tblPrEx>
          <w:tblCellMar>
            <w:top w:w="0" w:type="dxa"/>
            <w:left w:w="108" w:type="dxa"/>
            <w:bottom w:w="0" w:type="dxa"/>
            <w:right w:w="108" w:type="dxa"/>
          </w:tblCellMar>
        </w:tblPrEx>
        <w:trPr>
          <w:trHeight w:val="300" w:hRule="exact"/>
        </w:trPr>
        <w:tc>
          <w:tcPr>
            <w:tcW w:w="1563" w:type="dxa"/>
            <w:gridSpan w:val="3"/>
            <w:tcBorders>
              <w:top w:val="single" w:color="auto" w:sz="4" w:space="0"/>
              <w:left w:val="single" w:color="auto" w:sz="4" w:space="0"/>
              <w:bottom w:val="single" w:color="auto" w:sz="4" w:space="0"/>
              <w:right w:val="single" w:color="auto" w:sz="4" w:space="0"/>
            </w:tcBorders>
            <w:vAlign w:val="center"/>
          </w:tcPr>
          <w:p w14:paraId="3F72FDB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205" w:type="dxa"/>
            <w:gridSpan w:val="5"/>
            <w:tcBorders>
              <w:top w:val="single" w:color="auto" w:sz="4" w:space="0"/>
              <w:left w:val="nil"/>
              <w:bottom w:val="single" w:color="auto" w:sz="4" w:space="0"/>
              <w:right w:val="single" w:color="auto" w:sz="4" w:space="0"/>
            </w:tcBorders>
            <w:vAlign w:val="center"/>
          </w:tcPr>
          <w:p w14:paraId="397BB14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白红顺</w:t>
            </w:r>
          </w:p>
        </w:tc>
        <w:tc>
          <w:tcPr>
            <w:tcW w:w="1289" w:type="dxa"/>
            <w:gridSpan w:val="2"/>
            <w:tcBorders>
              <w:top w:val="nil"/>
              <w:left w:val="nil"/>
              <w:bottom w:val="single" w:color="auto" w:sz="4" w:space="0"/>
              <w:right w:val="single" w:color="auto" w:sz="4" w:space="0"/>
            </w:tcBorders>
            <w:vAlign w:val="center"/>
          </w:tcPr>
          <w:p w14:paraId="594D47F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773" w:type="dxa"/>
            <w:gridSpan w:val="4"/>
            <w:tcBorders>
              <w:top w:val="single" w:color="auto" w:sz="4" w:space="0"/>
              <w:left w:val="nil"/>
              <w:bottom w:val="single" w:color="auto" w:sz="4" w:space="0"/>
              <w:right w:val="single" w:color="auto" w:sz="4" w:space="0"/>
            </w:tcBorders>
            <w:vAlign w:val="center"/>
          </w:tcPr>
          <w:p w14:paraId="04CF822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83656510</w:t>
            </w:r>
          </w:p>
        </w:tc>
      </w:tr>
      <w:tr w14:paraId="269331FB">
        <w:tblPrEx>
          <w:tblCellMar>
            <w:top w:w="0" w:type="dxa"/>
            <w:left w:w="108" w:type="dxa"/>
            <w:bottom w:w="0" w:type="dxa"/>
            <w:right w:w="108" w:type="dxa"/>
          </w:tblCellMar>
        </w:tblPrEx>
        <w:trPr>
          <w:trHeight w:val="556" w:hRule="exact"/>
        </w:trPr>
        <w:tc>
          <w:tcPr>
            <w:tcW w:w="1563" w:type="dxa"/>
            <w:gridSpan w:val="3"/>
            <w:vMerge w:val="restart"/>
            <w:tcBorders>
              <w:top w:val="single" w:color="auto" w:sz="4" w:space="0"/>
              <w:left w:val="single" w:color="auto" w:sz="4" w:space="0"/>
              <w:bottom w:val="single" w:color="auto" w:sz="4" w:space="0"/>
              <w:right w:val="single" w:color="auto" w:sz="4" w:space="0"/>
            </w:tcBorders>
            <w:vAlign w:val="center"/>
          </w:tcPr>
          <w:p w14:paraId="3C39E3F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2050" w:type="dxa"/>
            <w:gridSpan w:val="2"/>
            <w:tcBorders>
              <w:top w:val="single" w:color="auto" w:sz="4" w:space="0"/>
              <w:left w:val="nil"/>
              <w:bottom w:val="single" w:color="auto" w:sz="4" w:space="0"/>
              <w:right w:val="single" w:color="auto" w:sz="4" w:space="0"/>
            </w:tcBorders>
            <w:vAlign w:val="center"/>
          </w:tcPr>
          <w:p w14:paraId="13EC634A">
            <w:pPr>
              <w:widowControl/>
              <w:spacing w:line="240" w:lineRule="exact"/>
              <w:jc w:val="center"/>
              <w:rPr>
                <w:rFonts w:ascii="仿宋_GB2312" w:hAnsi="宋体" w:eastAsia="仿宋_GB2312" w:cs="宋体"/>
                <w:kern w:val="0"/>
                <w:szCs w:val="21"/>
              </w:rPr>
            </w:pPr>
          </w:p>
        </w:tc>
        <w:tc>
          <w:tcPr>
            <w:tcW w:w="1164" w:type="dxa"/>
            <w:gridSpan w:val="2"/>
            <w:tcBorders>
              <w:top w:val="nil"/>
              <w:left w:val="nil"/>
              <w:bottom w:val="single" w:color="auto" w:sz="4" w:space="0"/>
              <w:right w:val="single" w:color="auto" w:sz="4" w:space="0"/>
            </w:tcBorders>
            <w:vAlign w:val="center"/>
          </w:tcPr>
          <w:p w14:paraId="6EA9C37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01BC347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991" w:type="dxa"/>
            <w:tcBorders>
              <w:top w:val="nil"/>
              <w:left w:val="nil"/>
              <w:bottom w:val="single" w:color="auto" w:sz="4" w:space="0"/>
              <w:right w:val="single" w:color="auto" w:sz="4" w:space="0"/>
            </w:tcBorders>
            <w:vAlign w:val="center"/>
          </w:tcPr>
          <w:p w14:paraId="2C35DF3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29C067D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289" w:type="dxa"/>
            <w:gridSpan w:val="2"/>
            <w:tcBorders>
              <w:top w:val="nil"/>
              <w:left w:val="nil"/>
              <w:bottom w:val="single" w:color="auto" w:sz="4" w:space="0"/>
              <w:right w:val="single" w:color="auto" w:sz="4" w:space="0"/>
            </w:tcBorders>
            <w:vAlign w:val="center"/>
          </w:tcPr>
          <w:p w14:paraId="555BA7E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3845F14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545" w:type="dxa"/>
            <w:tcBorders>
              <w:top w:val="nil"/>
              <w:left w:val="nil"/>
              <w:bottom w:val="single" w:color="auto" w:sz="4" w:space="0"/>
              <w:right w:val="single" w:color="auto" w:sz="4" w:space="0"/>
            </w:tcBorders>
            <w:vAlign w:val="center"/>
          </w:tcPr>
          <w:p w14:paraId="6E4559B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993" w:type="dxa"/>
            <w:gridSpan w:val="2"/>
            <w:tcBorders>
              <w:top w:val="single" w:color="auto" w:sz="4" w:space="0"/>
              <w:left w:val="nil"/>
              <w:bottom w:val="single" w:color="auto" w:sz="4" w:space="0"/>
              <w:right w:val="single" w:color="auto" w:sz="4" w:space="0"/>
            </w:tcBorders>
            <w:vAlign w:val="center"/>
          </w:tcPr>
          <w:p w14:paraId="75900BD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1235" w:type="dxa"/>
            <w:tcBorders>
              <w:top w:val="nil"/>
              <w:left w:val="nil"/>
              <w:bottom w:val="single" w:color="auto" w:sz="4" w:space="0"/>
              <w:right w:val="single" w:color="auto" w:sz="4" w:space="0"/>
            </w:tcBorders>
            <w:vAlign w:val="center"/>
          </w:tcPr>
          <w:p w14:paraId="3223E84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14:paraId="4196FF48">
        <w:tblPrEx>
          <w:tblCellMar>
            <w:top w:w="0" w:type="dxa"/>
            <w:left w:w="108" w:type="dxa"/>
            <w:bottom w:w="0" w:type="dxa"/>
            <w:right w:w="108" w:type="dxa"/>
          </w:tblCellMar>
        </w:tblPrEx>
        <w:trPr>
          <w:trHeight w:val="377" w:hRule="exact"/>
        </w:trPr>
        <w:tc>
          <w:tcPr>
            <w:tcW w:w="1563" w:type="dxa"/>
            <w:gridSpan w:val="3"/>
            <w:vMerge w:val="continue"/>
            <w:tcBorders>
              <w:top w:val="single" w:color="auto" w:sz="4" w:space="0"/>
              <w:left w:val="single" w:color="auto" w:sz="4" w:space="0"/>
              <w:bottom w:val="single" w:color="auto" w:sz="4" w:space="0"/>
              <w:right w:val="single" w:color="auto" w:sz="4" w:space="0"/>
            </w:tcBorders>
            <w:vAlign w:val="center"/>
          </w:tcPr>
          <w:p w14:paraId="77F12E84">
            <w:pPr>
              <w:widowControl/>
              <w:spacing w:line="240" w:lineRule="exact"/>
              <w:jc w:val="center"/>
              <w:rPr>
                <w:rFonts w:ascii="仿宋_GB2312" w:hAnsi="宋体" w:eastAsia="仿宋_GB2312" w:cs="宋体"/>
                <w:kern w:val="0"/>
                <w:szCs w:val="21"/>
              </w:rPr>
            </w:pPr>
          </w:p>
        </w:tc>
        <w:tc>
          <w:tcPr>
            <w:tcW w:w="2050" w:type="dxa"/>
            <w:gridSpan w:val="2"/>
            <w:tcBorders>
              <w:top w:val="single" w:color="auto" w:sz="4" w:space="0"/>
              <w:left w:val="nil"/>
              <w:bottom w:val="single" w:color="auto" w:sz="4" w:space="0"/>
              <w:right w:val="single" w:color="auto" w:sz="4" w:space="0"/>
            </w:tcBorders>
            <w:vAlign w:val="center"/>
          </w:tcPr>
          <w:p w14:paraId="7A9270F7">
            <w:pPr>
              <w:widowControl/>
              <w:jc w:val="center"/>
              <w:textAlignment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年度资金总额</w:t>
            </w:r>
          </w:p>
        </w:tc>
        <w:tc>
          <w:tcPr>
            <w:tcW w:w="1164" w:type="dxa"/>
            <w:gridSpan w:val="2"/>
            <w:tcBorders>
              <w:top w:val="nil"/>
              <w:left w:val="nil"/>
              <w:bottom w:val="single" w:color="auto" w:sz="4" w:space="0"/>
              <w:right w:val="single" w:color="auto" w:sz="4" w:space="0"/>
            </w:tcBorders>
            <w:vAlign w:val="center"/>
          </w:tcPr>
          <w:p w14:paraId="5F04AD0A">
            <w:pPr>
              <w:widowControl/>
              <w:spacing w:line="240" w:lineRule="exact"/>
              <w:jc w:val="center"/>
              <w:rPr>
                <w:rFonts w:ascii="仿宋_GB2312" w:hAnsi="宋体" w:eastAsia="仿宋_GB2312" w:cs="宋体"/>
                <w:kern w:val="0"/>
                <w:szCs w:val="21"/>
              </w:rPr>
            </w:pPr>
            <w:r>
              <w:rPr>
                <w:rFonts w:hint="eastAsia" w:ascii="仿宋_GB2312" w:eastAsia="仿宋_GB2312"/>
              </w:rPr>
              <w:t>92.33</w:t>
            </w:r>
          </w:p>
        </w:tc>
        <w:tc>
          <w:tcPr>
            <w:tcW w:w="991" w:type="dxa"/>
            <w:tcBorders>
              <w:top w:val="nil"/>
              <w:left w:val="nil"/>
              <w:bottom w:val="single" w:color="auto" w:sz="4" w:space="0"/>
              <w:right w:val="single" w:color="auto" w:sz="4" w:space="0"/>
            </w:tcBorders>
            <w:vAlign w:val="center"/>
          </w:tcPr>
          <w:p w14:paraId="516F3578">
            <w:pPr>
              <w:widowControl/>
              <w:spacing w:line="240" w:lineRule="exact"/>
              <w:jc w:val="center"/>
              <w:rPr>
                <w:rFonts w:ascii="仿宋_GB2312" w:hAnsi="宋体" w:eastAsia="仿宋_GB2312" w:cs="宋体"/>
                <w:kern w:val="0"/>
                <w:szCs w:val="21"/>
              </w:rPr>
            </w:pPr>
            <w:r>
              <w:rPr>
                <w:rFonts w:hint="eastAsia" w:ascii="仿宋_GB2312" w:eastAsia="仿宋_GB2312"/>
              </w:rPr>
              <w:t>92.33</w:t>
            </w:r>
          </w:p>
        </w:tc>
        <w:tc>
          <w:tcPr>
            <w:tcW w:w="1289" w:type="dxa"/>
            <w:gridSpan w:val="2"/>
            <w:tcBorders>
              <w:top w:val="nil"/>
              <w:left w:val="nil"/>
              <w:bottom w:val="single" w:color="auto" w:sz="4" w:space="0"/>
              <w:right w:val="single" w:color="auto" w:sz="4" w:space="0"/>
            </w:tcBorders>
            <w:vAlign w:val="center"/>
          </w:tcPr>
          <w:p w14:paraId="32631875">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62.69</w:t>
            </w:r>
          </w:p>
        </w:tc>
        <w:tc>
          <w:tcPr>
            <w:tcW w:w="545" w:type="dxa"/>
            <w:tcBorders>
              <w:top w:val="nil"/>
              <w:left w:val="nil"/>
              <w:bottom w:val="single" w:color="auto" w:sz="4" w:space="0"/>
              <w:right w:val="single" w:color="auto" w:sz="4" w:space="0"/>
            </w:tcBorders>
            <w:vAlign w:val="center"/>
          </w:tcPr>
          <w:p w14:paraId="1EAE0E8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993" w:type="dxa"/>
            <w:gridSpan w:val="2"/>
            <w:tcBorders>
              <w:top w:val="single" w:color="auto" w:sz="4" w:space="0"/>
              <w:left w:val="nil"/>
              <w:bottom w:val="single" w:color="auto" w:sz="4" w:space="0"/>
              <w:right w:val="single" w:color="auto" w:sz="4" w:space="0"/>
            </w:tcBorders>
            <w:vAlign w:val="center"/>
          </w:tcPr>
          <w:p w14:paraId="166F481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67.9%</w:t>
            </w:r>
          </w:p>
        </w:tc>
        <w:tc>
          <w:tcPr>
            <w:tcW w:w="1235" w:type="dxa"/>
            <w:tcBorders>
              <w:top w:val="nil"/>
              <w:left w:val="nil"/>
              <w:bottom w:val="single" w:color="auto" w:sz="4" w:space="0"/>
              <w:right w:val="single" w:color="auto" w:sz="4" w:space="0"/>
            </w:tcBorders>
            <w:vAlign w:val="center"/>
          </w:tcPr>
          <w:p w14:paraId="462CD93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6.79</w:t>
            </w:r>
          </w:p>
        </w:tc>
      </w:tr>
      <w:tr w14:paraId="68BA1761">
        <w:tblPrEx>
          <w:tblCellMar>
            <w:top w:w="0" w:type="dxa"/>
            <w:left w:w="108" w:type="dxa"/>
            <w:bottom w:w="0" w:type="dxa"/>
            <w:right w:w="108" w:type="dxa"/>
          </w:tblCellMar>
        </w:tblPrEx>
        <w:trPr>
          <w:trHeight w:val="476" w:hRule="exact"/>
        </w:trPr>
        <w:tc>
          <w:tcPr>
            <w:tcW w:w="1563" w:type="dxa"/>
            <w:gridSpan w:val="3"/>
            <w:vMerge w:val="continue"/>
            <w:tcBorders>
              <w:top w:val="single" w:color="auto" w:sz="4" w:space="0"/>
              <w:left w:val="single" w:color="auto" w:sz="4" w:space="0"/>
              <w:bottom w:val="single" w:color="auto" w:sz="4" w:space="0"/>
              <w:right w:val="single" w:color="auto" w:sz="4" w:space="0"/>
            </w:tcBorders>
            <w:vAlign w:val="center"/>
          </w:tcPr>
          <w:p w14:paraId="58CC4C3D">
            <w:pPr>
              <w:widowControl/>
              <w:spacing w:line="240" w:lineRule="exact"/>
              <w:jc w:val="center"/>
              <w:rPr>
                <w:rFonts w:ascii="仿宋_GB2312" w:hAnsi="宋体" w:eastAsia="仿宋_GB2312" w:cs="宋体"/>
                <w:kern w:val="0"/>
                <w:szCs w:val="21"/>
              </w:rPr>
            </w:pPr>
          </w:p>
        </w:tc>
        <w:tc>
          <w:tcPr>
            <w:tcW w:w="2050" w:type="dxa"/>
            <w:gridSpan w:val="2"/>
            <w:tcBorders>
              <w:top w:val="single" w:color="auto" w:sz="4" w:space="0"/>
              <w:left w:val="nil"/>
              <w:bottom w:val="single" w:color="auto" w:sz="4" w:space="0"/>
              <w:right w:val="single" w:color="auto" w:sz="4" w:space="0"/>
            </w:tcBorders>
            <w:vAlign w:val="center"/>
          </w:tcPr>
          <w:p w14:paraId="3095AD4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64" w:type="dxa"/>
            <w:gridSpan w:val="2"/>
            <w:tcBorders>
              <w:top w:val="nil"/>
              <w:left w:val="nil"/>
              <w:bottom w:val="single" w:color="auto" w:sz="4" w:space="0"/>
              <w:right w:val="single" w:color="auto" w:sz="4" w:space="0"/>
            </w:tcBorders>
            <w:vAlign w:val="center"/>
          </w:tcPr>
          <w:p w14:paraId="7924826F">
            <w:pPr>
              <w:widowControl/>
              <w:spacing w:line="240" w:lineRule="exact"/>
              <w:jc w:val="center"/>
              <w:rPr>
                <w:rFonts w:ascii="仿宋_GB2312" w:hAnsi="宋体" w:eastAsia="仿宋_GB2312" w:cs="宋体"/>
                <w:kern w:val="0"/>
                <w:szCs w:val="21"/>
              </w:rPr>
            </w:pPr>
            <w:r>
              <w:rPr>
                <w:rFonts w:hint="eastAsia" w:ascii="仿宋_GB2312" w:eastAsia="仿宋_GB2312"/>
              </w:rPr>
              <w:t>92.33</w:t>
            </w:r>
          </w:p>
        </w:tc>
        <w:tc>
          <w:tcPr>
            <w:tcW w:w="991" w:type="dxa"/>
            <w:tcBorders>
              <w:top w:val="nil"/>
              <w:left w:val="nil"/>
              <w:bottom w:val="single" w:color="auto" w:sz="4" w:space="0"/>
              <w:right w:val="single" w:color="auto" w:sz="4" w:space="0"/>
            </w:tcBorders>
            <w:vAlign w:val="center"/>
          </w:tcPr>
          <w:p w14:paraId="08ACC4C7">
            <w:pPr>
              <w:widowControl/>
              <w:spacing w:line="240" w:lineRule="exact"/>
              <w:jc w:val="center"/>
              <w:rPr>
                <w:rFonts w:ascii="仿宋_GB2312" w:hAnsi="宋体" w:eastAsia="仿宋_GB2312" w:cs="宋体"/>
                <w:kern w:val="0"/>
                <w:szCs w:val="21"/>
              </w:rPr>
            </w:pPr>
            <w:r>
              <w:rPr>
                <w:rFonts w:hint="eastAsia" w:ascii="仿宋_GB2312" w:eastAsia="仿宋_GB2312"/>
              </w:rPr>
              <w:t>92.33</w:t>
            </w:r>
          </w:p>
        </w:tc>
        <w:tc>
          <w:tcPr>
            <w:tcW w:w="1289" w:type="dxa"/>
            <w:gridSpan w:val="2"/>
            <w:tcBorders>
              <w:top w:val="nil"/>
              <w:left w:val="nil"/>
              <w:bottom w:val="single" w:color="auto" w:sz="4" w:space="0"/>
              <w:right w:val="single" w:color="auto" w:sz="4" w:space="0"/>
            </w:tcBorders>
            <w:vAlign w:val="center"/>
          </w:tcPr>
          <w:p w14:paraId="6705C1DC">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62.69</w:t>
            </w:r>
          </w:p>
        </w:tc>
        <w:tc>
          <w:tcPr>
            <w:tcW w:w="545" w:type="dxa"/>
            <w:tcBorders>
              <w:top w:val="nil"/>
              <w:left w:val="nil"/>
              <w:bottom w:val="single" w:color="auto" w:sz="4" w:space="0"/>
              <w:right w:val="single" w:color="auto" w:sz="4" w:space="0"/>
            </w:tcBorders>
            <w:vAlign w:val="center"/>
          </w:tcPr>
          <w:p w14:paraId="62EAFE4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993" w:type="dxa"/>
            <w:gridSpan w:val="2"/>
            <w:tcBorders>
              <w:top w:val="single" w:color="auto" w:sz="4" w:space="0"/>
              <w:left w:val="nil"/>
              <w:bottom w:val="single" w:color="auto" w:sz="4" w:space="0"/>
              <w:right w:val="single" w:color="auto" w:sz="4" w:space="0"/>
            </w:tcBorders>
            <w:vAlign w:val="center"/>
          </w:tcPr>
          <w:p w14:paraId="6C2985B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67.9%</w:t>
            </w:r>
          </w:p>
        </w:tc>
        <w:tc>
          <w:tcPr>
            <w:tcW w:w="1235" w:type="dxa"/>
            <w:tcBorders>
              <w:top w:val="nil"/>
              <w:left w:val="nil"/>
              <w:bottom w:val="single" w:color="auto" w:sz="4" w:space="0"/>
              <w:right w:val="single" w:color="auto" w:sz="4" w:space="0"/>
            </w:tcBorders>
            <w:vAlign w:val="center"/>
          </w:tcPr>
          <w:p w14:paraId="0FFC9A5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6.79</w:t>
            </w:r>
          </w:p>
        </w:tc>
      </w:tr>
      <w:tr w14:paraId="0E8C1FB4">
        <w:tblPrEx>
          <w:tblCellMar>
            <w:top w:w="0" w:type="dxa"/>
            <w:left w:w="108" w:type="dxa"/>
            <w:bottom w:w="0" w:type="dxa"/>
            <w:right w:w="108" w:type="dxa"/>
          </w:tblCellMar>
        </w:tblPrEx>
        <w:trPr>
          <w:trHeight w:val="272" w:hRule="exact"/>
        </w:trPr>
        <w:tc>
          <w:tcPr>
            <w:tcW w:w="1563" w:type="dxa"/>
            <w:gridSpan w:val="3"/>
            <w:vMerge w:val="continue"/>
            <w:tcBorders>
              <w:top w:val="single" w:color="auto" w:sz="4" w:space="0"/>
              <w:left w:val="single" w:color="auto" w:sz="4" w:space="0"/>
              <w:bottom w:val="single" w:color="auto" w:sz="4" w:space="0"/>
              <w:right w:val="single" w:color="auto" w:sz="4" w:space="0"/>
            </w:tcBorders>
            <w:vAlign w:val="center"/>
          </w:tcPr>
          <w:p w14:paraId="461FD647">
            <w:pPr>
              <w:widowControl/>
              <w:spacing w:line="240" w:lineRule="exact"/>
              <w:jc w:val="center"/>
              <w:rPr>
                <w:rFonts w:ascii="仿宋_GB2312" w:hAnsi="宋体" w:eastAsia="仿宋_GB2312" w:cs="宋体"/>
                <w:kern w:val="0"/>
                <w:szCs w:val="21"/>
              </w:rPr>
            </w:pPr>
          </w:p>
        </w:tc>
        <w:tc>
          <w:tcPr>
            <w:tcW w:w="2050" w:type="dxa"/>
            <w:gridSpan w:val="2"/>
            <w:tcBorders>
              <w:top w:val="single" w:color="auto" w:sz="4" w:space="0"/>
              <w:left w:val="nil"/>
              <w:bottom w:val="single" w:color="auto" w:sz="4" w:space="0"/>
              <w:right w:val="single" w:color="auto" w:sz="4" w:space="0"/>
            </w:tcBorders>
            <w:vAlign w:val="center"/>
          </w:tcPr>
          <w:p w14:paraId="4E6C4D2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64" w:type="dxa"/>
            <w:gridSpan w:val="2"/>
            <w:tcBorders>
              <w:top w:val="nil"/>
              <w:left w:val="nil"/>
              <w:bottom w:val="single" w:color="auto" w:sz="4" w:space="0"/>
              <w:right w:val="single" w:color="auto" w:sz="4" w:space="0"/>
            </w:tcBorders>
            <w:vAlign w:val="center"/>
          </w:tcPr>
          <w:p w14:paraId="2BD9294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991" w:type="dxa"/>
            <w:tcBorders>
              <w:top w:val="nil"/>
              <w:left w:val="nil"/>
              <w:bottom w:val="single" w:color="auto" w:sz="4" w:space="0"/>
              <w:right w:val="single" w:color="auto" w:sz="4" w:space="0"/>
            </w:tcBorders>
            <w:vAlign w:val="center"/>
          </w:tcPr>
          <w:p w14:paraId="4510C37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289" w:type="dxa"/>
            <w:gridSpan w:val="2"/>
            <w:tcBorders>
              <w:top w:val="nil"/>
              <w:left w:val="nil"/>
              <w:bottom w:val="single" w:color="auto" w:sz="4" w:space="0"/>
              <w:right w:val="single" w:color="auto" w:sz="4" w:space="0"/>
            </w:tcBorders>
            <w:vAlign w:val="center"/>
          </w:tcPr>
          <w:p w14:paraId="2F28453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545" w:type="dxa"/>
            <w:tcBorders>
              <w:top w:val="nil"/>
              <w:left w:val="nil"/>
              <w:bottom w:val="single" w:color="auto" w:sz="4" w:space="0"/>
              <w:right w:val="single" w:color="auto" w:sz="4" w:space="0"/>
            </w:tcBorders>
            <w:vAlign w:val="center"/>
          </w:tcPr>
          <w:p w14:paraId="36F4084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993" w:type="dxa"/>
            <w:gridSpan w:val="2"/>
            <w:tcBorders>
              <w:top w:val="single" w:color="auto" w:sz="4" w:space="0"/>
              <w:left w:val="nil"/>
              <w:bottom w:val="single" w:color="auto" w:sz="4" w:space="0"/>
              <w:right w:val="single" w:color="auto" w:sz="4" w:space="0"/>
            </w:tcBorders>
            <w:vAlign w:val="center"/>
          </w:tcPr>
          <w:p w14:paraId="4AEF4A1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235" w:type="dxa"/>
            <w:tcBorders>
              <w:top w:val="nil"/>
              <w:left w:val="nil"/>
              <w:bottom w:val="single" w:color="auto" w:sz="4" w:space="0"/>
              <w:right w:val="single" w:color="auto" w:sz="4" w:space="0"/>
            </w:tcBorders>
            <w:vAlign w:val="center"/>
          </w:tcPr>
          <w:p w14:paraId="58FA1F3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r>
      <w:tr w14:paraId="63F87A51">
        <w:tblPrEx>
          <w:tblCellMar>
            <w:top w:w="0" w:type="dxa"/>
            <w:left w:w="108" w:type="dxa"/>
            <w:bottom w:w="0" w:type="dxa"/>
            <w:right w:w="108" w:type="dxa"/>
          </w:tblCellMar>
        </w:tblPrEx>
        <w:trPr>
          <w:trHeight w:val="300" w:hRule="exact"/>
        </w:trPr>
        <w:tc>
          <w:tcPr>
            <w:tcW w:w="1563" w:type="dxa"/>
            <w:gridSpan w:val="3"/>
            <w:vMerge w:val="continue"/>
            <w:tcBorders>
              <w:top w:val="single" w:color="auto" w:sz="4" w:space="0"/>
              <w:left w:val="single" w:color="auto" w:sz="4" w:space="0"/>
              <w:bottom w:val="single" w:color="auto" w:sz="4" w:space="0"/>
              <w:right w:val="single" w:color="auto" w:sz="4" w:space="0"/>
            </w:tcBorders>
            <w:vAlign w:val="center"/>
          </w:tcPr>
          <w:p w14:paraId="30A90200">
            <w:pPr>
              <w:widowControl/>
              <w:spacing w:line="240" w:lineRule="exact"/>
              <w:jc w:val="center"/>
              <w:rPr>
                <w:rFonts w:ascii="仿宋_GB2312" w:hAnsi="宋体" w:eastAsia="仿宋_GB2312" w:cs="宋体"/>
                <w:kern w:val="0"/>
                <w:szCs w:val="21"/>
              </w:rPr>
            </w:pPr>
          </w:p>
        </w:tc>
        <w:tc>
          <w:tcPr>
            <w:tcW w:w="2050" w:type="dxa"/>
            <w:gridSpan w:val="2"/>
            <w:tcBorders>
              <w:top w:val="single" w:color="auto" w:sz="4" w:space="0"/>
              <w:left w:val="nil"/>
              <w:bottom w:val="single" w:color="auto" w:sz="4" w:space="0"/>
              <w:right w:val="single" w:color="auto" w:sz="4" w:space="0"/>
            </w:tcBorders>
            <w:vAlign w:val="center"/>
          </w:tcPr>
          <w:p w14:paraId="5EBE8A0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64" w:type="dxa"/>
            <w:gridSpan w:val="2"/>
            <w:tcBorders>
              <w:top w:val="nil"/>
              <w:left w:val="nil"/>
              <w:bottom w:val="single" w:color="auto" w:sz="4" w:space="0"/>
              <w:right w:val="single" w:color="auto" w:sz="4" w:space="0"/>
            </w:tcBorders>
            <w:vAlign w:val="center"/>
          </w:tcPr>
          <w:p w14:paraId="4EC1E1B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991" w:type="dxa"/>
            <w:tcBorders>
              <w:top w:val="nil"/>
              <w:left w:val="nil"/>
              <w:bottom w:val="single" w:color="auto" w:sz="4" w:space="0"/>
              <w:right w:val="single" w:color="auto" w:sz="4" w:space="0"/>
            </w:tcBorders>
            <w:vAlign w:val="center"/>
          </w:tcPr>
          <w:p w14:paraId="7EFD2C0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289" w:type="dxa"/>
            <w:gridSpan w:val="2"/>
            <w:tcBorders>
              <w:top w:val="nil"/>
              <w:left w:val="nil"/>
              <w:bottom w:val="single" w:color="auto" w:sz="4" w:space="0"/>
              <w:right w:val="single" w:color="auto" w:sz="4" w:space="0"/>
            </w:tcBorders>
            <w:vAlign w:val="center"/>
          </w:tcPr>
          <w:p w14:paraId="518E0C3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545" w:type="dxa"/>
            <w:tcBorders>
              <w:top w:val="nil"/>
              <w:left w:val="nil"/>
              <w:bottom w:val="single" w:color="auto" w:sz="4" w:space="0"/>
              <w:right w:val="single" w:color="auto" w:sz="4" w:space="0"/>
            </w:tcBorders>
            <w:vAlign w:val="center"/>
          </w:tcPr>
          <w:p w14:paraId="51784CF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993" w:type="dxa"/>
            <w:gridSpan w:val="2"/>
            <w:tcBorders>
              <w:top w:val="single" w:color="auto" w:sz="4" w:space="0"/>
              <w:left w:val="nil"/>
              <w:bottom w:val="single" w:color="auto" w:sz="4" w:space="0"/>
              <w:right w:val="single" w:color="auto" w:sz="4" w:space="0"/>
            </w:tcBorders>
            <w:vAlign w:val="center"/>
          </w:tcPr>
          <w:p w14:paraId="0F2D5A2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235" w:type="dxa"/>
            <w:tcBorders>
              <w:top w:val="nil"/>
              <w:left w:val="nil"/>
              <w:bottom w:val="single" w:color="auto" w:sz="4" w:space="0"/>
              <w:right w:val="single" w:color="auto" w:sz="4" w:space="0"/>
            </w:tcBorders>
            <w:vAlign w:val="center"/>
          </w:tcPr>
          <w:p w14:paraId="59E93DE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27EE06CA">
        <w:tblPrEx>
          <w:tblCellMar>
            <w:top w:w="0" w:type="dxa"/>
            <w:left w:w="108" w:type="dxa"/>
            <w:bottom w:w="0" w:type="dxa"/>
            <w:right w:w="108" w:type="dxa"/>
          </w:tblCellMar>
        </w:tblPrEx>
        <w:trPr>
          <w:trHeight w:val="252" w:hRule="exact"/>
        </w:trPr>
        <w:tc>
          <w:tcPr>
            <w:tcW w:w="423" w:type="dxa"/>
            <w:vMerge w:val="restart"/>
            <w:tcBorders>
              <w:top w:val="nil"/>
              <w:left w:val="single" w:color="auto" w:sz="4" w:space="0"/>
              <w:bottom w:val="single" w:color="auto" w:sz="4" w:space="0"/>
              <w:right w:val="single" w:color="auto" w:sz="4" w:space="0"/>
            </w:tcBorders>
            <w:vAlign w:val="center"/>
          </w:tcPr>
          <w:p w14:paraId="4E79667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345" w:type="dxa"/>
            <w:gridSpan w:val="7"/>
            <w:tcBorders>
              <w:top w:val="single" w:color="auto" w:sz="4" w:space="0"/>
              <w:left w:val="nil"/>
              <w:bottom w:val="single" w:color="auto" w:sz="4" w:space="0"/>
              <w:right w:val="single" w:color="auto" w:sz="4" w:space="0"/>
            </w:tcBorders>
            <w:vAlign w:val="center"/>
          </w:tcPr>
          <w:p w14:paraId="225DCD4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4062" w:type="dxa"/>
            <w:gridSpan w:val="6"/>
            <w:tcBorders>
              <w:top w:val="single" w:color="auto" w:sz="4" w:space="0"/>
              <w:left w:val="nil"/>
              <w:bottom w:val="single" w:color="auto" w:sz="4" w:space="0"/>
              <w:right w:val="single" w:color="auto" w:sz="4" w:space="0"/>
            </w:tcBorders>
            <w:vAlign w:val="center"/>
          </w:tcPr>
          <w:p w14:paraId="0399376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14:paraId="6E594384">
        <w:tblPrEx>
          <w:tblCellMar>
            <w:top w:w="0" w:type="dxa"/>
            <w:left w:w="108" w:type="dxa"/>
            <w:bottom w:w="0" w:type="dxa"/>
            <w:right w:w="108" w:type="dxa"/>
          </w:tblCellMar>
        </w:tblPrEx>
        <w:trPr>
          <w:trHeight w:val="1637" w:hRule="exact"/>
        </w:trPr>
        <w:tc>
          <w:tcPr>
            <w:tcW w:w="423" w:type="dxa"/>
            <w:vMerge w:val="continue"/>
            <w:tcBorders>
              <w:top w:val="nil"/>
              <w:left w:val="single" w:color="auto" w:sz="4" w:space="0"/>
              <w:bottom w:val="single" w:color="auto" w:sz="4" w:space="0"/>
              <w:right w:val="single" w:color="auto" w:sz="4" w:space="0"/>
            </w:tcBorders>
            <w:vAlign w:val="center"/>
          </w:tcPr>
          <w:p w14:paraId="71872D99">
            <w:pPr>
              <w:widowControl/>
              <w:spacing w:line="240" w:lineRule="exact"/>
              <w:jc w:val="center"/>
              <w:rPr>
                <w:rFonts w:ascii="仿宋_GB2312" w:hAnsi="宋体" w:eastAsia="仿宋_GB2312" w:cs="宋体"/>
                <w:kern w:val="0"/>
                <w:szCs w:val="21"/>
              </w:rPr>
            </w:pPr>
          </w:p>
        </w:tc>
        <w:tc>
          <w:tcPr>
            <w:tcW w:w="5345" w:type="dxa"/>
            <w:gridSpan w:val="7"/>
            <w:tcBorders>
              <w:top w:val="single" w:color="auto" w:sz="4" w:space="0"/>
              <w:left w:val="nil"/>
              <w:bottom w:val="single" w:color="auto" w:sz="4" w:space="0"/>
              <w:right w:val="single" w:color="auto" w:sz="4" w:space="0"/>
            </w:tcBorders>
            <w:vAlign w:val="center"/>
          </w:tcPr>
          <w:p w14:paraId="69ED4BF4">
            <w:pPr>
              <w:widowControl/>
              <w:spacing w:line="240" w:lineRule="exact"/>
              <w:ind w:firstLine="420" w:firstLineChars="200"/>
              <w:jc w:val="left"/>
              <w:rPr>
                <w:rFonts w:ascii="仿宋_GB2312" w:hAnsi="宋体" w:eastAsia="仿宋_GB2312" w:cs="宋体"/>
                <w:kern w:val="0"/>
                <w:szCs w:val="21"/>
              </w:rPr>
            </w:pPr>
            <w:r>
              <w:rPr>
                <w:rFonts w:hint="eastAsia" w:ascii="仿宋_GB2312" w:hAnsi="宋体" w:eastAsia="仿宋_GB2312" w:cs="宋体"/>
                <w:kern w:val="0"/>
                <w:szCs w:val="21"/>
              </w:rPr>
              <w:t>为保证区武装部办公楼和营房部分区域正常办公使用，完成</w:t>
            </w:r>
            <w:r>
              <w:rPr>
                <w:rFonts w:hint="eastAsia" w:ascii="仿宋_GB2312" w:eastAsia="仿宋_GB2312"/>
              </w:rPr>
              <w:t>区武装部办公楼和营房部分区域装修改造工程</w:t>
            </w:r>
            <w:r>
              <w:rPr>
                <w:rFonts w:hint="eastAsia" w:ascii="仿宋_GB2312" w:hAnsi="宋体" w:eastAsia="仿宋_GB2312" w:cs="宋体"/>
                <w:kern w:val="0"/>
                <w:szCs w:val="21"/>
              </w:rPr>
              <w:t>。</w:t>
            </w:r>
          </w:p>
        </w:tc>
        <w:tc>
          <w:tcPr>
            <w:tcW w:w="4062" w:type="dxa"/>
            <w:gridSpan w:val="6"/>
            <w:tcBorders>
              <w:top w:val="single" w:color="auto" w:sz="4" w:space="0"/>
              <w:left w:val="nil"/>
              <w:bottom w:val="single" w:color="auto" w:sz="4" w:space="0"/>
              <w:right w:val="single" w:color="auto" w:sz="4" w:space="0"/>
            </w:tcBorders>
            <w:vAlign w:val="center"/>
          </w:tcPr>
          <w:p w14:paraId="4F87B5C4">
            <w:pPr>
              <w:widowControl/>
              <w:spacing w:line="240" w:lineRule="exact"/>
              <w:ind w:firstLine="420" w:firstLineChars="200"/>
              <w:jc w:val="left"/>
              <w:rPr>
                <w:rFonts w:ascii="仿宋_GB2312" w:hAnsi="宋体" w:eastAsia="仿宋_GB2312" w:cs="宋体"/>
                <w:kern w:val="0"/>
                <w:szCs w:val="21"/>
              </w:rPr>
            </w:pPr>
            <w:r>
              <w:rPr>
                <w:rFonts w:hint="eastAsia" w:ascii="仿宋_GB2312" w:hAnsi="宋体" w:eastAsia="仿宋_GB2312" w:cs="宋体"/>
                <w:kern w:val="0"/>
                <w:szCs w:val="21"/>
              </w:rPr>
              <w:t>1.按时完成年初项目计划，完成</w:t>
            </w:r>
            <w:r>
              <w:rPr>
                <w:rFonts w:hint="eastAsia" w:ascii="仿宋_GB2312" w:eastAsia="仿宋_GB2312"/>
              </w:rPr>
              <w:t>区武装部办公楼和营房部分区域装修改造工程。</w:t>
            </w:r>
          </w:p>
          <w:p w14:paraId="24551026">
            <w:pPr>
              <w:widowControl/>
              <w:spacing w:line="240" w:lineRule="exact"/>
              <w:ind w:firstLine="420" w:firstLineChars="200"/>
              <w:jc w:val="left"/>
              <w:rPr>
                <w:rFonts w:ascii="仿宋_GB2312" w:hAnsi="宋体" w:eastAsia="仿宋_GB2312" w:cs="宋体"/>
                <w:kern w:val="0"/>
                <w:szCs w:val="21"/>
              </w:rPr>
            </w:pPr>
            <w:r>
              <w:rPr>
                <w:rFonts w:hint="eastAsia" w:ascii="仿宋_GB2312" w:hAnsi="宋体" w:eastAsia="仿宋_GB2312" w:cs="宋体"/>
                <w:kern w:val="0"/>
                <w:szCs w:val="21"/>
              </w:rPr>
              <w:t>2.资金使用情况，支付工程款</w:t>
            </w:r>
            <w:r>
              <w:rPr>
                <w:rFonts w:hint="eastAsia" w:ascii="仿宋_GB2312" w:hAnsi="宋体" w:eastAsia="仿宋_GB2312" w:cs="宋体"/>
                <w:color w:val="000000"/>
                <w:kern w:val="0"/>
                <w:szCs w:val="21"/>
              </w:rPr>
              <w:t>62.69万元</w:t>
            </w:r>
            <w:r>
              <w:rPr>
                <w:rFonts w:hint="eastAsia" w:ascii="仿宋_GB2312" w:hAnsi="宋体" w:eastAsia="仿宋_GB2312" w:cs="宋体"/>
                <w:kern w:val="0"/>
                <w:szCs w:val="21"/>
              </w:rPr>
              <w:t>，结余资金29.64万元。</w:t>
            </w:r>
          </w:p>
        </w:tc>
      </w:tr>
      <w:tr w14:paraId="0076E94D">
        <w:tblPrEx>
          <w:tblCellMar>
            <w:top w:w="0" w:type="dxa"/>
            <w:left w:w="108" w:type="dxa"/>
            <w:bottom w:w="0" w:type="dxa"/>
            <w:right w:w="108" w:type="dxa"/>
          </w:tblCellMar>
        </w:tblPrEx>
        <w:trPr>
          <w:trHeight w:val="674" w:hRule="exact"/>
        </w:trPr>
        <w:tc>
          <w:tcPr>
            <w:tcW w:w="423" w:type="dxa"/>
            <w:vMerge w:val="restart"/>
            <w:tcBorders>
              <w:top w:val="single" w:color="auto" w:sz="4" w:space="0"/>
              <w:left w:val="single" w:color="auto" w:sz="4" w:space="0"/>
              <w:bottom w:val="single" w:color="auto" w:sz="4" w:space="0"/>
              <w:right w:val="single" w:color="auto" w:sz="4" w:space="0"/>
            </w:tcBorders>
            <w:vAlign w:val="center"/>
          </w:tcPr>
          <w:p w14:paraId="7180044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814" w:type="dxa"/>
            <w:tcBorders>
              <w:top w:val="single" w:color="auto" w:sz="4" w:space="0"/>
              <w:left w:val="nil"/>
              <w:bottom w:val="single" w:color="auto" w:sz="4" w:space="0"/>
              <w:right w:val="single" w:color="auto" w:sz="4" w:space="0"/>
            </w:tcBorders>
            <w:vAlign w:val="center"/>
          </w:tcPr>
          <w:p w14:paraId="573021A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84" w:type="dxa"/>
            <w:gridSpan w:val="2"/>
            <w:tcBorders>
              <w:top w:val="single" w:color="auto" w:sz="4" w:space="0"/>
              <w:left w:val="nil"/>
              <w:bottom w:val="single" w:color="auto" w:sz="4" w:space="0"/>
              <w:right w:val="single" w:color="auto" w:sz="4" w:space="0"/>
            </w:tcBorders>
            <w:vAlign w:val="center"/>
          </w:tcPr>
          <w:p w14:paraId="6C870C9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789" w:type="dxa"/>
            <w:gridSpan w:val="2"/>
            <w:tcBorders>
              <w:top w:val="single" w:color="auto" w:sz="4" w:space="0"/>
              <w:left w:val="nil"/>
              <w:bottom w:val="single" w:color="auto" w:sz="4" w:space="0"/>
              <w:right w:val="single" w:color="auto" w:sz="4" w:space="0"/>
            </w:tcBorders>
            <w:vAlign w:val="center"/>
          </w:tcPr>
          <w:p w14:paraId="13FB7E7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558" w:type="dxa"/>
            <w:gridSpan w:val="2"/>
            <w:tcBorders>
              <w:top w:val="single" w:color="auto" w:sz="4" w:space="0"/>
              <w:left w:val="nil"/>
              <w:bottom w:val="single" w:color="auto" w:sz="4" w:space="0"/>
              <w:right w:val="single" w:color="auto" w:sz="4" w:space="0"/>
            </w:tcBorders>
            <w:vAlign w:val="center"/>
          </w:tcPr>
          <w:p w14:paraId="322F3AE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14:paraId="58F4699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214" w:type="dxa"/>
            <w:tcBorders>
              <w:top w:val="single" w:color="auto" w:sz="4" w:space="0"/>
              <w:left w:val="nil"/>
              <w:bottom w:val="single" w:color="auto" w:sz="4" w:space="0"/>
              <w:right w:val="single" w:color="auto" w:sz="4" w:space="0"/>
            </w:tcBorders>
            <w:vAlign w:val="center"/>
          </w:tcPr>
          <w:p w14:paraId="3382C6D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14:paraId="3B13779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620" w:type="dxa"/>
            <w:gridSpan w:val="2"/>
            <w:tcBorders>
              <w:top w:val="single" w:color="auto" w:sz="4" w:space="0"/>
              <w:left w:val="nil"/>
              <w:bottom w:val="single" w:color="auto" w:sz="4" w:space="0"/>
              <w:right w:val="single" w:color="auto" w:sz="4" w:space="0"/>
            </w:tcBorders>
            <w:vAlign w:val="center"/>
          </w:tcPr>
          <w:p w14:paraId="74E04A0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921" w:type="dxa"/>
            <w:tcBorders>
              <w:top w:val="single" w:color="auto" w:sz="4" w:space="0"/>
              <w:left w:val="nil"/>
              <w:bottom w:val="single" w:color="auto" w:sz="4" w:space="0"/>
              <w:right w:val="single" w:color="auto" w:sz="4" w:space="0"/>
            </w:tcBorders>
            <w:vAlign w:val="center"/>
          </w:tcPr>
          <w:p w14:paraId="5B85BF4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307" w:type="dxa"/>
            <w:gridSpan w:val="2"/>
            <w:tcBorders>
              <w:top w:val="single" w:color="auto" w:sz="4" w:space="0"/>
              <w:left w:val="nil"/>
              <w:bottom w:val="single" w:color="auto" w:sz="4" w:space="0"/>
              <w:right w:val="single" w:color="auto" w:sz="4" w:space="0"/>
            </w:tcBorders>
            <w:vAlign w:val="center"/>
          </w:tcPr>
          <w:p w14:paraId="35079F4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14:paraId="593C11A2">
        <w:tblPrEx>
          <w:tblCellMar>
            <w:top w:w="0" w:type="dxa"/>
            <w:left w:w="108" w:type="dxa"/>
            <w:bottom w:w="0" w:type="dxa"/>
            <w:right w:w="108" w:type="dxa"/>
          </w:tblCellMar>
        </w:tblPrEx>
        <w:trPr>
          <w:trHeight w:val="1792"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6CE0D569">
            <w:pPr>
              <w:widowControl/>
              <w:spacing w:line="240" w:lineRule="exact"/>
              <w:jc w:val="center"/>
              <w:rPr>
                <w:rFonts w:ascii="仿宋_GB2312" w:hAnsi="宋体" w:eastAsia="仿宋_GB2312" w:cs="宋体"/>
                <w:kern w:val="0"/>
                <w:szCs w:val="21"/>
              </w:rPr>
            </w:pPr>
          </w:p>
        </w:tc>
        <w:tc>
          <w:tcPr>
            <w:tcW w:w="814" w:type="dxa"/>
            <w:vMerge w:val="restart"/>
            <w:tcBorders>
              <w:top w:val="single" w:color="auto" w:sz="4" w:space="0"/>
              <w:left w:val="single" w:color="auto" w:sz="4" w:space="0"/>
              <w:bottom w:val="single" w:color="auto" w:sz="4" w:space="0"/>
              <w:right w:val="single" w:color="auto" w:sz="4" w:space="0"/>
            </w:tcBorders>
            <w:vAlign w:val="center"/>
          </w:tcPr>
          <w:p w14:paraId="0867FDF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产出指标（60分）</w:t>
            </w:r>
          </w:p>
        </w:tc>
        <w:tc>
          <w:tcPr>
            <w:tcW w:w="1184" w:type="dxa"/>
            <w:gridSpan w:val="2"/>
            <w:tcBorders>
              <w:top w:val="single" w:color="auto" w:sz="4" w:space="0"/>
              <w:left w:val="single" w:color="auto" w:sz="4" w:space="0"/>
              <w:bottom w:val="single" w:color="auto" w:sz="4" w:space="0"/>
              <w:right w:val="single" w:color="auto" w:sz="4" w:space="0"/>
            </w:tcBorders>
            <w:vAlign w:val="center"/>
          </w:tcPr>
          <w:p w14:paraId="188652B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789" w:type="dxa"/>
            <w:gridSpan w:val="2"/>
            <w:tcBorders>
              <w:top w:val="single" w:color="auto" w:sz="4" w:space="0"/>
              <w:left w:val="nil"/>
              <w:bottom w:val="single" w:color="auto" w:sz="4" w:space="0"/>
              <w:right w:val="single" w:color="auto" w:sz="4" w:space="0"/>
            </w:tcBorders>
            <w:vAlign w:val="center"/>
          </w:tcPr>
          <w:p w14:paraId="7420A8A5">
            <w:pPr>
              <w:widowControl/>
              <w:spacing w:line="240" w:lineRule="exact"/>
              <w:ind w:firstLine="210" w:firstLineChars="100"/>
              <w:rPr>
                <w:rFonts w:ascii="仿宋_GB2312" w:hAnsi="宋体" w:eastAsia="仿宋_GB2312" w:cs="宋体"/>
                <w:kern w:val="0"/>
                <w:szCs w:val="21"/>
              </w:rPr>
            </w:pPr>
            <w:r>
              <w:rPr>
                <w:rFonts w:hint="eastAsia" w:ascii="仿宋_GB2312" w:hAnsi="宋体" w:eastAsia="仿宋_GB2312" w:cs="宋体"/>
                <w:kern w:val="0"/>
                <w:szCs w:val="21"/>
              </w:rPr>
              <w:t>改造面积</w:t>
            </w:r>
          </w:p>
        </w:tc>
        <w:tc>
          <w:tcPr>
            <w:tcW w:w="1558" w:type="dxa"/>
            <w:gridSpan w:val="2"/>
            <w:tcBorders>
              <w:top w:val="single" w:color="auto" w:sz="4" w:space="0"/>
              <w:left w:val="nil"/>
              <w:bottom w:val="single" w:color="auto" w:sz="4" w:space="0"/>
              <w:right w:val="single" w:color="auto" w:sz="4" w:space="0"/>
            </w:tcBorders>
            <w:vAlign w:val="center"/>
          </w:tcPr>
          <w:p w14:paraId="23F2C48B">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更换围墙铁艺栏杆243.32</w:t>
            </w:r>
            <w:r>
              <w:rPr>
                <w:rFonts w:hint="eastAsia" w:ascii="仿宋_GB2312" w:eastAsia="仿宋_GB2312"/>
              </w:rPr>
              <w:t xml:space="preserve"> </w:t>
            </w:r>
            <w:r>
              <w:rPr>
                <w:rFonts w:hint="eastAsia" w:ascii="仿宋_GB2312" w:hAnsi="宋体" w:eastAsia="仿宋_GB2312" w:cs="宋体"/>
                <w:kern w:val="0"/>
                <w:szCs w:val="21"/>
              </w:rPr>
              <w:t>m²、断桥铝窗245.25</w:t>
            </w:r>
            <w:r>
              <w:rPr>
                <w:rFonts w:hint="eastAsia" w:ascii="仿宋_GB2312" w:eastAsia="仿宋_GB2312"/>
              </w:rPr>
              <w:t xml:space="preserve"> </w:t>
            </w:r>
            <w:r>
              <w:rPr>
                <w:rFonts w:hint="eastAsia" w:ascii="仿宋_GB2312" w:hAnsi="宋体" w:eastAsia="仿宋_GB2312" w:cs="宋体"/>
                <w:kern w:val="0"/>
                <w:szCs w:val="21"/>
              </w:rPr>
              <w:t>m²、墙面粉刷309.6</w:t>
            </w:r>
            <w:r>
              <w:rPr>
                <w:rFonts w:hint="eastAsia" w:ascii="仿宋_GB2312" w:eastAsia="仿宋_GB2312"/>
              </w:rPr>
              <w:t xml:space="preserve"> </w:t>
            </w:r>
            <w:r>
              <w:rPr>
                <w:rFonts w:hint="eastAsia" w:ascii="仿宋_GB2312" w:hAnsi="宋体" w:eastAsia="仿宋_GB2312" w:cs="宋体"/>
                <w:kern w:val="0"/>
                <w:szCs w:val="21"/>
              </w:rPr>
              <w:t>m²。</w:t>
            </w:r>
          </w:p>
        </w:tc>
        <w:tc>
          <w:tcPr>
            <w:tcW w:w="1214" w:type="dxa"/>
            <w:tcBorders>
              <w:top w:val="single" w:color="auto" w:sz="4" w:space="0"/>
              <w:left w:val="nil"/>
              <w:bottom w:val="single" w:color="auto" w:sz="4" w:space="0"/>
              <w:right w:val="single" w:color="auto" w:sz="4" w:space="0"/>
            </w:tcBorders>
            <w:vAlign w:val="center"/>
          </w:tcPr>
          <w:p w14:paraId="336AD30D">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更换围墙铁艺栏杆243.32</w:t>
            </w:r>
            <w:r>
              <w:rPr>
                <w:rFonts w:hint="eastAsia" w:ascii="仿宋_GB2312" w:eastAsia="仿宋_GB2312"/>
              </w:rPr>
              <w:t xml:space="preserve"> </w:t>
            </w:r>
            <w:r>
              <w:rPr>
                <w:rFonts w:hint="eastAsia" w:ascii="仿宋_GB2312" w:hAnsi="宋体" w:eastAsia="仿宋_GB2312" w:cs="宋体"/>
                <w:kern w:val="0"/>
                <w:szCs w:val="21"/>
              </w:rPr>
              <w:t>m²、断桥铝窗245.25</w:t>
            </w:r>
            <w:r>
              <w:rPr>
                <w:rFonts w:hint="eastAsia" w:ascii="仿宋_GB2312" w:eastAsia="仿宋_GB2312"/>
              </w:rPr>
              <w:t xml:space="preserve"> </w:t>
            </w:r>
            <w:r>
              <w:rPr>
                <w:rFonts w:hint="eastAsia" w:ascii="仿宋_GB2312" w:hAnsi="宋体" w:eastAsia="仿宋_GB2312" w:cs="宋体"/>
                <w:kern w:val="0"/>
                <w:szCs w:val="21"/>
              </w:rPr>
              <w:t>m²、墙面粉刷309.6</w:t>
            </w:r>
            <w:r>
              <w:rPr>
                <w:rFonts w:hint="eastAsia" w:ascii="仿宋_GB2312" w:eastAsia="仿宋_GB2312"/>
              </w:rPr>
              <w:t xml:space="preserve"> </w:t>
            </w:r>
            <w:r>
              <w:rPr>
                <w:rFonts w:hint="eastAsia" w:ascii="仿宋_GB2312" w:hAnsi="宋体" w:eastAsia="仿宋_GB2312" w:cs="宋体"/>
                <w:kern w:val="0"/>
                <w:szCs w:val="21"/>
              </w:rPr>
              <w:t>m²。</w:t>
            </w:r>
          </w:p>
        </w:tc>
        <w:tc>
          <w:tcPr>
            <w:tcW w:w="620" w:type="dxa"/>
            <w:gridSpan w:val="2"/>
            <w:tcBorders>
              <w:top w:val="single" w:color="auto" w:sz="4" w:space="0"/>
              <w:left w:val="nil"/>
              <w:bottom w:val="single" w:color="auto" w:sz="4" w:space="0"/>
              <w:right w:val="single" w:color="auto" w:sz="4" w:space="0"/>
            </w:tcBorders>
            <w:vAlign w:val="center"/>
          </w:tcPr>
          <w:p w14:paraId="242F694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921" w:type="dxa"/>
            <w:tcBorders>
              <w:top w:val="single" w:color="auto" w:sz="4" w:space="0"/>
              <w:left w:val="nil"/>
              <w:bottom w:val="single" w:color="auto" w:sz="4" w:space="0"/>
              <w:right w:val="single" w:color="auto" w:sz="4" w:space="0"/>
            </w:tcBorders>
            <w:vAlign w:val="center"/>
          </w:tcPr>
          <w:p w14:paraId="49E75EB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307" w:type="dxa"/>
            <w:gridSpan w:val="2"/>
            <w:tcBorders>
              <w:top w:val="single" w:color="auto" w:sz="4" w:space="0"/>
              <w:left w:val="nil"/>
              <w:bottom w:val="single" w:color="auto" w:sz="4" w:space="0"/>
              <w:right w:val="single" w:color="auto" w:sz="4" w:space="0"/>
            </w:tcBorders>
            <w:vAlign w:val="center"/>
          </w:tcPr>
          <w:p w14:paraId="4C28EDEA">
            <w:pPr>
              <w:widowControl/>
              <w:spacing w:line="240" w:lineRule="exact"/>
              <w:jc w:val="center"/>
              <w:rPr>
                <w:rFonts w:ascii="仿宋_GB2312" w:hAnsi="宋体" w:eastAsia="仿宋_GB2312" w:cs="宋体"/>
                <w:kern w:val="0"/>
                <w:szCs w:val="21"/>
              </w:rPr>
            </w:pPr>
          </w:p>
        </w:tc>
      </w:tr>
      <w:tr w14:paraId="4DB77FE5">
        <w:tblPrEx>
          <w:tblCellMar>
            <w:top w:w="0" w:type="dxa"/>
            <w:left w:w="108" w:type="dxa"/>
            <w:bottom w:w="0" w:type="dxa"/>
            <w:right w:w="108" w:type="dxa"/>
          </w:tblCellMar>
        </w:tblPrEx>
        <w:trPr>
          <w:trHeight w:val="300"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707D55B5">
            <w:pPr>
              <w:widowControl/>
              <w:spacing w:line="240" w:lineRule="exact"/>
              <w:jc w:val="center"/>
              <w:rPr>
                <w:rFonts w:ascii="仿宋_GB2312" w:hAnsi="宋体" w:eastAsia="仿宋_GB2312" w:cs="宋体"/>
                <w:kern w:val="0"/>
                <w:szCs w:val="21"/>
              </w:rPr>
            </w:pPr>
          </w:p>
        </w:tc>
        <w:tc>
          <w:tcPr>
            <w:tcW w:w="814" w:type="dxa"/>
            <w:vMerge w:val="continue"/>
            <w:tcBorders>
              <w:top w:val="single" w:color="auto" w:sz="4" w:space="0"/>
              <w:left w:val="single" w:color="auto" w:sz="4" w:space="0"/>
              <w:bottom w:val="single" w:color="auto" w:sz="4" w:space="0"/>
              <w:right w:val="single" w:color="auto" w:sz="4" w:space="0"/>
            </w:tcBorders>
            <w:vAlign w:val="center"/>
          </w:tcPr>
          <w:p w14:paraId="134DE323">
            <w:pPr>
              <w:widowControl/>
              <w:spacing w:line="240" w:lineRule="exact"/>
              <w:jc w:val="center"/>
              <w:rPr>
                <w:rFonts w:ascii="仿宋_GB2312" w:hAnsi="宋体" w:eastAsia="仿宋_GB2312" w:cs="宋体"/>
                <w:kern w:val="0"/>
                <w:szCs w:val="21"/>
              </w:rPr>
            </w:pPr>
          </w:p>
        </w:tc>
        <w:tc>
          <w:tcPr>
            <w:tcW w:w="1184" w:type="dxa"/>
            <w:gridSpan w:val="2"/>
            <w:tcBorders>
              <w:top w:val="single" w:color="auto" w:sz="4" w:space="0"/>
              <w:left w:val="single" w:color="auto" w:sz="4" w:space="0"/>
              <w:bottom w:val="single" w:color="auto" w:sz="4" w:space="0"/>
              <w:right w:val="single" w:color="auto" w:sz="4" w:space="0"/>
            </w:tcBorders>
            <w:vAlign w:val="center"/>
          </w:tcPr>
          <w:p w14:paraId="2E0F7C3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789" w:type="dxa"/>
            <w:gridSpan w:val="2"/>
            <w:tcBorders>
              <w:top w:val="single" w:color="auto" w:sz="4" w:space="0"/>
              <w:left w:val="nil"/>
              <w:bottom w:val="single" w:color="auto" w:sz="4" w:space="0"/>
              <w:right w:val="single" w:color="auto" w:sz="4" w:space="0"/>
            </w:tcBorders>
            <w:vAlign w:val="center"/>
          </w:tcPr>
          <w:p w14:paraId="231D6DA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工程质量验收</w:t>
            </w:r>
          </w:p>
        </w:tc>
        <w:tc>
          <w:tcPr>
            <w:tcW w:w="1558" w:type="dxa"/>
            <w:gridSpan w:val="2"/>
            <w:tcBorders>
              <w:top w:val="single" w:color="auto" w:sz="4" w:space="0"/>
              <w:left w:val="nil"/>
              <w:bottom w:val="single" w:color="auto" w:sz="4" w:space="0"/>
              <w:right w:val="single" w:color="auto" w:sz="4" w:space="0"/>
            </w:tcBorders>
            <w:vAlign w:val="center"/>
          </w:tcPr>
          <w:p w14:paraId="3B03619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合格</w:t>
            </w:r>
          </w:p>
        </w:tc>
        <w:tc>
          <w:tcPr>
            <w:tcW w:w="1214" w:type="dxa"/>
            <w:tcBorders>
              <w:top w:val="single" w:color="auto" w:sz="4" w:space="0"/>
              <w:left w:val="nil"/>
              <w:bottom w:val="single" w:color="auto" w:sz="4" w:space="0"/>
              <w:right w:val="single" w:color="auto" w:sz="4" w:space="0"/>
            </w:tcBorders>
            <w:vAlign w:val="center"/>
          </w:tcPr>
          <w:p w14:paraId="0BC3251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620" w:type="dxa"/>
            <w:gridSpan w:val="2"/>
            <w:tcBorders>
              <w:top w:val="single" w:color="auto" w:sz="4" w:space="0"/>
              <w:left w:val="nil"/>
              <w:bottom w:val="single" w:color="auto" w:sz="4" w:space="0"/>
              <w:right w:val="single" w:color="auto" w:sz="4" w:space="0"/>
            </w:tcBorders>
            <w:vAlign w:val="center"/>
          </w:tcPr>
          <w:p w14:paraId="5871966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921" w:type="dxa"/>
            <w:tcBorders>
              <w:top w:val="single" w:color="auto" w:sz="4" w:space="0"/>
              <w:left w:val="nil"/>
              <w:bottom w:val="single" w:color="auto" w:sz="4" w:space="0"/>
              <w:right w:val="single" w:color="auto" w:sz="4" w:space="0"/>
            </w:tcBorders>
            <w:vAlign w:val="center"/>
          </w:tcPr>
          <w:p w14:paraId="18A4B59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307" w:type="dxa"/>
            <w:gridSpan w:val="2"/>
            <w:tcBorders>
              <w:top w:val="single" w:color="auto" w:sz="4" w:space="0"/>
              <w:left w:val="nil"/>
              <w:bottom w:val="single" w:color="auto" w:sz="4" w:space="0"/>
              <w:right w:val="single" w:color="auto" w:sz="4" w:space="0"/>
            </w:tcBorders>
            <w:vAlign w:val="center"/>
          </w:tcPr>
          <w:p w14:paraId="01D7C544">
            <w:pPr>
              <w:widowControl/>
              <w:spacing w:line="240" w:lineRule="exact"/>
              <w:jc w:val="center"/>
              <w:rPr>
                <w:rFonts w:ascii="仿宋_GB2312" w:hAnsi="宋体" w:eastAsia="仿宋_GB2312" w:cs="宋体"/>
                <w:kern w:val="0"/>
                <w:szCs w:val="21"/>
              </w:rPr>
            </w:pPr>
          </w:p>
        </w:tc>
      </w:tr>
      <w:tr w14:paraId="73835083">
        <w:tblPrEx>
          <w:tblCellMar>
            <w:top w:w="0" w:type="dxa"/>
            <w:left w:w="108" w:type="dxa"/>
            <w:bottom w:w="0" w:type="dxa"/>
            <w:right w:w="108" w:type="dxa"/>
          </w:tblCellMar>
        </w:tblPrEx>
        <w:trPr>
          <w:trHeight w:val="829"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13B244E5">
            <w:pPr>
              <w:widowControl/>
              <w:spacing w:line="240" w:lineRule="exact"/>
              <w:jc w:val="center"/>
              <w:rPr>
                <w:rFonts w:ascii="仿宋_GB2312" w:hAnsi="宋体" w:eastAsia="仿宋_GB2312" w:cs="宋体"/>
                <w:kern w:val="0"/>
                <w:szCs w:val="21"/>
              </w:rPr>
            </w:pPr>
          </w:p>
        </w:tc>
        <w:tc>
          <w:tcPr>
            <w:tcW w:w="814" w:type="dxa"/>
            <w:vMerge w:val="continue"/>
            <w:tcBorders>
              <w:top w:val="single" w:color="auto" w:sz="4" w:space="0"/>
              <w:left w:val="single" w:color="auto" w:sz="4" w:space="0"/>
              <w:bottom w:val="single" w:color="auto" w:sz="4" w:space="0"/>
              <w:right w:val="single" w:color="auto" w:sz="4" w:space="0"/>
            </w:tcBorders>
            <w:vAlign w:val="center"/>
          </w:tcPr>
          <w:p w14:paraId="3909C15C">
            <w:pPr>
              <w:widowControl/>
              <w:spacing w:line="240" w:lineRule="exact"/>
              <w:jc w:val="center"/>
              <w:rPr>
                <w:rFonts w:ascii="仿宋_GB2312" w:hAnsi="宋体" w:eastAsia="仿宋_GB2312" w:cs="宋体"/>
                <w:kern w:val="0"/>
                <w:szCs w:val="21"/>
              </w:rPr>
            </w:pPr>
          </w:p>
        </w:tc>
        <w:tc>
          <w:tcPr>
            <w:tcW w:w="1184" w:type="dxa"/>
            <w:gridSpan w:val="2"/>
            <w:tcBorders>
              <w:top w:val="single" w:color="auto" w:sz="4" w:space="0"/>
              <w:left w:val="single" w:color="auto" w:sz="4" w:space="0"/>
              <w:bottom w:val="single" w:color="auto" w:sz="4" w:space="0"/>
              <w:right w:val="single" w:color="auto" w:sz="4" w:space="0"/>
            </w:tcBorders>
            <w:vAlign w:val="center"/>
          </w:tcPr>
          <w:p w14:paraId="464BBAC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789" w:type="dxa"/>
            <w:gridSpan w:val="2"/>
            <w:tcBorders>
              <w:top w:val="single" w:color="auto" w:sz="4" w:space="0"/>
              <w:left w:val="nil"/>
              <w:bottom w:val="single" w:color="auto" w:sz="4" w:space="0"/>
              <w:right w:val="single" w:color="auto" w:sz="4" w:space="0"/>
            </w:tcBorders>
            <w:vAlign w:val="center"/>
          </w:tcPr>
          <w:p w14:paraId="6249C57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竣工验收</w:t>
            </w:r>
          </w:p>
        </w:tc>
        <w:tc>
          <w:tcPr>
            <w:tcW w:w="1558" w:type="dxa"/>
            <w:gridSpan w:val="2"/>
            <w:tcBorders>
              <w:top w:val="single" w:color="auto" w:sz="4" w:space="0"/>
              <w:left w:val="nil"/>
              <w:bottom w:val="single" w:color="auto" w:sz="4" w:space="0"/>
              <w:right w:val="single" w:color="auto" w:sz="4" w:space="0"/>
            </w:tcBorders>
            <w:vAlign w:val="center"/>
          </w:tcPr>
          <w:p w14:paraId="4328C67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当年12月前完成</w:t>
            </w:r>
          </w:p>
        </w:tc>
        <w:tc>
          <w:tcPr>
            <w:tcW w:w="1214" w:type="dxa"/>
            <w:tcBorders>
              <w:top w:val="single" w:color="auto" w:sz="4" w:space="0"/>
              <w:left w:val="nil"/>
              <w:bottom w:val="single" w:color="auto" w:sz="4" w:space="0"/>
              <w:right w:val="single" w:color="auto" w:sz="4" w:space="0"/>
            </w:tcBorders>
            <w:vAlign w:val="center"/>
          </w:tcPr>
          <w:p w14:paraId="0E52761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当年12月前完成</w:t>
            </w:r>
          </w:p>
        </w:tc>
        <w:tc>
          <w:tcPr>
            <w:tcW w:w="620" w:type="dxa"/>
            <w:gridSpan w:val="2"/>
            <w:tcBorders>
              <w:top w:val="single" w:color="auto" w:sz="4" w:space="0"/>
              <w:left w:val="nil"/>
              <w:bottom w:val="single" w:color="auto" w:sz="4" w:space="0"/>
              <w:right w:val="single" w:color="auto" w:sz="4" w:space="0"/>
            </w:tcBorders>
            <w:vAlign w:val="center"/>
          </w:tcPr>
          <w:p w14:paraId="0C89D07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921" w:type="dxa"/>
            <w:tcBorders>
              <w:top w:val="single" w:color="auto" w:sz="4" w:space="0"/>
              <w:left w:val="nil"/>
              <w:bottom w:val="single" w:color="auto" w:sz="4" w:space="0"/>
              <w:right w:val="single" w:color="auto" w:sz="4" w:space="0"/>
            </w:tcBorders>
            <w:vAlign w:val="center"/>
          </w:tcPr>
          <w:p w14:paraId="1E0F12D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307" w:type="dxa"/>
            <w:gridSpan w:val="2"/>
            <w:tcBorders>
              <w:top w:val="single" w:color="auto" w:sz="4" w:space="0"/>
              <w:left w:val="nil"/>
              <w:bottom w:val="single" w:color="auto" w:sz="4" w:space="0"/>
              <w:right w:val="single" w:color="auto" w:sz="4" w:space="0"/>
            </w:tcBorders>
            <w:vAlign w:val="center"/>
          </w:tcPr>
          <w:p w14:paraId="43537383">
            <w:pPr>
              <w:widowControl/>
              <w:spacing w:line="240" w:lineRule="exact"/>
              <w:jc w:val="center"/>
              <w:rPr>
                <w:rFonts w:ascii="仿宋_GB2312" w:hAnsi="宋体" w:eastAsia="仿宋_GB2312" w:cs="宋体"/>
                <w:kern w:val="0"/>
                <w:szCs w:val="21"/>
              </w:rPr>
            </w:pPr>
          </w:p>
        </w:tc>
      </w:tr>
      <w:tr w14:paraId="2BAD5F9D">
        <w:tblPrEx>
          <w:tblCellMar>
            <w:top w:w="0" w:type="dxa"/>
            <w:left w:w="108" w:type="dxa"/>
            <w:bottom w:w="0" w:type="dxa"/>
            <w:right w:w="108" w:type="dxa"/>
          </w:tblCellMar>
        </w:tblPrEx>
        <w:trPr>
          <w:trHeight w:val="531"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0FB4AF53">
            <w:pPr>
              <w:widowControl/>
              <w:spacing w:line="240" w:lineRule="exact"/>
              <w:jc w:val="center"/>
              <w:rPr>
                <w:rFonts w:ascii="仿宋_GB2312" w:hAnsi="宋体" w:eastAsia="仿宋_GB2312" w:cs="宋体"/>
                <w:kern w:val="0"/>
                <w:szCs w:val="21"/>
              </w:rPr>
            </w:pPr>
          </w:p>
        </w:tc>
        <w:tc>
          <w:tcPr>
            <w:tcW w:w="814" w:type="dxa"/>
            <w:vMerge w:val="continue"/>
            <w:tcBorders>
              <w:top w:val="single" w:color="auto" w:sz="4" w:space="0"/>
              <w:left w:val="single" w:color="auto" w:sz="4" w:space="0"/>
              <w:bottom w:val="single" w:color="auto" w:sz="4" w:space="0"/>
              <w:right w:val="single" w:color="auto" w:sz="4" w:space="0"/>
            </w:tcBorders>
            <w:vAlign w:val="center"/>
          </w:tcPr>
          <w:p w14:paraId="21B6AED6">
            <w:pPr>
              <w:widowControl/>
              <w:spacing w:line="240" w:lineRule="exact"/>
              <w:jc w:val="center"/>
              <w:rPr>
                <w:rFonts w:ascii="仿宋_GB2312" w:hAnsi="宋体" w:eastAsia="仿宋_GB2312" w:cs="宋体"/>
                <w:kern w:val="0"/>
                <w:szCs w:val="21"/>
              </w:rPr>
            </w:pPr>
          </w:p>
        </w:tc>
        <w:tc>
          <w:tcPr>
            <w:tcW w:w="1184" w:type="dxa"/>
            <w:gridSpan w:val="2"/>
            <w:tcBorders>
              <w:top w:val="single" w:color="auto" w:sz="4" w:space="0"/>
              <w:left w:val="single" w:color="auto" w:sz="4" w:space="0"/>
              <w:bottom w:val="single" w:color="auto" w:sz="4" w:space="0"/>
              <w:right w:val="single" w:color="auto" w:sz="4" w:space="0"/>
            </w:tcBorders>
            <w:vAlign w:val="center"/>
          </w:tcPr>
          <w:p w14:paraId="785E1D9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789" w:type="dxa"/>
            <w:gridSpan w:val="2"/>
            <w:tcBorders>
              <w:top w:val="single" w:color="auto" w:sz="4" w:space="0"/>
              <w:left w:val="nil"/>
              <w:bottom w:val="single" w:color="auto" w:sz="4" w:space="0"/>
              <w:right w:val="single" w:color="auto" w:sz="4" w:space="0"/>
            </w:tcBorders>
            <w:vAlign w:val="center"/>
          </w:tcPr>
          <w:p w14:paraId="4DA2C9A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项目预算控制数</w:t>
            </w:r>
          </w:p>
        </w:tc>
        <w:tc>
          <w:tcPr>
            <w:tcW w:w="1558" w:type="dxa"/>
            <w:gridSpan w:val="2"/>
            <w:tcBorders>
              <w:top w:val="single" w:color="auto" w:sz="4" w:space="0"/>
              <w:left w:val="nil"/>
              <w:bottom w:val="single" w:color="auto" w:sz="4" w:space="0"/>
              <w:right w:val="single" w:color="auto" w:sz="4" w:space="0"/>
            </w:tcBorders>
            <w:vAlign w:val="center"/>
          </w:tcPr>
          <w:p w14:paraId="791EFFB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92.33</w:t>
            </w:r>
          </w:p>
        </w:tc>
        <w:tc>
          <w:tcPr>
            <w:tcW w:w="1214" w:type="dxa"/>
            <w:tcBorders>
              <w:top w:val="single" w:color="auto" w:sz="4" w:space="0"/>
              <w:left w:val="nil"/>
              <w:bottom w:val="single" w:color="auto" w:sz="4" w:space="0"/>
              <w:right w:val="single" w:color="auto" w:sz="4" w:space="0"/>
            </w:tcBorders>
            <w:vAlign w:val="center"/>
          </w:tcPr>
          <w:p w14:paraId="354590A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62.69</w:t>
            </w:r>
          </w:p>
        </w:tc>
        <w:tc>
          <w:tcPr>
            <w:tcW w:w="620" w:type="dxa"/>
            <w:gridSpan w:val="2"/>
            <w:tcBorders>
              <w:top w:val="single" w:color="auto" w:sz="4" w:space="0"/>
              <w:left w:val="nil"/>
              <w:bottom w:val="single" w:color="auto" w:sz="4" w:space="0"/>
              <w:right w:val="single" w:color="auto" w:sz="4" w:space="0"/>
            </w:tcBorders>
            <w:vAlign w:val="center"/>
          </w:tcPr>
          <w:p w14:paraId="48CA7FA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921" w:type="dxa"/>
            <w:tcBorders>
              <w:top w:val="single" w:color="auto" w:sz="4" w:space="0"/>
              <w:left w:val="nil"/>
              <w:bottom w:val="single" w:color="auto" w:sz="4" w:space="0"/>
              <w:right w:val="single" w:color="auto" w:sz="4" w:space="0"/>
            </w:tcBorders>
            <w:vAlign w:val="center"/>
          </w:tcPr>
          <w:p w14:paraId="1B90EE1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6.79</w:t>
            </w:r>
          </w:p>
        </w:tc>
        <w:tc>
          <w:tcPr>
            <w:tcW w:w="1307" w:type="dxa"/>
            <w:gridSpan w:val="2"/>
            <w:tcBorders>
              <w:top w:val="single" w:color="auto" w:sz="4" w:space="0"/>
              <w:left w:val="nil"/>
              <w:bottom w:val="single" w:color="auto" w:sz="4" w:space="0"/>
              <w:right w:val="single" w:color="auto" w:sz="4" w:space="0"/>
            </w:tcBorders>
            <w:vAlign w:val="center"/>
          </w:tcPr>
          <w:p w14:paraId="220B6EFB">
            <w:pPr>
              <w:widowControl/>
              <w:spacing w:line="240" w:lineRule="exact"/>
              <w:rPr>
                <w:rFonts w:ascii="仿宋_GB2312" w:hAnsi="宋体" w:eastAsia="仿宋_GB2312" w:cs="宋体"/>
                <w:kern w:val="0"/>
                <w:szCs w:val="21"/>
              </w:rPr>
            </w:pPr>
          </w:p>
        </w:tc>
      </w:tr>
      <w:tr w14:paraId="5BFAB198">
        <w:tblPrEx>
          <w:tblCellMar>
            <w:top w:w="0" w:type="dxa"/>
            <w:left w:w="108" w:type="dxa"/>
            <w:bottom w:w="0" w:type="dxa"/>
            <w:right w:w="108" w:type="dxa"/>
          </w:tblCellMar>
        </w:tblPrEx>
        <w:trPr>
          <w:trHeight w:val="927"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3539C800">
            <w:pPr>
              <w:widowControl/>
              <w:spacing w:line="240" w:lineRule="exact"/>
              <w:jc w:val="center"/>
              <w:rPr>
                <w:rFonts w:ascii="仿宋_GB2312" w:hAnsi="宋体" w:eastAsia="仿宋_GB2312" w:cs="宋体"/>
                <w:kern w:val="0"/>
                <w:szCs w:val="21"/>
              </w:rPr>
            </w:pPr>
          </w:p>
        </w:tc>
        <w:tc>
          <w:tcPr>
            <w:tcW w:w="814" w:type="dxa"/>
            <w:vMerge w:val="restart"/>
            <w:tcBorders>
              <w:top w:val="single" w:color="auto" w:sz="4" w:space="0"/>
              <w:left w:val="single" w:color="auto" w:sz="4" w:space="0"/>
              <w:bottom w:val="single" w:color="auto" w:sz="4" w:space="0"/>
              <w:right w:val="single" w:color="auto" w:sz="4" w:space="0"/>
            </w:tcBorders>
            <w:vAlign w:val="center"/>
          </w:tcPr>
          <w:p w14:paraId="04BA8A2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效益指标（20分）</w:t>
            </w:r>
          </w:p>
        </w:tc>
        <w:tc>
          <w:tcPr>
            <w:tcW w:w="1184" w:type="dxa"/>
            <w:gridSpan w:val="2"/>
            <w:tcBorders>
              <w:top w:val="single" w:color="auto" w:sz="4" w:space="0"/>
              <w:left w:val="single" w:color="auto" w:sz="4" w:space="0"/>
              <w:bottom w:val="single" w:color="auto" w:sz="4" w:space="0"/>
              <w:right w:val="single" w:color="auto" w:sz="4" w:space="0"/>
            </w:tcBorders>
            <w:vAlign w:val="center"/>
          </w:tcPr>
          <w:p w14:paraId="0352F86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14:paraId="2111238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89" w:type="dxa"/>
            <w:gridSpan w:val="2"/>
            <w:tcBorders>
              <w:top w:val="single" w:color="auto" w:sz="4" w:space="0"/>
              <w:left w:val="nil"/>
              <w:bottom w:val="single" w:color="auto" w:sz="4" w:space="0"/>
              <w:right w:val="single" w:color="auto" w:sz="4" w:space="0"/>
            </w:tcBorders>
            <w:vAlign w:val="center"/>
          </w:tcPr>
          <w:p w14:paraId="298D834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此项不涉及</w:t>
            </w:r>
          </w:p>
        </w:tc>
        <w:tc>
          <w:tcPr>
            <w:tcW w:w="1558" w:type="dxa"/>
            <w:gridSpan w:val="2"/>
            <w:tcBorders>
              <w:top w:val="single" w:color="auto" w:sz="4" w:space="0"/>
              <w:left w:val="nil"/>
              <w:bottom w:val="single" w:color="auto" w:sz="4" w:space="0"/>
              <w:right w:val="single" w:color="auto" w:sz="4" w:space="0"/>
            </w:tcBorders>
            <w:vAlign w:val="center"/>
          </w:tcPr>
          <w:p w14:paraId="34F34930">
            <w:pPr>
              <w:widowControl/>
              <w:spacing w:line="240" w:lineRule="exact"/>
              <w:jc w:val="center"/>
              <w:rPr>
                <w:rFonts w:ascii="仿宋_GB2312" w:hAnsi="宋体" w:eastAsia="仿宋_GB2312" w:cs="宋体"/>
                <w:kern w:val="0"/>
                <w:szCs w:val="21"/>
              </w:rPr>
            </w:pPr>
          </w:p>
        </w:tc>
        <w:tc>
          <w:tcPr>
            <w:tcW w:w="1214" w:type="dxa"/>
            <w:tcBorders>
              <w:top w:val="single" w:color="auto" w:sz="4" w:space="0"/>
              <w:left w:val="nil"/>
              <w:bottom w:val="single" w:color="auto" w:sz="4" w:space="0"/>
              <w:right w:val="single" w:color="auto" w:sz="4" w:space="0"/>
            </w:tcBorders>
            <w:vAlign w:val="center"/>
          </w:tcPr>
          <w:p w14:paraId="744B87F5">
            <w:pPr>
              <w:widowControl/>
              <w:spacing w:line="240" w:lineRule="exact"/>
              <w:jc w:val="center"/>
              <w:rPr>
                <w:rFonts w:ascii="仿宋_GB2312" w:hAnsi="宋体" w:eastAsia="仿宋_GB2312" w:cs="宋体"/>
                <w:kern w:val="0"/>
                <w:szCs w:val="21"/>
              </w:rPr>
            </w:pPr>
          </w:p>
        </w:tc>
        <w:tc>
          <w:tcPr>
            <w:tcW w:w="620" w:type="dxa"/>
            <w:gridSpan w:val="2"/>
            <w:tcBorders>
              <w:top w:val="single" w:color="auto" w:sz="4" w:space="0"/>
              <w:left w:val="nil"/>
              <w:bottom w:val="single" w:color="auto" w:sz="4" w:space="0"/>
              <w:right w:val="single" w:color="auto" w:sz="4" w:space="0"/>
            </w:tcBorders>
            <w:vAlign w:val="center"/>
          </w:tcPr>
          <w:p w14:paraId="10ABB3D3">
            <w:pPr>
              <w:widowControl/>
              <w:spacing w:line="240" w:lineRule="exact"/>
              <w:jc w:val="center"/>
              <w:rPr>
                <w:rFonts w:ascii="仿宋_GB2312" w:hAnsi="宋体" w:eastAsia="仿宋_GB2312" w:cs="宋体"/>
                <w:kern w:val="0"/>
                <w:szCs w:val="21"/>
              </w:rPr>
            </w:pPr>
          </w:p>
        </w:tc>
        <w:tc>
          <w:tcPr>
            <w:tcW w:w="921" w:type="dxa"/>
            <w:tcBorders>
              <w:top w:val="single" w:color="auto" w:sz="4" w:space="0"/>
              <w:left w:val="nil"/>
              <w:bottom w:val="single" w:color="auto" w:sz="4" w:space="0"/>
              <w:right w:val="single" w:color="auto" w:sz="4" w:space="0"/>
            </w:tcBorders>
            <w:vAlign w:val="center"/>
          </w:tcPr>
          <w:p w14:paraId="261E55D5">
            <w:pPr>
              <w:widowControl/>
              <w:spacing w:line="240" w:lineRule="exact"/>
              <w:jc w:val="center"/>
              <w:rPr>
                <w:rFonts w:ascii="仿宋_GB2312" w:hAnsi="宋体" w:eastAsia="仿宋_GB2312" w:cs="宋体"/>
                <w:kern w:val="0"/>
                <w:szCs w:val="21"/>
              </w:rPr>
            </w:pPr>
          </w:p>
        </w:tc>
        <w:tc>
          <w:tcPr>
            <w:tcW w:w="1307" w:type="dxa"/>
            <w:gridSpan w:val="2"/>
            <w:tcBorders>
              <w:top w:val="single" w:color="auto" w:sz="4" w:space="0"/>
              <w:left w:val="nil"/>
              <w:bottom w:val="single" w:color="auto" w:sz="4" w:space="0"/>
              <w:right w:val="single" w:color="auto" w:sz="4" w:space="0"/>
            </w:tcBorders>
            <w:vAlign w:val="center"/>
          </w:tcPr>
          <w:p w14:paraId="74CF9E59">
            <w:pPr>
              <w:widowControl/>
              <w:spacing w:line="240" w:lineRule="exact"/>
              <w:jc w:val="center"/>
              <w:rPr>
                <w:rFonts w:ascii="仿宋_GB2312" w:hAnsi="宋体" w:eastAsia="仿宋_GB2312" w:cs="宋体"/>
                <w:kern w:val="0"/>
                <w:szCs w:val="21"/>
              </w:rPr>
            </w:pPr>
          </w:p>
        </w:tc>
      </w:tr>
      <w:tr w14:paraId="0BE86D1F">
        <w:tblPrEx>
          <w:tblCellMar>
            <w:top w:w="0" w:type="dxa"/>
            <w:left w:w="108" w:type="dxa"/>
            <w:bottom w:w="0" w:type="dxa"/>
            <w:right w:w="108" w:type="dxa"/>
          </w:tblCellMar>
        </w:tblPrEx>
        <w:trPr>
          <w:trHeight w:val="812"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3B7BF866">
            <w:pPr>
              <w:widowControl/>
              <w:spacing w:line="240" w:lineRule="exact"/>
              <w:jc w:val="center"/>
              <w:rPr>
                <w:rFonts w:ascii="仿宋_GB2312" w:hAnsi="宋体" w:eastAsia="仿宋_GB2312" w:cs="宋体"/>
                <w:kern w:val="0"/>
                <w:szCs w:val="21"/>
              </w:rPr>
            </w:pPr>
          </w:p>
        </w:tc>
        <w:tc>
          <w:tcPr>
            <w:tcW w:w="814" w:type="dxa"/>
            <w:vMerge w:val="continue"/>
            <w:tcBorders>
              <w:top w:val="single" w:color="auto" w:sz="4" w:space="0"/>
              <w:left w:val="single" w:color="auto" w:sz="4" w:space="0"/>
              <w:bottom w:val="single" w:color="auto" w:sz="4" w:space="0"/>
              <w:right w:val="single" w:color="auto" w:sz="4" w:space="0"/>
            </w:tcBorders>
            <w:vAlign w:val="center"/>
          </w:tcPr>
          <w:p w14:paraId="1DF53547">
            <w:pPr>
              <w:widowControl/>
              <w:spacing w:line="240" w:lineRule="exact"/>
              <w:jc w:val="center"/>
              <w:rPr>
                <w:rFonts w:ascii="仿宋_GB2312" w:hAnsi="宋体" w:eastAsia="仿宋_GB2312" w:cs="宋体"/>
                <w:kern w:val="0"/>
                <w:szCs w:val="21"/>
              </w:rPr>
            </w:pPr>
          </w:p>
        </w:tc>
        <w:tc>
          <w:tcPr>
            <w:tcW w:w="1184" w:type="dxa"/>
            <w:gridSpan w:val="2"/>
            <w:tcBorders>
              <w:top w:val="single" w:color="auto" w:sz="4" w:space="0"/>
              <w:left w:val="single" w:color="auto" w:sz="4" w:space="0"/>
              <w:bottom w:val="single" w:color="auto" w:sz="4" w:space="0"/>
              <w:right w:val="single" w:color="auto" w:sz="4" w:space="0"/>
            </w:tcBorders>
            <w:vAlign w:val="center"/>
          </w:tcPr>
          <w:p w14:paraId="63099E9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14:paraId="0314D5E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89" w:type="dxa"/>
            <w:gridSpan w:val="2"/>
            <w:tcBorders>
              <w:top w:val="single" w:color="auto" w:sz="4" w:space="0"/>
              <w:left w:val="nil"/>
              <w:bottom w:val="single" w:color="auto" w:sz="4" w:space="0"/>
              <w:right w:val="single" w:color="auto" w:sz="4" w:space="0"/>
            </w:tcBorders>
            <w:vAlign w:val="center"/>
          </w:tcPr>
          <w:p w14:paraId="515DCAD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是否保证办公区正常使用，不存在安全隐患</w:t>
            </w:r>
          </w:p>
        </w:tc>
        <w:tc>
          <w:tcPr>
            <w:tcW w:w="1558" w:type="dxa"/>
            <w:gridSpan w:val="2"/>
            <w:tcBorders>
              <w:top w:val="single" w:color="auto" w:sz="4" w:space="0"/>
              <w:left w:val="nil"/>
              <w:bottom w:val="single" w:color="auto" w:sz="4" w:space="0"/>
              <w:right w:val="single" w:color="auto" w:sz="4" w:space="0"/>
            </w:tcBorders>
            <w:vAlign w:val="center"/>
          </w:tcPr>
          <w:p w14:paraId="163C6DF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保证办公区正常使用，不存在安全隐患</w:t>
            </w:r>
          </w:p>
        </w:tc>
        <w:tc>
          <w:tcPr>
            <w:tcW w:w="1214" w:type="dxa"/>
            <w:tcBorders>
              <w:top w:val="single" w:color="auto" w:sz="4" w:space="0"/>
              <w:left w:val="nil"/>
              <w:bottom w:val="single" w:color="auto" w:sz="4" w:space="0"/>
              <w:right w:val="single" w:color="auto" w:sz="4" w:space="0"/>
            </w:tcBorders>
            <w:vAlign w:val="center"/>
          </w:tcPr>
          <w:p w14:paraId="2754240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已达到预期目标</w:t>
            </w:r>
          </w:p>
        </w:tc>
        <w:tc>
          <w:tcPr>
            <w:tcW w:w="620" w:type="dxa"/>
            <w:gridSpan w:val="2"/>
            <w:tcBorders>
              <w:top w:val="single" w:color="auto" w:sz="4" w:space="0"/>
              <w:left w:val="nil"/>
              <w:bottom w:val="single" w:color="auto" w:sz="4" w:space="0"/>
              <w:right w:val="single" w:color="auto" w:sz="4" w:space="0"/>
            </w:tcBorders>
            <w:vAlign w:val="center"/>
          </w:tcPr>
          <w:p w14:paraId="61F7055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921" w:type="dxa"/>
            <w:tcBorders>
              <w:top w:val="single" w:color="auto" w:sz="4" w:space="0"/>
              <w:left w:val="nil"/>
              <w:bottom w:val="single" w:color="auto" w:sz="4" w:space="0"/>
              <w:right w:val="single" w:color="auto" w:sz="4" w:space="0"/>
            </w:tcBorders>
            <w:vAlign w:val="center"/>
          </w:tcPr>
          <w:p w14:paraId="5C94006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307" w:type="dxa"/>
            <w:gridSpan w:val="2"/>
            <w:tcBorders>
              <w:top w:val="single" w:color="auto" w:sz="4" w:space="0"/>
              <w:left w:val="nil"/>
              <w:bottom w:val="single" w:color="auto" w:sz="4" w:space="0"/>
              <w:right w:val="single" w:color="auto" w:sz="4" w:space="0"/>
            </w:tcBorders>
            <w:vAlign w:val="center"/>
          </w:tcPr>
          <w:p w14:paraId="34DFE1DB">
            <w:pPr>
              <w:widowControl/>
              <w:spacing w:line="240" w:lineRule="exact"/>
              <w:jc w:val="center"/>
              <w:rPr>
                <w:rFonts w:ascii="仿宋_GB2312" w:hAnsi="宋体" w:eastAsia="仿宋_GB2312" w:cs="宋体"/>
                <w:kern w:val="0"/>
                <w:szCs w:val="21"/>
              </w:rPr>
            </w:pPr>
          </w:p>
        </w:tc>
      </w:tr>
      <w:tr w14:paraId="0A0A2F4A">
        <w:tblPrEx>
          <w:tblCellMar>
            <w:top w:w="0" w:type="dxa"/>
            <w:left w:w="108" w:type="dxa"/>
            <w:bottom w:w="0" w:type="dxa"/>
            <w:right w:w="108" w:type="dxa"/>
          </w:tblCellMar>
        </w:tblPrEx>
        <w:trPr>
          <w:trHeight w:val="472"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6EAEFA94">
            <w:pPr>
              <w:widowControl/>
              <w:spacing w:line="240" w:lineRule="exact"/>
              <w:jc w:val="center"/>
              <w:rPr>
                <w:rFonts w:ascii="仿宋_GB2312" w:hAnsi="宋体" w:eastAsia="仿宋_GB2312" w:cs="宋体"/>
                <w:kern w:val="0"/>
                <w:szCs w:val="21"/>
              </w:rPr>
            </w:pPr>
          </w:p>
        </w:tc>
        <w:tc>
          <w:tcPr>
            <w:tcW w:w="814" w:type="dxa"/>
            <w:vMerge w:val="continue"/>
            <w:tcBorders>
              <w:top w:val="single" w:color="auto" w:sz="4" w:space="0"/>
              <w:left w:val="single" w:color="auto" w:sz="4" w:space="0"/>
              <w:bottom w:val="single" w:color="auto" w:sz="4" w:space="0"/>
              <w:right w:val="single" w:color="auto" w:sz="4" w:space="0"/>
            </w:tcBorders>
            <w:vAlign w:val="center"/>
          </w:tcPr>
          <w:p w14:paraId="49CFE212">
            <w:pPr>
              <w:widowControl/>
              <w:spacing w:line="240" w:lineRule="exact"/>
              <w:jc w:val="center"/>
              <w:rPr>
                <w:rFonts w:ascii="仿宋_GB2312" w:hAnsi="宋体" w:eastAsia="仿宋_GB2312" w:cs="宋体"/>
                <w:kern w:val="0"/>
                <w:szCs w:val="21"/>
              </w:rPr>
            </w:pPr>
          </w:p>
        </w:tc>
        <w:tc>
          <w:tcPr>
            <w:tcW w:w="1184" w:type="dxa"/>
            <w:gridSpan w:val="2"/>
            <w:tcBorders>
              <w:top w:val="single" w:color="auto" w:sz="4" w:space="0"/>
              <w:left w:val="single" w:color="auto" w:sz="4" w:space="0"/>
              <w:bottom w:val="single" w:color="auto" w:sz="4" w:space="0"/>
              <w:right w:val="single" w:color="auto" w:sz="4" w:space="0"/>
            </w:tcBorders>
            <w:vAlign w:val="center"/>
          </w:tcPr>
          <w:p w14:paraId="4720B25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14:paraId="4C67943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89" w:type="dxa"/>
            <w:gridSpan w:val="2"/>
            <w:tcBorders>
              <w:top w:val="single" w:color="auto" w:sz="4" w:space="0"/>
              <w:left w:val="nil"/>
              <w:bottom w:val="single" w:color="auto" w:sz="4" w:space="0"/>
              <w:right w:val="single" w:color="auto" w:sz="4" w:space="0"/>
            </w:tcBorders>
          </w:tcPr>
          <w:p w14:paraId="3CADFA8A">
            <w:pPr>
              <w:rPr>
                <w:rFonts w:ascii="仿宋_GB2312" w:eastAsia="仿宋_GB2312"/>
              </w:rPr>
            </w:pPr>
            <w:r>
              <w:rPr>
                <w:rFonts w:hint="eastAsia" w:ascii="仿宋_GB2312" w:hAnsi="宋体" w:eastAsia="仿宋_GB2312" w:cs="宋体"/>
                <w:kern w:val="0"/>
                <w:szCs w:val="21"/>
              </w:rPr>
              <w:t>此项不涉及</w:t>
            </w:r>
          </w:p>
        </w:tc>
        <w:tc>
          <w:tcPr>
            <w:tcW w:w="1558" w:type="dxa"/>
            <w:gridSpan w:val="2"/>
            <w:tcBorders>
              <w:top w:val="single" w:color="auto" w:sz="4" w:space="0"/>
              <w:left w:val="nil"/>
              <w:bottom w:val="single" w:color="auto" w:sz="4" w:space="0"/>
              <w:right w:val="single" w:color="auto" w:sz="4" w:space="0"/>
            </w:tcBorders>
            <w:vAlign w:val="center"/>
          </w:tcPr>
          <w:p w14:paraId="797163EF">
            <w:pPr>
              <w:widowControl/>
              <w:spacing w:line="240" w:lineRule="exact"/>
              <w:jc w:val="center"/>
              <w:rPr>
                <w:rFonts w:ascii="仿宋_GB2312" w:hAnsi="宋体" w:eastAsia="仿宋_GB2312" w:cs="宋体"/>
                <w:kern w:val="0"/>
                <w:szCs w:val="21"/>
              </w:rPr>
            </w:pPr>
          </w:p>
        </w:tc>
        <w:tc>
          <w:tcPr>
            <w:tcW w:w="1214" w:type="dxa"/>
            <w:tcBorders>
              <w:top w:val="single" w:color="auto" w:sz="4" w:space="0"/>
              <w:left w:val="nil"/>
              <w:bottom w:val="single" w:color="auto" w:sz="4" w:space="0"/>
              <w:right w:val="single" w:color="auto" w:sz="4" w:space="0"/>
            </w:tcBorders>
            <w:vAlign w:val="center"/>
          </w:tcPr>
          <w:p w14:paraId="0E13C5EF">
            <w:pPr>
              <w:widowControl/>
              <w:spacing w:line="240" w:lineRule="exact"/>
              <w:jc w:val="center"/>
              <w:rPr>
                <w:rFonts w:ascii="仿宋_GB2312" w:hAnsi="宋体" w:eastAsia="仿宋_GB2312" w:cs="宋体"/>
                <w:kern w:val="0"/>
                <w:szCs w:val="21"/>
              </w:rPr>
            </w:pPr>
          </w:p>
        </w:tc>
        <w:tc>
          <w:tcPr>
            <w:tcW w:w="620" w:type="dxa"/>
            <w:gridSpan w:val="2"/>
            <w:tcBorders>
              <w:top w:val="single" w:color="auto" w:sz="4" w:space="0"/>
              <w:left w:val="nil"/>
              <w:bottom w:val="single" w:color="auto" w:sz="4" w:space="0"/>
              <w:right w:val="single" w:color="auto" w:sz="4" w:space="0"/>
            </w:tcBorders>
            <w:vAlign w:val="center"/>
          </w:tcPr>
          <w:p w14:paraId="279D09EA">
            <w:pPr>
              <w:widowControl/>
              <w:spacing w:line="240" w:lineRule="exact"/>
              <w:jc w:val="center"/>
              <w:rPr>
                <w:rFonts w:ascii="仿宋_GB2312" w:hAnsi="宋体" w:eastAsia="仿宋_GB2312" w:cs="宋体"/>
                <w:kern w:val="0"/>
                <w:szCs w:val="21"/>
              </w:rPr>
            </w:pPr>
          </w:p>
        </w:tc>
        <w:tc>
          <w:tcPr>
            <w:tcW w:w="921" w:type="dxa"/>
            <w:tcBorders>
              <w:top w:val="single" w:color="auto" w:sz="4" w:space="0"/>
              <w:left w:val="nil"/>
              <w:bottom w:val="single" w:color="auto" w:sz="4" w:space="0"/>
              <w:right w:val="single" w:color="auto" w:sz="4" w:space="0"/>
            </w:tcBorders>
            <w:vAlign w:val="center"/>
          </w:tcPr>
          <w:p w14:paraId="4E92104D">
            <w:pPr>
              <w:widowControl/>
              <w:spacing w:line="240" w:lineRule="exact"/>
              <w:jc w:val="center"/>
              <w:rPr>
                <w:rFonts w:ascii="仿宋_GB2312" w:hAnsi="宋体" w:eastAsia="仿宋_GB2312" w:cs="宋体"/>
                <w:kern w:val="0"/>
                <w:szCs w:val="21"/>
              </w:rPr>
            </w:pPr>
          </w:p>
        </w:tc>
        <w:tc>
          <w:tcPr>
            <w:tcW w:w="1307" w:type="dxa"/>
            <w:gridSpan w:val="2"/>
            <w:tcBorders>
              <w:top w:val="single" w:color="auto" w:sz="4" w:space="0"/>
              <w:left w:val="nil"/>
              <w:bottom w:val="single" w:color="auto" w:sz="4" w:space="0"/>
              <w:right w:val="single" w:color="auto" w:sz="4" w:space="0"/>
            </w:tcBorders>
            <w:vAlign w:val="center"/>
          </w:tcPr>
          <w:p w14:paraId="54883FF3">
            <w:pPr>
              <w:widowControl/>
              <w:spacing w:line="240" w:lineRule="exact"/>
              <w:jc w:val="center"/>
              <w:rPr>
                <w:rFonts w:ascii="仿宋_GB2312" w:hAnsi="宋体" w:eastAsia="仿宋_GB2312" w:cs="宋体"/>
                <w:kern w:val="0"/>
                <w:szCs w:val="21"/>
              </w:rPr>
            </w:pPr>
          </w:p>
        </w:tc>
      </w:tr>
      <w:tr w14:paraId="523D49E5">
        <w:tblPrEx>
          <w:tblCellMar>
            <w:top w:w="0" w:type="dxa"/>
            <w:left w:w="108" w:type="dxa"/>
            <w:bottom w:w="0" w:type="dxa"/>
            <w:right w:w="108" w:type="dxa"/>
          </w:tblCellMar>
        </w:tblPrEx>
        <w:trPr>
          <w:trHeight w:val="549"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43C4CD79">
            <w:pPr>
              <w:widowControl/>
              <w:spacing w:line="240" w:lineRule="exact"/>
              <w:jc w:val="center"/>
              <w:rPr>
                <w:rFonts w:ascii="仿宋_GB2312" w:hAnsi="宋体" w:eastAsia="仿宋_GB2312" w:cs="宋体"/>
                <w:kern w:val="0"/>
                <w:szCs w:val="21"/>
              </w:rPr>
            </w:pPr>
          </w:p>
        </w:tc>
        <w:tc>
          <w:tcPr>
            <w:tcW w:w="814" w:type="dxa"/>
            <w:vMerge w:val="continue"/>
            <w:tcBorders>
              <w:top w:val="single" w:color="auto" w:sz="4" w:space="0"/>
              <w:left w:val="single" w:color="auto" w:sz="4" w:space="0"/>
              <w:bottom w:val="single" w:color="auto" w:sz="4" w:space="0"/>
              <w:right w:val="single" w:color="auto" w:sz="4" w:space="0"/>
            </w:tcBorders>
            <w:vAlign w:val="center"/>
          </w:tcPr>
          <w:p w14:paraId="700B7F82">
            <w:pPr>
              <w:widowControl/>
              <w:spacing w:line="240" w:lineRule="exact"/>
              <w:jc w:val="center"/>
              <w:rPr>
                <w:rFonts w:ascii="仿宋_GB2312" w:hAnsi="宋体" w:eastAsia="仿宋_GB2312" w:cs="宋体"/>
                <w:kern w:val="0"/>
                <w:szCs w:val="21"/>
              </w:rPr>
            </w:pPr>
          </w:p>
        </w:tc>
        <w:tc>
          <w:tcPr>
            <w:tcW w:w="1184" w:type="dxa"/>
            <w:gridSpan w:val="2"/>
            <w:tcBorders>
              <w:top w:val="single" w:color="auto" w:sz="4" w:space="0"/>
              <w:left w:val="single" w:color="auto" w:sz="4" w:space="0"/>
              <w:bottom w:val="single" w:color="auto" w:sz="4" w:space="0"/>
              <w:right w:val="single" w:color="auto" w:sz="4" w:space="0"/>
            </w:tcBorders>
            <w:vAlign w:val="center"/>
          </w:tcPr>
          <w:p w14:paraId="0427954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789" w:type="dxa"/>
            <w:gridSpan w:val="2"/>
            <w:tcBorders>
              <w:top w:val="single" w:color="auto" w:sz="4" w:space="0"/>
              <w:left w:val="nil"/>
              <w:bottom w:val="single" w:color="auto" w:sz="4" w:space="0"/>
              <w:right w:val="single" w:color="auto" w:sz="4" w:space="0"/>
            </w:tcBorders>
          </w:tcPr>
          <w:p w14:paraId="7D97037B">
            <w:pPr>
              <w:rPr>
                <w:rFonts w:ascii="仿宋_GB2312" w:eastAsia="仿宋_GB2312"/>
              </w:rPr>
            </w:pPr>
            <w:r>
              <w:rPr>
                <w:rFonts w:hint="eastAsia" w:ascii="仿宋_GB2312" w:hAnsi="宋体" w:eastAsia="仿宋_GB2312" w:cs="宋体"/>
                <w:kern w:val="0"/>
                <w:szCs w:val="21"/>
              </w:rPr>
              <w:t>此项不涉及</w:t>
            </w:r>
          </w:p>
        </w:tc>
        <w:tc>
          <w:tcPr>
            <w:tcW w:w="1558" w:type="dxa"/>
            <w:gridSpan w:val="2"/>
            <w:tcBorders>
              <w:top w:val="single" w:color="auto" w:sz="4" w:space="0"/>
              <w:left w:val="nil"/>
              <w:bottom w:val="single" w:color="auto" w:sz="4" w:space="0"/>
              <w:right w:val="single" w:color="auto" w:sz="4" w:space="0"/>
            </w:tcBorders>
            <w:vAlign w:val="center"/>
          </w:tcPr>
          <w:p w14:paraId="256D9074">
            <w:pPr>
              <w:widowControl/>
              <w:spacing w:line="240" w:lineRule="exact"/>
              <w:jc w:val="center"/>
              <w:rPr>
                <w:rFonts w:ascii="仿宋_GB2312" w:hAnsi="宋体" w:eastAsia="仿宋_GB2312" w:cs="宋体"/>
                <w:kern w:val="0"/>
                <w:szCs w:val="21"/>
              </w:rPr>
            </w:pPr>
          </w:p>
        </w:tc>
        <w:tc>
          <w:tcPr>
            <w:tcW w:w="1214" w:type="dxa"/>
            <w:tcBorders>
              <w:top w:val="single" w:color="auto" w:sz="4" w:space="0"/>
              <w:left w:val="nil"/>
              <w:bottom w:val="single" w:color="auto" w:sz="4" w:space="0"/>
              <w:right w:val="single" w:color="auto" w:sz="4" w:space="0"/>
            </w:tcBorders>
            <w:vAlign w:val="center"/>
          </w:tcPr>
          <w:p w14:paraId="774B74E6">
            <w:pPr>
              <w:widowControl/>
              <w:spacing w:line="240" w:lineRule="exact"/>
              <w:jc w:val="center"/>
              <w:rPr>
                <w:rFonts w:ascii="仿宋_GB2312" w:hAnsi="宋体" w:eastAsia="仿宋_GB2312" w:cs="宋体"/>
                <w:kern w:val="0"/>
                <w:szCs w:val="21"/>
              </w:rPr>
            </w:pPr>
          </w:p>
        </w:tc>
        <w:tc>
          <w:tcPr>
            <w:tcW w:w="620" w:type="dxa"/>
            <w:gridSpan w:val="2"/>
            <w:tcBorders>
              <w:top w:val="single" w:color="auto" w:sz="4" w:space="0"/>
              <w:left w:val="nil"/>
              <w:bottom w:val="single" w:color="auto" w:sz="4" w:space="0"/>
              <w:right w:val="single" w:color="auto" w:sz="4" w:space="0"/>
            </w:tcBorders>
            <w:vAlign w:val="center"/>
          </w:tcPr>
          <w:p w14:paraId="24D095B1">
            <w:pPr>
              <w:widowControl/>
              <w:spacing w:line="240" w:lineRule="exact"/>
              <w:jc w:val="center"/>
              <w:rPr>
                <w:rFonts w:ascii="仿宋_GB2312" w:hAnsi="宋体" w:eastAsia="仿宋_GB2312" w:cs="宋体"/>
                <w:kern w:val="0"/>
                <w:szCs w:val="21"/>
              </w:rPr>
            </w:pPr>
          </w:p>
        </w:tc>
        <w:tc>
          <w:tcPr>
            <w:tcW w:w="921" w:type="dxa"/>
            <w:tcBorders>
              <w:top w:val="single" w:color="auto" w:sz="4" w:space="0"/>
              <w:left w:val="nil"/>
              <w:bottom w:val="single" w:color="auto" w:sz="4" w:space="0"/>
              <w:right w:val="single" w:color="auto" w:sz="4" w:space="0"/>
            </w:tcBorders>
            <w:vAlign w:val="center"/>
          </w:tcPr>
          <w:p w14:paraId="710B5DC5">
            <w:pPr>
              <w:widowControl/>
              <w:spacing w:line="240" w:lineRule="exact"/>
              <w:jc w:val="center"/>
              <w:rPr>
                <w:rFonts w:ascii="仿宋_GB2312" w:hAnsi="宋体" w:eastAsia="仿宋_GB2312" w:cs="宋体"/>
                <w:kern w:val="0"/>
                <w:szCs w:val="21"/>
              </w:rPr>
            </w:pPr>
          </w:p>
        </w:tc>
        <w:tc>
          <w:tcPr>
            <w:tcW w:w="1307" w:type="dxa"/>
            <w:gridSpan w:val="2"/>
            <w:tcBorders>
              <w:top w:val="single" w:color="auto" w:sz="4" w:space="0"/>
              <w:left w:val="nil"/>
              <w:bottom w:val="single" w:color="auto" w:sz="4" w:space="0"/>
              <w:right w:val="single" w:color="auto" w:sz="4" w:space="0"/>
            </w:tcBorders>
            <w:vAlign w:val="center"/>
          </w:tcPr>
          <w:p w14:paraId="5C1950CA">
            <w:pPr>
              <w:widowControl/>
              <w:spacing w:line="240" w:lineRule="exact"/>
              <w:jc w:val="center"/>
              <w:rPr>
                <w:rFonts w:ascii="仿宋_GB2312" w:hAnsi="宋体" w:eastAsia="仿宋_GB2312" w:cs="宋体"/>
                <w:kern w:val="0"/>
                <w:szCs w:val="21"/>
              </w:rPr>
            </w:pPr>
          </w:p>
        </w:tc>
      </w:tr>
      <w:tr w14:paraId="46D5A4AD">
        <w:tblPrEx>
          <w:tblCellMar>
            <w:top w:w="0" w:type="dxa"/>
            <w:left w:w="108" w:type="dxa"/>
            <w:bottom w:w="0" w:type="dxa"/>
            <w:right w:w="108" w:type="dxa"/>
          </w:tblCellMar>
        </w:tblPrEx>
        <w:trPr>
          <w:trHeight w:val="1109"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1448C158">
            <w:pPr>
              <w:widowControl/>
              <w:spacing w:line="240" w:lineRule="exact"/>
              <w:jc w:val="center"/>
              <w:rPr>
                <w:rFonts w:ascii="仿宋_GB2312" w:hAnsi="宋体" w:eastAsia="仿宋_GB2312" w:cs="宋体"/>
                <w:kern w:val="0"/>
                <w:szCs w:val="21"/>
              </w:rPr>
            </w:pPr>
          </w:p>
        </w:tc>
        <w:tc>
          <w:tcPr>
            <w:tcW w:w="814" w:type="dxa"/>
            <w:tcBorders>
              <w:top w:val="single" w:color="auto" w:sz="4" w:space="0"/>
              <w:left w:val="single" w:color="auto" w:sz="4" w:space="0"/>
              <w:bottom w:val="single" w:color="auto" w:sz="4" w:space="0"/>
              <w:right w:val="single" w:color="auto" w:sz="4" w:space="0"/>
            </w:tcBorders>
            <w:vAlign w:val="center"/>
          </w:tcPr>
          <w:p w14:paraId="462DF6B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满意度指标（10分）</w:t>
            </w:r>
          </w:p>
        </w:tc>
        <w:tc>
          <w:tcPr>
            <w:tcW w:w="1184" w:type="dxa"/>
            <w:gridSpan w:val="2"/>
            <w:tcBorders>
              <w:top w:val="single" w:color="auto" w:sz="4" w:space="0"/>
              <w:left w:val="single" w:color="auto" w:sz="4" w:space="0"/>
              <w:bottom w:val="single" w:color="auto" w:sz="4" w:space="0"/>
              <w:right w:val="single" w:color="auto" w:sz="4" w:space="0"/>
            </w:tcBorders>
            <w:vAlign w:val="center"/>
          </w:tcPr>
          <w:p w14:paraId="6C5E37E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789" w:type="dxa"/>
            <w:gridSpan w:val="2"/>
            <w:tcBorders>
              <w:top w:val="single" w:color="auto" w:sz="4" w:space="0"/>
              <w:left w:val="nil"/>
              <w:bottom w:val="single" w:color="auto" w:sz="4" w:space="0"/>
              <w:right w:val="single" w:color="auto" w:sz="4" w:space="0"/>
            </w:tcBorders>
            <w:vAlign w:val="center"/>
          </w:tcPr>
          <w:p w14:paraId="75934A9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办公人员满意度</w:t>
            </w:r>
          </w:p>
        </w:tc>
        <w:tc>
          <w:tcPr>
            <w:tcW w:w="1558" w:type="dxa"/>
            <w:gridSpan w:val="2"/>
            <w:tcBorders>
              <w:top w:val="single" w:color="auto" w:sz="4" w:space="0"/>
              <w:left w:val="nil"/>
              <w:bottom w:val="single" w:color="auto" w:sz="4" w:space="0"/>
              <w:right w:val="single" w:color="auto" w:sz="4" w:space="0"/>
            </w:tcBorders>
            <w:vAlign w:val="center"/>
          </w:tcPr>
          <w:p w14:paraId="2EA1938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办公人员满意度</w:t>
            </w:r>
          </w:p>
        </w:tc>
        <w:tc>
          <w:tcPr>
            <w:tcW w:w="1214" w:type="dxa"/>
            <w:tcBorders>
              <w:top w:val="single" w:color="auto" w:sz="4" w:space="0"/>
              <w:left w:val="nil"/>
              <w:bottom w:val="single" w:color="auto" w:sz="4" w:space="0"/>
              <w:right w:val="single" w:color="auto" w:sz="4" w:space="0"/>
            </w:tcBorders>
            <w:vAlign w:val="center"/>
          </w:tcPr>
          <w:p w14:paraId="07A60BC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好评率达98%</w:t>
            </w:r>
          </w:p>
        </w:tc>
        <w:tc>
          <w:tcPr>
            <w:tcW w:w="620" w:type="dxa"/>
            <w:gridSpan w:val="2"/>
            <w:tcBorders>
              <w:top w:val="single" w:color="auto" w:sz="4" w:space="0"/>
              <w:left w:val="nil"/>
              <w:bottom w:val="single" w:color="auto" w:sz="4" w:space="0"/>
              <w:right w:val="single" w:color="auto" w:sz="4" w:space="0"/>
            </w:tcBorders>
            <w:vAlign w:val="center"/>
          </w:tcPr>
          <w:p w14:paraId="081D667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921" w:type="dxa"/>
            <w:tcBorders>
              <w:top w:val="single" w:color="auto" w:sz="4" w:space="0"/>
              <w:left w:val="nil"/>
              <w:bottom w:val="single" w:color="auto" w:sz="4" w:space="0"/>
              <w:right w:val="single" w:color="auto" w:sz="4" w:space="0"/>
            </w:tcBorders>
            <w:vAlign w:val="center"/>
          </w:tcPr>
          <w:p w14:paraId="6AF0D96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9.8</w:t>
            </w:r>
          </w:p>
        </w:tc>
        <w:tc>
          <w:tcPr>
            <w:tcW w:w="1307" w:type="dxa"/>
            <w:gridSpan w:val="2"/>
            <w:tcBorders>
              <w:top w:val="single" w:color="auto" w:sz="4" w:space="0"/>
              <w:left w:val="nil"/>
              <w:bottom w:val="single" w:color="auto" w:sz="4" w:space="0"/>
              <w:right w:val="single" w:color="auto" w:sz="4" w:space="0"/>
            </w:tcBorders>
            <w:vAlign w:val="center"/>
          </w:tcPr>
          <w:p w14:paraId="34D0BC54">
            <w:pPr>
              <w:widowControl/>
              <w:spacing w:line="240" w:lineRule="exact"/>
              <w:jc w:val="center"/>
              <w:rPr>
                <w:rFonts w:ascii="仿宋_GB2312" w:hAnsi="宋体" w:eastAsia="仿宋_GB2312" w:cs="宋体"/>
                <w:kern w:val="0"/>
                <w:szCs w:val="21"/>
              </w:rPr>
            </w:pPr>
          </w:p>
        </w:tc>
      </w:tr>
      <w:tr w14:paraId="2A2D92D1">
        <w:tblPrEx>
          <w:tblCellMar>
            <w:top w:w="0" w:type="dxa"/>
            <w:left w:w="108" w:type="dxa"/>
            <w:bottom w:w="0" w:type="dxa"/>
            <w:right w:w="108" w:type="dxa"/>
          </w:tblCellMar>
        </w:tblPrEx>
        <w:trPr>
          <w:trHeight w:val="499" w:hRule="exact"/>
        </w:trPr>
        <w:tc>
          <w:tcPr>
            <w:tcW w:w="6982" w:type="dxa"/>
            <w:gridSpan w:val="9"/>
            <w:tcBorders>
              <w:top w:val="single" w:color="auto" w:sz="4" w:space="0"/>
              <w:left w:val="single" w:color="auto" w:sz="4" w:space="0"/>
              <w:bottom w:val="single" w:color="auto" w:sz="4" w:space="0"/>
              <w:right w:val="single" w:color="auto" w:sz="4" w:space="0"/>
            </w:tcBorders>
            <w:vAlign w:val="center"/>
          </w:tcPr>
          <w:p w14:paraId="0D1B699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总分</w:t>
            </w:r>
          </w:p>
        </w:tc>
        <w:tc>
          <w:tcPr>
            <w:tcW w:w="620" w:type="dxa"/>
            <w:gridSpan w:val="2"/>
            <w:tcBorders>
              <w:top w:val="single" w:color="auto" w:sz="4" w:space="0"/>
              <w:left w:val="nil"/>
              <w:bottom w:val="single" w:color="auto" w:sz="4" w:space="0"/>
              <w:right w:val="single" w:color="auto" w:sz="4" w:space="0"/>
            </w:tcBorders>
            <w:vAlign w:val="center"/>
          </w:tcPr>
          <w:p w14:paraId="6FAEE9D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921" w:type="dxa"/>
            <w:tcBorders>
              <w:top w:val="single" w:color="auto" w:sz="4" w:space="0"/>
              <w:left w:val="nil"/>
              <w:bottom w:val="single" w:color="auto" w:sz="4" w:space="0"/>
              <w:right w:val="single" w:color="auto" w:sz="4" w:space="0"/>
            </w:tcBorders>
            <w:vAlign w:val="center"/>
          </w:tcPr>
          <w:p w14:paraId="244F014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93.38</w:t>
            </w:r>
          </w:p>
        </w:tc>
        <w:tc>
          <w:tcPr>
            <w:tcW w:w="1307" w:type="dxa"/>
            <w:gridSpan w:val="2"/>
            <w:tcBorders>
              <w:top w:val="single" w:color="auto" w:sz="4" w:space="0"/>
              <w:left w:val="nil"/>
              <w:bottom w:val="single" w:color="auto" w:sz="4" w:space="0"/>
              <w:right w:val="single" w:color="auto" w:sz="4" w:space="0"/>
            </w:tcBorders>
            <w:vAlign w:val="center"/>
          </w:tcPr>
          <w:p w14:paraId="05F1D964">
            <w:pPr>
              <w:widowControl/>
              <w:spacing w:line="240" w:lineRule="exact"/>
              <w:jc w:val="center"/>
              <w:rPr>
                <w:rFonts w:ascii="仿宋_GB2312" w:hAnsi="宋体" w:eastAsia="仿宋_GB2312" w:cs="宋体"/>
                <w:kern w:val="0"/>
                <w:szCs w:val="21"/>
              </w:rPr>
            </w:pPr>
          </w:p>
        </w:tc>
      </w:tr>
    </w:tbl>
    <w:p w14:paraId="31662C53">
      <w:pPr>
        <w:widowControl/>
        <w:jc w:val="left"/>
        <w:rPr>
          <w:rFonts w:ascii="仿宋_GB2312" w:hAnsi="黑体" w:eastAsia="仿宋_GB2312"/>
          <w:szCs w:val="28"/>
        </w:rPr>
      </w:pPr>
      <w:r>
        <w:rPr>
          <w:rFonts w:ascii="仿宋_GB2312" w:hAnsi="黑体" w:eastAsia="仿宋_GB2312"/>
          <w:szCs w:val="28"/>
        </w:rPr>
        <w:br w:type="page"/>
      </w:r>
    </w:p>
    <w:p w14:paraId="37BF422C">
      <w:pPr>
        <w:spacing w:line="480" w:lineRule="exact"/>
        <w:jc w:val="center"/>
        <w:rPr>
          <w:rFonts w:ascii="黑体" w:hAnsi="黑体" w:eastAsia="方正小标宋简体"/>
          <w:sz w:val="22"/>
          <w:szCs w:val="28"/>
        </w:rPr>
      </w:pPr>
      <w:r>
        <w:rPr>
          <w:rFonts w:hint="eastAsia" w:ascii="方正小标宋简体" w:hAnsi="黑体" w:eastAsia="方正小标宋简体"/>
          <w:sz w:val="28"/>
          <w:szCs w:val="36"/>
        </w:rPr>
        <w:t>项目支出绩效自评表</w:t>
      </w:r>
    </w:p>
    <w:p w14:paraId="3F5A598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（2020年度）</w:t>
      </w:r>
    </w:p>
    <w:tbl>
      <w:tblPr>
        <w:tblStyle w:val="9"/>
        <w:tblpPr w:leftFromText="180" w:rightFromText="180" w:vertAnchor="text" w:horzAnchor="margin" w:tblpXSpec="center" w:tblpY="128"/>
        <w:tblW w:w="9579" w:type="dxa"/>
        <w:tblInd w:w="0" w:type="dxa"/>
        <w:tblLayout w:type="fixed"/>
        <w:tblCellMar>
          <w:top w:w="0" w:type="dxa"/>
          <w:left w:w="108" w:type="dxa"/>
          <w:bottom w:w="0" w:type="dxa"/>
          <w:right w:w="108" w:type="dxa"/>
        </w:tblCellMar>
      </w:tblPr>
      <w:tblGrid>
        <w:gridCol w:w="423"/>
        <w:gridCol w:w="814"/>
        <w:gridCol w:w="326"/>
        <w:gridCol w:w="858"/>
        <w:gridCol w:w="1192"/>
        <w:gridCol w:w="657"/>
        <w:gridCol w:w="507"/>
        <w:gridCol w:w="918"/>
        <w:gridCol w:w="1287"/>
        <w:gridCol w:w="75"/>
        <w:gridCol w:w="635"/>
        <w:gridCol w:w="652"/>
        <w:gridCol w:w="51"/>
        <w:gridCol w:w="1184"/>
      </w:tblGrid>
      <w:tr w14:paraId="555ABD3F">
        <w:tblPrEx>
          <w:tblCellMar>
            <w:top w:w="0" w:type="dxa"/>
            <w:left w:w="108" w:type="dxa"/>
            <w:bottom w:w="0" w:type="dxa"/>
            <w:right w:w="108" w:type="dxa"/>
          </w:tblCellMar>
        </w:tblPrEx>
        <w:trPr>
          <w:trHeight w:val="300" w:hRule="exact"/>
        </w:trPr>
        <w:tc>
          <w:tcPr>
            <w:tcW w:w="1563" w:type="dxa"/>
            <w:gridSpan w:val="3"/>
            <w:tcBorders>
              <w:top w:val="single" w:color="auto" w:sz="4" w:space="0"/>
              <w:left w:val="single" w:color="auto" w:sz="4" w:space="0"/>
              <w:bottom w:val="single" w:color="auto" w:sz="4" w:space="0"/>
              <w:right w:val="single" w:color="auto" w:sz="4" w:space="0"/>
            </w:tcBorders>
            <w:vAlign w:val="center"/>
          </w:tcPr>
          <w:p w14:paraId="0829EEE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8016" w:type="dxa"/>
            <w:gridSpan w:val="11"/>
            <w:tcBorders>
              <w:top w:val="single" w:color="auto" w:sz="4" w:space="0"/>
              <w:left w:val="nil"/>
              <w:bottom w:val="single" w:color="auto" w:sz="4" w:space="0"/>
              <w:right w:val="single" w:color="auto" w:sz="4" w:space="0"/>
            </w:tcBorders>
            <w:vAlign w:val="center"/>
          </w:tcPr>
          <w:p w14:paraId="4BBE0F38">
            <w:pPr>
              <w:widowControl/>
              <w:spacing w:line="240" w:lineRule="exact"/>
              <w:jc w:val="center"/>
              <w:rPr>
                <w:rFonts w:ascii="仿宋_GB2312" w:eastAsia="仿宋_GB2312"/>
                <w:szCs w:val="21"/>
              </w:rPr>
            </w:pPr>
            <w:r>
              <w:rPr>
                <w:rFonts w:hint="eastAsia" w:ascii="仿宋_GB2312" w:eastAsia="仿宋_GB2312"/>
                <w:szCs w:val="21"/>
              </w:rPr>
              <w:t>20101000278设备设施维修维保经费</w:t>
            </w:r>
          </w:p>
        </w:tc>
      </w:tr>
      <w:tr w14:paraId="61B29574">
        <w:tblPrEx>
          <w:tblCellMar>
            <w:top w:w="0" w:type="dxa"/>
            <w:left w:w="108" w:type="dxa"/>
            <w:bottom w:w="0" w:type="dxa"/>
            <w:right w:w="108" w:type="dxa"/>
          </w:tblCellMar>
        </w:tblPrEx>
        <w:trPr>
          <w:trHeight w:val="300" w:hRule="exact"/>
        </w:trPr>
        <w:tc>
          <w:tcPr>
            <w:tcW w:w="1563" w:type="dxa"/>
            <w:gridSpan w:val="3"/>
            <w:tcBorders>
              <w:top w:val="single" w:color="auto" w:sz="4" w:space="0"/>
              <w:left w:val="single" w:color="auto" w:sz="4" w:space="0"/>
              <w:bottom w:val="single" w:color="auto" w:sz="4" w:space="0"/>
              <w:right w:val="single" w:color="auto" w:sz="4" w:space="0"/>
            </w:tcBorders>
            <w:vAlign w:val="center"/>
          </w:tcPr>
          <w:p w14:paraId="151AF4E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132" w:type="dxa"/>
            <w:gridSpan w:val="5"/>
            <w:tcBorders>
              <w:top w:val="single" w:color="auto" w:sz="4" w:space="0"/>
              <w:left w:val="nil"/>
              <w:bottom w:val="single" w:color="auto" w:sz="4" w:space="0"/>
              <w:right w:val="single" w:color="auto" w:sz="4" w:space="0"/>
            </w:tcBorders>
            <w:vAlign w:val="center"/>
          </w:tcPr>
          <w:p w14:paraId="4632F62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丰台区机关事务管理服务中心101000</w:t>
            </w:r>
          </w:p>
        </w:tc>
        <w:tc>
          <w:tcPr>
            <w:tcW w:w="1362" w:type="dxa"/>
            <w:gridSpan w:val="2"/>
            <w:tcBorders>
              <w:top w:val="nil"/>
              <w:left w:val="nil"/>
              <w:bottom w:val="single" w:color="auto" w:sz="4" w:space="0"/>
              <w:right w:val="single" w:color="auto" w:sz="4" w:space="0"/>
            </w:tcBorders>
            <w:vAlign w:val="center"/>
          </w:tcPr>
          <w:p w14:paraId="2C1ADA2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522" w:type="dxa"/>
            <w:gridSpan w:val="4"/>
            <w:tcBorders>
              <w:top w:val="single" w:color="auto" w:sz="4" w:space="0"/>
              <w:left w:val="nil"/>
              <w:bottom w:val="single" w:color="auto" w:sz="4" w:space="0"/>
              <w:right w:val="single" w:color="auto" w:sz="4" w:space="0"/>
            </w:tcBorders>
            <w:vAlign w:val="center"/>
          </w:tcPr>
          <w:p w14:paraId="1D30517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基建科</w:t>
            </w:r>
          </w:p>
        </w:tc>
      </w:tr>
      <w:tr w14:paraId="69388E1A">
        <w:tblPrEx>
          <w:tblCellMar>
            <w:top w:w="0" w:type="dxa"/>
            <w:left w:w="108" w:type="dxa"/>
            <w:bottom w:w="0" w:type="dxa"/>
            <w:right w:w="108" w:type="dxa"/>
          </w:tblCellMar>
        </w:tblPrEx>
        <w:trPr>
          <w:trHeight w:val="300" w:hRule="exact"/>
        </w:trPr>
        <w:tc>
          <w:tcPr>
            <w:tcW w:w="1563" w:type="dxa"/>
            <w:gridSpan w:val="3"/>
            <w:tcBorders>
              <w:top w:val="single" w:color="auto" w:sz="4" w:space="0"/>
              <w:left w:val="single" w:color="auto" w:sz="4" w:space="0"/>
              <w:bottom w:val="single" w:color="auto" w:sz="4" w:space="0"/>
              <w:right w:val="single" w:color="auto" w:sz="4" w:space="0"/>
            </w:tcBorders>
            <w:vAlign w:val="center"/>
          </w:tcPr>
          <w:p w14:paraId="1B1C5EB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132" w:type="dxa"/>
            <w:gridSpan w:val="5"/>
            <w:tcBorders>
              <w:top w:val="single" w:color="auto" w:sz="4" w:space="0"/>
              <w:left w:val="nil"/>
              <w:bottom w:val="single" w:color="auto" w:sz="4" w:space="0"/>
              <w:right w:val="single" w:color="auto" w:sz="4" w:space="0"/>
            </w:tcBorders>
            <w:vAlign w:val="center"/>
          </w:tcPr>
          <w:p w14:paraId="2A69F7E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白红顺</w:t>
            </w:r>
          </w:p>
        </w:tc>
        <w:tc>
          <w:tcPr>
            <w:tcW w:w="1362" w:type="dxa"/>
            <w:gridSpan w:val="2"/>
            <w:tcBorders>
              <w:top w:val="nil"/>
              <w:left w:val="nil"/>
              <w:bottom w:val="single" w:color="auto" w:sz="4" w:space="0"/>
              <w:right w:val="single" w:color="auto" w:sz="4" w:space="0"/>
            </w:tcBorders>
            <w:vAlign w:val="center"/>
          </w:tcPr>
          <w:p w14:paraId="3E57606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522" w:type="dxa"/>
            <w:gridSpan w:val="4"/>
            <w:tcBorders>
              <w:top w:val="single" w:color="auto" w:sz="4" w:space="0"/>
              <w:left w:val="nil"/>
              <w:bottom w:val="single" w:color="auto" w:sz="4" w:space="0"/>
              <w:right w:val="single" w:color="auto" w:sz="4" w:space="0"/>
            </w:tcBorders>
            <w:vAlign w:val="center"/>
          </w:tcPr>
          <w:p w14:paraId="391B592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83656510</w:t>
            </w:r>
          </w:p>
        </w:tc>
      </w:tr>
      <w:tr w14:paraId="4015E239">
        <w:tblPrEx>
          <w:tblCellMar>
            <w:top w:w="0" w:type="dxa"/>
            <w:left w:w="108" w:type="dxa"/>
            <w:bottom w:w="0" w:type="dxa"/>
            <w:right w:w="108" w:type="dxa"/>
          </w:tblCellMar>
        </w:tblPrEx>
        <w:trPr>
          <w:trHeight w:val="556" w:hRule="exact"/>
        </w:trPr>
        <w:tc>
          <w:tcPr>
            <w:tcW w:w="1563" w:type="dxa"/>
            <w:gridSpan w:val="3"/>
            <w:vMerge w:val="restart"/>
            <w:tcBorders>
              <w:top w:val="single" w:color="auto" w:sz="4" w:space="0"/>
              <w:left w:val="single" w:color="auto" w:sz="4" w:space="0"/>
              <w:bottom w:val="single" w:color="auto" w:sz="4" w:space="0"/>
              <w:right w:val="single" w:color="auto" w:sz="4" w:space="0"/>
            </w:tcBorders>
            <w:vAlign w:val="center"/>
          </w:tcPr>
          <w:p w14:paraId="39B0603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2050" w:type="dxa"/>
            <w:gridSpan w:val="2"/>
            <w:tcBorders>
              <w:top w:val="single" w:color="auto" w:sz="4" w:space="0"/>
              <w:left w:val="nil"/>
              <w:bottom w:val="single" w:color="auto" w:sz="4" w:space="0"/>
              <w:right w:val="single" w:color="auto" w:sz="4" w:space="0"/>
            </w:tcBorders>
            <w:vAlign w:val="center"/>
          </w:tcPr>
          <w:p w14:paraId="3E68504F">
            <w:pPr>
              <w:widowControl/>
              <w:spacing w:line="240" w:lineRule="exact"/>
              <w:jc w:val="center"/>
              <w:rPr>
                <w:rFonts w:ascii="仿宋_GB2312" w:hAnsi="宋体" w:eastAsia="仿宋_GB2312" w:cs="宋体"/>
                <w:kern w:val="0"/>
                <w:szCs w:val="21"/>
              </w:rPr>
            </w:pPr>
          </w:p>
        </w:tc>
        <w:tc>
          <w:tcPr>
            <w:tcW w:w="1164" w:type="dxa"/>
            <w:gridSpan w:val="2"/>
            <w:tcBorders>
              <w:top w:val="nil"/>
              <w:left w:val="nil"/>
              <w:bottom w:val="single" w:color="auto" w:sz="4" w:space="0"/>
              <w:right w:val="single" w:color="auto" w:sz="4" w:space="0"/>
            </w:tcBorders>
            <w:vAlign w:val="center"/>
          </w:tcPr>
          <w:p w14:paraId="42DDCC3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51F0ABA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918" w:type="dxa"/>
            <w:tcBorders>
              <w:top w:val="nil"/>
              <w:left w:val="nil"/>
              <w:bottom w:val="single" w:color="auto" w:sz="4" w:space="0"/>
              <w:right w:val="single" w:color="auto" w:sz="4" w:space="0"/>
            </w:tcBorders>
            <w:vAlign w:val="center"/>
          </w:tcPr>
          <w:p w14:paraId="18F5222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0F2CADE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362" w:type="dxa"/>
            <w:gridSpan w:val="2"/>
            <w:tcBorders>
              <w:top w:val="nil"/>
              <w:left w:val="nil"/>
              <w:bottom w:val="single" w:color="auto" w:sz="4" w:space="0"/>
              <w:right w:val="single" w:color="auto" w:sz="4" w:space="0"/>
            </w:tcBorders>
            <w:vAlign w:val="center"/>
          </w:tcPr>
          <w:p w14:paraId="401942E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2429522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635" w:type="dxa"/>
            <w:tcBorders>
              <w:top w:val="nil"/>
              <w:left w:val="nil"/>
              <w:bottom w:val="single" w:color="auto" w:sz="4" w:space="0"/>
              <w:right w:val="single" w:color="auto" w:sz="4" w:space="0"/>
            </w:tcBorders>
            <w:vAlign w:val="center"/>
          </w:tcPr>
          <w:p w14:paraId="60420DD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652" w:type="dxa"/>
            <w:tcBorders>
              <w:top w:val="single" w:color="auto" w:sz="4" w:space="0"/>
              <w:left w:val="nil"/>
              <w:bottom w:val="single" w:color="auto" w:sz="4" w:space="0"/>
              <w:right w:val="single" w:color="auto" w:sz="4" w:space="0"/>
            </w:tcBorders>
            <w:vAlign w:val="center"/>
          </w:tcPr>
          <w:p w14:paraId="6118EEB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1235" w:type="dxa"/>
            <w:gridSpan w:val="2"/>
            <w:tcBorders>
              <w:top w:val="nil"/>
              <w:left w:val="nil"/>
              <w:bottom w:val="single" w:color="auto" w:sz="4" w:space="0"/>
              <w:right w:val="single" w:color="auto" w:sz="4" w:space="0"/>
            </w:tcBorders>
            <w:vAlign w:val="center"/>
          </w:tcPr>
          <w:p w14:paraId="148B53A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14:paraId="3A298EBF">
        <w:tblPrEx>
          <w:tblCellMar>
            <w:top w:w="0" w:type="dxa"/>
            <w:left w:w="108" w:type="dxa"/>
            <w:bottom w:w="0" w:type="dxa"/>
            <w:right w:w="108" w:type="dxa"/>
          </w:tblCellMar>
        </w:tblPrEx>
        <w:trPr>
          <w:trHeight w:val="377" w:hRule="exact"/>
        </w:trPr>
        <w:tc>
          <w:tcPr>
            <w:tcW w:w="1563" w:type="dxa"/>
            <w:gridSpan w:val="3"/>
            <w:vMerge w:val="continue"/>
            <w:tcBorders>
              <w:top w:val="single" w:color="auto" w:sz="4" w:space="0"/>
              <w:left w:val="single" w:color="auto" w:sz="4" w:space="0"/>
              <w:bottom w:val="single" w:color="auto" w:sz="4" w:space="0"/>
              <w:right w:val="single" w:color="auto" w:sz="4" w:space="0"/>
            </w:tcBorders>
            <w:vAlign w:val="center"/>
          </w:tcPr>
          <w:p w14:paraId="22947E66">
            <w:pPr>
              <w:widowControl/>
              <w:spacing w:line="240" w:lineRule="exact"/>
              <w:jc w:val="center"/>
              <w:rPr>
                <w:rFonts w:ascii="仿宋_GB2312" w:hAnsi="宋体" w:eastAsia="仿宋_GB2312" w:cs="宋体"/>
                <w:kern w:val="0"/>
                <w:szCs w:val="21"/>
              </w:rPr>
            </w:pPr>
          </w:p>
        </w:tc>
        <w:tc>
          <w:tcPr>
            <w:tcW w:w="2050" w:type="dxa"/>
            <w:gridSpan w:val="2"/>
            <w:tcBorders>
              <w:top w:val="single" w:color="auto" w:sz="4" w:space="0"/>
              <w:left w:val="nil"/>
              <w:bottom w:val="single" w:color="auto" w:sz="4" w:space="0"/>
              <w:right w:val="single" w:color="auto" w:sz="4" w:space="0"/>
            </w:tcBorders>
            <w:vAlign w:val="center"/>
          </w:tcPr>
          <w:p w14:paraId="35C1D2CA">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年度资金总额</w:t>
            </w:r>
          </w:p>
        </w:tc>
        <w:tc>
          <w:tcPr>
            <w:tcW w:w="1164" w:type="dxa"/>
            <w:gridSpan w:val="2"/>
            <w:tcBorders>
              <w:top w:val="nil"/>
              <w:left w:val="nil"/>
              <w:bottom w:val="single" w:color="auto" w:sz="4" w:space="0"/>
              <w:right w:val="single" w:color="auto" w:sz="4" w:space="0"/>
            </w:tcBorders>
            <w:vAlign w:val="center"/>
          </w:tcPr>
          <w:p w14:paraId="67C0710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116.41</w:t>
            </w:r>
          </w:p>
        </w:tc>
        <w:tc>
          <w:tcPr>
            <w:tcW w:w="918" w:type="dxa"/>
            <w:tcBorders>
              <w:top w:val="nil"/>
              <w:left w:val="nil"/>
              <w:bottom w:val="single" w:color="auto" w:sz="4" w:space="0"/>
              <w:right w:val="single" w:color="auto" w:sz="4" w:space="0"/>
            </w:tcBorders>
            <w:vAlign w:val="center"/>
          </w:tcPr>
          <w:p w14:paraId="5CBC73E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116.41</w:t>
            </w:r>
          </w:p>
        </w:tc>
        <w:tc>
          <w:tcPr>
            <w:tcW w:w="1362" w:type="dxa"/>
            <w:gridSpan w:val="2"/>
            <w:tcBorders>
              <w:top w:val="nil"/>
              <w:left w:val="nil"/>
              <w:bottom w:val="single" w:color="auto" w:sz="4" w:space="0"/>
              <w:right w:val="single" w:color="auto" w:sz="4" w:space="0"/>
            </w:tcBorders>
            <w:vAlign w:val="center"/>
          </w:tcPr>
          <w:p w14:paraId="44B84442">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105.92</w:t>
            </w:r>
          </w:p>
        </w:tc>
        <w:tc>
          <w:tcPr>
            <w:tcW w:w="635" w:type="dxa"/>
            <w:tcBorders>
              <w:top w:val="nil"/>
              <w:left w:val="nil"/>
              <w:bottom w:val="single" w:color="auto" w:sz="4" w:space="0"/>
              <w:right w:val="single" w:color="auto" w:sz="4" w:space="0"/>
            </w:tcBorders>
            <w:vAlign w:val="center"/>
          </w:tcPr>
          <w:p w14:paraId="6C1F66C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52" w:type="dxa"/>
            <w:tcBorders>
              <w:top w:val="single" w:color="auto" w:sz="4" w:space="0"/>
              <w:left w:val="nil"/>
              <w:bottom w:val="single" w:color="auto" w:sz="4" w:space="0"/>
              <w:right w:val="single" w:color="auto" w:sz="4" w:space="0"/>
            </w:tcBorders>
            <w:vAlign w:val="center"/>
          </w:tcPr>
          <w:p w14:paraId="0BB7A39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91%</w:t>
            </w:r>
          </w:p>
        </w:tc>
        <w:tc>
          <w:tcPr>
            <w:tcW w:w="1235" w:type="dxa"/>
            <w:gridSpan w:val="2"/>
            <w:tcBorders>
              <w:top w:val="nil"/>
              <w:left w:val="nil"/>
              <w:bottom w:val="single" w:color="auto" w:sz="4" w:space="0"/>
              <w:right w:val="single" w:color="auto" w:sz="4" w:space="0"/>
            </w:tcBorders>
            <w:vAlign w:val="center"/>
          </w:tcPr>
          <w:p w14:paraId="1F0C691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9.1</w:t>
            </w:r>
          </w:p>
        </w:tc>
      </w:tr>
      <w:tr w14:paraId="1BCD2532">
        <w:tblPrEx>
          <w:tblCellMar>
            <w:top w:w="0" w:type="dxa"/>
            <w:left w:w="108" w:type="dxa"/>
            <w:bottom w:w="0" w:type="dxa"/>
            <w:right w:w="108" w:type="dxa"/>
          </w:tblCellMar>
        </w:tblPrEx>
        <w:trPr>
          <w:trHeight w:val="373" w:hRule="exact"/>
        </w:trPr>
        <w:tc>
          <w:tcPr>
            <w:tcW w:w="1563" w:type="dxa"/>
            <w:gridSpan w:val="3"/>
            <w:vMerge w:val="continue"/>
            <w:tcBorders>
              <w:top w:val="single" w:color="auto" w:sz="4" w:space="0"/>
              <w:left w:val="single" w:color="auto" w:sz="4" w:space="0"/>
              <w:bottom w:val="single" w:color="auto" w:sz="4" w:space="0"/>
              <w:right w:val="single" w:color="auto" w:sz="4" w:space="0"/>
            </w:tcBorders>
            <w:vAlign w:val="center"/>
          </w:tcPr>
          <w:p w14:paraId="67560FF9">
            <w:pPr>
              <w:widowControl/>
              <w:spacing w:line="240" w:lineRule="exact"/>
              <w:jc w:val="center"/>
              <w:rPr>
                <w:rFonts w:ascii="仿宋_GB2312" w:hAnsi="宋体" w:eastAsia="仿宋_GB2312" w:cs="宋体"/>
                <w:kern w:val="0"/>
                <w:szCs w:val="21"/>
              </w:rPr>
            </w:pPr>
          </w:p>
        </w:tc>
        <w:tc>
          <w:tcPr>
            <w:tcW w:w="2050" w:type="dxa"/>
            <w:gridSpan w:val="2"/>
            <w:tcBorders>
              <w:top w:val="single" w:color="auto" w:sz="4" w:space="0"/>
              <w:left w:val="nil"/>
              <w:bottom w:val="single" w:color="auto" w:sz="4" w:space="0"/>
              <w:right w:val="single" w:color="auto" w:sz="4" w:space="0"/>
            </w:tcBorders>
            <w:vAlign w:val="center"/>
          </w:tcPr>
          <w:p w14:paraId="6BAFB47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64" w:type="dxa"/>
            <w:gridSpan w:val="2"/>
            <w:tcBorders>
              <w:top w:val="nil"/>
              <w:left w:val="nil"/>
              <w:bottom w:val="single" w:color="auto" w:sz="4" w:space="0"/>
              <w:right w:val="single" w:color="auto" w:sz="4" w:space="0"/>
            </w:tcBorders>
            <w:vAlign w:val="center"/>
          </w:tcPr>
          <w:p w14:paraId="4EAA765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106.15</w:t>
            </w:r>
          </w:p>
        </w:tc>
        <w:tc>
          <w:tcPr>
            <w:tcW w:w="918" w:type="dxa"/>
            <w:tcBorders>
              <w:top w:val="nil"/>
              <w:left w:val="nil"/>
              <w:bottom w:val="single" w:color="auto" w:sz="4" w:space="0"/>
              <w:right w:val="single" w:color="auto" w:sz="4" w:space="0"/>
            </w:tcBorders>
            <w:vAlign w:val="center"/>
          </w:tcPr>
          <w:p w14:paraId="7C89F9D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106.15</w:t>
            </w:r>
          </w:p>
        </w:tc>
        <w:tc>
          <w:tcPr>
            <w:tcW w:w="1362" w:type="dxa"/>
            <w:gridSpan w:val="2"/>
            <w:tcBorders>
              <w:top w:val="nil"/>
              <w:left w:val="nil"/>
              <w:bottom w:val="single" w:color="auto" w:sz="4" w:space="0"/>
              <w:right w:val="single" w:color="auto" w:sz="4" w:space="0"/>
            </w:tcBorders>
            <w:vAlign w:val="center"/>
          </w:tcPr>
          <w:p w14:paraId="54425C9C">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95.66</w:t>
            </w:r>
          </w:p>
        </w:tc>
        <w:tc>
          <w:tcPr>
            <w:tcW w:w="635" w:type="dxa"/>
            <w:tcBorders>
              <w:top w:val="nil"/>
              <w:left w:val="nil"/>
              <w:bottom w:val="single" w:color="auto" w:sz="4" w:space="0"/>
              <w:right w:val="single" w:color="auto" w:sz="4" w:space="0"/>
            </w:tcBorders>
          </w:tcPr>
          <w:p w14:paraId="10E7ACCF">
            <w:pPr>
              <w:rPr>
                <w:rFonts w:ascii="仿宋_GB2312" w:eastAsia="仿宋_GB2312"/>
              </w:rPr>
            </w:pPr>
            <w:r>
              <w:rPr>
                <w:rFonts w:hint="eastAsia" w:ascii="仿宋_GB2312" w:hAnsi="宋体" w:eastAsia="仿宋_GB2312" w:cs="宋体"/>
                <w:kern w:val="0"/>
                <w:szCs w:val="21"/>
              </w:rPr>
              <w:t>—</w:t>
            </w:r>
          </w:p>
        </w:tc>
        <w:tc>
          <w:tcPr>
            <w:tcW w:w="652" w:type="dxa"/>
            <w:tcBorders>
              <w:top w:val="single" w:color="auto" w:sz="4" w:space="0"/>
              <w:left w:val="nil"/>
              <w:bottom w:val="single" w:color="auto" w:sz="4" w:space="0"/>
              <w:right w:val="single" w:color="auto" w:sz="4" w:space="0"/>
            </w:tcBorders>
          </w:tcPr>
          <w:p w14:paraId="22DD3667">
            <w:pPr>
              <w:rPr>
                <w:rFonts w:ascii="仿宋_GB2312" w:eastAsia="仿宋_GB2312"/>
              </w:rPr>
            </w:pPr>
            <w:r>
              <w:rPr>
                <w:rFonts w:hint="eastAsia" w:ascii="仿宋_GB2312" w:hAnsi="宋体" w:eastAsia="仿宋_GB2312" w:cs="宋体"/>
                <w:kern w:val="0"/>
                <w:szCs w:val="21"/>
              </w:rPr>
              <w:t>—</w:t>
            </w:r>
          </w:p>
        </w:tc>
        <w:tc>
          <w:tcPr>
            <w:tcW w:w="1235" w:type="dxa"/>
            <w:gridSpan w:val="2"/>
            <w:tcBorders>
              <w:top w:val="nil"/>
              <w:left w:val="nil"/>
              <w:bottom w:val="single" w:color="auto" w:sz="4" w:space="0"/>
              <w:right w:val="single" w:color="auto" w:sz="4" w:space="0"/>
            </w:tcBorders>
          </w:tcPr>
          <w:p w14:paraId="1B7CBF8C">
            <w:pPr>
              <w:rPr>
                <w:rFonts w:ascii="仿宋_GB2312" w:eastAsia="仿宋_GB2312"/>
              </w:rPr>
            </w:pPr>
            <w:r>
              <w:rPr>
                <w:rFonts w:hint="eastAsia" w:ascii="仿宋_GB2312" w:hAnsi="宋体" w:eastAsia="仿宋_GB2312" w:cs="宋体"/>
                <w:kern w:val="0"/>
                <w:szCs w:val="21"/>
              </w:rPr>
              <w:t>—</w:t>
            </w:r>
          </w:p>
        </w:tc>
      </w:tr>
      <w:tr w14:paraId="07466587">
        <w:tblPrEx>
          <w:tblCellMar>
            <w:top w:w="0" w:type="dxa"/>
            <w:left w:w="108" w:type="dxa"/>
            <w:bottom w:w="0" w:type="dxa"/>
            <w:right w:w="108" w:type="dxa"/>
          </w:tblCellMar>
        </w:tblPrEx>
        <w:trPr>
          <w:trHeight w:val="272" w:hRule="exact"/>
        </w:trPr>
        <w:tc>
          <w:tcPr>
            <w:tcW w:w="1563" w:type="dxa"/>
            <w:gridSpan w:val="3"/>
            <w:vMerge w:val="continue"/>
            <w:tcBorders>
              <w:top w:val="single" w:color="auto" w:sz="4" w:space="0"/>
              <w:left w:val="single" w:color="auto" w:sz="4" w:space="0"/>
              <w:bottom w:val="single" w:color="auto" w:sz="4" w:space="0"/>
              <w:right w:val="single" w:color="auto" w:sz="4" w:space="0"/>
            </w:tcBorders>
            <w:vAlign w:val="center"/>
          </w:tcPr>
          <w:p w14:paraId="28189FA5">
            <w:pPr>
              <w:widowControl/>
              <w:spacing w:line="240" w:lineRule="exact"/>
              <w:jc w:val="center"/>
              <w:rPr>
                <w:rFonts w:ascii="仿宋_GB2312" w:hAnsi="宋体" w:eastAsia="仿宋_GB2312" w:cs="宋体"/>
                <w:kern w:val="0"/>
                <w:szCs w:val="21"/>
              </w:rPr>
            </w:pPr>
          </w:p>
        </w:tc>
        <w:tc>
          <w:tcPr>
            <w:tcW w:w="2050" w:type="dxa"/>
            <w:gridSpan w:val="2"/>
            <w:tcBorders>
              <w:top w:val="single" w:color="auto" w:sz="4" w:space="0"/>
              <w:left w:val="nil"/>
              <w:bottom w:val="single" w:color="auto" w:sz="4" w:space="0"/>
              <w:right w:val="single" w:color="auto" w:sz="4" w:space="0"/>
            </w:tcBorders>
            <w:vAlign w:val="center"/>
          </w:tcPr>
          <w:p w14:paraId="53B1446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64" w:type="dxa"/>
            <w:gridSpan w:val="2"/>
            <w:tcBorders>
              <w:top w:val="nil"/>
              <w:left w:val="nil"/>
              <w:bottom w:val="single" w:color="auto" w:sz="4" w:space="0"/>
              <w:right w:val="single" w:color="auto" w:sz="4" w:space="0"/>
            </w:tcBorders>
            <w:vAlign w:val="center"/>
          </w:tcPr>
          <w:p w14:paraId="529AC80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10.26</w:t>
            </w:r>
          </w:p>
        </w:tc>
        <w:tc>
          <w:tcPr>
            <w:tcW w:w="918" w:type="dxa"/>
            <w:tcBorders>
              <w:top w:val="nil"/>
              <w:left w:val="nil"/>
              <w:bottom w:val="single" w:color="auto" w:sz="4" w:space="0"/>
              <w:right w:val="single" w:color="auto" w:sz="4" w:space="0"/>
            </w:tcBorders>
            <w:vAlign w:val="center"/>
          </w:tcPr>
          <w:p w14:paraId="16F800B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10.26</w:t>
            </w:r>
          </w:p>
        </w:tc>
        <w:tc>
          <w:tcPr>
            <w:tcW w:w="1362" w:type="dxa"/>
            <w:gridSpan w:val="2"/>
            <w:tcBorders>
              <w:top w:val="nil"/>
              <w:left w:val="nil"/>
              <w:bottom w:val="single" w:color="auto" w:sz="4" w:space="0"/>
              <w:right w:val="single" w:color="auto" w:sz="4" w:space="0"/>
            </w:tcBorders>
            <w:vAlign w:val="center"/>
          </w:tcPr>
          <w:p w14:paraId="433F6BD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10.26</w:t>
            </w:r>
          </w:p>
        </w:tc>
        <w:tc>
          <w:tcPr>
            <w:tcW w:w="635" w:type="dxa"/>
            <w:tcBorders>
              <w:top w:val="nil"/>
              <w:left w:val="nil"/>
              <w:bottom w:val="single" w:color="auto" w:sz="4" w:space="0"/>
              <w:right w:val="single" w:color="auto" w:sz="4" w:space="0"/>
            </w:tcBorders>
          </w:tcPr>
          <w:p w14:paraId="73188293">
            <w:pPr>
              <w:rPr>
                <w:rFonts w:ascii="仿宋_GB2312" w:eastAsia="仿宋_GB2312"/>
              </w:rPr>
            </w:pPr>
            <w:r>
              <w:rPr>
                <w:rFonts w:hint="eastAsia" w:ascii="仿宋_GB2312" w:hAnsi="宋体" w:eastAsia="仿宋_GB2312" w:cs="宋体"/>
                <w:kern w:val="0"/>
                <w:szCs w:val="21"/>
              </w:rPr>
              <w:t>—</w:t>
            </w:r>
          </w:p>
        </w:tc>
        <w:tc>
          <w:tcPr>
            <w:tcW w:w="652" w:type="dxa"/>
            <w:tcBorders>
              <w:top w:val="single" w:color="auto" w:sz="4" w:space="0"/>
              <w:left w:val="nil"/>
              <w:bottom w:val="single" w:color="auto" w:sz="4" w:space="0"/>
              <w:right w:val="single" w:color="auto" w:sz="4" w:space="0"/>
            </w:tcBorders>
          </w:tcPr>
          <w:p w14:paraId="0E562416">
            <w:pPr>
              <w:rPr>
                <w:rFonts w:ascii="仿宋_GB2312" w:eastAsia="仿宋_GB2312"/>
              </w:rPr>
            </w:pPr>
            <w:r>
              <w:rPr>
                <w:rFonts w:hint="eastAsia" w:ascii="仿宋_GB2312" w:hAnsi="宋体" w:eastAsia="仿宋_GB2312" w:cs="宋体"/>
                <w:kern w:val="0"/>
                <w:szCs w:val="21"/>
              </w:rPr>
              <w:t>—</w:t>
            </w:r>
          </w:p>
        </w:tc>
        <w:tc>
          <w:tcPr>
            <w:tcW w:w="1235" w:type="dxa"/>
            <w:gridSpan w:val="2"/>
            <w:tcBorders>
              <w:top w:val="nil"/>
              <w:left w:val="nil"/>
              <w:bottom w:val="single" w:color="auto" w:sz="4" w:space="0"/>
              <w:right w:val="single" w:color="auto" w:sz="4" w:space="0"/>
            </w:tcBorders>
          </w:tcPr>
          <w:p w14:paraId="19B31C03">
            <w:pPr>
              <w:rPr>
                <w:rFonts w:ascii="仿宋_GB2312" w:eastAsia="仿宋_GB2312"/>
              </w:rPr>
            </w:pPr>
            <w:r>
              <w:rPr>
                <w:rFonts w:hint="eastAsia" w:ascii="仿宋_GB2312" w:hAnsi="宋体" w:eastAsia="仿宋_GB2312" w:cs="宋体"/>
                <w:kern w:val="0"/>
                <w:szCs w:val="21"/>
              </w:rPr>
              <w:t>—</w:t>
            </w:r>
          </w:p>
        </w:tc>
      </w:tr>
      <w:tr w14:paraId="2EAED1C2">
        <w:tblPrEx>
          <w:tblCellMar>
            <w:top w:w="0" w:type="dxa"/>
            <w:left w:w="108" w:type="dxa"/>
            <w:bottom w:w="0" w:type="dxa"/>
            <w:right w:w="108" w:type="dxa"/>
          </w:tblCellMar>
        </w:tblPrEx>
        <w:trPr>
          <w:trHeight w:val="346" w:hRule="exact"/>
        </w:trPr>
        <w:tc>
          <w:tcPr>
            <w:tcW w:w="1563" w:type="dxa"/>
            <w:gridSpan w:val="3"/>
            <w:vMerge w:val="continue"/>
            <w:tcBorders>
              <w:top w:val="single" w:color="auto" w:sz="4" w:space="0"/>
              <w:left w:val="single" w:color="auto" w:sz="4" w:space="0"/>
              <w:bottom w:val="single" w:color="auto" w:sz="4" w:space="0"/>
              <w:right w:val="single" w:color="auto" w:sz="4" w:space="0"/>
            </w:tcBorders>
            <w:vAlign w:val="center"/>
          </w:tcPr>
          <w:p w14:paraId="32B195A1">
            <w:pPr>
              <w:widowControl/>
              <w:spacing w:line="240" w:lineRule="exact"/>
              <w:jc w:val="center"/>
              <w:rPr>
                <w:rFonts w:ascii="仿宋_GB2312" w:hAnsi="宋体" w:eastAsia="仿宋_GB2312" w:cs="宋体"/>
                <w:kern w:val="0"/>
                <w:szCs w:val="21"/>
              </w:rPr>
            </w:pPr>
          </w:p>
        </w:tc>
        <w:tc>
          <w:tcPr>
            <w:tcW w:w="2050" w:type="dxa"/>
            <w:gridSpan w:val="2"/>
            <w:tcBorders>
              <w:top w:val="single" w:color="auto" w:sz="4" w:space="0"/>
              <w:left w:val="nil"/>
              <w:bottom w:val="single" w:color="auto" w:sz="4" w:space="0"/>
              <w:right w:val="single" w:color="auto" w:sz="4" w:space="0"/>
            </w:tcBorders>
            <w:vAlign w:val="center"/>
          </w:tcPr>
          <w:p w14:paraId="61C6140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64" w:type="dxa"/>
            <w:gridSpan w:val="2"/>
            <w:tcBorders>
              <w:top w:val="nil"/>
              <w:left w:val="nil"/>
              <w:bottom w:val="single" w:color="auto" w:sz="4" w:space="0"/>
              <w:right w:val="single" w:color="auto" w:sz="4" w:space="0"/>
            </w:tcBorders>
            <w:vAlign w:val="center"/>
          </w:tcPr>
          <w:p w14:paraId="06FC63B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918" w:type="dxa"/>
            <w:tcBorders>
              <w:top w:val="nil"/>
              <w:left w:val="nil"/>
              <w:bottom w:val="single" w:color="auto" w:sz="4" w:space="0"/>
              <w:right w:val="single" w:color="auto" w:sz="4" w:space="0"/>
            </w:tcBorders>
            <w:vAlign w:val="center"/>
          </w:tcPr>
          <w:p w14:paraId="1B8AE66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362" w:type="dxa"/>
            <w:gridSpan w:val="2"/>
            <w:tcBorders>
              <w:top w:val="nil"/>
              <w:left w:val="nil"/>
              <w:bottom w:val="single" w:color="auto" w:sz="4" w:space="0"/>
              <w:right w:val="single" w:color="auto" w:sz="4" w:space="0"/>
            </w:tcBorders>
            <w:vAlign w:val="center"/>
          </w:tcPr>
          <w:p w14:paraId="3AB7009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635" w:type="dxa"/>
            <w:tcBorders>
              <w:top w:val="nil"/>
              <w:left w:val="nil"/>
              <w:bottom w:val="single" w:color="auto" w:sz="4" w:space="0"/>
              <w:right w:val="single" w:color="auto" w:sz="4" w:space="0"/>
            </w:tcBorders>
            <w:vAlign w:val="center"/>
          </w:tcPr>
          <w:p w14:paraId="199DCF7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52" w:type="dxa"/>
            <w:tcBorders>
              <w:top w:val="single" w:color="auto" w:sz="4" w:space="0"/>
              <w:left w:val="nil"/>
              <w:bottom w:val="single" w:color="auto" w:sz="4" w:space="0"/>
              <w:right w:val="single" w:color="auto" w:sz="4" w:space="0"/>
            </w:tcBorders>
            <w:vAlign w:val="center"/>
          </w:tcPr>
          <w:p w14:paraId="562D97D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235" w:type="dxa"/>
            <w:gridSpan w:val="2"/>
            <w:tcBorders>
              <w:top w:val="nil"/>
              <w:left w:val="nil"/>
              <w:bottom w:val="single" w:color="auto" w:sz="4" w:space="0"/>
              <w:right w:val="single" w:color="auto" w:sz="4" w:space="0"/>
            </w:tcBorders>
            <w:vAlign w:val="center"/>
          </w:tcPr>
          <w:p w14:paraId="2E27247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3BE2B2B8">
        <w:tblPrEx>
          <w:tblCellMar>
            <w:top w:w="0" w:type="dxa"/>
            <w:left w:w="108" w:type="dxa"/>
            <w:bottom w:w="0" w:type="dxa"/>
            <w:right w:w="108" w:type="dxa"/>
          </w:tblCellMar>
        </w:tblPrEx>
        <w:trPr>
          <w:trHeight w:val="355" w:hRule="exact"/>
        </w:trPr>
        <w:tc>
          <w:tcPr>
            <w:tcW w:w="423" w:type="dxa"/>
            <w:vMerge w:val="restart"/>
            <w:tcBorders>
              <w:top w:val="nil"/>
              <w:left w:val="single" w:color="auto" w:sz="4" w:space="0"/>
              <w:bottom w:val="single" w:color="auto" w:sz="4" w:space="0"/>
              <w:right w:val="single" w:color="auto" w:sz="4" w:space="0"/>
            </w:tcBorders>
            <w:vAlign w:val="center"/>
          </w:tcPr>
          <w:p w14:paraId="03B1C1D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272" w:type="dxa"/>
            <w:gridSpan w:val="7"/>
            <w:tcBorders>
              <w:top w:val="single" w:color="auto" w:sz="4" w:space="0"/>
              <w:left w:val="nil"/>
              <w:bottom w:val="single" w:color="auto" w:sz="4" w:space="0"/>
              <w:right w:val="single" w:color="auto" w:sz="4" w:space="0"/>
            </w:tcBorders>
            <w:vAlign w:val="center"/>
          </w:tcPr>
          <w:p w14:paraId="5567129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884" w:type="dxa"/>
            <w:gridSpan w:val="6"/>
            <w:tcBorders>
              <w:top w:val="single" w:color="auto" w:sz="4" w:space="0"/>
              <w:left w:val="nil"/>
              <w:bottom w:val="single" w:color="auto" w:sz="4" w:space="0"/>
              <w:right w:val="single" w:color="auto" w:sz="4" w:space="0"/>
            </w:tcBorders>
            <w:vAlign w:val="center"/>
          </w:tcPr>
          <w:p w14:paraId="6E4082B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14:paraId="6CE82162">
        <w:tblPrEx>
          <w:tblCellMar>
            <w:top w:w="0" w:type="dxa"/>
            <w:left w:w="108" w:type="dxa"/>
            <w:bottom w:w="0" w:type="dxa"/>
            <w:right w:w="108" w:type="dxa"/>
          </w:tblCellMar>
        </w:tblPrEx>
        <w:trPr>
          <w:trHeight w:val="2269" w:hRule="exact"/>
        </w:trPr>
        <w:tc>
          <w:tcPr>
            <w:tcW w:w="423" w:type="dxa"/>
            <w:vMerge w:val="continue"/>
            <w:tcBorders>
              <w:top w:val="nil"/>
              <w:left w:val="single" w:color="auto" w:sz="4" w:space="0"/>
              <w:bottom w:val="single" w:color="auto" w:sz="4" w:space="0"/>
              <w:right w:val="single" w:color="auto" w:sz="4" w:space="0"/>
            </w:tcBorders>
            <w:vAlign w:val="center"/>
          </w:tcPr>
          <w:p w14:paraId="02EEFE69">
            <w:pPr>
              <w:widowControl/>
              <w:spacing w:line="240" w:lineRule="exact"/>
              <w:jc w:val="center"/>
              <w:rPr>
                <w:rFonts w:ascii="仿宋_GB2312" w:hAnsi="宋体" w:eastAsia="仿宋_GB2312" w:cs="宋体"/>
                <w:kern w:val="0"/>
                <w:szCs w:val="21"/>
              </w:rPr>
            </w:pPr>
          </w:p>
        </w:tc>
        <w:tc>
          <w:tcPr>
            <w:tcW w:w="5272" w:type="dxa"/>
            <w:gridSpan w:val="7"/>
            <w:tcBorders>
              <w:top w:val="single" w:color="auto" w:sz="4" w:space="0"/>
              <w:left w:val="nil"/>
              <w:bottom w:val="single" w:color="auto" w:sz="4" w:space="0"/>
              <w:right w:val="single" w:color="auto" w:sz="4" w:space="0"/>
            </w:tcBorders>
            <w:vAlign w:val="center"/>
          </w:tcPr>
          <w:p w14:paraId="25A2B326">
            <w:pPr>
              <w:widowControl/>
              <w:spacing w:line="240" w:lineRule="exact"/>
              <w:ind w:firstLine="420" w:firstLineChars="200"/>
              <w:jc w:val="left"/>
              <w:rPr>
                <w:rFonts w:ascii="仿宋_GB2312" w:hAnsi="宋体" w:eastAsia="仿宋_GB2312" w:cs="宋体"/>
                <w:kern w:val="0"/>
                <w:szCs w:val="21"/>
              </w:rPr>
            </w:pPr>
            <w:r>
              <w:rPr>
                <w:rFonts w:hint="eastAsia" w:ascii="仿宋_GB2312" w:hAnsi="宋体" w:eastAsia="仿宋_GB2312" w:cs="宋体"/>
                <w:color w:val="000000"/>
                <w:kern w:val="0"/>
                <w:szCs w:val="21"/>
              </w:rPr>
              <w:t>保障所辖办公区大型设备设施及公共区域设备设施正常运转，包括空调设备维保、电梯维保、电气设施维保、消防设施维保、机电通讯设备维保等。</w:t>
            </w:r>
          </w:p>
        </w:tc>
        <w:tc>
          <w:tcPr>
            <w:tcW w:w="3884" w:type="dxa"/>
            <w:gridSpan w:val="6"/>
            <w:tcBorders>
              <w:top w:val="single" w:color="auto" w:sz="4" w:space="0"/>
              <w:left w:val="nil"/>
              <w:bottom w:val="single" w:color="auto" w:sz="4" w:space="0"/>
              <w:right w:val="single" w:color="auto" w:sz="4" w:space="0"/>
            </w:tcBorders>
            <w:vAlign w:val="center"/>
          </w:tcPr>
          <w:p w14:paraId="6DBF8AB4">
            <w:pPr>
              <w:widowControl/>
              <w:spacing w:line="240" w:lineRule="exact"/>
              <w:ind w:firstLine="420" w:firstLineChars="200"/>
              <w:jc w:val="left"/>
              <w:rPr>
                <w:rFonts w:ascii="仿宋_GB2312" w:hAnsi="宋体" w:eastAsia="仿宋_GB2312" w:cs="宋体"/>
                <w:kern w:val="0"/>
                <w:szCs w:val="21"/>
              </w:rPr>
            </w:pPr>
            <w:r>
              <w:rPr>
                <w:rFonts w:hint="eastAsia" w:ascii="仿宋_GB2312" w:hAnsi="宋体" w:eastAsia="仿宋_GB2312" w:cs="宋体"/>
                <w:kern w:val="0"/>
                <w:szCs w:val="21"/>
              </w:rPr>
              <w:t>1.按时完成年初项目计划，完成</w:t>
            </w:r>
            <w:r>
              <w:rPr>
                <w:rFonts w:hint="eastAsia" w:ascii="仿宋_GB2312" w:hAnsi="宋体" w:eastAsia="仿宋_GB2312" w:cs="宋体"/>
                <w:color w:val="000000"/>
                <w:kern w:val="0"/>
                <w:szCs w:val="21"/>
              </w:rPr>
              <w:t>保障所辖办公区大型设备设施及公共区域设备设施正常运转，包括空调设备维保、电梯维保、电气设施维保、消防设施维保、机电通讯设备维保更换等工作</w:t>
            </w:r>
            <w:r>
              <w:rPr>
                <w:rFonts w:hint="eastAsia" w:ascii="仿宋_GB2312" w:eastAsia="仿宋_GB2312"/>
                <w:szCs w:val="21"/>
              </w:rPr>
              <w:t>。</w:t>
            </w:r>
          </w:p>
          <w:p w14:paraId="6838FA53">
            <w:pPr>
              <w:widowControl/>
              <w:spacing w:line="240" w:lineRule="exact"/>
              <w:ind w:firstLine="420" w:firstLineChars="200"/>
              <w:jc w:val="left"/>
              <w:rPr>
                <w:rFonts w:ascii="仿宋_GB2312" w:hAnsi="宋体" w:eastAsia="仿宋_GB2312" w:cs="宋体"/>
                <w:kern w:val="0"/>
                <w:szCs w:val="21"/>
              </w:rPr>
            </w:pPr>
            <w:r>
              <w:rPr>
                <w:rFonts w:hint="eastAsia" w:ascii="仿宋_GB2312" w:hAnsi="宋体" w:eastAsia="仿宋_GB2312" w:cs="宋体"/>
                <w:kern w:val="0"/>
                <w:szCs w:val="21"/>
              </w:rPr>
              <w:t>2.资金使用情况，支付工程款</w:t>
            </w:r>
            <w:r>
              <w:rPr>
                <w:rFonts w:hint="eastAsia" w:ascii="仿宋_GB2312" w:hAnsi="宋体" w:eastAsia="仿宋_GB2312" w:cs="宋体"/>
                <w:color w:val="000000"/>
                <w:kern w:val="0"/>
                <w:szCs w:val="21"/>
              </w:rPr>
              <w:t>105.92万元</w:t>
            </w:r>
            <w:r>
              <w:rPr>
                <w:rFonts w:hint="eastAsia" w:ascii="仿宋_GB2312" w:hAnsi="宋体" w:eastAsia="仿宋_GB2312" w:cs="宋体"/>
                <w:kern w:val="0"/>
                <w:szCs w:val="21"/>
              </w:rPr>
              <w:t>，结余资金10.49万元。</w:t>
            </w:r>
          </w:p>
        </w:tc>
      </w:tr>
      <w:tr w14:paraId="2351EC7F">
        <w:tblPrEx>
          <w:tblCellMar>
            <w:top w:w="0" w:type="dxa"/>
            <w:left w:w="108" w:type="dxa"/>
            <w:bottom w:w="0" w:type="dxa"/>
            <w:right w:w="108" w:type="dxa"/>
          </w:tblCellMar>
        </w:tblPrEx>
        <w:trPr>
          <w:trHeight w:val="794" w:hRule="exact"/>
        </w:trPr>
        <w:tc>
          <w:tcPr>
            <w:tcW w:w="423" w:type="dxa"/>
            <w:vMerge w:val="restart"/>
            <w:tcBorders>
              <w:top w:val="single" w:color="auto" w:sz="4" w:space="0"/>
              <w:left w:val="single" w:color="auto" w:sz="4" w:space="0"/>
              <w:bottom w:val="single" w:color="auto" w:sz="4" w:space="0"/>
              <w:right w:val="single" w:color="auto" w:sz="4" w:space="0"/>
            </w:tcBorders>
            <w:vAlign w:val="center"/>
          </w:tcPr>
          <w:p w14:paraId="2055A7A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814" w:type="dxa"/>
            <w:tcBorders>
              <w:top w:val="single" w:color="auto" w:sz="4" w:space="0"/>
              <w:left w:val="nil"/>
              <w:bottom w:val="single" w:color="auto" w:sz="4" w:space="0"/>
              <w:right w:val="single" w:color="auto" w:sz="4" w:space="0"/>
            </w:tcBorders>
            <w:vAlign w:val="center"/>
          </w:tcPr>
          <w:p w14:paraId="110CD59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84" w:type="dxa"/>
            <w:gridSpan w:val="2"/>
            <w:tcBorders>
              <w:top w:val="single" w:color="auto" w:sz="4" w:space="0"/>
              <w:left w:val="nil"/>
              <w:bottom w:val="single" w:color="auto" w:sz="4" w:space="0"/>
              <w:right w:val="single" w:color="auto" w:sz="4" w:space="0"/>
            </w:tcBorders>
            <w:vAlign w:val="center"/>
          </w:tcPr>
          <w:p w14:paraId="346A85E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849" w:type="dxa"/>
            <w:gridSpan w:val="2"/>
            <w:tcBorders>
              <w:top w:val="single" w:color="auto" w:sz="4" w:space="0"/>
              <w:left w:val="nil"/>
              <w:bottom w:val="single" w:color="auto" w:sz="4" w:space="0"/>
              <w:right w:val="single" w:color="auto" w:sz="4" w:space="0"/>
            </w:tcBorders>
            <w:vAlign w:val="center"/>
          </w:tcPr>
          <w:p w14:paraId="759FC16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425" w:type="dxa"/>
            <w:gridSpan w:val="2"/>
            <w:tcBorders>
              <w:top w:val="single" w:color="auto" w:sz="4" w:space="0"/>
              <w:left w:val="nil"/>
              <w:bottom w:val="single" w:color="auto" w:sz="4" w:space="0"/>
              <w:right w:val="single" w:color="auto" w:sz="4" w:space="0"/>
            </w:tcBorders>
            <w:vAlign w:val="center"/>
          </w:tcPr>
          <w:p w14:paraId="0CCBD8D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14:paraId="0349DDE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287" w:type="dxa"/>
            <w:tcBorders>
              <w:top w:val="single" w:color="auto" w:sz="4" w:space="0"/>
              <w:left w:val="nil"/>
              <w:bottom w:val="single" w:color="auto" w:sz="4" w:space="0"/>
              <w:right w:val="single" w:color="auto" w:sz="4" w:space="0"/>
            </w:tcBorders>
            <w:vAlign w:val="center"/>
          </w:tcPr>
          <w:p w14:paraId="43D3038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14:paraId="113AD0E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710" w:type="dxa"/>
            <w:gridSpan w:val="2"/>
            <w:tcBorders>
              <w:top w:val="single" w:color="auto" w:sz="4" w:space="0"/>
              <w:left w:val="nil"/>
              <w:bottom w:val="single" w:color="auto" w:sz="4" w:space="0"/>
              <w:right w:val="single" w:color="auto" w:sz="4" w:space="0"/>
            </w:tcBorders>
            <w:vAlign w:val="center"/>
          </w:tcPr>
          <w:p w14:paraId="186DC2C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703" w:type="dxa"/>
            <w:gridSpan w:val="2"/>
            <w:tcBorders>
              <w:top w:val="single" w:color="auto" w:sz="4" w:space="0"/>
              <w:left w:val="nil"/>
              <w:bottom w:val="single" w:color="auto" w:sz="4" w:space="0"/>
              <w:right w:val="single" w:color="auto" w:sz="4" w:space="0"/>
            </w:tcBorders>
            <w:vAlign w:val="center"/>
          </w:tcPr>
          <w:p w14:paraId="45D62C5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184" w:type="dxa"/>
            <w:tcBorders>
              <w:top w:val="single" w:color="auto" w:sz="4" w:space="0"/>
              <w:left w:val="nil"/>
              <w:bottom w:val="single" w:color="auto" w:sz="4" w:space="0"/>
              <w:right w:val="single" w:color="auto" w:sz="4" w:space="0"/>
            </w:tcBorders>
            <w:vAlign w:val="center"/>
          </w:tcPr>
          <w:p w14:paraId="44704D4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14:paraId="446F6019">
        <w:tblPrEx>
          <w:tblCellMar>
            <w:top w:w="0" w:type="dxa"/>
            <w:left w:w="108" w:type="dxa"/>
            <w:bottom w:w="0" w:type="dxa"/>
            <w:right w:w="108" w:type="dxa"/>
          </w:tblCellMar>
        </w:tblPrEx>
        <w:trPr>
          <w:trHeight w:val="743"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18EA8B19">
            <w:pPr>
              <w:widowControl/>
              <w:spacing w:line="240" w:lineRule="exact"/>
              <w:jc w:val="center"/>
              <w:rPr>
                <w:rFonts w:ascii="仿宋_GB2312" w:hAnsi="宋体" w:eastAsia="仿宋_GB2312" w:cs="宋体"/>
                <w:kern w:val="0"/>
                <w:szCs w:val="21"/>
              </w:rPr>
            </w:pPr>
          </w:p>
        </w:tc>
        <w:tc>
          <w:tcPr>
            <w:tcW w:w="814" w:type="dxa"/>
            <w:vMerge w:val="restart"/>
            <w:tcBorders>
              <w:top w:val="single" w:color="auto" w:sz="4" w:space="0"/>
              <w:left w:val="single" w:color="auto" w:sz="4" w:space="0"/>
              <w:bottom w:val="single" w:color="auto" w:sz="4" w:space="0"/>
              <w:right w:val="single" w:color="auto" w:sz="4" w:space="0"/>
            </w:tcBorders>
            <w:vAlign w:val="center"/>
          </w:tcPr>
          <w:p w14:paraId="78E6F21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产出指标（60分）</w:t>
            </w:r>
          </w:p>
        </w:tc>
        <w:tc>
          <w:tcPr>
            <w:tcW w:w="1184" w:type="dxa"/>
            <w:gridSpan w:val="2"/>
            <w:tcBorders>
              <w:top w:val="single" w:color="auto" w:sz="4" w:space="0"/>
              <w:left w:val="single" w:color="auto" w:sz="4" w:space="0"/>
              <w:bottom w:val="single" w:color="auto" w:sz="4" w:space="0"/>
              <w:right w:val="single" w:color="auto" w:sz="4" w:space="0"/>
            </w:tcBorders>
            <w:vAlign w:val="center"/>
          </w:tcPr>
          <w:p w14:paraId="4EE1EBB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849" w:type="dxa"/>
            <w:gridSpan w:val="2"/>
            <w:tcBorders>
              <w:top w:val="single" w:color="auto" w:sz="4" w:space="0"/>
              <w:left w:val="nil"/>
              <w:bottom w:val="single" w:color="auto" w:sz="4" w:space="0"/>
              <w:right w:val="single" w:color="auto" w:sz="4" w:space="0"/>
            </w:tcBorders>
            <w:vAlign w:val="center"/>
          </w:tcPr>
          <w:p w14:paraId="4C1CAE76">
            <w:pPr>
              <w:widowControl/>
              <w:spacing w:line="240" w:lineRule="exact"/>
              <w:jc w:val="left"/>
              <w:rPr>
                <w:rFonts w:ascii="仿宋_GB2312" w:hAnsi="宋体" w:eastAsia="仿宋_GB2312" w:cs="宋体"/>
                <w:kern w:val="0"/>
                <w:szCs w:val="21"/>
                <w:highlight w:val="yellow"/>
              </w:rPr>
            </w:pPr>
            <w:r>
              <w:rPr>
                <w:rFonts w:hint="eastAsia" w:ascii="仿宋_GB2312" w:hAnsi="宋体" w:eastAsia="仿宋_GB2312" w:cs="宋体"/>
                <w:color w:val="000000"/>
                <w:kern w:val="0"/>
                <w:szCs w:val="21"/>
              </w:rPr>
              <w:t>完成全部大型设备设施维保工作</w:t>
            </w:r>
          </w:p>
        </w:tc>
        <w:tc>
          <w:tcPr>
            <w:tcW w:w="1425" w:type="dxa"/>
            <w:gridSpan w:val="2"/>
            <w:tcBorders>
              <w:top w:val="single" w:color="auto" w:sz="4" w:space="0"/>
              <w:left w:val="nil"/>
              <w:bottom w:val="single" w:color="auto" w:sz="4" w:space="0"/>
              <w:right w:val="single" w:color="auto" w:sz="4" w:space="0"/>
            </w:tcBorders>
            <w:vAlign w:val="center"/>
          </w:tcPr>
          <w:p w14:paraId="035DBCB0">
            <w:pPr>
              <w:widowControl/>
              <w:spacing w:line="240" w:lineRule="exact"/>
              <w:ind w:firstLine="315" w:firstLineChars="150"/>
              <w:jc w:val="left"/>
              <w:rPr>
                <w:rFonts w:ascii="仿宋_GB2312" w:hAnsi="宋体" w:eastAsia="仿宋_GB2312" w:cs="宋体"/>
                <w:kern w:val="0"/>
                <w:szCs w:val="21"/>
                <w:highlight w:val="yellow"/>
              </w:rPr>
            </w:pPr>
            <w:r>
              <w:rPr>
                <w:rFonts w:hint="eastAsia" w:ascii="仿宋_GB2312" w:hAnsi="宋体" w:eastAsia="仿宋_GB2312" w:cs="宋体"/>
                <w:color w:val="000000"/>
                <w:kern w:val="0"/>
                <w:szCs w:val="21"/>
              </w:rPr>
              <w:t>10项</w:t>
            </w:r>
          </w:p>
        </w:tc>
        <w:tc>
          <w:tcPr>
            <w:tcW w:w="1287" w:type="dxa"/>
            <w:tcBorders>
              <w:top w:val="single" w:color="auto" w:sz="4" w:space="0"/>
              <w:left w:val="nil"/>
              <w:bottom w:val="single" w:color="auto" w:sz="4" w:space="0"/>
              <w:right w:val="single" w:color="auto" w:sz="4" w:space="0"/>
            </w:tcBorders>
            <w:vAlign w:val="center"/>
          </w:tcPr>
          <w:p w14:paraId="3E1C5AEB">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已达到预期目标</w:t>
            </w:r>
          </w:p>
        </w:tc>
        <w:tc>
          <w:tcPr>
            <w:tcW w:w="710" w:type="dxa"/>
            <w:gridSpan w:val="2"/>
            <w:tcBorders>
              <w:top w:val="single" w:color="auto" w:sz="4" w:space="0"/>
              <w:left w:val="nil"/>
              <w:bottom w:val="single" w:color="auto" w:sz="4" w:space="0"/>
              <w:right w:val="single" w:color="auto" w:sz="4" w:space="0"/>
            </w:tcBorders>
            <w:vAlign w:val="center"/>
          </w:tcPr>
          <w:p w14:paraId="60D8BEF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703" w:type="dxa"/>
            <w:gridSpan w:val="2"/>
            <w:tcBorders>
              <w:top w:val="single" w:color="auto" w:sz="4" w:space="0"/>
              <w:left w:val="nil"/>
              <w:bottom w:val="single" w:color="auto" w:sz="4" w:space="0"/>
              <w:right w:val="single" w:color="auto" w:sz="4" w:space="0"/>
            </w:tcBorders>
            <w:vAlign w:val="center"/>
          </w:tcPr>
          <w:p w14:paraId="7621E7A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184" w:type="dxa"/>
            <w:tcBorders>
              <w:top w:val="single" w:color="auto" w:sz="4" w:space="0"/>
              <w:left w:val="nil"/>
              <w:bottom w:val="single" w:color="auto" w:sz="4" w:space="0"/>
              <w:right w:val="single" w:color="auto" w:sz="4" w:space="0"/>
            </w:tcBorders>
            <w:vAlign w:val="center"/>
          </w:tcPr>
          <w:p w14:paraId="0DC11C82">
            <w:pPr>
              <w:widowControl/>
              <w:spacing w:line="240" w:lineRule="exact"/>
              <w:jc w:val="center"/>
              <w:rPr>
                <w:rFonts w:ascii="仿宋_GB2312" w:hAnsi="宋体" w:eastAsia="仿宋_GB2312" w:cs="宋体"/>
                <w:kern w:val="0"/>
                <w:szCs w:val="21"/>
              </w:rPr>
            </w:pPr>
          </w:p>
        </w:tc>
      </w:tr>
      <w:tr w14:paraId="516AA3F7">
        <w:tblPrEx>
          <w:tblCellMar>
            <w:top w:w="0" w:type="dxa"/>
            <w:left w:w="108" w:type="dxa"/>
            <w:bottom w:w="0" w:type="dxa"/>
            <w:right w:w="108" w:type="dxa"/>
          </w:tblCellMar>
        </w:tblPrEx>
        <w:trPr>
          <w:trHeight w:val="327"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7FC673BF">
            <w:pPr>
              <w:widowControl/>
              <w:spacing w:line="240" w:lineRule="exact"/>
              <w:jc w:val="center"/>
              <w:rPr>
                <w:rFonts w:ascii="仿宋_GB2312" w:hAnsi="宋体" w:eastAsia="仿宋_GB2312" w:cs="宋体"/>
                <w:kern w:val="0"/>
                <w:szCs w:val="21"/>
              </w:rPr>
            </w:pPr>
          </w:p>
        </w:tc>
        <w:tc>
          <w:tcPr>
            <w:tcW w:w="814" w:type="dxa"/>
            <w:vMerge w:val="continue"/>
            <w:tcBorders>
              <w:top w:val="single" w:color="auto" w:sz="4" w:space="0"/>
              <w:left w:val="single" w:color="auto" w:sz="4" w:space="0"/>
              <w:bottom w:val="single" w:color="auto" w:sz="4" w:space="0"/>
              <w:right w:val="single" w:color="auto" w:sz="4" w:space="0"/>
            </w:tcBorders>
            <w:vAlign w:val="center"/>
          </w:tcPr>
          <w:p w14:paraId="7B537054">
            <w:pPr>
              <w:widowControl/>
              <w:spacing w:line="240" w:lineRule="exact"/>
              <w:jc w:val="center"/>
              <w:rPr>
                <w:rFonts w:ascii="仿宋_GB2312" w:hAnsi="宋体" w:eastAsia="仿宋_GB2312" w:cs="宋体"/>
                <w:kern w:val="0"/>
                <w:szCs w:val="21"/>
              </w:rPr>
            </w:pPr>
          </w:p>
        </w:tc>
        <w:tc>
          <w:tcPr>
            <w:tcW w:w="1184" w:type="dxa"/>
            <w:gridSpan w:val="2"/>
            <w:tcBorders>
              <w:top w:val="single" w:color="auto" w:sz="4" w:space="0"/>
              <w:left w:val="single" w:color="auto" w:sz="4" w:space="0"/>
              <w:bottom w:val="single" w:color="auto" w:sz="4" w:space="0"/>
              <w:right w:val="single" w:color="auto" w:sz="4" w:space="0"/>
            </w:tcBorders>
            <w:vAlign w:val="center"/>
          </w:tcPr>
          <w:p w14:paraId="4B092FC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849" w:type="dxa"/>
            <w:gridSpan w:val="2"/>
            <w:tcBorders>
              <w:top w:val="single" w:color="auto" w:sz="4" w:space="0"/>
              <w:left w:val="nil"/>
              <w:bottom w:val="single" w:color="auto" w:sz="4" w:space="0"/>
              <w:right w:val="single" w:color="auto" w:sz="4" w:space="0"/>
            </w:tcBorders>
            <w:vAlign w:val="center"/>
          </w:tcPr>
          <w:p w14:paraId="3A7B3A2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工程质量验收</w:t>
            </w:r>
          </w:p>
        </w:tc>
        <w:tc>
          <w:tcPr>
            <w:tcW w:w="1425" w:type="dxa"/>
            <w:gridSpan w:val="2"/>
            <w:tcBorders>
              <w:top w:val="single" w:color="auto" w:sz="4" w:space="0"/>
              <w:left w:val="nil"/>
              <w:bottom w:val="single" w:color="auto" w:sz="4" w:space="0"/>
              <w:right w:val="single" w:color="auto" w:sz="4" w:space="0"/>
            </w:tcBorders>
            <w:vAlign w:val="center"/>
          </w:tcPr>
          <w:p w14:paraId="247338A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合格</w:t>
            </w:r>
          </w:p>
        </w:tc>
        <w:tc>
          <w:tcPr>
            <w:tcW w:w="1287" w:type="dxa"/>
            <w:tcBorders>
              <w:top w:val="single" w:color="auto" w:sz="4" w:space="0"/>
              <w:left w:val="nil"/>
              <w:bottom w:val="single" w:color="auto" w:sz="4" w:space="0"/>
              <w:right w:val="single" w:color="auto" w:sz="4" w:space="0"/>
            </w:tcBorders>
            <w:vAlign w:val="center"/>
          </w:tcPr>
          <w:p w14:paraId="7351E90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合格</w:t>
            </w:r>
          </w:p>
        </w:tc>
        <w:tc>
          <w:tcPr>
            <w:tcW w:w="710" w:type="dxa"/>
            <w:gridSpan w:val="2"/>
            <w:tcBorders>
              <w:top w:val="single" w:color="auto" w:sz="4" w:space="0"/>
              <w:left w:val="nil"/>
              <w:bottom w:val="single" w:color="auto" w:sz="4" w:space="0"/>
              <w:right w:val="single" w:color="auto" w:sz="4" w:space="0"/>
            </w:tcBorders>
            <w:vAlign w:val="center"/>
          </w:tcPr>
          <w:p w14:paraId="2865F43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703" w:type="dxa"/>
            <w:gridSpan w:val="2"/>
            <w:tcBorders>
              <w:top w:val="single" w:color="auto" w:sz="4" w:space="0"/>
              <w:left w:val="nil"/>
              <w:bottom w:val="single" w:color="auto" w:sz="4" w:space="0"/>
              <w:right w:val="single" w:color="auto" w:sz="4" w:space="0"/>
            </w:tcBorders>
            <w:vAlign w:val="center"/>
          </w:tcPr>
          <w:p w14:paraId="6A566B7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184" w:type="dxa"/>
            <w:tcBorders>
              <w:top w:val="single" w:color="auto" w:sz="4" w:space="0"/>
              <w:left w:val="nil"/>
              <w:bottom w:val="single" w:color="auto" w:sz="4" w:space="0"/>
              <w:right w:val="single" w:color="auto" w:sz="4" w:space="0"/>
            </w:tcBorders>
            <w:vAlign w:val="center"/>
          </w:tcPr>
          <w:p w14:paraId="1066C39A">
            <w:pPr>
              <w:widowControl/>
              <w:spacing w:line="240" w:lineRule="exact"/>
              <w:jc w:val="center"/>
              <w:rPr>
                <w:rFonts w:ascii="仿宋_GB2312" w:hAnsi="宋体" w:eastAsia="仿宋_GB2312" w:cs="宋体"/>
                <w:kern w:val="0"/>
                <w:szCs w:val="21"/>
              </w:rPr>
            </w:pPr>
          </w:p>
        </w:tc>
      </w:tr>
      <w:tr w14:paraId="16DF5CE6">
        <w:tblPrEx>
          <w:tblCellMar>
            <w:top w:w="0" w:type="dxa"/>
            <w:left w:w="108" w:type="dxa"/>
            <w:bottom w:w="0" w:type="dxa"/>
            <w:right w:w="108" w:type="dxa"/>
          </w:tblCellMar>
        </w:tblPrEx>
        <w:trPr>
          <w:trHeight w:val="696"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03211D57">
            <w:pPr>
              <w:widowControl/>
              <w:spacing w:line="240" w:lineRule="exact"/>
              <w:jc w:val="center"/>
              <w:rPr>
                <w:rFonts w:ascii="仿宋_GB2312" w:hAnsi="宋体" w:eastAsia="仿宋_GB2312" w:cs="宋体"/>
                <w:kern w:val="0"/>
                <w:szCs w:val="21"/>
              </w:rPr>
            </w:pPr>
          </w:p>
        </w:tc>
        <w:tc>
          <w:tcPr>
            <w:tcW w:w="814" w:type="dxa"/>
            <w:vMerge w:val="continue"/>
            <w:tcBorders>
              <w:top w:val="single" w:color="auto" w:sz="4" w:space="0"/>
              <w:left w:val="single" w:color="auto" w:sz="4" w:space="0"/>
              <w:bottom w:val="single" w:color="auto" w:sz="4" w:space="0"/>
              <w:right w:val="single" w:color="auto" w:sz="4" w:space="0"/>
            </w:tcBorders>
            <w:vAlign w:val="center"/>
          </w:tcPr>
          <w:p w14:paraId="286F4795">
            <w:pPr>
              <w:widowControl/>
              <w:spacing w:line="240" w:lineRule="exact"/>
              <w:jc w:val="center"/>
              <w:rPr>
                <w:rFonts w:ascii="仿宋_GB2312" w:hAnsi="宋体" w:eastAsia="仿宋_GB2312" w:cs="宋体"/>
                <w:kern w:val="0"/>
                <w:szCs w:val="21"/>
              </w:rPr>
            </w:pPr>
          </w:p>
        </w:tc>
        <w:tc>
          <w:tcPr>
            <w:tcW w:w="1184" w:type="dxa"/>
            <w:gridSpan w:val="2"/>
            <w:tcBorders>
              <w:top w:val="single" w:color="auto" w:sz="4" w:space="0"/>
              <w:left w:val="single" w:color="auto" w:sz="4" w:space="0"/>
              <w:bottom w:val="single" w:color="auto" w:sz="4" w:space="0"/>
              <w:right w:val="single" w:color="auto" w:sz="4" w:space="0"/>
            </w:tcBorders>
            <w:vAlign w:val="center"/>
          </w:tcPr>
          <w:p w14:paraId="5019E2B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849" w:type="dxa"/>
            <w:gridSpan w:val="2"/>
            <w:tcBorders>
              <w:top w:val="single" w:color="auto" w:sz="4" w:space="0"/>
              <w:left w:val="nil"/>
              <w:bottom w:val="single" w:color="auto" w:sz="4" w:space="0"/>
              <w:right w:val="single" w:color="auto" w:sz="4" w:space="0"/>
            </w:tcBorders>
            <w:vAlign w:val="center"/>
          </w:tcPr>
          <w:p w14:paraId="0C1B712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竣工验收</w:t>
            </w:r>
          </w:p>
        </w:tc>
        <w:tc>
          <w:tcPr>
            <w:tcW w:w="1425" w:type="dxa"/>
            <w:gridSpan w:val="2"/>
            <w:tcBorders>
              <w:top w:val="single" w:color="auto" w:sz="4" w:space="0"/>
              <w:left w:val="nil"/>
              <w:bottom w:val="single" w:color="auto" w:sz="4" w:space="0"/>
              <w:right w:val="single" w:color="auto" w:sz="4" w:space="0"/>
            </w:tcBorders>
            <w:vAlign w:val="center"/>
          </w:tcPr>
          <w:p w14:paraId="13D1BE5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当年12月前完成</w:t>
            </w:r>
          </w:p>
        </w:tc>
        <w:tc>
          <w:tcPr>
            <w:tcW w:w="1287" w:type="dxa"/>
            <w:tcBorders>
              <w:top w:val="single" w:color="auto" w:sz="4" w:space="0"/>
              <w:left w:val="nil"/>
              <w:bottom w:val="single" w:color="auto" w:sz="4" w:space="0"/>
              <w:right w:val="single" w:color="auto" w:sz="4" w:space="0"/>
            </w:tcBorders>
            <w:vAlign w:val="center"/>
          </w:tcPr>
          <w:p w14:paraId="7080C8A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当年12月前完成</w:t>
            </w:r>
          </w:p>
        </w:tc>
        <w:tc>
          <w:tcPr>
            <w:tcW w:w="710" w:type="dxa"/>
            <w:gridSpan w:val="2"/>
            <w:tcBorders>
              <w:top w:val="single" w:color="auto" w:sz="4" w:space="0"/>
              <w:left w:val="nil"/>
              <w:bottom w:val="single" w:color="auto" w:sz="4" w:space="0"/>
              <w:right w:val="single" w:color="auto" w:sz="4" w:space="0"/>
            </w:tcBorders>
            <w:vAlign w:val="center"/>
          </w:tcPr>
          <w:p w14:paraId="179EAAD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03" w:type="dxa"/>
            <w:gridSpan w:val="2"/>
            <w:tcBorders>
              <w:top w:val="single" w:color="auto" w:sz="4" w:space="0"/>
              <w:left w:val="nil"/>
              <w:bottom w:val="single" w:color="auto" w:sz="4" w:space="0"/>
              <w:right w:val="single" w:color="auto" w:sz="4" w:space="0"/>
            </w:tcBorders>
            <w:vAlign w:val="center"/>
          </w:tcPr>
          <w:p w14:paraId="3D0C39B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84" w:type="dxa"/>
            <w:tcBorders>
              <w:top w:val="single" w:color="auto" w:sz="4" w:space="0"/>
              <w:left w:val="nil"/>
              <w:bottom w:val="single" w:color="auto" w:sz="4" w:space="0"/>
              <w:right w:val="single" w:color="auto" w:sz="4" w:space="0"/>
            </w:tcBorders>
            <w:vAlign w:val="center"/>
          </w:tcPr>
          <w:p w14:paraId="191006BE">
            <w:pPr>
              <w:widowControl/>
              <w:spacing w:line="240" w:lineRule="exact"/>
              <w:jc w:val="center"/>
              <w:rPr>
                <w:rFonts w:ascii="仿宋_GB2312" w:hAnsi="宋体" w:eastAsia="仿宋_GB2312" w:cs="宋体"/>
                <w:kern w:val="0"/>
                <w:szCs w:val="21"/>
              </w:rPr>
            </w:pPr>
          </w:p>
        </w:tc>
      </w:tr>
      <w:tr w14:paraId="74849200">
        <w:tblPrEx>
          <w:tblCellMar>
            <w:top w:w="0" w:type="dxa"/>
            <w:left w:w="108" w:type="dxa"/>
            <w:bottom w:w="0" w:type="dxa"/>
            <w:right w:w="108" w:type="dxa"/>
          </w:tblCellMar>
        </w:tblPrEx>
        <w:trPr>
          <w:trHeight w:val="531"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11FBAE09">
            <w:pPr>
              <w:widowControl/>
              <w:spacing w:line="240" w:lineRule="exact"/>
              <w:jc w:val="center"/>
              <w:rPr>
                <w:rFonts w:ascii="仿宋_GB2312" w:hAnsi="宋体" w:eastAsia="仿宋_GB2312" w:cs="宋体"/>
                <w:kern w:val="0"/>
                <w:szCs w:val="21"/>
              </w:rPr>
            </w:pPr>
          </w:p>
        </w:tc>
        <w:tc>
          <w:tcPr>
            <w:tcW w:w="814" w:type="dxa"/>
            <w:vMerge w:val="continue"/>
            <w:tcBorders>
              <w:top w:val="single" w:color="auto" w:sz="4" w:space="0"/>
              <w:left w:val="single" w:color="auto" w:sz="4" w:space="0"/>
              <w:bottom w:val="single" w:color="auto" w:sz="4" w:space="0"/>
              <w:right w:val="single" w:color="auto" w:sz="4" w:space="0"/>
            </w:tcBorders>
            <w:vAlign w:val="center"/>
          </w:tcPr>
          <w:p w14:paraId="7F5057DF">
            <w:pPr>
              <w:widowControl/>
              <w:spacing w:line="240" w:lineRule="exact"/>
              <w:jc w:val="center"/>
              <w:rPr>
                <w:rFonts w:ascii="仿宋_GB2312" w:hAnsi="宋体" w:eastAsia="仿宋_GB2312" w:cs="宋体"/>
                <w:kern w:val="0"/>
                <w:szCs w:val="21"/>
              </w:rPr>
            </w:pPr>
          </w:p>
        </w:tc>
        <w:tc>
          <w:tcPr>
            <w:tcW w:w="1184" w:type="dxa"/>
            <w:gridSpan w:val="2"/>
            <w:tcBorders>
              <w:top w:val="single" w:color="auto" w:sz="4" w:space="0"/>
              <w:left w:val="single" w:color="auto" w:sz="4" w:space="0"/>
              <w:bottom w:val="single" w:color="auto" w:sz="4" w:space="0"/>
              <w:right w:val="single" w:color="auto" w:sz="4" w:space="0"/>
            </w:tcBorders>
            <w:vAlign w:val="center"/>
          </w:tcPr>
          <w:p w14:paraId="4848069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849" w:type="dxa"/>
            <w:gridSpan w:val="2"/>
            <w:tcBorders>
              <w:top w:val="single" w:color="auto" w:sz="4" w:space="0"/>
              <w:left w:val="nil"/>
              <w:bottom w:val="single" w:color="auto" w:sz="4" w:space="0"/>
              <w:right w:val="single" w:color="auto" w:sz="4" w:space="0"/>
            </w:tcBorders>
            <w:vAlign w:val="center"/>
          </w:tcPr>
          <w:p w14:paraId="0E319D0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项目预算控制数</w:t>
            </w:r>
          </w:p>
        </w:tc>
        <w:tc>
          <w:tcPr>
            <w:tcW w:w="1425" w:type="dxa"/>
            <w:gridSpan w:val="2"/>
            <w:tcBorders>
              <w:top w:val="single" w:color="auto" w:sz="4" w:space="0"/>
              <w:left w:val="nil"/>
              <w:bottom w:val="single" w:color="auto" w:sz="4" w:space="0"/>
              <w:right w:val="single" w:color="auto" w:sz="4" w:space="0"/>
            </w:tcBorders>
            <w:vAlign w:val="center"/>
          </w:tcPr>
          <w:p w14:paraId="20611A8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116.41</w:t>
            </w:r>
          </w:p>
        </w:tc>
        <w:tc>
          <w:tcPr>
            <w:tcW w:w="1287" w:type="dxa"/>
            <w:tcBorders>
              <w:top w:val="single" w:color="auto" w:sz="4" w:space="0"/>
              <w:left w:val="nil"/>
              <w:bottom w:val="single" w:color="auto" w:sz="4" w:space="0"/>
              <w:right w:val="single" w:color="auto" w:sz="4" w:space="0"/>
            </w:tcBorders>
            <w:vAlign w:val="center"/>
          </w:tcPr>
          <w:p w14:paraId="4842E3B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105.92</w:t>
            </w:r>
          </w:p>
        </w:tc>
        <w:tc>
          <w:tcPr>
            <w:tcW w:w="710" w:type="dxa"/>
            <w:gridSpan w:val="2"/>
            <w:tcBorders>
              <w:top w:val="single" w:color="auto" w:sz="4" w:space="0"/>
              <w:left w:val="nil"/>
              <w:bottom w:val="single" w:color="auto" w:sz="4" w:space="0"/>
              <w:right w:val="single" w:color="auto" w:sz="4" w:space="0"/>
            </w:tcBorders>
            <w:vAlign w:val="center"/>
          </w:tcPr>
          <w:p w14:paraId="4925B77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03" w:type="dxa"/>
            <w:gridSpan w:val="2"/>
            <w:tcBorders>
              <w:top w:val="single" w:color="auto" w:sz="4" w:space="0"/>
              <w:left w:val="nil"/>
              <w:bottom w:val="single" w:color="auto" w:sz="4" w:space="0"/>
              <w:right w:val="single" w:color="auto" w:sz="4" w:space="0"/>
            </w:tcBorders>
            <w:vAlign w:val="center"/>
          </w:tcPr>
          <w:p w14:paraId="46FB687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9.1</w:t>
            </w:r>
          </w:p>
        </w:tc>
        <w:tc>
          <w:tcPr>
            <w:tcW w:w="1184" w:type="dxa"/>
            <w:tcBorders>
              <w:top w:val="single" w:color="auto" w:sz="4" w:space="0"/>
              <w:left w:val="nil"/>
              <w:bottom w:val="single" w:color="auto" w:sz="4" w:space="0"/>
              <w:right w:val="single" w:color="auto" w:sz="4" w:space="0"/>
            </w:tcBorders>
            <w:vAlign w:val="center"/>
          </w:tcPr>
          <w:p w14:paraId="35E31464">
            <w:pPr>
              <w:widowControl/>
              <w:spacing w:line="240" w:lineRule="exact"/>
              <w:rPr>
                <w:rFonts w:ascii="仿宋_GB2312" w:hAnsi="宋体" w:eastAsia="仿宋_GB2312" w:cs="宋体"/>
                <w:kern w:val="0"/>
                <w:szCs w:val="21"/>
              </w:rPr>
            </w:pPr>
          </w:p>
          <w:p w14:paraId="63920988">
            <w:pPr>
              <w:widowControl/>
              <w:spacing w:line="240" w:lineRule="exact"/>
              <w:rPr>
                <w:rFonts w:ascii="仿宋_GB2312" w:hAnsi="宋体" w:eastAsia="仿宋_GB2312" w:cs="宋体"/>
                <w:kern w:val="0"/>
                <w:szCs w:val="21"/>
              </w:rPr>
            </w:pPr>
          </w:p>
        </w:tc>
      </w:tr>
      <w:tr w14:paraId="055C6AB6">
        <w:tblPrEx>
          <w:tblCellMar>
            <w:top w:w="0" w:type="dxa"/>
            <w:left w:w="108" w:type="dxa"/>
            <w:bottom w:w="0" w:type="dxa"/>
            <w:right w:w="108" w:type="dxa"/>
          </w:tblCellMar>
        </w:tblPrEx>
        <w:trPr>
          <w:trHeight w:val="795"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1CE203E9">
            <w:pPr>
              <w:widowControl/>
              <w:spacing w:line="240" w:lineRule="exact"/>
              <w:jc w:val="center"/>
              <w:rPr>
                <w:rFonts w:ascii="仿宋_GB2312" w:hAnsi="宋体" w:eastAsia="仿宋_GB2312" w:cs="宋体"/>
                <w:kern w:val="0"/>
                <w:szCs w:val="21"/>
              </w:rPr>
            </w:pPr>
          </w:p>
        </w:tc>
        <w:tc>
          <w:tcPr>
            <w:tcW w:w="814" w:type="dxa"/>
            <w:vMerge w:val="restart"/>
            <w:tcBorders>
              <w:top w:val="single" w:color="auto" w:sz="4" w:space="0"/>
              <w:left w:val="single" w:color="auto" w:sz="4" w:space="0"/>
              <w:bottom w:val="single" w:color="auto" w:sz="4" w:space="0"/>
              <w:right w:val="single" w:color="auto" w:sz="4" w:space="0"/>
            </w:tcBorders>
            <w:vAlign w:val="center"/>
          </w:tcPr>
          <w:p w14:paraId="25BCC98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效益指标（20分）</w:t>
            </w:r>
          </w:p>
        </w:tc>
        <w:tc>
          <w:tcPr>
            <w:tcW w:w="1184" w:type="dxa"/>
            <w:gridSpan w:val="2"/>
            <w:tcBorders>
              <w:top w:val="single" w:color="auto" w:sz="4" w:space="0"/>
              <w:left w:val="single" w:color="auto" w:sz="4" w:space="0"/>
              <w:bottom w:val="single" w:color="auto" w:sz="4" w:space="0"/>
              <w:right w:val="single" w:color="auto" w:sz="4" w:space="0"/>
            </w:tcBorders>
            <w:vAlign w:val="center"/>
          </w:tcPr>
          <w:p w14:paraId="568B14C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14:paraId="30A8277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849" w:type="dxa"/>
            <w:gridSpan w:val="2"/>
            <w:tcBorders>
              <w:top w:val="single" w:color="auto" w:sz="4" w:space="0"/>
              <w:left w:val="nil"/>
              <w:bottom w:val="single" w:color="auto" w:sz="4" w:space="0"/>
              <w:right w:val="single" w:color="auto" w:sz="4" w:space="0"/>
            </w:tcBorders>
            <w:vAlign w:val="center"/>
          </w:tcPr>
          <w:p w14:paraId="3DFF345C">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此项不涉及</w:t>
            </w:r>
          </w:p>
        </w:tc>
        <w:tc>
          <w:tcPr>
            <w:tcW w:w="1425" w:type="dxa"/>
            <w:gridSpan w:val="2"/>
            <w:tcBorders>
              <w:top w:val="single" w:color="auto" w:sz="4" w:space="0"/>
              <w:left w:val="nil"/>
              <w:bottom w:val="single" w:color="auto" w:sz="4" w:space="0"/>
              <w:right w:val="single" w:color="auto" w:sz="4" w:space="0"/>
            </w:tcBorders>
            <w:vAlign w:val="center"/>
          </w:tcPr>
          <w:p w14:paraId="02887A61">
            <w:pPr>
              <w:widowControl/>
              <w:spacing w:line="240" w:lineRule="exact"/>
              <w:jc w:val="center"/>
              <w:rPr>
                <w:rFonts w:ascii="仿宋_GB2312" w:hAnsi="宋体" w:eastAsia="仿宋_GB2312" w:cs="宋体"/>
                <w:kern w:val="0"/>
                <w:szCs w:val="21"/>
              </w:rPr>
            </w:pPr>
          </w:p>
        </w:tc>
        <w:tc>
          <w:tcPr>
            <w:tcW w:w="1287" w:type="dxa"/>
            <w:tcBorders>
              <w:top w:val="single" w:color="auto" w:sz="4" w:space="0"/>
              <w:left w:val="nil"/>
              <w:bottom w:val="single" w:color="auto" w:sz="4" w:space="0"/>
              <w:right w:val="single" w:color="auto" w:sz="4" w:space="0"/>
            </w:tcBorders>
            <w:vAlign w:val="center"/>
          </w:tcPr>
          <w:p w14:paraId="48CB7D41">
            <w:pPr>
              <w:widowControl/>
              <w:spacing w:line="240" w:lineRule="exact"/>
              <w:jc w:val="center"/>
              <w:rPr>
                <w:rFonts w:ascii="仿宋_GB2312" w:hAnsi="宋体" w:eastAsia="仿宋_GB2312" w:cs="宋体"/>
                <w:kern w:val="0"/>
                <w:szCs w:val="21"/>
              </w:rPr>
            </w:pPr>
          </w:p>
        </w:tc>
        <w:tc>
          <w:tcPr>
            <w:tcW w:w="710" w:type="dxa"/>
            <w:gridSpan w:val="2"/>
            <w:tcBorders>
              <w:top w:val="single" w:color="auto" w:sz="4" w:space="0"/>
              <w:left w:val="nil"/>
              <w:bottom w:val="single" w:color="auto" w:sz="4" w:space="0"/>
              <w:right w:val="single" w:color="auto" w:sz="4" w:space="0"/>
            </w:tcBorders>
            <w:vAlign w:val="center"/>
          </w:tcPr>
          <w:p w14:paraId="4191124A">
            <w:pPr>
              <w:widowControl/>
              <w:spacing w:line="240" w:lineRule="exact"/>
              <w:jc w:val="center"/>
              <w:rPr>
                <w:rFonts w:ascii="仿宋_GB2312" w:hAnsi="宋体" w:eastAsia="仿宋_GB2312" w:cs="宋体"/>
                <w:kern w:val="0"/>
                <w:szCs w:val="21"/>
              </w:rPr>
            </w:pPr>
          </w:p>
        </w:tc>
        <w:tc>
          <w:tcPr>
            <w:tcW w:w="703" w:type="dxa"/>
            <w:gridSpan w:val="2"/>
            <w:tcBorders>
              <w:top w:val="single" w:color="auto" w:sz="4" w:space="0"/>
              <w:left w:val="nil"/>
              <w:bottom w:val="single" w:color="auto" w:sz="4" w:space="0"/>
              <w:right w:val="single" w:color="auto" w:sz="4" w:space="0"/>
            </w:tcBorders>
            <w:vAlign w:val="center"/>
          </w:tcPr>
          <w:p w14:paraId="75776C08">
            <w:pPr>
              <w:widowControl/>
              <w:spacing w:line="240" w:lineRule="exact"/>
              <w:jc w:val="center"/>
              <w:rPr>
                <w:rFonts w:ascii="仿宋_GB2312" w:hAnsi="宋体" w:eastAsia="仿宋_GB2312" w:cs="宋体"/>
                <w:kern w:val="0"/>
                <w:szCs w:val="21"/>
              </w:rPr>
            </w:pPr>
          </w:p>
        </w:tc>
        <w:tc>
          <w:tcPr>
            <w:tcW w:w="1184" w:type="dxa"/>
            <w:tcBorders>
              <w:top w:val="single" w:color="auto" w:sz="4" w:space="0"/>
              <w:left w:val="nil"/>
              <w:bottom w:val="single" w:color="auto" w:sz="4" w:space="0"/>
              <w:right w:val="single" w:color="auto" w:sz="4" w:space="0"/>
            </w:tcBorders>
            <w:vAlign w:val="center"/>
          </w:tcPr>
          <w:p w14:paraId="0178763B">
            <w:pPr>
              <w:widowControl/>
              <w:spacing w:line="240" w:lineRule="exact"/>
              <w:jc w:val="center"/>
              <w:rPr>
                <w:rFonts w:ascii="仿宋_GB2312" w:hAnsi="宋体" w:eastAsia="仿宋_GB2312" w:cs="宋体"/>
                <w:kern w:val="0"/>
                <w:szCs w:val="21"/>
              </w:rPr>
            </w:pPr>
          </w:p>
        </w:tc>
      </w:tr>
      <w:tr w14:paraId="4BA21792">
        <w:tblPrEx>
          <w:tblCellMar>
            <w:top w:w="0" w:type="dxa"/>
            <w:left w:w="108" w:type="dxa"/>
            <w:bottom w:w="0" w:type="dxa"/>
            <w:right w:w="108" w:type="dxa"/>
          </w:tblCellMar>
        </w:tblPrEx>
        <w:trPr>
          <w:trHeight w:val="841"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45768137">
            <w:pPr>
              <w:widowControl/>
              <w:spacing w:line="240" w:lineRule="exact"/>
              <w:jc w:val="center"/>
              <w:rPr>
                <w:rFonts w:ascii="仿宋_GB2312" w:hAnsi="宋体" w:eastAsia="仿宋_GB2312" w:cs="宋体"/>
                <w:kern w:val="0"/>
                <w:szCs w:val="21"/>
              </w:rPr>
            </w:pPr>
          </w:p>
        </w:tc>
        <w:tc>
          <w:tcPr>
            <w:tcW w:w="814" w:type="dxa"/>
            <w:vMerge w:val="continue"/>
            <w:tcBorders>
              <w:top w:val="single" w:color="auto" w:sz="4" w:space="0"/>
              <w:left w:val="single" w:color="auto" w:sz="4" w:space="0"/>
              <w:bottom w:val="single" w:color="auto" w:sz="4" w:space="0"/>
              <w:right w:val="single" w:color="auto" w:sz="4" w:space="0"/>
            </w:tcBorders>
            <w:vAlign w:val="center"/>
          </w:tcPr>
          <w:p w14:paraId="6E47E9AF">
            <w:pPr>
              <w:widowControl/>
              <w:spacing w:line="240" w:lineRule="exact"/>
              <w:jc w:val="center"/>
              <w:rPr>
                <w:rFonts w:ascii="仿宋_GB2312" w:hAnsi="宋体" w:eastAsia="仿宋_GB2312" w:cs="宋体"/>
                <w:kern w:val="0"/>
                <w:szCs w:val="21"/>
              </w:rPr>
            </w:pPr>
          </w:p>
        </w:tc>
        <w:tc>
          <w:tcPr>
            <w:tcW w:w="1184" w:type="dxa"/>
            <w:gridSpan w:val="2"/>
            <w:tcBorders>
              <w:top w:val="single" w:color="auto" w:sz="4" w:space="0"/>
              <w:left w:val="single" w:color="auto" w:sz="4" w:space="0"/>
              <w:bottom w:val="single" w:color="auto" w:sz="4" w:space="0"/>
              <w:right w:val="single" w:color="auto" w:sz="4" w:space="0"/>
            </w:tcBorders>
            <w:vAlign w:val="center"/>
          </w:tcPr>
          <w:p w14:paraId="57DCE33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14:paraId="5004E27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849" w:type="dxa"/>
            <w:gridSpan w:val="2"/>
            <w:tcBorders>
              <w:top w:val="single" w:color="auto" w:sz="4" w:space="0"/>
              <w:left w:val="nil"/>
              <w:bottom w:val="single" w:color="auto" w:sz="4" w:space="0"/>
              <w:right w:val="single" w:color="auto" w:sz="4" w:space="0"/>
            </w:tcBorders>
            <w:vAlign w:val="center"/>
          </w:tcPr>
          <w:p w14:paraId="66718969">
            <w:pPr>
              <w:widowControl/>
              <w:spacing w:line="240" w:lineRule="exact"/>
              <w:rPr>
                <w:rFonts w:ascii="仿宋_GB2312" w:hAnsi="宋体" w:eastAsia="仿宋_GB2312" w:cs="宋体"/>
                <w:kern w:val="0"/>
                <w:szCs w:val="21"/>
              </w:rPr>
            </w:pPr>
            <w:r>
              <w:rPr>
                <w:rFonts w:hint="eastAsia" w:ascii="仿宋_GB2312" w:hAnsi="宋体" w:eastAsia="仿宋_GB2312" w:cs="宋体"/>
                <w:szCs w:val="21"/>
              </w:rPr>
              <w:t>是否保障办公区设备设施正常使用</w:t>
            </w:r>
          </w:p>
        </w:tc>
        <w:tc>
          <w:tcPr>
            <w:tcW w:w="1425" w:type="dxa"/>
            <w:gridSpan w:val="2"/>
            <w:tcBorders>
              <w:top w:val="single" w:color="auto" w:sz="4" w:space="0"/>
              <w:left w:val="nil"/>
              <w:bottom w:val="single" w:color="auto" w:sz="4" w:space="0"/>
              <w:right w:val="single" w:color="auto" w:sz="4" w:space="0"/>
            </w:tcBorders>
            <w:vAlign w:val="center"/>
          </w:tcPr>
          <w:p w14:paraId="2CB15D3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szCs w:val="21"/>
              </w:rPr>
              <w:t>保障办公区设备设施正常使用</w:t>
            </w:r>
          </w:p>
        </w:tc>
        <w:tc>
          <w:tcPr>
            <w:tcW w:w="1287" w:type="dxa"/>
            <w:tcBorders>
              <w:top w:val="single" w:color="auto" w:sz="4" w:space="0"/>
              <w:left w:val="nil"/>
              <w:bottom w:val="single" w:color="auto" w:sz="4" w:space="0"/>
              <w:right w:val="single" w:color="auto" w:sz="4" w:space="0"/>
            </w:tcBorders>
            <w:vAlign w:val="center"/>
          </w:tcPr>
          <w:p w14:paraId="2B52835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已达到预期目标</w:t>
            </w:r>
          </w:p>
        </w:tc>
        <w:tc>
          <w:tcPr>
            <w:tcW w:w="710" w:type="dxa"/>
            <w:gridSpan w:val="2"/>
            <w:tcBorders>
              <w:top w:val="single" w:color="auto" w:sz="4" w:space="0"/>
              <w:left w:val="nil"/>
              <w:bottom w:val="single" w:color="auto" w:sz="4" w:space="0"/>
              <w:right w:val="single" w:color="auto" w:sz="4" w:space="0"/>
            </w:tcBorders>
            <w:vAlign w:val="center"/>
          </w:tcPr>
          <w:p w14:paraId="1785717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703" w:type="dxa"/>
            <w:gridSpan w:val="2"/>
            <w:tcBorders>
              <w:top w:val="single" w:color="auto" w:sz="4" w:space="0"/>
              <w:left w:val="nil"/>
              <w:bottom w:val="single" w:color="auto" w:sz="4" w:space="0"/>
              <w:right w:val="single" w:color="auto" w:sz="4" w:space="0"/>
            </w:tcBorders>
            <w:vAlign w:val="center"/>
          </w:tcPr>
          <w:p w14:paraId="755E489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184" w:type="dxa"/>
            <w:tcBorders>
              <w:top w:val="single" w:color="auto" w:sz="4" w:space="0"/>
              <w:left w:val="nil"/>
              <w:bottom w:val="single" w:color="auto" w:sz="4" w:space="0"/>
              <w:right w:val="single" w:color="auto" w:sz="4" w:space="0"/>
            </w:tcBorders>
            <w:vAlign w:val="center"/>
          </w:tcPr>
          <w:p w14:paraId="3D143781">
            <w:pPr>
              <w:widowControl/>
              <w:spacing w:line="240" w:lineRule="exact"/>
              <w:jc w:val="center"/>
              <w:rPr>
                <w:rFonts w:ascii="仿宋_GB2312" w:hAnsi="宋体" w:eastAsia="仿宋_GB2312" w:cs="宋体"/>
                <w:kern w:val="0"/>
                <w:szCs w:val="21"/>
              </w:rPr>
            </w:pPr>
          </w:p>
        </w:tc>
      </w:tr>
      <w:tr w14:paraId="421C9796">
        <w:tblPrEx>
          <w:tblCellMar>
            <w:top w:w="0" w:type="dxa"/>
            <w:left w:w="108" w:type="dxa"/>
            <w:bottom w:w="0" w:type="dxa"/>
            <w:right w:w="108" w:type="dxa"/>
          </w:tblCellMar>
        </w:tblPrEx>
        <w:trPr>
          <w:trHeight w:val="472"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246F0F5D">
            <w:pPr>
              <w:widowControl/>
              <w:spacing w:line="240" w:lineRule="exact"/>
              <w:jc w:val="center"/>
              <w:rPr>
                <w:rFonts w:ascii="仿宋_GB2312" w:hAnsi="宋体" w:eastAsia="仿宋_GB2312" w:cs="宋体"/>
                <w:kern w:val="0"/>
                <w:szCs w:val="21"/>
              </w:rPr>
            </w:pPr>
          </w:p>
        </w:tc>
        <w:tc>
          <w:tcPr>
            <w:tcW w:w="814" w:type="dxa"/>
            <w:vMerge w:val="continue"/>
            <w:tcBorders>
              <w:top w:val="single" w:color="auto" w:sz="4" w:space="0"/>
              <w:left w:val="single" w:color="auto" w:sz="4" w:space="0"/>
              <w:bottom w:val="single" w:color="auto" w:sz="4" w:space="0"/>
              <w:right w:val="single" w:color="auto" w:sz="4" w:space="0"/>
            </w:tcBorders>
            <w:vAlign w:val="center"/>
          </w:tcPr>
          <w:p w14:paraId="53AD15A9">
            <w:pPr>
              <w:widowControl/>
              <w:spacing w:line="240" w:lineRule="exact"/>
              <w:jc w:val="center"/>
              <w:rPr>
                <w:rFonts w:ascii="仿宋_GB2312" w:hAnsi="宋体" w:eastAsia="仿宋_GB2312" w:cs="宋体"/>
                <w:kern w:val="0"/>
                <w:szCs w:val="21"/>
              </w:rPr>
            </w:pPr>
          </w:p>
        </w:tc>
        <w:tc>
          <w:tcPr>
            <w:tcW w:w="1184" w:type="dxa"/>
            <w:gridSpan w:val="2"/>
            <w:tcBorders>
              <w:top w:val="single" w:color="auto" w:sz="4" w:space="0"/>
              <w:left w:val="single" w:color="auto" w:sz="4" w:space="0"/>
              <w:bottom w:val="single" w:color="auto" w:sz="4" w:space="0"/>
              <w:right w:val="single" w:color="auto" w:sz="4" w:space="0"/>
            </w:tcBorders>
            <w:vAlign w:val="center"/>
          </w:tcPr>
          <w:p w14:paraId="3224DB0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14:paraId="4AF42F5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849" w:type="dxa"/>
            <w:gridSpan w:val="2"/>
            <w:tcBorders>
              <w:top w:val="single" w:color="auto" w:sz="4" w:space="0"/>
              <w:left w:val="nil"/>
              <w:bottom w:val="single" w:color="auto" w:sz="4" w:space="0"/>
              <w:right w:val="single" w:color="auto" w:sz="4" w:space="0"/>
            </w:tcBorders>
          </w:tcPr>
          <w:p w14:paraId="14C9814A">
            <w:pPr>
              <w:rPr>
                <w:rFonts w:ascii="仿宋_GB2312" w:eastAsia="仿宋_GB2312"/>
              </w:rPr>
            </w:pPr>
            <w:r>
              <w:rPr>
                <w:rFonts w:hint="eastAsia" w:ascii="仿宋_GB2312" w:hAnsi="宋体" w:eastAsia="仿宋_GB2312" w:cs="宋体"/>
                <w:kern w:val="0"/>
                <w:szCs w:val="21"/>
              </w:rPr>
              <w:t>此项不涉及</w:t>
            </w:r>
          </w:p>
        </w:tc>
        <w:tc>
          <w:tcPr>
            <w:tcW w:w="1425" w:type="dxa"/>
            <w:gridSpan w:val="2"/>
            <w:tcBorders>
              <w:top w:val="single" w:color="auto" w:sz="4" w:space="0"/>
              <w:left w:val="nil"/>
              <w:bottom w:val="single" w:color="auto" w:sz="4" w:space="0"/>
              <w:right w:val="single" w:color="auto" w:sz="4" w:space="0"/>
            </w:tcBorders>
            <w:vAlign w:val="center"/>
          </w:tcPr>
          <w:p w14:paraId="1171B573">
            <w:pPr>
              <w:widowControl/>
              <w:spacing w:line="240" w:lineRule="exact"/>
              <w:jc w:val="center"/>
              <w:rPr>
                <w:rFonts w:ascii="仿宋_GB2312" w:hAnsi="宋体" w:eastAsia="仿宋_GB2312" w:cs="宋体"/>
                <w:kern w:val="0"/>
                <w:szCs w:val="21"/>
              </w:rPr>
            </w:pPr>
          </w:p>
        </w:tc>
        <w:tc>
          <w:tcPr>
            <w:tcW w:w="1287" w:type="dxa"/>
            <w:tcBorders>
              <w:top w:val="single" w:color="auto" w:sz="4" w:space="0"/>
              <w:left w:val="nil"/>
              <w:bottom w:val="single" w:color="auto" w:sz="4" w:space="0"/>
              <w:right w:val="single" w:color="auto" w:sz="4" w:space="0"/>
            </w:tcBorders>
            <w:vAlign w:val="center"/>
          </w:tcPr>
          <w:p w14:paraId="524AADC8">
            <w:pPr>
              <w:widowControl/>
              <w:spacing w:line="240" w:lineRule="exact"/>
              <w:jc w:val="center"/>
              <w:rPr>
                <w:rFonts w:ascii="仿宋_GB2312" w:hAnsi="宋体" w:eastAsia="仿宋_GB2312" w:cs="宋体"/>
                <w:kern w:val="0"/>
                <w:szCs w:val="21"/>
              </w:rPr>
            </w:pPr>
          </w:p>
        </w:tc>
        <w:tc>
          <w:tcPr>
            <w:tcW w:w="710" w:type="dxa"/>
            <w:gridSpan w:val="2"/>
            <w:tcBorders>
              <w:top w:val="single" w:color="auto" w:sz="4" w:space="0"/>
              <w:left w:val="nil"/>
              <w:bottom w:val="single" w:color="auto" w:sz="4" w:space="0"/>
              <w:right w:val="single" w:color="auto" w:sz="4" w:space="0"/>
            </w:tcBorders>
            <w:vAlign w:val="center"/>
          </w:tcPr>
          <w:p w14:paraId="15F9A38E">
            <w:pPr>
              <w:widowControl/>
              <w:spacing w:line="240" w:lineRule="exact"/>
              <w:jc w:val="center"/>
              <w:rPr>
                <w:rFonts w:ascii="仿宋_GB2312" w:hAnsi="宋体" w:eastAsia="仿宋_GB2312" w:cs="宋体"/>
                <w:kern w:val="0"/>
                <w:szCs w:val="21"/>
              </w:rPr>
            </w:pPr>
          </w:p>
        </w:tc>
        <w:tc>
          <w:tcPr>
            <w:tcW w:w="703" w:type="dxa"/>
            <w:gridSpan w:val="2"/>
            <w:tcBorders>
              <w:top w:val="single" w:color="auto" w:sz="4" w:space="0"/>
              <w:left w:val="nil"/>
              <w:bottom w:val="single" w:color="auto" w:sz="4" w:space="0"/>
              <w:right w:val="single" w:color="auto" w:sz="4" w:space="0"/>
            </w:tcBorders>
            <w:vAlign w:val="center"/>
          </w:tcPr>
          <w:p w14:paraId="25044685">
            <w:pPr>
              <w:widowControl/>
              <w:spacing w:line="240" w:lineRule="exact"/>
              <w:jc w:val="center"/>
              <w:rPr>
                <w:rFonts w:ascii="仿宋_GB2312" w:hAnsi="宋体" w:eastAsia="仿宋_GB2312" w:cs="宋体"/>
                <w:kern w:val="0"/>
                <w:szCs w:val="21"/>
              </w:rPr>
            </w:pPr>
          </w:p>
        </w:tc>
        <w:tc>
          <w:tcPr>
            <w:tcW w:w="1184" w:type="dxa"/>
            <w:tcBorders>
              <w:top w:val="single" w:color="auto" w:sz="4" w:space="0"/>
              <w:left w:val="nil"/>
              <w:bottom w:val="single" w:color="auto" w:sz="4" w:space="0"/>
              <w:right w:val="single" w:color="auto" w:sz="4" w:space="0"/>
            </w:tcBorders>
            <w:vAlign w:val="center"/>
          </w:tcPr>
          <w:p w14:paraId="30121E2E">
            <w:pPr>
              <w:widowControl/>
              <w:spacing w:line="240" w:lineRule="exact"/>
              <w:jc w:val="center"/>
              <w:rPr>
                <w:rFonts w:ascii="仿宋_GB2312" w:hAnsi="宋体" w:eastAsia="仿宋_GB2312" w:cs="宋体"/>
                <w:kern w:val="0"/>
                <w:szCs w:val="21"/>
              </w:rPr>
            </w:pPr>
          </w:p>
        </w:tc>
      </w:tr>
      <w:tr w14:paraId="1E7BBFE4">
        <w:tblPrEx>
          <w:tblCellMar>
            <w:top w:w="0" w:type="dxa"/>
            <w:left w:w="108" w:type="dxa"/>
            <w:bottom w:w="0" w:type="dxa"/>
            <w:right w:w="108" w:type="dxa"/>
          </w:tblCellMar>
        </w:tblPrEx>
        <w:trPr>
          <w:trHeight w:val="712"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5DF03D44">
            <w:pPr>
              <w:widowControl/>
              <w:spacing w:line="240" w:lineRule="exact"/>
              <w:jc w:val="center"/>
              <w:rPr>
                <w:rFonts w:ascii="仿宋_GB2312" w:hAnsi="宋体" w:eastAsia="仿宋_GB2312" w:cs="宋体"/>
                <w:kern w:val="0"/>
                <w:szCs w:val="21"/>
              </w:rPr>
            </w:pPr>
          </w:p>
        </w:tc>
        <w:tc>
          <w:tcPr>
            <w:tcW w:w="814" w:type="dxa"/>
            <w:vMerge w:val="continue"/>
            <w:tcBorders>
              <w:top w:val="single" w:color="auto" w:sz="4" w:space="0"/>
              <w:left w:val="single" w:color="auto" w:sz="4" w:space="0"/>
              <w:bottom w:val="single" w:color="auto" w:sz="4" w:space="0"/>
              <w:right w:val="single" w:color="auto" w:sz="4" w:space="0"/>
            </w:tcBorders>
            <w:vAlign w:val="center"/>
          </w:tcPr>
          <w:p w14:paraId="646B497F">
            <w:pPr>
              <w:widowControl/>
              <w:spacing w:line="240" w:lineRule="exact"/>
              <w:jc w:val="center"/>
              <w:rPr>
                <w:rFonts w:ascii="仿宋_GB2312" w:hAnsi="宋体" w:eastAsia="仿宋_GB2312" w:cs="宋体"/>
                <w:kern w:val="0"/>
                <w:szCs w:val="21"/>
              </w:rPr>
            </w:pPr>
          </w:p>
        </w:tc>
        <w:tc>
          <w:tcPr>
            <w:tcW w:w="1184" w:type="dxa"/>
            <w:gridSpan w:val="2"/>
            <w:tcBorders>
              <w:top w:val="single" w:color="auto" w:sz="4" w:space="0"/>
              <w:left w:val="single" w:color="auto" w:sz="4" w:space="0"/>
              <w:bottom w:val="single" w:color="auto" w:sz="4" w:space="0"/>
              <w:right w:val="single" w:color="auto" w:sz="4" w:space="0"/>
            </w:tcBorders>
            <w:vAlign w:val="center"/>
          </w:tcPr>
          <w:p w14:paraId="02EF674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849" w:type="dxa"/>
            <w:gridSpan w:val="2"/>
            <w:tcBorders>
              <w:top w:val="single" w:color="auto" w:sz="4" w:space="0"/>
              <w:left w:val="nil"/>
              <w:bottom w:val="single" w:color="auto" w:sz="4" w:space="0"/>
              <w:right w:val="single" w:color="auto" w:sz="4" w:space="0"/>
            </w:tcBorders>
          </w:tcPr>
          <w:p w14:paraId="3559D5FA">
            <w:pPr>
              <w:rPr>
                <w:rFonts w:ascii="仿宋_GB2312" w:eastAsia="仿宋_GB2312"/>
              </w:rPr>
            </w:pPr>
            <w:r>
              <w:rPr>
                <w:rFonts w:hint="eastAsia" w:ascii="仿宋_GB2312" w:hAnsi="宋体" w:eastAsia="仿宋_GB2312" w:cs="宋体"/>
                <w:kern w:val="0"/>
                <w:szCs w:val="21"/>
              </w:rPr>
              <w:t>此项不涉及</w:t>
            </w:r>
          </w:p>
        </w:tc>
        <w:tc>
          <w:tcPr>
            <w:tcW w:w="1425" w:type="dxa"/>
            <w:gridSpan w:val="2"/>
            <w:tcBorders>
              <w:top w:val="single" w:color="auto" w:sz="4" w:space="0"/>
              <w:left w:val="nil"/>
              <w:bottom w:val="single" w:color="auto" w:sz="4" w:space="0"/>
              <w:right w:val="single" w:color="auto" w:sz="4" w:space="0"/>
            </w:tcBorders>
            <w:vAlign w:val="center"/>
          </w:tcPr>
          <w:p w14:paraId="5272A0BA">
            <w:pPr>
              <w:widowControl/>
              <w:spacing w:line="240" w:lineRule="exact"/>
              <w:jc w:val="center"/>
              <w:rPr>
                <w:rFonts w:ascii="仿宋_GB2312" w:hAnsi="宋体" w:eastAsia="仿宋_GB2312" w:cs="宋体"/>
                <w:kern w:val="0"/>
                <w:szCs w:val="21"/>
              </w:rPr>
            </w:pPr>
          </w:p>
        </w:tc>
        <w:tc>
          <w:tcPr>
            <w:tcW w:w="1287" w:type="dxa"/>
            <w:tcBorders>
              <w:top w:val="single" w:color="auto" w:sz="4" w:space="0"/>
              <w:left w:val="nil"/>
              <w:bottom w:val="single" w:color="auto" w:sz="4" w:space="0"/>
              <w:right w:val="single" w:color="auto" w:sz="4" w:space="0"/>
            </w:tcBorders>
            <w:vAlign w:val="center"/>
          </w:tcPr>
          <w:p w14:paraId="128CE64D">
            <w:pPr>
              <w:widowControl/>
              <w:spacing w:line="240" w:lineRule="exact"/>
              <w:jc w:val="center"/>
              <w:rPr>
                <w:rFonts w:ascii="仿宋_GB2312" w:hAnsi="宋体" w:eastAsia="仿宋_GB2312" w:cs="宋体"/>
                <w:kern w:val="0"/>
                <w:szCs w:val="21"/>
              </w:rPr>
            </w:pPr>
          </w:p>
        </w:tc>
        <w:tc>
          <w:tcPr>
            <w:tcW w:w="710" w:type="dxa"/>
            <w:gridSpan w:val="2"/>
            <w:tcBorders>
              <w:top w:val="single" w:color="auto" w:sz="4" w:space="0"/>
              <w:left w:val="nil"/>
              <w:bottom w:val="single" w:color="auto" w:sz="4" w:space="0"/>
              <w:right w:val="single" w:color="auto" w:sz="4" w:space="0"/>
            </w:tcBorders>
            <w:vAlign w:val="center"/>
          </w:tcPr>
          <w:p w14:paraId="426BCC93">
            <w:pPr>
              <w:widowControl/>
              <w:spacing w:line="240" w:lineRule="exact"/>
              <w:jc w:val="center"/>
              <w:rPr>
                <w:rFonts w:ascii="仿宋_GB2312" w:hAnsi="宋体" w:eastAsia="仿宋_GB2312" w:cs="宋体"/>
                <w:kern w:val="0"/>
                <w:szCs w:val="21"/>
              </w:rPr>
            </w:pPr>
          </w:p>
        </w:tc>
        <w:tc>
          <w:tcPr>
            <w:tcW w:w="703" w:type="dxa"/>
            <w:gridSpan w:val="2"/>
            <w:tcBorders>
              <w:top w:val="single" w:color="auto" w:sz="4" w:space="0"/>
              <w:left w:val="nil"/>
              <w:bottom w:val="single" w:color="auto" w:sz="4" w:space="0"/>
              <w:right w:val="single" w:color="auto" w:sz="4" w:space="0"/>
            </w:tcBorders>
            <w:vAlign w:val="center"/>
          </w:tcPr>
          <w:p w14:paraId="3C93EA83">
            <w:pPr>
              <w:widowControl/>
              <w:spacing w:line="240" w:lineRule="exact"/>
              <w:jc w:val="center"/>
              <w:rPr>
                <w:rFonts w:ascii="仿宋_GB2312" w:hAnsi="宋体" w:eastAsia="仿宋_GB2312" w:cs="宋体"/>
                <w:kern w:val="0"/>
                <w:szCs w:val="21"/>
              </w:rPr>
            </w:pPr>
          </w:p>
        </w:tc>
        <w:tc>
          <w:tcPr>
            <w:tcW w:w="1184" w:type="dxa"/>
            <w:tcBorders>
              <w:top w:val="single" w:color="auto" w:sz="4" w:space="0"/>
              <w:left w:val="nil"/>
              <w:bottom w:val="single" w:color="auto" w:sz="4" w:space="0"/>
              <w:right w:val="single" w:color="auto" w:sz="4" w:space="0"/>
            </w:tcBorders>
            <w:vAlign w:val="center"/>
          </w:tcPr>
          <w:p w14:paraId="11986588">
            <w:pPr>
              <w:widowControl/>
              <w:spacing w:line="240" w:lineRule="exact"/>
              <w:jc w:val="center"/>
              <w:rPr>
                <w:rFonts w:ascii="仿宋_GB2312" w:hAnsi="宋体" w:eastAsia="仿宋_GB2312" w:cs="宋体"/>
                <w:kern w:val="0"/>
                <w:szCs w:val="21"/>
              </w:rPr>
            </w:pPr>
          </w:p>
        </w:tc>
      </w:tr>
      <w:tr w14:paraId="26612A0B">
        <w:tblPrEx>
          <w:tblCellMar>
            <w:top w:w="0" w:type="dxa"/>
            <w:left w:w="108" w:type="dxa"/>
            <w:bottom w:w="0" w:type="dxa"/>
            <w:right w:w="108" w:type="dxa"/>
          </w:tblCellMar>
        </w:tblPrEx>
        <w:trPr>
          <w:trHeight w:val="1109"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0C7D4B1F">
            <w:pPr>
              <w:widowControl/>
              <w:spacing w:line="240" w:lineRule="exact"/>
              <w:jc w:val="center"/>
              <w:rPr>
                <w:rFonts w:ascii="仿宋_GB2312" w:hAnsi="宋体" w:eastAsia="仿宋_GB2312" w:cs="宋体"/>
                <w:kern w:val="0"/>
                <w:szCs w:val="21"/>
              </w:rPr>
            </w:pPr>
          </w:p>
        </w:tc>
        <w:tc>
          <w:tcPr>
            <w:tcW w:w="814" w:type="dxa"/>
            <w:tcBorders>
              <w:top w:val="single" w:color="auto" w:sz="4" w:space="0"/>
              <w:left w:val="single" w:color="auto" w:sz="4" w:space="0"/>
              <w:bottom w:val="single" w:color="auto" w:sz="4" w:space="0"/>
              <w:right w:val="single" w:color="auto" w:sz="4" w:space="0"/>
            </w:tcBorders>
            <w:vAlign w:val="center"/>
          </w:tcPr>
          <w:p w14:paraId="3DB7AE1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满意度指标（10分）</w:t>
            </w:r>
          </w:p>
        </w:tc>
        <w:tc>
          <w:tcPr>
            <w:tcW w:w="1184" w:type="dxa"/>
            <w:gridSpan w:val="2"/>
            <w:tcBorders>
              <w:top w:val="single" w:color="auto" w:sz="4" w:space="0"/>
              <w:left w:val="single" w:color="auto" w:sz="4" w:space="0"/>
              <w:bottom w:val="single" w:color="auto" w:sz="4" w:space="0"/>
              <w:right w:val="single" w:color="auto" w:sz="4" w:space="0"/>
            </w:tcBorders>
            <w:vAlign w:val="center"/>
          </w:tcPr>
          <w:p w14:paraId="4A9D98C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849" w:type="dxa"/>
            <w:gridSpan w:val="2"/>
            <w:tcBorders>
              <w:top w:val="single" w:color="auto" w:sz="4" w:space="0"/>
              <w:left w:val="nil"/>
              <w:bottom w:val="single" w:color="auto" w:sz="4" w:space="0"/>
              <w:right w:val="single" w:color="auto" w:sz="4" w:space="0"/>
            </w:tcBorders>
            <w:vAlign w:val="center"/>
          </w:tcPr>
          <w:p w14:paraId="1AFB7CB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办公人员满意度</w:t>
            </w:r>
          </w:p>
        </w:tc>
        <w:tc>
          <w:tcPr>
            <w:tcW w:w="1425" w:type="dxa"/>
            <w:gridSpan w:val="2"/>
            <w:tcBorders>
              <w:top w:val="single" w:color="auto" w:sz="4" w:space="0"/>
              <w:left w:val="nil"/>
              <w:bottom w:val="single" w:color="auto" w:sz="4" w:space="0"/>
              <w:right w:val="single" w:color="auto" w:sz="4" w:space="0"/>
            </w:tcBorders>
            <w:vAlign w:val="center"/>
          </w:tcPr>
          <w:p w14:paraId="3CEB36B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办公人员满意度</w:t>
            </w:r>
          </w:p>
        </w:tc>
        <w:tc>
          <w:tcPr>
            <w:tcW w:w="1287" w:type="dxa"/>
            <w:tcBorders>
              <w:top w:val="single" w:color="auto" w:sz="4" w:space="0"/>
              <w:left w:val="nil"/>
              <w:bottom w:val="single" w:color="auto" w:sz="4" w:space="0"/>
              <w:right w:val="single" w:color="auto" w:sz="4" w:space="0"/>
            </w:tcBorders>
            <w:vAlign w:val="center"/>
          </w:tcPr>
          <w:p w14:paraId="269EEEF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好评率达98%</w:t>
            </w:r>
          </w:p>
        </w:tc>
        <w:tc>
          <w:tcPr>
            <w:tcW w:w="710" w:type="dxa"/>
            <w:gridSpan w:val="2"/>
            <w:tcBorders>
              <w:top w:val="single" w:color="auto" w:sz="4" w:space="0"/>
              <w:left w:val="nil"/>
              <w:bottom w:val="single" w:color="auto" w:sz="4" w:space="0"/>
              <w:right w:val="single" w:color="auto" w:sz="4" w:space="0"/>
            </w:tcBorders>
            <w:vAlign w:val="center"/>
          </w:tcPr>
          <w:p w14:paraId="3A421D1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03" w:type="dxa"/>
            <w:gridSpan w:val="2"/>
            <w:tcBorders>
              <w:top w:val="single" w:color="auto" w:sz="4" w:space="0"/>
              <w:left w:val="nil"/>
              <w:bottom w:val="single" w:color="auto" w:sz="4" w:space="0"/>
              <w:right w:val="single" w:color="auto" w:sz="4" w:space="0"/>
            </w:tcBorders>
            <w:vAlign w:val="center"/>
          </w:tcPr>
          <w:p w14:paraId="156317B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9.8</w:t>
            </w:r>
          </w:p>
        </w:tc>
        <w:tc>
          <w:tcPr>
            <w:tcW w:w="1184" w:type="dxa"/>
            <w:tcBorders>
              <w:top w:val="single" w:color="auto" w:sz="4" w:space="0"/>
              <w:left w:val="nil"/>
              <w:bottom w:val="single" w:color="auto" w:sz="4" w:space="0"/>
              <w:right w:val="single" w:color="auto" w:sz="4" w:space="0"/>
            </w:tcBorders>
            <w:vAlign w:val="center"/>
          </w:tcPr>
          <w:p w14:paraId="15923DFF">
            <w:pPr>
              <w:widowControl/>
              <w:spacing w:line="240" w:lineRule="exact"/>
              <w:jc w:val="center"/>
              <w:rPr>
                <w:rFonts w:ascii="仿宋_GB2312" w:hAnsi="宋体" w:eastAsia="仿宋_GB2312" w:cs="宋体"/>
                <w:kern w:val="0"/>
                <w:szCs w:val="21"/>
              </w:rPr>
            </w:pPr>
          </w:p>
        </w:tc>
      </w:tr>
      <w:tr w14:paraId="027C5645">
        <w:tblPrEx>
          <w:tblCellMar>
            <w:top w:w="0" w:type="dxa"/>
            <w:left w:w="108" w:type="dxa"/>
            <w:bottom w:w="0" w:type="dxa"/>
            <w:right w:w="108" w:type="dxa"/>
          </w:tblCellMar>
        </w:tblPrEx>
        <w:trPr>
          <w:trHeight w:val="499" w:hRule="exact"/>
        </w:trPr>
        <w:tc>
          <w:tcPr>
            <w:tcW w:w="6982" w:type="dxa"/>
            <w:gridSpan w:val="9"/>
            <w:tcBorders>
              <w:top w:val="single" w:color="auto" w:sz="4" w:space="0"/>
              <w:left w:val="single" w:color="auto" w:sz="4" w:space="0"/>
              <w:bottom w:val="single" w:color="auto" w:sz="4" w:space="0"/>
              <w:right w:val="single" w:color="auto" w:sz="4" w:space="0"/>
            </w:tcBorders>
            <w:vAlign w:val="center"/>
          </w:tcPr>
          <w:p w14:paraId="7896A9A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总分</w:t>
            </w:r>
          </w:p>
        </w:tc>
        <w:tc>
          <w:tcPr>
            <w:tcW w:w="710" w:type="dxa"/>
            <w:gridSpan w:val="2"/>
            <w:tcBorders>
              <w:top w:val="single" w:color="auto" w:sz="4" w:space="0"/>
              <w:left w:val="nil"/>
              <w:bottom w:val="single" w:color="auto" w:sz="4" w:space="0"/>
              <w:right w:val="single" w:color="auto" w:sz="4" w:space="0"/>
            </w:tcBorders>
            <w:vAlign w:val="center"/>
          </w:tcPr>
          <w:p w14:paraId="46F68A3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03" w:type="dxa"/>
            <w:gridSpan w:val="2"/>
            <w:tcBorders>
              <w:top w:val="single" w:color="auto" w:sz="4" w:space="0"/>
              <w:left w:val="nil"/>
              <w:bottom w:val="single" w:color="auto" w:sz="4" w:space="0"/>
              <w:right w:val="single" w:color="auto" w:sz="4" w:space="0"/>
            </w:tcBorders>
            <w:vAlign w:val="center"/>
          </w:tcPr>
          <w:p w14:paraId="7B20214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98</w:t>
            </w:r>
          </w:p>
        </w:tc>
        <w:tc>
          <w:tcPr>
            <w:tcW w:w="1184" w:type="dxa"/>
            <w:tcBorders>
              <w:top w:val="single" w:color="auto" w:sz="4" w:space="0"/>
              <w:left w:val="nil"/>
              <w:bottom w:val="single" w:color="auto" w:sz="4" w:space="0"/>
              <w:right w:val="single" w:color="auto" w:sz="4" w:space="0"/>
            </w:tcBorders>
            <w:vAlign w:val="center"/>
          </w:tcPr>
          <w:p w14:paraId="1AA9E329">
            <w:pPr>
              <w:widowControl/>
              <w:spacing w:line="240" w:lineRule="exact"/>
              <w:jc w:val="center"/>
              <w:rPr>
                <w:rFonts w:ascii="仿宋_GB2312" w:hAnsi="宋体" w:eastAsia="仿宋_GB2312" w:cs="宋体"/>
                <w:kern w:val="0"/>
                <w:szCs w:val="21"/>
              </w:rPr>
            </w:pPr>
          </w:p>
        </w:tc>
      </w:tr>
    </w:tbl>
    <w:p w14:paraId="77063548">
      <w:pPr>
        <w:spacing w:line="360" w:lineRule="auto"/>
        <w:outlineLvl w:val="0"/>
        <w:rPr>
          <w:rFonts w:ascii="仿宋_GB2312" w:hAnsi="黑体" w:eastAsia="仿宋_GB2312"/>
          <w:szCs w:val="28"/>
        </w:rPr>
      </w:pPr>
    </w:p>
    <w:p w14:paraId="44370F68">
      <w:pPr>
        <w:spacing w:line="480" w:lineRule="exact"/>
        <w:jc w:val="center"/>
        <w:rPr>
          <w:rFonts w:ascii="黑体" w:hAnsi="黑体" w:eastAsia="方正小标宋简体"/>
          <w:sz w:val="22"/>
          <w:szCs w:val="28"/>
        </w:rPr>
      </w:pPr>
      <w:r>
        <w:rPr>
          <w:rFonts w:hint="eastAsia" w:ascii="方正小标宋简体" w:hAnsi="黑体" w:eastAsia="方正小标宋简体"/>
          <w:sz w:val="28"/>
          <w:szCs w:val="36"/>
        </w:rPr>
        <w:t>项目支出绩效自评表</w:t>
      </w:r>
    </w:p>
    <w:p w14:paraId="0F56EA1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（2020年度）</w:t>
      </w:r>
    </w:p>
    <w:tbl>
      <w:tblPr>
        <w:tblStyle w:val="9"/>
        <w:tblpPr w:leftFromText="180" w:rightFromText="180" w:vertAnchor="text" w:horzAnchor="margin" w:tblpXSpec="center" w:tblpY="128"/>
        <w:tblW w:w="9579" w:type="dxa"/>
        <w:tblInd w:w="0" w:type="dxa"/>
        <w:tblLayout w:type="fixed"/>
        <w:tblCellMar>
          <w:top w:w="0" w:type="dxa"/>
          <w:left w:w="108" w:type="dxa"/>
          <w:bottom w:w="0" w:type="dxa"/>
          <w:right w:w="108" w:type="dxa"/>
        </w:tblCellMar>
      </w:tblPr>
      <w:tblGrid>
        <w:gridCol w:w="423"/>
        <w:gridCol w:w="887"/>
        <w:gridCol w:w="253"/>
        <w:gridCol w:w="858"/>
        <w:gridCol w:w="1192"/>
        <w:gridCol w:w="500"/>
        <w:gridCol w:w="664"/>
        <w:gridCol w:w="1078"/>
        <w:gridCol w:w="1127"/>
        <w:gridCol w:w="75"/>
        <w:gridCol w:w="545"/>
        <w:gridCol w:w="670"/>
        <w:gridCol w:w="72"/>
        <w:gridCol w:w="1235"/>
      </w:tblGrid>
      <w:tr w14:paraId="0AC834FC">
        <w:tblPrEx>
          <w:tblCellMar>
            <w:top w:w="0" w:type="dxa"/>
            <w:left w:w="108" w:type="dxa"/>
            <w:bottom w:w="0" w:type="dxa"/>
            <w:right w:w="108" w:type="dxa"/>
          </w:tblCellMar>
        </w:tblPrEx>
        <w:trPr>
          <w:trHeight w:val="300" w:hRule="exact"/>
        </w:trPr>
        <w:tc>
          <w:tcPr>
            <w:tcW w:w="1563" w:type="dxa"/>
            <w:gridSpan w:val="3"/>
            <w:tcBorders>
              <w:top w:val="single" w:color="auto" w:sz="4" w:space="0"/>
              <w:left w:val="single" w:color="auto" w:sz="4" w:space="0"/>
              <w:bottom w:val="single" w:color="auto" w:sz="4" w:space="0"/>
              <w:right w:val="single" w:color="auto" w:sz="4" w:space="0"/>
            </w:tcBorders>
            <w:vAlign w:val="center"/>
          </w:tcPr>
          <w:p w14:paraId="1460328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8016" w:type="dxa"/>
            <w:gridSpan w:val="11"/>
            <w:tcBorders>
              <w:top w:val="single" w:color="auto" w:sz="4" w:space="0"/>
              <w:left w:val="nil"/>
              <w:bottom w:val="single" w:color="auto" w:sz="4" w:space="0"/>
              <w:right w:val="single" w:color="auto" w:sz="4" w:space="0"/>
            </w:tcBorders>
            <w:vAlign w:val="center"/>
          </w:tcPr>
          <w:p w14:paraId="497E3BC8">
            <w:pPr>
              <w:widowControl/>
              <w:spacing w:line="240" w:lineRule="exact"/>
              <w:jc w:val="center"/>
              <w:rPr>
                <w:rFonts w:ascii="仿宋_GB2312" w:hAnsi="宋体" w:eastAsia="仿宋_GB2312" w:cs="宋体"/>
                <w:szCs w:val="21"/>
              </w:rPr>
            </w:pPr>
            <w:r>
              <w:rPr>
                <w:rFonts w:hint="eastAsia" w:ascii="仿宋_GB2312" w:hAnsi="宋体" w:eastAsia="仿宋_GB2312" w:cs="宋体"/>
                <w:szCs w:val="21"/>
              </w:rPr>
              <w:t>20101000496租用丰体时代办公用房房租</w:t>
            </w:r>
          </w:p>
        </w:tc>
      </w:tr>
      <w:tr w14:paraId="71763633">
        <w:tblPrEx>
          <w:tblCellMar>
            <w:top w:w="0" w:type="dxa"/>
            <w:left w:w="108" w:type="dxa"/>
            <w:bottom w:w="0" w:type="dxa"/>
            <w:right w:w="108" w:type="dxa"/>
          </w:tblCellMar>
        </w:tblPrEx>
        <w:trPr>
          <w:trHeight w:val="300" w:hRule="exact"/>
        </w:trPr>
        <w:tc>
          <w:tcPr>
            <w:tcW w:w="1563" w:type="dxa"/>
            <w:gridSpan w:val="3"/>
            <w:tcBorders>
              <w:top w:val="single" w:color="auto" w:sz="4" w:space="0"/>
              <w:left w:val="single" w:color="auto" w:sz="4" w:space="0"/>
              <w:bottom w:val="single" w:color="auto" w:sz="4" w:space="0"/>
              <w:right w:val="single" w:color="auto" w:sz="4" w:space="0"/>
            </w:tcBorders>
            <w:vAlign w:val="center"/>
          </w:tcPr>
          <w:p w14:paraId="3DA56C6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292" w:type="dxa"/>
            <w:gridSpan w:val="5"/>
            <w:tcBorders>
              <w:top w:val="single" w:color="auto" w:sz="4" w:space="0"/>
              <w:left w:val="nil"/>
              <w:bottom w:val="single" w:color="auto" w:sz="4" w:space="0"/>
              <w:right w:val="single" w:color="auto" w:sz="4" w:space="0"/>
            </w:tcBorders>
            <w:vAlign w:val="center"/>
          </w:tcPr>
          <w:p w14:paraId="0E3CA8D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丰台区机关事务管理服务中心101000</w:t>
            </w:r>
          </w:p>
        </w:tc>
        <w:tc>
          <w:tcPr>
            <w:tcW w:w="1202" w:type="dxa"/>
            <w:gridSpan w:val="2"/>
            <w:tcBorders>
              <w:top w:val="nil"/>
              <w:left w:val="nil"/>
              <w:bottom w:val="single" w:color="auto" w:sz="4" w:space="0"/>
              <w:right w:val="single" w:color="auto" w:sz="4" w:space="0"/>
            </w:tcBorders>
            <w:vAlign w:val="center"/>
          </w:tcPr>
          <w:p w14:paraId="4826693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522" w:type="dxa"/>
            <w:gridSpan w:val="4"/>
            <w:tcBorders>
              <w:top w:val="single" w:color="auto" w:sz="4" w:space="0"/>
              <w:left w:val="nil"/>
              <w:bottom w:val="single" w:color="auto" w:sz="4" w:space="0"/>
              <w:right w:val="single" w:color="auto" w:sz="4" w:space="0"/>
            </w:tcBorders>
            <w:vAlign w:val="center"/>
          </w:tcPr>
          <w:p w14:paraId="049F61C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基建科</w:t>
            </w:r>
          </w:p>
        </w:tc>
      </w:tr>
      <w:tr w14:paraId="7F734561">
        <w:tblPrEx>
          <w:tblCellMar>
            <w:top w:w="0" w:type="dxa"/>
            <w:left w:w="108" w:type="dxa"/>
            <w:bottom w:w="0" w:type="dxa"/>
            <w:right w:w="108" w:type="dxa"/>
          </w:tblCellMar>
        </w:tblPrEx>
        <w:trPr>
          <w:trHeight w:val="300" w:hRule="exact"/>
        </w:trPr>
        <w:tc>
          <w:tcPr>
            <w:tcW w:w="1563" w:type="dxa"/>
            <w:gridSpan w:val="3"/>
            <w:tcBorders>
              <w:top w:val="single" w:color="auto" w:sz="4" w:space="0"/>
              <w:left w:val="single" w:color="auto" w:sz="4" w:space="0"/>
              <w:bottom w:val="single" w:color="auto" w:sz="4" w:space="0"/>
              <w:right w:val="single" w:color="auto" w:sz="4" w:space="0"/>
            </w:tcBorders>
            <w:vAlign w:val="center"/>
          </w:tcPr>
          <w:p w14:paraId="5F0A43D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292" w:type="dxa"/>
            <w:gridSpan w:val="5"/>
            <w:tcBorders>
              <w:top w:val="single" w:color="auto" w:sz="4" w:space="0"/>
              <w:left w:val="nil"/>
              <w:bottom w:val="single" w:color="auto" w:sz="4" w:space="0"/>
              <w:right w:val="single" w:color="auto" w:sz="4" w:space="0"/>
            </w:tcBorders>
            <w:vAlign w:val="center"/>
          </w:tcPr>
          <w:p w14:paraId="27D9EFD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白红顺</w:t>
            </w:r>
          </w:p>
        </w:tc>
        <w:tc>
          <w:tcPr>
            <w:tcW w:w="1202" w:type="dxa"/>
            <w:gridSpan w:val="2"/>
            <w:tcBorders>
              <w:top w:val="nil"/>
              <w:left w:val="nil"/>
              <w:bottom w:val="single" w:color="auto" w:sz="4" w:space="0"/>
              <w:right w:val="single" w:color="auto" w:sz="4" w:space="0"/>
            </w:tcBorders>
            <w:vAlign w:val="center"/>
          </w:tcPr>
          <w:p w14:paraId="6ED1F4C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522" w:type="dxa"/>
            <w:gridSpan w:val="4"/>
            <w:tcBorders>
              <w:top w:val="single" w:color="auto" w:sz="4" w:space="0"/>
              <w:left w:val="nil"/>
              <w:bottom w:val="single" w:color="auto" w:sz="4" w:space="0"/>
              <w:right w:val="single" w:color="auto" w:sz="4" w:space="0"/>
            </w:tcBorders>
            <w:vAlign w:val="center"/>
          </w:tcPr>
          <w:p w14:paraId="07A9281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83656510</w:t>
            </w:r>
          </w:p>
        </w:tc>
      </w:tr>
      <w:tr w14:paraId="6C790DA5">
        <w:tblPrEx>
          <w:tblCellMar>
            <w:top w:w="0" w:type="dxa"/>
            <w:left w:w="108" w:type="dxa"/>
            <w:bottom w:w="0" w:type="dxa"/>
            <w:right w:w="108" w:type="dxa"/>
          </w:tblCellMar>
        </w:tblPrEx>
        <w:trPr>
          <w:trHeight w:val="556" w:hRule="exact"/>
        </w:trPr>
        <w:tc>
          <w:tcPr>
            <w:tcW w:w="1563" w:type="dxa"/>
            <w:gridSpan w:val="3"/>
            <w:vMerge w:val="restart"/>
            <w:tcBorders>
              <w:top w:val="single" w:color="auto" w:sz="4" w:space="0"/>
              <w:left w:val="single" w:color="auto" w:sz="4" w:space="0"/>
              <w:bottom w:val="single" w:color="auto" w:sz="4" w:space="0"/>
              <w:right w:val="single" w:color="auto" w:sz="4" w:space="0"/>
            </w:tcBorders>
            <w:vAlign w:val="center"/>
          </w:tcPr>
          <w:p w14:paraId="04398A5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2050" w:type="dxa"/>
            <w:gridSpan w:val="2"/>
            <w:tcBorders>
              <w:top w:val="single" w:color="auto" w:sz="4" w:space="0"/>
              <w:left w:val="nil"/>
              <w:bottom w:val="single" w:color="auto" w:sz="4" w:space="0"/>
              <w:right w:val="single" w:color="auto" w:sz="4" w:space="0"/>
            </w:tcBorders>
            <w:vAlign w:val="center"/>
          </w:tcPr>
          <w:p w14:paraId="2E7CAE87">
            <w:pPr>
              <w:widowControl/>
              <w:spacing w:line="240" w:lineRule="exact"/>
              <w:jc w:val="center"/>
              <w:rPr>
                <w:rFonts w:ascii="仿宋_GB2312" w:hAnsi="宋体" w:eastAsia="仿宋_GB2312" w:cs="宋体"/>
                <w:kern w:val="0"/>
                <w:szCs w:val="21"/>
              </w:rPr>
            </w:pPr>
          </w:p>
        </w:tc>
        <w:tc>
          <w:tcPr>
            <w:tcW w:w="1164" w:type="dxa"/>
            <w:gridSpan w:val="2"/>
            <w:tcBorders>
              <w:top w:val="nil"/>
              <w:left w:val="nil"/>
              <w:bottom w:val="single" w:color="auto" w:sz="4" w:space="0"/>
              <w:right w:val="single" w:color="auto" w:sz="4" w:space="0"/>
            </w:tcBorders>
            <w:vAlign w:val="center"/>
          </w:tcPr>
          <w:p w14:paraId="00404E1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3E012C3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078" w:type="dxa"/>
            <w:tcBorders>
              <w:top w:val="nil"/>
              <w:left w:val="nil"/>
              <w:bottom w:val="single" w:color="auto" w:sz="4" w:space="0"/>
              <w:right w:val="single" w:color="auto" w:sz="4" w:space="0"/>
            </w:tcBorders>
            <w:vAlign w:val="center"/>
          </w:tcPr>
          <w:p w14:paraId="4E09FB9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7006C91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202" w:type="dxa"/>
            <w:gridSpan w:val="2"/>
            <w:tcBorders>
              <w:top w:val="nil"/>
              <w:left w:val="nil"/>
              <w:bottom w:val="single" w:color="auto" w:sz="4" w:space="0"/>
              <w:right w:val="single" w:color="auto" w:sz="4" w:space="0"/>
            </w:tcBorders>
            <w:vAlign w:val="center"/>
          </w:tcPr>
          <w:p w14:paraId="4F5E733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7577E85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545" w:type="dxa"/>
            <w:tcBorders>
              <w:top w:val="nil"/>
              <w:left w:val="nil"/>
              <w:bottom w:val="single" w:color="auto" w:sz="4" w:space="0"/>
              <w:right w:val="single" w:color="auto" w:sz="4" w:space="0"/>
            </w:tcBorders>
            <w:vAlign w:val="center"/>
          </w:tcPr>
          <w:p w14:paraId="141A25A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742" w:type="dxa"/>
            <w:gridSpan w:val="2"/>
            <w:tcBorders>
              <w:top w:val="single" w:color="auto" w:sz="4" w:space="0"/>
              <w:left w:val="nil"/>
              <w:bottom w:val="single" w:color="auto" w:sz="4" w:space="0"/>
              <w:right w:val="single" w:color="auto" w:sz="4" w:space="0"/>
            </w:tcBorders>
            <w:vAlign w:val="center"/>
          </w:tcPr>
          <w:p w14:paraId="4A22766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1235" w:type="dxa"/>
            <w:tcBorders>
              <w:top w:val="nil"/>
              <w:left w:val="nil"/>
              <w:bottom w:val="single" w:color="auto" w:sz="4" w:space="0"/>
              <w:right w:val="single" w:color="auto" w:sz="4" w:space="0"/>
            </w:tcBorders>
            <w:vAlign w:val="center"/>
          </w:tcPr>
          <w:p w14:paraId="2725B40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14:paraId="614B159A">
        <w:tblPrEx>
          <w:tblCellMar>
            <w:top w:w="0" w:type="dxa"/>
            <w:left w:w="108" w:type="dxa"/>
            <w:bottom w:w="0" w:type="dxa"/>
            <w:right w:w="108" w:type="dxa"/>
          </w:tblCellMar>
        </w:tblPrEx>
        <w:trPr>
          <w:trHeight w:val="462" w:hRule="exact"/>
        </w:trPr>
        <w:tc>
          <w:tcPr>
            <w:tcW w:w="1563" w:type="dxa"/>
            <w:gridSpan w:val="3"/>
            <w:vMerge w:val="continue"/>
            <w:tcBorders>
              <w:top w:val="single" w:color="auto" w:sz="4" w:space="0"/>
              <w:left w:val="single" w:color="auto" w:sz="4" w:space="0"/>
              <w:bottom w:val="single" w:color="auto" w:sz="4" w:space="0"/>
              <w:right w:val="single" w:color="auto" w:sz="4" w:space="0"/>
            </w:tcBorders>
            <w:vAlign w:val="center"/>
          </w:tcPr>
          <w:p w14:paraId="7B0D523F">
            <w:pPr>
              <w:widowControl/>
              <w:spacing w:line="240" w:lineRule="exact"/>
              <w:jc w:val="center"/>
              <w:rPr>
                <w:rFonts w:ascii="仿宋_GB2312" w:hAnsi="宋体" w:eastAsia="仿宋_GB2312" w:cs="宋体"/>
                <w:kern w:val="0"/>
                <w:szCs w:val="21"/>
              </w:rPr>
            </w:pPr>
          </w:p>
        </w:tc>
        <w:tc>
          <w:tcPr>
            <w:tcW w:w="2050" w:type="dxa"/>
            <w:gridSpan w:val="2"/>
            <w:tcBorders>
              <w:top w:val="single" w:color="auto" w:sz="4" w:space="0"/>
              <w:left w:val="nil"/>
              <w:bottom w:val="single" w:color="auto" w:sz="4" w:space="0"/>
              <w:right w:val="single" w:color="auto" w:sz="4" w:space="0"/>
            </w:tcBorders>
            <w:vAlign w:val="center"/>
          </w:tcPr>
          <w:p w14:paraId="49193CE3">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年度资金总额</w:t>
            </w:r>
          </w:p>
        </w:tc>
        <w:tc>
          <w:tcPr>
            <w:tcW w:w="1164" w:type="dxa"/>
            <w:gridSpan w:val="2"/>
            <w:tcBorders>
              <w:top w:val="nil"/>
              <w:left w:val="nil"/>
              <w:bottom w:val="single" w:color="auto" w:sz="4" w:space="0"/>
              <w:right w:val="single" w:color="auto" w:sz="4" w:space="0"/>
            </w:tcBorders>
            <w:vAlign w:val="center"/>
          </w:tcPr>
          <w:p w14:paraId="6841AFF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109.35</w:t>
            </w:r>
          </w:p>
        </w:tc>
        <w:tc>
          <w:tcPr>
            <w:tcW w:w="1078" w:type="dxa"/>
            <w:tcBorders>
              <w:top w:val="nil"/>
              <w:left w:val="nil"/>
              <w:bottom w:val="single" w:color="auto" w:sz="4" w:space="0"/>
              <w:right w:val="single" w:color="auto" w:sz="4" w:space="0"/>
            </w:tcBorders>
            <w:vAlign w:val="center"/>
          </w:tcPr>
          <w:p w14:paraId="3B09BA2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109.35</w:t>
            </w:r>
          </w:p>
        </w:tc>
        <w:tc>
          <w:tcPr>
            <w:tcW w:w="1202" w:type="dxa"/>
            <w:gridSpan w:val="2"/>
            <w:tcBorders>
              <w:top w:val="nil"/>
              <w:left w:val="nil"/>
              <w:bottom w:val="single" w:color="auto" w:sz="4" w:space="0"/>
              <w:right w:val="single" w:color="auto" w:sz="4" w:space="0"/>
            </w:tcBorders>
            <w:vAlign w:val="center"/>
          </w:tcPr>
          <w:p w14:paraId="7F3849CE">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109.35</w:t>
            </w:r>
          </w:p>
        </w:tc>
        <w:tc>
          <w:tcPr>
            <w:tcW w:w="545" w:type="dxa"/>
            <w:tcBorders>
              <w:top w:val="nil"/>
              <w:left w:val="nil"/>
              <w:bottom w:val="single" w:color="auto" w:sz="4" w:space="0"/>
              <w:right w:val="single" w:color="auto" w:sz="4" w:space="0"/>
            </w:tcBorders>
            <w:vAlign w:val="center"/>
          </w:tcPr>
          <w:p w14:paraId="2D744E8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42" w:type="dxa"/>
            <w:gridSpan w:val="2"/>
            <w:tcBorders>
              <w:top w:val="single" w:color="auto" w:sz="4" w:space="0"/>
              <w:left w:val="nil"/>
              <w:bottom w:val="single" w:color="auto" w:sz="4" w:space="0"/>
              <w:right w:val="single" w:color="auto" w:sz="4" w:space="0"/>
            </w:tcBorders>
            <w:vAlign w:val="center"/>
          </w:tcPr>
          <w:p w14:paraId="61F5AA6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1235" w:type="dxa"/>
            <w:tcBorders>
              <w:top w:val="nil"/>
              <w:left w:val="nil"/>
              <w:bottom w:val="single" w:color="auto" w:sz="4" w:space="0"/>
              <w:right w:val="single" w:color="auto" w:sz="4" w:space="0"/>
            </w:tcBorders>
            <w:vAlign w:val="center"/>
          </w:tcPr>
          <w:p w14:paraId="2897C41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14:paraId="03494910">
        <w:tblPrEx>
          <w:tblCellMar>
            <w:top w:w="0" w:type="dxa"/>
            <w:left w:w="108" w:type="dxa"/>
            <w:bottom w:w="0" w:type="dxa"/>
            <w:right w:w="108" w:type="dxa"/>
          </w:tblCellMar>
        </w:tblPrEx>
        <w:trPr>
          <w:trHeight w:val="476" w:hRule="exact"/>
        </w:trPr>
        <w:tc>
          <w:tcPr>
            <w:tcW w:w="1563" w:type="dxa"/>
            <w:gridSpan w:val="3"/>
            <w:vMerge w:val="continue"/>
            <w:tcBorders>
              <w:top w:val="single" w:color="auto" w:sz="4" w:space="0"/>
              <w:left w:val="single" w:color="auto" w:sz="4" w:space="0"/>
              <w:bottom w:val="single" w:color="auto" w:sz="4" w:space="0"/>
              <w:right w:val="single" w:color="auto" w:sz="4" w:space="0"/>
            </w:tcBorders>
            <w:vAlign w:val="center"/>
          </w:tcPr>
          <w:p w14:paraId="18888DF6">
            <w:pPr>
              <w:widowControl/>
              <w:spacing w:line="240" w:lineRule="exact"/>
              <w:jc w:val="center"/>
              <w:rPr>
                <w:rFonts w:ascii="仿宋_GB2312" w:hAnsi="宋体" w:eastAsia="仿宋_GB2312" w:cs="宋体"/>
                <w:kern w:val="0"/>
                <w:szCs w:val="21"/>
              </w:rPr>
            </w:pPr>
          </w:p>
        </w:tc>
        <w:tc>
          <w:tcPr>
            <w:tcW w:w="2050" w:type="dxa"/>
            <w:gridSpan w:val="2"/>
            <w:tcBorders>
              <w:top w:val="single" w:color="auto" w:sz="4" w:space="0"/>
              <w:left w:val="nil"/>
              <w:bottom w:val="single" w:color="auto" w:sz="4" w:space="0"/>
              <w:right w:val="single" w:color="auto" w:sz="4" w:space="0"/>
            </w:tcBorders>
            <w:vAlign w:val="center"/>
          </w:tcPr>
          <w:p w14:paraId="49BAE81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64" w:type="dxa"/>
            <w:gridSpan w:val="2"/>
            <w:tcBorders>
              <w:top w:val="nil"/>
              <w:left w:val="nil"/>
              <w:bottom w:val="single" w:color="auto" w:sz="4" w:space="0"/>
              <w:right w:val="single" w:color="auto" w:sz="4" w:space="0"/>
            </w:tcBorders>
            <w:vAlign w:val="center"/>
          </w:tcPr>
          <w:p w14:paraId="226780E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109.35</w:t>
            </w:r>
          </w:p>
        </w:tc>
        <w:tc>
          <w:tcPr>
            <w:tcW w:w="1078" w:type="dxa"/>
            <w:tcBorders>
              <w:top w:val="nil"/>
              <w:left w:val="nil"/>
              <w:bottom w:val="single" w:color="auto" w:sz="4" w:space="0"/>
              <w:right w:val="single" w:color="auto" w:sz="4" w:space="0"/>
            </w:tcBorders>
            <w:vAlign w:val="center"/>
          </w:tcPr>
          <w:p w14:paraId="77C89B4B">
            <w:pPr>
              <w:widowControl/>
              <w:spacing w:line="240" w:lineRule="exact"/>
              <w:jc w:val="center"/>
              <w:rPr>
                <w:rFonts w:ascii="仿宋_GB2312" w:hAnsi="宋体" w:eastAsia="仿宋_GB2312" w:cs="宋体"/>
                <w:szCs w:val="21"/>
              </w:rPr>
            </w:pPr>
            <w:r>
              <w:rPr>
                <w:rFonts w:hint="eastAsia" w:ascii="仿宋_GB2312" w:hAnsi="宋体" w:eastAsia="仿宋_GB2312" w:cs="宋体"/>
                <w:color w:val="000000"/>
                <w:kern w:val="0"/>
                <w:szCs w:val="21"/>
              </w:rPr>
              <w:t>109.35</w:t>
            </w:r>
          </w:p>
        </w:tc>
        <w:tc>
          <w:tcPr>
            <w:tcW w:w="1202" w:type="dxa"/>
            <w:gridSpan w:val="2"/>
            <w:tcBorders>
              <w:top w:val="nil"/>
              <w:left w:val="nil"/>
              <w:bottom w:val="single" w:color="auto" w:sz="4" w:space="0"/>
              <w:right w:val="single" w:color="auto" w:sz="4" w:space="0"/>
            </w:tcBorders>
            <w:vAlign w:val="center"/>
          </w:tcPr>
          <w:p w14:paraId="65FA7EBC">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109.35</w:t>
            </w:r>
          </w:p>
        </w:tc>
        <w:tc>
          <w:tcPr>
            <w:tcW w:w="545" w:type="dxa"/>
            <w:tcBorders>
              <w:top w:val="nil"/>
              <w:left w:val="nil"/>
              <w:bottom w:val="single" w:color="auto" w:sz="4" w:space="0"/>
              <w:right w:val="single" w:color="auto" w:sz="4" w:space="0"/>
            </w:tcBorders>
            <w:vAlign w:val="center"/>
          </w:tcPr>
          <w:p w14:paraId="55DCE11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42" w:type="dxa"/>
            <w:gridSpan w:val="2"/>
            <w:tcBorders>
              <w:top w:val="single" w:color="auto" w:sz="4" w:space="0"/>
              <w:left w:val="nil"/>
              <w:bottom w:val="single" w:color="auto" w:sz="4" w:space="0"/>
              <w:right w:val="single" w:color="auto" w:sz="4" w:space="0"/>
            </w:tcBorders>
            <w:vAlign w:val="center"/>
          </w:tcPr>
          <w:p w14:paraId="15B5082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1235" w:type="dxa"/>
            <w:tcBorders>
              <w:top w:val="nil"/>
              <w:left w:val="nil"/>
              <w:bottom w:val="single" w:color="auto" w:sz="4" w:space="0"/>
              <w:right w:val="single" w:color="auto" w:sz="4" w:space="0"/>
            </w:tcBorders>
            <w:vAlign w:val="center"/>
          </w:tcPr>
          <w:p w14:paraId="5D077CB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14:paraId="1E8CDFAA">
        <w:tblPrEx>
          <w:tblCellMar>
            <w:top w:w="0" w:type="dxa"/>
            <w:left w:w="108" w:type="dxa"/>
            <w:bottom w:w="0" w:type="dxa"/>
            <w:right w:w="108" w:type="dxa"/>
          </w:tblCellMar>
        </w:tblPrEx>
        <w:trPr>
          <w:trHeight w:val="272" w:hRule="exact"/>
        </w:trPr>
        <w:tc>
          <w:tcPr>
            <w:tcW w:w="1563" w:type="dxa"/>
            <w:gridSpan w:val="3"/>
            <w:vMerge w:val="continue"/>
            <w:tcBorders>
              <w:top w:val="single" w:color="auto" w:sz="4" w:space="0"/>
              <w:left w:val="single" w:color="auto" w:sz="4" w:space="0"/>
              <w:bottom w:val="single" w:color="auto" w:sz="4" w:space="0"/>
              <w:right w:val="single" w:color="auto" w:sz="4" w:space="0"/>
            </w:tcBorders>
            <w:vAlign w:val="center"/>
          </w:tcPr>
          <w:p w14:paraId="2D849B98">
            <w:pPr>
              <w:widowControl/>
              <w:spacing w:line="240" w:lineRule="exact"/>
              <w:jc w:val="center"/>
              <w:rPr>
                <w:rFonts w:ascii="仿宋_GB2312" w:hAnsi="宋体" w:eastAsia="仿宋_GB2312" w:cs="宋体"/>
                <w:kern w:val="0"/>
                <w:szCs w:val="21"/>
              </w:rPr>
            </w:pPr>
          </w:p>
        </w:tc>
        <w:tc>
          <w:tcPr>
            <w:tcW w:w="2050" w:type="dxa"/>
            <w:gridSpan w:val="2"/>
            <w:tcBorders>
              <w:top w:val="single" w:color="auto" w:sz="4" w:space="0"/>
              <w:left w:val="nil"/>
              <w:bottom w:val="single" w:color="auto" w:sz="4" w:space="0"/>
              <w:right w:val="single" w:color="auto" w:sz="4" w:space="0"/>
            </w:tcBorders>
            <w:vAlign w:val="center"/>
          </w:tcPr>
          <w:p w14:paraId="5351D33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64" w:type="dxa"/>
            <w:gridSpan w:val="2"/>
            <w:tcBorders>
              <w:top w:val="nil"/>
              <w:left w:val="nil"/>
              <w:bottom w:val="single" w:color="auto" w:sz="4" w:space="0"/>
              <w:right w:val="single" w:color="auto" w:sz="4" w:space="0"/>
            </w:tcBorders>
            <w:vAlign w:val="center"/>
          </w:tcPr>
          <w:p w14:paraId="0520A9E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078" w:type="dxa"/>
            <w:tcBorders>
              <w:top w:val="nil"/>
              <w:left w:val="nil"/>
              <w:bottom w:val="single" w:color="auto" w:sz="4" w:space="0"/>
              <w:right w:val="single" w:color="auto" w:sz="4" w:space="0"/>
            </w:tcBorders>
            <w:vAlign w:val="center"/>
          </w:tcPr>
          <w:p w14:paraId="5123540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202" w:type="dxa"/>
            <w:gridSpan w:val="2"/>
            <w:tcBorders>
              <w:top w:val="nil"/>
              <w:left w:val="nil"/>
              <w:bottom w:val="single" w:color="auto" w:sz="4" w:space="0"/>
              <w:right w:val="single" w:color="auto" w:sz="4" w:space="0"/>
            </w:tcBorders>
            <w:vAlign w:val="center"/>
          </w:tcPr>
          <w:p w14:paraId="535C024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545" w:type="dxa"/>
            <w:tcBorders>
              <w:top w:val="nil"/>
              <w:left w:val="nil"/>
              <w:bottom w:val="single" w:color="auto" w:sz="4" w:space="0"/>
              <w:right w:val="single" w:color="auto" w:sz="4" w:space="0"/>
            </w:tcBorders>
            <w:vAlign w:val="center"/>
          </w:tcPr>
          <w:p w14:paraId="0BCF9D2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42" w:type="dxa"/>
            <w:gridSpan w:val="2"/>
            <w:tcBorders>
              <w:top w:val="single" w:color="auto" w:sz="4" w:space="0"/>
              <w:left w:val="nil"/>
              <w:bottom w:val="single" w:color="auto" w:sz="4" w:space="0"/>
              <w:right w:val="single" w:color="auto" w:sz="4" w:space="0"/>
            </w:tcBorders>
            <w:vAlign w:val="center"/>
          </w:tcPr>
          <w:p w14:paraId="36CBDE3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235" w:type="dxa"/>
            <w:tcBorders>
              <w:top w:val="nil"/>
              <w:left w:val="nil"/>
              <w:bottom w:val="single" w:color="auto" w:sz="4" w:space="0"/>
              <w:right w:val="single" w:color="auto" w:sz="4" w:space="0"/>
            </w:tcBorders>
            <w:vAlign w:val="center"/>
          </w:tcPr>
          <w:p w14:paraId="4617EA8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r>
      <w:tr w14:paraId="12AB6D5F">
        <w:tblPrEx>
          <w:tblCellMar>
            <w:top w:w="0" w:type="dxa"/>
            <w:left w:w="108" w:type="dxa"/>
            <w:bottom w:w="0" w:type="dxa"/>
            <w:right w:w="108" w:type="dxa"/>
          </w:tblCellMar>
        </w:tblPrEx>
        <w:trPr>
          <w:trHeight w:val="300" w:hRule="exact"/>
        </w:trPr>
        <w:tc>
          <w:tcPr>
            <w:tcW w:w="1563" w:type="dxa"/>
            <w:gridSpan w:val="3"/>
            <w:vMerge w:val="continue"/>
            <w:tcBorders>
              <w:top w:val="single" w:color="auto" w:sz="4" w:space="0"/>
              <w:left w:val="single" w:color="auto" w:sz="4" w:space="0"/>
              <w:bottom w:val="single" w:color="auto" w:sz="4" w:space="0"/>
              <w:right w:val="single" w:color="auto" w:sz="4" w:space="0"/>
            </w:tcBorders>
            <w:vAlign w:val="center"/>
          </w:tcPr>
          <w:p w14:paraId="1D6D2D17">
            <w:pPr>
              <w:widowControl/>
              <w:spacing w:line="240" w:lineRule="exact"/>
              <w:jc w:val="center"/>
              <w:rPr>
                <w:rFonts w:ascii="仿宋_GB2312" w:hAnsi="宋体" w:eastAsia="仿宋_GB2312" w:cs="宋体"/>
                <w:kern w:val="0"/>
                <w:szCs w:val="21"/>
              </w:rPr>
            </w:pPr>
          </w:p>
        </w:tc>
        <w:tc>
          <w:tcPr>
            <w:tcW w:w="2050" w:type="dxa"/>
            <w:gridSpan w:val="2"/>
            <w:tcBorders>
              <w:top w:val="single" w:color="auto" w:sz="4" w:space="0"/>
              <w:left w:val="nil"/>
              <w:bottom w:val="single" w:color="auto" w:sz="4" w:space="0"/>
              <w:right w:val="single" w:color="auto" w:sz="4" w:space="0"/>
            </w:tcBorders>
            <w:vAlign w:val="center"/>
          </w:tcPr>
          <w:p w14:paraId="006784E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64" w:type="dxa"/>
            <w:gridSpan w:val="2"/>
            <w:tcBorders>
              <w:top w:val="nil"/>
              <w:left w:val="nil"/>
              <w:bottom w:val="single" w:color="auto" w:sz="4" w:space="0"/>
              <w:right w:val="single" w:color="auto" w:sz="4" w:space="0"/>
            </w:tcBorders>
            <w:vAlign w:val="center"/>
          </w:tcPr>
          <w:p w14:paraId="1E62589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078" w:type="dxa"/>
            <w:tcBorders>
              <w:top w:val="nil"/>
              <w:left w:val="nil"/>
              <w:bottom w:val="single" w:color="auto" w:sz="4" w:space="0"/>
              <w:right w:val="single" w:color="auto" w:sz="4" w:space="0"/>
            </w:tcBorders>
            <w:vAlign w:val="center"/>
          </w:tcPr>
          <w:p w14:paraId="3DECE44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202" w:type="dxa"/>
            <w:gridSpan w:val="2"/>
            <w:tcBorders>
              <w:top w:val="nil"/>
              <w:left w:val="nil"/>
              <w:bottom w:val="single" w:color="auto" w:sz="4" w:space="0"/>
              <w:right w:val="single" w:color="auto" w:sz="4" w:space="0"/>
            </w:tcBorders>
            <w:vAlign w:val="center"/>
          </w:tcPr>
          <w:p w14:paraId="43FD8C9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545" w:type="dxa"/>
            <w:tcBorders>
              <w:top w:val="nil"/>
              <w:left w:val="nil"/>
              <w:bottom w:val="single" w:color="auto" w:sz="4" w:space="0"/>
              <w:right w:val="single" w:color="auto" w:sz="4" w:space="0"/>
            </w:tcBorders>
            <w:vAlign w:val="center"/>
          </w:tcPr>
          <w:p w14:paraId="710699A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2" w:type="dxa"/>
            <w:gridSpan w:val="2"/>
            <w:tcBorders>
              <w:top w:val="single" w:color="auto" w:sz="4" w:space="0"/>
              <w:left w:val="nil"/>
              <w:bottom w:val="single" w:color="auto" w:sz="4" w:space="0"/>
              <w:right w:val="single" w:color="auto" w:sz="4" w:space="0"/>
            </w:tcBorders>
            <w:vAlign w:val="center"/>
          </w:tcPr>
          <w:p w14:paraId="254162A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235" w:type="dxa"/>
            <w:tcBorders>
              <w:top w:val="nil"/>
              <w:left w:val="nil"/>
              <w:bottom w:val="single" w:color="auto" w:sz="4" w:space="0"/>
              <w:right w:val="single" w:color="auto" w:sz="4" w:space="0"/>
            </w:tcBorders>
            <w:vAlign w:val="center"/>
          </w:tcPr>
          <w:p w14:paraId="58716E9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43343E00">
        <w:tblPrEx>
          <w:tblCellMar>
            <w:top w:w="0" w:type="dxa"/>
            <w:left w:w="108" w:type="dxa"/>
            <w:bottom w:w="0" w:type="dxa"/>
            <w:right w:w="108" w:type="dxa"/>
          </w:tblCellMar>
        </w:tblPrEx>
        <w:trPr>
          <w:trHeight w:val="383" w:hRule="exact"/>
        </w:trPr>
        <w:tc>
          <w:tcPr>
            <w:tcW w:w="423" w:type="dxa"/>
            <w:vMerge w:val="restart"/>
            <w:tcBorders>
              <w:top w:val="nil"/>
              <w:left w:val="single" w:color="auto" w:sz="4" w:space="0"/>
              <w:bottom w:val="single" w:color="auto" w:sz="4" w:space="0"/>
              <w:right w:val="single" w:color="auto" w:sz="4" w:space="0"/>
            </w:tcBorders>
            <w:vAlign w:val="center"/>
          </w:tcPr>
          <w:p w14:paraId="558F8DE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432" w:type="dxa"/>
            <w:gridSpan w:val="7"/>
            <w:tcBorders>
              <w:top w:val="single" w:color="auto" w:sz="4" w:space="0"/>
              <w:left w:val="nil"/>
              <w:bottom w:val="single" w:color="auto" w:sz="4" w:space="0"/>
              <w:right w:val="single" w:color="auto" w:sz="4" w:space="0"/>
            </w:tcBorders>
            <w:vAlign w:val="center"/>
          </w:tcPr>
          <w:p w14:paraId="7F44DB0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724" w:type="dxa"/>
            <w:gridSpan w:val="6"/>
            <w:tcBorders>
              <w:top w:val="single" w:color="auto" w:sz="4" w:space="0"/>
              <w:left w:val="nil"/>
              <w:bottom w:val="single" w:color="auto" w:sz="4" w:space="0"/>
              <w:right w:val="single" w:color="auto" w:sz="4" w:space="0"/>
            </w:tcBorders>
            <w:vAlign w:val="center"/>
          </w:tcPr>
          <w:p w14:paraId="0F94314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14:paraId="2C33E51A">
        <w:tblPrEx>
          <w:tblCellMar>
            <w:top w:w="0" w:type="dxa"/>
            <w:left w:w="108" w:type="dxa"/>
            <w:bottom w:w="0" w:type="dxa"/>
            <w:right w:w="108" w:type="dxa"/>
          </w:tblCellMar>
        </w:tblPrEx>
        <w:trPr>
          <w:trHeight w:val="2364" w:hRule="exact"/>
        </w:trPr>
        <w:tc>
          <w:tcPr>
            <w:tcW w:w="423" w:type="dxa"/>
            <w:vMerge w:val="continue"/>
            <w:tcBorders>
              <w:top w:val="nil"/>
              <w:left w:val="single" w:color="auto" w:sz="4" w:space="0"/>
              <w:bottom w:val="single" w:color="auto" w:sz="4" w:space="0"/>
              <w:right w:val="single" w:color="auto" w:sz="4" w:space="0"/>
            </w:tcBorders>
            <w:vAlign w:val="center"/>
          </w:tcPr>
          <w:p w14:paraId="463B5679">
            <w:pPr>
              <w:widowControl/>
              <w:spacing w:line="240" w:lineRule="exact"/>
              <w:jc w:val="center"/>
              <w:rPr>
                <w:rFonts w:ascii="仿宋_GB2312" w:hAnsi="宋体" w:eastAsia="仿宋_GB2312" w:cs="宋体"/>
                <w:kern w:val="0"/>
                <w:szCs w:val="21"/>
              </w:rPr>
            </w:pPr>
          </w:p>
        </w:tc>
        <w:tc>
          <w:tcPr>
            <w:tcW w:w="5432" w:type="dxa"/>
            <w:gridSpan w:val="7"/>
            <w:tcBorders>
              <w:top w:val="single" w:color="auto" w:sz="4" w:space="0"/>
              <w:left w:val="nil"/>
              <w:bottom w:val="single" w:color="auto" w:sz="4" w:space="0"/>
              <w:right w:val="single" w:color="auto" w:sz="4" w:space="0"/>
            </w:tcBorders>
            <w:vAlign w:val="center"/>
          </w:tcPr>
          <w:p w14:paraId="6D713CF1">
            <w:pPr>
              <w:widowControl/>
              <w:spacing w:line="240" w:lineRule="exact"/>
              <w:ind w:firstLine="420" w:firstLineChars="200"/>
              <w:jc w:val="left"/>
              <w:rPr>
                <w:rFonts w:ascii="仿宋_GB2312" w:hAnsi="宋体" w:eastAsia="仿宋_GB2312" w:cs="宋体"/>
                <w:kern w:val="0"/>
                <w:szCs w:val="21"/>
              </w:rPr>
            </w:pPr>
            <w:r>
              <w:rPr>
                <w:rFonts w:hint="eastAsia" w:ascii="仿宋_GB2312" w:hAnsi="宋体" w:eastAsia="仿宋_GB2312" w:cs="宋体"/>
                <w:color w:val="000000"/>
                <w:kern w:val="0"/>
                <w:szCs w:val="21"/>
              </w:rPr>
              <w:t>为</w:t>
            </w:r>
            <w:r>
              <w:rPr>
                <w:rFonts w:hint="eastAsia" w:ascii="仿宋_GB2312" w:hAnsi="宋体" w:eastAsia="仿宋_GB2312" w:cs="宋体"/>
                <w:kern w:val="0"/>
                <w:szCs w:val="21"/>
              </w:rPr>
              <w:t>满足丰体时代办公区办公场所需求，</w:t>
            </w:r>
            <w:r>
              <w:rPr>
                <w:rFonts w:hint="eastAsia" w:ascii="仿宋_GB2312" w:hAnsi="宋体" w:eastAsia="仿宋_GB2312" w:cs="宋体"/>
                <w:color w:val="000000"/>
                <w:kern w:val="0"/>
                <w:szCs w:val="21"/>
              </w:rPr>
              <w:t>租赁丰体时代大厦办公用房建筑面积860m²。完成支付北京蔚蓝基业物业管理有限公司租金。</w:t>
            </w:r>
          </w:p>
        </w:tc>
        <w:tc>
          <w:tcPr>
            <w:tcW w:w="3724" w:type="dxa"/>
            <w:gridSpan w:val="6"/>
            <w:tcBorders>
              <w:top w:val="single" w:color="auto" w:sz="4" w:space="0"/>
              <w:left w:val="nil"/>
              <w:bottom w:val="single" w:color="auto" w:sz="4" w:space="0"/>
              <w:right w:val="single" w:color="auto" w:sz="4" w:space="0"/>
            </w:tcBorders>
            <w:vAlign w:val="center"/>
          </w:tcPr>
          <w:p w14:paraId="2C3BD35A">
            <w:pPr>
              <w:widowControl/>
              <w:spacing w:line="240" w:lineRule="exact"/>
              <w:ind w:firstLine="420" w:firstLineChars="200"/>
              <w:jc w:val="left"/>
              <w:rPr>
                <w:rFonts w:ascii="仿宋_GB2312" w:hAnsi="宋体" w:eastAsia="仿宋_GB2312" w:cs="宋体"/>
                <w:kern w:val="0"/>
                <w:szCs w:val="21"/>
              </w:rPr>
            </w:pPr>
            <w:r>
              <w:rPr>
                <w:rFonts w:hint="eastAsia" w:ascii="仿宋_GB2312" w:hAnsi="宋体" w:eastAsia="仿宋_GB2312" w:cs="宋体"/>
                <w:kern w:val="0"/>
                <w:szCs w:val="21"/>
              </w:rPr>
              <w:t>1.满足丰体时代办公区办公场所需求，</w:t>
            </w:r>
            <w:r>
              <w:rPr>
                <w:rFonts w:hint="eastAsia" w:ascii="仿宋_GB2312" w:hAnsi="宋体" w:eastAsia="仿宋_GB2312" w:cs="宋体"/>
                <w:color w:val="000000"/>
                <w:kern w:val="0"/>
                <w:szCs w:val="21"/>
              </w:rPr>
              <w:t>租赁丰体时代大厦办公用房建筑面积860m²</w:t>
            </w:r>
          </w:p>
          <w:p w14:paraId="0E27E975">
            <w:pPr>
              <w:widowControl/>
              <w:spacing w:line="240" w:lineRule="exact"/>
              <w:ind w:firstLine="420" w:firstLineChars="200"/>
              <w:jc w:val="left"/>
              <w:rPr>
                <w:rFonts w:ascii="仿宋_GB2312" w:hAnsi="宋体" w:eastAsia="仿宋_GB2312" w:cs="宋体"/>
                <w:kern w:val="0"/>
                <w:szCs w:val="21"/>
              </w:rPr>
            </w:pPr>
            <w:r>
              <w:rPr>
                <w:rFonts w:hint="eastAsia" w:ascii="仿宋_GB2312" w:hAnsi="宋体" w:eastAsia="仿宋_GB2312" w:cs="宋体"/>
                <w:kern w:val="0"/>
                <w:szCs w:val="21"/>
              </w:rPr>
              <w:t>2.资金使用情况，</w:t>
            </w:r>
            <w:r>
              <w:rPr>
                <w:rFonts w:hint="eastAsia" w:ascii="仿宋_GB2312" w:hAnsi="宋体" w:eastAsia="仿宋_GB2312" w:cs="宋体"/>
                <w:color w:val="000000"/>
                <w:kern w:val="0"/>
                <w:szCs w:val="21"/>
              </w:rPr>
              <w:t>支付北京蔚蓝基业物业管理有限公司租金109.35万元，</w:t>
            </w:r>
            <w:r>
              <w:rPr>
                <w:rFonts w:hint="eastAsia" w:ascii="仿宋_GB2312" w:hAnsi="宋体" w:eastAsia="仿宋_GB2312" w:cs="宋体"/>
                <w:kern w:val="0"/>
                <w:szCs w:val="21"/>
              </w:rPr>
              <w:t>所有款项全部支出。</w:t>
            </w:r>
          </w:p>
        </w:tc>
      </w:tr>
      <w:tr w14:paraId="21AE8A1B">
        <w:tblPrEx>
          <w:tblCellMar>
            <w:top w:w="0" w:type="dxa"/>
            <w:left w:w="108" w:type="dxa"/>
            <w:bottom w:w="0" w:type="dxa"/>
            <w:right w:w="108" w:type="dxa"/>
          </w:tblCellMar>
        </w:tblPrEx>
        <w:trPr>
          <w:trHeight w:val="674" w:hRule="exact"/>
        </w:trPr>
        <w:tc>
          <w:tcPr>
            <w:tcW w:w="423" w:type="dxa"/>
            <w:vMerge w:val="restart"/>
            <w:tcBorders>
              <w:top w:val="single" w:color="auto" w:sz="4" w:space="0"/>
              <w:left w:val="single" w:color="auto" w:sz="4" w:space="0"/>
              <w:bottom w:val="single" w:color="auto" w:sz="4" w:space="0"/>
              <w:right w:val="single" w:color="auto" w:sz="4" w:space="0"/>
            </w:tcBorders>
            <w:vAlign w:val="center"/>
          </w:tcPr>
          <w:p w14:paraId="5DE8E7B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887" w:type="dxa"/>
            <w:tcBorders>
              <w:top w:val="single" w:color="auto" w:sz="4" w:space="0"/>
              <w:left w:val="nil"/>
              <w:bottom w:val="single" w:color="auto" w:sz="4" w:space="0"/>
              <w:right w:val="single" w:color="auto" w:sz="4" w:space="0"/>
            </w:tcBorders>
            <w:vAlign w:val="center"/>
          </w:tcPr>
          <w:p w14:paraId="4B0F40E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11" w:type="dxa"/>
            <w:gridSpan w:val="2"/>
            <w:tcBorders>
              <w:top w:val="single" w:color="auto" w:sz="4" w:space="0"/>
              <w:left w:val="nil"/>
              <w:bottom w:val="single" w:color="auto" w:sz="4" w:space="0"/>
              <w:right w:val="single" w:color="auto" w:sz="4" w:space="0"/>
            </w:tcBorders>
            <w:vAlign w:val="center"/>
          </w:tcPr>
          <w:p w14:paraId="233AF3A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692" w:type="dxa"/>
            <w:gridSpan w:val="2"/>
            <w:tcBorders>
              <w:top w:val="single" w:color="auto" w:sz="4" w:space="0"/>
              <w:left w:val="nil"/>
              <w:bottom w:val="single" w:color="auto" w:sz="4" w:space="0"/>
              <w:right w:val="single" w:color="auto" w:sz="4" w:space="0"/>
            </w:tcBorders>
            <w:vAlign w:val="center"/>
          </w:tcPr>
          <w:p w14:paraId="27A23DE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742" w:type="dxa"/>
            <w:gridSpan w:val="2"/>
            <w:tcBorders>
              <w:top w:val="single" w:color="auto" w:sz="4" w:space="0"/>
              <w:left w:val="nil"/>
              <w:bottom w:val="single" w:color="auto" w:sz="4" w:space="0"/>
              <w:right w:val="single" w:color="auto" w:sz="4" w:space="0"/>
            </w:tcBorders>
            <w:vAlign w:val="center"/>
          </w:tcPr>
          <w:p w14:paraId="162DF13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14:paraId="7B8C394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127" w:type="dxa"/>
            <w:tcBorders>
              <w:top w:val="single" w:color="auto" w:sz="4" w:space="0"/>
              <w:left w:val="nil"/>
              <w:bottom w:val="single" w:color="auto" w:sz="4" w:space="0"/>
              <w:right w:val="single" w:color="auto" w:sz="4" w:space="0"/>
            </w:tcBorders>
            <w:vAlign w:val="center"/>
          </w:tcPr>
          <w:p w14:paraId="4D7D3DC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14:paraId="58B7693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620" w:type="dxa"/>
            <w:gridSpan w:val="2"/>
            <w:tcBorders>
              <w:top w:val="single" w:color="auto" w:sz="4" w:space="0"/>
              <w:left w:val="nil"/>
              <w:bottom w:val="single" w:color="auto" w:sz="4" w:space="0"/>
              <w:right w:val="single" w:color="auto" w:sz="4" w:space="0"/>
            </w:tcBorders>
            <w:vAlign w:val="center"/>
          </w:tcPr>
          <w:p w14:paraId="0F4D054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670" w:type="dxa"/>
            <w:tcBorders>
              <w:top w:val="single" w:color="auto" w:sz="4" w:space="0"/>
              <w:left w:val="nil"/>
              <w:bottom w:val="single" w:color="auto" w:sz="4" w:space="0"/>
              <w:right w:val="single" w:color="auto" w:sz="4" w:space="0"/>
            </w:tcBorders>
            <w:vAlign w:val="center"/>
          </w:tcPr>
          <w:p w14:paraId="18CF5C0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307" w:type="dxa"/>
            <w:gridSpan w:val="2"/>
            <w:tcBorders>
              <w:top w:val="single" w:color="auto" w:sz="4" w:space="0"/>
              <w:left w:val="nil"/>
              <w:bottom w:val="single" w:color="auto" w:sz="4" w:space="0"/>
              <w:right w:val="single" w:color="auto" w:sz="4" w:space="0"/>
            </w:tcBorders>
            <w:vAlign w:val="center"/>
          </w:tcPr>
          <w:p w14:paraId="6609D14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14:paraId="5CB7B541">
        <w:tblPrEx>
          <w:tblCellMar>
            <w:top w:w="0" w:type="dxa"/>
            <w:left w:w="108" w:type="dxa"/>
            <w:bottom w:w="0" w:type="dxa"/>
            <w:right w:w="108" w:type="dxa"/>
          </w:tblCellMar>
        </w:tblPrEx>
        <w:trPr>
          <w:trHeight w:val="904"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3FF4E435">
            <w:pPr>
              <w:widowControl/>
              <w:spacing w:line="240" w:lineRule="exact"/>
              <w:jc w:val="center"/>
              <w:rPr>
                <w:rFonts w:ascii="仿宋_GB2312" w:hAnsi="宋体" w:eastAsia="仿宋_GB2312" w:cs="宋体"/>
                <w:kern w:val="0"/>
                <w:szCs w:val="21"/>
              </w:rPr>
            </w:pPr>
          </w:p>
        </w:tc>
        <w:tc>
          <w:tcPr>
            <w:tcW w:w="887" w:type="dxa"/>
            <w:vMerge w:val="restart"/>
            <w:tcBorders>
              <w:top w:val="single" w:color="auto" w:sz="4" w:space="0"/>
              <w:left w:val="single" w:color="auto" w:sz="4" w:space="0"/>
              <w:bottom w:val="single" w:color="auto" w:sz="4" w:space="0"/>
              <w:right w:val="single" w:color="auto" w:sz="4" w:space="0"/>
            </w:tcBorders>
            <w:vAlign w:val="center"/>
          </w:tcPr>
          <w:p w14:paraId="30E39A2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产出指标（60分）</w:t>
            </w: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269D75E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692" w:type="dxa"/>
            <w:gridSpan w:val="2"/>
            <w:tcBorders>
              <w:top w:val="single" w:color="auto" w:sz="4" w:space="0"/>
              <w:left w:val="nil"/>
              <w:bottom w:val="single" w:color="auto" w:sz="4" w:space="0"/>
              <w:right w:val="single" w:color="auto" w:sz="4" w:space="0"/>
            </w:tcBorders>
            <w:vAlign w:val="center"/>
          </w:tcPr>
          <w:p w14:paraId="01C1E1F0">
            <w:pPr>
              <w:widowControl/>
              <w:spacing w:line="240" w:lineRule="exact"/>
              <w:ind w:firstLine="210" w:firstLineChars="100"/>
              <w:rPr>
                <w:rFonts w:ascii="仿宋_GB2312" w:hAnsi="宋体" w:eastAsia="仿宋_GB2312" w:cs="宋体"/>
                <w:kern w:val="0"/>
                <w:szCs w:val="21"/>
                <w:highlight w:val="yellow"/>
              </w:rPr>
            </w:pPr>
            <w:r>
              <w:rPr>
                <w:rFonts w:hint="eastAsia" w:ascii="仿宋_GB2312" w:hAnsi="宋体" w:eastAsia="仿宋_GB2312" w:cs="宋体"/>
                <w:kern w:val="0"/>
                <w:szCs w:val="21"/>
              </w:rPr>
              <w:t>租赁面积</w:t>
            </w:r>
          </w:p>
        </w:tc>
        <w:tc>
          <w:tcPr>
            <w:tcW w:w="1742" w:type="dxa"/>
            <w:gridSpan w:val="2"/>
            <w:tcBorders>
              <w:top w:val="single" w:color="auto" w:sz="4" w:space="0"/>
              <w:left w:val="nil"/>
              <w:bottom w:val="single" w:color="auto" w:sz="4" w:space="0"/>
              <w:right w:val="single" w:color="auto" w:sz="4" w:space="0"/>
            </w:tcBorders>
            <w:vAlign w:val="center"/>
          </w:tcPr>
          <w:p w14:paraId="060569B1">
            <w:pPr>
              <w:widowControl/>
              <w:spacing w:line="240" w:lineRule="exact"/>
              <w:ind w:firstLine="420" w:firstLineChars="200"/>
              <w:rPr>
                <w:rFonts w:ascii="仿宋_GB2312" w:hAnsi="宋体" w:eastAsia="仿宋_GB2312" w:cs="宋体"/>
                <w:kern w:val="0"/>
                <w:szCs w:val="21"/>
                <w:highlight w:val="yellow"/>
              </w:rPr>
            </w:pPr>
            <w:r>
              <w:rPr>
                <w:rFonts w:hint="eastAsia" w:ascii="仿宋_GB2312" w:hAnsi="宋体" w:eastAsia="仿宋_GB2312" w:cs="宋体"/>
                <w:color w:val="000000"/>
                <w:kern w:val="0"/>
                <w:szCs w:val="21"/>
              </w:rPr>
              <w:t>860m²</w:t>
            </w:r>
          </w:p>
        </w:tc>
        <w:tc>
          <w:tcPr>
            <w:tcW w:w="1127" w:type="dxa"/>
            <w:tcBorders>
              <w:top w:val="single" w:color="auto" w:sz="4" w:space="0"/>
              <w:left w:val="nil"/>
              <w:bottom w:val="single" w:color="auto" w:sz="4" w:space="0"/>
              <w:right w:val="single" w:color="auto" w:sz="4" w:space="0"/>
            </w:tcBorders>
            <w:vAlign w:val="center"/>
          </w:tcPr>
          <w:p w14:paraId="18B452F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860m²</w:t>
            </w:r>
          </w:p>
        </w:tc>
        <w:tc>
          <w:tcPr>
            <w:tcW w:w="620" w:type="dxa"/>
            <w:gridSpan w:val="2"/>
            <w:tcBorders>
              <w:top w:val="single" w:color="auto" w:sz="4" w:space="0"/>
              <w:left w:val="nil"/>
              <w:bottom w:val="single" w:color="auto" w:sz="4" w:space="0"/>
              <w:right w:val="single" w:color="auto" w:sz="4" w:space="0"/>
            </w:tcBorders>
            <w:vAlign w:val="center"/>
          </w:tcPr>
          <w:p w14:paraId="58DEB56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70" w:type="dxa"/>
            <w:tcBorders>
              <w:top w:val="single" w:color="auto" w:sz="4" w:space="0"/>
              <w:left w:val="nil"/>
              <w:bottom w:val="single" w:color="auto" w:sz="4" w:space="0"/>
              <w:right w:val="single" w:color="auto" w:sz="4" w:space="0"/>
            </w:tcBorders>
            <w:vAlign w:val="center"/>
          </w:tcPr>
          <w:p w14:paraId="72E1A3B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307" w:type="dxa"/>
            <w:gridSpan w:val="2"/>
            <w:tcBorders>
              <w:top w:val="single" w:color="auto" w:sz="4" w:space="0"/>
              <w:left w:val="nil"/>
              <w:bottom w:val="single" w:color="auto" w:sz="4" w:space="0"/>
              <w:right w:val="single" w:color="auto" w:sz="4" w:space="0"/>
            </w:tcBorders>
            <w:vAlign w:val="center"/>
          </w:tcPr>
          <w:p w14:paraId="555298AB">
            <w:pPr>
              <w:widowControl/>
              <w:spacing w:line="240" w:lineRule="exact"/>
              <w:jc w:val="center"/>
              <w:rPr>
                <w:rFonts w:ascii="仿宋_GB2312" w:hAnsi="宋体" w:eastAsia="仿宋_GB2312" w:cs="宋体"/>
                <w:kern w:val="0"/>
                <w:szCs w:val="21"/>
              </w:rPr>
            </w:pPr>
          </w:p>
        </w:tc>
      </w:tr>
      <w:tr w14:paraId="51C9FA51">
        <w:tblPrEx>
          <w:tblCellMar>
            <w:top w:w="0" w:type="dxa"/>
            <w:left w:w="108" w:type="dxa"/>
            <w:bottom w:w="0" w:type="dxa"/>
            <w:right w:w="108" w:type="dxa"/>
          </w:tblCellMar>
        </w:tblPrEx>
        <w:trPr>
          <w:trHeight w:val="300"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0EB1765A">
            <w:pPr>
              <w:widowControl/>
              <w:spacing w:line="240" w:lineRule="exact"/>
              <w:jc w:val="center"/>
              <w:rPr>
                <w:rFonts w:ascii="仿宋_GB2312" w:hAnsi="宋体" w:eastAsia="仿宋_GB2312" w:cs="宋体"/>
                <w:kern w:val="0"/>
                <w:szCs w:val="21"/>
              </w:rPr>
            </w:pPr>
          </w:p>
        </w:tc>
        <w:tc>
          <w:tcPr>
            <w:tcW w:w="887" w:type="dxa"/>
            <w:vMerge w:val="continue"/>
            <w:tcBorders>
              <w:top w:val="single" w:color="auto" w:sz="4" w:space="0"/>
              <w:left w:val="single" w:color="auto" w:sz="4" w:space="0"/>
              <w:bottom w:val="single" w:color="auto" w:sz="4" w:space="0"/>
              <w:right w:val="single" w:color="auto" w:sz="4" w:space="0"/>
            </w:tcBorders>
            <w:vAlign w:val="center"/>
          </w:tcPr>
          <w:p w14:paraId="49161836">
            <w:pPr>
              <w:widowControl/>
              <w:spacing w:line="240" w:lineRule="exact"/>
              <w:jc w:val="center"/>
              <w:rPr>
                <w:rFonts w:ascii="仿宋_GB2312" w:hAnsi="宋体" w:eastAsia="仿宋_GB2312" w:cs="宋体"/>
                <w:kern w:val="0"/>
                <w:szCs w:val="21"/>
              </w:rPr>
            </w:pP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6FABAE5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692" w:type="dxa"/>
            <w:gridSpan w:val="2"/>
            <w:tcBorders>
              <w:top w:val="single" w:color="auto" w:sz="4" w:space="0"/>
              <w:left w:val="nil"/>
              <w:bottom w:val="single" w:color="auto" w:sz="4" w:space="0"/>
              <w:right w:val="single" w:color="auto" w:sz="4" w:space="0"/>
            </w:tcBorders>
            <w:vAlign w:val="center"/>
          </w:tcPr>
          <w:p w14:paraId="284B96C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质量验收</w:t>
            </w:r>
          </w:p>
        </w:tc>
        <w:tc>
          <w:tcPr>
            <w:tcW w:w="1742" w:type="dxa"/>
            <w:gridSpan w:val="2"/>
            <w:tcBorders>
              <w:top w:val="single" w:color="auto" w:sz="4" w:space="0"/>
              <w:left w:val="nil"/>
              <w:bottom w:val="single" w:color="auto" w:sz="4" w:space="0"/>
              <w:right w:val="single" w:color="auto" w:sz="4" w:space="0"/>
            </w:tcBorders>
            <w:vAlign w:val="center"/>
          </w:tcPr>
          <w:p w14:paraId="76E3DDB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合格</w:t>
            </w:r>
          </w:p>
        </w:tc>
        <w:tc>
          <w:tcPr>
            <w:tcW w:w="1127" w:type="dxa"/>
            <w:tcBorders>
              <w:top w:val="single" w:color="auto" w:sz="4" w:space="0"/>
              <w:left w:val="nil"/>
              <w:bottom w:val="single" w:color="auto" w:sz="4" w:space="0"/>
              <w:right w:val="single" w:color="auto" w:sz="4" w:space="0"/>
            </w:tcBorders>
            <w:vAlign w:val="center"/>
          </w:tcPr>
          <w:p w14:paraId="1EBD2FF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合格</w:t>
            </w:r>
          </w:p>
        </w:tc>
        <w:tc>
          <w:tcPr>
            <w:tcW w:w="620" w:type="dxa"/>
            <w:gridSpan w:val="2"/>
            <w:tcBorders>
              <w:top w:val="single" w:color="auto" w:sz="4" w:space="0"/>
              <w:left w:val="nil"/>
              <w:bottom w:val="single" w:color="auto" w:sz="4" w:space="0"/>
              <w:right w:val="single" w:color="auto" w:sz="4" w:space="0"/>
            </w:tcBorders>
            <w:vAlign w:val="center"/>
          </w:tcPr>
          <w:p w14:paraId="5AE4D33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70" w:type="dxa"/>
            <w:tcBorders>
              <w:top w:val="single" w:color="auto" w:sz="4" w:space="0"/>
              <w:left w:val="nil"/>
              <w:bottom w:val="single" w:color="auto" w:sz="4" w:space="0"/>
              <w:right w:val="single" w:color="auto" w:sz="4" w:space="0"/>
            </w:tcBorders>
            <w:vAlign w:val="center"/>
          </w:tcPr>
          <w:p w14:paraId="1788CF3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307" w:type="dxa"/>
            <w:gridSpan w:val="2"/>
            <w:tcBorders>
              <w:top w:val="single" w:color="auto" w:sz="4" w:space="0"/>
              <w:left w:val="nil"/>
              <w:bottom w:val="single" w:color="auto" w:sz="4" w:space="0"/>
              <w:right w:val="single" w:color="auto" w:sz="4" w:space="0"/>
            </w:tcBorders>
            <w:vAlign w:val="center"/>
          </w:tcPr>
          <w:p w14:paraId="768119DC">
            <w:pPr>
              <w:widowControl/>
              <w:spacing w:line="240" w:lineRule="exact"/>
              <w:jc w:val="center"/>
              <w:rPr>
                <w:rFonts w:ascii="仿宋_GB2312" w:hAnsi="宋体" w:eastAsia="仿宋_GB2312" w:cs="宋体"/>
                <w:kern w:val="0"/>
                <w:szCs w:val="21"/>
              </w:rPr>
            </w:pPr>
          </w:p>
        </w:tc>
      </w:tr>
      <w:tr w14:paraId="5CE63DC6">
        <w:tblPrEx>
          <w:tblCellMar>
            <w:top w:w="0" w:type="dxa"/>
            <w:left w:w="108" w:type="dxa"/>
            <w:bottom w:w="0" w:type="dxa"/>
            <w:right w:w="108" w:type="dxa"/>
          </w:tblCellMar>
        </w:tblPrEx>
        <w:trPr>
          <w:trHeight w:val="829"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4C94D6C2">
            <w:pPr>
              <w:widowControl/>
              <w:spacing w:line="240" w:lineRule="exact"/>
              <w:jc w:val="center"/>
              <w:rPr>
                <w:rFonts w:ascii="仿宋_GB2312" w:hAnsi="宋体" w:eastAsia="仿宋_GB2312" w:cs="宋体"/>
                <w:kern w:val="0"/>
                <w:szCs w:val="21"/>
              </w:rPr>
            </w:pPr>
          </w:p>
        </w:tc>
        <w:tc>
          <w:tcPr>
            <w:tcW w:w="887" w:type="dxa"/>
            <w:vMerge w:val="continue"/>
            <w:tcBorders>
              <w:top w:val="single" w:color="auto" w:sz="4" w:space="0"/>
              <w:left w:val="single" w:color="auto" w:sz="4" w:space="0"/>
              <w:bottom w:val="single" w:color="auto" w:sz="4" w:space="0"/>
              <w:right w:val="single" w:color="auto" w:sz="4" w:space="0"/>
            </w:tcBorders>
            <w:vAlign w:val="center"/>
          </w:tcPr>
          <w:p w14:paraId="04FFA872">
            <w:pPr>
              <w:widowControl/>
              <w:spacing w:line="240" w:lineRule="exact"/>
              <w:jc w:val="center"/>
              <w:rPr>
                <w:rFonts w:ascii="仿宋_GB2312" w:hAnsi="宋体" w:eastAsia="仿宋_GB2312" w:cs="宋体"/>
                <w:kern w:val="0"/>
                <w:szCs w:val="21"/>
              </w:rPr>
            </w:pP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5EEDDA5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692" w:type="dxa"/>
            <w:gridSpan w:val="2"/>
            <w:tcBorders>
              <w:top w:val="single" w:color="auto" w:sz="4" w:space="0"/>
              <w:left w:val="nil"/>
              <w:bottom w:val="single" w:color="auto" w:sz="4" w:space="0"/>
              <w:right w:val="single" w:color="auto" w:sz="4" w:space="0"/>
            </w:tcBorders>
            <w:vAlign w:val="center"/>
          </w:tcPr>
          <w:p w14:paraId="65DDBC3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验收时间</w:t>
            </w:r>
          </w:p>
        </w:tc>
        <w:tc>
          <w:tcPr>
            <w:tcW w:w="1742" w:type="dxa"/>
            <w:gridSpan w:val="2"/>
            <w:tcBorders>
              <w:top w:val="single" w:color="auto" w:sz="4" w:space="0"/>
              <w:left w:val="nil"/>
              <w:bottom w:val="single" w:color="auto" w:sz="4" w:space="0"/>
              <w:right w:val="single" w:color="auto" w:sz="4" w:space="0"/>
            </w:tcBorders>
            <w:vAlign w:val="center"/>
          </w:tcPr>
          <w:p w14:paraId="068A021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当年12月前完成</w:t>
            </w:r>
          </w:p>
        </w:tc>
        <w:tc>
          <w:tcPr>
            <w:tcW w:w="1127" w:type="dxa"/>
            <w:tcBorders>
              <w:top w:val="single" w:color="auto" w:sz="4" w:space="0"/>
              <w:left w:val="nil"/>
              <w:bottom w:val="single" w:color="auto" w:sz="4" w:space="0"/>
              <w:right w:val="single" w:color="auto" w:sz="4" w:space="0"/>
            </w:tcBorders>
            <w:vAlign w:val="center"/>
          </w:tcPr>
          <w:p w14:paraId="777FE99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当年12月前完成</w:t>
            </w:r>
          </w:p>
        </w:tc>
        <w:tc>
          <w:tcPr>
            <w:tcW w:w="620" w:type="dxa"/>
            <w:gridSpan w:val="2"/>
            <w:tcBorders>
              <w:top w:val="single" w:color="auto" w:sz="4" w:space="0"/>
              <w:left w:val="nil"/>
              <w:bottom w:val="single" w:color="auto" w:sz="4" w:space="0"/>
              <w:right w:val="single" w:color="auto" w:sz="4" w:space="0"/>
            </w:tcBorders>
            <w:vAlign w:val="center"/>
          </w:tcPr>
          <w:p w14:paraId="0131955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70" w:type="dxa"/>
            <w:tcBorders>
              <w:top w:val="single" w:color="auto" w:sz="4" w:space="0"/>
              <w:left w:val="nil"/>
              <w:bottom w:val="single" w:color="auto" w:sz="4" w:space="0"/>
              <w:right w:val="single" w:color="auto" w:sz="4" w:space="0"/>
            </w:tcBorders>
            <w:vAlign w:val="center"/>
          </w:tcPr>
          <w:p w14:paraId="663AB65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307" w:type="dxa"/>
            <w:gridSpan w:val="2"/>
            <w:tcBorders>
              <w:top w:val="single" w:color="auto" w:sz="4" w:space="0"/>
              <w:left w:val="nil"/>
              <w:bottom w:val="single" w:color="auto" w:sz="4" w:space="0"/>
              <w:right w:val="single" w:color="auto" w:sz="4" w:space="0"/>
            </w:tcBorders>
            <w:vAlign w:val="center"/>
          </w:tcPr>
          <w:p w14:paraId="757321D7">
            <w:pPr>
              <w:widowControl/>
              <w:spacing w:line="240" w:lineRule="exact"/>
              <w:jc w:val="center"/>
              <w:rPr>
                <w:rFonts w:ascii="仿宋_GB2312" w:hAnsi="宋体" w:eastAsia="仿宋_GB2312" w:cs="宋体"/>
                <w:kern w:val="0"/>
                <w:szCs w:val="21"/>
              </w:rPr>
            </w:pPr>
          </w:p>
        </w:tc>
      </w:tr>
      <w:tr w14:paraId="693B6F01">
        <w:tblPrEx>
          <w:tblCellMar>
            <w:top w:w="0" w:type="dxa"/>
            <w:left w:w="108" w:type="dxa"/>
            <w:bottom w:w="0" w:type="dxa"/>
            <w:right w:w="108" w:type="dxa"/>
          </w:tblCellMar>
        </w:tblPrEx>
        <w:trPr>
          <w:trHeight w:val="531"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07DCBAC3">
            <w:pPr>
              <w:widowControl/>
              <w:spacing w:line="240" w:lineRule="exact"/>
              <w:jc w:val="center"/>
              <w:rPr>
                <w:rFonts w:ascii="仿宋_GB2312" w:hAnsi="宋体" w:eastAsia="仿宋_GB2312" w:cs="宋体"/>
                <w:kern w:val="0"/>
                <w:szCs w:val="21"/>
              </w:rPr>
            </w:pPr>
          </w:p>
        </w:tc>
        <w:tc>
          <w:tcPr>
            <w:tcW w:w="887" w:type="dxa"/>
            <w:vMerge w:val="continue"/>
            <w:tcBorders>
              <w:top w:val="single" w:color="auto" w:sz="4" w:space="0"/>
              <w:left w:val="single" w:color="auto" w:sz="4" w:space="0"/>
              <w:bottom w:val="single" w:color="auto" w:sz="4" w:space="0"/>
              <w:right w:val="single" w:color="auto" w:sz="4" w:space="0"/>
            </w:tcBorders>
            <w:vAlign w:val="center"/>
          </w:tcPr>
          <w:p w14:paraId="39F5788C">
            <w:pPr>
              <w:widowControl/>
              <w:spacing w:line="240" w:lineRule="exact"/>
              <w:jc w:val="center"/>
              <w:rPr>
                <w:rFonts w:ascii="仿宋_GB2312" w:hAnsi="宋体" w:eastAsia="仿宋_GB2312" w:cs="宋体"/>
                <w:kern w:val="0"/>
                <w:szCs w:val="21"/>
              </w:rPr>
            </w:pP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191E650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692" w:type="dxa"/>
            <w:gridSpan w:val="2"/>
            <w:tcBorders>
              <w:top w:val="single" w:color="auto" w:sz="4" w:space="0"/>
              <w:left w:val="nil"/>
              <w:bottom w:val="single" w:color="auto" w:sz="4" w:space="0"/>
              <w:right w:val="single" w:color="auto" w:sz="4" w:space="0"/>
            </w:tcBorders>
            <w:vAlign w:val="center"/>
          </w:tcPr>
          <w:p w14:paraId="3E17ADE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项目预算控制数</w:t>
            </w:r>
          </w:p>
        </w:tc>
        <w:tc>
          <w:tcPr>
            <w:tcW w:w="1742" w:type="dxa"/>
            <w:gridSpan w:val="2"/>
            <w:tcBorders>
              <w:top w:val="single" w:color="auto" w:sz="4" w:space="0"/>
              <w:left w:val="nil"/>
              <w:bottom w:val="single" w:color="auto" w:sz="4" w:space="0"/>
              <w:right w:val="single" w:color="auto" w:sz="4" w:space="0"/>
            </w:tcBorders>
            <w:vAlign w:val="center"/>
          </w:tcPr>
          <w:p w14:paraId="2D76DB9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109.35</w:t>
            </w:r>
          </w:p>
        </w:tc>
        <w:tc>
          <w:tcPr>
            <w:tcW w:w="1127" w:type="dxa"/>
            <w:tcBorders>
              <w:top w:val="single" w:color="auto" w:sz="4" w:space="0"/>
              <w:left w:val="nil"/>
              <w:bottom w:val="single" w:color="auto" w:sz="4" w:space="0"/>
              <w:right w:val="single" w:color="auto" w:sz="4" w:space="0"/>
            </w:tcBorders>
            <w:vAlign w:val="center"/>
          </w:tcPr>
          <w:p w14:paraId="43D23E6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109.35</w:t>
            </w:r>
          </w:p>
        </w:tc>
        <w:tc>
          <w:tcPr>
            <w:tcW w:w="620" w:type="dxa"/>
            <w:gridSpan w:val="2"/>
            <w:tcBorders>
              <w:top w:val="single" w:color="auto" w:sz="4" w:space="0"/>
              <w:left w:val="nil"/>
              <w:bottom w:val="single" w:color="auto" w:sz="4" w:space="0"/>
              <w:right w:val="single" w:color="auto" w:sz="4" w:space="0"/>
            </w:tcBorders>
            <w:vAlign w:val="center"/>
          </w:tcPr>
          <w:p w14:paraId="73B1423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70" w:type="dxa"/>
            <w:tcBorders>
              <w:top w:val="single" w:color="auto" w:sz="4" w:space="0"/>
              <w:left w:val="nil"/>
              <w:bottom w:val="single" w:color="auto" w:sz="4" w:space="0"/>
              <w:right w:val="single" w:color="auto" w:sz="4" w:space="0"/>
            </w:tcBorders>
            <w:vAlign w:val="center"/>
          </w:tcPr>
          <w:p w14:paraId="7245624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307" w:type="dxa"/>
            <w:gridSpan w:val="2"/>
            <w:tcBorders>
              <w:top w:val="single" w:color="auto" w:sz="4" w:space="0"/>
              <w:left w:val="nil"/>
              <w:bottom w:val="single" w:color="auto" w:sz="4" w:space="0"/>
              <w:right w:val="single" w:color="auto" w:sz="4" w:space="0"/>
            </w:tcBorders>
            <w:vAlign w:val="center"/>
          </w:tcPr>
          <w:p w14:paraId="6AD785F8">
            <w:pPr>
              <w:widowControl/>
              <w:spacing w:line="240" w:lineRule="exact"/>
              <w:rPr>
                <w:rFonts w:ascii="仿宋_GB2312" w:hAnsi="宋体" w:eastAsia="仿宋_GB2312" w:cs="宋体"/>
                <w:kern w:val="0"/>
                <w:szCs w:val="21"/>
              </w:rPr>
            </w:pPr>
          </w:p>
        </w:tc>
      </w:tr>
      <w:tr w14:paraId="5C060D37">
        <w:tblPrEx>
          <w:tblCellMar>
            <w:top w:w="0" w:type="dxa"/>
            <w:left w:w="108" w:type="dxa"/>
            <w:bottom w:w="0" w:type="dxa"/>
            <w:right w:w="108" w:type="dxa"/>
          </w:tblCellMar>
        </w:tblPrEx>
        <w:trPr>
          <w:trHeight w:val="596"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281E7991">
            <w:pPr>
              <w:widowControl/>
              <w:spacing w:line="240" w:lineRule="exact"/>
              <w:jc w:val="center"/>
              <w:rPr>
                <w:rFonts w:ascii="仿宋_GB2312" w:hAnsi="宋体" w:eastAsia="仿宋_GB2312" w:cs="宋体"/>
                <w:kern w:val="0"/>
                <w:szCs w:val="21"/>
              </w:rPr>
            </w:pPr>
          </w:p>
        </w:tc>
        <w:tc>
          <w:tcPr>
            <w:tcW w:w="887" w:type="dxa"/>
            <w:vMerge w:val="restart"/>
            <w:tcBorders>
              <w:top w:val="single" w:color="auto" w:sz="4" w:space="0"/>
              <w:left w:val="single" w:color="auto" w:sz="4" w:space="0"/>
              <w:bottom w:val="single" w:color="auto" w:sz="4" w:space="0"/>
              <w:right w:val="single" w:color="auto" w:sz="4" w:space="0"/>
            </w:tcBorders>
            <w:vAlign w:val="center"/>
          </w:tcPr>
          <w:p w14:paraId="342A815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效益指标（20分）</w:t>
            </w: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5DB10CB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14:paraId="6C41E36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692" w:type="dxa"/>
            <w:gridSpan w:val="2"/>
            <w:tcBorders>
              <w:top w:val="single" w:color="auto" w:sz="4" w:space="0"/>
              <w:left w:val="nil"/>
              <w:bottom w:val="single" w:color="auto" w:sz="4" w:space="0"/>
              <w:right w:val="single" w:color="auto" w:sz="4" w:space="0"/>
            </w:tcBorders>
            <w:vAlign w:val="center"/>
          </w:tcPr>
          <w:p w14:paraId="36BEE514">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此项不涉及</w:t>
            </w:r>
          </w:p>
        </w:tc>
        <w:tc>
          <w:tcPr>
            <w:tcW w:w="1742" w:type="dxa"/>
            <w:gridSpan w:val="2"/>
            <w:tcBorders>
              <w:top w:val="single" w:color="auto" w:sz="4" w:space="0"/>
              <w:left w:val="nil"/>
              <w:bottom w:val="single" w:color="auto" w:sz="4" w:space="0"/>
              <w:right w:val="single" w:color="auto" w:sz="4" w:space="0"/>
            </w:tcBorders>
            <w:vAlign w:val="center"/>
          </w:tcPr>
          <w:p w14:paraId="5466FC51">
            <w:pPr>
              <w:widowControl/>
              <w:spacing w:line="240" w:lineRule="exact"/>
              <w:jc w:val="center"/>
              <w:rPr>
                <w:rFonts w:ascii="仿宋_GB2312" w:hAnsi="宋体" w:eastAsia="仿宋_GB2312" w:cs="宋体"/>
                <w:kern w:val="0"/>
                <w:szCs w:val="21"/>
              </w:rPr>
            </w:pPr>
          </w:p>
        </w:tc>
        <w:tc>
          <w:tcPr>
            <w:tcW w:w="1127" w:type="dxa"/>
            <w:tcBorders>
              <w:top w:val="single" w:color="auto" w:sz="4" w:space="0"/>
              <w:left w:val="nil"/>
              <w:bottom w:val="single" w:color="auto" w:sz="4" w:space="0"/>
              <w:right w:val="single" w:color="auto" w:sz="4" w:space="0"/>
            </w:tcBorders>
            <w:vAlign w:val="center"/>
          </w:tcPr>
          <w:p w14:paraId="0DEA9748">
            <w:pPr>
              <w:widowControl/>
              <w:spacing w:line="240" w:lineRule="exact"/>
              <w:jc w:val="center"/>
              <w:rPr>
                <w:rFonts w:ascii="仿宋_GB2312" w:hAnsi="宋体" w:eastAsia="仿宋_GB2312" w:cs="宋体"/>
                <w:kern w:val="0"/>
                <w:szCs w:val="21"/>
              </w:rPr>
            </w:pPr>
          </w:p>
        </w:tc>
        <w:tc>
          <w:tcPr>
            <w:tcW w:w="620" w:type="dxa"/>
            <w:gridSpan w:val="2"/>
            <w:tcBorders>
              <w:top w:val="single" w:color="auto" w:sz="4" w:space="0"/>
              <w:left w:val="nil"/>
              <w:bottom w:val="single" w:color="auto" w:sz="4" w:space="0"/>
              <w:right w:val="single" w:color="auto" w:sz="4" w:space="0"/>
            </w:tcBorders>
            <w:vAlign w:val="center"/>
          </w:tcPr>
          <w:p w14:paraId="7BBA4F30">
            <w:pPr>
              <w:widowControl/>
              <w:spacing w:line="240" w:lineRule="exact"/>
              <w:jc w:val="center"/>
              <w:rPr>
                <w:rFonts w:ascii="仿宋_GB2312" w:hAnsi="宋体" w:eastAsia="仿宋_GB2312" w:cs="宋体"/>
                <w:kern w:val="0"/>
                <w:szCs w:val="21"/>
              </w:rPr>
            </w:pPr>
          </w:p>
        </w:tc>
        <w:tc>
          <w:tcPr>
            <w:tcW w:w="670" w:type="dxa"/>
            <w:tcBorders>
              <w:top w:val="single" w:color="auto" w:sz="4" w:space="0"/>
              <w:left w:val="nil"/>
              <w:bottom w:val="single" w:color="auto" w:sz="4" w:space="0"/>
              <w:right w:val="single" w:color="auto" w:sz="4" w:space="0"/>
            </w:tcBorders>
            <w:vAlign w:val="center"/>
          </w:tcPr>
          <w:p w14:paraId="357CE0D2">
            <w:pPr>
              <w:widowControl/>
              <w:spacing w:line="240" w:lineRule="exact"/>
              <w:jc w:val="center"/>
              <w:rPr>
                <w:rFonts w:ascii="仿宋_GB2312" w:hAnsi="宋体" w:eastAsia="仿宋_GB2312" w:cs="宋体"/>
                <w:kern w:val="0"/>
                <w:szCs w:val="21"/>
              </w:rPr>
            </w:pPr>
          </w:p>
        </w:tc>
        <w:tc>
          <w:tcPr>
            <w:tcW w:w="1307" w:type="dxa"/>
            <w:gridSpan w:val="2"/>
            <w:tcBorders>
              <w:top w:val="single" w:color="auto" w:sz="4" w:space="0"/>
              <w:left w:val="nil"/>
              <w:bottom w:val="single" w:color="auto" w:sz="4" w:space="0"/>
              <w:right w:val="single" w:color="auto" w:sz="4" w:space="0"/>
            </w:tcBorders>
            <w:vAlign w:val="center"/>
          </w:tcPr>
          <w:p w14:paraId="12C99FD9">
            <w:pPr>
              <w:widowControl/>
              <w:spacing w:line="240" w:lineRule="exact"/>
              <w:jc w:val="center"/>
              <w:rPr>
                <w:rFonts w:ascii="仿宋_GB2312" w:hAnsi="宋体" w:eastAsia="仿宋_GB2312" w:cs="宋体"/>
                <w:kern w:val="0"/>
                <w:szCs w:val="21"/>
              </w:rPr>
            </w:pPr>
          </w:p>
        </w:tc>
      </w:tr>
      <w:tr w14:paraId="13226A86">
        <w:tblPrEx>
          <w:tblCellMar>
            <w:top w:w="0" w:type="dxa"/>
            <w:left w:w="108" w:type="dxa"/>
            <w:bottom w:w="0" w:type="dxa"/>
            <w:right w:w="108" w:type="dxa"/>
          </w:tblCellMar>
        </w:tblPrEx>
        <w:trPr>
          <w:trHeight w:val="792"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6F35D876">
            <w:pPr>
              <w:widowControl/>
              <w:spacing w:line="240" w:lineRule="exact"/>
              <w:jc w:val="center"/>
              <w:rPr>
                <w:rFonts w:ascii="仿宋_GB2312" w:hAnsi="宋体" w:eastAsia="仿宋_GB2312" w:cs="宋体"/>
                <w:kern w:val="0"/>
                <w:szCs w:val="21"/>
              </w:rPr>
            </w:pPr>
          </w:p>
        </w:tc>
        <w:tc>
          <w:tcPr>
            <w:tcW w:w="887" w:type="dxa"/>
            <w:vMerge w:val="continue"/>
            <w:tcBorders>
              <w:top w:val="single" w:color="auto" w:sz="4" w:space="0"/>
              <w:left w:val="single" w:color="auto" w:sz="4" w:space="0"/>
              <w:bottom w:val="single" w:color="auto" w:sz="4" w:space="0"/>
              <w:right w:val="single" w:color="auto" w:sz="4" w:space="0"/>
            </w:tcBorders>
            <w:vAlign w:val="center"/>
          </w:tcPr>
          <w:p w14:paraId="7FBE0CC4">
            <w:pPr>
              <w:widowControl/>
              <w:spacing w:line="240" w:lineRule="exact"/>
              <w:jc w:val="center"/>
              <w:rPr>
                <w:rFonts w:ascii="仿宋_GB2312" w:hAnsi="宋体" w:eastAsia="仿宋_GB2312" w:cs="宋体"/>
                <w:kern w:val="0"/>
                <w:szCs w:val="21"/>
              </w:rPr>
            </w:pP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38FCBC9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14:paraId="52DC547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692" w:type="dxa"/>
            <w:gridSpan w:val="2"/>
            <w:tcBorders>
              <w:top w:val="single" w:color="auto" w:sz="4" w:space="0"/>
              <w:left w:val="nil"/>
              <w:bottom w:val="single" w:color="auto" w:sz="4" w:space="0"/>
              <w:right w:val="single" w:color="auto" w:sz="4" w:space="0"/>
            </w:tcBorders>
            <w:vAlign w:val="center"/>
          </w:tcPr>
          <w:p w14:paraId="69A0F7A6">
            <w:pPr>
              <w:widowControl/>
              <w:spacing w:line="240" w:lineRule="exact"/>
              <w:rPr>
                <w:rFonts w:ascii="仿宋_GB2312" w:hAnsi="宋体" w:eastAsia="仿宋_GB2312" w:cs="宋体"/>
                <w:kern w:val="0"/>
                <w:szCs w:val="21"/>
              </w:rPr>
            </w:pPr>
            <w:r>
              <w:rPr>
                <w:rFonts w:hint="eastAsia" w:ascii="仿宋_GB2312" w:hAnsi="宋体" w:eastAsia="仿宋_GB2312" w:cs="宋体"/>
                <w:szCs w:val="21"/>
              </w:rPr>
              <w:t>是否保障丰体时代办公区办公需求</w:t>
            </w:r>
          </w:p>
        </w:tc>
        <w:tc>
          <w:tcPr>
            <w:tcW w:w="1742" w:type="dxa"/>
            <w:gridSpan w:val="2"/>
            <w:tcBorders>
              <w:top w:val="single" w:color="auto" w:sz="4" w:space="0"/>
              <w:left w:val="nil"/>
              <w:bottom w:val="single" w:color="auto" w:sz="4" w:space="0"/>
              <w:right w:val="single" w:color="auto" w:sz="4" w:space="0"/>
            </w:tcBorders>
            <w:vAlign w:val="center"/>
          </w:tcPr>
          <w:p w14:paraId="5F4991C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szCs w:val="21"/>
              </w:rPr>
              <w:t>保障丰体时代办公区办公需求</w:t>
            </w:r>
          </w:p>
        </w:tc>
        <w:tc>
          <w:tcPr>
            <w:tcW w:w="1127" w:type="dxa"/>
            <w:tcBorders>
              <w:top w:val="single" w:color="auto" w:sz="4" w:space="0"/>
              <w:left w:val="nil"/>
              <w:bottom w:val="single" w:color="auto" w:sz="4" w:space="0"/>
              <w:right w:val="single" w:color="auto" w:sz="4" w:space="0"/>
            </w:tcBorders>
            <w:vAlign w:val="center"/>
          </w:tcPr>
          <w:p w14:paraId="2469ECB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已达到预期目标</w:t>
            </w:r>
          </w:p>
        </w:tc>
        <w:tc>
          <w:tcPr>
            <w:tcW w:w="620" w:type="dxa"/>
            <w:gridSpan w:val="2"/>
            <w:tcBorders>
              <w:top w:val="single" w:color="auto" w:sz="4" w:space="0"/>
              <w:left w:val="nil"/>
              <w:bottom w:val="single" w:color="auto" w:sz="4" w:space="0"/>
              <w:right w:val="single" w:color="auto" w:sz="4" w:space="0"/>
            </w:tcBorders>
            <w:vAlign w:val="center"/>
          </w:tcPr>
          <w:p w14:paraId="0EAADA2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70" w:type="dxa"/>
            <w:tcBorders>
              <w:top w:val="single" w:color="auto" w:sz="4" w:space="0"/>
              <w:left w:val="nil"/>
              <w:bottom w:val="single" w:color="auto" w:sz="4" w:space="0"/>
              <w:right w:val="single" w:color="auto" w:sz="4" w:space="0"/>
            </w:tcBorders>
            <w:vAlign w:val="center"/>
          </w:tcPr>
          <w:p w14:paraId="4B801AC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307" w:type="dxa"/>
            <w:gridSpan w:val="2"/>
            <w:tcBorders>
              <w:top w:val="single" w:color="auto" w:sz="4" w:space="0"/>
              <w:left w:val="nil"/>
              <w:bottom w:val="single" w:color="auto" w:sz="4" w:space="0"/>
              <w:right w:val="single" w:color="auto" w:sz="4" w:space="0"/>
            </w:tcBorders>
            <w:vAlign w:val="center"/>
          </w:tcPr>
          <w:p w14:paraId="0C9033DD">
            <w:pPr>
              <w:widowControl/>
              <w:spacing w:line="240" w:lineRule="exact"/>
              <w:jc w:val="center"/>
              <w:rPr>
                <w:rFonts w:ascii="仿宋_GB2312" w:hAnsi="宋体" w:eastAsia="仿宋_GB2312" w:cs="宋体"/>
                <w:kern w:val="0"/>
                <w:szCs w:val="21"/>
              </w:rPr>
            </w:pPr>
          </w:p>
        </w:tc>
      </w:tr>
      <w:tr w14:paraId="5597BBB5">
        <w:tblPrEx>
          <w:tblCellMar>
            <w:top w:w="0" w:type="dxa"/>
            <w:left w:w="108" w:type="dxa"/>
            <w:bottom w:w="0" w:type="dxa"/>
            <w:right w:w="108" w:type="dxa"/>
          </w:tblCellMar>
        </w:tblPrEx>
        <w:trPr>
          <w:trHeight w:val="566"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2A5D43DD">
            <w:pPr>
              <w:widowControl/>
              <w:spacing w:line="240" w:lineRule="exact"/>
              <w:jc w:val="center"/>
              <w:rPr>
                <w:rFonts w:ascii="仿宋_GB2312" w:hAnsi="宋体" w:eastAsia="仿宋_GB2312" w:cs="宋体"/>
                <w:kern w:val="0"/>
                <w:szCs w:val="21"/>
              </w:rPr>
            </w:pPr>
          </w:p>
        </w:tc>
        <w:tc>
          <w:tcPr>
            <w:tcW w:w="887" w:type="dxa"/>
            <w:vMerge w:val="continue"/>
            <w:tcBorders>
              <w:top w:val="single" w:color="auto" w:sz="4" w:space="0"/>
              <w:left w:val="single" w:color="auto" w:sz="4" w:space="0"/>
              <w:bottom w:val="single" w:color="auto" w:sz="4" w:space="0"/>
              <w:right w:val="single" w:color="auto" w:sz="4" w:space="0"/>
            </w:tcBorders>
            <w:vAlign w:val="center"/>
          </w:tcPr>
          <w:p w14:paraId="57013D11">
            <w:pPr>
              <w:widowControl/>
              <w:spacing w:line="240" w:lineRule="exact"/>
              <w:jc w:val="center"/>
              <w:rPr>
                <w:rFonts w:ascii="仿宋_GB2312" w:hAnsi="宋体" w:eastAsia="仿宋_GB2312" w:cs="宋体"/>
                <w:kern w:val="0"/>
                <w:szCs w:val="21"/>
              </w:rPr>
            </w:pP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65908F7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14:paraId="75DC9D5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692" w:type="dxa"/>
            <w:gridSpan w:val="2"/>
            <w:tcBorders>
              <w:top w:val="single" w:color="auto" w:sz="4" w:space="0"/>
              <w:left w:val="nil"/>
              <w:bottom w:val="single" w:color="auto" w:sz="4" w:space="0"/>
              <w:right w:val="single" w:color="auto" w:sz="4" w:space="0"/>
            </w:tcBorders>
          </w:tcPr>
          <w:p w14:paraId="2B8D465C">
            <w:pPr>
              <w:rPr>
                <w:rFonts w:ascii="仿宋_GB2312" w:eastAsia="仿宋_GB2312"/>
              </w:rPr>
            </w:pPr>
            <w:r>
              <w:rPr>
                <w:rFonts w:hint="eastAsia" w:ascii="仿宋_GB2312" w:hAnsi="宋体" w:eastAsia="仿宋_GB2312" w:cs="宋体"/>
                <w:kern w:val="0"/>
                <w:szCs w:val="21"/>
              </w:rPr>
              <w:t>此项不涉及</w:t>
            </w:r>
          </w:p>
        </w:tc>
        <w:tc>
          <w:tcPr>
            <w:tcW w:w="1742" w:type="dxa"/>
            <w:gridSpan w:val="2"/>
            <w:tcBorders>
              <w:top w:val="single" w:color="auto" w:sz="4" w:space="0"/>
              <w:left w:val="nil"/>
              <w:bottom w:val="single" w:color="auto" w:sz="4" w:space="0"/>
              <w:right w:val="single" w:color="auto" w:sz="4" w:space="0"/>
            </w:tcBorders>
            <w:vAlign w:val="center"/>
          </w:tcPr>
          <w:p w14:paraId="65D107F8">
            <w:pPr>
              <w:widowControl/>
              <w:spacing w:line="240" w:lineRule="exact"/>
              <w:jc w:val="center"/>
              <w:rPr>
                <w:rFonts w:ascii="仿宋_GB2312" w:hAnsi="宋体" w:eastAsia="仿宋_GB2312" w:cs="宋体"/>
                <w:kern w:val="0"/>
                <w:szCs w:val="21"/>
              </w:rPr>
            </w:pPr>
          </w:p>
        </w:tc>
        <w:tc>
          <w:tcPr>
            <w:tcW w:w="1127" w:type="dxa"/>
            <w:tcBorders>
              <w:top w:val="single" w:color="auto" w:sz="4" w:space="0"/>
              <w:left w:val="nil"/>
              <w:bottom w:val="single" w:color="auto" w:sz="4" w:space="0"/>
              <w:right w:val="single" w:color="auto" w:sz="4" w:space="0"/>
            </w:tcBorders>
            <w:vAlign w:val="center"/>
          </w:tcPr>
          <w:p w14:paraId="1F2B990D">
            <w:pPr>
              <w:widowControl/>
              <w:spacing w:line="240" w:lineRule="exact"/>
              <w:jc w:val="center"/>
              <w:rPr>
                <w:rFonts w:ascii="仿宋_GB2312" w:hAnsi="宋体" w:eastAsia="仿宋_GB2312" w:cs="宋体"/>
                <w:kern w:val="0"/>
                <w:szCs w:val="21"/>
              </w:rPr>
            </w:pPr>
          </w:p>
        </w:tc>
        <w:tc>
          <w:tcPr>
            <w:tcW w:w="620" w:type="dxa"/>
            <w:gridSpan w:val="2"/>
            <w:tcBorders>
              <w:top w:val="single" w:color="auto" w:sz="4" w:space="0"/>
              <w:left w:val="nil"/>
              <w:bottom w:val="single" w:color="auto" w:sz="4" w:space="0"/>
              <w:right w:val="single" w:color="auto" w:sz="4" w:space="0"/>
            </w:tcBorders>
            <w:vAlign w:val="center"/>
          </w:tcPr>
          <w:p w14:paraId="669B4709">
            <w:pPr>
              <w:widowControl/>
              <w:spacing w:line="240" w:lineRule="exact"/>
              <w:jc w:val="center"/>
              <w:rPr>
                <w:rFonts w:ascii="仿宋_GB2312" w:hAnsi="宋体" w:eastAsia="仿宋_GB2312" w:cs="宋体"/>
                <w:kern w:val="0"/>
                <w:szCs w:val="21"/>
              </w:rPr>
            </w:pPr>
          </w:p>
        </w:tc>
        <w:tc>
          <w:tcPr>
            <w:tcW w:w="670" w:type="dxa"/>
            <w:tcBorders>
              <w:top w:val="single" w:color="auto" w:sz="4" w:space="0"/>
              <w:left w:val="nil"/>
              <w:bottom w:val="single" w:color="auto" w:sz="4" w:space="0"/>
              <w:right w:val="single" w:color="auto" w:sz="4" w:space="0"/>
            </w:tcBorders>
            <w:vAlign w:val="center"/>
          </w:tcPr>
          <w:p w14:paraId="6E0110C3">
            <w:pPr>
              <w:widowControl/>
              <w:spacing w:line="240" w:lineRule="exact"/>
              <w:jc w:val="center"/>
              <w:rPr>
                <w:rFonts w:ascii="仿宋_GB2312" w:hAnsi="宋体" w:eastAsia="仿宋_GB2312" w:cs="宋体"/>
                <w:kern w:val="0"/>
                <w:szCs w:val="21"/>
              </w:rPr>
            </w:pPr>
          </w:p>
        </w:tc>
        <w:tc>
          <w:tcPr>
            <w:tcW w:w="1307" w:type="dxa"/>
            <w:gridSpan w:val="2"/>
            <w:tcBorders>
              <w:top w:val="single" w:color="auto" w:sz="4" w:space="0"/>
              <w:left w:val="nil"/>
              <w:bottom w:val="single" w:color="auto" w:sz="4" w:space="0"/>
              <w:right w:val="single" w:color="auto" w:sz="4" w:space="0"/>
            </w:tcBorders>
            <w:vAlign w:val="center"/>
          </w:tcPr>
          <w:p w14:paraId="39ED09A4">
            <w:pPr>
              <w:widowControl/>
              <w:spacing w:line="240" w:lineRule="exact"/>
              <w:jc w:val="center"/>
              <w:rPr>
                <w:rFonts w:ascii="仿宋_GB2312" w:hAnsi="宋体" w:eastAsia="仿宋_GB2312" w:cs="宋体"/>
                <w:kern w:val="0"/>
                <w:szCs w:val="21"/>
              </w:rPr>
            </w:pPr>
          </w:p>
        </w:tc>
      </w:tr>
      <w:tr w14:paraId="1E0F22EC">
        <w:tblPrEx>
          <w:tblCellMar>
            <w:top w:w="0" w:type="dxa"/>
            <w:left w:w="108" w:type="dxa"/>
            <w:bottom w:w="0" w:type="dxa"/>
            <w:right w:w="108" w:type="dxa"/>
          </w:tblCellMar>
        </w:tblPrEx>
        <w:trPr>
          <w:trHeight w:val="558"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3908F482">
            <w:pPr>
              <w:widowControl/>
              <w:spacing w:line="240" w:lineRule="exact"/>
              <w:jc w:val="center"/>
              <w:rPr>
                <w:rFonts w:ascii="仿宋_GB2312" w:hAnsi="宋体" w:eastAsia="仿宋_GB2312" w:cs="宋体"/>
                <w:kern w:val="0"/>
                <w:szCs w:val="21"/>
              </w:rPr>
            </w:pPr>
          </w:p>
        </w:tc>
        <w:tc>
          <w:tcPr>
            <w:tcW w:w="887" w:type="dxa"/>
            <w:vMerge w:val="continue"/>
            <w:tcBorders>
              <w:top w:val="single" w:color="auto" w:sz="4" w:space="0"/>
              <w:left w:val="single" w:color="auto" w:sz="4" w:space="0"/>
              <w:bottom w:val="single" w:color="auto" w:sz="4" w:space="0"/>
              <w:right w:val="single" w:color="auto" w:sz="4" w:space="0"/>
            </w:tcBorders>
            <w:vAlign w:val="center"/>
          </w:tcPr>
          <w:p w14:paraId="2798EC54">
            <w:pPr>
              <w:widowControl/>
              <w:spacing w:line="240" w:lineRule="exact"/>
              <w:jc w:val="center"/>
              <w:rPr>
                <w:rFonts w:ascii="仿宋_GB2312" w:hAnsi="宋体" w:eastAsia="仿宋_GB2312" w:cs="宋体"/>
                <w:kern w:val="0"/>
                <w:szCs w:val="21"/>
              </w:rPr>
            </w:pP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30AF28D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92" w:type="dxa"/>
            <w:gridSpan w:val="2"/>
            <w:tcBorders>
              <w:top w:val="single" w:color="auto" w:sz="4" w:space="0"/>
              <w:left w:val="nil"/>
              <w:bottom w:val="single" w:color="auto" w:sz="4" w:space="0"/>
              <w:right w:val="single" w:color="auto" w:sz="4" w:space="0"/>
            </w:tcBorders>
          </w:tcPr>
          <w:p w14:paraId="4ABE56CF">
            <w:pPr>
              <w:rPr>
                <w:rFonts w:ascii="仿宋_GB2312" w:eastAsia="仿宋_GB2312"/>
              </w:rPr>
            </w:pPr>
            <w:r>
              <w:rPr>
                <w:rFonts w:hint="eastAsia" w:ascii="仿宋_GB2312" w:hAnsi="宋体" w:eastAsia="仿宋_GB2312" w:cs="宋体"/>
                <w:kern w:val="0"/>
                <w:szCs w:val="21"/>
              </w:rPr>
              <w:t>此项不涉及</w:t>
            </w:r>
          </w:p>
        </w:tc>
        <w:tc>
          <w:tcPr>
            <w:tcW w:w="1742" w:type="dxa"/>
            <w:gridSpan w:val="2"/>
            <w:tcBorders>
              <w:top w:val="single" w:color="auto" w:sz="4" w:space="0"/>
              <w:left w:val="nil"/>
              <w:bottom w:val="single" w:color="auto" w:sz="4" w:space="0"/>
              <w:right w:val="single" w:color="auto" w:sz="4" w:space="0"/>
            </w:tcBorders>
            <w:vAlign w:val="center"/>
          </w:tcPr>
          <w:p w14:paraId="03151E77">
            <w:pPr>
              <w:widowControl/>
              <w:spacing w:line="240" w:lineRule="exact"/>
              <w:jc w:val="center"/>
              <w:rPr>
                <w:rFonts w:ascii="仿宋_GB2312" w:hAnsi="宋体" w:eastAsia="仿宋_GB2312" w:cs="宋体"/>
                <w:kern w:val="0"/>
                <w:szCs w:val="21"/>
              </w:rPr>
            </w:pPr>
          </w:p>
        </w:tc>
        <w:tc>
          <w:tcPr>
            <w:tcW w:w="1127" w:type="dxa"/>
            <w:tcBorders>
              <w:top w:val="single" w:color="auto" w:sz="4" w:space="0"/>
              <w:left w:val="nil"/>
              <w:bottom w:val="single" w:color="auto" w:sz="4" w:space="0"/>
              <w:right w:val="single" w:color="auto" w:sz="4" w:space="0"/>
            </w:tcBorders>
            <w:vAlign w:val="center"/>
          </w:tcPr>
          <w:p w14:paraId="5C3E77D9">
            <w:pPr>
              <w:widowControl/>
              <w:spacing w:line="240" w:lineRule="exact"/>
              <w:jc w:val="center"/>
              <w:rPr>
                <w:rFonts w:ascii="仿宋_GB2312" w:hAnsi="宋体" w:eastAsia="仿宋_GB2312" w:cs="宋体"/>
                <w:kern w:val="0"/>
                <w:szCs w:val="21"/>
              </w:rPr>
            </w:pPr>
          </w:p>
        </w:tc>
        <w:tc>
          <w:tcPr>
            <w:tcW w:w="620" w:type="dxa"/>
            <w:gridSpan w:val="2"/>
            <w:tcBorders>
              <w:top w:val="single" w:color="auto" w:sz="4" w:space="0"/>
              <w:left w:val="nil"/>
              <w:bottom w:val="single" w:color="auto" w:sz="4" w:space="0"/>
              <w:right w:val="single" w:color="auto" w:sz="4" w:space="0"/>
            </w:tcBorders>
            <w:vAlign w:val="center"/>
          </w:tcPr>
          <w:p w14:paraId="638897A6">
            <w:pPr>
              <w:widowControl/>
              <w:spacing w:line="240" w:lineRule="exact"/>
              <w:jc w:val="center"/>
              <w:rPr>
                <w:rFonts w:ascii="仿宋_GB2312" w:hAnsi="宋体" w:eastAsia="仿宋_GB2312" w:cs="宋体"/>
                <w:kern w:val="0"/>
                <w:szCs w:val="21"/>
              </w:rPr>
            </w:pPr>
          </w:p>
        </w:tc>
        <w:tc>
          <w:tcPr>
            <w:tcW w:w="670" w:type="dxa"/>
            <w:tcBorders>
              <w:top w:val="single" w:color="auto" w:sz="4" w:space="0"/>
              <w:left w:val="nil"/>
              <w:bottom w:val="single" w:color="auto" w:sz="4" w:space="0"/>
              <w:right w:val="single" w:color="auto" w:sz="4" w:space="0"/>
            </w:tcBorders>
            <w:vAlign w:val="center"/>
          </w:tcPr>
          <w:p w14:paraId="0A2EA7A8">
            <w:pPr>
              <w:widowControl/>
              <w:spacing w:line="240" w:lineRule="exact"/>
              <w:jc w:val="center"/>
              <w:rPr>
                <w:rFonts w:ascii="仿宋_GB2312" w:hAnsi="宋体" w:eastAsia="仿宋_GB2312" w:cs="宋体"/>
                <w:kern w:val="0"/>
                <w:szCs w:val="21"/>
              </w:rPr>
            </w:pPr>
          </w:p>
        </w:tc>
        <w:tc>
          <w:tcPr>
            <w:tcW w:w="1307" w:type="dxa"/>
            <w:gridSpan w:val="2"/>
            <w:tcBorders>
              <w:top w:val="single" w:color="auto" w:sz="4" w:space="0"/>
              <w:left w:val="nil"/>
              <w:bottom w:val="single" w:color="auto" w:sz="4" w:space="0"/>
              <w:right w:val="single" w:color="auto" w:sz="4" w:space="0"/>
            </w:tcBorders>
            <w:vAlign w:val="center"/>
          </w:tcPr>
          <w:p w14:paraId="3AE27E2C">
            <w:pPr>
              <w:widowControl/>
              <w:spacing w:line="240" w:lineRule="exact"/>
              <w:jc w:val="center"/>
              <w:rPr>
                <w:rFonts w:ascii="仿宋_GB2312" w:hAnsi="宋体" w:eastAsia="仿宋_GB2312" w:cs="宋体"/>
                <w:kern w:val="0"/>
                <w:szCs w:val="21"/>
              </w:rPr>
            </w:pPr>
          </w:p>
        </w:tc>
      </w:tr>
      <w:tr w14:paraId="590F82F6">
        <w:tblPrEx>
          <w:tblCellMar>
            <w:top w:w="0" w:type="dxa"/>
            <w:left w:w="108" w:type="dxa"/>
            <w:bottom w:w="0" w:type="dxa"/>
            <w:right w:w="108" w:type="dxa"/>
          </w:tblCellMar>
        </w:tblPrEx>
        <w:trPr>
          <w:trHeight w:val="967"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45BB6F68">
            <w:pPr>
              <w:widowControl/>
              <w:spacing w:line="240" w:lineRule="exact"/>
              <w:jc w:val="center"/>
              <w:rPr>
                <w:rFonts w:ascii="仿宋_GB2312" w:hAnsi="宋体" w:eastAsia="仿宋_GB2312" w:cs="宋体"/>
                <w:kern w:val="0"/>
                <w:szCs w:val="21"/>
              </w:rPr>
            </w:pPr>
          </w:p>
        </w:tc>
        <w:tc>
          <w:tcPr>
            <w:tcW w:w="887" w:type="dxa"/>
            <w:tcBorders>
              <w:top w:val="single" w:color="auto" w:sz="4" w:space="0"/>
              <w:left w:val="single" w:color="auto" w:sz="4" w:space="0"/>
              <w:bottom w:val="single" w:color="auto" w:sz="4" w:space="0"/>
              <w:right w:val="single" w:color="auto" w:sz="4" w:space="0"/>
            </w:tcBorders>
            <w:vAlign w:val="center"/>
          </w:tcPr>
          <w:p w14:paraId="42ADC10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满意度指标（10分）</w:t>
            </w: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1ED3C22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692" w:type="dxa"/>
            <w:gridSpan w:val="2"/>
            <w:tcBorders>
              <w:top w:val="single" w:color="auto" w:sz="4" w:space="0"/>
              <w:left w:val="nil"/>
              <w:bottom w:val="single" w:color="auto" w:sz="4" w:space="0"/>
              <w:right w:val="single" w:color="auto" w:sz="4" w:space="0"/>
            </w:tcBorders>
            <w:vAlign w:val="center"/>
          </w:tcPr>
          <w:p w14:paraId="3CCC0F0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办公人员满意度</w:t>
            </w:r>
          </w:p>
        </w:tc>
        <w:tc>
          <w:tcPr>
            <w:tcW w:w="1742" w:type="dxa"/>
            <w:gridSpan w:val="2"/>
            <w:tcBorders>
              <w:top w:val="single" w:color="auto" w:sz="4" w:space="0"/>
              <w:left w:val="nil"/>
              <w:bottom w:val="single" w:color="auto" w:sz="4" w:space="0"/>
              <w:right w:val="single" w:color="auto" w:sz="4" w:space="0"/>
            </w:tcBorders>
            <w:vAlign w:val="center"/>
          </w:tcPr>
          <w:p w14:paraId="7B68AC7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办公人员满意度</w:t>
            </w:r>
          </w:p>
        </w:tc>
        <w:tc>
          <w:tcPr>
            <w:tcW w:w="1127" w:type="dxa"/>
            <w:tcBorders>
              <w:top w:val="single" w:color="auto" w:sz="4" w:space="0"/>
              <w:left w:val="nil"/>
              <w:bottom w:val="single" w:color="auto" w:sz="4" w:space="0"/>
              <w:right w:val="single" w:color="auto" w:sz="4" w:space="0"/>
            </w:tcBorders>
            <w:vAlign w:val="center"/>
          </w:tcPr>
          <w:p w14:paraId="79AC80C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好评率达98%</w:t>
            </w:r>
          </w:p>
        </w:tc>
        <w:tc>
          <w:tcPr>
            <w:tcW w:w="620" w:type="dxa"/>
            <w:gridSpan w:val="2"/>
            <w:tcBorders>
              <w:top w:val="single" w:color="auto" w:sz="4" w:space="0"/>
              <w:left w:val="nil"/>
              <w:bottom w:val="single" w:color="auto" w:sz="4" w:space="0"/>
              <w:right w:val="single" w:color="auto" w:sz="4" w:space="0"/>
            </w:tcBorders>
            <w:vAlign w:val="center"/>
          </w:tcPr>
          <w:p w14:paraId="69D4695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70" w:type="dxa"/>
            <w:tcBorders>
              <w:top w:val="single" w:color="auto" w:sz="4" w:space="0"/>
              <w:left w:val="nil"/>
              <w:bottom w:val="single" w:color="auto" w:sz="4" w:space="0"/>
              <w:right w:val="single" w:color="auto" w:sz="4" w:space="0"/>
            </w:tcBorders>
            <w:vAlign w:val="center"/>
          </w:tcPr>
          <w:p w14:paraId="14D9365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9.8</w:t>
            </w:r>
          </w:p>
        </w:tc>
        <w:tc>
          <w:tcPr>
            <w:tcW w:w="1307" w:type="dxa"/>
            <w:gridSpan w:val="2"/>
            <w:tcBorders>
              <w:top w:val="single" w:color="auto" w:sz="4" w:space="0"/>
              <w:left w:val="nil"/>
              <w:bottom w:val="single" w:color="auto" w:sz="4" w:space="0"/>
              <w:right w:val="single" w:color="auto" w:sz="4" w:space="0"/>
            </w:tcBorders>
            <w:vAlign w:val="center"/>
          </w:tcPr>
          <w:p w14:paraId="6C06B9B7">
            <w:pPr>
              <w:widowControl/>
              <w:spacing w:line="240" w:lineRule="exact"/>
              <w:jc w:val="center"/>
              <w:rPr>
                <w:rFonts w:ascii="仿宋_GB2312" w:hAnsi="宋体" w:eastAsia="仿宋_GB2312" w:cs="宋体"/>
                <w:kern w:val="0"/>
                <w:szCs w:val="21"/>
              </w:rPr>
            </w:pPr>
          </w:p>
        </w:tc>
      </w:tr>
      <w:tr w14:paraId="325CD7BF">
        <w:tblPrEx>
          <w:tblCellMar>
            <w:top w:w="0" w:type="dxa"/>
            <w:left w:w="108" w:type="dxa"/>
            <w:bottom w:w="0" w:type="dxa"/>
            <w:right w:w="108" w:type="dxa"/>
          </w:tblCellMar>
        </w:tblPrEx>
        <w:trPr>
          <w:trHeight w:val="499" w:hRule="exact"/>
        </w:trPr>
        <w:tc>
          <w:tcPr>
            <w:tcW w:w="6982" w:type="dxa"/>
            <w:gridSpan w:val="9"/>
            <w:tcBorders>
              <w:top w:val="single" w:color="auto" w:sz="4" w:space="0"/>
              <w:left w:val="single" w:color="auto" w:sz="4" w:space="0"/>
              <w:bottom w:val="single" w:color="auto" w:sz="4" w:space="0"/>
              <w:right w:val="single" w:color="auto" w:sz="4" w:space="0"/>
            </w:tcBorders>
            <w:vAlign w:val="center"/>
          </w:tcPr>
          <w:p w14:paraId="431FFD5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总分</w:t>
            </w:r>
          </w:p>
        </w:tc>
        <w:tc>
          <w:tcPr>
            <w:tcW w:w="620" w:type="dxa"/>
            <w:gridSpan w:val="2"/>
            <w:tcBorders>
              <w:top w:val="single" w:color="auto" w:sz="4" w:space="0"/>
              <w:left w:val="nil"/>
              <w:bottom w:val="single" w:color="auto" w:sz="4" w:space="0"/>
              <w:right w:val="single" w:color="auto" w:sz="4" w:space="0"/>
            </w:tcBorders>
            <w:vAlign w:val="center"/>
          </w:tcPr>
          <w:p w14:paraId="3D46FAF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670" w:type="dxa"/>
            <w:tcBorders>
              <w:top w:val="single" w:color="auto" w:sz="4" w:space="0"/>
              <w:left w:val="nil"/>
              <w:bottom w:val="single" w:color="auto" w:sz="4" w:space="0"/>
              <w:right w:val="single" w:color="auto" w:sz="4" w:space="0"/>
            </w:tcBorders>
            <w:vAlign w:val="center"/>
          </w:tcPr>
          <w:p w14:paraId="671712C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99.8</w:t>
            </w:r>
          </w:p>
        </w:tc>
        <w:tc>
          <w:tcPr>
            <w:tcW w:w="1307" w:type="dxa"/>
            <w:gridSpan w:val="2"/>
            <w:tcBorders>
              <w:top w:val="single" w:color="auto" w:sz="4" w:space="0"/>
              <w:left w:val="nil"/>
              <w:bottom w:val="single" w:color="auto" w:sz="4" w:space="0"/>
              <w:right w:val="single" w:color="auto" w:sz="4" w:space="0"/>
            </w:tcBorders>
            <w:vAlign w:val="center"/>
          </w:tcPr>
          <w:p w14:paraId="7B381A7B">
            <w:pPr>
              <w:widowControl/>
              <w:spacing w:line="240" w:lineRule="exact"/>
              <w:jc w:val="center"/>
              <w:rPr>
                <w:rFonts w:ascii="仿宋_GB2312" w:hAnsi="宋体" w:eastAsia="仿宋_GB2312" w:cs="宋体"/>
                <w:kern w:val="0"/>
                <w:szCs w:val="21"/>
              </w:rPr>
            </w:pPr>
          </w:p>
        </w:tc>
      </w:tr>
    </w:tbl>
    <w:p w14:paraId="2ECD85FE">
      <w:pPr>
        <w:spacing w:line="360" w:lineRule="auto"/>
        <w:outlineLvl w:val="0"/>
        <w:rPr>
          <w:rFonts w:ascii="仿宋_GB2312" w:hAnsi="黑体" w:eastAsia="仿宋_GB2312"/>
          <w:szCs w:val="28"/>
        </w:rPr>
      </w:pPr>
    </w:p>
    <w:p w14:paraId="1D9A1F51">
      <w:pPr>
        <w:spacing w:line="480" w:lineRule="exact"/>
        <w:jc w:val="center"/>
        <w:rPr>
          <w:rFonts w:ascii="黑体" w:hAnsi="黑体" w:eastAsia="方正小标宋简体"/>
          <w:sz w:val="22"/>
          <w:szCs w:val="28"/>
        </w:rPr>
      </w:pPr>
      <w:r>
        <w:rPr>
          <w:rFonts w:hint="eastAsia" w:ascii="方正小标宋简体" w:hAnsi="黑体" w:eastAsia="方正小标宋简体"/>
          <w:sz w:val="28"/>
          <w:szCs w:val="36"/>
        </w:rPr>
        <w:t>项目支出绩效自评表</w:t>
      </w:r>
    </w:p>
    <w:p w14:paraId="3CB0293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（2020年度）</w:t>
      </w:r>
    </w:p>
    <w:tbl>
      <w:tblPr>
        <w:tblStyle w:val="9"/>
        <w:tblpPr w:leftFromText="180" w:rightFromText="180" w:vertAnchor="text" w:horzAnchor="margin" w:tblpXSpec="center" w:tblpY="128"/>
        <w:tblW w:w="9579" w:type="dxa"/>
        <w:tblInd w:w="0" w:type="dxa"/>
        <w:tblLayout w:type="fixed"/>
        <w:tblCellMar>
          <w:top w:w="0" w:type="dxa"/>
          <w:left w:w="108" w:type="dxa"/>
          <w:bottom w:w="0" w:type="dxa"/>
          <w:right w:w="108" w:type="dxa"/>
        </w:tblCellMar>
      </w:tblPr>
      <w:tblGrid>
        <w:gridCol w:w="423"/>
        <w:gridCol w:w="887"/>
        <w:gridCol w:w="253"/>
        <w:gridCol w:w="858"/>
        <w:gridCol w:w="1192"/>
        <w:gridCol w:w="500"/>
        <w:gridCol w:w="664"/>
        <w:gridCol w:w="1097"/>
        <w:gridCol w:w="1108"/>
        <w:gridCol w:w="75"/>
        <w:gridCol w:w="545"/>
        <w:gridCol w:w="670"/>
        <w:gridCol w:w="72"/>
        <w:gridCol w:w="1235"/>
      </w:tblGrid>
      <w:tr w14:paraId="680F1E79">
        <w:tblPrEx>
          <w:tblCellMar>
            <w:top w:w="0" w:type="dxa"/>
            <w:left w:w="108" w:type="dxa"/>
            <w:bottom w:w="0" w:type="dxa"/>
            <w:right w:w="108" w:type="dxa"/>
          </w:tblCellMar>
        </w:tblPrEx>
        <w:trPr>
          <w:trHeight w:val="300" w:hRule="exact"/>
        </w:trPr>
        <w:tc>
          <w:tcPr>
            <w:tcW w:w="1563" w:type="dxa"/>
            <w:gridSpan w:val="3"/>
            <w:tcBorders>
              <w:top w:val="single" w:color="auto" w:sz="4" w:space="0"/>
              <w:left w:val="single" w:color="auto" w:sz="4" w:space="0"/>
              <w:bottom w:val="single" w:color="auto" w:sz="4" w:space="0"/>
              <w:right w:val="single" w:color="auto" w:sz="4" w:space="0"/>
            </w:tcBorders>
            <w:vAlign w:val="center"/>
          </w:tcPr>
          <w:p w14:paraId="4D28EA3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8016" w:type="dxa"/>
            <w:gridSpan w:val="11"/>
            <w:tcBorders>
              <w:top w:val="single" w:color="auto" w:sz="4" w:space="0"/>
              <w:left w:val="nil"/>
              <w:bottom w:val="single" w:color="auto" w:sz="4" w:space="0"/>
              <w:right w:val="single" w:color="auto" w:sz="4" w:space="0"/>
            </w:tcBorders>
            <w:vAlign w:val="center"/>
          </w:tcPr>
          <w:p w14:paraId="35ADCFF1">
            <w:pPr>
              <w:widowControl/>
              <w:spacing w:line="240" w:lineRule="exact"/>
              <w:jc w:val="center"/>
              <w:rPr>
                <w:rFonts w:ascii="仿宋_GB2312" w:hAnsi="宋体" w:eastAsia="仿宋_GB2312" w:cs="宋体"/>
                <w:szCs w:val="21"/>
              </w:rPr>
            </w:pPr>
            <w:r>
              <w:rPr>
                <w:rFonts w:hint="eastAsia" w:ascii="仿宋_GB2312" w:hAnsi="宋体" w:eastAsia="仿宋_GB2312" w:cs="宋体"/>
                <w:szCs w:val="21"/>
              </w:rPr>
              <w:t>20101000511租赁丰体时代5号楼办公用房租金</w:t>
            </w:r>
          </w:p>
        </w:tc>
      </w:tr>
      <w:tr w14:paraId="12FC1576">
        <w:tblPrEx>
          <w:tblCellMar>
            <w:top w:w="0" w:type="dxa"/>
            <w:left w:w="108" w:type="dxa"/>
            <w:bottom w:w="0" w:type="dxa"/>
            <w:right w:w="108" w:type="dxa"/>
          </w:tblCellMar>
        </w:tblPrEx>
        <w:trPr>
          <w:trHeight w:val="300" w:hRule="exact"/>
        </w:trPr>
        <w:tc>
          <w:tcPr>
            <w:tcW w:w="1563" w:type="dxa"/>
            <w:gridSpan w:val="3"/>
            <w:tcBorders>
              <w:top w:val="single" w:color="auto" w:sz="4" w:space="0"/>
              <w:left w:val="single" w:color="auto" w:sz="4" w:space="0"/>
              <w:bottom w:val="single" w:color="auto" w:sz="4" w:space="0"/>
              <w:right w:val="single" w:color="auto" w:sz="4" w:space="0"/>
            </w:tcBorders>
            <w:vAlign w:val="center"/>
          </w:tcPr>
          <w:p w14:paraId="2711049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311" w:type="dxa"/>
            <w:gridSpan w:val="5"/>
            <w:tcBorders>
              <w:top w:val="single" w:color="auto" w:sz="4" w:space="0"/>
              <w:left w:val="nil"/>
              <w:bottom w:val="single" w:color="auto" w:sz="4" w:space="0"/>
              <w:right w:val="single" w:color="auto" w:sz="4" w:space="0"/>
            </w:tcBorders>
            <w:vAlign w:val="center"/>
          </w:tcPr>
          <w:p w14:paraId="52E8E4C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丰台区机关事务管理服务中心101000</w:t>
            </w:r>
          </w:p>
        </w:tc>
        <w:tc>
          <w:tcPr>
            <w:tcW w:w="1183" w:type="dxa"/>
            <w:gridSpan w:val="2"/>
            <w:tcBorders>
              <w:top w:val="nil"/>
              <w:left w:val="nil"/>
              <w:bottom w:val="single" w:color="auto" w:sz="4" w:space="0"/>
              <w:right w:val="single" w:color="auto" w:sz="4" w:space="0"/>
            </w:tcBorders>
            <w:vAlign w:val="center"/>
          </w:tcPr>
          <w:p w14:paraId="4B9D5F5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522" w:type="dxa"/>
            <w:gridSpan w:val="4"/>
            <w:tcBorders>
              <w:top w:val="single" w:color="auto" w:sz="4" w:space="0"/>
              <w:left w:val="nil"/>
              <w:bottom w:val="single" w:color="auto" w:sz="4" w:space="0"/>
              <w:right w:val="single" w:color="auto" w:sz="4" w:space="0"/>
            </w:tcBorders>
            <w:vAlign w:val="center"/>
          </w:tcPr>
          <w:p w14:paraId="6F5E62A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基建科</w:t>
            </w:r>
          </w:p>
        </w:tc>
      </w:tr>
      <w:tr w14:paraId="21C1FD07">
        <w:tblPrEx>
          <w:tblCellMar>
            <w:top w:w="0" w:type="dxa"/>
            <w:left w:w="108" w:type="dxa"/>
            <w:bottom w:w="0" w:type="dxa"/>
            <w:right w:w="108" w:type="dxa"/>
          </w:tblCellMar>
        </w:tblPrEx>
        <w:trPr>
          <w:trHeight w:val="300" w:hRule="exact"/>
        </w:trPr>
        <w:tc>
          <w:tcPr>
            <w:tcW w:w="1563" w:type="dxa"/>
            <w:gridSpan w:val="3"/>
            <w:tcBorders>
              <w:top w:val="single" w:color="auto" w:sz="4" w:space="0"/>
              <w:left w:val="single" w:color="auto" w:sz="4" w:space="0"/>
              <w:bottom w:val="single" w:color="auto" w:sz="4" w:space="0"/>
              <w:right w:val="single" w:color="auto" w:sz="4" w:space="0"/>
            </w:tcBorders>
            <w:vAlign w:val="center"/>
          </w:tcPr>
          <w:p w14:paraId="6BD0138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311" w:type="dxa"/>
            <w:gridSpan w:val="5"/>
            <w:tcBorders>
              <w:top w:val="single" w:color="auto" w:sz="4" w:space="0"/>
              <w:left w:val="nil"/>
              <w:bottom w:val="single" w:color="auto" w:sz="4" w:space="0"/>
              <w:right w:val="single" w:color="auto" w:sz="4" w:space="0"/>
            </w:tcBorders>
            <w:vAlign w:val="center"/>
          </w:tcPr>
          <w:p w14:paraId="2889FCB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白红顺</w:t>
            </w:r>
          </w:p>
        </w:tc>
        <w:tc>
          <w:tcPr>
            <w:tcW w:w="1183" w:type="dxa"/>
            <w:gridSpan w:val="2"/>
            <w:tcBorders>
              <w:top w:val="nil"/>
              <w:left w:val="nil"/>
              <w:bottom w:val="single" w:color="auto" w:sz="4" w:space="0"/>
              <w:right w:val="single" w:color="auto" w:sz="4" w:space="0"/>
            </w:tcBorders>
            <w:vAlign w:val="center"/>
          </w:tcPr>
          <w:p w14:paraId="50B07D8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522" w:type="dxa"/>
            <w:gridSpan w:val="4"/>
            <w:tcBorders>
              <w:top w:val="single" w:color="auto" w:sz="4" w:space="0"/>
              <w:left w:val="nil"/>
              <w:bottom w:val="single" w:color="auto" w:sz="4" w:space="0"/>
              <w:right w:val="single" w:color="auto" w:sz="4" w:space="0"/>
            </w:tcBorders>
            <w:vAlign w:val="center"/>
          </w:tcPr>
          <w:p w14:paraId="1DCB77D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83656510</w:t>
            </w:r>
          </w:p>
        </w:tc>
      </w:tr>
      <w:tr w14:paraId="2B417820">
        <w:tblPrEx>
          <w:tblCellMar>
            <w:top w:w="0" w:type="dxa"/>
            <w:left w:w="108" w:type="dxa"/>
            <w:bottom w:w="0" w:type="dxa"/>
            <w:right w:w="108" w:type="dxa"/>
          </w:tblCellMar>
        </w:tblPrEx>
        <w:trPr>
          <w:trHeight w:val="556" w:hRule="exact"/>
        </w:trPr>
        <w:tc>
          <w:tcPr>
            <w:tcW w:w="1563" w:type="dxa"/>
            <w:gridSpan w:val="3"/>
            <w:vMerge w:val="restart"/>
            <w:tcBorders>
              <w:top w:val="single" w:color="auto" w:sz="4" w:space="0"/>
              <w:left w:val="single" w:color="auto" w:sz="4" w:space="0"/>
              <w:bottom w:val="single" w:color="auto" w:sz="4" w:space="0"/>
              <w:right w:val="single" w:color="auto" w:sz="4" w:space="0"/>
            </w:tcBorders>
            <w:vAlign w:val="center"/>
          </w:tcPr>
          <w:p w14:paraId="2A14C1A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2050" w:type="dxa"/>
            <w:gridSpan w:val="2"/>
            <w:tcBorders>
              <w:top w:val="single" w:color="auto" w:sz="4" w:space="0"/>
              <w:left w:val="nil"/>
              <w:bottom w:val="single" w:color="auto" w:sz="4" w:space="0"/>
              <w:right w:val="single" w:color="auto" w:sz="4" w:space="0"/>
            </w:tcBorders>
            <w:vAlign w:val="center"/>
          </w:tcPr>
          <w:p w14:paraId="7956ABF0">
            <w:pPr>
              <w:widowControl/>
              <w:spacing w:line="240" w:lineRule="exact"/>
              <w:jc w:val="center"/>
              <w:rPr>
                <w:rFonts w:ascii="仿宋_GB2312" w:hAnsi="宋体" w:eastAsia="仿宋_GB2312" w:cs="宋体"/>
                <w:kern w:val="0"/>
                <w:szCs w:val="21"/>
              </w:rPr>
            </w:pPr>
          </w:p>
        </w:tc>
        <w:tc>
          <w:tcPr>
            <w:tcW w:w="1164" w:type="dxa"/>
            <w:gridSpan w:val="2"/>
            <w:tcBorders>
              <w:top w:val="nil"/>
              <w:left w:val="nil"/>
              <w:bottom w:val="single" w:color="auto" w:sz="4" w:space="0"/>
              <w:right w:val="single" w:color="auto" w:sz="4" w:space="0"/>
            </w:tcBorders>
            <w:vAlign w:val="center"/>
          </w:tcPr>
          <w:p w14:paraId="0D0F08D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14D2839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097" w:type="dxa"/>
            <w:tcBorders>
              <w:top w:val="nil"/>
              <w:left w:val="nil"/>
              <w:bottom w:val="single" w:color="auto" w:sz="4" w:space="0"/>
              <w:right w:val="single" w:color="auto" w:sz="4" w:space="0"/>
            </w:tcBorders>
            <w:vAlign w:val="center"/>
          </w:tcPr>
          <w:p w14:paraId="6B0DD6E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0CFAEAA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83" w:type="dxa"/>
            <w:gridSpan w:val="2"/>
            <w:tcBorders>
              <w:top w:val="nil"/>
              <w:left w:val="nil"/>
              <w:bottom w:val="single" w:color="auto" w:sz="4" w:space="0"/>
              <w:right w:val="single" w:color="auto" w:sz="4" w:space="0"/>
            </w:tcBorders>
            <w:vAlign w:val="center"/>
          </w:tcPr>
          <w:p w14:paraId="11082D0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01B4602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545" w:type="dxa"/>
            <w:tcBorders>
              <w:top w:val="nil"/>
              <w:left w:val="nil"/>
              <w:bottom w:val="single" w:color="auto" w:sz="4" w:space="0"/>
              <w:right w:val="single" w:color="auto" w:sz="4" w:space="0"/>
            </w:tcBorders>
            <w:vAlign w:val="center"/>
          </w:tcPr>
          <w:p w14:paraId="7FD88BC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742" w:type="dxa"/>
            <w:gridSpan w:val="2"/>
            <w:tcBorders>
              <w:top w:val="single" w:color="auto" w:sz="4" w:space="0"/>
              <w:left w:val="nil"/>
              <w:bottom w:val="single" w:color="auto" w:sz="4" w:space="0"/>
              <w:right w:val="single" w:color="auto" w:sz="4" w:space="0"/>
            </w:tcBorders>
            <w:vAlign w:val="center"/>
          </w:tcPr>
          <w:p w14:paraId="31766D0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1235" w:type="dxa"/>
            <w:tcBorders>
              <w:top w:val="nil"/>
              <w:left w:val="nil"/>
              <w:bottom w:val="single" w:color="auto" w:sz="4" w:space="0"/>
              <w:right w:val="single" w:color="auto" w:sz="4" w:space="0"/>
            </w:tcBorders>
            <w:vAlign w:val="center"/>
          </w:tcPr>
          <w:p w14:paraId="2742083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14:paraId="6EDB6D3E">
        <w:tblPrEx>
          <w:tblCellMar>
            <w:top w:w="0" w:type="dxa"/>
            <w:left w:w="108" w:type="dxa"/>
            <w:bottom w:w="0" w:type="dxa"/>
            <w:right w:w="108" w:type="dxa"/>
          </w:tblCellMar>
        </w:tblPrEx>
        <w:trPr>
          <w:trHeight w:val="462" w:hRule="exact"/>
        </w:trPr>
        <w:tc>
          <w:tcPr>
            <w:tcW w:w="1563" w:type="dxa"/>
            <w:gridSpan w:val="3"/>
            <w:vMerge w:val="continue"/>
            <w:tcBorders>
              <w:top w:val="single" w:color="auto" w:sz="4" w:space="0"/>
              <w:left w:val="single" w:color="auto" w:sz="4" w:space="0"/>
              <w:bottom w:val="single" w:color="auto" w:sz="4" w:space="0"/>
              <w:right w:val="single" w:color="auto" w:sz="4" w:space="0"/>
            </w:tcBorders>
            <w:vAlign w:val="center"/>
          </w:tcPr>
          <w:p w14:paraId="09AA372C">
            <w:pPr>
              <w:widowControl/>
              <w:spacing w:line="240" w:lineRule="exact"/>
              <w:jc w:val="center"/>
              <w:rPr>
                <w:rFonts w:ascii="仿宋_GB2312" w:hAnsi="宋体" w:eastAsia="仿宋_GB2312" w:cs="宋体"/>
                <w:kern w:val="0"/>
                <w:szCs w:val="21"/>
              </w:rPr>
            </w:pPr>
          </w:p>
        </w:tc>
        <w:tc>
          <w:tcPr>
            <w:tcW w:w="2050" w:type="dxa"/>
            <w:gridSpan w:val="2"/>
            <w:tcBorders>
              <w:top w:val="single" w:color="auto" w:sz="4" w:space="0"/>
              <w:left w:val="nil"/>
              <w:bottom w:val="single" w:color="auto" w:sz="4" w:space="0"/>
              <w:right w:val="single" w:color="auto" w:sz="4" w:space="0"/>
            </w:tcBorders>
            <w:vAlign w:val="center"/>
          </w:tcPr>
          <w:p w14:paraId="62135AC4">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年度资金总额</w:t>
            </w:r>
          </w:p>
        </w:tc>
        <w:tc>
          <w:tcPr>
            <w:tcW w:w="1164" w:type="dxa"/>
            <w:gridSpan w:val="2"/>
            <w:tcBorders>
              <w:top w:val="nil"/>
              <w:left w:val="nil"/>
              <w:bottom w:val="single" w:color="auto" w:sz="4" w:space="0"/>
              <w:right w:val="single" w:color="auto" w:sz="4" w:space="0"/>
            </w:tcBorders>
            <w:vAlign w:val="center"/>
          </w:tcPr>
          <w:p w14:paraId="1B8DEB7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76.32</w:t>
            </w:r>
          </w:p>
        </w:tc>
        <w:tc>
          <w:tcPr>
            <w:tcW w:w="1097" w:type="dxa"/>
            <w:tcBorders>
              <w:top w:val="nil"/>
              <w:left w:val="nil"/>
              <w:bottom w:val="single" w:color="auto" w:sz="4" w:space="0"/>
              <w:right w:val="single" w:color="auto" w:sz="4" w:space="0"/>
            </w:tcBorders>
            <w:vAlign w:val="center"/>
          </w:tcPr>
          <w:p w14:paraId="2E9015E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76.32</w:t>
            </w:r>
          </w:p>
        </w:tc>
        <w:tc>
          <w:tcPr>
            <w:tcW w:w="1183" w:type="dxa"/>
            <w:gridSpan w:val="2"/>
            <w:tcBorders>
              <w:top w:val="nil"/>
              <w:left w:val="nil"/>
              <w:bottom w:val="single" w:color="auto" w:sz="4" w:space="0"/>
              <w:right w:val="single" w:color="auto" w:sz="4" w:space="0"/>
            </w:tcBorders>
            <w:vAlign w:val="center"/>
          </w:tcPr>
          <w:p w14:paraId="68A4B2DA">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76.32</w:t>
            </w:r>
          </w:p>
        </w:tc>
        <w:tc>
          <w:tcPr>
            <w:tcW w:w="545" w:type="dxa"/>
            <w:tcBorders>
              <w:top w:val="nil"/>
              <w:left w:val="nil"/>
              <w:bottom w:val="single" w:color="auto" w:sz="4" w:space="0"/>
              <w:right w:val="single" w:color="auto" w:sz="4" w:space="0"/>
            </w:tcBorders>
            <w:vAlign w:val="center"/>
          </w:tcPr>
          <w:p w14:paraId="116E4C0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42" w:type="dxa"/>
            <w:gridSpan w:val="2"/>
            <w:tcBorders>
              <w:top w:val="single" w:color="auto" w:sz="4" w:space="0"/>
              <w:left w:val="nil"/>
              <w:bottom w:val="single" w:color="auto" w:sz="4" w:space="0"/>
              <w:right w:val="single" w:color="auto" w:sz="4" w:space="0"/>
            </w:tcBorders>
            <w:vAlign w:val="center"/>
          </w:tcPr>
          <w:p w14:paraId="4F67ABE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1235" w:type="dxa"/>
            <w:tcBorders>
              <w:top w:val="nil"/>
              <w:left w:val="nil"/>
              <w:bottom w:val="single" w:color="auto" w:sz="4" w:space="0"/>
              <w:right w:val="single" w:color="auto" w:sz="4" w:space="0"/>
            </w:tcBorders>
            <w:vAlign w:val="center"/>
          </w:tcPr>
          <w:p w14:paraId="573A33A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14:paraId="6CCC6548">
        <w:tblPrEx>
          <w:tblCellMar>
            <w:top w:w="0" w:type="dxa"/>
            <w:left w:w="108" w:type="dxa"/>
            <w:bottom w:w="0" w:type="dxa"/>
            <w:right w:w="108" w:type="dxa"/>
          </w:tblCellMar>
        </w:tblPrEx>
        <w:trPr>
          <w:trHeight w:val="476" w:hRule="exact"/>
        </w:trPr>
        <w:tc>
          <w:tcPr>
            <w:tcW w:w="1563" w:type="dxa"/>
            <w:gridSpan w:val="3"/>
            <w:vMerge w:val="continue"/>
            <w:tcBorders>
              <w:top w:val="single" w:color="auto" w:sz="4" w:space="0"/>
              <w:left w:val="single" w:color="auto" w:sz="4" w:space="0"/>
              <w:bottom w:val="single" w:color="auto" w:sz="4" w:space="0"/>
              <w:right w:val="single" w:color="auto" w:sz="4" w:space="0"/>
            </w:tcBorders>
            <w:vAlign w:val="center"/>
          </w:tcPr>
          <w:p w14:paraId="72FAE7D8">
            <w:pPr>
              <w:widowControl/>
              <w:spacing w:line="240" w:lineRule="exact"/>
              <w:jc w:val="center"/>
              <w:rPr>
                <w:rFonts w:ascii="仿宋_GB2312" w:hAnsi="宋体" w:eastAsia="仿宋_GB2312" w:cs="宋体"/>
                <w:kern w:val="0"/>
                <w:szCs w:val="21"/>
              </w:rPr>
            </w:pPr>
          </w:p>
        </w:tc>
        <w:tc>
          <w:tcPr>
            <w:tcW w:w="2050" w:type="dxa"/>
            <w:gridSpan w:val="2"/>
            <w:tcBorders>
              <w:top w:val="single" w:color="auto" w:sz="4" w:space="0"/>
              <w:left w:val="nil"/>
              <w:bottom w:val="single" w:color="auto" w:sz="4" w:space="0"/>
              <w:right w:val="single" w:color="auto" w:sz="4" w:space="0"/>
            </w:tcBorders>
            <w:vAlign w:val="center"/>
          </w:tcPr>
          <w:p w14:paraId="1E9D414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64" w:type="dxa"/>
            <w:gridSpan w:val="2"/>
            <w:tcBorders>
              <w:top w:val="nil"/>
              <w:left w:val="nil"/>
              <w:bottom w:val="single" w:color="auto" w:sz="4" w:space="0"/>
              <w:right w:val="single" w:color="auto" w:sz="4" w:space="0"/>
            </w:tcBorders>
            <w:vAlign w:val="center"/>
          </w:tcPr>
          <w:p w14:paraId="11DE2BB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76.32</w:t>
            </w:r>
          </w:p>
        </w:tc>
        <w:tc>
          <w:tcPr>
            <w:tcW w:w="1097" w:type="dxa"/>
            <w:tcBorders>
              <w:top w:val="nil"/>
              <w:left w:val="nil"/>
              <w:bottom w:val="single" w:color="auto" w:sz="4" w:space="0"/>
              <w:right w:val="single" w:color="auto" w:sz="4" w:space="0"/>
            </w:tcBorders>
            <w:vAlign w:val="center"/>
          </w:tcPr>
          <w:p w14:paraId="133FED0A">
            <w:pPr>
              <w:widowControl/>
              <w:spacing w:line="240" w:lineRule="exact"/>
              <w:jc w:val="center"/>
              <w:rPr>
                <w:rFonts w:ascii="仿宋_GB2312" w:hAnsi="宋体" w:eastAsia="仿宋_GB2312" w:cs="宋体"/>
                <w:szCs w:val="21"/>
              </w:rPr>
            </w:pPr>
            <w:r>
              <w:rPr>
                <w:rFonts w:hint="eastAsia" w:ascii="仿宋_GB2312" w:hAnsi="宋体" w:eastAsia="仿宋_GB2312" w:cs="宋体"/>
                <w:color w:val="000000"/>
                <w:kern w:val="0"/>
                <w:szCs w:val="21"/>
              </w:rPr>
              <w:t>76.32</w:t>
            </w:r>
          </w:p>
        </w:tc>
        <w:tc>
          <w:tcPr>
            <w:tcW w:w="1183" w:type="dxa"/>
            <w:gridSpan w:val="2"/>
            <w:tcBorders>
              <w:top w:val="nil"/>
              <w:left w:val="nil"/>
              <w:bottom w:val="single" w:color="auto" w:sz="4" w:space="0"/>
              <w:right w:val="single" w:color="auto" w:sz="4" w:space="0"/>
            </w:tcBorders>
            <w:vAlign w:val="center"/>
          </w:tcPr>
          <w:p w14:paraId="16755F25">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76.32</w:t>
            </w:r>
          </w:p>
        </w:tc>
        <w:tc>
          <w:tcPr>
            <w:tcW w:w="545" w:type="dxa"/>
            <w:tcBorders>
              <w:top w:val="nil"/>
              <w:left w:val="nil"/>
              <w:bottom w:val="single" w:color="auto" w:sz="4" w:space="0"/>
              <w:right w:val="single" w:color="auto" w:sz="4" w:space="0"/>
            </w:tcBorders>
            <w:vAlign w:val="center"/>
          </w:tcPr>
          <w:p w14:paraId="2FCFBEF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42" w:type="dxa"/>
            <w:gridSpan w:val="2"/>
            <w:tcBorders>
              <w:top w:val="single" w:color="auto" w:sz="4" w:space="0"/>
              <w:left w:val="nil"/>
              <w:bottom w:val="single" w:color="auto" w:sz="4" w:space="0"/>
              <w:right w:val="single" w:color="auto" w:sz="4" w:space="0"/>
            </w:tcBorders>
            <w:vAlign w:val="center"/>
          </w:tcPr>
          <w:p w14:paraId="4FDF0B1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1235" w:type="dxa"/>
            <w:tcBorders>
              <w:top w:val="nil"/>
              <w:left w:val="nil"/>
              <w:bottom w:val="single" w:color="auto" w:sz="4" w:space="0"/>
              <w:right w:val="single" w:color="auto" w:sz="4" w:space="0"/>
            </w:tcBorders>
            <w:vAlign w:val="center"/>
          </w:tcPr>
          <w:p w14:paraId="3AB92BA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14:paraId="3C56F8EA">
        <w:tblPrEx>
          <w:tblCellMar>
            <w:top w:w="0" w:type="dxa"/>
            <w:left w:w="108" w:type="dxa"/>
            <w:bottom w:w="0" w:type="dxa"/>
            <w:right w:w="108" w:type="dxa"/>
          </w:tblCellMar>
        </w:tblPrEx>
        <w:trPr>
          <w:trHeight w:val="272" w:hRule="exact"/>
        </w:trPr>
        <w:tc>
          <w:tcPr>
            <w:tcW w:w="1563" w:type="dxa"/>
            <w:gridSpan w:val="3"/>
            <w:vMerge w:val="continue"/>
            <w:tcBorders>
              <w:top w:val="single" w:color="auto" w:sz="4" w:space="0"/>
              <w:left w:val="single" w:color="auto" w:sz="4" w:space="0"/>
              <w:bottom w:val="single" w:color="auto" w:sz="4" w:space="0"/>
              <w:right w:val="single" w:color="auto" w:sz="4" w:space="0"/>
            </w:tcBorders>
            <w:vAlign w:val="center"/>
          </w:tcPr>
          <w:p w14:paraId="78565D29">
            <w:pPr>
              <w:widowControl/>
              <w:spacing w:line="240" w:lineRule="exact"/>
              <w:jc w:val="center"/>
              <w:rPr>
                <w:rFonts w:ascii="仿宋_GB2312" w:hAnsi="宋体" w:eastAsia="仿宋_GB2312" w:cs="宋体"/>
                <w:kern w:val="0"/>
                <w:szCs w:val="21"/>
              </w:rPr>
            </w:pPr>
          </w:p>
        </w:tc>
        <w:tc>
          <w:tcPr>
            <w:tcW w:w="2050" w:type="dxa"/>
            <w:gridSpan w:val="2"/>
            <w:tcBorders>
              <w:top w:val="single" w:color="auto" w:sz="4" w:space="0"/>
              <w:left w:val="nil"/>
              <w:bottom w:val="single" w:color="auto" w:sz="4" w:space="0"/>
              <w:right w:val="single" w:color="auto" w:sz="4" w:space="0"/>
            </w:tcBorders>
            <w:vAlign w:val="center"/>
          </w:tcPr>
          <w:p w14:paraId="2440DE3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64" w:type="dxa"/>
            <w:gridSpan w:val="2"/>
            <w:tcBorders>
              <w:top w:val="nil"/>
              <w:left w:val="nil"/>
              <w:bottom w:val="single" w:color="auto" w:sz="4" w:space="0"/>
              <w:right w:val="single" w:color="auto" w:sz="4" w:space="0"/>
            </w:tcBorders>
            <w:vAlign w:val="center"/>
          </w:tcPr>
          <w:p w14:paraId="6799A23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097" w:type="dxa"/>
            <w:tcBorders>
              <w:top w:val="nil"/>
              <w:left w:val="nil"/>
              <w:bottom w:val="single" w:color="auto" w:sz="4" w:space="0"/>
              <w:right w:val="single" w:color="auto" w:sz="4" w:space="0"/>
            </w:tcBorders>
            <w:vAlign w:val="center"/>
          </w:tcPr>
          <w:p w14:paraId="0BF2228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83" w:type="dxa"/>
            <w:gridSpan w:val="2"/>
            <w:tcBorders>
              <w:top w:val="nil"/>
              <w:left w:val="nil"/>
              <w:bottom w:val="single" w:color="auto" w:sz="4" w:space="0"/>
              <w:right w:val="single" w:color="auto" w:sz="4" w:space="0"/>
            </w:tcBorders>
            <w:vAlign w:val="center"/>
          </w:tcPr>
          <w:p w14:paraId="632468F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545" w:type="dxa"/>
            <w:tcBorders>
              <w:top w:val="nil"/>
              <w:left w:val="nil"/>
              <w:bottom w:val="single" w:color="auto" w:sz="4" w:space="0"/>
              <w:right w:val="single" w:color="auto" w:sz="4" w:space="0"/>
            </w:tcBorders>
            <w:vAlign w:val="center"/>
          </w:tcPr>
          <w:p w14:paraId="06DCB61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42" w:type="dxa"/>
            <w:gridSpan w:val="2"/>
            <w:tcBorders>
              <w:top w:val="single" w:color="auto" w:sz="4" w:space="0"/>
              <w:left w:val="nil"/>
              <w:bottom w:val="single" w:color="auto" w:sz="4" w:space="0"/>
              <w:right w:val="single" w:color="auto" w:sz="4" w:space="0"/>
            </w:tcBorders>
            <w:vAlign w:val="center"/>
          </w:tcPr>
          <w:p w14:paraId="5C422D5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235" w:type="dxa"/>
            <w:tcBorders>
              <w:top w:val="nil"/>
              <w:left w:val="nil"/>
              <w:bottom w:val="single" w:color="auto" w:sz="4" w:space="0"/>
              <w:right w:val="single" w:color="auto" w:sz="4" w:space="0"/>
            </w:tcBorders>
            <w:vAlign w:val="center"/>
          </w:tcPr>
          <w:p w14:paraId="71D2BAD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r>
      <w:tr w14:paraId="68AD9A9F">
        <w:tblPrEx>
          <w:tblCellMar>
            <w:top w:w="0" w:type="dxa"/>
            <w:left w:w="108" w:type="dxa"/>
            <w:bottom w:w="0" w:type="dxa"/>
            <w:right w:w="108" w:type="dxa"/>
          </w:tblCellMar>
        </w:tblPrEx>
        <w:trPr>
          <w:trHeight w:val="300" w:hRule="exact"/>
        </w:trPr>
        <w:tc>
          <w:tcPr>
            <w:tcW w:w="1563" w:type="dxa"/>
            <w:gridSpan w:val="3"/>
            <w:vMerge w:val="continue"/>
            <w:tcBorders>
              <w:top w:val="single" w:color="auto" w:sz="4" w:space="0"/>
              <w:left w:val="single" w:color="auto" w:sz="4" w:space="0"/>
              <w:bottom w:val="single" w:color="auto" w:sz="4" w:space="0"/>
              <w:right w:val="single" w:color="auto" w:sz="4" w:space="0"/>
            </w:tcBorders>
            <w:vAlign w:val="center"/>
          </w:tcPr>
          <w:p w14:paraId="6F97FA01">
            <w:pPr>
              <w:widowControl/>
              <w:spacing w:line="240" w:lineRule="exact"/>
              <w:jc w:val="center"/>
              <w:rPr>
                <w:rFonts w:ascii="仿宋_GB2312" w:hAnsi="宋体" w:eastAsia="仿宋_GB2312" w:cs="宋体"/>
                <w:kern w:val="0"/>
                <w:szCs w:val="21"/>
              </w:rPr>
            </w:pPr>
          </w:p>
        </w:tc>
        <w:tc>
          <w:tcPr>
            <w:tcW w:w="2050" w:type="dxa"/>
            <w:gridSpan w:val="2"/>
            <w:tcBorders>
              <w:top w:val="single" w:color="auto" w:sz="4" w:space="0"/>
              <w:left w:val="nil"/>
              <w:bottom w:val="single" w:color="auto" w:sz="4" w:space="0"/>
              <w:right w:val="single" w:color="auto" w:sz="4" w:space="0"/>
            </w:tcBorders>
            <w:vAlign w:val="center"/>
          </w:tcPr>
          <w:p w14:paraId="345EDFC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64" w:type="dxa"/>
            <w:gridSpan w:val="2"/>
            <w:tcBorders>
              <w:top w:val="nil"/>
              <w:left w:val="nil"/>
              <w:bottom w:val="single" w:color="auto" w:sz="4" w:space="0"/>
              <w:right w:val="single" w:color="auto" w:sz="4" w:space="0"/>
            </w:tcBorders>
            <w:vAlign w:val="center"/>
          </w:tcPr>
          <w:p w14:paraId="36BB2F2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097" w:type="dxa"/>
            <w:tcBorders>
              <w:top w:val="nil"/>
              <w:left w:val="nil"/>
              <w:bottom w:val="single" w:color="auto" w:sz="4" w:space="0"/>
              <w:right w:val="single" w:color="auto" w:sz="4" w:space="0"/>
            </w:tcBorders>
            <w:vAlign w:val="center"/>
          </w:tcPr>
          <w:p w14:paraId="460CD9E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83" w:type="dxa"/>
            <w:gridSpan w:val="2"/>
            <w:tcBorders>
              <w:top w:val="nil"/>
              <w:left w:val="nil"/>
              <w:bottom w:val="single" w:color="auto" w:sz="4" w:space="0"/>
              <w:right w:val="single" w:color="auto" w:sz="4" w:space="0"/>
            </w:tcBorders>
            <w:vAlign w:val="center"/>
          </w:tcPr>
          <w:p w14:paraId="7610AB5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545" w:type="dxa"/>
            <w:tcBorders>
              <w:top w:val="nil"/>
              <w:left w:val="nil"/>
              <w:bottom w:val="single" w:color="auto" w:sz="4" w:space="0"/>
              <w:right w:val="single" w:color="auto" w:sz="4" w:space="0"/>
            </w:tcBorders>
            <w:vAlign w:val="center"/>
          </w:tcPr>
          <w:p w14:paraId="78891CF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2" w:type="dxa"/>
            <w:gridSpan w:val="2"/>
            <w:tcBorders>
              <w:top w:val="single" w:color="auto" w:sz="4" w:space="0"/>
              <w:left w:val="nil"/>
              <w:bottom w:val="single" w:color="auto" w:sz="4" w:space="0"/>
              <w:right w:val="single" w:color="auto" w:sz="4" w:space="0"/>
            </w:tcBorders>
            <w:vAlign w:val="center"/>
          </w:tcPr>
          <w:p w14:paraId="3F280D3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235" w:type="dxa"/>
            <w:tcBorders>
              <w:top w:val="nil"/>
              <w:left w:val="nil"/>
              <w:bottom w:val="single" w:color="auto" w:sz="4" w:space="0"/>
              <w:right w:val="single" w:color="auto" w:sz="4" w:space="0"/>
            </w:tcBorders>
            <w:vAlign w:val="center"/>
          </w:tcPr>
          <w:p w14:paraId="7E8FAB5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0574729C">
        <w:tblPrEx>
          <w:tblCellMar>
            <w:top w:w="0" w:type="dxa"/>
            <w:left w:w="108" w:type="dxa"/>
            <w:bottom w:w="0" w:type="dxa"/>
            <w:right w:w="108" w:type="dxa"/>
          </w:tblCellMar>
        </w:tblPrEx>
        <w:trPr>
          <w:trHeight w:val="252" w:hRule="exact"/>
        </w:trPr>
        <w:tc>
          <w:tcPr>
            <w:tcW w:w="423" w:type="dxa"/>
            <w:vMerge w:val="restart"/>
            <w:tcBorders>
              <w:top w:val="nil"/>
              <w:left w:val="single" w:color="auto" w:sz="4" w:space="0"/>
              <w:bottom w:val="single" w:color="auto" w:sz="4" w:space="0"/>
              <w:right w:val="single" w:color="auto" w:sz="4" w:space="0"/>
            </w:tcBorders>
            <w:vAlign w:val="center"/>
          </w:tcPr>
          <w:p w14:paraId="6711BA9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451" w:type="dxa"/>
            <w:gridSpan w:val="7"/>
            <w:tcBorders>
              <w:top w:val="single" w:color="auto" w:sz="4" w:space="0"/>
              <w:left w:val="nil"/>
              <w:bottom w:val="single" w:color="auto" w:sz="4" w:space="0"/>
              <w:right w:val="single" w:color="auto" w:sz="4" w:space="0"/>
            </w:tcBorders>
            <w:vAlign w:val="center"/>
          </w:tcPr>
          <w:p w14:paraId="2E2F7A1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705" w:type="dxa"/>
            <w:gridSpan w:val="6"/>
            <w:tcBorders>
              <w:top w:val="single" w:color="auto" w:sz="4" w:space="0"/>
              <w:left w:val="nil"/>
              <w:bottom w:val="single" w:color="auto" w:sz="4" w:space="0"/>
              <w:right w:val="single" w:color="auto" w:sz="4" w:space="0"/>
            </w:tcBorders>
            <w:vAlign w:val="center"/>
          </w:tcPr>
          <w:p w14:paraId="6E6A776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14:paraId="3EB23E05">
        <w:tblPrEx>
          <w:tblCellMar>
            <w:top w:w="0" w:type="dxa"/>
            <w:left w:w="108" w:type="dxa"/>
            <w:bottom w:w="0" w:type="dxa"/>
            <w:right w:w="108" w:type="dxa"/>
          </w:tblCellMar>
        </w:tblPrEx>
        <w:trPr>
          <w:trHeight w:val="2364" w:hRule="exact"/>
        </w:trPr>
        <w:tc>
          <w:tcPr>
            <w:tcW w:w="423" w:type="dxa"/>
            <w:vMerge w:val="continue"/>
            <w:tcBorders>
              <w:top w:val="nil"/>
              <w:left w:val="single" w:color="auto" w:sz="4" w:space="0"/>
              <w:bottom w:val="single" w:color="auto" w:sz="4" w:space="0"/>
              <w:right w:val="single" w:color="auto" w:sz="4" w:space="0"/>
            </w:tcBorders>
            <w:vAlign w:val="center"/>
          </w:tcPr>
          <w:p w14:paraId="5F5D6E43">
            <w:pPr>
              <w:widowControl/>
              <w:spacing w:line="240" w:lineRule="exact"/>
              <w:jc w:val="center"/>
              <w:rPr>
                <w:rFonts w:ascii="仿宋_GB2312" w:hAnsi="宋体" w:eastAsia="仿宋_GB2312" w:cs="宋体"/>
                <w:kern w:val="0"/>
                <w:szCs w:val="21"/>
              </w:rPr>
            </w:pPr>
          </w:p>
        </w:tc>
        <w:tc>
          <w:tcPr>
            <w:tcW w:w="5451" w:type="dxa"/>
            <w:gridSpan w:val="7"/>
            <w:tcBorders>
              <w:top w:val="single" w:color="auto" w:sz="4" w:space="0"/>
              <w:left w:val="nil"/>
              <w:bottom w:val="single" w:color="auto" w:sz="4" w:space="0"/>
              <w:right w:val="single" w:color="auto" w:sz="4" w:space="0"/>
            </w:tcBorders>
            <w:vAlign w:val="center"/>
          </w:tcPr>
          <w:p w14:paraId="1E5BE4E5">
            <w:pPr>
              <w:widowControl/>
              <w:spacing w:line="240" w:lineRule="exact"/>
              <w:ind w:firstLine="420" w:firstLineChars="200"/>
              <w:jc w:val="left"/>
              <w:rPr>
                <w:rFonts w:ascii="仿宋_GB2312" w:hAnsi="宋体" w:eastAsia="仿宋_GB2312" w:cs="宋体"/>
                <w:kern w:val="0"/>
                <w:szCs w:val="21"/>
              </w:rPr>
            </w:pPr>
            <w:r>
              <w:rPr>
                <w:rFonts w:hint="eastAsia" w:ascii="仿宋_GB2312" w:hAnsi="宋体" w:eastAsia="仿宋_GB2312" w:cs="宋体"/>
                <w:color w:val="000000"/>
                <w:kern w:val="0"/>
                <w:szCs w:val="21"/>
              </w:rPr>
              <w:t>为</w:t>
            </w:r>
            <w:r>
              <w:rPr>
                <w:rFonts w:hint="eastAsia" w:ascii="仿宋_GB2312" w:hAnsi="宋体" w:eastAsia="仿宋_GB2312" w:cs="宋体"/>
                <w:kern w:val="0"/>
                <w:szCs w:val="21"/>
              </w:rPr>
              <w:t>满足丰体时代办公区办公场所需求，</w:t>
            </w:r>
            <w:r>
              <w:rPr>
                <w:rFonts w:hint="eastAsia" w:ascii="仿宋_GB2312" w:hAnsi="宋体" w:eastAsia="仿宋_GB2312" w:cs="宋体"/>
                <w:color w:val="000000"/>
                <w:kern w:val="0"/>
                <w:szCs w:val="21"/>
              </w:rPr>
              <w:t>租赁丰体时代大厦办公用房建筑面积785m²。</w:t>
            </w:r>
          </w:p>
          <w:p w14:paraId="4668F5E4">
            <w:pPr>
              <w:widowControl/>
              <w:spacing w:line="240" w:lineRule="exact"/>
              <w:ind w:firstLine="420" w:firstLineChars="200"/>
              <w:jc w:val="left"/>
              <w:rPr>
                <w:rFonts w:ascii="仿宋_GB2312" w:hAnsi="宋体" w:eastAsia="仿宋_GB2312" w:cs="宋体"/>
                <w:kern w:val="0"/>
                <w:szCs w:val="21"/>
              </w:rPr>
            </w:pPr>
            <w:r>
              <w:rPr>
                <w:rFonts w:hint="eastAsia" w:ascii="仿宋_GB2312" w:hAnsi="宋体" w:eastAsia="仿宋_GB2312" w:cs="宋体"/>
                <w:color w:val="000000"/>
                <w:kern w:val="0"/>
                <w:szCs w:val="21"/>
              </w:rPr>
              <w:t>完成支付北京蔚蓝基业物业管理有限公司租金。</w:t>
            </w:r>
          </w:p>
        </w:tc>
        <w:tc>
          <w:tcPr>
            <w:tcW w:w="3705" w:type="dxa"/>
            <w:gridSpan w:val="6"/>
            <w:tcBorders>
              <w:top w:val="single" w:color="auto" w:sz="4" w:space="0"/>
              <w:left w:val="nil"/>
              <w:bottom w:val="single" w:color="auto" w:sz="4" w:space="0"/>
              <w:right w:val="single" w:color="auto" w:sz="4" w:space="0"/>
            </w:tcBorders>
            <w:vAlign w:val="center"/>
          </w:tcPr>
          <w:p w14:paraId="43ADF75B">
            <w:pPr>
              <w:widowControl/>
              <w:spacing w:line="240" w:lineRule="exact"/>
              <w:ind w:firstLine="420" w:firstLineChars="200"/>
              <w:jc w:val="left"/>
              <w:rPr>
                <w:rFonts w:ascii="仿宋_GB2312" w:hAnsi="宋体" w:eastAsia="仿宋_GB2312" w:cs="宋体"/>
                <w:kern w:val="0"/>
                <w:szCs w:val="21"/>
              </w:rPr>
            </w:pPr>
            <w:r>
              <w:rPr>
                <w:rFonts w:hint="eastAsia" w:ascii="仿宋_GB2312" w:hAnsi="宋体" w:eastAsia="仿宋_GB2312" w:cs="宋体"/>
                <w:kern w:val="0"/>
                <w:szCs w:val="21"/>
              </w:rPr>
              <w:t>1.满足丰体时代办公区办公场所需求，</w:t>
            </w:r>
            <w:r>
              <w:rPr>
                <w:rFonts w:hint="eastAsia" w:ascii="仿宋_GB2312" w:hAnsi="宋体" w:eastAsia="仿宋_GB2312" w:cs="宋体"/>
                <w:color w:val="000000"/>
                <w:kern w:val="0"/>
                <w:szCs w:val="21"/>
              </w:rPr>
              <w:t>租赁丰体时代大厦办公用房建筑面积785m²，</w:t>
            </w:r>
          </w:p>
          <w:p w14:paraId="03F73B80">
            <w:pPr>
              <w:widowControl/>
              <w:spacing w:line="240" w:lineRule="exact"/>
              <w:ind w:firstLine="420" w:firstLineChars="200"/>
              <w:jc w:val="left"/>
              <w:rPr>
                <w:rFonts w:ascii="仿宋_GB2312" w:hAnsi="宋体" w:eastAsia="仿宋_GB2312" w:cs="宋体"/>
                <w:kern w:val="0"/>
                <w:szCs w:val="21"/>
              </w:rPr>
            </w:pPr>
            <w:r>
              <w:rPr>
                <w:rFonts w:hint="eastAsia" w:ascii="仿宋_GB2312" w:hAnsi="宋体" w:eastAsia="仿宋_GB2312" w:cs="宋体"/>
                <w:kern w:val="0"/>
                <w:szCs w:val="21"/>
              </w:rPr>
              <w:t>2.资金使用情况，</w:t>
            </w:r>
            <w:r>
              <w:rPr>
                <w:rFonts w:hint="eastAsia" w:ascii="仿宋_GB2312" w:hAnsi="宋体" w:eastAsia="仿宋_GB2312" w:cs="宋体"/>
                <w:color w:val="000000"/>
                <w:kern w:val="0"/>
                <w:szCs w:val="21"/>
              </w:rPr>
              <w:t>支付北京蔚蓝基业物业管理有限公司租金76.32万元，</w:t>
            </w:r>
            <w:r>
              <w:rPr>
                <w:rFonts w:hint="eastAsia" w:ascii="仿宋_GB2312" w:hAnsi="宋体" w:eastAsia="仿宋_GB2312" w:cs="宋体"/>
                <w:kern w:val="0"/>
                <w:szCs w:val="21"/>
              </w:rPr>
              <w:t>全部支出。</w:t>
            </w:r>
          </w:p>
        </w:tc>
      </w:tr>
      <w:tr w14:paraId="59898D58">
        <w:tblPrEx>
          <w:tblCellMar>
            <w:top w:w="0" w:type="dxa"/>
            <w:left w:w="108" w:type="dxa"/>
            <w:bottom w:w="0" w:type="dxa"/>
            <w:right w:w="108" w:type="dxa"/>
          </w:tblCellMar>
        </w:tblPrEx>
        <w:trPr>
          <w:trHeight w:val="674" w:hRule="exact"/>
        </w:trPr>
        <w:tc>
          <w:tcPr>
            <w:tcW w:w="423" w:type="dxa"/>
            <w:vMerge w:val="restart"/>
            <w:tcBorders>
              <w:top w:val="single" w:color="auto" w:sz="4" w:space="0"/>
              <w:left w:val="single" w:color="auto" w:sz="4" w:space="0"/>
              <w:bottom w:val="single" w:color="auto" w:sz="4" w:space="0"/>
              <w:right w:val="single" w:color="auto" w:sz="4" w:space="0"/>
            </w:tcBorders>
            <w:vAlign w:val="center"/>
          </w:tcPr>
          <w:p w14:paraId="5702193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887" w:type="dxa"/>
            <w:tcBorders>
              <w:top w:val="single" w:color="auto" w:sz="4" w:space="0"/>
              <w:left w:val="nil"/>
              <w:bottom w:val="single" w:color="auto" w:sz="4" w:space="0"/>
              <w:right w:val="single" w:color="auto" w:sz="4" w:space="0"/>
            </w:tcBorders>
            <w:vAlign w:val="center"/>
          </w:tcPr>
          <w:p w14:paraId="068E0CD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11" w:type="dxa"/>
            <w:gridSpan w:val="2"/>
            <w:tcBorders>
              <w:top w:val="single" w:color="auto" w:sz="4" w:space="0"/>
              <w:left w:val="nil"/>
              <w:bottom w:val="single" w:color="auto" w:sz="4" w:space="0"/>
              <w:right w:val="single" w:color="auto" w:sz="4" w:space="0"/>
            </w:tcBorders>
            <w:vAlign w:val="center"/>
          </w:tcPr>
          <w:p w14:paraId="128EDD3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692" w:type="dxa"/>
            <w:gridSpan w:val="2"/>
            <w:tcBorders>
              <w:top w:val="single" w:color="auto" w:sz="4" w:space="0"/>
              <w:left w:val="nil"/>
              <w:bottom w:val="single" w:color="auto" w:sz="4" w:space="0"/>
              <w:right w:val="single" w:color="auto" w:sz="4" w:space="0"/>
            </w:tcBorders>
            <w:vAlign w:val="center"/>
          </w:tcPr>
          <w:p w14:paraId="0DC8287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761" w:type="dxa"/>
            <w:gridSpan w:val="2"/>
            <w:tcBorders>
              <w:top w:val="single" w:color="auto" w:sz="4" w:space="0"/>
              <w:left w:val="nil"/>
              <w:bottom w:val="single" w:color="auto" w:sz="4" w:space="0"/>
              <w:right w:val="single" w:color="auto" w:sz="4" w:space="0"/>
            </w:tcBorders>
            <w:vAlign w:val="center"/>
          </w:tcPr>
          <w:p w14:paraId="52C4651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14:paraId="5368299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108" w:type="dxa"/>
            <w:tcBorders>
              <w:top w:val="single" w:color="auto" w:sz="4" w:space="0"/>
              <w:left w:val="nil"/>
              <w:bottom w:val="single" w:color="auto" w:sz="4" w:space="0"/>
              <w:right w:val="single" w:color="auto" w:sz="4" w:space="0"/>
            </w:tcBorders>
            <w:vAlign w:val="center"/>
          </w:tcPr>
          <w:p w14:paraId="5E10125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14:paraId="299D86C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620" w:type="dxa"/>
            <w:gridSpan w:val="2"/>
            <w:tcBorders>
              <w:top w:val="single" w:color="auto" w:sz="4" w:space="0"/>
              <w:left w:val="nil"/>
              <w:bottom w:val="single" w:color="auto" w:sz="4" w:space="0"/>
              <w:right w:val="single" w:color="auto" w:sz="4" w:space="0"/>
            </w:tcBorders>
            <w:vAlign w:val="center"/>
          </w:tcPr>
          <w:p w14:paraId="1B493A7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670" w:type="dxa"/>
            <w:tcBorders>
              <w:top w:val="single" w:color="auto" w:sz="4" w:space="0"/>
              <w:left w:val="nil"/>
              <w:bottom w:val="single" w:color="auto" w:sz="4" w:space="0"/>
              <w:right w:val="single" w:color="auto" w:sz="4" w:space="0"/>
            </w:tcBorders>
            <w:vAlign w:val="center"/>
          </w:tcPr>
          <w:p w14:paraId="6354D8D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307" w:type="dxa"/>
            <w:gridSpan w:val="2"/>
            <w:tcBorders>
              <w:top w:val="single" w:color="auto" w:sz="4" w:space="0"/>
              <w:left w:val="nil"/>
              <w:bottom w:val="single" w:color="auto" w:sz="4" w:space="0"/>
              <w:right w:val="single" w:color="auto" w:sz="4" w:space="0"/>
            </w:tcBorders>
            <w:vAlign w:val="center"/>
          </w:tcPr>
          <w:p w14:paraId="490ED83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14:paraId="1EA524C5">
        <w:tblPrEx>
          <w:tblCellMar>
            <w:top w:w="0" w:type="dxa"/>
            <w:left w:w="108" w:type="dxa"/>
            <w:bottom w:w="0" w:type="dxa"/>
            <w:right w:w="108" w:type="dxa"/>
          </w:tblCellMar>
        </w:tblPrEx>
        <w:trPr>
          <w:trHeight w:val="904"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0D00613B">
            <w:pPr>
              <w:widowControl/>
              <w:spacing w:line="240" w:lineRule="exact"/>
              <w:jc w:val="center"/>
              <w:rPr>
                <w:rFonts w:ascii="仿宋_GB2312" w:hAnsi="宋体" w:eastAsia="仿宋_GB2312" w:cs="宋体"/>
                <w:kern w:val="0"/>
                <w:szCs w:val="21"/>
              </w:rPr>
            </w:pPr>
          </w:p>
        </w:tc>
        <w:tc>
          <w:tcPr>
            <w:tcW w:w="887" w:type="dxa"/>
            <w:vMerge w:val="restart"/>
            <w:tcBorders>
              <w:top w:val="single" w:color="auto" w:sz="4" w:space="0"/>
              <w:left w:val="single" w:color="auto" w:sz="4" w:space="0"/>
              <w:bottom w:val="single" w:color="auto" w:sz="4" w:space="0"/>
              <w:right w:val="single" w:color="auto" w:sz="4" w:space="0"/>
            </w:tcBorders>
            <w:vAlign w:val="center"/>
          </w:tcPr>
          <w:p w14:paraId="629EDC5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产出指标（60分）</w:t>
            </w: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0378C40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692" w:type="dxa"/>
            <w:gridSpan w:val="2"/>
            <w:tcBorders>
              <w:top w:val="single" w:color="auto" w:sz="4" w:space="0"/>
              <w:left w:val="nil"/>
              <w:bottom w:val="single" w:color="auto" w:sz="4" w:space="0"/>
              <w:right w:val="single" w:color="auto" w:sz="4" w:space="0"/>
            </w:tcBorders>
            <w:vAlign w:val="center"/>
          </w:tcPr>
          <w:p w14:paraId="4B0473F7">
            <w:pPr>
              <w:widowControl/>
              <w:spacing w:line="240" w:lineRule="exact"/>
              <w:ind w:firstLine="210" w:firstLineChars="100"/>
              <w:rPr>
                <w:rFonts w:ascii="仿宋_GB2312" w:hAnsi="宋体" w:eastAsia="仿宋_GB2312" w:cs="宋体"/>
                <w:kern w:val="0"/>
                <w:szCs w:val="21"/>
              </w:rPr>
            </w:pPr>
            <w:r>
              <w:rPr>
                <w:rFonts w:hint="eastAsia" w:ascii="仿宋_GB2312" w:hAnsi="宋体" w:eastAsia="仿宋_GB2312" w:cs="宋体"/>
                <w:kern w:val="0"/>
                <w:szCs w:val="21"/>
              </w:rPr>
              <w:t>租赁面积</w:t>
            </w:r>
          </w:p>
        </w:tc>
        <w:tc>
          <w:tcPr>
            <w:tcW w:w="1761" w:type="dxa"/>
            <w:gridSpan w:val="2"/>
            <w:tcBorders>
              <w:top w:val="single" w:color="auto" w:sz="4" w:space="0"/>
              <w:left w:val="nil"/>
              <w:bottom w:val="single" w:color="auto" w:sz="4" w:space="0"/>
              <w:right w:val="single" w:color="auto" w:sz="4" w:space="0"/>
            </w:tcBorders>
            <w:vAlign w:val="center"/>
          </w:tcPr>
          <w:p w14:paraId="04E1B283">
            <w:pPr>
              <w:widowControl/>
              <w:spacing w:line="240" w:lineRule="exact"/>
              <w:ind w:firstLine="420" w:firstLineChars="200"/>
              <w:rPr>
                <w:rFonts w:ascii="仿宋_GB2312" w:hAnsi="宋体" w:eastAsia="仿宋_GB2312" w:cs="宋体"/>
                <w:kern w:val="0"/>
                <w:szCs w:val="21"/>
              </w:rPr>
            </w:pPr>
            <w:r>
              <w:rPr>
                <w:rFonts w:hint="eastAsia" w:ascii="仿宋_GB2312" w:hAnsi="宋体" w:eastAsia="仿宋_GB2312" w:cs="宋体"/>
                <w:color w:val="000000"/>
                <w:kern w:val="0"/>
                <w:szCs w:val="21"/>
              </w:rPr>
              <w:t>785m²</w:t>
            </w:r>
          </w:p>
        </w:tc>
        <w:tc>
          <w:tcPr>
            <w:tcW w:w="1108" w:type="dxa"/>
            <w:tcBorders>
              <w:top w:val="single" w:color="auto" w:sz="4" w:space="0"/>
              <w:left w:val="nil"/>
              <w:bottom w:val="single" w:color="auto" w:sz="4" w:space="0"/>
              <w:right w:val="single" w:color="auto" w:sz="4" w:space="0"/>
            </w:tcBorders>
            <w:vAlign w:val="center"/>
          </w:tcPr>
          <w:p w14:paraId="6189EEA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785m²</w:t>
            </w:r>
          </w:p>
        </w:tc>
        <w:tc>
          <w:tcPr>
            <w:tcW w:w="620" w:type="dxa"/>
            <w:gridSpan w:val="2"/>
            <w:tcBorders>
              <w:top w:val="single" w:color="auto" w:sz="4" w:space="0"/>
              <w:left w:val="nil"/>
              <w:bottom w:val="single" w:color="auto" w:sz="4" w:space="0"/>
              <w:right w:val="single" w:color="auto" w:sz="4" w:space="0"/>
            </w:tcBorders>
            <w:vAlign w:val="center"/>
          </w:tcPr>
          <w:p w14:paraId="03957D2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70" w:type="dxa"/>
            <w:tcBorders>
              <w:top w:val="single" w:color="auto" w:sz="4" w:space="0"/>
              <w:left w:val="nil"/>
              <w:bottom w:val="single" w:color="auto" w:sz="4" w:space="0"/>
              <w:right w:val="single" w:color="auto" w:sz="4" w:space="0"/>
            </w:tcBorders>
            <w:vAlign w:val="center"/>
          </w:tcPr>
          <w:p w14:paraId="18EFC82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307" w:type="dxa"/>
            <w:gridSpan w:val="2"/>
            <w:tcBorders>
              <w:top w:val="single" w:color="auto" w:sz="4" w:space="0"/>
              <w:left w:val="nil"/>
              <w:bottom w:val="single" w:color="auto" w:sz="4" w:space="0"/>
              <w:right w:val="single" w:color="auto" w:sz="4" w:space="0"/>
            </w:tcBorders>
            <w:vAlign w:val="center"/>
          </w:tcPr>
          <w:p w14:paraId="41DEE287">
            <w:pPr>
              <w:widowControl/>
              <w:spacing w:line="240" w:lineRule="exact"/>
              <w:jc w:val="center"/>
              <w:rPr>
                <w:rFonts w:ascii="仿宋_GB2312" w:hAnsi="宋体" w:eastAsia="仿宋_GB2312" w:cs="宋体"/>
                <w:kern w:val="0"/>
                <w:szCs w:val="21"/>
              </w:rPr>
            </w:pPr>
          </w:p>
        </w:tc>
      </w:tr>
      <w:tr w14:paraId="60468597">
        <w:tblPrEx>
          <w:tblCellMar>
            <w:top w:w="0" w:type="dxa"/>
            <w:left w:w="108" w:type="dxa"/>
            <w:bottom w:w="0" w:type="dxa"/>
            <w:right w:w="108" w:type="dxa"/>
          </w:tblCellMar>
        </w:tblPrEx>
        <w:trPr>
          <w:trHeight w:val="300"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4080573C">
            <w:pPr>
              <w:widowControl/>
              <w:spacing w:line="240" w:lineRule="exact"/>
              <w:jc w:val="center"/>
              <w:rPr>
                <w:rFonts w:ascii="仿宋_GB2312" w:hAnsi="宋体" w:eastAsia="仿宋_GB2312" w:cs="宋体"/>
                <w:kern w:val="0"/>
                <w:szCs w:val="21"/>
              </w:rPr>
            </w:pPr>
          </w:p>
        </w:tc>
        <w:tc>
          <w:tcPr>
            <w:tcW w:w="887" w:type="dxa"/>
            <w:vMerge w:val="continue"/>
            <w:tcBorders>
              <w:top w:val="single" w:color="auto" w:sz="4" w:space="0"/>
              <w:left w:val="single" w:color="auto" w:sz="4" w:space="0"/>
              <w:bottom w:val="single" w:color="auto" w:sz="4" w:space="0"/>
              <w:right w:val="single" w:color="auto" w:sz="4" w:space="0"/>
            </w:tcBorders>
            <w:vAlign w:val="center"/>
          </w:tcPr>
          <w:p w14:paraId="169F5F15">
            <w:pPr>
              <w:widowControl/>
              <w:spacing w:line="240" w:lineRule="exact"/>
              <w:jc w:val="center"/>
              <w:rPr>
                <w:rFonts w:ascii="仿宋_GB2312" w:hAnsi="宋体" w:eastAsia="仿宋_GB2312" w:cs="宋体"/>
                <w:kern w:val="0"/>
                <w:szCs w:val="21"/>
              </w:rPr>
            </w:pP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7B0F6AA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692" w:type="dxa"/>
            <w:gridSpan w:val="2"/>
            <w:tcBorders>
              <w:top w:val="single" w:color="auto" w:sz="4" w:space="0"/>
              <w:left w:val="nil"/>
              <w:bottom w:val="single" w:color="auto" w:sz="4" w:space="0"/>
              <w:right w:val="single" w:color="auto" w:sz="4" w:space="0"/>
            </w:tcBorders>
            <w:vAlign w:val="center"/>
          </w:tcPr>
          <w:p w14:paraId="197AF06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质量验收</w:t>
            </w:r>
          </w:p>
        </w:tc>
        <w:tc>
          <w:tcPr>
            <w:tcW w:w="1761" w:type="dxa"/>
            <w:gridSpan w:val="2"/>
            <w:tcBorders>
              <w:top w:val="single" w:color="auto" w:sz="4" w:space="0"/>
              <w:left w:val="nil"/>
              <w:bottom w:val="single" w:color="auto" w:sz="4" w:space="0"/>
              <w:right w:val="single" w:color="auto" w:sz="4" w:space="0"/>
            </w:tcBorders>
            <w:vAlign w:val="center"/>
          </w:tcPr>
          <w:p w14:paraId="1C650BD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合格</w:t>
            </w:r>
          </w:p>
        </w:tc>
        <w:tc>
          <w:tcPr>
            <w:tcW w:w="1108" w:type="dxa"/>
            <w:tcBorders>
              <w:top w:val="single" w:color="auto" w:sz="4" w:space="0"/>
              <w:left w:val="nil"/>
              <w:bottom w:val="single" w:color="auto" w:sz="4" w:space="0"/>
              <w:right w:val="single" w:color="auto" w:sz="4" w:space="0"/>
            </w:tcBorders>
            <w:vAlign w:val="center"/>
          </w:tcPr>
          <w:p w14:paraId="6B84E77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合格</w:t>
            </w:r>
          </w:p>
        </w:tc>
        <w:tc>
          <w:tcPr>
            <w:tcW w:w="620" w:type="dxa"/>
            <w:gridSpan w:val="2"/>
            <w:tcBorders>
              <w:top w:val="single" w:color="auto" w:sz="4" w:space="0"/>
              <w:left w:val="nil"/>
              <w:bottom w:val="single" w:color="auto" w:sz="4" w:space="0"/>
              <w:right w:val="single" w:color="auto" w:sz="4" w:space="0"/>
            </w:tcBorders>
            <w:vAlign w:val="center"/>
          </w:tcPr>
          <w:p w14:paraId="64B0935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70" w:type="dxa"/>
            <w:tcBorders>
              <w:top w:val="single" w:color="auto" w:sz="4" w:space="0"/>
              <w:left w:val="nil"/>
              <w:bottom w:val="single" w:color="auto" w:sz="4" w:space="0"/>
              <w:right w:val="single" w:color="auto" w:sz="4" w:space="0"/>
            </w:tcBorders>
            <w:vAlign w:val="center"/>
          </w:tcPr>
          <w:p w14:paraId="6510C1E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307" w:type="dxa"/>
            <w:gridSpan w:val="2"/>
            <w:tcBorders>
              <w:top w:val="single" w:color="auto" w:sz="4" w:space="0"/>
              <w:left w:val="nil"/>
              <w:bottom w:val="single" w:color="auto" w:sz="4" w:space="0"/>
              <w:right w:val="single" w:color="auto" w:sz="4" w:space="0"/>
            </w:tcBorders>
            <w:vAlign w:val="center"/>
          </w:tcPr>
          <w:p w14:paraId="4EEC74B8">
            <w:pPr>
              <w:widowControl/>
              <w:spacing w:line="240" w:lineRule="exact"/>
              <w:jc w:val="center"/>
              <w:rPr>
                <w:rFonts w:ascii="仿宋_GB2312" w:hAnsi="宋体" w:eastAsia="仿宋_GB2312" w:cs="宋体"/>
                <w:kern w:val="0"/>
                <w:szCs w:val="21"/>
              </w:rPr>
            </w:pPr>
          </w:p>
        </w:tc>
      </w:tr>
      <w:tr w14:paraId="2C262AA7">
        <w:tblPrEx>
          <w:tblCellMar>
            <w:top w:w="0" w:type="dxa"/>
            <w:left w:w="108" w:type="dxa"/>
            <w:bottom w:w="0" w:type="dxa"/>
            <w:right w:w="108" w:type="dxa"/>
          </w:tblCellMar>
        </w:tblPrEx>
        <w:trPr>
          <w:trHeight w:val="829"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0C7FEE64">
            <w:pPr>
              <w:widowControl/>
              <w:spacing w:line="240" w:lineRule="exact"/>
              <w:jc w:val="center"/>
              <w:rPr>
                <w:rFonts w:ascii="仿宋_GB2312" w:hAnsi="宋体" w:eastAsia="仿宋_GB2312" w:cs="宋体"/>
                <w:kern w:val="0"/>
                <w:szCs w:val="21"/>
              </w:rPr>
            </w:pPr>
          </w:p>
        </w:tc>
        <w:tc>
          <w:tcPr>
            <w:tcW w:w="887" w:type="dxa"/>
            <w:vMerge w:val="continue"/>
            <w:tcBorders>
              <w:top w:val="single" w:color="auto" w:sz="4" w:space="0"/>
              <w:left w:val="single" w:color="auto" w:sz="4" w:space="0"/>
              <w:bottom w:val="single" w:color="auto" w:sz="4" w:space="0"/>
              <w:right w:val="single" w:color="auto" w:sz="4" w:space="0"/>
            </w:tcBorders>
            <w:vAlign w:val="center"/>
          </w:tcPr>
          <w:p w14:paraId="22E92176">
            <w:pPr>
              <w:widowControl/>
              <w:spacing w:line="240" w:lineRule="exact"/>
              <w:jc w:val="center"/>
              <w:rPr>
                <w:rFonts w:ascii="仿宋_GB2312" w:hAnsi="宋体" w:eastAsia="仿宋_GB2312" w:cs="宋体"/>
                <w:kern w:val="0"/>
                <w:szCs w:val="21"/>
              </w:rPr>
            </w:pP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64B5690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692" w:type="dxa"/>
            <w:gridSpan w:val="2"/>
            <w:tcBorders>
              <w:top w:val="single" w:color="auto" w:sz="4" w:space="0"/>
              <w:left w:val="nil"/>
              <w:bottom w:val="single" w:color="auto" w:sz="4" w:space="0"/>
              <w:right w:val="single" w:color="auto" w:sz="4" w:space="0"/>
            </w:tcBorders>
            <w:vAlign w:val="center"/>
          </w:tcPr>
          <w:p w14:paraId="1E8A53F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验收时间</w:t>
            </w:r>
          </w:p>
        </w:tc>
        <w:tc>
          <w:tcPr>
            <w:tcW w:w="1761" w:type="dxa"/>
            <w:gridSpan w:val="2"/>
            <w:tcBorders>
              <w:top w:val="single" w:color="auto" w:sz="4" w:space="0"/>
              <w:left w:val="nil"/>
              <w:bottom w:val="single" w:color="auto" w:sz="4" w:space="0"/>
              <w:right w:val="single" w:color="auto" w:sz="4" w:space="0"/>
            </w:tcBorders>
            <w:vAlign w:val="center"/>
          </w:tcPr>
          <w:p w14:paraId="3BC3BCD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当年6月前完成</w:t>
            </w:r>
          </w:p>
        </w:tc>
        <w:tc>
          <w:tcPr>
            <w:tcW w:w="1108" w:type="dxa"/>
            <w:tcBorders>
              <w:top w:val="single" w:color="auto" w:sz="4" w:space="0"/>
              <w:left w:val="nil"/>
              <w:bottom w:val="single" w:color="auto" w:sz="4" w:space="0"/>
              <w:right w:val="single" w:color="auto" w:sz="4" w:space="0"/>
            </w:tcBorders>
            <w:vAlign w:val="center"/>
          </w:tcPr>
          <w:p w14:paraId="5F31427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当年6月前完成</w:t>
            </w:r>
          </w:p>
        </w:tc>
        <w:tc>
          <w:tcPr>
            <w:tcW w:w="620" w:type="dxa"/>
            <w:gridSpan w:val="2"/>
            <w:tcBorders>
              <w:top w:val="single" w:color="auto" w:sz="4" w:space="0"/>
              <w:left w:val="nil"/>
              <w:bottom w:val="single" w:color="auto" w:sz="4" w:space="0"/>
              <w:right w:val="single" w:color="auto" w:sz="4" w:space="0"/>
            </w:tcBorders>
            <w:vAlign w:val="center"/>
          </w:tcPr>
          <w:p w14:paraId="7FD0142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70" w:type="dxa"/>
            <w:tcBorders>
              <w:top w:val="single" w:color="auto" w:sz="4" w:space="0"/>
              <w:left w:val="nil"/>
              <w:bottom w:val="single" w:color="auto" w:sz="4" w:space="0"/>
              <w:right w:val="single" w:color="auto" w:sz="4" w:space="0"/>
            </w:tcBorders>
            <w:vAlign w:val="center"/>
          </w:tcPr>
          <w:p w14:paraId="6CA1906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307" w:type="dxa"/>
            <w:gridSpan w:val="2"/>
            <w:tcBorders>
              <w:top w:val="single" w:color="auto" w:sz="4" w:space="0"/>
              <w:left w:val="nil"/>
              <w:bottom w:val="single" w:color="auto" w:sz="4" w:space="0"/>
              <w:right w:val="single" w:color="auto" w:sz="4" w:space="0"/>
            </w:tcBorders>
            <w:vAlign w:val="center"/>
          </w:tcPr>
          <w:p w14:paraId="0D2DABD8">
            <w:pPr>
              <w:widowControl/>
              <w:spacing w:line="240" w:lineRule="exact"/>
              <w:jc w:val="center"/>
              <w:rPr>
                <w:rFonts w:ascii="仿宋_GB2312" w:hAnsi="宋体" w:eastAsia="仿宋_GB2312" w:cs="宋体"/>
                <w:kern w:val="0"/>
                <w:szCs w:val="21"/>
              </w:rPr>
            </w:pPr>
          </w:p>
        </w:tc>
      </w:tr>
      <w:tr w14:paraId="6999DF94">
        <w:tblPrEx>
          <w:tblCellMar>
            <w:top w:w="0" w:type="dxa"/>
            <w:left w:w="108" w:type="dxa"/>
            <w:bottom w:w="0" w:type="dxa"/>
            <w:right w:w="108" w:type="dxa"/>
          </w:tblCellMar>
        </w:tblPrEx>
        <w:trPr>
          <w:trHeight w:val="531"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4F3F1073">
            <w:pPr>
              <w:widowControl/>
              <w:spacing w:line="240" w:lineRule="exact"/>
              <w:jc w:val="center"/>
              <w:rPr>
                <w:rFonts w:ascii="仿宋_GB2312" w:hAnsi="宋体" w:eastAsia="仿宋_GB2312" w:cs="宋体"/>
                <w:kern w:val="0"/>
                <w:szCs w:val="21"/>
              </w:rPr>
            </w:pPr>
          </w:p>
        </w:tc>
        <w:tc>
          <w:tcPr>
            <w:tcW w:w="887" w:type="dxa"/>
            <w:vMerge w:val="continue"/>
            <w:tcBorders>
              <w:top w:val="single" w:color="auto" w:sz="4" w:space="0"/>
              <w:left w:val="single" w:color="auto" w:sz="4" w:space="0"/>
              <w:bottom w:val="single" w:color="auto" w:sz="4" w:space="0"/>
              <w:right w:val="single" w:color="auto" w:sz="4" w:space="0"/>
            </w:tcBorders>
            <w:vAlign w:val="center"/>
          </w:tcPr>
          <w:p w14:paraId="4166E611">
            <w:pPr>
              <w:widowControl/>
              <w:spacing w:line="240" w:lineRule="exact"/>
              <w:jc w:val="center"/>
              <w:rPr>
                <w:rFonts w:ascii="仿宋_GB2312" w:hAnsi="宋体" w:eastAsia="仿宋_GB2312" w:cs="宋体"/>
                <w:kern w:val="0"/>
                <w:szCs w:val="21"/>
              </w:rPr>
            </w:pP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2394EF4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692" w:type="dxa"/>
            <w:gridSpan w:val="2"/>
            <w:tcBorders>
              <w:top w:val="single" w:color="auto" w:sz="4" w:space="0"/>
              <w:left w:val="nil"/>
              <w:bottom w:val="single" w:color="auto" w:sz="4" w:space="0"/>
              <w:right w:val="single" w:color="auto" w:sz="4" w:space="0"/>
            </w:tcBorders>
            <w:vAlign w:val="center"/>
          </w:tcPr>
          <w:p w14:paraId="23ACF74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项目预算控制数</w:t>
            </w:r>
          </w:p>
        </w:tc>
        <w:tc>
          <w:tcPr>
            <w:tcW w:w="1761" w:type="dxa"/>
            <w:gridSpan w:val="2"/>
            <w:tcBorders>
              <w:top w:val="single" w:color="auto" w:sz="4" w:space="0"/>
              <w:left w:val="nil"/>
              <w:bottom w:val="single" w:color="auto" w:sz="4" w:space="0"/>
              <w:right w:val="single" w:color="auto" w:sz="4" w:space="0"/>
            </w:tcBorders>
            <w:vAlign w:val="center"/>
          </w:tcPr>
          <w:p w14:paraId="3D9708E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76.32</w:t>
            </w:r>
          </w:p>
        </w:tc>
        <w:tc>
          <w:tcPr>
            <w:tcW w:w="1108" w:type="dxa"/>
            <w:tcBorders>
              <w:top w:val="single" w:color="auto" w:sz="4" w:space="0"/>
              <w:left w:val="nil"/>
              <w:bottom w:val="single" w:color="auto" w:sz="4" w:space="0"/>
              <w:right w:val="single" w:color="auto" w:sz="4" w:space="0"/>
            </w:tcBorders>
            <w:vAlign w:val="center"/>
          </w:tcPr>
          <w:p w14:paraId="663D62E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76.32</w:t>
            </w:r>
          </w:p>
        </w:tc>
        <w:tc>
          <w:tcPr>
            <w:tcW w:w="620" w:type="dxa"/>
            <w:gridSpan w:val="2"/>
            <w:tcBorders>
              <w:top w:val="single" w:color="auto" w:sz="4" w:space="0"/>
              <w:left w:val="nil"/>
              <w:bottom w:val="single" w:color="auto" w:sz="4" w:space="0"/>
              <w:right w:val="single" w:color="auto" w:sz="4" w:space="0"/>
            </w:tcBorders>
            <w:vAlign w:val="center"/>
          </w:tcPr>
          <w:p w14:paraId="5C0821B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70" w:type="dxa"/>
            <w:tcBorders>
              <w:top w:val="single" w:color="auto" w:sz="4" w:space="0"/>
              <w:left w:val="nil"/>
              <w:bottom w:val="single" w:color="auto" w:sz="4" w:space="0"/>
              <w:right w:val="single" w:color="auto" w:sz="4" w:space="0"/>
            </w:tcBorders>
            <w:vAlign w:val="center"/>
          </w:tcPr>
          <w:p w14:paraId="3F02559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307" w:type="dxa"/>
            <w:gridSpan w:val="2"/>
            <w:tcBorders>
              <w:top w:val="single" w:color="auto" w:sz="4" w:space="0"/>
              <w:left w:val="nil"/>
              <w:bottom w:val="single" w:color="auto" w:sz="4" w:space="0"/>
              <w:right w:val="single" w:color="auto" w:sz="4" w:space="0"/>
            </w:tcBorders>
            <w:vAlign w:val="center"/>
          </w:tcPr>
          <w:p w14:paraId="579AD2E7">
            <w:pPr>
              <w:widowControl/>
              <w:spacing w:line="240" w:lineRule="exact"/>
              <w:rPr>
                <w:rFonts w:ascii="仿宋_GB2312" w:hAnsi="宋体" w:eastAsia="仿宋_GB2312" w:cs="宋体"/>
                <w:kern w:val="0"/>
                <w:szCs w:val="21"/>
              </w:rPr>
            </w:pPr>
          </w:p>
        </w:tc>
      </w:tr>
      <w:tr w14:paraId="7069C6D0">
        <w:tblPrEx>
          <w:tblCellMar>
            <w:top w:w="0" w:type="dxa"/>
            <w:left w:w="108" w:type="dxa"/>
            <w:bottom w:w="0" w:type="dxa"/>
            <w:right w:w="108" w:type="dxa"/>
          </w:tblCellMar>
        </w:tblPrEx>
        <w:trPr>
          <w:trHeight w:val="661"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4F230DAD">
            <w:pPr>
              <w:widowControl/>
              <w:spacing w:line="240" w:lineRule="exact"/>
              <w:jc w:val="center"/>
              <w:rPr>
                <w:rFonts w:ascii="仿宋_GB2312" w:hAnsi="宋体" w:eastAsia="仿宋_GB2312" w:cs="宋体"/>
                <w:kern w:val="0"/>
                <w:szCs w:val="21"/>
              </w:rPr>
            </w:pPr>
          </w:p>
        </w:tc>
        <w:tc>
          <w:tcPr>
            <w:tcW w:w="887" w:type="dxa"/>
            <w:vMerge w:val="restart"/>
            <w:tcBorders>
              <w:top w:val="single" w:color="auto" w:sz="4" w:space="0"/>
              <w:left w:val="single" w:color="auto" w:sz="4" w:space="0"/>
              <w:bottom w:val="single" w:color="auto" w:sz="4" w:space="0"/>
              <w:right w:val="single" w:color="auto" w:sz="4" w:space="0"/>
            </w:tcBorders>
            <w:vAlign w:val="center"/>
          </w:tcPr>
          <w:p w14:paraId="0ED088A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效益指标（20分）</w:t>
            </w: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7118451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14:paraId="4B1F60F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692" w:type="dxa"/>
            <w:gridSpan w:val="2"/>
            <w:tcBorders>
              <w:top w:val="single" w:color="auto" w:sz="4" w:space="0"/>
              <w:left w:val="nil"/>
              <w:bottom w:val="single" w:color="auto" w:sz="4" w:space="0"/>
              <w:right w:val="single" w:color="auto" w:sz="4" w:space="0"/>
            </w:tcBorders>
            <w:vAlign w:val="center"/>
          </w:tcPr>
          <w:p w14:paraId="0DD6D27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此项不涉及</w:t>
            </w:r>
          </w:p>
        </w:tc>
        <w:tc>
          <w:tcPr>
            <w:tcW w:w="1761" w:type="dxa"/>
            <w:gridSpan w:val="2"/>
            <w:tcBorders>
              <w:top w:val="single" w:color="auto" w:sz="4" w:space="0"/>
              <w:left w:val="nil"/>
              <w:bottom w:val="single" w:color="auto" w:sz="4" w:space="0"/>
              <w:right w:val="single" w:color="auto" w:sz="4" w:space="0"/>
            </w:tcBorders>
            <w:vAlign w:val="center"/>
          </w:tcPr>
          <w:p w14:paraId="0554318A">
            <w:pPr>
              <w:widowControl/>
              <w:spacing w:line="240" w:lineRule="exact"/>
              <w:jc w:val="center"/>
              <w:rPr>
                <w:rFonts w:ascii="仿宋_GB2312" w:hAnsi="宋体" w:eastAsia="仿宋_GB2312" w:cs="宋体"/>
                <w:kern w:val="0"/>
                <w:szCs w:val="21"/>
              </w:rPr>
            </w:pPr>
          </w:p>
        </w:tc>
        <w:tc>
          <w:tcPr>
            <w:tcW w:w="1108" w:type="dxa"/>
            <w:tcBorders>
              <w:top w:val="single" w:color="auto" w:sz="4" w:space="0"/>
              <w:left w:val="nil"/>
              <w:bottom w:val="single" w:color="auto" w:sz="4" w:space="0"/>
              <w:right w:val="single" w:color="auto" w:sz="4" w:space="0"/>
            </w:tcBorders>
            <w:vAlign w:val="center"/>
          </w:tcPr>
          <w:p w14:paraId="09FD319C">
            <w:pPr>
              <w:widowControl/>
              <w:spacing w:line="240" w:lineRule="exact"/>
              <w:jc w:val="center"/>
              <w:rPr>
                <w:rFonts w:ascii="仿宋_GB2312" w:hAnsi="宋体" w:eastAsia="仿宋_GB2312" w:cs="宋体"/>
                <w:kern w:val="0"/>
                <w:szCs w:val="21"/>
              </w:rPr>
            </w:pPr>
          </w:p>
        </w:tc>
        <w:tc>
          <w:tcPr>
            <w:tcW w:w="620" w:type="dxa"/>
            <w:gridSpan w:val="2"/>
            <w:tcBorders>
              <w:top w:val="single" w:color="auto" w:sz="4" w:space="0"/>
              <w:left w:val="nil"/>
              <w:bottom w:val="single" w:color="auto" w:sz="4" w:space="0"/>
              <w:right w:val="single" w:color="auto" w:sz="4" w:space="0"/>
            </w:tcBorders>
            <w:vAlign w:val="center"/>
          </w:tcPr>
          <w:p w14:paraId="5164E32C">
            <w:pPr>
              <w:widowControl/>
              <w:spacing w:line="240" w:lineRule="exact"/>
              <w:jc w:val="center"/>
              <w:rPr>
                <w:rFonts w:ascii="仿宋_GB2312" w:hAnsi="宋体" w:eastAsia="仿宋_GB2312" w:cs="宋体"/>
                <w:kern w:val="0"/>
                <w:szCs w:val="21"/>
              </w:rPr>
            </w:pPr>
          </w:p>
        </w:tc>
        <w:tc>
          <w:tcPr>
            <w:tcW w:w="670" w:type="dxa"/>
            <w:tcBorders>
              <w:top w:val="single" w:color="auto" w:sz="4" w:space="0"/>
              <w:left w:val="nil"/>
              <w:bottom w:val="single" w:color="auto" w:sz="4" w:space="0"/>
              <w:right w:val="single" w:color="auto" w:sz="4" w:space="0"/>
            </w:tcBorders>
            <w:vAlign w:val="center"/>
          </w:tcPr>
          <w:p w14:paraId="266BDCFD">
            <w:pPr>
              <w:widowControl/>
              <w:spacing w:line="240" w:lineRule="exact"/>
              <w:jc w:val="center"/>
              <w:rPr>
                <w:rFonts w:ascii="仿宋_GB2312" w:hAnsi="宋体" w:eastAsia="仿宋_GB2312" w:cs="宋体"/>
                <w:kern w:val="0"/>
                <w:szCs w:val="21"/>
              </w:rPr>
            </w:pPr>
          </w:p>
        </w:tc>
        <w:tc>
          <w:tcPr>
            <w:tcW w:w="1307" w:type="dxa"/>
            <w:gridSpan w:val="2"/>
            <w:tcBorders>
              <w:top w:val="single" w:color="auto" w:sz="4" w:space="0"/>
              <w:left w:val="nil"/>
              <w:bottom w:val="single" w:color="auto" w:sz="4" w:space="0"/>
              <w:right w:val="single" w:color="auto" w:sz="4" w:space="0"/>
            </w:tcBorders>
            <w:vAlign w:val="center"/>
          </w:tcPr>
          <w:p w14:paraId="13098CC3">
            <w:pPr>
              <w:widowControl/>
              <w:spacing w:line="240" w:lineRule="exact"/>
              <w:jc w:val="center"/>
              <w:rPr>
                <w:rFonts w:ascii="仿宋_GB2312" w:hAnsi="宋体" w:eastAsia="仿宋_GB2312" w:cs="宋体"/>
                <w:kern w:val="0"/>
                <w:szCs w:val="21"/>
              </w:rPr>
            </w:pPr>
          </w:p>
        </w:tc>
      </w:tr>
      <w:tr w14:paraId="10D7F8AB">
        <w:tblPrEx>
          <w:tblCellMar>
            <w:top w:w="0" w:type="dxa"/>
            <w:left w:w="108" w:type="dxa"/>
            <w:bottom w:w="0" w:type="dxa"/>
            <w:right w:w="108" w:type="dxa"/>
          </w:tblCellMar>
        </w:tblPrEx>
        <w:trPr>
          <w:trHeight w:val="755"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24FD1FB0">
            <w:pPr>
              <w:widowControl/>
              <w:spacing w:line="240" w:lineRule="exact"/>
              <w:jc w:val="center"/>
              <w:rPr>
                <w:rFonts w:ascii="仿宋_GB2312" w:hAnsi="宋体" w:eastAsia="仿宋_GB2312" w:cs="宋体"/>
                <w:kern w:val="0"/>
                <w:szCs w:val="21"/>
              </w:rPr>
            </w:pPr>
          </w:p>
        </w:tc>
        <w:tc>
          <w:tcPr>
            <w:tcW w:w="887" w:type="dxa"/>
            <w:vMerge w:val="continue"/>
            <w:tcBorders>
              <w:top w:val="single" w:color="auto" w:sz="4" w:space="0"/>
              <w:left w:val="single" w:color="auto" w:sz="4" w:space="0"/>
              <w:bottom w:val="single" w:color="auto" w:sz="4" w:space="0"/>
              <w:right w:val="single" w:color="auto" w:sz="4" w:space="0"/>
            </w:tcBorders>
            <w:vAlign w:val="center"/>
          </w:tcPr>
          <w:p w14:paraId="1DB55BCF">
            <w:pPr>
              <w:widowControl/>
              <w:spacing w:line="240" w:lineRule="exact"/>
              <w:jc w:val="center"/>
              <w:rPr>
                <w:rFonts w:ascii="仿宋_GB2312" w:hAnsi="宋体" w:eastAsia="仿宋_GB2312" w:cs="宋体"/>
                <w:kern w:val="0"/>
                <w:szCs w:val="21"/>
              </w:rPr>
            </w:pP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518FE8D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14:paraId="18E5703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692" w:type="dxa"/>
            <w:gridSpan w:val="2"/>
            <w:tcBorders>
              <w:top w:val="single" w:color="auto" w:sz="4" w:space="0"/>
              <w:left w:val="nil"/>
              <w:bottom w:val="single" w:color="auto" w:sz="4" w:space="0"/>
              <w:right w:val="single" w:color="auto" w:sz="4" w:space="0"/>
            </w:tcBorders>
            <w:vAlign w:val="center"/>
          </w:tcPr>
          <w:p w14:paraId="350F4A4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szCs w:val="21"/>
              </w:rPr>
              <w:t>是否保障丰体时代办公区办公场所需求</w:t>
            </w:r>
          </w:p>
        </w:tc>
        <w:tc>
          <w:tcPr>
            <w:tcW w:w="1761" w:type="dxa"/>
            <w:gridSpan w:val="2"/>
            <w:tcBorders>
              <w:top w:val="single" w:color="auto" w:sz="4" w:space="0"/>
              <w:left w:val="nil"/>
              <w:bottom w:val="single" w:color="auto" w:sz="4" w:space="0"/>
              <w:right w:val="single" w:color="auto" w:sz="4" w:space="0"/>
            </w:tcBorders>
            <w:vAlign w:val="center"/>
          </w:tcPr>
          <w:p w14:paraId="26A113C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满足办公区办公场所需求</w:t>
            </w:r>
          </w:p>
        </w:tc>
        <w:tc>
          <w:tcPr>
            <w:tcW w:w="1108" w:type="dxa"/>
            <w:tcBorders>
              <w:top w:val="single" w:color="auto" w:sz="4" w:space="0"/>
              <w:left w:val="nil"/>
              <w:bottom w:val="single" w:color="auto" w:sz="4" w:space="0"/>
              <w:right w:val="single" w:color="auto" w:sz="4" w:space="0"/>
            </w:tcBorders>
            <w:vAlign w:val="center"/>
          </w:tcPr>
          <w:p w14:paraId="0C819E6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已达到预期目标</w:t>
            </w:r>
          </w:p>
        </w:tc>
        <w:tc>
          <w:tcPr>
            <w:tcW w:w="620" w:type="dxa"/>
            <w:gridSpan w:val="2"/>
            <w:tcBorders>
              <w:top w:val="single" w:color="auto" w:sz="4" w:space="0"/>
              <w:left w:val="nil"/>
              <w:bottom w:val="single" w:color="auto" w:sz="4" w:space="0"/>
              <w:right w:val="single" w:color="auto" w:sz="4" w:space="0"/>
            </w:tcBorders>
            <w:vAlign w:val="center"/>
          </w:tcPr>
          <w:p w14:paraId="63A6A3B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70" w:type="dxa"/>
            <w:tcBorders>
              <w:top w:val="single" w:color="auto" w:sz="4" w:space="0"/>
              <w:left w:val="nil"/>
              <w:bottom w:val="single" w:color="auto" w:sz="4" w:space="0"/>
              <w:right w:val="single" w:color="auto" w:sz="4" w:space="0"/>
            </w:tcBorders>
            <w:vAlign w:val="center"/>
          </w:tcPr>
          <w:p w14:paraId="0AE39C9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307" w:type="dxa"/>
            <w:gridSpan w:val="2"/>
            <w:tcBorders>
              <w:top w:val="single" w:color="auto" w:sz="4" w:space="0"/>
              <w:left w:val="nil"/>
              <w:bottom w:val="single" w:color="auto" w:sz="4" w:space="0"/>
              <w:right w:val="single" w:color="auto" w:sz="4" w:space="0"/>
            </w:tcBorders>
            <w:vAlign w:val="center"/>
          </w:tcPr>
          <w:p w14:paraId="58FA2E88">
            <w:pPr>
              <w:widowControl/>
              <w:spacing w:line="240" w:lineRule="exact"/>
              <w:jc w:val="center"/>
              <w:rPr>
                <w:rFonts w:ascii="仿宋_GB2312" w:hAnsi="宋体" w:eastAsia="仿宋_GB2312" w:cs="宋体"/>
                <w:kern w:val="0"/>
                <w:szCs w:val="21"/>
              </w:rPr>
            </w:pPr>
          </w:p>
        </w:tc>
      </w:tr>
      <w:tr w14:paraId="264B74DA">
        <w:tblPrEx>
          <w:tblCellMar>
            <w:top w:w="0" w:type="dxa"/>
            <w:left w:w="108" w:type="dxa"/>
            <w:bottom w:w="0" w:type="dxa"/>
            <w:right w:w="108" w:type="dxa"/>
          </w:tblCellMar>
        </w:tblPrEx>
        <w:trPr>
          <w:trHeight w:val="664"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486B62C1">
            <w:pPr>
              <w:widowControl/>
              <w:spacing w:line="240" w:lineRule="exact"/>
              <w:jc w:val="center"/>
              <w:rPr>
                <w:rFonts w:ascii="仿宋_GB2312" w:hAnsi="宋体" w:eastAsia="仿宋_GB2312" w:cs="宋体"/>
                <w:kern w:val="0"/>
                <w:szCs w:val="21"/>
              </w:rPr>
            </w:pPr>
          </w:p>
        </w:tc>
        <w:tc>
          <w:tcPr>
            <w:tcW w:w="887" w:type="dxa"/>
            <w:vMerge w:val="continue"/>
            <w:tcBorders>
              <w:top w:val="single" w:color="auto" w:sz="4" w:space="0"/>
              <w:left w:val="single" w:color="auto" w:sz="4" w:space="0"/>
              <w:bottom w:val="single" w:color="auto" w:sz="4" w:space="0"/>
              <w:right w:val="single" w:color="auto" w:sz="4" w:space="0"/>
            </w:tcBorders>
            <w:vAlign w:val="center"/>
          </w:tcPr>
          <w:p w14:paraId="5AB86D83">
            <w:pPr>
              <w:widowControl/>
              <w:spacing w:line="240" w:lineRule="exact"/>
              <w:jc w:val="center"/>
              <w:rPr>
                <w:rFonts w:ascii="仿宋_GB2312" w:hAnsi="宋体" w:eastAsia="仿宋_GB2312" w:cs="宋体"/>
                <w:kern w:val="0"/>
                <w:szCs w:val="21"/>
              </w:rPr>
            </w:pP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704E2DE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14:paraId="0243E5A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692" w:type="dxa"/>
            <w:gridSpan w:val="2"/>
            <w:tcBorders>
              <w:top w:val="single" w:color="auto" w:sz="4" w:space="0"/>
              <w:left w:val="nil"/>
              <w:bottom w:val="single" w:color="auto" w:sz="4" w:space="0"/>
              <w:right w:val="single" w:color="auto" w:sz="4" w:space="0"/>
            </w:tcBorders>
          </w:tcPr>
          <w:p w14:paraId="01CE7038">
            <w:pPr>
              <w:rPr>
                <w:rFonts w:ascii="仿宋_GB2312" w:eastAsia="仿宋_GB2312"/>
              </w:rPr>
            </w:pPr>
            <w:r>
              <w:rPr>
                <w:rFonts w:hint="eastAsia" w:ascii="仿宋_GB2312" w:hAnsi="宋体" w:eastAsia="仿宋_GB2312" w:cs="宋体"/>
                <w:kern w:val="0"/>
                <w:szCs w:val="21"/>
              </w:rPr>
              <w:t>此项不涉及</w:t>
            </w:r>
          </w:p>
        </w:tc>
        <w:tc>
          <w:tcPr>
            <w:tcW w:w="1761" w:type="dxa"/>
            <w:gridSpan w:val="2"/>
            <w:tcBorders>
              <w:top w:val="single" w:color="auto" w:sz="4" w:space="0"/>
              <w:left w:val="nil"/>
              <w:bottom w:val="single" w:color="auto" w:sz="4" w:space="0"/>
              <w:right w:val="single" w:color="auto" w:sz="4" w:space="0"/>
            </w:tcBorders>
            <w:vAlign w:val="center"/>
          </w:tcPr>
          <w:p w14:paraId="67B3D66E">
            <w:pPr>
              <w:widowControl/>
              <w:spacing w:line="240" w:lineRule="exact"/>
              <w:jc w:val="center"/>
              <w:rPr>
                <w:rFonts w:ascii="仿宋_GB2312" w:hAnsi="宋体" w:eastAsia="仿宋_GB2312" w:cs="宋体"/>
                <w:kern w:val="0"/>
                <w:szCs w:val="21"/>
              </w:rPr>
            </w:pPr>
          </w:p>
        </w:tc>
        <w:tc>
          <w:tcPr>
            <w:tcW w:w="1108" w:type="dxa"/>
            <w:tcBorders>
              <w:top w:val="single" w:color="auto" w:sz="4" w:space="0"/>
              <w:left w:val="nil"/>
              <w:bottom w:val="single" w:color="auto" w:sz="4" w:space="0"/>
              <w:right w:val="single" w:color="auto" w:sz="4" w:space="0"/>
            </w:tcBorders>
            <w:vAlign w:val="center"/>
          </w:tcPr>
          <w:p w14:paraId="793632BD">
            <w:pPr>
              <w:widowControl/>
              <w:spacing w:line="240" w:lineRule="exact"/>
              <w:jc w:val="center"/>
              <w:rPr>
                <w:rFonts w:ascii="仿宋_GB2312" w:hAnsi="宋体" w:eastAsia="仿宋_GB2312" w:cs="宋体"/>
                <w:kern w:val="0"/>
                <w:szCs w:val="21"/>
              </w:rPr>
            </w:pPr>
          </w:p>
        </w:tc>
        <w:tc>
          <w:tcPr>
            <w:tcW w:w="620" w:type="dxa"/>
            <w:gridSpan w:val="2"/>
            <w:tcBorders>
              <w:top w:val="single" w:color="auto" w:sz="4" w:space="0"/>
              <w:left w:val="nil"/>
              <w:bottom w:val="single" w:color="auto" w:sz="4" w:space="0"/>
              <w:right w:val="single" w:color="auto" w:sz="4" w:space="0"/>
            </w:tcBorders>
            <w:vAlign w:val="center"/>
          </w:tcPr>
          <w:p w14:paraId="2F456DBA">
            <w:pPr>
              <w:widowControl/>
              <w:spacing w:line="240" w:lineRule="exact"/>
              <w:jc w:val="center"/>
              <w:rPr>
                <w:rFonts w:ascii="仿宋_GB2312" w:hAnsi="宋体" w:eastAsia="仿宋_GB2312" w:cs="宋体"/>
                <w:kern w:val="0"/>
                <w:szCs w:val="21"/>
              </w:rPr>
            </w:pPr>
          </w:p>
        </w:tc>
        <w:tc>
          <w:tcPr>
            <w:tcW w:w="670" w:type="dxa"/>
            <w:tcBorders>
              <w:top w:val="single" w:color="auto" w:sz="4" w:space="0"/>
              <w:left w:val="nil"/>
              <w:bottom w:val="single" w:color="auto" w:sz="4" w:space="0"/>
              <w:right w:val="single" w:color="auto" w:sz="4" w:space="0"/>
            </w:tcBorders>
            <w:vAlign w:val="center"/>
          </w:tcPr>
          <w:p w14:paraId="158F5629">
            <w:pPr>
              <w:widowControl/>
              <w:spacing w:line="240" w:lineRule="exact"/>
              <w:jc w:val="center"/>
              <w:rPr>
                <w:rFonts w:ascii="仿宋_GB2312" w:hAnsi="宋体" w:eastAsia="仿宋_GB2312" w:cs="宋体"/>
                <w:kern w:val="0"/>
                <w:szCs w:val="21"/>
              </w:rPr>
            </w:pPr>
          </w:p>
        </w:tc>
        <w:tc>
          <w:tcPr>
            <w:tcW w:w="1307" w:type="dxa"/>
            <w:gridSpan w:val="2"/>
            <w:tcBorders>
              <w:top w:val="single" w:color="auto" w:sz="4" w:space="0"/>
              <w:left w:val="nil"/>
              <w:bottom w:val="single" w:color="auto" w:sz="4" w:space="0"/>
              <w:right w:val="single" w:color="auto" w:sz="4" w:space="0"/>
            </w:tcBorders>
            <w:vAlign w:val="center"/>
          </w:tcPr>
          <w:p w14:paraId="36E9115A">
            <w:pPr>
              <w:widowControl/>
              <w:spacing w:line="240" w:lineRule="exact"/>
              <w:jc w:val="center"/>
              <w:rPr>
                <w:rFonts w:ascii="仿宋_GB2312" w:hAnsi="宋体" w:eastAsia="仿宋_GB2312" w:cs="宋体"/>
                <w:kern w:val="0"/>
                <w:szCs w:val="21"/>
              </w:rPr>
            </w:pPr>
          </w:p>
        </w:tc>
      </w:tr>
      <w:tr w14:paraId="447F23D3">
        <w:tblPrEx>
          <w:tblCellMar>
            <w:top w:w="0" w:type="dxa"/>
            <w:left w:w="108" w:type="dxa"/>
            <w:bottom w:w="0" w:type="dxa"/>
            <w:right w:w="108" w:type="dxa"/>
          </w:tblCellMar>
        </w:tblPrEx>
        <w:trPr>
          <w:trHeight w:val="656"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37CE89CA">
            <w:pPr>
              <w:widowControl/>
              <w:spacing w:line="240" w:lineRule="exact"/>
              <w:jc w:val="center"/>
              <w:rPr>
                <w:rFonts w:ascii="仿宋_GB2312" w:hAnsi="宋体" w:eastAsia="仿宋_GB2312" w:cs="宋体"/>
                <w:kern w:val="0"/>
                <w:szCs w:val="21"/>
              </w:rPr>
            </w:pPr>
          </w:p>
        </w:tc>
        <w:tc>
          <w:tcPr>
            <w:tcW w:w="887" w:type="dxa"/>
            <w:vMerge w:val="continue"/>
            <w:tcBorders>
              <w:top w:val="single" w:color="auto" w:sz="4" w:space="0"/>
              <w:left w:val="single" w:color="auto" w:sz="4" w:space="0"/>
              <w:bottom w:val="single" w:color="auto" w:sz="4" w:space="0"/>
              <w:right w:val="single" w:color="auto" w:sz="4" w:space="0"/>
            </w:tcBorders>
            <w:vAlign w:val="center"/>
          </w:tcPr>
          <w:p w14:paraId="0988E5E0">
            <w:pPr>
              <w:widowControl/>
              <w:spacing w:line="240" w:lineRule="exact"/>
              <w:jc w:val="center"/>
              <w:rPr>
                <w:rFonts w:ascii="仿宋_GB2312" w:hAnsi="宋体" w:eastAsia="仿宋_GB2312" w:cs="宋体"/>
                <w:kern w:val="0"/>
                <w:szCs w:val="21"/>
              </w:rPr>
            </w:pP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63E76D8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92" w:type="dxa"/>
            <w:gridSpan w:val="2"/>
            <w:tcBorders>
              <w:top w:val="single" w:color="auto" w:sz="4" w:space="0"/>
              <w:left w:val="nil"/>
              <w:bottom w:val="single" w:color="auto" w:sz="4" w:space="0"/>
              <w:right w:val="single" w:color="auto" w:sz="4" w:space="0"/>
            </w:tcBorders>
          </w:tcPr>
          <w:p w14:paraId="4061EC39">
            <w:pPr>
              <w:rPr>
                <w:rFonts w:ascii="仿宋_GB2312" w:eastAsia="仿宋_GB2312"/>
              </w:rPr>
            </w:pPr>
            <w:r>
              <w:rPr>
                <w:rFonts w:hint="eastAsia" w:ascii="仿宋_GB2312" w:hAnsi="宋体" w:eastAsia="仿宋_GB2312" w:cs="宋体"/>
                <w:kern w:val="0"/>
                <w:szCs w:val="21"/>
              </w:rPr>
              <w:t>此项不涉及</w:t>
            </w:r>
          </w:p>
        </w:tc>
        <w:tc>
          <w:tcPr>
            <w:tcW w:w="1761" w:type="dxa"/>
            <w:gridSpan w:val="2"/>
            <w:tcBorders>
              <w:top w:val="single" w:color="auto" w:sz="4" w:space="0"/>
              <w:left w:val="nil"/>
              <w:bottom w:val="single" w:color="auto" w:sz="4" w:space="0"/>
              <w:right w:val="single" w:color="auto" w:sz="4" w:space="0"/>
            </w:tcBorders>
            <w:vAlign w:val="center"/>
          </w:tcPr>
          <w:p w14:paraId="07B01D2E">
            <w:pPr>
              <w:widowControl/>
              <w:spacing w:line="240" w:lineRule="exact"/>
              <w:jc w:val="center"/>
              <w:rPr>
                <w:rFonts w:ascii="仿宋_GB2312" w:hAnsi="宋体" w:eastAsia="仿宋_GB2312" w:cs="宋体"/>
                <w:kern w:val="0"/>
                <w:szCs w:val="21"/>
              </w:rPr>
            </w:pPr>
          </w:p>
        </w:tc>
        <w:tc>
          <w:tcPr>
            <w:tcW w:w="1108" w:type="dxa"/>
            <w:tcBorders>
              <w:top w:val="single" w:color="auto" w:sz="4" w:space="0"/>
              <w:left w:val="nil"/>
              <w:bottom w:val="single" w:color="auto" w:sz="4" w:space="0"/>
              <w:right w:val="single" w:color="auto" w:sz="4" w:space="0"/>
            </w:tcBorders>
            <w:vAlign w:val="center"/>
          </w:tcPr>
          <w:p w14:paraId="0A5C125B">
            <w:pPr>
              <w:widowControl/>
              <w:spacing w:line="240" w:lineRule="exact"/>
              <w:jc w:val="center"/>
              <w:rPr>
                <w:rFonts w:ascii="仿宋_GB2312" w:hAnsi="宋体" w:eastAsia="仿宋_GB2312" w:cs="宋体"/>
                <w:kern w:val="0"/>
                <w:szCs w:val="21"/>
              </w:rPr>
            </w:pPr>
          </w:p>
        </w:tc>
        <w:tc>
          <w:tcPr>
            <w:tcW w:w="620" w:type="dxa"/>
            <w:gridSpan w:val="2"/>
            <w:tcBorders>
              <w:top w:val="single" w:color="auto" w:sz="4" w:space="0"/>
              <w:left w:val="nil"/>
              <w:bottom w:val="single" w:color="auto" w:sz="4" w:space="0"/>
              <w:right w:val="single" w:color="auto" w:sz="4" w:space="0"/>
            </w:tcBorders>
            <w:vAlign w:val="center"/>
          </w:tcPr>
          <w:p w14:paraId="0938D9B8">
            <w:pPr>
              <w:widowControl/>
              <w:spacing w:line="240" w:lineRule="exact"/>
              <w:jc w:val="center"/>
              <w:rPr>
                <w:rFonts w:ascii="仿宋_GB2312" w:hAnsi="宋体" w:eastAsia="仿宋_GB2312" w:cs="宋体"/>
                <w:kern w:val="0"/>
                <w:szCs w:val="21"/>
              </w:rPr>
            </w:pPr>
          </w:p>
        </w:tc>
        <w:tc>
          <w:tcPr>
            <w:tcW w:w="670" w:type="dxa"/>
            <w:tcBorders>
              <w:top w:val="single" w:color="auto" w:sz="4" w:space="0"/>
              <w:left w:val="nil"/>
              <w:bottom w:val="single" w:color="auto" w:sz="4" w:space="0"/>
              <w:right w:val="single" w:color="auto" w:sz="4" w:space="0"/>
            </w:tcBorders>
            <w:vAlign w:val="center"/>
          </w:tcPr>
          <w:p w14:paraId="65052535">
            <w:pPr>
              <w:widowControl/>
              <w:spacing w:line="240" w:lineRule="exact"/>
              <w:jc w:val="center"/>
              <w:rPr>
                <w:rFonts w:ascii="仿宋_GB2312" w:hAnsi="宋体" w:eastAsia="仿宋_GB2312" w:cs="宋体"/>
                <w:kern w:val="0"/>
                <w:szCs w:val="21"/>
              </w:rPr>
            </w:pPr>
          </w:p>
        </w:tc>
        <w:tc>
          <w:tcPr>
            <w:tcW w:w="1307" w:type="dxa"/>
            <w:gridSpan w:val="2"/>
            <w:tcBorders>
              <w:top w:val="single" w:color="auto" w:sz="4" w:space="0"/>
              <w:left w:val="nil"/>
              <w:bottom w:val="single" w:color="auto" w:sz="4" w:space="0"/>
              <w:right w:val="single" w:color="auto" w:sz="4" w:space="0"/>
            </w:tcBorders>
            <w:vAlign w:val="center"/>
          </w:tcPr>
          <w:p w14:paraId="11715965">
            <w:pPr>
              <w:widowControl/>
              <w:spacing w:line="240" w:lineRule="exact"/>
              <w:jc w:val="center"/>
              <w:rPr>
                <w:rFonts w:ascii="仿宋_GB2312" w:hAnsi="宋体" w:eastAsia="仿宋_GB2312" w:cs="宋体"/>
                <w:kern w:val="0"/>
                <w:szCs w:val="21"/>
              </w:rPr>
            </w:pPr>
          </w:p>
        </w:tc>
      </w:tr>
      <w:tr w14:paraId="07A89DBF">
        <w:tblPrEx>
          <w:tblCellMar>
            <w:top w:w="0" w:type="dxa"/>
            <w:left w:w="108" w:type="dxa"/>
            <w:bottom w:w="0" w:type="dxa"/>
            <w:right w:w="108" w:type="dxa"/>
          </w:tblCellMar>
        </w:tblPrEx>
        <w:trPr>
          <w:trHeight w:val="1109"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5C8E2EF7">
            <w:pPr>
              <w:widowControl/>
              <w:spacing w:line="240" w:lineRule="exact"/>
              <w:jc w:val="center"/>
              <w:rPr>
                <w:rFonts w:ascii="仿宋_GB2312" w:hAnsi="宋体" w:eastAsia="仿宋_GB2312" w:cs="宋体"/>
                <w:kern w:val="0"/>
                <w:szCs w:val="21"/>
              </w:rPr>
            </w:pPr>
          </w:p>
        </w:tc>
        <w:tc>
          <w:tcPr>
            <w:tcW w:w="887" w:type="dxa"/>
            <w:tcBorders>
              <w:top w:val="single" w:color="auto" w:sz="4" w:space="0"/>
              <w:left w:val="single" w:color="auto" w:sz="4" w:space="0"/>
              <w:bottom w:val="single" w:color="auto" w:sz="4" w:space="0"/>
              <w:right w:val="single" w:color="auto" w:sz="4" w:space="0"/>
            </w:tcBorders>
            <w:vAlign w:val="center"/>
          </w:tcPr>
          <w:p w14:paraId="55ACA75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满意度指标（10分）</w:t>
            </w: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5B9CF79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692" w:type="dxa"/>
            <w:gridSpan w:val="2"/>
            <w:tcBorders>
              <w:top w:val="single" w:color="auto" w:sz="4" w:space="0"/>
              <w:left w:val="nil"/>
              <w:bottom w:val="single" w:color="auto" w:sz="4" w:space="0"/>
              <w:right w:val="single" w:color="auto" w:sz="4" w:space="0"/>
            </w:tcBorders>
            <w:vAlign w:val="center"/>
          </w:tcPr>
          <w:p w14:paraId="2FD267A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办公人员满意度</w:t>
            </w:r>
          </w:p>
        </w:tc>
        <w:tc>
          <w:tcPr>
            <w:tcW w:w="1761" w:type="dxa"/>
            <w:gridSpan w:val="2"/>
            <w:tcBorders>
              <w:top w:val="single" w:color="auto" w:sz="4" w:space="0"/>
              <w:left w:val="nil"/>
              <w:bottom w:val="single" w:color="auto" w:sz="4" w:space="0"/>
              <w:right w:val="single" w:color="auto" w:sz="4" w:space="0"/>
            </w:tcBorders>
            <w:vAlign w:val="center"/>
          </w:tcPr>
          <w:p w14:paraId="35DEE2F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办公人员满意度</w:t>
            </w:r>
          </w:p>
        </w:tc>
        <w:tc>
          <w:tcPr>
            <w:tcW w:w="1108" w:type="dxa"/>
            <w:tcBorders>
              <w:top w:val="single" w:color="auto" w:sz="4" w:space="0"/>
              <w:left w:val="nil"/>
              <w:bottom w:val="single" w:color="auto" w:sz="4" w:space="0"/>
              <w:right w:val="single" w:color="auto" w:sz="4" w:space="0"/>
            </w:tcBorders>
            <w:vAlign w:val="center"/>
          </w:tcPr>
          <w:p w14:paraId="42B6A04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好评率达98%</w:t>
            </w:r>
          </w:p>
        </w:tc>
        <w:tc>
          <w:tcPr>
            <w:tcW w:w="620" w:type="dxa"/>
            <w:gridSpan w:val="2"/>
            <w:tcBorders>
              <w:top w:val="single" w:color="auto" w:sz="4" w:space="0"/>
              <w:left w:val="nil"/>
              <w:bottom w:val="single" w:color="auto" w:sz="4" w:space="0"/>
              <w:right w:val="single" w:color="auto" w:sz="4" w:space="0"/>
            </w:tcBorders>
            <w:vAlign w:val="center"/>
          </w:tcPr>
          <w:p w14:paraId="7330CA7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70" w:type="dxa"/>
            <w:tcBorders>
              <w:top w:val="single" w:color="auto" w:sz="4" w:space="0"/>
              <w:left w:val="nil"/>
              <w:bottom w:val="single" w:color="auto" w:sz="4" w:space="0"/>
              <w:right w:val="single" w:color="auto" w:sz="4" w:space="0"/>
            </w:tcBorders>
            <w:vAlign w:val="center"/>
          </w:tcPr>
          <w:p w14:paraId="31D43A4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9.8</w:t>
            </w:r>
          </w:p>
        </w:tc>
        <w:tc>
          <w:tcPr>
            <w:tcW w:w="1307" w:type="dxa"/>
            <w:gridSpan w:val="2"/>
            <w:tcBorders>
              <w:top w:val="single" w:color="auto" w:sz="4" w:space="0"/>
              <w:left w:val="nil"/>
              <w:bottom w:val="single" w:color="auto" w:sz="4" w:space="0"/>
              <w:right w:val="single" w:color="auto" w:sz="4" w:space="0"/>
            </w:tcBorders>
            <w:vAlign w:val="center"/>
          </w:tcPr>
          <w:p w14:paraId="35CCAA28">
            <w:pPr>
              <w:widowControl/>
              <w:spacing w:line="240" w:lineRule="exact"/>
              <w:jc w:val="center"/>
              <w:rPr>
                <w:rFonts w:ascii="仿宋_GB2312" w:hAnsi="宋体" w:eastAsia="仿宋_GB2312" w:cs="宋体"/>
                <w:kern w:val="0"/>
                <w:szCs w:val="21"/>
              </w:rPr>
            </w:pPr>
          </w:p>
        </w:tc>
      </w:tr>
      <w:tr w14:paraId="0B5C65BF">
        <w:tblPrEx>
          <w:tblCellMar>
            <w:top w:w="0" w:type="dxa"/>
            <w:left w:w="108" w:type="dxa"/>
            <w:bottom w:w="0" w:type="dxa"/>
            <w:right w:w="108" w:type="dxa"/>
          </w:tblCellMar>
        </w:tblPrEx>
        <w:trPr>
          <w:trHeight w:val="499" w:hRule="exact"/>
        </w:trPr>
        <w:tc>
          <w:tcPr>
            <w:tcW w:w="6982" w:type="dxa"/>
            <w:gridSpan w:val="9"/>
            <w:tcBorders>
              <w:top w:val="single" w:color="auto" w:sz="4" w:space="0"/>
              <w:left w:val="single" w:color="auto" w:sz="4" w:space="0"/>
              <w:bottom w:val="single" w:color="auto" w:sz="4" w:space="0"/>
              <w:right w:val="single" w:color="auto" w:sz="4" w:space="0"/>
            </w:tcBorders>
            <w:vAlign w:val="center"/>
          </w:tcPr>
          <w:p w14:paraId="6AB85A5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总分</w:t>
            </w:r>
          </w:p>
        </w:tc>
        <w:tc>
          <w:tcPr>
            <w:tcW w:w="620" w:type="dxa"/>
            <w:gridSpan w:val="2"/>
            <w:tcBorders>
              <w:top w:val="single" w:color="auto" w:sz="4" w:space="0"/>
              <w:left w:val="nil"/>
              <w:bottom w:val="single" w:color="auto" w:sz="4" w:space="0"/>
              <w:right w:val="single" w:color="auto" w:sz="4" w:space="0"/>
            </w:tcBorders>
            <w:vAlign w:val="center"/>
          </w:tcPr>
          <w:p w14:paraId="3D6F818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670" w:type="dxa"/>
            <w:tcBorders>
              <w:top w:val="single" w:color="auto" w:sz="4" w:space="0"/>
              <w:left w:val="nil"/>
              <w:bottom w:val="single" w:color="auto" w:sz="4" w:space="0"/>
              <w:right w:val="single" w:color="auto" w:sz="4" w:space="0"/>
            </w:tcBorders>
            <w:vAlign w:val="center"/>
          </w:tcPr>
          <w:p w14:paraId="79C9909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99.8</w:t>
            </w:r>
          </w:p>
        </w:tc>
        <w:tc>
          <w:tcPr>
            <w:tcW w:w="1307" w:type="dxa"/>
            <w:gridSpan w:val="2"/>
            <w:tcBorders>
              <w:top w:val="single" w:color="auto" w:sz="4" w:space="0"/>
              <w:left w:val="nil"/>
              <w:bottom w:val="single" w:color="auto" w:sz="4" w:space="0"/>
              <w:right w:val="single" w:color="auto" w:sz="4" w:space="0"/>
            </w:tcBorders>
            <w:vAlign w:val="center"/>
          </w:tcPr>
          <w:p w14:paraId="44BC6ADC">
            <w:pPr>
              <w:widowControl/>
              <w:spacing w:line="240" w:lineRule="exact"/>
              <w:jc w:val="center"/>
              <w:rPr>
                <w:rFonts w:ascii="仿宋_GB2312" w:hAnsi="宋体" w:eastAsia="仿宋_GB2312" w:cs="宋体"/>
                <w:kern w:val="0"/>
                <w:szCs w:val="21"/>
              </w:rPr>
            </w:pPr>
          </w:p>
        </w:tc>
      </w:tr>
    </w:tbl>
    <w:p w14:paraId="72B81279">
      <w:pPr>
        <w:spacing w:line="360" w:lineRule="auto"/>
        <w:outlineLvl w:val="0"/>
        <w:rPr>
          <w:rFonts w:ascii="仿宋_GB2312" w:hAnsi="黑体" w:eastAsia="仿宋_GB2312"/>
          <w:szCs w:val="28"/>
        </w:rPr>
      </w:pPr>
    </w:p>
    <w:p w14:paraId="1AA98DBE">
      <w:pPr>
        <w:spacing w:line="480" w:lineRule="exact"/>
        <w:jc w:val="center"/>
        <w:rPr>
          <w:rFonts w:ascii="黑体" w:hAnsi="黑体" w:eastAsia="方正小标宋简体"/>
          <w:sz w:val="22"/>
          <w:szCs w:val="28"/>
        </w:rPr>
      </w:pPr>
      <w:r>
        <w:rPr>
          <w:rFonts w:hint="eastAsia" w:ascii="方正小标宋简体" w:hAnsi="黑体" w:eastAsia="方正小标宋简体"/>
          <w:sz w:val="28"/>
          <w:szCs w:val="36"/>
        </w:rPr>
        <w:t>项目支出绩效自评表</w:t>
      </w:r>
    </w:p>
    <w:p w14:paraId="75AF672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（2020年度）</w:t>
      </w:r>
    </w:p>
    <w:tbl>
      <w:tblPr>
        <w:tblStyle w:val="9"/>
        <w:tblpPr w:leftFromText="180" w:rightFromText="180" w:vertAnchor="text" w:horzAnchor="margin" w:tblpXSpec="center" w:tblpY="128"/>
        <w:tblW w:w="9863" w:type="dxa"/>
        <w:tblInd w:w="0" w:type="dxa"/>
        <w:tblLayout w:type="fixed"/>
        <w:tblCellMar>
          <w:top w:w="0" w:type="dxa"/>
          <w:left w:w="108" w:type="dxa"/>
          <w:bottom w:w="0" w:type="dxa"/>
          <w:right w:w="108" w:type="dxa"/>
        </w:tblCellMar>
      </w:tblPr>
      <w:tblGrid>
        <w:gridCol w:w="423"/>
        <w:gridCol w:w="887"/>
        <w:gridCol w:w="253"/>
        <w:gridCol w:w="858"/>
        <w:gridCol w:w="1192"/>
        <w:gridCol w:w="517"/>
        <w:gridCol w:w="647"/>
        <w:gridCol w:w="1068"/>
        <w:gridCol w:w="1137"/>
        <w:gridCol w:w="75"/>
        <w:gridCol w:w="545"/>
        <w:gridCol w:w="670"/>
        <w:gridCol w:w="356"/>
        <w:gridCol w:w="1235"/>
      </w:tblGrid>
      <w:tr w14:paraId="1AF51B90">
        <w:tblPrEx>
          <w:tblCellMar>
            <w:top w:w="0" w:type="dxa"/>
            <w:left w:w="108" w:type="dxa"/>
            <w:bottom w:w="0" w:type="dxa"/>
            <w:right w:w="108" w:type="dxa"/>
          </w:tblCellMar>
        </w:tblPrEx>
        <w:trPr>
          <w:trHeight w:val="300" w:hRule="exact"/>
        </w:trPr>
        <w:tc>
          <w:tcPr>
            <w:tcW w:w="1563" w:type="dxa"/>
            <w:gridSpan w:val="3"/>
            <w:tcBorders>
              <w:top w:val="single" w:color="auto" w:sz="4" w:space="0"/>
              <w:left w:val="single" w:color="auto" w:sz="4" w:space="0"/>
              <w:bottom w:val="single" w:color="auto" w:sz="4" w:space="0"/>
              <w:right w:val="single" w:color="auto" w:sz="4" w:space="0"/>
            </w:tcBorders>
            <w:vAlign w:val="center"/>
          </w:tcPr>
          <w:p w14:paraId="6514EE5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8300" w:type="dxa"/>
            <w:gridSpan w:val="11"/>
            <w:tcBorders>
              <w:top w:val="single" w:color="auto" w:sz="4" w:space="0"/>
              <w:left w:val="nil"/>
              <w:bottom w:val="single" w:color="auto" w:sz="4" w:space="0"/>
              <w:right w:val="single" w:color="auto" w:sz="4" w:space="0"/>
            </w:tcBorders>
            <w:vAlign w:val="center"/>
          </w:tcPr>
          <w:p w14:paraId="6F07D7F7">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20101000530房屋维修改造经费</w:t>
            </w:r>
          </w:p>
        </w:tc>
      </w:tr>
      <w:tr w14:paraId="5DBB0837">
        <w:tblPrEx>
          <w:tblCellMar>
            <w:top w:w="0" w:type="dxa"/>
            <w:left w:w="108" w:type="dxa"/>
            <w:bottom w:w="0" w:type="dxa"/>
            <w:right w:w="108" w:type="dxa"/>
          </w:tblCellMar>
        </w:tblPrEx>
        <w:trPr>
          <w:trHeight w:val="300" w:hRule="exact"/>
        </w:trPr>
        <w:tc>
          <w:tcPr>
            <w:tcW w:w="1563" w:type="dxa"/>
            <w:gridSpan w:val="3"/>
            <w:tcBorders>
              <w:top w:val="single" w:color="auto" w:sz="4" w:space="0"/>
              <w:left w:val="single" w:color="auto" w:sz="4" w:space="0"/>
              <w:bottom w:val="single" w:color="auto" w:sz="4" w:space="0"/>
              <w:right w:val="single" w:color="auto" w:sz="4" w:space="0"/>
            </w:tcBorders>
            <w:vAlign w:val="center"/>
          </w:tcPr>
          <w:p w14:paraId="482F2E7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282" w:type="dxa"/>
            <w:gridSpan w:val="5"/>
            <w:tcBorders>
              <w:top w:val="single" w:color="auto" w:sz="4" w:space="0"/>
              <w:left w:val="nil"/>
              <w:bottom w:val="single" w:color="auto" w:sz="4" w:space="0"/>
              <w:right w:val="single" w:color="auto" w:sz="4" w:space="0"/>
            </w:tcBorders>
            <w:vAlign w:val="center"/>
          </w:tcPr>
          <w:p w14:paraId="55166C3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丰台区机关事务管理服务中心101000</w:t>
            </w:r>
          </w:p>
        </w:tc>
        <w:tc>
          <w:tcPr>
            <w:tcW w:w="1212" w:type="dxa"/>
            <w:gridSpan w:val="2"/>
            <w:tcBorders>
              <w:top w:val="nil"/>
              <w:left w:val="nil"/>
              <w:bottom w:val="single" w:color="auto" w:sz="4" w:space="0"/>
              <w:right w:val="single" w:color="auto" w:sz="4" w:space="0"/>
            </w:tcBorders>
            <w:vAlign w:val="center"/>
          </w:tcPr>
          <w:p w14:paraId="584148E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806" w:type="dxa"/>
            <w:gridSpan w:val="4"/>
            <w:tcBorders>
              <w:top w:val="single" w:color="auto" w:sz="4" w:space="0"/>
              <w:left w:val="nil"/>
              <w:bottom w:val="single" w:color="auto" w:sz="4" w:space="0"/>
              <w:right w:val="single" w:color="auto" w:sz="4" w:space="0"/>
            </w:tcBorders>
            <w:vAlign w:val="center"/>
          </w:tcPr>
          <w:p w14:paraId="5B977D9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基建科</w:t>
            </w:r>
          </w:p>
        </w:tc>
      </w:tr>
      <w:tr w14:paraId="2069356E">
        <w:tblPrEx>
          <w:tblCellMar>
            <w:top w:w="0" w:type="dxa"/>
            <w:left w:w="108" w:type="dxa"/>
            <w:bottom w:w="0" w:type="dxa"/>
            <w:right w:w="108" w:type="dxa"/>
          </w:tblCellMar>
        </w:tblPrEx>
        <w:trPr>
          <w:trHeight w:val="300" w:hRule="exact"/>
        </w:trPr>
        <w:tc>
          <w:tcPr>
            <w:tcW w:w="1563" w:type="dxa"/>
            <w:gridSpan w:val="3"/>
            <w:tcBorders>
              <w:top w:val="single" w:color="auto" w:sz="4" w:space="0"/>
              <w:left w:val="single" w:color="auto" w:sz="4" w:space="0"/>
              <w:bottom w:val="single" w:color="auto" w:sz="4" w:space="0"/>
              <w:right w:val="single" w:color="auto" w:sz="4" w:space="0"/>
            </w:tcBorders>
            <w:vAlign w:val="center"/>
          </w:tcPr>
          <w:p w14:paraId="6B36FC7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282" w:type="dxa"/>
            <w:gridSpan w:val="5"/>
            <w:tcBorders>
              <w:top w:val="single" w:color="auto" w:sz="4" w:space="0"/>
              <w:left w:val="nil"/>
              <w:bottom w:val="single" w:color="auto" w:sz="4" w:space="0"/>
              <w:right w:val="single" w:color="auto" w:sz="4" w:space="0"/>
            </w:tcBorders>
            <w:vAlign w:val="center"/>
          </w:tcPr>
          <w:p w14:paraId="377F92C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白红顺</w:t>
            </w:r>
          </w:p>
        </w:tc>
        <w:tc>
          <w:tcPr>
            <w:tcW w:w="1212" w:type="dxa"/>
            <w:gridSpan w:val="2"/>
            <w:tcBorders>
              <w:top w:val="nil"/>
              <w:left w:val="nil"/>
              <w:bottom w:val="single" w:color="auto" w:sz="4" w:space="0"/>
              <w:right w:val="single" w:color="auto" w:sz="4" w:space="0"/>
            </w:tcBorders>
            <w:vAlign w:val="center"/>
          </w:tcPr>
          <w:p w14:paraId="342ED5C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806" w:type="dxa"/>
            <w:gridSpan w:val="4"/>
            <w:tcBorders>
              <w:top w:val="single" w:color="auto" w:sz="4" w:space="0"/>
              <w:left w:val="nil"/>
              <w:bottom w:val="single" w:color="auto" w:sz="4" w:space="0"/>
              <w:right w:val="single" w:color="auto" w:sz="4" w:space="0"/>
            </w:tcBorders>
            <w:vAlign w:val="center"/>
          </w:tcPr>
          <w:p w14:paraId="03CB117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83656510</w:t>
            </w:r>
          </w:p>
        </w:tc>
      </w:tr>
      <w:tr w14:paraId="04F8EDC0">
        <w:tblPrEx>
          <w:tblCellMar>
            <w:top w:w="0" w:type="dxa"/>
            <w:left w:w="108" w:type="dxa"/>
            <w:bottom w:w="0" w:type="dxa"/>
            <w:right w:w="108" w:type="dxa"/>
          </w:tblCellMar>
        </w:tblPrEx>
        <w:trPr>
          <w:trHeight w:val="518" w:hRule="exact"/>
        </w:trPr>
        <w:tc>
          <w:tcPr>
            <w:tcW w:w="1563" w:type="dxa"/>
            <w:gridSpan w:val="3"/>
            <w:vMerge w:val="restart"/>
            <w:tcBorders>
              <w:top w:val="single" w:color="auto" w:sz="4" w:space="0"/>
              <w:left w:val="single" w:color="auto" w:sz="4" w:space="0"/>
              <w:bottom w:val="single" w:color="auto" w:sz="4" w:space="0"/>
              <w:right w:val="single" w:color="auto" w:sz="4" w:space="0"/>
            </w:tcBorders>
            <w:vAlign w:val="center"/>
          </w:tcPr>
          <w:p w14:paraId="7F338FD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2050" w:type="dxa"/>
            <w:gridSpan w:val="2"/>
            <w:tcBorders>
              <w:top w:val="single" w:color="auto" w:sz="4" w:space="0"/>
              <w:left w:val="nil"/>
              <w:bottom w:val="single" w:color="auto" w:sz="4" w:space="0"/>
              <w:right w:val="single" w:color="auto" w:sz="4" w:space="0"/>
            </w:tcBorders>
            <w:vAlign w:val="center"/>
          </w:tcPr>
          <w:p w14:paraId="7821B42B">
            <w:pPr>
              <w:widowControl/>
              <w:spacing w:line="240" w:lineRule="exact"/>
              <w:jc w:val="center"/>
              <w:rPr>
                <w:rFonts w:ascii="仿宋_GB2312" w:hAnsi="宋体" w:eastAsia="仿宋_GB2312" w:cs="宋体"/>
                <w:kern w:val="0"/>
                <w:szCs w:val="21"/>
              </w:rPr>
            </w:pPr>
          </w:p>
        </w:tc>
        <w:tc>
          <w:tcPr>
            <w:tcW w:w="1164" w:type="dxa"/>
            <w:gridSpan w:val="2"/>
            <w:tcBorders>
              <w:top w:val="nil"/>
              <w:left w:val="nil"/>
              <w:bottom w:val="single" w:color="auto" w:sz="4" w:space="0"/>
              <w:right w:val="single" w:color="auto" w:sz="4" w:space="0"/>
            </w:tcBorders>
            <w:vAlign w:val="center"/>
          </w:tcPr>
          <w:p w14:paraId="4009D51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544012B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068" w:type="dxa"/>
            <w:tcBorders>
              <w:top w:val="nil"/>
              <w:left w:val="nil"/>
              <w:bottom w:val="single" w:color="auto" w:sz="4" w:space="0"/>
              <w:right w:val="single" w:color="auto" w:sz="4" w:space="0"/>
            </w:tcBorders>
            <w:vAlign w:val="center"/>
          </w:tcPr>
          <w:p w14:paraId="3919F38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339F889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212" w:type="dxa"/>
            <w:gridSpan w:val="2"/>
            <w:tcBorders>
              <w:top w:val="nil"/>
              <w:left w:val="nil"/>
              <w:bottom w:val="single" w:color="auto" w:sz="4" w:space="0"/>
              <w:right w:val="single" w:color="auto" w:sz="4" w:space="0"/>
            </w:tcBorders>
            <w:vAlign w:val="center"/>
          </w:tcPr>
          <w:p w14:paraId="0A47AB7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7A8A17A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545" w:type="dxa"/>
            <w:tcBorders>
              <w:top w:val="nil"/>
              <w:left w:val="nil"/>
              <w:bottom w:val="single" w:color="auto" w:sz="4" w:space="0"/>
              <w:right w:val="single" w:color="auto" w:sz="4" w:space="0"/>
            </w:tcBorders>
            <w:vAlign w:val="center"/>
          </w:tcPr>
          <w:p w14:paraId="1EBA1B3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1026" w:type="dxa"/>
            <w:gridSpan w:val="2"/>
            <w:tcBorders>
              <w:top w:val="single" w:color="auto" w:sz="4" w:space="0"/>
              <w:left w:val="nil"/>
              <w:bottom w:val="single" w:color="auto" w:sz="4" w:space="0"/>
              <w:right w:val="single" w:color="auto" w:sz="4" w:space="0"/>
            </w:tcBorders>
            <w:vAlign w:val="center"/>
          </w:tcPr>
          <w:p w14:paraId="64B2D3A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1235" w:type="dxa"/>
            <w:tcBorders>
              <w:top w:val="nil"/>
              <w:left w:val="nil"/>
              <w:bottom w:val="single" w:color="auto" w:sz="4" w:space="0"/>
              <w:right w:val="single" w:color="auto" w:sz="4" w:space="0"/>
            </w:tcBorders>
            <w:vAlign w:val="center"/>
          </w:tcPr>
          <w:p w14:paraId="3B6DF91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14:paraId="727D547B">
        <w:tblPrEx>
          <w:tblCellMar>
            <w:top w:w="0" w:type="dxa"/>
            <w:left w:w="108" w:type="dxa"/>
            <w:bottom w:w="0" w:type="dxa"/>
            <w:right w:w="108" w:type="dxa"/>
          </w:tblCellMar>
        </w:tblPrEx>
        <w:trPr>
          <w:trHeight w:val="462" w:hRule="exact"/>
        </w:trPr>
        <w:tc>
          <w:tcPr>
            <w:tcW w:w="1563" w:type="dxa"/>
            <w:gridSpan w:val="3"/>
            <w:vMerge w:val="continue"/>
            <w:tcBorders>
              <w:top w:val="single" w:color="auto" w:sz="4" w:space="0"/>
              <w:left w:val="single" w:color="auto" w:sz="4" w:space="0"/>
              <w:bottom w:val="single" w:color="auto" w:sz="4" w:space="0"/>
              <w:right w:val="single" w:color="auto" w:sz="4" w:space="0"/>
            </w:tcBorders>
            <w:vAlign w:val="center"/>
          </w:tcPr>
          <w:p w14:paraId="5CC599CB">
            <w:pPr>
              <w:widowControl/>
              <w:spacing w:line="240" w:lineRule="exact"/>
              <w:jc w:val="center"/>
              <w:rPr>
                <w:rFonts w:ascii="仿宋_GB2312" w:hAnsi="宋体" w:eastAsia="仿宋_GB2312" w:cs="宋体"/>
                <w:kern w:val="0"/>
                <w:szCs w:val="21"/>
              </w:rPr>
            </w:pPr>
          </w:p>
        </w:tc>
        <w:tc>
          <w:tcPr>
            <w:tcW w:w="2050" w:type="dxa"/>
            <w:gridSpan w:val="2"/>
            <w:tcBorders>
              <w:top w:val="single" w:color="auto" w:sz="4" w:space="0"/>
              <w:left w:val="nil"/>
              <w:bottom w:val="single" w:color="auto" w:sz="4" w:space="0"/>
              <w:right w:val="single" w:color="auto" w:sz="4" w:space="0"/>
            </w:tcBorders>
            <w:vAlign w:val="center"/>
          </w:tcPr>
          <w:p w14:paraId="23A9DFAF">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年度资金总额</w:t>
            </w:r>
          </w:p>
        </w:tc>
        <w:tc>
          <w:tcPr>
            <w:tcW w:w="1164" w:type="dxa"/>
            <w:gridSpan w:val="2"/>
            <w:tcBorders>
              <w:top w:val="nil"/>
              <w:left w:val="nil"/>
              <w:bottom w:val="single" w:color="auto" w:sz="4" w:space="0"/>
              <w:right w:val="single" w:color="auto" w:sz="4" w:space="0"/>
            </w:tcBorders>
            <w:vAlign w:val="center"/>
          </w:tcPr>
          <w:p w14:paraId="46F6F55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112.26</w:t>
            </w:r>
          </w:p>
        </w:tc>
        <w:tc>
          <w:tcPr>
            <w:tcW w:w="1068" w:type="dxa"/>
            <w:tcBorders>
              <w:top w:val="nil"/>
              <w:left w:val="nil"/>
              <w:bottom w:val="single" w:color="auto" w:sz="4" w:space="0"/>
              <w:right w:val="single" w:color="auto" w:sz="4" w:space="0"/>
            </w:tcBorders>
            <w:vAlign w:val="center"/>
          </w:tcPr>
          <w:p w14:paraId="0B300B3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112.26</w:t>
            </w:r>
          </w:p>
        </w:tc>
        <w:tc>
          <w:tcPr>
            <w:tcW w:w="1212" w:type="dxa"/>
            <w:gridSpan w:val="2"/>
            <w:tcBorders>
              <w:top w:val="nil"/>
              <w:left w:val="nil"/>
              <w:bottom w:val="single" w:color="auto" w:sz="4" w:space="0"/>
              <w:right w:val="single" w:color="auto" w:sz="4" w:space="0"/>
            </w:tcBorders>
            <w:vAlign w:val="center"/>
          </w:tcPr>
          <w:p w14:paraId="4D2AFE51">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68.50</w:t>
            </w:r>
          </w:p>
        </w:tc>
        <w:tc>
          <w:tcPr>
            <w:tcW w:w="545" w:type="dxa"/>
            <w:tcBorders>
              <w:top w:val="nil"/>
              <w:left w:val="nil"/>
              <w:bottom w:val="single" w:color="auto" w:sz="4" w:space="0"/>
              <w:right w:val="single" w:color="auto" w:sz="4" w:space="0"/>
            </w:tcBorders>
            <w:vAlign w:val="center"/>
          </w:tcPr>
          <w:p w14:paraId="056B524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026" w:type="dxa"/>
            <w:gridSpan w:val="2"/>
            <w:tcBorders>
              <w:top w:val="single" w:color="auto" w:sz="4" w:space="0"/>
              <w:left w:val="nil"/>
              <w:bottom w:val="single" w:color="auto" w:sz="4" w:space="0"/>
              <w:right w:val="single" w:color="auto" w:sz="4" w:space="0"/>
            </w:tcBorders>
            <w:vAlign w:val="center"/>
          </w:tcPr>
          <w:p w14:paraId="013F3F8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61.02%</w:t>
            </w:r>
          </w:p>
        </w:tc>
        <w:tc>
          <w:tcPr>
            <w:tcW w:w="1235" w:type="dxa"/>
            <w:tcBorders>
              <w:top w:val="nil"/>
              <w:left w:val="nil"/>
              <w:bottom w:val="single" w:color="auto" w:sz="4" w:space="0"/>
              <w:right w:val="single" w:color="auto" w:sz="4" w:space="0"/>
            </w:tcBorders>
            <w:vAlign w:val="center"/>
          </w:tcPr>
          <w:p w14:paraId="72744B6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6.1</w:t>
            </w:r>
          </w:p>
        </w:tc>
      </w:tr>
      <w:tr w14:paraId="7D839BA4">
        <w:tblPrEx>
          <w:tblCellMar>
            <w:top w:w="0" w:type="dxa"/>
            <w:left w:w="108" w:type="dxa"/>
            <w:bottom w:w="0" w:type="dxa"/>
            <w:right w:w="108" w:type="dxa"/>
          </w:tblCellMar>
        </w:tblPrEx>
        <w:trPr>
          <w:trHeight w:val="476" w:hRule="exact"/>
        </w:trPr>
        <w:tc>
          <w:tcPr>
            <w:tcW w:w="1563" w:type="dxa"/>
            <w:gridSpan w:val="3"/>
            <w:vMerge w:val="continue"/>
            <w:tcBorders>
              <w:top w:val="single" w:color="auto" w:sz="4" w:space="0"/>
              <w:left w:val="single" w:color="auto" w:sz="4" w:space="0"/>
              <w:bottom w:val="single" w:color="auto" w:sz="4" w:space="0"/>
              <w:right w:val="single" w:color="auto" w:sz="4" w:space="0"/>
            </w:tcBorders>
            <w:vAlign w:val="center"/>
          </w:tcPr>
          <w:p w14:paraId="4D1EE28D">
            <w:pPr>
              <w:widowControl/>
              <w:spacing w:line="240" w:lineRule="exact"/>
              <w:jc w:val="center"/>
              <w:rPr>
                <w:rFonts w:ascii="仿宋_GB2312" w:hAnsi="宋体" w:eastAsia="仿宋_GB2312" w:cs="宋体"/>
                <w:kern w:val="0"/>
                <w:szCs w:val="21"/>
              </w:rPr>
            </w:pPr>
          </w:p>
        </w:tc>
        <w:tc>
          <w:tcPr>
            <w:tcW w:w="2050" w:type="dxa"/>
            <w:gridSpan w:val="2"/>
            <w:tcBorders>
              <w:top w:val="single" w:color="auto" w:sz="4" w:space="0"/>
              <w:left w:val="nil"/>
              <w:bottom w:val="single" w:color="auto" w:sz="4" w:space="0"/>
              <w:right w:val="single" w:color="auto" w:sz="4" w:space="0"/>
            </w:tcBorders>
            <w:vAlign w:val="center"/>
          </w:tcPr>
          <w:p w14:paraId="34E61C6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64" w:type="dxa"/>
            <w:gridSpan w:val="2"/>
            <w:tcBorders>
              <w:top w:val="nil"/>
              <w:left w:val="nil"/>
              <w:bottom w:val="single" w:color="auto" w:sz="4" w:space="0"/>
              <w:right w:val="single" w:color="auto" w:sz="4" w:space="0"/>
            </w:tcBorders>
            <w:vAlign w:val="center"/>
          </w:tcPr>
          <w:p w14:paraId="7ADC8BC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0</w:t>
            </w:r>
          </w:p>
        </w:tc>
        <w:tc>
          <w:tcPr>
            <w:tcW w:w="1068" w:type="dxa"/>
            <w:tcBorders>
              <w:top w:val="nil"/>
              <w:left w:val="nil"/>
              <w:bottom w:val="single" w:color="auto" w:sz="4" w:space="0"/>
              <w:right w:val="single" w:color="auto" w:sz="4" w:space="0"/>
            </w:tcBorders>
            <w:vAlign w:val="center"/>
          </w:tcPr>
          <w:p w14:paraId="79EC6FB8">
            <w:pPr>
              <w:widowControl/>
              <w:spacing w:line="240" w:lineRule="exact"/>
              <w:jc w:val="center"/>
              <w:rPr>
                <w:rFonts w:ascii="仿宋_GB2312" w:hAnsi="宋体" w:eastAsia="仿宋_GB2312" w:cs="宋体"/>
                <w:szCs w:val="21"/>
              </w:rPr>
            </w:pPr>
            <w:r>
              <w:rPr>
                <w:rFonts w:hint="eastAsia" w:ascii="仿宋_GB2312" w:hAnsi="宋体" w:eastAsia="仿宋_GB2312" w:cs="宋体"/>
                <w:color w:val="000000"/>
                <w:kern w:val="0"/>
                <w:szCs w:val="21"/>
              </w:rPr>
              <w:t>0</w:t>
            </w:r>
          </w:p>
        </w:tc>
        <w:tc>
          <w:tcPr>
            <w:tcW w:w="1212" w:type="dxa"/>
            <w:gridSpan w:val="2"/>
            <w:tcBorders>
              <w:top w:val="nil"/>
              <w:left w:val="nil"/>
              <w:bottom w:val="single" w:color="auto" w:sz="4" w:space="0"/>
              <w:right w:val="single" w:color="auto" w:sz="4" w:space="0"/>
            </w:tcBorders>
            <w:vAlign w:val="center"/>
          </w:tcPr>
          <w:p w14:paraId="7E86D8DB">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0</w:t>
            </w:r>
          </w:p>
        </w:tc>
        <w:tc>
          <w:tcPr>
            <w:tcW w:w="545" w:type="dxa"/>
            <w:tcBorders>
              <w:top w:val="nil"/>
              <w:left w:val="nil"/>
              <w:bottom w:val="single" w:color="auto" w:sz="4" w:space="0"/>
              <w:right w:val="single" w:color="auto" w:sz="4" w:space="0"/>
            </w:tcBorders>
            <w:vAlign w:val="center"/>
          </w:tcPr>
          <w:p w14:paraId="163A42D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026" w:type="dxa"/>
            <w:gridSpan w:val="2"/>
            <w:tcBorders>
              <w:top w:val="single" w:color="auto" w:sz="4" w:space="0"/>
              <w:left w:val="nil"/>
              <w:bottom w:val="single" w:color="auto" w:sz="4" w:space="0"/>
              <w:right w:val="single" w:color="auto" w:sz="4" w:space="0"/>
            </w:tcBorders>
            <w:vAlign w:val="center"/>
          </w:tcPr>
          <w:p w14:paraId="54241B7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235" w:type="dxa"/>
            <w:tcBorders>
              <w:top w:val="nil"/>
              <w:left w:val="nil"/>
              <w:bottom w:val="single" w:color="auto" w:sz="4" w:space="0"/>
              <w:right w:val="single" w:color="auto" w:sz="4" w:space="0"/>
            </w:tcBorders>
            <w:vAlign w:val="center"/>
          </w:tcPr>
          <w:p w14:paraId="083F3FE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r>
      <w:tr w14:paraId="732560A0">
        <w:tblPrEx>
          <w:tblCellMar>
            <w:top w:w="0" w:type="dxa"/>
            <w:left w:w="108" w:type="dxa"/>
            <w:bottom w:w="0" w:type="dxa"/>
            <w:right w:w="108" w:type="dxa"/>
          </w:tblCellMar>
        </w:tblPrEx>
        <w:trPr>
          <w:trHeight w:val="272" w:hRule="exact"/>
        </w:trPr>
        <w:tc>
          <w:tcPr>
            <w:tcW w:w="1563" w:type="dxa"/>
            <w:gridSpan w:val="3"/>
            <w:vMerge w:val="continue"/>
            <w:tcBorders>
              <w:top w:val="single" w:color="auto" w:sz="4" w:space="0"/>
              <w:left w:val="single" w:color="auto" w:sz="4" w:space="0"/>
              <w:bottom w:val="single" w:color="auto" w:sz="4" w:space="0"/>
              <w:right w:val="single" w:color="auto" w:sz="4" w:space="0"/>
            </w:tcBorders>
            <w:vAlign w:val="center"/>
          </w:tcPr>
          <w:p w14:paraId="3CF6E627">
            <w:pPr>
              <w:widowControl/>
              <w:spacing w:line="240" w:lineRule="exact"/>
              <w:jc w:val="center"/>
              <w:rPr>
                <w:rFonts w:ascii="仿宋_GB2312" w:hAnsi="宋体" w:eastAsia="仿宋_GB2312" w:cs="宋体"/>
                <w:kern w:val="0"/>
                <w:szCs w:val="21"/>
              </w:rPr>
            </w:pPr>
          </w:p>
        </w:tc>
        <w:tc>
          <w:tcPr>
            <w:tcW w:w="2050" w:type="dxa"/>
            <w:gridSpan w:val="2"/>
            <w:tcBorders>
              <w:top w:val="single" w:color="auto" w:sz="4" w:space="0"/>
              <w:left w:val="nil"/>
              <w:bottom w:val="single" w:color="auto" w:sz="4" w:space="0"/>
              <w:right w:val="single" w:color="auto" w:sz="4" w:space="0"/>
            </w:tcBorders>
            <w:vAlign w:val="center"/>
          </w:tcPr>
          <w:p w14:paraId="66E83E8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64" w:type="dxa"/>
            <w:gridSpan w:val="2"/>
            <w:tcBorders>
              <w:top w:val="nil"/>
              <w:left w:val="nil"/>
              <w:bottom w:val="single" w:color="auto" w:sz="4" w:space="0"/>
              <w:right w:val="single" w:color="auto" w:sz="4" w:space="0"/>
            </w:tcBorders>
            <w:vAlign w:val="center"/>
          </w:tcPr>
          <w:p w14:paraId="76B2E0F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112.26</w:t>
            </w:r>
          </w:p>
        </w:tc>
        <w:tc>
          <w:tcPr>
            <w:tcW w:w="1068" w:type="dxa"/>
            <w:tcBorders>
              <w:top w:val="nil"/>
              <w:left w:val="nil"/>
              <w:bottom w:val="single" w:color="auto" w:sz="4" w:space="0"/>
              <w:right w:val="single" w:color="auto" w:sz="4" w:space="0"/>
            </w:tcBorders>
            <w:vAlign w:val="center"/>
          </w:tcPr>
          <w:p w14:paraId="476E02A1">
            <w:pPr>
              <w:widowControl/>
              <w:spacing w:line="240" w:lineRule="exact"/>
              <w:jc w:val="center"/>
              <w:rPr>
                <w:rFonts w:ascii="仿宋_GB2312" w:hAnsi="宋体" w:eastAsia="仿宋_GB2312" w:cs="宋体"/>
                <w:szCs w:val="21"/>
              </w:rPr>
            </w:pPr>
            <w:r>
              <w:rPr>
                <w:rFonts w:hint="eastAsia" w:ascii="仿宋_GB2312" w:hAnsi="宋体" w:eastAsia="仿宋_GB2312" w:cs="宋体"/>
                <w:color w:val="000000"/>
                <w:kern w:val="0"/>
                <w:szCs w:val="21"/>
              </w:rPr>
              <w:t>112.26</w:t>
            </w:r>
          </w:p>
        </w:tc>
        <w:tc>
          <w:tcPr>
            <w:tcW w:w="1212" w:type="dxa"/>
            <w:gridSpan w:val="2"/>
            <w:tcBorders>
              <w:top w:val="nil"/>
              <w:left w:val="nil"/>
              <w:bottom w:val="single" w:color="auto" w:sz="4" w:space="0"/>
              <w:right w:val="single" w:color="auto" w:sz="4" w:space="0"/>
            </w:tcBorders>
            <w:vAlign w:val="center"/>
          </w:tcPr>
          <w:p w14:paraId="6267C7A8">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68.50</w:t>
            </w:r>
          </w:p>
        </w:tc>
        <w:tc>
          <w:tcPr>
            <w:tcW w:w="545" w:type="dxa"/>
            <w:tcBorders>
              <w:top w:val="nil"/>
              <w:left w:val="nil"/>
              <w:bottom w:val="single" w:color="auto" w:sz="4" w:space="0"/>
              <w:right w:val="single" w:color="auto" w:sz="4" w:space="0"/>
            </w:tcBorders>
            <w:vAlign w:val="center"/>
          </w:tcPr>
          <w:p w14:paraId="42636AD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026" w:type="dxa"/>
            <w:gridSpan w:val="2"/>
            <w:tcBorders>
              <w:top w:val="single" w:color="auto" w:sz="4" w:space="0"/>
              <w:left w:val="nil"/>
              <w:bottom w:val="single" w:color="auto" w:sz="4" w:space="0"/>
              <w:right w:val="single" w:color="auto" w:sz="4" w:space="0"/>
            </w:tcBorders>
            <w:vAlign w:val="center"/>
          </w:tcPr>
          <w:p w14:paraId="7B05DE9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61.02%</w:t>
            </w:r>
          </w:p>
        </w:tc>
        <w:tc>
          <w:tcPr>
            <w:tcW w:w="1235" w:type="dxa"/>
            <w:tcBorders>
              <w:top w:val="nil"/>
              <w:left w:val="nil"/>
              <w:bottom w:val="single" w:color="auto" w:sz="4" w:space="0"/>
              <w:right w:val="single" w:color="auto" w:sz="4" w:space="0"/>
            </w:tcBorders>
            <w:vAlign w:val="center"/>
          </w:tcPr>
          <w:p w14:paraId="2B3A358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6.1</w:t>
            </w:r>
          </w:p>
        </w:tc>
      </w:tr>
      <w:tr w14:paraId="1FD80A7E">
        <w:tblPrEx>
          <w:tblCellMar>
            <w:top w:w="0" w:type="dxa"/>
            <w:left w:w="108" w:type="dxa"/>
            <w:bottom w:w="0" w:type="dxa"/>
            <w:right w:w="108" w:type="dxa"/>
          </w:tblCellMar>
        </w:tblPrEx>
        <w:trPr>
          <w:trHeight w:val="300" w:hRule="exact"/>
        </w:trPr>
        <w:tc>
          <w:tcPr>
            <w:tcW w:w="1563" w:type="dxa"/>
            <w:gridSpan w:val="3"/>
            <w:vMerge w:val="continue"/>
            <w:tcBorders>
              <w:top w:val="single" w:color="auto" w:sz="4" w:space="0"/>
              <w:left w:val="single" w:color="auto" w:sz="4" w:space="0"/>
              <w:bottom w:val="single" w:color="auto" w:sz="4" w:space="0"/>
              <w:right w:val="single" w:color="auto" w:sz="4" w:space="0"/>
            </w:tcBorders>
            <w:vAlign w:val="center"/>
          </w:tcPr>
          <w:p w14:paraId="7BF8C45F">
            <w:pPr>
              <w:widowControl/>
              <w:spacing w:line="240" w:lineRule="exact"/>
              <w:jc w:val="center"/>
              <w:rPr>
                <w:rFonts w:ascii="仿宋_GB2312" w:hAnsi="宋体" w:eastAsia="仿宋_GB2312" w:cs="宋体"/>
                <w:kern w:val="0"/>
                <w:szCs w:val="21"/>
              </w:rPr>
            </w:pPr>
          </w:p>
        </w:tc>
        <w:tc>
          <w:tcPr>
            <w:tcW w:w="2050" w:type="dxa"/>
            <w:gridSpan w:val="2"/>
            <w:tcBorders>
              <w:top w:val="single" w:color="auto" w:sz="4" w:space="0"/>
              <w:left w:val="nil"/>
              <w:bottom w:val="single" w:color="auto" w:sz="4" w:space="0"/>
              <w:right w:val="single" w:color="auto" w:sz="4" w:space="0"/>
            </w:tcBorders>
            <w:vAlign w:val="center"/>
          </w:tcPr>
          <w:p w14:paraId="1192603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64" w:type="dxa"/>
            <w:gridSpan w:val="2"/>
            <w:tcBorders>
              <w:top w:val="nil"/>
              <w:left w:val="nil"/>
              <w:bottom w:val="single" w:color="auto" w:sz="4" w:space="0"/>
              <w:right w:val="single" w:color="auto" w:sz="4" w:space="0"/>
            </w:tcBorders>
            <w:vAlign w:val="center"/>
          </w:tcPr>
          <w:p w14:paraId="37828AA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068" w:type="dxa"/>
            <w:tcBorders>
              <w:top w:val="nil"/>
              <w:left w:val="nil"/>
              <w:bottom w:val="single" w:color="auto" w:sz="4" w:space="0"/>
              <w:right w:val="single" w:color="auto" w:sz="4" w:space="0"/>
            </w:tcBorders>
            <w:vAlign w:val="center"/>
          </w:tcPr>
          <w:p w14:paraId="260F077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212" w:type="dxa"/>
            <w:gridSpan w:val="2"/>
            <w:tcBorders>
              <w:top w:val="nil"/>
              <w:left w:val="nil"/>
              <w:bottom w:val="single" w:color="auto" w:sz="4" w:space="0"/>
              <w:right w:val="single" w:color="auto" w:sz="4" w:space="0"/>
            </w:tcBorders>
            <w:vAlign w:val="center"/>
          </w:tcPr>
          <w:p w14:paraId="299EE47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545" w:type="dxa"/>
            <w:tcBorders>
              <w:top w:val="nil"/>
              <w:left w:val="nil"/>
              <w:bottom w:val="single" w:color="auto" w:sz="4" w:space="0"/>
              <w:right w:val="single" w:color="auto" w:sz="4" w:space="0"/>
            </w:tcBorders>
            <w:vAlign w:val="center"/>
          </w:tcPr>
          <w:p w14:paraId="4FAF302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1026" w:type="dxa"/>
            <w:gridSpan w:val="2"/>
            <w:tcBorders>
              <w:top w:val="single" w:color="auto" w:sz="4" w:space="0"/>
              <w:left w:val="nil"/>
              <w:bottom w:val="single" w:color="auto" w:sz="4" w:space="0"/>
              <w:right w:val="single" w:color="auto" w:sz="4" w:space="0"/>
            </w:tcBorders>
            <w:vAlign w:val="center"/>
          </w:tcPr>
          <w:p w14:paraId="0ED60A6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235" w:type="dxa"/>
            <w:tcBorders>
              <w:top w:val="nil"/>
              <w:left w:val="nil"/>
              <w:bottom w:val="single" w:color="auto" w:sz="4" w:space="0"/>
              <w:right w:val="single" w:color="auto" w:sz="4" w:space="0"/>
            </w:tcBorders>
            <w:vAlign w:val="center"/>
          </w:tcPr>
          <w:p w14:paraId="4458DB0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62FFBA01">
        <w:tblPrEx>
          <w:tblCellMar>
            <w:top w:w="0" w:type="dxa"/>
            <w:left w:w="108" w:type="dxa"/>
            <w:bottom w:w="0" w:type="dxa"/>
            <w:right w:w="108" w:type="dxa"/>
          </w:tblCellMar>
        </w:tblPrEx>
        <w:trPr>
          <w:trHeight w:val="252" w:hRule="exact"/>
        </w:trPr>
        <w:tc>
          <w:tcPr>
            <w:tcW w:w="423" w:type="dxa"/>
            <w:vMerge w:val="restart"/>
            <w:tcBorders>
              <w:top w:val="nil"/>
              <w:left w:val="single" w:color="auto" w:sz="4" w:space="0"/>
              <w:bottom w:val="single" w:color="auto" w:sz="4" w:space="0"/>
              <w:right w:val="single" w:color="auto" w:sz="4" w:space="0"/>
            </w:tcBorders>
            <w:vAlign w:val="center"/>
          </w:tcPr>
          <w:p w14:paraId="3E1740E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422" w:type="dxa"/>
            <w:gridSpan w:val="7"/>
            <w:tcBorders>
              <w:top w:val="single" w:color="auto" w:sz="4" w:space="0"/>
              <w:left w:val="nil"/>
              <w:bottom w:val="single" w:color="auto" w:sz="4" w:space="0"/>
              <w:right w:val="single" w:color="auto" w:sz="4" w:space="0"/>
            </w:tcBorders>
            <w:vAlign w:val="center"/>
          </w:tcPr>
          <w:p w14:paraId="1D22333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4018" w:type="dxa"/>
            <w:gridSpan w:val="6"/>
            <w:tcBorders>
              <w:top w:val="single" w:color="auto" w:sz="4" w:space="0"/>
              <w:left w:val="nil"/>
              <w:bottom w:val="single" w:color="auto" w:sz="4" w:space="0"/>
              <w:right w:val="single" w:color="auto" w:sz="4" w:space="0"/>
            </w:tcBorders>
            <w:vAlign w:val="center"/>
          </w:tcPr>
          <w:p w14:paraId="44148A0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14:paraId="4D524F98">
        <w:tblPrEx>
          <w:tblCellMar>
            <w:top w:w="0" w:type="dxa"/>
            <w:left w:w="108" w:type="dxa"/>
            <w:bottom w:w="0" w:type="dxa"/>
            <w:right w:w="108" w:type="dxa"/>
          </w:tblCellMar>
        </w:tblPrEx>
        <w:trPr>
          <w:trHeight w:val="1930" w:hRule="exact"/>
        </w:trPr>
        <w:tc>
          <w:tcPr>
            <w:tcW w:w="423" w:type="dxa"/>
            <w:vMerge w:val="continue"/>
            <w:tcBorders>
              <w:top w:val="nil"/>
              <w:left w:val="single" w:color="auto" w:sz="4" w:space="0"/>
              <w:bottom w:val="single" w:color="auto" w:sz="4" w:space="0"/>
              <w:right w:val="single" w:color="auto" w:sz="4" w:space="0"/>
            </w:tcBorders>
            <w:vAlign w:val="center"/>
          </w:tcPr>
          <w:p w14:paraId="078FB08D">
            <w:pPr>
              <w:widowControl/>
              <w:spacing w:line="240" w:lineRule="exact"/>
              <w:jc w:val="center"/>
              <w:rPr>
                <w:rFonts w:ascii="仿宋_GB2312" w:hAnsi="宋体" w:eastAsia="仿宋_GB2312" w:cs="宋体"/>
                <w:kern w:val="0"/>
                <w:szCs w:val="21"/>
              </w:rPr>
            </w:pPr>
          </w:p>
        </w:tc>
        <w:tc>
          <w:tcPr>
            <w:tcW w:w="5422" w:type="dxa"/>
            <w:gridSpan w:val="7"/>
            <w:tcBorders>
              <w:top w:val="single" w:color="auto" w:sz="4" w:space="0"/>
              <w:left w:val="nil"/>
              <w:bottom w:val="single" w:color="auto" w:sz="4" w:space="0"/>
              <w:right w:val="single" w:color="auto" w:sz="4" w:space="0"/>
            </w:tcBorders>
            <w:shd w:val="clear" w:color="auto" w:fill="auto"/>
            <w:vAlign w:val="center"/>
          </w:tcPr>
          <w:p w14:paraId="2E74D230">
            <w:pPr>
              <w:widowControl/>
              <w:spacing w:line="240" w:lineRule="exact"/>
              <w:ind w:firstLine="420" w:firstLineChars="200"/>
              <w:jc w:val="left"/>
              <w:rPr>
                <w:rFonts w:ascii="仿宋_GB2312" w:hAnsi="宋体" w:eastAsia="仿宋_GB2312" w:cs="宋体"/>
                <w:kern w:val="0"/>
                <w:szCs w:val="21"/>
              </w:rPr>
            </w:pPr>
            <w:r>
              <w:rPr>
                <w:rFonts w:hint="eastAsia" w:ascii="仿宋_GB2312" w:hAnsi="宋体" w:eastAsia="仿宋_GB2312" w:cs="宋体"/>
                <w:color w:val="000000"/>
                <w:kern w:val="0"/>
                <w:szCs w:val="21"/>
              </w:rPr>
              <w:t>保障所辖办公区办公用房的零星维修。</w:t>
            </w:r>
          </w:p>
        </w:tc>
        <w:tc>
          <w:tcPr>
            <w:tcW w:w="4018" w:type="dxa"/>
            <w:gridSpan w:val="6"/>
            <w:tcBorders>
              <w:top w:val="single" w:color="auto" w:sz="4" w:space="0"/>
              <w:left w:val="nil"/>
              <w:bottom w:val="single" w:color="auto" w:sz="4" w:space="0"/>
              <w:right w:val="single" w:color="auto" w:sz="4" w:space="0"/>
            </w:tcBorders>
            <w:shd w:val="clear" w:color="auto" w:fill="auto"/>
            <w:vAlign w:val="center"/>
          </w:tcPr>
          <w:p w14:paraId="52B0416B">
            <w:pPr>
              <w:widowControl/>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1.按时完成年初项目计划，完成基建科房屋维修及公共区域设备的维修维保工作；由服务中心完成水电配件购买。</w:t>
            </w:r>
          </w:p>
          <w:p w14:paraId="4ECA98BC">
            <w:pPr>
              <w:widowControl/>
              <w:spacing w:line="240" w:lineRule="exact"/>
              <w:ind w:firstLine="420" w:firstLineChars="200"/>
              <w:jc w:val="left"/>
              <w:rPr>
                <w:rFonts w:ascii="仿宋_GB2312" w:hAnsi="宋体" w:eastAsia="仿宋_GB2312" w:cs="宋体"/>
                <w:kern w:val="0"/>
                <w:szCs w:val="21"/>
              </w:rPr>
            </w:pPr>
            <w:r>
              <w:rPr>
                <w:rFonts w:hint="eastAsia" w:ascii="仿宋_GB2312" w:hAnsi="宋体" w:eastAsia="仿宋_GB2312" w:cs="宋体"/>
                <w:color w:val="000000"/>
                <w:kern w:val="0"/>
                <w:szCs w:val="21"/>
              </w:rPr>
              <w:t>2.资金使用情况，支付资金68.50万元，结余资金43.76万元。</w:t>
            </w:r>
          </w:p>
        </w:tc>
      </w:tr>
      <w:tr w14:paraId="4DD4904F">
        <w:tblPrEx>
          <w:tblCellMar>
            <w:top w:w="0" w:type="dxa"/>
            <w:left w:w="108" w:type="dxa"/>
            <w:bottom w:w="0" w:type="dxa"/>
            <w:right w:w="108" w:type="dxa"/>
          </w:tblCellMar>
        </w:tblPrEx>
        <w:trPr>
          <w:trHeight w:val="674" w:hRule="exact"/>
        </w:trPr>
        <w:tc>
          <w:tcPr>
            <w:tcW w:w="423" w:type="dxa"/>
            <w:vMerge w:val="restart"/>
            <w:tcBorders>
              <w:top w:val="single" w:color="auto" w:sz="4" w:space="0"/>
              <w:left w:val="single" w:color="auto" w:sz="4" w:space="0"/>
              <w:bottom w:val="single" w:color="auto" w:sz="4" w:space="0"/>
              <w:right w:val="single" w:color="auto" w:sz="4" w:space="0"/>
            </w:tcBorders>
            <w:vAlign w:val="center"/>
          </w:tcPr>
          <w:p w14:paraId="69C4584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887" w:type="dxa"/>
            <w:tcBorders>
              <w:top w:val="single" w:color="auto" w:sz="4" w:space="0"/>
              <w:left w:val="nil"/>
              <w:bottom w:val="single" w:color="auto" w:sz="4" w:space="0"/>
              <w:right w:val="single" w:color="auto" w:sz="4" w:space="0"/>
            </w:tcBorders>
            <w:shd w:val="clear" w:color="auto" w:fill="auto"/>
            <w:vAlign w:val="center"/>
          </w:tcPr>
          <w:p w14:paraId="2C7A8DE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11" w:type="dxa"/>
            <w:gridSpan w:val="2"/>
            <w:tcBorders>
              <w:top w:val="single" w:color="auto" w:sz="4" w:space="0"/>
              <w:left w:val="nil"/>
              <w:bottom w:val="single" w:color="auto" w:sz="4" w:space="0"/>
              <w:right w:val="single" w:color="auto" w:sz="4" w:space="0"/>
            </w:tcBorders>
            <w:shd w:val="clear" w:color="auto" w:fill="auto"/>
            <w:vAlign w:val="center"/>
          </w:tcPr>
          <w:p w14:paraId="74A1C98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709" w:type="dxa"/>
            <w:gridSpan w:val="2"/>
            <w:tcBorders>
              <w:top w:val="single" w:color="auto" w:sz="4" w:space="0"/>
              <w:left w:val="nil"/>
              <w:bottom w:val="single" w:color="auto" w:sz="4" w:space="0"/>
              <w:right w:val="single" w:color="auto" w:sz="4" w:space="0"/>
            </w:tcBorders>
            <w:shd w:val="clear" w:color="auto" w:fill="auto"/>
            <w:vAlign w:val="center"/>
          </w:tcPr>
          <w:p w14:paraId="7DBD233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715" w:type="dxa"/>
            <w:gridSpan w:val="2"/>
            <w:tcBorders>
              <w:top w:val="single" w:color="auto" w:sz="4" w:space="0"/>
              <w:left w:val="nil"/>
              <w:bottom w:val="single" w:color="auto" w:sz="4" w:space="0"/>
              <w:right w:val="single" w:color="auto" w:sz="4" w:space="0"/>
            </w:tcBorders>
            <w:shd w:val="clear" w:color="auto" w:fill="auto"/>
            <w:vAlign w:val="center"/>
          </w:tcPr>
          <w:p w14:paraId="5BFE149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14:paraId="3D696DB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137" w:type="dxa"/>
            <w:tcBorders>
              <w:top w:val="single" w:color="auto" w:sz="4" w:space="0"/>
              <w:left w:val="nil"/>
              <w:bottom w:val="single" w:color="auto" w:sz="4" w:space="0"/>
              <w:right w:val="single" w:color="auto" w:sz="4" w:space="0"/>
            </w:tcBorders>
            <w:shd w:val="clear" w:color="auto" w:fill="auto"/>
            <w:vAlign w:val="center"/>
          </w:tcPr>
          <w:p w14:paraId="10A3563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14:paraId="652FF13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620" w:type="dxa"/>
            <w:gridSpan w:val="2"/>
            <w:tcBorders>
              <w:top w:val="single" w:color="auto" w:sz="4" w:space="0"/>
              <w:left w:val="nil"/>
              <w:bottom w:val="single" w:color="auto" w:sz="4" w:space="0"/>
              <w:right w:val="single" w:color="auto" w:sz="4" w:space="0"/>
            </w:tcBorders>
            <w:shd w:val="clear" w:color="auto" w:fill="auto"/>
            <w:vAlign w:val="center"/>
          </w:tcPr>
          <w:p w14:paraId="7B45DEB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670" w:type="dxa"/>
            <w:tcBorders>
              <w:top w:val="single" w:color="auto" w:sz="4" w:space="0"/>
              <w:left w:val="nil"/>
              <w:bottom w:val="single" w:color="auto" w:sz="4" w:space="0"/>
              <w:right w:val="single" w:color="auto" w:sz="4" w:space="0"/>
            </w:tcBorders>
            <w:shd w:val="clear" w:color="auto" w:fill="auto"/>
            <w:vAlign w:val="center"/>
          </w:tcPr>
          <w:p w14:paraId="427ED9F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591" w:type="dxa"/>
            <w:gridSpan w:val="2"/>
            <w:tcBorders>
              <w:top w:val="single" w:color="auto" w:sz="4" w:space="0"/>
              <w:left w:val="nil"/>
              <w:bottom w:val="single" w:color="auto" w:sz="4" w:space="0"/>
              <w:right w:val="single" w:color="auto" w:sz="4" w:space="0"/>
            </w:tcBorders>
            <w:vAlign w:val="center"/>
          </w:tcPr>
          <w:p w14:paraId="177DBD5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14:paraId="3402D750">
        <w:tblPrEx>
          <w:tblCellMar>
            <w:top w:w="0" w:type="dxa"/>
            <w:left w:w="108" w:type="dxa"/>
            <w:bottom w:w="0" w:type="dxa"/>
            <w:right w:w="108" w:type="dxa"/>
          </w:tblCellMar>
        </w:tblPrEx>
        <w:trPr>
          <w:trHeight w:val="782"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6EB11644">
            <w:pPr>
              <w:widowControl/>
              <w:spacing w:line="240" w:lineRule="exact"/>
              <w:jc w:val="center"/>
              <w:rPr>
                <w:rFonts w:ascii="仿宋_GB2312" w:hAnsi="宋体" w:eastAsia="仿宋_GB2312" w:cs="宋体"/>
                <w:kern w:val="0"/>
                <w:szCs w:val="21"/>
              </w:rPr>
            </w:pPr>
          </w:p>
        </w:tc>
        <w:tc>
          <w:tcPr>
            <w:tcW w:w="8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B01A4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产出指标（60分）</w:t>
            </w:r>
          </w:p>
        </w:tc>
        <w:tc>
          <w:tcPr>
            <w:tcW w:w="11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EDCF8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709" w:type="dxa"/>
            <w:gridSpan w:val="2"/>
            <w:tcBorders>
              <w:top w:val="single" w:color="auto" w:sz="4" w:space="0"/>
              <w:left w:val="nil"/>
              <w:bottom w:val="single" w:color="auto" w:sz="4" w:space="0"/>
              <w:right w:val="single" w:color="auto" w:sz="4" w:space="0"/>
            </w:tcBorders>
            <w:shd w:val="clear" w:color="auto" w:fill="auto"/>
            <w:vAlign w:val="center"/>
          </w:tcPr>
          <w:p w14:paraId="6E3EE918">
            <w:pPr>
              <w:widowControl/>
              <w:spacing w:line="240" w:lineRule="exact"/>
              <w:ind w:firstLine="210" w:firstLineChars="100"/>
              <w:rPr>
                <w:rFonts w:ascii="仿宋_GB2312" w:hAnsi="宋体" w:eastAsia="仿宋_GB2312" w:cs="宋体"/>
                <w:kern w:val="0"/>
                <w:szCs w:val="21"/>
              </w:rPr>
            </w:pPr>
            <w:r>
              <w:rPr>
                <w:rFonts w:hint="eastAsia" w:ascii="仿宋_GB2312" w:hAnsi="宋体" w:eastAsia="仿宋_GB2312" w:cs="宋体"/>
                <w:color w:val="000000"/>
                <w:kern w:val="0"/>
                <w:szCs w:val="21"/>
              </w:rPr>
              <w:t>完成全部零维修工作</w:t>
            </w:r>
          </w:p>
        </w:tc>
        <w:tc>
          <w:tcPr>
            <w:tcW w:w="1715" w:type="dxa"/>
            <w:gridSpan w:val="2"/>
            <w:tcBorders>
              <w:top w:val="single" w:color="auto" w:sz="4" w:space="0"/>
              <w:left w:val="nil"/>
              <w:bottom w:val="single" w:color="auto" w:sz="4" w:space="0"/>
              <w:right w:val="single" w:color="auto" w:sz="4" w:space="0"/>
            </w:tcBorders>
            <w:shd w:val="clear" w:color="auto" w:fill="auto"/>
            <w:vAlign w:val="center"/>
          </w:tcPr>
          <w:p w14:paraId="7E813E84">
            <w:pPr>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完成全部零维修工作</w:t>
            </w:r>
          </w:p>
        </w:tc>
        <w:tc>
          <w:tcPr>
            <w:tcW w:w="1137" w:type="dxa"/>
            <w:tcBorders>
              <w:top w:val="single" w:color="auto" w:sz="4" w:space="0"/>
              <w:left w:val="nil"/>
              <w:bottom w:val="single" w:color="auto" w:sz="4" w:space="0"/>
              <w:right w:val="single" w:color="auto" w:sz="4" w:space="0"/>
            </w:tcBorders>
            <w:shd w:val="clear" w:color="auto" w:fill="auto"/>
            <w:vAlign w:val="center"/>
          </w:tcPr>
          <w:p w14:paraId="3F485772">
            <w:pPr>
              <w:jc w:val="center"/>
              <w:rPr>
                <w:rFonts w:ascii="仿宋_GB2312" w:hAnsi="宋体" w:eastAsia="仿宋_GB2312"/>
                <w:sz w:val="24"/>
              </w:rPr>
            </w:pPr>
            <w:r>
              <w:rPr>
                <w:rFonts w:hint="eastAsia" w:ascii="仿宋_GB2312" w:hAnsi="宋体" w:eastAsia="仿宋_GB2312"/>
                <w:sz w:val="24"/>
              </w:rPr>
              <w:t>完成预期指标</w:t>
            </w:r>
          </w:p>
        </w:tc>
        <w:tc>
          <w:tcPr>
            <w:tcW w:w="620" w:type="dxa"/>
            <w:gridSpan w:val="2"/>
            <w:tcBorders>
              <w:top w:val="single" w:color="auto" w:sz="4" w:space="0"/>
              <w:left w:val="nil"/>
              <w:bottom w:val="single" w:color="auto" w:sz="4" w:space="0"/>
              <w:right w:val="single" w:color="auto" w:sz="4" w:space="0"/>
            </w:tcBorders>
            <w:shd w:val="clear" w:color="auto" w:fill="auto"/>
            <w:vAlign w:val="center"/>
          </w:tcPr>
          <w:p w14:paraId="554F963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70" w:type="dxa"/>
            <w:tcBorders>
              <w:top w:val="single" w:color="auto" w:sz="4" w:space="0"/>
              <w:left w:val="nil"/>
              <w:bottom w:val="single" w:color="auto" w:sz="4" w:space="0"/>
              <w:right w:val="single" w:color="auto" w:sz="4" w:space="0"/>
            </w:tcBorders>
            <w:shd w:val="clear" w:color="auto" w:fill="auto"/>
            <w:vAlign w:val="center"/>
          </w:tcPr>
          <w:p w14:paraId="69439C9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591" w:type="dxa"/>
            <w:gridSpan w:val="2"/>
            <w:tcBorders>
              <w:top w:val="single" w:color="auto" w:sz="4" w:space="0"/>
              <w:left w:val="nil"/>
              <w:bottom w:val="single" w:color="auto" w:sz="4" w:space="0"/>
              <w:right w:val="single" w:color="auto" w:sz="4" w:space="0"/>
            </w:tcBorders>
            <w:vAlign w:val="center"/>
          </w:tcPr>
          <w:p w14:paraId="61DB456A">
            <w:pPr>
              <w:widowControl/>
              <w:spacing w:line="240" w:lineRule="exact"/>
              <w:jc w:val="center"/>
              <w:rPr>
                <w:rFonts w:ascii="仿宋_GB2312" w:hAnsi="宋体" w:eastAsia="仿宋_GB2312" w:cs="宋体"/>
                <w:kern w:val="0"/>
                <w:szCs w:val="21"/>
                <w:highlight w:val="yellow"/>
              </w:rPr>
            </w:pPr>
          </w:p>
        </w:tc>
      </w:tr>
      <w:tr w14:paraId="5571371A">
        <w:tblPrEx>
          <w:tblCellMar>
            <w:top w:w="0" w:type="dxa"/>
            <w:left w:w="108" w:type="dxa"/>
            <w:bottom w:w="0" w:type="dxa"/>
            <w:right w:w="108" w:type="dxa"/>
          </w:tblCellMar>
        </w:tblPrEx>
        <w:trPr>
          <w:trHeight w:val="300"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6C0AEFCD">
            <w:pPr>
              <w:widowControl/>
              <w:spacing w:line="240" w:lineRule="exact"/>
              <w:jc w:val="center"/>
              <w:rPr>
                <w:rFonts w:ascii="仿宋_GB2312" w:hAnsi="宋体" w:eastAsia="仿宋_GB2312" w:cs="宋体"/>
                <w:kern w:val="0"/>
                <w:szCs w:val="21"/>
              </w:rPr>
            </w:pPr>
          </w:p>
        </w:tc>
        <w:tc>
          <w:tcPr>
            <w:tcW w:w="8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9E8035">
            <w:pPr>
              <w:widowControl/>
              <w:spacing w:line="240" w:lineRule="exact"/>
              <w:jc w:val="center"/>
              <w:rPr>
                <w:rFonts w:ascii="仿宋_GB2312" w:hAnsi="宋体" w:eastAsia="仿宋_GB2312" w:cs="宋体"/>
                <w:kern w:val="0"/>
                <w:szCs w:val="21"/>
              </w:rPr>
            </w:pPr>
          </w:p>
        </w:tc>
        <w:tc>
          <w:tcPr>
            <w:tcW w:w="11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A9717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709" w:type="dxa"/>
            <w:gridSpan w:val="2"/>
            <w:tcBorders>
              <w:top w:val="single" w:color="auto" w:sz="4" w:space="0"/>
              <w:left w:val="nil"/>
              <w:bottom w:val="single" w:color="auto" w:sz="4" w:space="0"/>
              <w:right w:val="single" w:color="auto" w:sz="4" w:space="0"/>
            </w:tcBorders>
            <w:shd w:val="clear" w:color="auto" w:fill="auto"/>
            <w:vAlign w:val="center"/>
          </w:tcPr>
          <w:p w14:paraId="5872674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工程质量验收</w:t>
            </w:r>
          </w:p>
        </w:tc>
        <w:tc>
          <w:tcPr>
            <w:tcW w:w="1715" w:type="dxa"/>
            <w:gridSpan w:val="2"/>
            <w:tcBorders>
              <w:top w:val="single" w:color="auto" w:sz="4" w:space="0"/>
              <w:left w:val="nil"/>
              <w:bottom w:val="single" w:color="auto" w:sz="4" w:space="0"/>
              <w:right w:val="single" w:color="auto" w:sz="4" w:space="0"/>
            </w:tcBorders>
            <w:shd w:val="clear" w:color="auto" w:fill="auto"/>
            <w:vAlign w:val="center"/>
          </w:tcPr>
          <w:p w14:paraId="37EFE29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合格</w:t>
            </w:r>
          </w:p>
        </w:tc>
        <w:tc>
          <w:tcPr>
            <w:tcW w:w="1137" w:type="dxa"/>
            <w:tcBorders>
              <w:top w:val="single" w:color="auto" w:sz="4" w:space="0"/>
              <w:left w:val="nil"/>
              <w:bottom w:val="single" w:color="auto" w:sz="4" w:space="0"/>
              <w:right w:val="single" w:color="auto" w:sz="4" w:space="0"/>
            </w:tcBorders>
            <w:shd w:val="clear" w:color="auto" w:fill="auto"/>
            <w:vAlign w:val="center"/>
          </w:tcPr>
          <w:p w14:paraId="08D544C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合格</w:t>
            </w:r>
          </w:p>
        </w:tc>
        <w:tc>
          <w:tcPr>
            <w:tcW w:w="620" w:type="dxa"/>
            <w:gridSpan w:val="2"/>
            <w:tcBorders>
              <w:top w:val="single" w:color="auto" w:sz="4" w:space="0"/>
              <w:left w:val="nil"/>
              <w:bottom w:val="single" w:color="auto" w:sz="4" w:space="0"/>
              <w:right w:val="single" w:color="auto" w:sz="4" w:space="0"/>
            </w:tcBorders>
            <w:shd w:val="clear" w:color="auto" w:fill="auto"/>
            <w:vAlign w:val="center"/>
          </w:tcPr>
          <w:p w14:paraId="78BC526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70" w:type="dxa"/>
            <w:tcBorders>
              <w:top w:val="single" w:color="auto" w:sz="4" w:space="0"/>
              <w:left w:val="nil"/>
              <w:bottom w:val="single" w:color="auto" w:sz="4" w:space="0"/>
              <w:right w:val="single" w:color="auto" w:sz="4" w:space="0"/>
            </w:tcBorders>
            <w:shd w:val="clear" w:color="auto" w:fill="auto"/>
            <w:vAlign w:val="center"/>
          </w:tcPr>
          <w:p w14:paraId="6BB2C1B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591" w:type="dxa"/>
            <w:gridSpan w:val="2"/>
            <w:tcBorders>
              <w:top w:val="single" w:color="auto" w:sz="4" w:space="0"/>
              <w:left w:val="nil"/>
              <w:bottom w:val="single" w:color="auto" w:sz="4" w:space="0"/>
              <w:right w:val="single" w:color="auto" w:sz="4" w:space="0"/>
            </w:tcBorders>
            <w:vAlign w:val="center"/>
          </w:tcPr>
          <w:p w14:paraId="43BD6FA7">
            <w:pPr>
              <w:widowControl/>
              <w:spacing w:line="240" w:lineRule="exact"/>
              <w:jc w:val="center"/>
              <w:rPr>
                <w:rFonts w:ascii="仿宋_GB2312" w:hAnsi="宋体" w:eastAsia="仿宋_GB2312" w:cs="宋体"/>
                <w:kern w:val="0"/>
                <w:szCs w:val="21"/>
              </w:rPr>
            </w:pPr>
          </w:p>
        </w:tc>
      </w:tr>
      <w:tr w14:paraId="721F7822">
        <w:tblPrEx>
          <w:tblCellMar>
            <w:top w:w="0" w:type="dxa"/>
            <w:left w:w="108" w:type="dxa"/>
            <w:bottom w:w="0" w:type="dxa"/>
            <w:right w:w="108" w:type="dxa"/>
          </w:tblCellMar>
        </w:tblPrEx>
        <w:trPr>
          <w:trHeight w:val="668"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735BCDB0">
            <w:pPr>
              <w:widowControl/>
              <w:spacing w:line="240" w:lineRule="exact"/>
              <w:jc w:val="center"/>
              <w:rPr>
                <w:rFonts w:ascii="仿宋_GB2312" w:hAnsi="宋体" w:eastAsia="仿宋_GB2312" w:cs="宋体"/>
                <w:kern w:val="0"/>
                <w:szCs w:val="21"/>
              </w:rPr>
            </w:pPr>
          </w:p>
        </w:tc>
        <w:tc>
          <w:tcPr>
            <w:tcW w:w="887" w:type="dxa"/>
            <w:vMerge w:val="continue"/>
            <w:tcBorders>
              <w:top w:val="single" w:color="auto" w:sz="4" w:space="0"/>
              <w:left w:val="single" w:color="auto" w:sz="4" w:space="0"/>
              <w:bottom w:val="single" w:color="auto" w:sz="4" w:space="0"/>
              <w:right w:val="single" w:color="auto" w:sz="4" w:space="0"/>
            </w:tcBorders>
            <w:vAlign w:val="center"/>
          </w:tcPr>
          <w:p w14:paraId="23EED2B3">
            <w:pPr>
              <w:widowControl/>
              <w:spacing w:line="240" w:lineRule="exact"/>
              <w:jc w:val="center"/>
              <w:rPr>
                <w:rFonts w:ascii="仿宋_GB2312" w:hAnsi="宋体" w:eastAsia="仿宋_GB2312" w:cs="宋体"/>
                <w:kern w:val="0"/>
                <w:szCs w:val="21"/>
              </w:rPr>
            </w:pP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1C15D6F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709" w:type="dxa"/>
            <w:gridSpan w:val="2"/>
            <w:tcBorders>
              <w:top w:val="single" w:color="auto" w:sz="4" w:space="0"/>
              <w:left w:val="nil"/>
              <w:bottom w:val="single" w:color="auto" w:sz="4" w:space="0"/>
              <w:right w:val="single" w:color="auto" w:sz="4" w:space="0"/>
            </w:tcBorders>
            <w:vAlign w:val="center"/>
          </w:tcPr>
          <w:p w14:paraId="0CE3EB6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竣工验收</w:t>
            </w:r>
          </w:p>
        </w:tc>
        <w:tc>
          <w:tcPr>
            <w:tcW w:w="1715" w:type="dxa"/>
            <w:gridSpan w:val="2"/>
            <w:tcBorders>
              <w:top w:val="single" w:color="auto" w:sz="4" w:space="0"/>
              <w:left w:val="nil"/>
              <w:bottom w:val="single" w:color="auto" w:sz="4" w:space="0"/>
              <w:right w:val="single" w:color="auto" w:sz="4" w:space="0"/>
            </w:tcBorders>
            <w:vAlign w:val="center"/>
          </w:tcPr>
          <w:p w14:paraId="1ECB11C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当年12月前完成</w:t>
            </w:r>
          </w:p>
        </w:tc>
        <w:tc>
          <w:tcPr>
            <w:tcW w:w="1137" w:type="dxa"/>
            <w:tcBorders>
              <w:top w:val="single" w:color="auto" w:sz="4" w:space="0"/>
              <w:left w:val="nil"/>
              <w:bottom w:val="single" w:color="auto" w:sz="4" w:space="0"/>
              <w:right w:val="single" w:color="auto" w:sz="4" w:space="0"/>
            </w:tcBorders>
            <w:vAlign w:val="center"/>
          </w:tcPr>
          <w:p w14:paraId="6F75078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当年12月前完成</w:t>
            </w:r>
          </w:p>
        </w:tc>
        <w:tc>
          <w:tcPr>
            <w:tcW w:w="620" w:type="dxa"/>
            <w:gridSpan w:val="2"/>
            <w:tcBorders>
              <w:top w:val="single" w:color="auto" w:sz="4" w:space="0"/>
              <w:left w:val="nil"/>
              <w:bottom w:val="single" w:color="auto" w:sz="4" w:space="0"/>
              <w:right w:val="single" w:color="auto" w:sz="4" w:space="0"/>
            </w:tcBorders>
            <w:vAlign w:val="center"/>
          </w:tcPr>
          <w:p w14:paraId="77AFC8B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70" w:type="dxa"/>
            <w:tcBorders>
              <w:top w:val="single" w:color="auto" w:sz="4" w:space="0"/>
              <w:left w:val="nil"/>
              <w:bottom w:val="single" w:color="auto" w:sz="4" w:space="0"/>
              <w:right w:val="single" w:color="auto" w:sz="4" w:space="0"/>
            </w:tcBorders>
            <w:vAlign w:val="center"/>
          </w:tcPr>
          <w:p w14:paraId="2DB5327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591" w:type="dxa"/>
            <w:gridSpan w:val="2"/>
            <w:tcBorders>
              <w:top w:val="single" w:color="auto" w:sz="4" w:space="0"/>
              <w:left w:val="nil"/>
              <w:bottom w:val="single" w:color="auto" w:sz="4" w:space="0"/>
              <w:right w:val="single" w:color="auto" w:sz="4" w:space="0"/>
            </w:tcBorders>
            <w:vAlign w:val="center"/>
          </w:tcPr>
          <w:p w14:paraId="1B5DA213">
            <w:pPr>
              <w:widowControl/>
              <w:spacing w:line="240" w:lineRule="exact"/>
              <w:jc w:val="center"/>
              <w:rPr>
                <w:rFonts w:ascii="仿宋_GB2312" w:hAnsi="宋体" w:eastAsia="仿宋_GB2312" w:cs="宋体"/>
                <w:kern w:val="0"/>
                <w:szCs w:val="21"/>
              </w:rPr>
            </w:pPr>
          </w:p>
        </w:tc>
      </w:tr>
      <w:tr w14:paraId="735D080D">
        <w:tblPrEx>
          <w:tblCellMar>
            <w:top w:w="0" w:type="dxa"/>
            <w:left w:w="108" w:type="dxa"/>
            <w:bottom w:w="0" w:type="dxa"/>
            <w:right w:w="108" w:type="dxa"/>
          </w:tblCellMar>
        </w:tblPrEx>
        <w:trPr>
          <w:trHeight w:val="531"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3C50AA43">
            <w:pPr>
              <w:widowControl/>
              <w:spacing w:line="240" w:lineRule="exact"/>
              <w:jc w:val="center"/>
              <w:rPr>
                <w:rFonts w:ascii="仿宋_GB2312" w:hAnsi="宋体" w:eastAsia="仿宋_GB2312" w:cs="宋体"/>
                <w:kern w:val="0"/>
                <w:szCs w:val="21"/>
              </w:rPr>
            </w:pPr>
          </w:p>
        </w:tc>
        <w:tc>
          <w:tcPr>
            <w:tcW w:w="887" w:type="dxa"/>
            <w:vMerge w:val="continue"/>
            <w:tcBorders>
              <w:top w:val="single" w:color="auto" w:sz="4" w:space="0"/>
              <w:left w:val="single" w:color="auto" w:sz="4" w:space="0"/>
              <w:bottom w:val="single" w:color="auto" w:sz="4" w:space="0"/>
              <w:right w:val="single" w:color="auto" w:sz="4" w:space="0"/>
            </w:tcBorders>
            <w:vAlign w:val="center"/>
          </w:tcPr>
          <w:p w14:paraId="7DA09431">
            <w:pPr>
              <w:widowControl/>
              <w:spacing w:line="240" w:lineRule="exact"/>
              <w:jc w:val="center"/>
              <w:rPr>
                <w:rFonts w:ascii="仿宋_GB2312" w:hAnsi="宋体" w:eastAsia="仿宋_GB2312" w:cs="宋体"/>
                <w:kern w:val="0"/>
                <w:szCs w:val="21"/>
              </w:rPr>
            </w:pP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1462236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709" w:type="dxa"/>
            <w:gridSpan w:val="2"/>
            <w:tcBorders>
              <w:top w:val="single" w:color="auto" w:sz="4" w:space="0"/>
              <w:left w:val="nil"/>
              <w:bottom w:val="single" w:color="auto" w:sz="4" w:space="0"/>
              <w:right w:val="single" w:color="auto" w:sz="4" w:space="0"/>
            </w:tcBorders>
            <w:vAlign w:val="center"/>
          </w:tcPr>
          <w:p w14:paraId="13F5B76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项目预算控制数</w:t>
            </w:r>
          </w:p>
        </w:tc>
        <w:tc>
          <w:tcPr>
            <w:tcW w:w="1715" w:type="dxa"/>
            <w:gridSpan w:val="2"/>
            <w:tcBorders>
              <w:top w:val="single" w:color="auto" w:sz="4" w:space="0"/>
              <w:left w:val="nil"/>
              <w:bottom w:val="single" w:color="auto" w:sz="4" w:space="0"/>
              <w:right w:val="single" w:color="auto" w:sz="4" w:space="0"/>
            </w:tcBorders>
            <w:vAlign w:val="center"/>
          </w:tcPr>
          <w:p w14:paraId="5488F99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112.26</w:t>
            </w:r>
          </w:p>
        </w:tc>
        <w:tc>
          <w:tcPr>
            <w:tcW w:w="1137" w:type="dxa"/>
            <w:tcBorders>
              <w:top w:val="single" w:color="auto" w:sz="4" w:space="0"/>
              <w:left w:val="nil"/>
              <w:bottom w:val="single" w:color="auto" w:sz="4" w:space="0"/>
              <w:right w:val="single" w:color="auto" w:sz="4" w:space="0"/>
            </w:tcBorders>
            <w:vAlign w:val="center"/>
          </w:tcPr>
          <w:p w14:paraId="25DB677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68.50</w:t>
            </w:r>
          </w:p>
        </w:tc>
        <w:tc>
          <w:tcPr>
            <w:tcW w:w="620" w:type="dxa"/>
            <w:gridSpan w:val="2"/>
            <w:tcBorders>
              <w:top w:val="single" w:color="auto" w:sz="4" w:space="0"/>
              <w:left w:val="nil"/>
              <w:bottom w:val="single" w:color="auto" w:sz="4" w:space="0"/>
              <w:right w:val="single" w:color="auto" w:sz="4" w:space="0"/>
            </w:tcBorders>
            <w:vAlign w:val="center"/>
          </w:tcPr>
          <w:p w14:paraId="6D1D7C7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70" w:type="dxa"/>
            <w:tcBorders>
              <w:top w:val="single" w:color="auto" w:sz="4" w:space="0"/>
              <w:left w:val="nil"/>
              <w:bottom w:val="single" w:color="auto" w:sz="4" w:space="0"/>
              <w:right w:val="single" w:color="auto" w:sz="4" w:space="0"/>
            </w:tcBorders>
            <w:vAlign w:val="center"/>
          </w:tcPr>
          <w:p w14:paraId="1F3C2C6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6.1</w:t>
            </w:r>
          </w:p>
        </w:tc>
        <w:tc>
          <w:tcPr>
            <w:tcW w:w="1591" w:type="dxa"/>
            <w:gridSpan w:val="2"/>
            <w:tcBorders>
              <w:top w:val="single" w:color="auto" w:sz="4" w:space="0"/>
              <w:left w:val="nil"/>
              <w:bottom w:val="single" w:color="auto" w:sz="4" w:space="0"/>
              <w:right w:val="single" w:color="auto" w:sz="4" w:space="0"/>
            </w:tcBorders>
            <w:vAlign w:val="center"/>
          </w:tcPr>
          <w:p w14:paraId="62806985">
            <w:pPr>
              <w:widowControl/>
              <w:spacing w:line="240" w:lineRule="exact"/>
              <w:rPr>
                <w:rFonts w:ascii="仿宋_GB2312" w:hAnsi="宋体" w:eastAsia="仿宋_GB2312" w:cs="宋体"/>
                <w:kern w:val="0"/>
                <w:szCs w:val="21"/>
              </w:rPr>
            </w:pPr>
          </w:p>
        </w:tc>
      </w:tr>
      <w:tr w14:paraId="77132781">
        <w:tblPrEx>
          <w:tblCellMar>
            <w:top w:w="0" w:type="dxa"/>
            <w:left w:w="108" w:type="dxa"/>
            <w:bottom w:w="0" w:type="dxa"/>
            <w:right w:w="108" w:type="dxa"/>
          </w:tblCellMar>
        </w:tblPrEx>
        <w:trPr>
          <w:trHeight w:val="785"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530ADAC6">
            <w:pPr>
              <w:widowControl/>
              <w:spacing w:line="240" w:lineRule="exact"/>
              <w:jc w:val="center"/>
              <w:rPr>
                <w:rFonts w:ascii="仿宋_GB2312" w:hAnsi="宋体" w:eastAsia="仿宋_GB2312" w:cs="宋体"/>
                <w:kern w:val="0"/>
                <w:szCs w:val="21"/>
              </w:rPr>
            </w:pPr>
          </w:p>
        </w:tc>
        <w:tc>
          <w:tcPr>
            <w:tcW w:w="887" w:type="dxa"/>
            <w:vMerge w:val="restart"/>
            <w:tcBorders>
              <w:top w:val="single" w:color="auto" w:sz="4" w:space="0"/>
              <w:left w:val="single" w:color="auto" w:sz="4" w:space="0"/>
              <w:bottom w:val="single" w:color="auto" w:sz="4" w:space="0"/>
              <w:right w:val="single" w:color="auto" w:sz="4" w:space="0"/>
            </w:tcBorders>
            <w:vAlign w:val="center"/>
          </w:tcPr>
          <w:p w14:paraId="6277C81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效益指标（20分）</w:t>
            </w: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2844760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14:paraId="657173B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09" w:type="dxa"/>
            <w:gridSpan w:val="2"/>
            <w:tcBorders>
              <w:top w:val="single" w:color="auto" w:sz="4" w:space="0"/>
              <w:left w:val="nil"/>
              <w:bottom w:val="single" w:color="auto" w:sz="4" w:space="0"/>
              <w:right w:val="single" w:color="auto" w:sz="4" w:space="0"/>
            </w:tcBorders>
            <w:vAlign w:val="center"/>
          </w:tcPr>
          <w:p w14:paraId="4C7106A7">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此项不涉及</w:t>
            </w:r>
          </w:p>
        </w:tc>
        <w:tc>
          <w:tcPr>
            <w:tcW w:w="1715" w:type="dxa"/>
            <w:gridSpan w:val="2"/>
            <w:tcBorders>
              <w:top w:val="single" w:color="auto" w:sz="4" w:space="0"/>
              <w:left w:val="nil"/>
              <w:bottom w:val="single" w:color="auto" w:sz="4" w:space="0"/>
              <w:right w:val="single" w:color="auto" w:sz="4" w:space="0"/>
            </w:tcBorders>
            <w:vAlign w:val="center"/>
          </w:tcPr>
          <w:p w14:paraId="2718FFF9">
            <w:pPr>
              <w:widowControl/>
              <w:spacing w:line="240" w:lineRule="exact"/>
              <w:jc w:val="center"/>
              <w:rPr>
                <w:rFonts w:ascii="仿宋_GB2312" w:hAnsi="宋体" w:eastAsia="仿宋_GB2312" w:cs="宋体"/>
                <w:kern w:val="0"/>
                <w:szCs w:val="21"/>
              </w:rPr>
            </w:pPr>
          </w:p>
        </w:tc>
        <w:tc>
          <w:tcPr>
            <w:tcW w:w="1137" w:type="dxa"/>
            <w:tcBorders>
              <w:top w:val="single" w:color="auto" w:sz="4" w:space="0"/>
              <w:left w:val="nil"/>
              <w:bottom w:val="single" w:color="auto" w:sz="4" w:space="0"/>
              <w:right w:val="single" w:color="auto" w:sz="4" w:space="0"/>
            </w:tcBorders>
            <w:vAlign w:val="center"/>
          </w:tcPr>
          <w:p w14:paraId="0520BBFE">
            <w:pPr>
              <w:widowControl/>
              <w:spacing w:line="240" w:lineRule="exact"/>
              <w:jc w:val="center"/>
              <w:rPr>
                <w:rFonts w:ascii="仿宋_GB2312" w:hAnsi="宋体" w:eastAsia="仿宋_GB2312" w:cs="宋体"/>
                <w:kern w:val="0"/>
                <w:szCs w:val="21"/>
              </w:rPr>
            </w:pPr>
          </w:p>
        </w:tc>
        <w:tc>
          <w:tcPr>
            <w:tcW w:w="620" w:type="dxa"/>
            <w:gridSpan w:val="2"/>
            <w:tcBorders>
              <w:top w:val="single" w:color="auto" w:sz="4" w:space="0"/>
              <w:left w:val="nil"/>
              <w:bottom w:val="single" w:color="auto" w:sz="4" w:space="0"/>
              <w:right w:val="single" w:color="auto" w:sz="4" w:space="0"/>
            </w:tcBorders>
            <w:vAlign w:val="center"/>
          </w:tcPr>
          <w:p w14:paraId="53D8AC28">
            <w:pPr>
              <w:widowControl/>
              <w:spacing w:line="240" w:lineRule="exact"/>
              <w:jc w:val="center"/>
              <w:rPr>
                <w:rFonts w:ascii="仿宋_GB2312" w:hAnsi="宋体" w:eastAsia="仿宋_GB2312" w:cs="宋体"/>
                <w:kern w:val="0"/>
                <w:szCs w:val="21"/>
              </w:rPr>
            </w:pPr>
          </w:p>
        </w:tc>
        <w:tc>
          <w:tcPr>
            <w:tcW w:w="670" w:type="dxa"/>
            <w:tcBorders>
              <w:top w:val="single" w:color="auto" w:sz="4" w:space="0"/>
              <w:left w:val="nil"/>
              <w:bottom w:val="single" w:color="auto" w:sz="4" w:space="0"/>
              <w:right w:val="single" w:color="auto" w:sz="4" w:space="0"/>
            </w:tcBorders>
            <w:vAlign w:val="center"/>
          </w:tcPr>
          <w:p w14:paraId="3A514CCE">
            <w:pPr>
              <w:widowControl/>
              <w:spacing w:line="240" w:lineRule="exact"/>
              <w:jc w:val="center"/>
              <w:rPr>
                <w:rFonts w:ascii="仿宋_GB2312" w:hAnsi="宋体" w:eastAsia="仿宋_GB2312" w:cs="宋体"/>
                <w:kern w:val="0"/>
                <w:szCs w:val="21"/>
              </w:rPr>
            </w:pPr>
          </w:p>
        </w:tc>
        <w:tc>
          <w:tcPr>
            <w:tcW w:w="1591" w:type="dxa"/>
            <w:gridSpan w:val="2"/>
            <w:tcBorders>
              <w:top w:val="single" w:color="auto" w:sz="4" w:space="0"/>
              <w:left w:val="nil"/>
              <w:bottom w:val="single" w:color="auto" w:sz="4" w:space="0"/>
              <w:right w:val="single" w:color="auto" w:sz="4" w:space="0"/>
            </w:tcBorders>
            <w:vAlign w:val="center"/>
          </w:tcPr>
          <w:p w14:paraId="5BFC3F3E">
            <w:pPr>
              <w:widowControl/>
              <w:spacing w:line="240" w:lineRule="exact"/>
              <w:jc w:val="center"/>
              <w:rPr>
                <w:rFonts w:ascii="仿宋_GB2312" w:hAnsi="宋体" w:eastAsia="仿宋_GB2312" w:cs="宋体"/>
                <w:kern w:val="0"/>
                <w:szCs w:val="21"/>
              </w:rPr>
            </w:pPr>
          </w:p>
        </w:tc>
      </w:tr>
      <w:tr w14:paraId="6F576660">
        <w:tblPrEx>
          <w:tblCellMar>
            <w:top w:w="0" w:type="dxa"/>
            <w:left w:w="108" w:type="dxa"/>
            <w:bottom w:w="0" w:type="dxa"/>
            <w:right w:w="108" w:type="dxa"/>
          </w:tblCellMar>
        </w:tblPrEx>
        <w:trPr>
          <w:trHeight w:val="866"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34DF74FA">
            <w:pPr>
              <w:widowControl/>
              <w:spacing w:line="240" w:lineRule="exact"/>
              <w:jc w:val="center"/>
              <w:rPr>
                <w:rFonts w:ascii="仿宋_GB2312" w:hAnsi="宋体" w:eastAsia="仿宋_GB2312" w:cs="宋体"/>
                <w:kern w:val="0"/>
                <w:szCs w:val="21"/>
              </w:rPr>
            </w:pPr>
          </w:p>
        </w:tc>
        <w:tc>
          <w:tcPr>
            <w:tcW w:w="887" w:type="dxa"/>
            <w:vMerge w:val="continue"/>
            <w:tcBorders>
              <w:top w:val="single" w:color="auto" w:sz="4" w:space="0"/>
              <w:left w:val="single" w:color="auto" w:sz="4" w:space="0"/>
              <w:bottom w:val="single" w:color="auto" w:sz="4" w:space="0"/>
              <w:right w:val="single" w:color="auto" w:sz="4" w:space="0"/>
            </w:tcBorders>
            <w:vAlign w:val="center"/>
          </w:tcPr>
          <w:p w14:paraId="7B97710F">
            <w:pPr>
              <w:widowControl/>
              <w:spacing w:line="240" w:lineRule="exact"/>
              <w:jc w:val="center"/>
              <w:rPr>
                <w:rFonts w:ascii="仿宋_GB2312" w:hAnsi="宋体" w:eastAsia="仿宋_GB2312" w:cs="宋体"/>
                <w:kern w:val="0"/>
                <w:szCs w:val="21"/>
              </w:rPr>
            </w:pP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7BD94F4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14:paraId="5AC30FF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09" w:type="dxa"/>
            <w:gridSpan w:val="2"/>
            <w:tcBorders>
              <w:top w:val="single" w:color="auto" w:sz="4" w:space="0"/>
              <w:left w:val="nil"/>
              <w:bottom w:val="single" w:color="auto" w:sz="4" w:space="0"/>
              <w:right w:val="single" w:color="auto" w:sz="4" w:space="0"/>
            </w:tcBorders>
            <w:vAlign w:val="center"/>
          </w:tcPr>
          <w:p w14:paraId="084840FD">
            <w:pPr>
              <w:widowControl/>
              <w:spacing w:line="240" w:lineRule="exact"/>
              <w:rPr>
                <w:rFonts w:ascii="仿宋_GB2312" w:hAnsi="宋体" w:eastAsia="仿宋_GB2312" w:cs="宋体"/>
                <w:kern w:val="0"/>
                <w:szCs w:val="21"/>
              </w:rPr>
            </w:pPr>
            <w:r>
              <w:rPr>
                <w:rFonts w:hint="eastAsia" w:ascii="仿宋_GB2312" w:hAnsi="宋体" w:eastAsia="仿宋_GB2312" w:cs="宋体"/>
                <w:szCs w:val="21"/>
              </w:rPr>
              <w:t>是否保障办公区正常运行，不存在安全隐患</w:t>
            </w:r>
          </w:p>
        </w:tc>
        <w:tc>
          <w:tcPr>
            <w:tcW w:w="1715" w:type="dxa"/>
            <w:gridSpan w:val="2"/>
            <w:tcBorders>
              <w:top w:val="single" w:color="auto" w:sz="4" w:space="0"/>
              <w:left w:val="nil"/>
              <w:bottom w:val="single" w:color="auto" w:sz="4" w:space="0"/>
              <w:right w:val="single" w:color="auto" w:sz="4" w:space="0"/>
            </w:tcBorders>
            <w:vAlign w:val="center"/>
          </w:tcPr>
          <w:p w14:paraId="56F1DD9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szCs w:val="21"/>
              </w:rPr>
              <w:t>保障办公区正常运行，不存在安全隐患</w:t>
            </w:r>
          </w:p>
        </w:tc>
        <w:tc>
          <w:tcPr>
            <w:tcW w:w="1137" w:type="dxa"/>
            <w:tcBorders>
              <w:top w:val="single" w:color="auto" w:sz="4" w:space="0"/>
              <w:left w:val="nil"/>
              <w:bottom w:val="single" w:color="auto" w:sz="4" w:space="0"/>
              <w:right w:val="single" w:color="auto" w:sz="4" w:space="0"/>
            </w:tcBorders>
            <w:vAlign w:val="center"/>
          </w:tcPr>
          <w:p w14:paraId="17CF904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已达到预期目标</w:t>
            </w:r>
          </w:p>
        </w:tc>
        <w:tc>
          <w:tcPr>
            <w:tcW w:w="620" w:type="dxa"/>
            <w:gridSpan w:val="2"/>
            <w:tcBorders>
              <w:top w:val="single" w:color="auto" w:sz="4" w:space="0"/>
              <w:left w:val="nil"/>
              <w:bottom w:val="single" w:color="auto" w:sz="4" w:space="0"/>
              <w:right w:val="single" w:color="auto" w:sz="4" w:space="0"/>
            </w:tcBorders>
            <w:vAlign w:val="center"/>
          </w:tcPr>
          <w:p w14:paraId="10DDB44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70" w:type="dxa"/>
            <w:tcBorders>
              <w:top w:val="single" w:color="auto" w:sz="4" w:space="0"/>
              <w:left w:val="nil"/>
              <w:bottom w:val="single" w:color="auto" w:sz="4" w:space="0"/>
              <w:right w:val="single" w:color="auto" w:sz="4" w:space="0"/>
            </w:tcBorders>
            <w:vAlign w:val="center"/>
          </w:tcPr>
          <w:p w14:paraId="2459D72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591" w:type="dxa"/>
            <w:gridSpan w:val="2"/>
            <w:tcBorders>
              <w:top w:val="single" w:color="auto" w:sz="4" w:space="0"/>
              <w:left w:val="nil"/>
              <w:bottom w:val="single" w:color="auto" w:sz="4" w:space="0"/>
              <w:right w:val="single" w:color="auto" w:sz="4" w:space="0"/>
            </w:tcBorders>
            <w:vAlign w:val="center"/>
          </w:tcPr>
          <w:p w14:paraId="259F67A2">
            <w:pPr>
              <w:widowControl/>
              <w:spacing w:line="240" w:lineRule="exact"/>
              <w:jc w:val="center"/>
              <w:rPr>
                <w:rFonts w:ascii="仿宋_GB2312" w:hAnsi="宋体" w:eastAsia="仿宋_GB2312" w:cs="宋体"/>
                <w:kern w:val="0"/>
                <w:szCs w:val="21"/>
              </w:rPr>
            </w:pPr>
          </w:p>
        </w:tc>
      </w:tr>
      <w:tr w14:paraId="18EA0709">
        <w:tblPrEx>
          <w:tblCellMar>
            <w:top w:w="0" w:type="dxa"/>
            <w:left w:w="108" w:type="dxa"/>
            <w:bottom w:w="0" w:type="dxa"/>
            <w:right w:w="108" w:type="dxa"/>
          </w:tblCellMar>
        </w:tblPrEx>
        <w:trPr>
          <w:trHeight w:val="621"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06FF5761">
            <w:pPr>
              <w:widowControl/>
              <w:spacing w:line="240" w:lineRule="exact"/>
              <w:jc w:val="center"/>
              <w:rPr>
                <w:rFonts w:ascii="仿宋_GB2312" w:hAnsi="宋体" w:eastAsia="仿宋_GB2312" w:cs="宋体"/>
                <w:kern w:val="0"/>
                <w:szCs w:val="21"/>
              </w:rPr>
            </w:pPr>
          </w:p>
        </w:tc>
        <w:tc>
          <w:tcPr>
            <w:tcW w:w="887" w:type="dxa"/>
            <w:vMerge w:val="continue"/>
            <w:tcBorders>
              <w:top w:val="single" w:color="auto" w:sz="4" w:space="0"/>
              <w:left w:val="single" w:color="auto" w:sz="4" w:space="0"/>
              <w:bottom w:val="single" w:color="auto" w:sz="4" w:space="0"/>
              <w:right w:val="single" w:color="auto" w:sz="4" w:space="0"/>
            </w:tcBorders>
            <w:vAlign w:val="center"/>
          </w:tcPr>
          <w:p w14:paraId="0CC7EA4D">
            <w:pPr>
              <w:widowControl/>
              <w:spacing w:line="240" w:lineRule="exact"/>
              <w:jc w:val="center"/>
              <w:rPr>
                <w:rFonts w:ascii="仿宋_GB2312" w:hAnsi="宋体" w:eastAsia="仿宋_GB2312" w:cs="宋体"/>
                <w:kern w:val="0"/>
                <w:szCs w:val="21"/>
              </w:rPr>
            </w:pP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6C74391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14:paraId="41BE9B7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09" w:type="dxa"/>
            <w:gridSpan w:val="2"/>
            <w:tcBorders>
              <w:top w:val="single" w:color="auto" w:sz="4" w:space="0"/>
              <w:left w:val="nil"/>
              <w:bottom w:val="single" w:color="auto" w:sz="4" w:space="0"/>
              <w:right w:val="single" w:color="auto" w:sz="4" w:space="0"/>
            </w:tcBorders>
          </w:tcPr>
          <w:p w14:paraId="485E1C89">
            <w:pPr>
              <w:rPr>
                <w:rFonts w:ascii="仿宋_GB2312" w:eastAsia="仿宋_GB2312"/>
              </w:rPr>
            </w:pPr>
            <w:r>
              <w:rPr>
                <w:rFonts w:hint="eastAsia" w:ascii="仿宋_GB2312" w:hAnsi="宋体" w:eastAsia="仿宋_GB2312" w:cs="宋体"/>
                <w:kern w:val="0"/>
                <w:szCs w:val="21"/>
              </w:rPr>
              <w:t>此项不涉及</w:t>
            </w:r>
          </w:p>
        </w:tc>
        <w:tc>
          <w:tcPr>
            <w:tcW w:w="1715" w:type="dxa"/>
            <w:gridSpan w:val="2"/>
            <w:tcBorders>
              <w:top w:val="single" w:color="auto" w:sz="4" w:space="0"/>
              <w:left w:val="nil"/>
              <w:bottom w:val="single" w:color="auto" w:sz="4" w:space="0"/>
              <w:right w:val="single" w:color="auto" w:sz="4" w:space="0"/>
            </w:tcBorders>
            <w:vAlign w:val="center"/>
          </w:tcPr>
          <w:p w14:paraId="5D798F7B">
            <w:pPr>
              <w:widowControl/>
              <w:spacing w:line="240" w:lineRule="exact"/>
              <w:jc w:val="center"/>
              <w:rPr>
                <w:rFonts w:ascii="仿宋_GB2312" w:hAnsi="宋体" w:eastAsia="仿宋_GB2312" w:cs="宋体"/>
                <w:kern w:val="0"/>
                <w:szCs w:val="21"/>
              </w:rPr>
            </w:pPr>
          </w:p>
        </w:tc>
        <w:tc>
          <w:tcPr>
            <w:tcW w:w="1137" w:type="dxa"/>
            <w:tcBorders>
              <w:top w:val="single" w:color="auto" w:sz="4" w:space="0"/>
              <w:left w:val="nil"/>
              <w:bottom w:val="single" w:color="auto" w:sz="4" w:space="0"/>
              <w:right w:val="single" w:color="auto" w:sz="4" w:space="0"/>
            </w:tcBorders>
            <w:vAlign w:val="center"/>
          </w:tcPr>
          <w:p w14:paraId="1B82481D">
            <w:pPr>
              <w:widowControl/>
              <w:spacing w:line="240" w:lineRule="exact"/>
              <w:jc w:val="center"/>
              <w:rPr>
                <w:rFonts w:ascii="仿宋_GB2312" w:hAnsi="宋体" w:eastAsia="仿宋_GB2312" w:cs="宋体"/>
                <w:kern w:val="0"/>
                <w:szCs w:val="21"/>
              </w:rPr>
            </w:pPr>
          </w:p>
        </w:tc>
        <w:tc>
          <w:tcPr>
            <w:tcW w:w="620" w:type="dxa"/>
            <w:gridSpan w:val="2"/>
            <w:tcBorders>
              <w:top w:val="single" w:color="auto" w:sz="4" w:space="0"/>
              <w:left w:val="nil"/>
              <w:bottom w:val="single" w:color="auto" w:sz="4" w:space="0"/>
              <w:right w:val="single" w:color="auto" w:sz="4" w:space="0"/>
            </w:tcBorders>
            <w:vAlign w:val="center"/>
          </w:tcPr>
          <w:p w14:paraId="70153F9F">
            <w:pPr>
              <w:widowControl/>
              <w:spacing w:line="240" w:lineRule="exact"/>
              <w:jc w:val="center"/>
              <w:rPr>
                <w:rFonts w:ascii="仿宋_GB2312" w:hAnsi="宋体" w:eastAsia="仿宋_GB2312" w:cs="宋体"/>
                <w:kern w:val="0"/>
                <w:szCs w:val="21"/>
              </w:rPr>
            </w:pPr>
          </w:p>
        </w:tc>
        <w:tc>
          <w:tcPr>
            <w:tcW w:w="670" w:type="dxa"/>
            <w:tcBorders>
              <w:top w:val="single" w:color="auto" w:sz="4" w:space="0"/>
              <w:left w:val="nil"/>
              <w:bottom w:val="single" w:color="auto" w:sz="4" w:space="0"/>
              <w:right w:val="single" w:color="auto" w:sz="4" w:space="0"/>
            </w:tcBorders>
            <w:vAlign w:val="center"/>
          </w:tcPr>
          <w:p w14:paraId="7A36B4B7">
            <w:pPr>
              <w:widowControl/>
              <w:spacing w:line="240" w:lineRule="exact"/>
              <w:jc w:val="center"/>
              <w:rPr>
                <w:rFonts w:ascii="仿宋_GB2312" w:hAnsi="宋体" w:eastAsia="仿宋_GB2312" w:cs="宋体"/>
                <w:kern w:val="0"/>
                <w:szCs w:val="21"/>
              </w:rPr>
            </w:pPr>
          </w:p>
        </w:tc>
        <w:tc>
          <w:tcPr>
            <w:tcW w:w="1591" w:type="dxa"/>
            <w:gridSpan w:val="2"/>
            <w:tcBorders>
              <w:top w:val="single" w:color="auto" w:sz="4" w:space="0"/>
              <w:left w:val="nil"/>
              <w:bottom w:val="single" w:color="auto" w:sz="4" w:space="0"/>
              <w:right w:val="single" w:color="auto" w:sz="4" w:space="0"/>
            </w:tcBorders>
            <w:vAlign w:val="center"/>
          </w:tcPr>
          <w:p w14:paraId="1FBFB75C">
            <w:pPr>
              <w:widowControl/>
              <w:spacing w:line="240" w:lineRule="exact"/>
              <w:jc w:val="center"/>
              <w:rPr>
                <w:rFonts w:ascii="仿宋_GB2312" w:hAnsi="宋体" w:eastAsia="仿宋_GB2312" w:cs="宋体"/>
                <w:kern w:val="0"/>
                <w:szCs w:val="21"/>
              </w:rPr>
            </w:pPr>
          </w:p>
        </w:tc>
      </w:tr>
      <w:tr w14:paraId="33FD856A">
        <w:tblPrEx>
          <w:tblCellMar>
            <w:top w:w="0" w:type="dxa"/>
            <w:left w:w="108" w:type="dxa"/>
            <w:bottom w:w="0" w:type="dxa"/>
            <w:right w:w="108" w:type="dxa"/>
          </w:tblCellMar>
        </w:tblPrEx>
        <w:trPr>
          <w:trHeight w:val="570"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651CAA1A">
            <w:pPr>
              <w:widowControl/>
              <w:spacing w:line="240" w:lineRule="exact"/>
              <w:jc w:val="center"/>
              <w:rPr>
                <w:rFonts w:ascii="仿宋_GB2312" w:hAnsi="宋体" w:eastAsia="仿宋_GB2312" w:cs="宋体"/>
                <w:kern w:val="0"/>
                <w:szCs w:val="21"/>
              </w:rPr>
            </w:pPr>
          </w:p>
        </w:tc>
        <w:tc>
          <w:tcPr>
            <w:tcW w:w="887" w:type="dxa"/>
            <w:vMerge w:val="continue"/>
            <w:tcBorders>
              <w:top w:val="single" w:color="auto" w:sz="4" w:space="0"/>
              <w:left w:val="single" w:color="auto" w:sz="4" w:space="0"/>
              <w:bottom w:val="single" w:color="auto" w:sz="4" w:space="0"/>
              <w:right w:val="single" w:color="auto" w:sz="4" w:space="0"/>
            </w:tcBorders>
            <w:vAlign w:val="center"/>
          </w:tcPr>
          <w:p w14:paraId="17B68C60">
            <w:pPr>
              <w:widowControl/>
              <w:spacing w:line="240" w:lineRule="exact"/>
              <w:jc w:val="center"/>
              <w:rPr>
                <w:rFonts w:ascii="仿宋_GB2312" w:hAnsi="宋体" w:eastAsia="仿宋_GB2312" w:cs="宋体"/>
                <w:kern w:val="0"/>
                <w:szCs w:val="21"/>
              </w:rPr>
            </w:pP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51340C0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709" w:type="dxa"/>
            <w:gridSpan w:val="2"/>
            <w:tcBorders>
              <w:top w:val="single" w:color="auto" w:sz="4" w:space="0"/>
              <w:left w:val="nil"/>
              <w:bottom w:val="single" w:color="auto" w:sz="4" w:space="0"/>
              <w:right w:val="single" w:color="auto" w:sz="4" w:space="0"/>
            </w:tcBorders>
          </w:tcPr>
          <w:p w14:paraId="54BF2C02">
            <w:pPr>
              <w:rPr>
                <w:rFonts w:ascii="仿宋_GB2312" w:eastAsia="仿宋_GB2312"/>
              </w:rPr>
            </w:pPr>
            <w:r>
              <w:rPr>
                <w:rFonts w:hint="eastAsia" w:ascii="仿宋_GB2312" w:hAnsi="宋体" w:eastAsia="仿宋_GB2312" w:cs="宋体"/>
                <w:kern w:val="0"/>
                <w:szCs w:val="21"/>
              </w:rPr>
              <w:t>此项不涉及</w:t>
            </w:r>
          </w:p>
        </w:tc>
        <w:tc>
          <w:tcPr>
            <w:tcW w:w="1715" w:type="dxa"/>
            <w:gridSpan w:val="2"/>
            <w:tcBorders>
              <w:top w:val="single" w:color="auto" w:sz="4" w:space="0"/>
              <w:left w:val="nil"/>
              <w:bottom w:val="single" w:color="auto" w:sz="4" w:space="0"/>
              <w:right w:val="single" w:color="auto" w:sz="4" w:space="0"/>
            </w:tcBorders>
            <w:vAlign w:val="center"/>
          </w:tcPr>
          <w:p w14:paraId="45082809">
            <w:pPr>
              <w:widowControl/>
              <w:spacing w:line="240" w:lineRule="exact"/>
              <w:jc w:val="center"/>
              <w:rPr>
                <w:rFonts w:ascii="仿宋_GB2312" w:hAnsi="宋体" w:eastAsia="仿宋_GB2312" w:cs="宋体"/>
                <w:kern w:val="0"/>
                <w:szCs w:val="21"/>
              </w:rPr>
            </w:pPr>
          </w:p>
        </w:tc>
        <w:tc>
          <w:tcPr>
            <w:tcW w:w="1137" w:type="dxa"/>
            <w:tcBorders>
              <w:top w:val="single" w:color="auto" w:sz="4" w:space="0"/>
              <w:left w:val="nil"/>
              <w:bottom w:val="single" w:color="auto" w:sz="4" w:space="0"/>
              <w:right w:val="single" w:color="auto" w:sz="4" w:space="0"/>
            </w:tcBorders>
            <w:vAlign w:val="center"/>
          </w:tcPr>
          <w:p w14:paraId="64F4BCE8">
            <w:pPr>
              <w:widowControl/>
              <w:spacing w:line="240" w:lineRule="exact"/>
              <w:jc w:val="center"/>
              <w:rPr>
                <w:rFonts w:ascii="仿宋_GB2312" w:hAnsi="宋体" w:eastAsia="仿宋_GB2312" w:cs="宋体"/>
                <w:kern w:val="0"/>
                <w:szCs w:val="21"/>
              </w:rPr>
            </w:pPr>
          </w:p>
        </w:tc>
        <w:tc>
          <w:tcPr>
            <w:tcW w:w="620" w:type="dxa"/>
            <w:gridSpan w:val="2"/>
            <w:tcBorders>
              <w:top w:val="single" w:color="auto" w:sz="4" w:space="0"/>
              <w:left w:val="nil"/>
              <w:bottom w:val="single" w:color="auto" w:sz="4" w:space="0"/>
              <w:right w:val="single" w:color="auto" w:sz="4" w:space="0"/>
            </w:tcBorders>
            <w:vAlign w:val="center"/>
          </w:tcPr>
          <w:p w14:paraId="1BFFEFBE">
            <w:pPr>
              <w:widowControl/>
              <w:spacing w:line="240" w:lineRule="exact"/>
              <w:jc w:val="center"/>
              <w:rPr>
                <w:rFonts w:ascii="仿宋_GB2312" w:hAnsi="宋体" w:eastAsia="仿宋_GB2312" w:cs="宋体"/>
                <w:kern w:val="0"/>
                <w:szCs w:val="21"/>
              </w:rPr>
            </w:pPr>
          </w:p>
        </w:tc>
        <w:tc>
          <w:tcPr>
            <w:tcW w:w="670" w:type="dxa"/>
            <w:tcBorders>
              <w:top w:val="single" w:color="auto" w:sz="4" w:space="0"/>
              <w:left w:val="nil"/>
              <w:bottom w:val="single" w:color="auto" w:sz="4" w:space="0"/>
              <w:right w:val="single" w:color="auto" w:sz="4" w:space="0"/>
            </w:tcBorders>
            <w:vAlign w:val="center"/>
          </w:tcPr>
          <w:p w14:paraId="449D0F3C">
            <w:pPr>
              <w:widowControl/>
              <w:spacing w:line="240" w:lineRule="exact"/>
              <w:jc w:val="center"/>
              <w:rPr>
                <w:rFonts w:ascii="仿宋_GB2312" w:hAnsi="宋体" w:eastAsia="仿宋_GB2312" w:cs="宋体"/>
                <w:kern w:val="0"/>
                <w:szCs w:val="21"/>
              </w:rPr>
            </w:pPr>
          </w:p>
        </w:tc>
        <w:tc>
          <w:tcPr>
            <w:tcW w:w="1591" w:type="dxa"/>
            <w:gridSpan w:val="2"/>
            <w:tcBorders>
              <w:top w:val="single" w:color="auto" w:sz="4" w:space="0"/>
              <w:left w:val="nil"/>
              <w:bottom w:val="single" w:color="auto" w:sz="4" w:space="0"/>
              <w:right w:val="single" w:color="auto" w:sz="4" w:space="0"/>
            </w:tcBorders>
            <w:vAlign w:val="center"/>
          </w:tcPr>
          <w:p w14:paraId="585E4803">
            <w:pPr>
              <w:widowControl/>
              <w:spacing w:line="240" w:lineRule="exact"/>
              <w:jc w:val="center"/>
              <w:rPr>
                <w:rFonts w:ascii="仿宋_GB2312" w:hAnsi="宋体" w:eastAsia="仿宋_GB2312" w:cs="宋体"/>
                <w:kern w:val="0"/>
                <w:szCs w:val="21"/>
              </w:rPr>
            </w:pPr>
          </w:p>
        </w:tc>
      </w:tr>
      <w:tr w14:paraId="050987AE">
        <w:tblPrEx>
          <w:tblCellMar>
            <w:top w:w="0" w:type="dxa"/>
            <w:left w:w="108" w:type="dxa"/>
            <w:bottom w:w="0" w:type="dxa"/>
            <w:right w:w="108" w:type="dxa"/>
          </w:tblCellMar>
        </w:tblPrEx>
        <w:trPr>
          <w:trHeight w:val="1109"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1FF403AF">
            <w:pPr>
              <w:widowControl/>
              <w:spacing w:line="240" w:lineRule="exact"/>
              <w:jc w:val="center"/>
              <w:rPr>
                <w:rFonts w:ascii="仿宋_GB2312" w:hAnsi="宋体" w:eastAsia="仿宋_GB2312" w:cs="宋体"/>
                <w:kern w:val="0"/>
                <w:szCs w:val="21"/>
              </w:rPr>
            </w:pPr>
          </w:p>
        </w:tc>
        <w:tc>
          <w:tcPr>
            <w:tcW w:w="887" w:type="dxa"/>
            <w:tcBorders>
              <w:top w:val="single" w:color="auto" w:sz="4" w:space="0"/>
              <w:left w:val="single" w:color="auto" w:sz="4" w:space="0"/>
              <w:bottom w:val="single" w:color="auto" w:sz="4" w:space="0"/>
              <w:right w:val="single" w:color="auto" w:sz="4" w:space="0"/>
            </w:tcBorders>
            <w:vAlign w:val="center"/>
          </w:tcPr>
          <w:p w14:paraId="6F3E11A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满意度指标（10分）</w:t>
            </w: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3B3960D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709" w:type="dxa"/>
            <w:gridSpan w:val="2"/>
            <w:tcBorders>
              <w:top w:val="single" w:color="auto" w:sz="4" w:space="0"/>
              <w:left w:val="nil"/>
              <w:bottom w:val="single" w:color="auto" w:sz="4" w:space="0"/>
              <w:right w:val="single" w:color="auto" w:sz="4" w:space="0"/>
            </w:tcBorders>
            <w:vAlign w:val="center"/>
          </w:tcPr>
          <w:p w14:paraId="23459C2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办公人员满意度</w:t>
            </w:r>
          </w:p>
        </w:tc>
        <w:tc>
          <w:tcPr>
            <w:tcW w:w="1715" w:type="dxa"/>
            <w:gridSpan w:val="2"/>
            <w:tcBorders>
              <w:top w:val="single" w:color="auto" w:sz="4" w:space="0"/>
              <w:left w:val="nil"/>
              <w:bottom w:val="single" w:color="auto" w:sz="4" w:space="0"/>
              <w:right w:val="single" w:color="auto" w:sz="4" w:space="0"/>
            </w:tcBorders>
            <w:vAlign w:val="center"/>
          </w:tcPr>
          <w:p w14:paraId="40857CC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办公人员满意度</w:t>
            </w:r>
          </w:p>
        </w:tc>
        <w:tc>
          <w:tcPr>
            <w:tcW w:w="1137" w:type="dxa"/>
            <w:tcBorders>
              <w:top w:val="single" w:color="auto" w:sz="4" w:space="0"/>
              <w:left w:val="nil"/>
              <w:bottom w:val="single" w:color="auto" w:sz="4" w:space="0"/>
              <w:right w:val="single" w:color="auto" w:sz="4" w:space="0"/>
            </w:tcBorders>
            <w:vAlign w:val="center"/>
          </w:tcPr>
          <w:p w14:paraId="5C0FF57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好评率达98%</w:t>
            </w:r>
          </w:p>
        </w:tc>
        <w:tc>
          <w:tcPr>
            <w:tcW w:w="620" w:type="dxa"/>
            <w:gridSpan w:val="2"/>
            <w:tcBorders>
              <w:top w:val="single" w:color="auto" w:sz="4" w:space="0"/>
              <w:left w:val="nil"/>
              <w:bottom w:val="single" w:color="auto" w:sz="4" w:space="0"/>
              <w:right w:val="single" w:color="auto" w:sz="4" w:space="0"/>
            </w:tcBorders>
            <w:vAlign w:val="center"/>
          </w:tcPr>
          <w:p w14:paraId="6B48D20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70" w:type="dxa"/>
            <w:tcBorders>
              <w:top w:val="single" w:color="auto" w:sz="4" w:space="0"/>
              <w:left w:val="nil"/>
              <w:bottom w:val="single" w:color="auto" w:sz="4" w:space="0"/>
              <w:right w:val="single" w:color="auto" w:sz="4" w:space="0"/>
            </w:tcBorders>
            <w:vAlign w:val="center"/>
          </w:tcPr>
          <w:p w14:paraId="63AD99A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9.8</w:t>
            </w:r>
          </w:p>
        </w:tc>
        <w:tc>
          <w:tcPr>
            <w:tcW w:w="1591" w:type="dxa"/>
            <w:gridSpan w:val="2"/>
            <w:tcBorders>
              <w:top w:val="single" w:color="auto" w:sz="4" w:space="0"/>
              <w:left w:val="nil"/>
              <w:bottom w:val="single" w:color="auto" w:sz="4" w:space="0"/>
              <w:right w:val="single" w:color="auto" w:sz="4" w:space="0"/>
            </w:tcBorders>
            <w:vAlign w:val="center"/>
          </w:tcPr>
          <w:p w14:paraId="15EB758E">
            <w:pPr>
              <w:widowControl/>
              <w:spacing w:line="240" w:lineRule="exact"/>
              <w:jc w:val="center"/>
              <w:rPr>
                <w:rFonts w:ascii="仿宋_GB2312" w:hAnsi="宋体" w:eastAsia="仿宋_GB2312" w:cs="宋体"/>
                <w:kern w:val="0"/>
                <w:szCs w:val="21"/>
              </w:rPr>
            </w:pPr>
          </w:p>
        </w:tc>
      </w:tr>
      <w:tr w14:paraId="370CF230">
        <w:tblPrEx>
          <w:tblCellMar>
            <w:top w:w="0" w:type="dxa"/>
            <w:left w:w="108" w:type="dxa"/>
            <w:bottom w:w="0" w:type="dxa"/>
            <w:right w:w="108" w:type="dxa"/>
          </w:tblCellMar>
        </w:tblPrEx>
        <w:trPr>
          <w:trHeight w:val="499" w:hRule="exact"/>
        </w:trPr>
        <w:tc>
          <w:tcPr>
            <w:tcW w:w="6982" w:type="dxa"/>
            <w:gridSpan w:val="9"/>
            <w:tcBorders>
              <w:top w:val="single" w:color="auto" w:sz="4" w:space="0"/>
              <w:left w:val="single" w:color="auto" w:sz="4" w:space="0"/>
              <w:bottom w:val="single" w:color="auto" w:sz="4" w:space="0"/>
              <w:right w:val="single" w:color="auto" w:sz="4" w:space="0"/>
            </w:tcBorders>
            <w:vAlign w:val="center"/>
          </w:tcPr>
          <w:p w14:paraId="59A6CF7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总分</w:t>
            </w:r>
          </w:p>
        </w:tc>
        <w:tc>
          <w:tcPr>
            <w:tcW w:w="620" w:type="dxa"/>
            <w:gridSpan w:val="2"/>
            <w:tcBorders>
              <w:top w:val="single" w:color="auto" w:sz="4" w:space="0"/>
              <w:left w:val="nil"/>
              <w:bottom w:val="single" w:color="auto" w:sz="4" w:space="0"/>
              <w:right w:val="single" w:color="auto" w:sz="4" w:space="0"/>
            </w:tcBorders>
            <w:vAlign w:val="center"/>
          </w:tcPr>
          <w:p w14:paraId="6F70E27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670" w:type="dxa"/>
            <w:tcBorders>
              <w:top w:val="single" w:color="auto" w:sz="4" w:space="0"/>
              <w:left w:val="nil"/>
              <w:bottom w:val="single" w:color="auto" w:sz="4" w:space="0"/>
              <w:right w:val="single" w:color="auto" w:sz="4" w:space="0"/>
            </w:tcBorders>
            <w:vAlign w:val="center"/>
          </w:tcPr>
          <w:p w14:paraId="58ADB75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92</w:t>
            </w:r>
          </w:p>
        </w:tc>
        <w:tc>
          <w:tcPr>
            <w:tcW w:w="1591" w:type="dxa"/>
            <w:gridSpan w:val="2"/>
            <w:tcBorders>
              <w:top w:val="single" w:color="auto" w:sz="4" w:space="0"/>
              <w:left w:val="nil"/>
              <w:bottom w:val="single" w:color="auto" w:sz="4" w:space="0"/>
              <w:right w:val="single" w:color="auto" w:sz="4" w:space="0"/>
            </w:tcBorders>
            <w:vAlign w:val="center"/>
          </w:tcPr>
          <w:p w14:paraId="1B5F6E08">
            <w:pPr>
              <w:widowControl/>
              <w:spacing w:line="240" w:lineRule="exact"/>
              <w:jc w:val="center"/>
              <w:rPr>
                <w:rFonts w:ascii="仿宋_GB2312" w:hAnsi="宋体" w:eastAsia="仿宋_GB2312" w:cs="宋体"/>
                <w:kern w:val="0"/>
                <w:szCs w:val="21"/>
              </w:rPr>
            </w:pPr>
          </w:p>
        </w:tc>
      </w:tr>
    </w:tbl>
    <w:p w14:paraId="06B3E7A5">
      <w:pPr>
        <w:spacing w:line="360" w:lineRule="auto"/>
        <w:outlineLvl w:val="0"/>
        <w:rPr>
          <w:rFonts w:ascii="仿宋_GB2312" w:hAnsi="黑体" w:eastAsia="仿宋_GB2312"/>
          <w:szCs w:val="28"/>
        </w:rPr>
      </w:pPr>
    </w:p>
    <w:p w14:paraId="3ECA4E01">
      <w:pPr>
        <w:spacing w:line="360" w:lineRule="auto"/>
        <w:outlineLvl w:val="0"/>
        <w:rPr>
          <w:rFonts w:ascii="仿宋_GB2312" w:hAnsi="黑体" w:eastAsia="仿宋_GB2312"/>
          <w:szCs w:val="28"/>
        </w:rPr>
      </w:pPr>
    </w:p>
    <w:p w14:paraId="721F4484">
      <w:pPr>
        <w:spacing w:line="480" w:lineRule="exact"/>
        <w:jc w:val="center"/>
        <w:rPr>
          <w:rFonts w:ascii="黑体" w:hAnsi="黑体" w:eastAsia="方正小标宋简体"/>
          <w:sz w:val="22"/>
          <w:szCs w:val="28"/>
        </w:rPr>
      </w:pPr>
      <w:r>
        <w:rPr>
          <w:rFonts w:hint="eastAsia" w:ascii="方正小标宋简体" w:hAnsi="黑体" w:eastAsia="方正小标宋简体"/>
          <w:sz w:val="28"/>
          <w:szCs w:val="36"/>
        </w:rPr>
        <w:t>项目支出绩效自评表</w:t>
      </w:r>
    </w:p>
    <w:p w14:paraId="3494791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（2020年度）</w:t>
      </w:r>
    </w:p>
    <w:tbl>
      <w:tblPr>
        <w:tblStyle w:val="9"/>
        <w:tblpPr w:leftFromText="180" w:rightFromText="180" w:vertAnchor="text" w:horzAnchor="margin" w:tblpXSpec="center" w:tblpY="128"/>
        <w:tblW w:w="9579" w:type="dxa"/>
        <w:tblInd w:w="0" w:type="dxa"/>
        <w:tblLayout w:type="fixed"/>
        <w:tblCellMar>
          <w:top w:w="0" w:type="dxa"/>
          <w:left w:w="108" w:type="dxa"/>
          <w:bottom w:w="0" w:type="dxa"/>
          <w:right w:w="108" w:type="dxa"/>
        </w:tblCellMar>
      </w:tblPr>
      <w:tblGrid>
        <w:gridCol w:w="423"/>
        <w:gridCol w:w="887"/>
        <w:gridCol w:w="253"/>
        <w:gridCol w:w="858"/>
        <w:gridCol w:w="1192"/>
        <w:gridCol w:w="500"/>
        <w:gridCol w:w="664"/>
        <w:gridCol w:w="1078"/>
        <w:gridCol w:w="1127"/>
        <w:gridCol w:w="75"/>
        <w:gridCol w:w="545"/>
        <w:gridCol w:w="670"/>
        <w:gridCol w:w="72"/>
        <w:gridCol w:w="1235"/>
      </w:tblGrid>
      <w:tr w14:paraId="685EE3D9">
        <w:tblPrEx>
          <w:tblCellMar>
            <w:top w:w="0" w:type="dxa"/>
            <w:left w:w="108" w:type="dxa"/>
            <w:bottom w:w="0" w:type="dxa"/>
            <w:right w:w="108" w:type="dxa"/>
          </w:tblCellMar>
        </w:tblPrEx>
        <w:trPr>
          <w:trHeight w:val="300" w:hRule="exact"/>
        </w:trPr>
        <w:tc>
          <w:tcPr>
            <w:tcW w:w="1563" w:type="dxa"/>
            <w:gridSpan w:val="3"/>
            <w:tcBorders>
              <w:top w:val="single" w:color="auto" w:sz="4" w:space="0"/>
              <w:left w:val="single" w:color="auto" w:sz="4" w:space="0"/>
              <w:bottom w:val="single" w:color="auto" w:sz="4" w:space="0"/>
              <w:right w:val="single" w:color="auto" w:sz="4" w:space="0"/>
            </w:tcBorders>
            <w:vAlign w:val="center"/>
          </w:tcPr>
          <w:p w14:paraId="3EF601A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8016" w:type="dxa"/>
            <w:gridSpan w:val="11"/>
            <w:tcBorders>
              <w:top w:val="single" w:color="auto" w:sz="4" w:space="0"/>
              <w:left w:val="nil"/>
              <w:bottom w:val="single" w:color="auto" w:sz="4" w:space="0"/>
              <w:right w:val="single" w:color="auto" w:sz="4" w:space="0"/>
            </w:tcBorders>
            <w:vAlign w:val="center"/>
          </w:tcPr>
          <w:p w14:paraId="7EAA5A80">
            <w:pPr>
              <w:widowControl/>
              <w:spacing w:line="240" w:lineRule="exact"/>
              <w:jc w:val="center"/>
              <w:rPr>
                <w:rFonts w:ascii="仿宋_GB2312" w:hAnsi="宋体" w:eastAsia="仿宋_GB2312" w:cs="宋体"/>
                <w:szCs w:val="21"/>
              </w:rPr>
            </w:pPr>
            <w:r>
              <w:rPr>
                <w:rFonts w:hint="eastAsia" w:ascii="仿宋_GB2312" w:hAnsi="宋体" w:eastAsia="仿宋_GB2312" w:cs="宋体"/>
                <w:szCs w:val="21"/>
              </w:rPr>
              <w:t>20101000548丰北路77号院房租费</w:t>
            </w:r>
          </w:p>
        </w:tc>
      </w:tr>
      <w:tr w14:paraId="7FF5FD15">
        <w:tblPrEx>
          <w:tblCellMar>
            <w:top w:w="0" w:type="dxa"/>
            <w:left w:w="108" w:type="dxa"/>
            <w:bottom w:w="0" w:type="dxa"/>
            <w:right w:w="108" w:type="dxa"/>
          </w:tblCellMar>
        </w:tblPrEx>
        <w:trPr>
          <w:trHeight w:val="300" w:hRule="exact"/>
        </w:trPr>
        <w:tc>
          <w:tcPr>
            <w:tcW w:w="1563" w:type="dxa"/>
            <w:gridSpan w:val="3"/>
            <w:tcBorders>
              <w:top w:val="single" w:color="auto" w:sz="4" w:space="0"/>
              <w:left w:val="single" w:color="auto" w:sz="4" w:space="0"/>
              <w:bottom w:val="single" w:color="auto" w:sz="4" w:space="0"/>
              <w:right w:val="single" w:color="auto" w:sz="4" w:space="0"/>
            </w:tcBorders>
            <w:vAlign w:val="center"/>
          </w:tcPr>
          <w:p w14:paraId="1B57E5B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292" w:type="dxa"/>
            <w:gridSpan w:val="5"/>
            <w:tcBorders>
              <w:top w:val="single" w:color="auto" w:sz="4" w:space="0"/>
              <w:left w:val="nil"/>
              <w:bottom w:val="single" w:color="auto" w:sz="4" w:space="0"/>
              <w:right w:val="single" w:color="auto" w:sz="4" w:space="0"/>
            </w:tcBorders>
            <w:vAlign w:val="center"/>
          </w:tcPr>
          <w:p w14:paraId="16141D7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丰台区机关事务管理服务中心101000</w:t>
            </w:r>
          </w:p>
        </w:tc>
        <w:tc>
          <w:tcPr>
            <w:tcW w:w="1202" w:type="dxa"/>
            <w:gridSpan w:val="2"/>
            <w:tcBorders>
              <w:top w:val="nil"/>
              <w:left w:val="nil"/>
              <w:bottom w:val="single" w:color="auto" w:sz="4" w:space="0"/>
              <w:right w:val="single" w:color="auto" w:sz="4" w:space="0"/>
            </w:tcBorders>
            <w:vAlign w:val="center"/>
          </w:tcPr>
          <w:p w14:paraId="1CBBD18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522" w:type="dxa"/>
            <w:gridSpan w:val="4"/>
            <w:tcBorders>
              <w:top w:val="single" w:color="auto" w:sz="4" w:space="0"/>
              <w:left w:val="nil"/>
              <w:bottom w:val="single" w:color="auto" w:sz="4" w:space="0"/>
              <w:right w:val="single" w:color="auto" w:sz="4" w:space="0"/>
            </w:tcBorders>
            <w:vAlign w:val="center"/>
          </w:tcPr>
          <w:p w14:paraId="6C61D35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基建科</w:t>
            </w:r>
          </w:p>
        </w:tc>
      </w:tr>
      <w:tr w14:paraId="6DEDDEF8">
        <w:tblPrEx>
          <w:tblCellMar>
            <w:top w:w="0" w:type="dxa"/>
            <w:left w:w="108" w:type="dxa"/>
            <w:bottom w:w="0" w:type="dxa"/>
            <w:right w:w="108" w:type="dxa"/>
          </w:tblCellMar>
        </w:tblPrEx>
        <w:trPr>
          <w:trHeight w:val="300" w:hRule="exact"/>
        </w:trPr>
        <w:tc>
          <w:tcPr>
            <w:tcW w:w="1563" w:type="dxa"/>
            <w:gridSpan w:val="3"/>
            <w:tcBorders>
              <w:top w:val="single" w:color="auto" w:sz="4" w:space="0"/>
              <w:left w:val="single" w:color="auto" w:sz="4" w:space="0"/>
              <w:bottom w:val="single" w:color="auto" w:sz="4" w:space="0"/>
              <w:right w:val="single" w:color="auto" w:sz="4" w:space="0"/>
            </w:tcBorders>
            <w:vAlign w:val="center"/>
          </w:tcPr>
          <w:p w14:paraId="1AFB034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292" w:type="dxa"/>
            <w:gridSpan w:val="5"/>
            <w:tcBorders>
              <w:top w:val="single" w:color="auto" w:sz="4" w:space="0"/>
              <w:left w:val="nil"/>
              <w:bottom w:val="single" w:color="auto" w:sz="4" w:space="0"/>
              <w:right w:val="single" w:color="auto" w:sz="4" w:space="0"/>
            </w:tcBorders>
            <w:vAlign w:val="center"/>
          </w:tcPr>
          <w:p w14:paraId="2ABA270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白红顺</w:t>
            </w:r>
          </w:p>
        </w:tc>
        <w:tc>
          <w:tcPr>
            <w:tcW w:w="1202" w:type="dxa"/>
            <w:gridSpan w:val="2"/>
            <w:tcBorders>
              <w:top w:val="nil"/>
              <w:left w:val="nil"/>
              <w:bottom w:val="single" w:color="auto" w:sz="4" w:space="0"/>
              <w:right w:val="single" w:color="auto" w:sz="4" w:space="0"/>
            </w:tcBorders>
            <w:vAlign w:val="center"/>
          </w:tcPr>
          <w:p w14:paraId="42789FD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522" w:type="dxa"/>
            <w:gridSpan w:val="4"/>
            <w:tcBorders>
              <w:top w:val="single" w:color="auto" w:sz="4" w:space="0"/>
              <w:left w:val="nil"/>
              <w:bottom w:val="single" w:color="auto" w:sz="4" w:space="0"/>
              <w:right w:val="single" w:color="auto" w:sz="4" w:space="0"/>
            </w:tcBorders>
            <w:vAlign w:val="center"/>
          </w:tcPr>
          <w:p w14:paraId="2898186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83656510</w:t>
            </w:r>
          </w:p>
        </w:tc>
      </w:tr>
      <w:tr w14:paraId="4597996A">
        <w:tblPrEx>
          <w:tblCellMar>
            <w:top w:w="0" w:type="dxa"/>
            <w:left w:w="108" w:type="dxa"/>
            <w:bottom w:w="0" w:type="dxa"/>
            <w:right w:w="108" w:type="dxa"/>
          </w:tblCellMar>
        </w:tblPrEx>
        <w:trPr>
          <w:trHeight w:val="556" w:hRule="exact"/>
        </w:trPr>
        <w:tc>
          <w:tcPr>
            <w:tcW w:w="1563" w:type="dxa"/>
            <w:gridSpan w:val="3"/>
            <w:vMerge w:val="restart"/>
            <w:tcBorders>
              <w:top w:val="single" w:color="auto" w:sz="4" w:space="0"/>
              <w:left w:val="single" w:color="auto" w:sz="4" w:space="0"/>
              <w:bottom w:val="single" w:color="auto" w:sz="4" w:space="0"/>
              <w:right w:val="single" w:color="auto" w:sz="4" w:space="0"/>
            </w:tcBorders>
            <w:vAlign w:val="center"/>
          </w:tcPr>
          <w:p w14:paraId="598FB3F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2050" w:type="dxa"/>
            <w:gridSpan w:val="2"/>
            <w:tcBorders>
              <w:top w:val="single" w:color="auto" w:sz="4" w:space="0"/>
              <w:left w:val="nil"/>
              <w:bottom w:val="single" w:color="auto" w:sz="4" w:space="0"/>
              <w:right w:val="single" w:color="auto" w:sz="4" w:space="0"/>
            </w:tcBorders>
            <w:vAlign w:val="center"/>
          </w:tcPr>
          <w:p w14:paraId="78F8363D">
            <w:pPr>
              <w:widowControl/>
              <w:spacing w:line="240" w:lineRule="exact"/>
              <w:jc w:val="center"/>
              <w:rPr>
                <w:rFonts w:ascii="仿宋_GB2312" w:hAnsi="宋体" w:eastAsia="仿宋_GB2312" w:cs="宋体"/>
                <w:kern w:val="0"/>
                <w:szCs w:val="21"/>
              </w:rPr>
            </w:pPr>
          </w:p>
        </w:tc>
        <w:tc>
          <w:tcPr>
            <w:tcW w:w="1164" w:type="dxa"/>
            <w:gridSpan w:val="2"/>
            <w:tcBorders>
              <w:top w:val="nil"/>
              <w:left w:val="nil"/>
              <w:bottom w:val="single" w:color="auto" w:sz="4" w:space="0"/>
              <w:right w:val="single" w:color="auto" w:sz="4" w:space="0"/>
            </w:tcBorders>
            <w:vAlign w:val="center"/>
          </w:tcPr>
          <w:p w14:paraId="6545B9B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3EF3AA5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078" w:type="dxa"/>
            <w:tcBorders>
              <w:top w:val="nil"/>
              <w:left w:val="nil"/>
              <w:bottom w:val="single" w:color="auto" w:sz="4" w:space="0"/>
              <w:right w:val="single" w:color="auto" w:sz="4" w:space="0"/>
            </w:tcBorders>
            <w:vAlign w:val="center"/>
          </w:tcPr>
          <w:p w14:paraId="24DA3F7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63C1A81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202" w:type="dxa"/>
            <w:gridSpan w:val="2"/>
            <w:tcBorders>
              <w:top w:val="nil"/>
              <w:left w:val="nil"/>
              <w:bottom w:val="single" w:color="auto" w:sz="4" w:space="0"/>
              <w:right w:val="single" w:color="auto" w:sz="4" w:space="0"/>
            </w:tcBorders>
            <w:vAlign w:val="center"/>
          </w:tcPr>
          <w:p w14:paraId="175AA83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0BF322D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545" w:type="dxa"/>
            <w:tcBorders>
              <w:top w:val="nil"/>
              <w:left w:val="nil"/>
              <w:bottom w:val="single" w:color="auto" w:sz="4" w:space="0"/>
              <w:right w:val="single" w:color="auto" w:sz="4" w:space="0"/>
            </w:tcBorders>
            <w:vAlign w:val="center"/>
          </w:tcPr>
          <w:p w14:paraId="098D419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742" w:type="dxa"/>
            <w:gridSpan w:val="2"/>
            <w:tcBorders>
              <w:top w:val="single" w:color="auto" w:sz="4" w:space="0"/>
              <w:left w:val="nil"/>
              <w:bottom w:val="single" w:color="auto" w:sz="4" w:space="0"/>
              <w:right w:val="single" w:color="auto" w:sz="4" w:space="0"/>
            </w:tcBorders>
            <w:vAlign w:val="center"/>
          </w:tcPr>
          <w:p w14:paraId="0B1923E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1235" w:type="dxa"/>
            <w:tcBorders>
              <w:top w:val="nil"/>
              <w:left w:val="nil"/>
              <w:bottom w:val="single" w:color="auto" w:sz="4" w:space="0"/>
              <w:right w:val="single" w:color="auto" w:sz="4" w:space="0"/>
            </w:tcBorders>
            <w:vAlign w:val="center"/>
          </w:tcPr>
          <w:p w14:paraId="5E823E2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14:paraId="65F637AF">
        <w:tblPrEx>
          <w:tblCellMar>
            <w:top w:w="0" w:type="dxa"/>
            <w:left w:w="108" w:type="dxa"/>
            <w:bottom w:w="0" w:type="dxa"/>
            <w:right w:w="108" w:type="dxa"/>
          </w:tblCellMar>
        </w:tblPrEx>
        <w:trPr>
          <w:trHeight w:val="498" w:hRule="exact"/>
        </w:trPr>
        <w:tc>
          <w:tcPr>
            <w:tcW w:w="1563" w:type="dxa"/>
            <w:gridSpan w:val="3"/>
            <w:vMerge w:val="continue"/>
            <w:tcBorders>
              <w:top w:val="single" w:color="auto" w:sz="4" w:space="0"/>
              <w:left w:val="single" w:color="auto" w:sz="4" w:space="0"/>
              <w:bottom w:val="single" w:color="auto" w:sz="4" w:space="0"/>
              <w:right w:val="single" w:color="auto" w:sz="4" w:space="0"/>
            </w:tcBorders>
            <w:vAlign w:val="center"/>
          </w:tcPr>
          <w:p w14:paraId="63E54E46">
            <w:pPr>
              <w:widowControl/>
              <w:spacing w:line="240" w:lineRule="exact"/>
              <w:jc w:val="center"/>
              <w:rPr>
                <w:rFonts w:ascii="仿宋_GB2312" w:hAnsi="宋体" w:eastAsia="仿宋_GB2312" w:cs="宋体"/>
                <w:kern w:val="0"/>
                <w:szCs w:val="21"/>
              </w:rPr>
            </w:pPr>
          </w:p>
        </w:tc>
        <w:tc>
          <w:tcPr>
            <w:tcW w:w="2050" w:type="dxa"/>
            <w:gridSpan w:val="2"/>
            <w:tcBorders>
              <w:top w:val="single" w:color="auto" w:sz="4" w:space="0"/>
              <w:left w:val="nil"/>
              <w:bottom w:val="single" w:color="auto" w:sz="4" w:space="0"/>
              <w:right w:val="single" w:color="auto" w:sz="4" w:space="0"/>
            </w:tcBorders>
            <w:vAlign w:val="center"/>
          </w:tcPr>
          <w:p w14:paraId="6EF8BA4E">
            <w:pPr>
              <w:widowControl/>
              <w:jc w:val="center"/>
              <w:textAlignment w:val="center"/>
              <w:rPr>
                <w:rFonts w:ascii="仿宋_GB2312" w:hAnsi="宋体" w:eastAsia="仿宋_GB2312" w:cs="宋体"/>
                <w:color w:val="000000"/>
                <w:szCs w:val="21"/>
              </w:rPr>
            </w:pPr>
            <w:r>
              <w:rPr>
                <w:rFonts w:hint="eastAsia" w:ascii="仿宋_GB2312" w:hAnsi="宋体" w:eastAsia="仿宋_GB2312" w:cs="宋体"/>
                <w:kern w:val="0"/>
                <w:szCs w:val="21"/>
              </w:rPr>
              <w:t>年度资金总额</w:t>
            </w:r>
          </w:p>
        </w:tc>
        <w:tc>
          <w:tcPr>
            <w:tcW w:w="1164" w:type="dxa"/>
            <w:gridSpan w:val="2"/>
            <w:tcBorders>
              <w:top w:val="nil"/>
              <w:left w:val="nil"/>
              <w:bottom w:val="single" w:color="auto" w:sz="4" w:space="0"/>
              <w:right w:val="single" w:color="auto" w:sz="4" w:space="0"/>
            </w:tcBorders>
            <w:vAlign w:val="center"/>
          </w:tcPr>
          <w:p w14:paraId="57102B3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1197.89</w:t>
            </w:r>
          </w:p>
        </w:tc>
        <w:tc>
          <w:tcPr>
            <w:tcW w:w="1078" w:type="dxa"/>
            <w:tcBorders>
              <w:top w:val="nil"/>
              <w:left w:val="nil"/>
              <w:bottom w:val="single" w:color="auto" w:sz="4" w:space="0"/>
              <w:right w:val="single" w:color="auto" w:sz="4" w:space="0"/>
            </w:tcBorders>
            <w:vAlign w:val="center"/>
          </w:tcPr>
          <w:p w14:paraId="2257820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1197.89</w:t>
            </w:r>
          </w:p>
        </w:tc>
        <w:tc>
          <w:tcPr>
            <w:tcW w:w="1202" w:type="dxa"/>
            <w:gridSpan w:val="2"/>
            <w:tcBorders>
              <w:top w:val="nil"/>
              <w:left w:val="nil"/>
              <w:bottom w:val="single" w:color="auto" w:sz="4" w:space="0"/>
              <w:right w:val="single" w:color="auto" w:sz="4" w:space="0"/>
            </w:tcBorders>
            <w:vAlign w:val="center"/>
          </w:tcPr>
          <w:p w14:paraId="1224093B">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1197.89</w:t>
            </w:r>
          </w:p>
        </w:tc>
        <w:tc>
          <w:tcPr>
            <w:tcW w:w="545" w:type="dxa"/>
            <w:tcBorders>
              <w:top w:val="nil"/>
              <w:left w:val="nil"/>
              <w:bottom w:val="single" w:color="auto" w:sz="4" w:space="0"/>
              <w:right w:val="single" w:color="auto" w:sz="4" w:space="0"/>
            </w:tcBorders>
            <w:vAlign w:val="center"/>
          </w:tcPr>
          <w:p w14:paraId="0B82E93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42" w:type="dxa"/>
            <w:gridSpan w:val="2"/>
            <w:tcBorders>
              <w:top w:val="single" w:color="auto" w:sz="4" w:space="0"/>
              <w:left w:val="nil"/>
              <w:bottom w:val="single" w:color="auto" w:sz="4" w:space="0"/>
              <w:right w:val="single" w:color="auto" w:sz="4" w:space="0"/>
            </w:tcBorders>
            <w:vAlign w:val="center"/>
          </w:tcPr>
          <w:p w14:paraId="383A839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1235" w:type="dxa"/>
            <w:tcBorders>
              <w:top w:val="nil"/>
              <w:left w:val="nil"/>
              <w:bottom w:val="single" w:color="auto" w:sz="4" w:space="0"/>
              <w:right w:val="single" w:color="auto" w:sz="4" w:space="0"/>
            </w:tcBorders>
            <w:vAlign w:val="center"/>
          </w:tcPr>
          <w:p w14:paraId="37D79ED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14:paraId="27388A6B">
        <w:tblPrEx>
          <w:tblCellMar>
            <w:top w:w="0" w:type="dxa"/>
            <w:left w:w="108" w:type="dxa"/>
            <w:bottom w:w="0" w:type="dxa"/>
            <w:right w:w="108" w:type="dxa"/>
          </w:tblCellMar>
        </w:tblPrEx>
        <w:trPr>
          <w:trHeight w:val="520" w:hRule="exact"/>
        </w:trPr>
        <w:tc>
          <w:tcPr>
            <w:tcW w:w="1563" w:type="dxa"/>
            <w:gridSpan w:val="3"/>
            <w:vMerge w:val="continue"/>
            <w:tcBorders>
              <w:top w:val="single" w:color="auto" w:sz="4" w:space="0"/>
              <w:left w:val="single" w:color="auto" w:sz="4" w:space="0"/>
              <w:bottom w:val="single" w:color="auto" w:sz="4" w:space="0"/>
              <w:right w:val="single" w:color="auto" w:sz="4" w:space="0"/>
            </w:tcBorders>
            <w:vAlign w:val="center"/>
          </w:tcPr>
          <w:p w14:paraId="31C325A4">
            <w:pPr>
              <w:widowControl/>
              <w:spacing w:line="240" w:lineRule="exact"/>
              <w:jc w:val="center"/>
              <w:rPr>
                <w:rFonts w:ascii="仿宋_GB2312" w:hAnsi="宋体" w:eastAsia="仿宋_GB2312" w:cs="宋体"/>
                <w:kern w:val="0"/>
                <w:szCs w:val="21"/>
              </w:rPr>
            </w:pPr>
          </w:p>
        </w:tc>
        <w:tc>
          <w:tcPr>
            <w:tcW w:w="2050" w:type="dxa"/>
            <w:gridSpan w:val="2"/>
            <w:tcBorders>
              <w:top w:val="single" w:color="auto" w:sz="4" w:space="0"/>
              <w:left w:val="nil"/>
              <w:bottom w:val="single" w:color="auto" w:sz="4" w:space="0"/>
              <w:right w:val="single" w:color="auto" w:sz="4" w:space="0"/>
            </w:tcBorders>
            <w:vAlign w:val="center"/>
          </w:tcPr>
          <w:p w14:paraId="2687E21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64" w:type="dxa"/>
            <w:gridSpan w:val="2"/>
            <w:tcBorders>
              <w:top w:val="nil"/>
              <w:left w:val="nil"/>
              <w:bottom w:val="single" w:color="auto" w:sz="4" w:space="0"/>
              <w:right w:val="single" w:color="auto" w:sz="4" w:space="0"/>
            </w:tcBorders>
            <w:vAlign w:val="center"/>
          </w:tcPr>
          <w:p w14:paraId="45F95A3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1197.89</w:t>
            </w:r>
          </w:p>
        </w:tc>
        <w:tc>
          <w:tcPr>
            <w:tcW w:w="1078" w:type="dxa"/>
            <w:tcBorders>
              <w:top w:val="nil"/>
              <w:left w:val="nil"/>
              <w:bottom w:val="single" w:color="auto" w:sz="4" w:space="0"/>
              <w:right w:val="single" w:color="auto" w:sz="4" w:space="0"/>
            </w:tcBorders>
            <w:vAlign w:val="center"/>
          </w:tcPr>
          <w:p w14:paraId="0A067288">
            <w:pPr>
              <w:widowControl/>
              <w:spacing w:line="240" w:lineRule="exact"/>
              <w:rPr>
                <w:rFonts w:ascii="仿宋_GB2312" w:hAnsi="宋体" w:eastAsia="仿宋_GB2312" w:cs="宋体"/>
                <w:szCs w:val="21"/>
              </w:rPr>
            </w:pPr>
            <w:r>
              <w:rPr>
                <w:rFonts w:hint="eastAsia" w:ascii="仿宋_GB2312" w:hAnsi="宋体" w:eastAsia="仿宋_GB2312" w:cs="宋体"/>
                <w:color w:val="000000"/>
                <w:kern w:val="0"/>
                <w:szCs w:val="21"/>
              </w:rPr>
              <w:t>1197.89</w:t>
            </w:r>
          </w:p>
        </w:tc>
        <w:tc>
          <w:tcPr>
            <w:tcW w:w="1202" w:type="dxa"/>
            <w:gridSpan w:val="2"/>
            <w:tcBorders>
              <w:top w:val="nil"/>
              <w:left w:val="nil"/>
              <w:bottom w:val="single" w:color="auto" w:sz="4" w:space="0"/>
              <w:right w:val="single" w:color="auto" w:sz="4" w:space="0"/>
            </w:tcBorders>
            <w:vAlign w:val="center"/>
          </w:tcPr>
          <w:p w14:paraId="346485A0">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1197.89</w:t>
            </w:r>
          </w:p>
        </w:tc>
        <w:tc>
          <w:tcPr>
            <w:tcW w:w="545" w:type="dxa"/>
            <w:tcBorders>
              <w:top w:val="nil"/>
              <w:left w:val="nil"/>
              <w:bottom w:val="single" w:color="auto" w:sz="4" w:space="0"/>
              <w:right w:val="single" w:color="auto" w:sz="4" w:space="0"/>
            </w:tcBorders>
            <w:vAlign w:val="center"/>
          </w:tcPr>
          <w:p w14:paraId="0F672A2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42" w:type="dxa"/>
            <w:gridSpan w:val="2"/>
            <w:tcBorders>
              <w:top w:val="single" w:color="auto" w:sz="4" w:space="0"/>
              <w:left w:val="nil"/>
              <w:bottom w:val="single" w:color="auto" w:sz="4" w:space="0"/>
              <w:right w:val="single" w:color="auto" w:sz="4" w:space="0"/>
            </w:tcBorders>
            <w:vAlign w:val="center"/>
          </w:tcPr>
          <w:p w14:paraId="03C8407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1235" w:type="dxa"/>
            <w:tcBorders>
              <w:top w:val="nil"/>
              <w:left w:val="nil"/>
              <w:bottom w:val="single" w:color="auto" w:sz="4" w:space="0"/>
              <w:right w:val="single" w:color="auto" w:sz="4" w:space="0"/>
            </w:tcBorders>
            <w:vAlign w:val="center"/>
          </w:tcPr>
          <w:p w14:paraId="345E784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14:paraId="2050735C">
        <w:tblPrEx>
          <w:tblCellMar>
            <w:top w:w="0" w:type="dxa"/>
            <w:left w:w="108" w:type="dxa"/>
            <w:bottom w:w="0" w:type="dxa"/>
            <w:right w:w="108" w:type="dxa"/>
          </w:tblCellMar>
        </w:tblPrEx>
        <w:trPr>
          <w:trHeight w:val="272" w:hRule="exact"/>
        </w:trPr>
        <w:tc>
          <w:tcPr>
            <w:tcW w:w="1563" w:type="dxa"/>
            <w:gridSpan w:val="3"/>
            <w:vMerge w:val="continue"/>
            <w:tcBorders>
              <w:top w:val="single" w:color="auto" w:sz="4" w:space="0"/>
              <w:left w:val="single" w:color="auto" w:sz="4" w:space="0"/>
              <w:bottom w:val="single" w:color="auto" w:sz="4" w:space="0"/>
              <w:right w:val="single" w:color="auto" w:sz="4" w:space="0"/>
            </w:tcBorders>
            <w:vAlign w:val="center"/>
          </w:tcPr>
          <w:p w14:paraId="3F22E9D0">
            <w:pPr>
              <w:widowControl/>
              <w:spacing w:line="240" w:lineRule="exact"/>
              <w:jc w:val="center"/>
              <w:rPr>
                <w:rFonts w:ascii="仿宋_GB2312" w:hAnsi="宋体" w:eastAsia="仿宋_GB2312" w:cs="宋体"/>
                <w:kern w:val="0"/>
                <w:szCs w:val="21"/>
              </w:rPr>
            </w:pPr>
          </w:p>
        </w:tc>
        <w:tc>
          <w:tcPr>
            <w:tcW w:w="2050" w:type="dxa"/>
            <w:gridSpan w:val="2"/>
            <w:tcBorders>
              <w:top w:val="single" w:color="auto" w:sz="4" w:space="0"/>
              <w:left w:val="nil"/>
              <w:bottom w:val="single" w:color="auto" w:sz="4" w:space="0"/>
              <w:right w:val="single" w:color="auto" w:sz="4" w:space="0"/>
            </w:tcBorders>
            <w:vAlign w:val="center"/>
          </w:tcPr>
          <w:p w14:paraId="39709A3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64" w:type="dxa"/>
            <w:gridSpan w:val="2"/>
            <w:tcBorders>
              <w:top w:val="nil"/>
              <w:left w:val="nil"/>
              <w:bottom w:val="single" w:color="auto" w:sz="4" w:space="0"/>
              <w:right w:val="single" w:color="auto" w:sz="4" w:space="0"/>
            </w:tcBorders>
            <w:vAlign w:val="center"/>
          </w:tcPr>
          <w:p w14:paraId="2FD91F0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078" w:type="dxa"/>
            <w:tcBorders>
              <w:top w:val="nil"/>
              <w:left w:val="nil"/>
              <w:bottom w:val="single" w:color="auto" w:sz="4" w:space="0"/>
              <w:right w:val="single" w:color="auto" w:sz="4" w:space="0"/>
            </w:tcBorders>
            <w:vAlign w:val="center"/>
          </w:tcPr>
          <w:p w14:paraId="37880A5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202" w:type="dxa"/>
            <w:gridSpan w:val="2"/>
            <w:tcBorders>
              <w:top w:val="nil"/>
              <w:left w:val="nil"/>
              <w:bottom w:val="single" w:color="auto" w:sz="4" w:space="0"/>
              <w:right w:val="single" w:color="auto" w:sz="4" w:space="0"/>
            </w:tcBorders>
            <w:vAlign w:val="center"/>
          </w:tcPr>
          <w:p w14:paraId="79025BD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545" w:type="dxa"/>
            <w:tcBorders>
              <w:top w:val="nil"/>
              <w:left w:val="nil"/>
              <w:bottom w:val="single" w:color="auto" w:sz="4" w:space="0"/>
              <w:right w:val="single" w:color="auto" w:sz="4" w:space="0"/>
            </w:tcBorders>
            <w:vAlign w:val="center"/>
          </w:tcPr>
          <w:p w14:paraId="6A89261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742" w:type="dxa"/>
            <w:gridSpan w:val="2"/>
            <w:tcBorders>
              <w:top w:val="single" w:color="auto" w:sz="4" w:space="0"/>
              <w:left w:val="nil"/>
              <w:bottom w:val="single" w:color="auto" w:sz="4" w:space="0"/>
              <w:right w:val="single" w:color="auto" w:sz="4" w:space="0"/>
            </w:tcBorders>
            <w:vAlign w:val="center"/>
          </w:tcPr>
          <w:p w14:paraId="2A86E6A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235" w:type="dxa"/>
            <w:tcBorders>
              <w:top w:val="nil"/>
              <w:left w:val="nil"/>
              <w:bottom w:val="single" w:color="auto" w:sz="4" w:space="0"/>
              <w:right w:val="single" w:color="auto" w:sz="4" w:space="0"/>
            </w:tcBorders>
            <w:vAlign w:val="center"/>
          </w:tcPr>
          <w:p w14:paraId="144B1AD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r>
      <w:tr w14:paraId="5A6A2E1C">
        <w:tblPrEx>
          <w:tblCellMar>
            <w:top w:w="0" w:type="dxa"/>
            <w:left w:w="108" w:type="dxa"/>
            <w:bottom w:w="0" w:type="dxa"/>
            <w:right w:w="108" w:type="dxa"/>
          </w:tblCellMar>
        </w:tblPrEx>
        <w:trPr>
          <w:trHeight w:val="300" w:hRule="exact"/>
        </w:trPr>
        <w:tc>
          <w:tcPr>
            <w:tcW w:w="1563" w:type="dxa"/>
            <w:gridSpan w:val="3"/>
            <w:vMerge w:val="continue"/>
            <w:tcBorders>
              <w:top w:val="single" w:color="auto" w:sz="4" w:space="0"/>
              <w:left w:val="single" w:color="auto" w:sz="4" w:space="0"/>
              <w:bottom w:val="single" w:color="auto" w:sz="4" w:space="0"/>
              <w:right w:val="single" w:color="auto" w:sz="4" w:space="0"/>
            </w:tcBorders>
            <w:vAlign w:val="center"/>
          </w:tcPr>
          <w:p w14:paraId="49664313">
            <w:pPr>
              <w:widowControl/>
              <w:spacing w:line="240" w:lineRule="exact"/>
              <w:jc w:val="center"/>
              <w:rPr>
                <w:rFonts w:ascii="仿宋_GB2312" w:hAnsi="宋体" w:eastAsia="仿宋_GB2312" w:cs="宋体"/>
                <w:kern w:val="0"/>
                <w:szCs w:val="21"/>
              </w:rPr>
            </w:pPr>
          </w:p>
        </w:tc>
        <w:tc>
          <w:tcPr>
            <w:tcW w:w="2050" w:type="dxa"/>
            <w:gridSpan w:val="2"/>
            <w:tcBorders>
              <w:top w:val="single" w:color="auto" w:sz="4" w:space="0"/>
              <w:left w:val="nil"/>
              <w:bottom w:val="single" w:color="auto" w:sz="4" w:space="0"/>
              <w:right w:val="single" w:color="auto" w:sz="4" w:space="0"/>
            </w:tcBorders>
            <w:vAlign w:val="center"/>
          </w:tcPr>
          <w:p w14:paraId="732801A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64" w:type="dxa"/>
            <w:gridSpan w:val="2"/>
            <w:tcBorders>
              <w:top w:val="nil"/>
              <w:left w:val="nil"/>
              <w:bottom w:val="single" w:color="auto" w:sz="4" w:space="0"/>
              <w:right w:val="single" w:color="auto" w:sz="4" w:space="0"/>
            </w:tcBorders>
            <w:vAlign w:val="center"/>
          </w:tcPr>
          <w:p w14:paraId="60D41DA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078" w:type="dxa"/>
            <w:tcBorders>
              <w:top w:val="nil"/>
              <w:left w:val="nil"/>
              <w:bottom w:val="single" w:color="auto" w:sz="4" w:space="0"/>
              <w:right w:val="single" w:color="auto" w:sz="4" w:space="0"/>
            </w:tcBorders>
            <w:vAlign w:val="center"/>
          </w:tcPr>
          <w:p w14:paraId="4482CD0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202" w:type="dxa"/>
            <w:gridSpan w:val="2"/>
            <w:tcBorders>
              <w:top w:val="nil"/>
              <w:left w:val="nil"/>
              <w:bottom w:val="single" w:color="auto" w:sz="4" w:space="0"/>
              <w:right w:val="single" w:color="auto" w:sz="4" w:space="0"/>
            </w:tcBorders>
            <w:vAlign w:val="center"/>
          </w:tcPr>
          <w:p w14:paraId="68FFC62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545" w:type="dxa"/>
            <w:tcBorders>
              <w:top w:val="nil"/>
              <w:left w:val="nil"/>
              <w:bottom w:val="single" w:color="auto" w:sz="4" w:space="0"/>
              <w:right w:val="single" w:color="auto" w:sz="4" w:space="0"/>
            </w:tcBorders>
            <w:vAlign w:val="center"/>
          </w:tcPr>
          <w:p w14:paraId="3761ACB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2" w:type="dxa"/>
            <w:gridSpan w:val="2"/>
            <w:tcBorders>
              <w:top w:val="single" w:color="auto" w:sz="4" w:space="0"/>
              <w:left w:val="nil"/>
              <w:bottom w:val="single" w:color="auto" w:sz="4" w:space="0"/>
              <w:right w:val="single" w:color="auto" w:sz="4" w:space="0"/>
            </w:tcBorders>
            <w:vAlign w:val="center"/>
          </w:tcPr>
          <w:p w14:paraId="392CE86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235" w:type="dxa"/>
            <w:tcBorders>
              <w:top w:val="nil"/>
              <w:left w:val="nil"/>
              <w:bottom w:val="single" w:color="auto" w:sz="4" w:space="0"/>
              <w:right w:val="single" w:color="auto" w:sz="4" w:space="0"/>
            </w:tcBorders>
            <w:vAlign w:val="center"/>
          </w:tcPr>
          <w:p w14:paraId="0ADCF9D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30BBC080">
        <w:tblPrEx>
          <w:tblCellMar>
            <w:top w:w="0" w:type="dxa"/>
            <w:left w:w="108" w:type="dxa"/>
            <w:bottom w:w="0" w:type="dxa"/>
            <w:right w:w="108" w:type="dxa"/>
          </w:tblCellMar>
        </w:tblPrEx>
        <w:trPr>
          <w:trHeight w:val="252" w:hRule="exact"/>
        </w:trPr>
        <w:tc>
          <w:tcPr>
            <w:tcW w:w="423" w:type="dxa"/>
            <w:vMerge w:val="restart"/>
            <w:tcBorders>
              <w:top w:val="nil"/>
              <w:left w:val="single" w:color="auto" w:sz="4" w:space="0"/>
              <w:bottom w:val="single" w:color="auto" w:sz="4" w:space="0"/>
              <w:right w:val="single" w:color="auto" w:sz="4" w:space="0"/>
            </w:tcBorders>
            <w:vAlign w:val="center"/>
          </w:tcPr>
          <w:p w14:paraId="3677C31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432" w:type="dxa"/>
            <w:gridSpan w:val="7"/>
            <w:tcBorders>
              <w:top w:val="single" w:color="auto" w:sz="4" w:space="0"/>
              <w:left w:val="nil"/>
              <w:bottom w:val="single" w:color="auto" w:sz="4" w:space="0"/>
              <w:right w:val="single" w:color="auto" w:sz="4" w:space="0"/>
            </w:tcBorders>
            <w:vAlign w:val="center"/>
          </w:tcPr>
          <w:p w14:paraId="2B82FCF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724" w:type="dxa"/>
            <w:gridSpan w:val="6"/>
            <w:tcBorders>
              <w:top w:val="single" w:color="auto" w:sz="4" w:space="0"/>
              <w:left w:val="nil"/>
              <w:bottom w:val="single" w:color="auto" w:sz="4" w:space="0"/>
              <w:right w:val="single" w:color="auto" w:sz="4" w:space="0"/>
            </w:tcBorders>
            <w:vAlign w:val="center"/>
          </w:tcPr>
          <w:p w14:paraId="5B2EE2B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14:paraId="602DE17B">
        <w:tblPrEx>
          <w:tblCellMar>
            <w:top w:w="0" w:type="dxa"/>
            <w:left w:w="108" w:type="dxa"/>
            <w:bottom w:w="0" w:type="dxa"/>
            <w:right w:w="108" w:type="dxa"/>
          </w:tblCellMar>
        </w:tblPrEx>
        <w:trPr>
          <w:trHeight w:val="1740" w:hRule="exact"/>
        </w:trPr>
        <w:tc>
          <w:tcPr>
            <w:tcW w:w="423" w:type="dxa"/>
            <w:vMerge w:val="continue"/>
            <w:tcBorders>
              <w:top w:val="nil"/>
              <w:left w:val="single" w:color="auto" w:sz="4" w:space="0"/>
              <w:bottom w:val="single" w:color="auto" w:sz="4" w:space="0"/>
              <w:right w:val="single" w:color="auto" w:sz="4" w:space="0"/>
            </w:tcBorders>
            <w:vAlign w:val="center"/>
          </w:tcPr>
          <w:p w14:paraId="2DD4AF50">
            <w:pPr>
              <w:widowControl/>
              <w:spacing w:line="240" w:lineRule="exact"/>
              <w:jc w:val="center"/>
              <w:rPr>
                <w:rFonts w:ascii="仿宋_GB2312" w:hAnsi="宋体" w:eastAsia="仿宋_GB2312" w:cs="宋体"/>
                <w:kern w:val="0"/>
                <w:szCs w:val="21"/>
              </w:rPr>
            </w:pPr>
          </w:p>
        </w:tc>
        <w:tc>
          <w:tcPr>
            <w:tcW w:w="5432" w:type="dxa"/>
            <w:gridSpan w:val="7"/>
            <w:tcBorders>
              <w:top w:val="single" w:color="auto" w:sz="4" w:space="0"/>
              <w:left w:val="nil"/>
              <w:bottom w:val="single" w:color="auto" w:sz="4" w:space="0"/>
              <w:right w:val="single" w:color="auto" w:sz="4" w:space="0"/>
            </w:tcBorders>
            <w:vAlign w:val="center"/>
          </w:tcPr>
          <w:p w14:paraId="53566E79">
            <w:pPr>
              <w:widowControl/>
              <w:spacing w:line="240" w:lineRule="exact"/>
              <w:ind w:firstLine="420" w:firstLineChars="200"/>
              <w:jc w:val="left"/>
              <w:rPr>
                <w:rFonts w:ascii="仿宋_GB2312" w:hAnsi="宋体" w:eastAsia="仿宋_GB2312" w:cs="宋体"/>
                <w:kern w:val="0"/>
                <w:szCs w:val="21"/>
              </w:rPr>
            </w:pPr>
            <w:r>
              <w:rPr>
                <w:rFonts w:hint="eastAsia" w:ascii="仿宋_GB2312" w:hAnsi="宋体" w:eastAsia="仿宋_GB2312" w:cs="宋体"/>
                <w:color w:val="000000"/>
                <w:kern w:val="0"/>
                <w:szCs w:val="21"/>
              </w:rPr>
              <w:t>满足纪委办公区场所需求，租赁丰北路77号院建筑面积 9376.83平方米，完成支付</w:t>
            </w:r>
            <w:bookmarkStart w:id="1" w:name="_GoBack"/>
            <w:bookmarkEnd w:id="1"/>
            <w:r>
              <w:rPr>
                <w:rFonts w:hint="eastAsia" w:ascii="仿宋_GB2312" w:hAnsi="宋体" w:eastAsia="仿宋_GB2312" w:cs="宋体"/>
                <w:color w:val="000000"/>
                <w:kern w:val="0"/>
                <w:szCs w:val="21"/>
                <w:lang w:eastAsia="zh-CN"/>
              </w:rPr>
              <w:t>北京市丰台区</w:t>
            </w:r>
            <w:r>
              <w:rPr>
                <w:rFonts w:hint="eastAsia" w:ascii="仿宋_GB2312" w:hAnsi="宋体" w:eastAsia="仿宋_GB2312" w:cs="宋体"/>
                <w:color w:val="000000"/>
                <w:kern w:val="0"/>
                <w:szCs w:val="21"/>
              </w:rPr>
              <w:t>卢沟桥乡合作经济联合社租金。</w:t>
            </w:r>
          </w:p>
        </w:tc>
        <w:tc>
          <w:tcPr>
            <w:tcW w:w="3724" w:type="dxa"/>
            <w:gridSpan w:val="6"/>
            <w:tcBorders>
              <w:top w:val="single" w:color="auto" w:sz="4" w:space="0"/>
              <w:left w:val="nil"/>
              <w:bottom w:val="single" w:color="auto" w:sz="4" w:space="0"/>
              <w:right w:val="single" w:color="auto" w:sz="4" w:space="0"/>
            </w:tcBorders>
            <w:vAlign w:val="center"/>
          </w:tcPr>
          <w:p w14:paraId="35D8ECB4">
            <w:pPr>
              <w:widowControl/>
              <w:spacing w:line="240" w:lineRule="exact"/>
              <w:ind w:firstLine="420" w:firstLineChars="200"/>
              <w:jc w:val="left"/>
              <w:rPr>
                <w:rFonts w:ascii="仿宋_GB2312" w:hAnsi="宋体" w:eastAsia="仿宋_GB2312" w:cs="宋体"/>
                <w:kern w:val="0"/>
                <w:szCs w:val="21"/>
              </w:rPr>
            </w:pPr>
            <w:r>
              <w:rPr>
                <w:rFonts w:hint="eastAsia" w:ascii="仿宋_GB2312" w:hAnsi="宋体" w:eastAsia="仿宋_GB2312" w:cs="宋体"/>
                <w:kern w:val="0"/>
                <w:szCs w:val="21"/>
              </w:rPr>
              <w:t>1.</w:t>
            </w:r>
            <w:r>
              <w:rPr>
                <w:rFonts w:hint="eastAsia" w:ascii="仿宋_GB2312" w:hAnsi="宋体" w:eastAsia="仿宋_GB2312" w:cs="宋体"/>
                <w:color w:val="000000"/>
                <w:kern w:val="0"/>
                <w:szCs w:val="21"/>
              </w:rPr>
              <w:t>满足纪委办公区场所需求，租赁丰北路77号院建筑面积 9376.83平方米。</w:t>
            </w:r>
          </w:p>
          <w:p w14:paraId="5DFD7993">
            <w:pPr>
              <w:widowControl/>
              <w:spacing w:line="240" w:lineRule="exact"/>
              <w:ind w:firstLine="420" w:firstLineChars="200"/>
              <w:jc w:val="left"/>
              <w:rPr>
                <w:rFonts w:ascii="仿宋_GB2312" w:hAnsi="宋体" w:eastAsia="仿宋_GB2312" w:cs="宋体"/>
                <w:kern w:val="0"/>
                <w:szCs w:val="21"/>
              </w:rPr>
            </w:pPr>
            <w:r>
              <w:rPr>
                <w:rFonts w:hint="eastAsia" w:ascii="仿宋_GB2312" w:hAnsi="宋体" w:eastAsia="仿宋_GB2312" w:cs="宋体"/>
                <w:kern w:val="0"/>
                <w:szCs w:val="21"/>
              </w:rPr>
              <w:t>2.资金使用情况，</w:t>
            </w:r>
            <w:r>
              <w:rPr>
                <w:rFonts w:hint="eastAsia" w:ascii="仿宋_GB2312" w:hAnsi="宋体" w:eastAsia="仿宋_GB2312" w:cs="宋体"/>
                <w:color w:val="000000"/>
                <w:kern w:val="0"/>
                <w:szCs w:val="21"/>
              </w:rPr>
              <w:t>支付</w:t>
            </w:r>
            <w:r>
              <w:rPr>
                <w:rFonts w:hint="eastAsia" w:ascii="仿宋_GB2312" w:hAnsi="宋体" w:eastAsia="仿宋_GB2312" w:cs="宋体"/>
                <w:color w:val="000000"/>
                <w:kern w:val="0"/>
                <w:szCs w:val="21"/>
                <w:lang w:eastAsia="zh-CN"/>
              </w:rPr>
              <w:t>北京市丰台区</w:t>
            </w:r>
            <w:r>
              <w:rPr>
                <w:rFonts w:hint="eastAsia" w:ascii="仿宋_GB2312" w:hAnsi="宋体" w:eastAsia="仿宋_GB2312" w:cs="宋体"/>
                <w:color w:val="000000"/>
                <w:kern w:val="0"/>
                <w:szCs w:val="21"/>
              </w:rPr>
              <w:t>卢沟桥乡合作经济联合社租金1197.89万元，</w:t>
            </w:r>
            <w:r>
              <w:rPr>
                <w:rFonts w:hint="eastAsia" w:ascii="仿宋_GB2312" w:hAnsi="宋体" w:eastAsia="仿宋_GB2312" w:cs="宋体"/>
                <w:kern w:val="0"/>
                <w:szCs w:val="21"/>
              </w:rPr>
              <w:t>所有款项全部支出。</w:t>
            </w:r>
          </w:p>
        </w:tc>
      </w:tr>
      <w:tr w14:paraId="6E6E8508">
        <w:tblPrEx>
          <w:tblCellMar>
            <w:top w:w="0" w:type="dxa"/>
            <w:left w:w="108" w:type="dxa"/>
            <w:bottom w:w="0" w:type="dxa"/>
            <w:right w:w="108" w:type="dxa"/>
          </w:tblCellMar>
        </w:tblPrEx>
        <w:trPr>
          <w:trHeight w:val="674" w:hRule="exact"/>
        </w:trPr>
        <w:tc>
          <w:tcPr>
            <w:tcW w:w="423" w:type="dxa"/>
            <w:vMerge w:val="restart"/>
            <w:tcBorders>
              <w:top w:val="single" w:color="auto" w:sz="4" w:space="0"/>
              <w:left w:val="single" w:color="auto" w:sz="4" w:space="0"/>
              <w:bottom w:val="single" w:color="auto" w:sz="4" w:space="0"/>
              <w:right w:val="single" w:color="auto" w:sz="4" w:space="0"/>
            </w:tcBorders>
            <w:vAlign w:val="center"/>
          </w:tcPr>
          <w:p w14:paraId="5B3006C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887" w:type="dxa"/>
            <w:tcBorders>
              <w:top w:val="single" w:color="auto" w:sz="4" w:space="0"/>
              <w:left w:val="nil"/>
              <w:bottom w:val="single" w:color="auto" w:sz="4" w:space="0"/>
              <w:right w:val="single" w:color="auto" w:sz="4" w:space="0"/>
            </w:tcBorders>
            <w:vAlign w:val="center"/>
          </w:tcPr>
          <w:p w14:paraId="5C81952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11" w:type="dxa"/>
            <w:gridSpan w:val="2"/>
            <w:tcBorders>
              <w:top w:val="single" w:color="auto" w:sz="4" w:space="0"/>
              <w:left w:val="nil"/>
              <w:bottom w:val="single" w:color="auto" w:sz="4" w:space="0"/>
              <w:right w:val="single" w:color="auto" w:sz="4" w:space="0"/>
            </w:tcBorders>
            <w:vAlign w:val="center"/>
          </w:tcPr>
          <w:p w14:paraId="7243D93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692" w:type="dxa"/>
            <w:gridSpan w:val="2"/>
            <w:tcBorders>
              <w:top w:val="single" w:color="auto" w:sz="4" w:space="0"/>
              <w:left w:val="nil"/>
              <w:bottom w:val="single" w:color="auto" w:sz="4" w:space="0"/>
              <w:right w:val="single" w:color="auto" w:sz="4" w:space="0"/>
            </w:tcBorders>
            <w:vAlign w:val="center"/>
          </w:tcPr>
          <w:p w14:paraId="2FF15AA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742" w:type="dxa"/>
            <w:gridSpan w:val="2"/>
            <w:tcBorders>
              <w:top w:val="single" w:color="auto" w:sz="4" w:space="0"/>
              <w:left w:val="nil"/>
              <w:bottom w:val="single" w:color="auto" w:sz="4" w:space="0"/>
              <w:right w:val="single" w:color="auto" w:sz="4" w:space="0"/>
            </w:tcBorders>
            <w:vAlign w:val="center"/>
          </w:tcPr>
          <w:p w14:paraId="5930087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14:paraId="22C0CB5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127" w:type="dxa"/>
            <w:tcBorders>
              <w:top w:val="single" w:color="auto" w:sz="4" w:space="0"/>
              <w:left w:val="nil"/>
              <w:bottom w:val="single" w:color="auto" w:sz="4" w:space="0"/>
              <w:right w:val="single" w:color="auto" w:sz="4" w:space="0"/>
            </w:tcBorders>
            <w:vAlign w:val="center"/>
          </w:tcPr>
          <w:p w14:paraId="59459ED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14:paraId="5EEBC74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620" w:type="dxa"/>
            <w:gridSpan w:val="2"/>
            <w:tcBorders>
              <w:top w:val="single" w:color="auto" w:sz="4" w:space="0"/>
              <w:left w:val="nil"/>
              <w:bottom w:val="single" w:color="auto" w:sz="4" w:space="0"/>
              <w:right w:val="single" w:color="auto" w:sz="4" w:space="0"/>
            </w:tcBorders>
            <w:vAlign w:val="center"/>
          </w:tcPr>
          <w:p w14:paraId="164967A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670" w:type="dxa"/>
            <w:tcBorders>
              <w:top w:val="single" w:color="auto" w:sz="4" w:space="0"/>
              <w:left w:val="nil"/>
              <w:bottom w:val="single" w:color="auto" w:sz="4" w:space="0"/>
              <w:right w:val="single" w:color="auto" w:sz="4" w:space="0"/>
            </w:tcBorders>
            <w:vAlign w:val="center"/>
          </w:tcPr>
          <w:p w14:paraId="19196E1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307" w:type="dxa"/>
            <w:gridSpan w:val="2"/>
            <w:tcBorders>
              <w:top w:val="single" w:color="auto" w:sz="4" w:space="0"/>
              <w:left w:val="nil"/>
              <w:bottom w:val="single" w:color="auto" w:sz="4" w:space="0"/>
              <w:right w:val="single" w:color="auto" w:sz="4" w:space="0"/>
            </w:tcBorders>
            <w:vAlign w:val="center"/>
          </w:tcPr>
          <w:p w14:paraId="7FA16A0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14:paraId="6BF20A4D">
        <w:tblPrEx>
          <w:tblCellMar>
            <w:top w:w="0" w:type="dxa"/>
            <w:left w:w="108" w:type="dxa"/>
            <w:bottom w:w="0" w:type="dxa"/>
            <w:right w:w="108" w:type="dxa"/>
          </w:tblCellMar>
        </w:tblPrEx>
        <w:trPr>
          <w:trHeight w:val="1581"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20F27E1E">
            <w:pPr>
              <w:widowControl/>
              <w:spacing w:line="240" w:lineRule="exact"/>
              <w:jc w:val="center"/>
              <w:rPr>
                <w:rFonts w:ascii="仿宋_GB2312" w:hAnsi="宋体" w:eastAsia="仿宋_GB2312" w:cs="宋体"/>
                <w:kern w:val="0"/>
                <w:szCs w:val="21"/>
              </w:rPr>
            </w:pPr>
          </w:p>
        </w:tc>
        <w:tc>
          <w:tcPr>
            <w:tcW w:w="887" w:type="dxa"/>
            <w:vMerge w:val="restart"/>
            <w:tcBorders>
              <w:top w:val="single" w:color="auto" w:sz="4" w:space="0"/>
              <w:left w:val="single" w:color="auto" w:sz="4" w:space="0"/>
              <w:bottom w:val="single" w:color="auto" w:sz="4" w:space="0"/>
              <w:right w:val="single" w:color="auto" w:sz="4" w:space="0"/>
            </w:tcBorders>
            <w:vAlign w:val="center"/>
          </w:tcPr>
          <w:p w14:paraId="11DD024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产出指标（60分）</w:t>
            </w: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66ACBB7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692" w:type="dxa"/>
            <w:gridSpan w:val="2"/>
            <w:tcBorders>
              <w:top w:val="single" w:color="auto" w:sz="4" w:space="0"/>
              <w:left w:val="nil"/>
              <w:bottom w:val="single" w:color="auto" w:sz="4" w:space="0"/>
              <w:right w:val="single" w:color="auto" w:sz="4" w:space="0"/>
            </w:tcBorders>
            <w:vAlign w:val="center"/>
          </w:tcPr>
          <w:p w14:paraId="0BA109D2">
            <w:pPr>
              <w:widowControl/>
              <w:spacing w:line="240" w:lineRule="exact"/>
              <w:ind w:firstLine="210" w:firstLineChars="100"/>
              <w:rPr>
                <w:rFonts w:ascii="仿宋_GB2312" w:hAnsi="宋体" w:eastAsia="仿宋_GB2312" w:cs="宋体"/>
                <w:kern w:val="0"/>
                <w:szCs w:val="21"/>
                <w:highlight w:val="yellow"/>
              </w:rPr>
            </w:pPr>
            <w:r>
              <w:rPr>
                <w:rFonts w:hint="eastAsia" w:ascii="仿宋_GB2312" w:hAnsi="宋体" w:eastAsia="仿宋_GB2312" w:cs="宋体"/>
                <w:kern w:val="0"/>
                <w:szCs w:val="21"/>
              </w:rPr>
              <w:t>租赁面积</w:t>
            </w:r>
          </w:p>
        </w:tc>
        <w:tc>
          <w:tcPr>
            <w:tcW w:w="1742" w:type="dxa"/>
            <w:gridSpan w:val="2"/>
            <w:tcBorders>
              <w:top w:val="single" w:color="auto" w:sz="4" w:space="0"/>
              <w:left w:val="nil"/>
              <w:bottom w:val="single" w:color="auto" w:sz="4" w:space="0"/>
              <w:right w:val="single" w:color="auto" w:sz="4" w:space="0"/>
            </w:tcBorders>
            <w:vAlign w:val="center"/>
          </w:tcPr>
          <w:p w14:paraId="3C02703E">
            <w:pPr>
              <w:numPr>
                <w:ilvl w:val="0"/>
                <w:numId w:val="6"/>
              </w:numPr>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租赁办公区建筑面积9376.83</w:t>
            </w:r>
            <w:r>
              <w:rPr>
                <w:rFonts w:hint="eastAsia" w:ascii="仿宋_GB2312" w:hAnsi="宋体" w:cs="宋体"/>
                <w:color w:val="000000"/>
                <w:kern w:val="0"/>
                <w:szCs w:val="21"/>
              </w:rPr>
              <w:t>㎡</w:t>
            </w:r>
            <w:r>
              <w:rPr>
                <w:rFonts w:hint="eastAsia" w:ascii="仿宋_GB2312" w:hAnsi="宋体" w:eastAsia="仿宋_GB2312" w:cs="宋体"/>
                <w:color w:val="000000"/>
                <w:kern w:val="0"/>
                <w:szCs w:val="21"/>
              </w:rPr>
              <w:t>；</w:t>
            </w:r>
          </w:p>
          <w:p w14:paraId="4498C1C8">
            <w:pPr>
              <w:jc w:val="left"/>
              <w:rPr>
                <w:rFonts w:ascii="仿宋_GB2312" w:hAnsi="宋体" w:eastAsia="仿宋_GB2312" w:cs="宋体"/>
                <w:color w:val="000000"/>
                <w:kern w:val="0"/>
                <w:sz w:val="24"/>
              </w:rPr>
            </w:pPr>
            <w:r>
              <w:rPr>
                <w:rFonts w:hint="eastAsia" w:ascii="仿宋_GB2312" w:hAnsi="宋体" w:eastAsia="仿宋_GB2312" w:cs="宋体"/>
                <w:color w:val="000000"/>
                <w:kern w:val="0"/>
                <w:szCs w:val="21"/>
              </w:rPr>
              <w:t>2.占地面积10175.55</w:t>
            </w:r>
            <w:r>
              <w:rPr>
                <w:rFonts w:hint="eastAsia" w:ascii="仿宋_GB2312" w:hAnsi="宋体" w:cs="宋体"/>
                <w:color w:val="000000"/>
                <w:kern w:val="0"/>
                <w:szCs w:val="21"/>
              </w:rPr>
              <w:t>㎡</w:t>
            </w:r>
          </w:p>
        </w:tc>
        <w:tc>
          <w:tcPr>
            <w:tcW w:w="1127" w:type="dxa"/>
            <w:tcBorders>
              <w:top w:val="single" w:color="auto" w:sz="4" w:space="0"/>
              <w:left w:val="nil"/>
              <w:bottom w:val="single" w:color="auto" w:sz="4" w:space="0"/>
              <w:right w:val="single" w:color="auto" w:sz="4" w:space="0"/>
            </w:tcBorders>
            <w:vAlign w:val="center"/>
          </w:tcPr>
          <w:p w14:paraId="334EE58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以达到预期目标</w:t>
            </w:r>
          </w:p>
        </w:tc>
        <w:tc>
          <w:tcPr>
            <w:tcW w:w="620" w:type="dxa"/>
            <w:gridSpan w:val="2"/>
            <w:tcBorders>
              <w:top w:val="single" w:color="auto" w:sz="4" w:space="0"/>
              <w:left w:val="nil"/>
              <w:bottom w:val="single" w:color="auto" w:sz="4" w:space="0"/>
              <w:right w:val="single" w:color="auto" w:sz="4" w:space="0"/>
            </w:tcBorders>
            <w:vAlign w:val="center"/>
          </w:tcPr>
          <w:p w14:paraId="74C85E0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70" w:type="dxa"/>
            <w:tcBorders>
              <w:top w:val="single" w:color="auto" w:sz="4" w:space="0"/>
              <w:left w:val="nil"/>
              <w:bottom w:val="single" w:color="auto" w:sz="4" w:space="0"/>
              <w:right w:val="single" w:color="auto" w:sz="4" w:space="0"/>
            </w:tcBorders>
            <w:vAlign w:val="center"/>
          </w:tcPr>
          <w:p w14:paraId="45CB572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307" w:type="dxa"/>
            <w:gridSpan w:val="2"/>
            <w:tcBorders>
              <w:top w:val="single" w:color="auto" w:sz="4" w:space="0"/>
              <w:left w:val="nil"/>
              <w:bottom w:val="single" w:color="auto" w:sz="4" w:space="0"/>
              <w:right w:val="single" w:color="auto" w:sz="4" w:space="0"/>
            </w:tcBorders>
            <w:vAlign w:val="center"/>
          </w:tcPr>
          <w:p w14:paraId="24DA761D">
            <w:pPr>
              <w:widowControl/>
              <w:spacing w:line="240" w:lineRule="exact"/>
              <w:jc w:val="center"/>
              <w:rPr>
                <w:rFonts w:ascii="仿宋_GB2312" w:hAnsi="宋体" w:eastAsia="仿宋_GB2312" w:cs="宋体"/>
                <w:kern w:val="0"/>
                <w:szCs w:val="21"/>
              </w:rPr>
            </w:pPr>
          </w:p>
        </w:tc>
      </w:tr>
      <w:tr w14:paraId="6F221707">
        <w:tblPrEx>
          <w:tblCellMar>
            <w:top w:w="0" w:type="dxa"/>
            <w:left w:w="108" w:type="dxa"/>
            <w:bottom w:w="0" w:type="dxa"/>
            <w:right w:w="108" w:type="dxa"/>
          </w:tblCellMar>
        </w:tblPrEx>
        <w:trPr>
          <w:trHeight w:val="941"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3F822F06">
            <w:pPr>
              <w:widowControl/>
              <w:spacing w:line="240" w:lineRule="exact"/>
              <w:jc w:val="center"/>
              <w:rPr>
                <w:rFonts w:ascii="仿宋_GB2312" w:hAnsi="宋体" w:eastAsia="仿宋_GB2312" w:cs="宋体"/>
                <w:kern w:val="0"/>
                <w:szCs w:val="21"/>
              </w:rPr>
            </w:pPr>
          </w:p>
        </w:tc>
        <w:tc>
          <w:tcPr>
            <w:tcW w:w="887" w:type="dxa"/>
            <w:vMerge w:val="continue"/>
            <w:tcBorders>
              <w:top w:val="single" w:color="auto" w:sz="4" w:space="0"/>
              <w:left w:val="single" w:color="auto" w:sz="4" w:space="0"/>
              <w:bottom w:val="single" w:color="auto" w:sz="4" w:space="0"/>
              <w:right w:val="single" w:color="auto" w:sz="4" w:space="0"/>
            </w:tcBorders>
            <w:vAlign w:val="center"/>
          </w:tcPr>
          <w:p w14:paraId="0052C72F">
            <w:pPr>
              <w:widowControl/>
              <w:spacing w:line="240" w:lineRule="exact"/>
              <w:jc w:val="center"/>
              <w:rPr>
                <w:rFonts w:ascii="仿宋_GB2312" w:hAnsi="宋体" w:eastAsia="仿宋_GB2312" w:cs="宋体"/>
                <w:kern w:val="0"/>
                <w:szCs w:val="21"/>
              </w:rPr>
            </w:pP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02B00CE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692" w:type="dxa"/>
            <w:gridSpan w:val="2"/>
            <w:tcBorders>
              <w:top w:val="single" w:color="auto" w:sz="4" w:space="0"/>
              <w:left w:val="nil"/>
              <w:bottom w:val="single" w:color="auto" w:sz="4" w:space="0"/>
              <w:right w:val="single" w:color="auto" w:sz="4" w:space="0"/>
            </w:tcBorders>
            <w:vAlign w:val="center"/>
          </w:tcPr>
          <w:p w14:paraId="36EC9214">
            <w:pPr>
              <w:widowControl/>
              <w:spacing w:line="240" w:lineRule="exact"/>
              <w:jc w:val="left"/>
              <w:rPr>
                <w:rFonts w:ascii="仿宋_GB2312" w:hAnsi="宋体" w:eastAsia="仿宋_GB2312" w:cs="宋体"/>
                <w:kern w:val="0"/>
                <w:szCs w:val="21"/>
              </w:rPr>
            </w:pPr>
            <w:r>
              <w:rPr>
                <w:rFonts w:hint="eastAsia" w:ascii="仿宋_GB2312" w:hAnsi="宋体" w:eastAsia="仿宋_GB2312" w:cs="宋体"/>
                <w:color w:val="000000"/>
                <w:kern w:val="0"/>
                <w:szCs w:val="21"/>
              </w:rPr>
              <w:t>安全生产、治安保卫、环卫、门前三包等工作</w:t>
            </w:r>
          </w:p>
        </w:tc>
        <w:tc>
          <w:tcPr>
            <w:tcW w:w="1742" w:type="dxa"/>
            <w:gridSpan w:val="2"/>
            <w:tcBorders>
              <w:top w:val="single" w:color="auto" w:sz="4" w:space="0"/>
              <w:left w:val="nil"/>
              <w:bottom w:val="single" w:color="auto" w:sz="4" w:space="0"/>
              <w:right w:val="single" w:color="auto" w:sz="4" w:space="0"/>
            </w:tcBorders>
            <w:vAlign w:val="center"/>
          </w:tcPr>
          <w:p w14:paraId="2CACD10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合格</w:t>
            </w:r>
          </w:p>
        </w:tc>
        <w:tc>
          <w:tcPr>
            <w:tcW w:w="1127" w:type="dxa"/>
            <w:tcBorders>
              <w:top w:val="single" w:color="auto" w:sz="4" w:space="0"/>
              <w:left w:val="nil"/>
              <w:bottom w:val="single" w:color="auto" w:sz="4" w:space="0"/>
              <w:right w:val="single" w:color="auto" w:sz="4" w:space="0"/>
            </w:tcBorders>
            <w:vAlign w:val="center"/>
          </w:tcPr>
          <w:p w14:paraId="7CDC20A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合格</w:t>
            </w:r>
          </w:p>
        </w:tc>
        <w:tc>
          <w:tcPr>
            <w:tcW w:w="620" w:type="dxa"/>
            <w:gridSpan w:val="2"/>
            <w:tcBorders>
              <w:top w:val="single" w:color="auto" w:sz="4" w:space="0"/>
              <w:left w:val="nil"/>
              <w:bottom w:val="single" w:color="auto" w:sz="4" w:space="0"/>
              <w:right w:val="single" w:color="auto" w:sz="4" w:space="0"/>
            </w:tcBorders>
            <w:vAlign w:val="center"/>
          </w:tcPr>
          <w:p w14:paraId="23DCC2F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70" w:type="dxa"/>
            <w:tcBorders>
              <w:top w:val="single" w:color="auto" w:sz="4" w:space="0"/>
              <w:left w:val="nil"/>
              <w:bottom w:val="single" w:color="auto" w:sz="4" w:space="0"/>
              <w:right w:val="single" w:color="auto" w:sz="4" w:space="0"/>
            </w:tcBorders>
            <w:vAlign w:val="center"/>
          </w:tcPr>
          <w:p w14:paraId="672F542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307" w:type="dxa"/>
            <w:gridSpan w:val="2"/>
            <w:tcBorders>
              <w:top w:val="single" w:color="auto" w:sz="4" w:space="0"/>
              <w:left w:val="nil"/>
              <w:bottom w:val="single" w:color="auto" w:sz="4" w:space="0"/>
              <w:right w:val="single" w:color="auto" w:sz="4" w:space="0"/>
            </w:tcBorders>
            <w:vAlign w:val="center"/>
          </w:tcPr>
          <w:p w14:paraId="1DBCCD71">
            <w:pPr>
              <w:widowControl/>
              <w:spacing w:line="240" w:lineRule="exact"/>
              <w:jc w:val="center"/>
              <w:rPr>
                <w:rFonts w:ascii="仿宋_GB2312" w:hAnsi="宋体" w:eastAsia="仿宋_GB2312" w:cs="宋体"/>
                <w:kern w:val="0"/>
                <w:szCs w:val="21"/>
              </w:rPr>
            </w:pPr>
          </w:p>
        </w:tc>
      </w:tr>
      <w:tr w14:paraId="2B9AA970">
        <w:tblPrEx>
          <w:tblCellMar>
            <w:top w:w="0" w:type="dxa"/>
            <w:left w:w="108" w:type="dxa"/>
            <w:bottom w:w="0" w:type="dxa"/>
            <w:right w:w="108" w:type="dxa"/>
          </w:tblCellMar>
        </w:tblPrEx>
        <w:trPr>
          <w:trHeight w:val="700"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09DA637A">
            <w:pPr>
              <w:widowControl/>
              <w:spacing w:line="240" w:lineRule="exact"/>
              <w:jc w:val="center"/>
              <w:rPr>
                <w:rFonts w:ascii="仿宋_GB2312" w:hAnsi="宋体" w:eastAsia="仿宋_GB2312" w:cs="宋体"/>
                <w:kern w:val="0"/>
                <w:szCs w:val="21"/>
              </w:rPr>
            </w:pPr>
          </w:p>
        </w:tc>
        <w:tc>
          <w:tcPr>
            <w:tcW w:w="887" w:type="dxa"/>
            <w:vMerge w:val="continue"/>
            <w:tcBorders>
              <w:top w:val="single" w:color="auto" w:sz="4" w:space="0"/>
              <w:left w:val="single" w:color="auto" w:sz="4" w:space="0"/>
              <w:bottom w:val="single" w:color="auto" w:sz="4" w:space="0"/>
              <w:right w:val="single" w:color="auto" w:sz="4" w:space="0"/>
            </w:tcBorders>
            <w:vAlign w:val="center"/>
          </w:tcPr>
          <w:p w14:paraId="1A270395">
            <w:pPr>
              <w:widowControl/>
              <w:spacing w:line="240" w:lineRule="exact"/>
              <w:jc w:val="center"/>
              <w:rPr>
                <w:rFonts w:ascii="仿宋_GB2312" w:hAnsi="宋体" w:eastAsia="仿宋_GB2312" w:cs="宋体"/>
                <w:kern w:val="0"/>
                <w:szCs w:val="21"/>
              </w:rPr>
            </w:pP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65C130C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692" w:type="dxa"/>
            <w:gridSpan w:val="2"/>
            <w:tcBorders>
              <w:top w:val="single" w:color="auto" w:sz="4" w:space="0"/>
              <w:left w:val="nil"/>
              <w:bottom w:val="single" w:color="auto" w:sz="4" w:space="0"/>
              <w:right w:val="single" w:color="auto" w:sz="4" w:space="0"/>
            </w:tcBorders>
            <w:vAlign w:val="center"/>
          </w:tcPr>
          <w:p w14:paraId="3F7A728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房租支付时间</w:t>
            </w:r>
          </w:p>
        </w:tc>
        <w:tc>
          <w:tcPr>
            <w:tcW w:w="1742" w:type="dxa"/>
            <w:gridSpan w:val="2"/>
            <w:tcBorders>
              <w:top w:val="single" w:color="auto" w:sz="4" w:space="0"/>
              <w:left w:val="nil"/>
              <w:bottom w:val="single" w:color="auto" w:sz="4" w:space="0"/>
              <w:right w:val="single" w:color="auto" w:sz="4" w:space="0"/>
            </w:tcBorders>
            <w:vAlign w:val="center"/>
          </w:tcPr>
          <w:p w14:paraId="5789870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当年12月前完成</w:t>
            </w:r>
          </w:p>
        </w:tc>
        <w:tc>
          <w:tcPr>
            <w:tcW w:w="1127" w:type="dxa"/>
            <w:tcBorders>
              <w:top w:val="single" w:color="auto" w:sz="4" w:space="0"/>
              <w:left w:val="nil"/>
              <w:bottom w:val="single" w:color="auto" w:sz="4" w:space="0"/>
              <w:right w:val="single" w:color="auto" w:sz="4" w:space="0"/>
            </w:tcBorders>
            <w:vAlign w:val="center"/>
          </w:tcPr>
          <w:p w14:paraId="520D0DE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当年12月前完成</w:t>
            </w:r>
          </w:p>
        </w:tc>
        <w:tc>
          <w:tcPr>
            <w:tcW w:w="620" w:type="dxa"/>
            <w:gridSpan w:val="2"/>
            <w:tcBorders>
              <w:top w:val="single" w:color="auto" w:sz="4" w:space="0"/>
              <w:left w:val="nil"/>
              <w:bottom w:val="single" w:color="auto" w:sz="4" w:space="0"/>
              <w:right w:val="single" w:color="auto" w:sz="4" w:space="0"/>
            </w:tcBorders>
            <w:vAlign w:val="center"/>
          </w:tcPr>
          <w:p w14:paraId="59DB16E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70" w:type="dxa"/>
            <w:tcBorders>
              <w:top w:val="single" w:color="auto" w:sz="4" w:space="0"/>
              <w:left w:val="nil"/>
              <w:bottom w:val="single" w:color="auto" w:sz="4" w:space="0"/>
              <w:right w:val="single" w:color="auto" w:sz="4" w:space="0"/>
            </w:tcBorders>
            <w:vAlign w:val="center"/>
          </w:tcPr>
          <w:p w14:paraId="450AA0C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307" w:type="dxa"/>
            <w:gridSpan w:val="2"/>
            <w:tcBorders>
              <w:top w:val="single" w:color="auto" w:sz="4" w:space="0"/>
              <w:left w:val="nil"/>
              <w:bottom w:val="single" w:color="auto" w:sz="4" w:space="0"/>
              <w:right w:val="single" w:color="auto" w:sz="4" w:space="0"/>
            </w:tcBorders>
            <w:vAlign w:val="center"/>
          </w:tcPr>
          <w:p w14:paraId="43C65AEA">
            <w:pPr>
              <w:widowControl/>
              <w:spacing w:line="240" w:lineRule="exact"/>
              <w:jc w:val="center"/>
              <w:rPr>
                <w:rFonts w:ascii="仿宋_GB2312" w:hAnsi="宋体" w:eastAsia="仿宋_GB2312" w:cs="宋体"/>
                <w:kern w:val="0"/>
                <w:szCs w:val="21"/>
              </w:rPr>
            </w:pPr>
          </w:p>
        </w:tc>
      </w:tr>
      <w:tr w14:paraId="7EC65412">
        <w:tblPrEx>
          <w:tblCellMar>
            <w:top w:w="0" w:type="dxa"/>
            <w:left w:w="108" w:type="dxa"/>
            <w:bottom w:w="0" w:type="dxa"/>
            <w:right w:w="108" w:type="dxa"/>
          </w:tblCellMar>
        </w:tblPrEx>
        <w:trPr>
          <w:trHeight w:val="531"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6762ECC6">
            <w:pPr>
              <w:widowControl/>
              <w:spacing w:line="240" w:lineRule="exact"/>
              <w:jc w:val="center"/>
              <w:rPr>
                <w:rFonts w:ascii="仿宋_GB2312" w:hAnsi="宋体" w:eastAsia="仿宋_GB2312" w:cs="宋体"/>
                <w:kern w:val="0"/>
                <w:szCs w:val="21"/>
              </w:rPr>
            </w:pPr>
          </w:p>
        </w:tc>
        <w:tc>
          <w:tcPr>
            <w:tcW w:w="887" w:type="dxa"/>
            <w:vMerge w:val="continue"/>
            <w:tcBorders>
              <w:top w:val="single" w:color="auto" w:sz="4" w:space="0"/>
              <w:left w:val="single" w:color="auto" w:sz="4" w:space="0"/>
              <w:bottom w:val="single" w:color="auto" w:sz="4" w:space="0"/>
              <w:right w:val="single" w:color="auto" w:sz="4" w:space="0"/>
            </w:tcBorders>
            <w:vAlign w:val="center"/>
          </w:tcPr>
          <w:p w14:paraId="592265E2">
            <w:pPr>
              <w:widowControl/>
              <w:spacing w:line="240" w:lineRule="exact"/>
              <w:jc w:val="center"/>
              <w:rPr>
                <w:rFonts w:ascii="仿宋_GB2312" w:hAnsi="宋体" w:eastAsia="仿宋_GB2312" w:cs="宋体"/>
                <w:kern w:val="0"/>
                <w:szCs w:val="21"/>
              </w:rPr>
            </w:pP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17AB75E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692" w:type="dxa"/>
            <w:gridSpan w:val="2"/>
            <w:tcBorders>
              <w:top w:val="single" w:color="auto" w:sz="4" w:space="0"/>
              <w:left w:val="nil"/>
              <w:bottom w:val="single" w:color="auto" w:sz="4" w:space="0"/>
              <w:right w:val="single" w:color="auto" w:sz="4" w:space="0"/>
            </w:tcBorders>
            <w:vAlign w:val="center"/>
          </w:tcPr>
          <w:p w14:paraId="27D700D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项目预算控制数</w:t>
            </w:r>
          </w:p>
        </w:tc>
        <w:tc>
          <w:tcPr>
            <w:tcW w:w="1742" w:type="dxa"/>
            <w:gridSpan w:val="2"/>
            <w:tcBorders>
              <w:top w:val="single" w:color="auto" w:sz="4" w:space="0"/>
              <w:left w:val="nil"/>
              <w:bottom w:val="single" w:color="auto" w:sz="4" w:space="0"/>
              <w:right w:val="single" w:color="auto" w:sz="4" w:space="0"/>
            </w:tcBorders>
            <w:vAlign w:val="center"/>
          </w:tcPr>
          <w:p w14:paraId="7E486E2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1197.89</w:t>
            </w:r>
          </w:p>
        </w:tc>
        <w:tc>
          <w:tcPr>
            <w:tcW w:w="1127" w:type="dxa"/>
            <w:tcBorders>
              <w:top w:val="single" w:color="auto" w:sz="4" w:space="0"/>
              <w:left w:val="nil"/>
              <w:bottom w:val="single" w:color="auto" w:sz="4" w:space="0"/>
              <w:right w:val="single" w:color="auto" w:sz="4" w:space="0"/>
            </w:tcBorders>
            <w:vAlign w:val="center"/>
          </w:tcPr>
          <w:p w14:paraId="3BB7C36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1197.89</w:t>
            </w:r>
          </w:p>
        </w:tc>
        <w:tc>
          <w:tcPr>
            <w:tcW w:w="620" w:type="dxa"/>
            <w:gridSpan w:val="2"/>
            <w:tcBorders>
              <w:top w:val="single" w:color="auto" w:sz="4" w:space="0"/>
              <w:left w:val="nil"/>
              <w:bottom w:val="single" w:color="auto" w:sz="4" w:space="0"/>
              <w:right w:val="single" w:color="auto" w:sz="4" w:space="0"/>
            </w:tcBorders>
            <w:vAlign w:val="center"/>
          </w:tcPr>
          <w:p w14:paraId="13CF7D5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70" w:type="dxa"/>
            <w:tcBorders>
              <w:top w:val="single" w:color="auto" w:sz="4" w:space="0"/>
              <w:left w:val="nil"/>
              <w:bottom w:val="single" w:color="auto" w:sz="4" w:space="0"/>
              <w:right w:val="single" w:color="auto" w:sz="4" w:space="0"/>
            </w:tcBorders>
            <w:vAlign w:val="center"/>
          </w:tcPr>
          <w:p w14:paraId="1A092EC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307" w:type="dxa"/>
            <w:gridSpan w:val="2"/>
            <w:tcBorders>
              <w:top w:val="single" w:color="auto" w:sz="4" w:space="0"/>
              <w:left w:val="nil"/>
              <w:bottom w:val="single" w:color="auto" w:sz="4" w:space="0"/>
              <w:right w:val="single" w:color="auto" w:sz="4" w:space="0"/>
            </w:tcBorders>
            <w:vAlign w:val="center"/>
          </w:tcPr>
          <w:p w14:paraId="6D555C64">
            <w:pPr>
              <w:widowControl/>
              <w:spacing w:line="240" w:lineRule="exact"/>
              <w:rPr>
                <w:rFonts w:ascii="仿宋_GB2312" w:hAnsi="宋体" w:eastAsia="仿宋_GB2312" w:cs="宋体"/>
                <w:kern w:val="0"/>
                <w:szCs w:val="21"/>
              </w:rPr>
            </w:pPr>
          </w:p>
        </w:tc>
      </w:tr>
      <w:tr w14:paraId="6DEC0DE1">
        <w:tblPrEx>
          <w:tblCellMar>
            <w:top w:w="0" w:type="dxa"/>
            <w:left w:w="108" w:type="dxa"/>
            <w:bottom w:w="0" w:type="dxa"/>
            <w:right w:w="108" w:type="dxa"/>
          </w:tblCellMar>
        </w:tblPrEx>
        <w:trPr>
          <w:trHeight w:val="478"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19943E89">
            <w:pPr>
              <w:widowControl/>
              <w:spacing w:line="240" w:lineRule="exact"/>
              <w:jc w:val="center"/>
              <w:rPr>
                <w:rFonts w:ascii="仿宋_GB2312" w:hAnsi="宋体" w:eastAsia="仿宋_GB2312" w:cs="宋体"/>
                <w:kern w:val="0"/>
                <w:szCs w:val="21"/>
              </w:rPr>
            </w:pPr>
          </w:p>
        </w:tc>
        <w:tc>
          <w:tcPr>
            <w:tcW w:w="887" w:type="dxa"/>
            <w:vMerge w:val="restart"/>
            <w:tcBorders>
              <w:top w:val="single" w:color="auto" w:sz="4" w:space="0"/>
              <w:left w:val="single" w:color="auto" w:sz="4" w:space="0"/>
              <w:bottom w:val="single" w:color="auto" w:sz="4" w:space="0"/>
              <w:right w:val="single" w:color="auto" w:sz="4" w:space="0"/>
            </w:tcBorders>
            <w:vAlign w:val="center"/>
          </w:tcPr>
          <w:p w14:paraId="672FDB5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效益指标（20分）</w:t>
            </w: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31FDB28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14:paraId="6CB7BC4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692" w:type="dxa"/>
            <w:gridSpan w:val="2"/>
            <w:tcBorders>
              <w:top w:val="single" w:color="auto" w:sz="4" w:space="0"/>
              <w:left w:val="nil"/>
              <w:bottom w:val="single" w:color="auto" w:sz="4" w:space="0"/>
              <w:right w:val="single" w:color="auto" w:sz="4" w:space="0"/>
            </w:tcBorders>
            <w:vAlign w:val="center"/>
          </w:tcPr>
          <w:p w14:paraId="5FBF406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此项不涉及</w:t>
            </w:r>
          </w:p>
        </w:tc>
        <w:tc>
          <w:tcPr>
            <w:tcW w:w="1742" w:type="dxa"/>
            <w:gridSpan w:val="2"/>
            <w:tcBorders>
              <w:top w:val="single" w:color="auto" w:sz="4" w:space="0"/>
              <w:left w:val="nil"/>
              <w:bottom w:val="single" w:color="auto" w:sz="4" w:space="0"/>
              <w:right w:val="single" w:color="auto" w:sz="4" w:space="0"/>
            </w:tcBorders>
            <w:vAlign w:val="center"/>
          </w:tcPr>
          <w:p w14:paraId="4716308B">
            <w:pPr>
              <w:widowControl/>
              <w:spacing w:line="240" w:lineRule="exact"/>
              <w:jc w:val="center"/>
              <w:rPr>
                <w:rFonts w:ascii="仿宋_GB2312" w:hAnsi="宋体" w:eastAsia="仿宋_GB2312" w:cs="宋体"/>
                <w:kern w:val="0"/>
                <w:szCs w:val="21"/>
              </w:rPr>
            </w:pPr>
          </w:p>
        </w:tc>
        <w:tc>
          <w:tcPr>
            <w:tcW w:w="1127" w:type="dxa"/>
            <w:tcBorders>
              <w:top w:val="single" w:color="auto" w:sz="4" w:space="0"/>
              <w:left w:val="nil"/>
              <w:bottom w:val="single" w:color="auto" w:sz="4" w:space="0"/>
              <w:right w:val="single" w:color="auto" w:sz="4" w:space="0"/>
            </w:tcBorders>
            <w:vAlign w:val="center"/>
          </w:tcPr>
          <w:p w14:paraId="395113C5">
            <w:pPr>
              <w:widowControl/>
              <w:spacing w:line="240" w:lineRule="exact"/>
              <w:jc w:val="center"/>
              <w:rPr>
                <w:rFonts w:ascii="仿宋_GB2312" w:hAnsi="宋体" w:eastAsia="仿宋_GB2312" w:cs="宋体"/>
                <w:kern w:val="0"/>
                <w:szCs w:val="21"/>
              </w:rPr>
            </w:pPr>
          </w:p>
        </w:tc>
        <w:tc>
          <w:tcPr>
            <w:tcW w:w="620" w:type="dxa"/>
            <w:gridSpan w:val="2"/>
            <w:tcBorders>
              <w:top w:val="single" w:color="auto" w:sz="4" w:space="0"/>
              <w:left w:val="nil"/>
              <w:bottom w:val="single" w:color="auto" w:sz="4" w:space="0"/>
              <w:right w:val="single" w:color="auto" w:sz="4" w:space="0"/>
            </w:tcBorders>
            <w:vAlign w:val="center"/>
          </w:tcPr>
          <w:p w14:paraId="76704D25">
            <w:pPr>
              <w:widowControl/>
              <w:spacing w:line="240" w:lineRule="exact"/>
              <w:jc w:val="center"/>
              <w:rPr>
                <w:rFonts w:ascii="仿宋_GB2312" w:hAnsi="宋体" w:eastAsia="仿宋_GB2312" w:cs="宋体"/>
                <w:kern w:val="0"/>
                <w:szCs w:val="21"/>
              </w:rPr>
            </w:pPr>
          </w:p>
        </w:tc>
        <w:tc>
          <w:tcPr>
            <w:tcW w:w="670" w:type="dxa"/>
            <w:tcBorders>
              <w:top w:val="single" w:color="auto" w:sz="4" w:space="0"/>
              <w:left w:val="nil"/>
              <w:bottom w:val="single" w:color="auto" w:sz="4" w:space="0"/>
              <w:right w:val="single" w:color="auto" w:sz="4" w:space="0"/>
            </w:tcBorders>
            <w:vAlign w:val="center"/>
          </w:tcPr>
          <w:p w14:paraId="4D4C89D0">
            <w:pPr>
              <w:widowControl/>
              <w:spacing w:line="240" w:lineRule="exact"/>
              <w:jc w:val="center"/>
              <w:rPr>
                <w:rFonts w:ascii="仿宋_GB2312" w:hAnsi="宋体" w:eastAsia="仿宋_GB2312" w:cs="宋体"/>
                <w:kern w:val="0"/>
                <w:szCs w:val="21"/>
              </w:rPr>
            </w:pPr>
          </w:p>
        </w:tc>
        <w:tc>
          <w:tcPr>
            <w:tcW w:w="1307" w:type="dxa"/>
            <w:gridSpan w:val="2"/>
            <w:tcBorders>
              <w:top w:val="single" w:color="auto" w:sz="4" w:space="0"/>
              <w:left w:val="nil"/>
              <w:bottom w:val="single" w:color="auto" w:sz="4" w:space="0"/>
              <w:right w:val="single" w:color="auto" w:sz="4" w:space="0"/>
            </w:tcBorders>
            <w:vAlign w:val="center"/>
          </w:tcPr>
          <w:p w14:paraId="0C4FD6B1">
            <w:pPr>
              <w:widowControl/>
              <w:spacing w:line="240" w:lineRule="exact"/>
              <w:jc w:val="center"/>
              <w:rPr>
                <w:rFonts w:ascii="仿宋_GB2312" w:hAnsi="宋体" w:eastAsia="仿宋_GB2312" w:cs="宋体"/>
                <w:kern w:val="0"/>
                <w:szCs w:val="21"/>
              </w:rPr>
            </w:pPr>
          </w:p>
        </w:tc>
      </w:tr>
      <w:tr w14:paraId="600EF8EC">
        <w:tblPrEx>
          <w:tblCellMar>
            <w:top w:w="0" w:type="dxa"/>
            <w:left w:w="108" w:type="dxa"/>
            <w:bottom w:w="0" w:type="dxa"/>
            <w:right w:w="108" w:type="dxa"/>
          </w:tblCellMar>
        </w:tblPrEx>
        <w:trPr>
          <w:trHeight w:val="784"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13DD58D1">
            <w:pPr>
              <w:widowControl/>
              <w:spacing w:line="240" w:lineRule="exact"/>
              <w:jc w:val="center"/>
              <w:rPr>
                <w:rFonts w:ascii="仿宋_GB2312" w:hAnsi="宋体" w:eastAsia="仿宋_GB2312" w:cs="宋体"/>
                <w:kern w:val="0"/>
                <w:szCs w:val="21"/>
              </w:rPr>
            </w:pPr>
          </w:p>
        </w:tc>
        <w:tc>
          <w:tcPr>
            <w:tcW w:w="887" w:type="dxa"/>
            <w:vMerge w:val="continue"/>
            <w:tcBorders>
              <w:top w:val="single" w:color="auto" w:sz="4" w:space="0"/>
              <w:left w:val="single" w:color="auto" w:sz="4" w:space="0"/>
              <w:bottom w:val="single" w:color="auto" w:sz="4" w:space="0"/>
              <w:right w:val="single" w:color="auto" w:sz="4" w:space="0"/>
            </w:tcBorders>
            <w:vAlign w:val="center"/>
          </w:tcPr>
          <w:p w14:paraId="2DA508F1">
            <w:pPr>
              <w:widowControl/>
              <w:spacing w:line="240" w:lineRule="exact"/>
              <w:jc w:val="center"/>
              <w:rPr>
                <w:rFonts w:ascii="仿宋_GB2312" w:hAnsi="宋体" w:eastAsia="仿宋_GB2312" w:cs="宋体"/>
                <w:kern w:val="0"/>
                <w:szCs w:val="21"/>
              </w:rPr>
            </w:pP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2F54D62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14:paraId="64A940E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692" w:type="dxa"/>
            <w:gridSpan w:val="2"/>
            <w:tcBorders>
              <w:top w:val="single" w:color="auto" w:sz="4" w:space="0"/>
              <w:left w:val="nil"/>
              <w:bottom w:val="single" w:color="auto" w:sz="4" w:space="0"/>
              <w:right w:val="single" w:color="auto" w:sz="4" w:space="0"/>
            </w:tcBorders>
            <w:vAlign w:val="center"/>
          </w:tcPr>
          <w:p w14:paraId="4C2BE5D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szCs w:val="21"/>
              </w:rPr>
              <w:t>是否保障区纪监委办公场所需求</w:t>
            </w:r>
          </w:p>
        </w:tc>
        <w:tc>
          <w:tcPr>
            <w:tcW w:w="1742" w:type="dxa"/>
            <w:gridSpan w:val="2"/>
            <w:tcBorders>
              <w:top w:val="single" w:color="auto" w:sz="4" w:space="0"/>
              <w:left w:val="nil"/>
              <w:bottom w:val="single" w:color="auto" w:sz="4" w:space="0"/>
              <w:right w:val="single" w:color="auto" w:sz="4" w:space="0"/>
            </w:tcBorders>
            <w:vAlign w:val="center"/>
          </w:tcPr>
          <w:p w14:paraId="4B1D2F9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szCs w:val="21"/>
              </w:rPr>
              <w:t>保障区纪监委办公场所需求</w:t>
            </w:r>
          </w:p>
        </w:tc>
        <w:tc>
          <w:tcPr>
            <w:tcW w:w="1127" w:type="dxa"/>
            <w:tcBorders>
              <w:top w:val="single" w:color="auto" w:sz="4" w:space="0"/>
              <w:left w:val="nil"/>
              <w:bottom w:val="single" w:color="auto" w:sz="4" w:space="0"/>
              <w:right w:val="single" w:color="auto" w:sz="4" w:space="0"/>
            </w:tcBorders>
            <w:vAlign w:val="center"/>
          </w:tcPr>
          <w:p w14:paraId="39B870F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已达到预期目标</w:t>
            </w:r>
          </w:p>
        </w:tc>
        <w:tc>
          <w:tcPr>
            <w:tcW w:w="620" w:type="dxa"/>
            <w:gridSpan w:val="2"/>
            <w:tcBorders>
              <w:top w:val="single" w:color="auto" w:sz="4" w:space="0"/>
              <w:left w:val="nil"/>
              <w:bottom w:val="single" w:color="auto" w:sz="4" w:space="0"/>
              <w:right w:val="single" w:color="auto" w:sz="4" w:space="0"/>
            </w:tcBorders>
            <w:vAlign w:val="center"/>
          </w:tcPr>
          <w:p w14:paraId="73D20F1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70" w:type="dxa"/>
            <w:tcBorders>
              <w:top w:val="single" w:color="auto" w:sz="4" w:space="0"/>
              <w:left w:val="nil"/>
              <w:bottom w:val="single" w:color="auto" w:sz="4" w:space="0"/>
              <w:right w:val="single" w:color="auto" w:sz="4" w:space="0"/>
            </w:tcBorders>
            <w:vAlign w:val="center"/>
          </w:tcPr>
          <w:p w14:paraId="5C99C60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307" w:type="dxa"/>
            <w:gridSpan w:val="2"/>
            <w:tcBorders>
              <w:top w:val="single" w:color="auto" w:sz="4" w:space="0"/>
              <w:left w:val="nil"/>
              <w:bottom w:val="single" w:color="auto" w:sz="4" w:space="0"/>
              <w:right w:val="single" w:color="auto" w:sz="4" w:space="0"/>
            </w:tcBorders>
            <w:vAlign w:val="center"/>
          </w:tcPr>
          <w:p w14:paraId="124E4738">
            <w:pPr>
              <w:widowControl/>
              <w:spacing w:line="240" w:lineRule="exact"/>
              <w:jc w:val="center"/>
              <w:rPr>
                <w:rFonts w:ascii="仿宋_GB2312" w:hAnsi="宋体" w:eastAsia="仿宋_GB2312" w:cs="宋体"/>
                <w:kern w:val="0"/>
                <w:szCs w:val="21"/>
              </w:rPr>
            </w:pPr>
          </w:p>
        </w:tc>
      </w:tr>
      <w:tr w14:paraId="69CA069A">
        <w:tblPrEx>
          <w:tblCellMar>
            <w:top w:w="0" w:type="dxa"/>
            <w:left w:w="108" w:type="dxa"/>
            <w:bottom w:w="0" w:type="dxa"/>
            <w:right w:w="108" w:type="dxa"/>
          </w:tblCellMar>
        </w:tblPrEx>
        <w:trPr>
          <w:trHeight w:val="472"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39705DCF">
            <w:pPr>
              <w:widowControl/>
              <w:spacing w:line="240" w:lineRule="exact"/>
              <w:jc w:val="center"/>
              <w:rPr>
                <w:rFonts w:ascii="仿宋_GB2312" w:hAnsi="宋体" w:eastAsia="仿宋_GB2312" w:cs="宋体"/>
                <w:kern w:val="0"/>
                <w:szCs w:val="21"/>
              </w:rPr>
            </w:pPr>
          </w:p>
        </w:tc>
        <w:tc>
          <w:tcPr>
            <w:tcW w:w="887" w:type="dxa"/>
            <w:vMerge w:val="continue"/>
            <w:tcBorders>
              <w:top w:val="single" w:color="auto" w:sz="4" w:space="0"/>
              <w:left w:val="single" w:color="auto" w:sz="4" w:space="0"/>
              <w:bottom w:val="single" w:color="auto" w:sz="4" w:space="0"/>
              <w:right w:val="single" w:color="auto" w:sz="4" w:space="0"/>
            </w:tcBorders>
            <w:vAlign w:val="center"/>
          </w:tcPr>
          <w:p w14:paraId="26CBB381">
            <w:pPr>
              <w:widowControl/>
              <w:spacing w:line="240" w:lineRule="exact"/>
              <w:jc w:val="center"/>
              <w:rPr>
                <w:rFonts w:ascii="仿宋_GB2312" w:hAnsi="宋体" w:eastAsia="仿宋_GB2312" w:cs="宋体"/>
                <w:kern w:val="0"/>
                <w:szCs w:val="21"/>
              </w:rPr>
            </w:pP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6FB2258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14:paraId="2056280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692" w:type="dxa"/>
            <w:gridSpan w:val="2"/>
            <w:tcBorders>
              <w:top w:val="single" w:color="auto" w:sz="4" w:space="0"/>
              <w:left w:val="nil"/>
              <w:bottom w:val="single" w:color="auto" w:sz="4" w:space="0"/>
              <w:right w:val="single" w:color="auto" w:sz="4" w:space="0"/>
            </w:tcBorders>
          </w:tcPr>
          <w:p w14:paraId="244942F8">
            <w:pPr>
              <w:rPr>
                <w:rFonts w:ascii="仿宋_GB2312" w:eastAsia="仿宋_GB2312"/>
              </w:rPr>
            </w:pPr>
            <w:r>
              <w:rPr>
                <w:rFonts w:hint="eastAsia" w:ascii="仿宋_GB2312" w:hAnsi="宋体" w:eastAsia="仿宋_GB2312" w:cs="宋体"/>
                <w:kern w:val="0"/>
                <w:szCs w:val="21"/>
              </w:rPr>
              <w:t>此项不涉及</w:t>
            </w:r>
          </w:p>
        </w:tc>
        <w:tc>
          <w:tcPr>
            <w:tcW w:w="1742" w:type="dxa"/>
            <w:gridSpan w:val="2"/>
            <w:tcBorders>
              <w:top w:val="single" w:color="auto" w:sz="4" w:space="0"/>
              <w:left w:val="nil"/>
              <w:bottom w:val="single" w:color="auto" w:sz="4" w:space="0"/>
              <w:right w:val="single" w:color="auto" w:sz="4" w:space="0"/>
            </w:tcBorders>
            <w:vAlign w:val="center"/>
          </w:tcPr>
          <w:p w14:paraId="299AFC10">
            <w:pPr>
              <w:widowControl/>
              <w:spacing w:line="240" w:lineRule="exact"/>
              <w:jc w:val="center"/>
              <w:rPr>
                <w:rFonts w:ascii="仿宋_GB2312" w:hAnsi="宋体" w:eastAsia="仿宋_GB2312" w:cs="宋体"/>
                <w:kern w:val="0"/>
                <w:szCs w:val="21"/>
              </w:rPr>
            </w:pPr>
          </w:p>
        </w:tc>
        <w:tc>
          <w:tcPr>
            <w:tcW w:w="1127" w:type="dxa"/>
            <w:tcBorders>
              <w:top w:val="single" w:color="auto" w:sz="4" w:space="0"/>
              <w:left w:val="nil"/>
              <w:bottom w:val="single" w:color="auto" w:sz="4" w:space="0"/>
              <w:right w:val="single" w:color="auto" w:sz="4" w:space="0"/>
            </w:tcBorders>
            <w:vAlign w:val="center"/>
          </w:tcPr>
          <w:p w14:paraId="39C4AEBB">
            <w:pPr>
              <w:widowControl/>
              <w:spacing w:line="240" w:lineRule="exact"/>
              <w:jc w:val="center"/>
              <w:rPr>
                <w:rFonts w:ascii="仿宋_GB2312" w:hAnsi="宋体" w:eastAsia="仿宋_GB2312" w:cs="宋体"/>
                <w:kern w:val="0"/>
                <w:szCs w:val="21"/>
              </w:rPr>
            </w:pPr>
          </w:p>
        </w:tc>
        <w:tc>
          <w:tcPr>
            <w:tcW w:w="620" w:type="dxa"/>
            <w:gridSpan w:val="2"/>
            <w:tcBorders>
              <w:top w:val="single" w:color="auto" w:sz="4" w:space="0"/>
              <w:left w:val="nil"/>
              <w:bottom w:val="single" w:color="auto" w:sz="4" w:space="0"/>
              <w:right w:val="single" w:color="auto" w:sz="4" w:space="0"/>
            </w:tcBorders>
            <w:vAlign w:val="center"/>
          </w:tcPr>
          <w:p w14:paraId="49700942">
            <w:pPr>
              <w:widowControl/>
              <w:spacing w:line="240" w:lineRule="exact"/>
              <w:jc w:val="center"/>
              <w:rPr>
                <w:rFonts w:ascii="仿宋_GB2312" w:hAnsi="宋体" w:eastAsia="仿宋_GB2312" w:cs="宋体"/>
                <w:kern w:val="0"/>
                <w:szCs w:val="21"/>
              </w:rPr>
            </w:pPr>
          </w:p>
        </w:tc>
        <w:tc>
          <w:tcPr>
            <w:tcW w:w="670" w:type="dxa"/>
            <w:tcBorders>
              <w:top w:val="single" w:color="auto" w:sz="4" w:space="0"/>
              <w:left w:val="nil"/>
              <w:bottom w:val="single" w:color="auto" w:sz="4" w:space="0"/>
              <w:right w:val="single" w:color="auto" w:sz="4" w:space="0"/>
            </w:tcBorders>
            <w:vAlign w:val="center"/>
          </w:tcPr>
          <w:p w14:paraId="6A201432">
            <w:pPr>
              <w:widowControl/>
              <w:spacing w:line="240" w:lineRule="exact"/>
              <w:jc w:val="center"/>
              <w:rPr>
                <w:rFonts w:ascii="仿宋_GB2312" w:hAnsi="宋体" w:eastAsia="仿宋_GB2312" w:cs="宋体"/>
                <w:kern w:val="0"/>
                <w:szCs w:val="21"/>
              </w:rPr>
            </w:pPr>
          </w:p>
        </w:tc>
        <w:tc>
          <w:tcPr>
            <w:tcW w:w="1307" w:type="dxa"/>
            <w:gridSpan w:val="2"/>
            <w:tcBorders>
              <w:top w:val="single" w:color="auto" w:sz="4" w:space="0"/>
              <w:left w:val="nil"/>
              <w:bottom w:val="single" w:color="auto" w:sz="4" w:space="0"/>
              <w:right w:val="single" w:color="auto" w:sz="4" w:space="0"/>
            </w:tcBorders>
            <w:vAlign w:val="center"/>
          </w:tcPr>
          <w:p w14:paraId="6BB3BF97">
            <w:pPr>
              <w:widowControl/>
              <w:spacing w:line="240" w:lineRule="exact"/>
              <w:jc w:val="center"/>
              <w:rPr>
                <w:rFonts w:ascii="仿宋_GB2312" w:hAnsi="宋体" w:eastAsia="仿宋_GB2312" w:cs="宋体"/>
                <w:kern w:val="0"/>
                <w:szCs w:val="21"/>
              </w:rPr>
            </w:pPr>
          </w:p>
        </w:tc>
      </w:tr>
      <w:tr w14:paraId="4F93ECD2">
        <w:tblPrEx>
          <w:tblCellMar>
            <w:top w:w="0" w:type="dxa"/>
            <w:left w:w="108" w:type="dxa"/>
            <w:bottom w:w="0" w:type="dxa"/>
            <w:right w:w="108" w:type="dxa"/>
          </w:tblCellMar>
        </w:tblPrEx>
        <w:trPr>
          <w:trHeight w:val="450"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066C40CE">
            <w:pPr>
              <w:widowControl/>
              <w:spacing w:line="240" w:lineRule="exact"/>
              <w:jc w:val="center"/>
              <w:rPr>
                <w:rFonts w:ascii="仿宋_GB2312" w:hAnsi="宋体" w:eastAsia="仿宋_GB2312" w:cs="宋体"/>
                <w:kern w:val="0"/>
                <w:szCs w:val="21"/>
              </w:rPr>
            </w:pPr>
          </w:p>
        </w:tc>
        <w:tc>
          <w:tcPr>
            <w:tcW w:w="887" w:type="dxa"/>
            <w:vMerge w:val="continue"/>
            <w:tcBorders>
              <w:top w:val="single" w:color="auto" w:sz="4" w:space="0"/>
              <w:left w:val="single" w:color="auto" w:sz="4" w:space="0"/>
              <w:bottom w:val="single" w:color="auto" w:sz="4" w:space="0"/>
              <w:right w:val="single" w:color="auto" w:sz="4" w:space="0"/>
            </w:tcBorders>
            <w:vAlign w:val="center"/>
          </w:tcPr>
          <w:p w14:paraId="01FEBFCF">
            <w:pPr>
              <w:widowControl/>
              <w:spacing w:line="240" w:lineRule="exact"/>
              <w:jc w:val="center"/>
              <w:rPr>
                <w:rFonts w:ascii="仿宋_GB2312" w:hAnsi="宋体" w:eastAsia="仿宋_GB2312" w:cs="宋体"/>
                <w:kern w:val="0"/>
                <w:szCs w:val="21"/>
              </w:rPr>
            </w:pP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251118A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92" w:type="dxa"/>
            <w:gridSpan w:val="2"/>
            <w:tcBorders>
              <w:top w:val="single" w:color="auto" w:sz="4" w:space="0"/>
              <w:left w:val="nil"/>
              <w:bottom w:val="single" w:color="auto" w:sz="4" w:space="0"/>
              <w:right w:val="single" w:color="auto" w:sz="4" w:space="0"/>
            </w:tcBorders>
          </w:tcPr>
          <w:p w14:paraId="1BEC92B3">
            <w:pPr>
              <w:rPr>
                <w:rFonts w:ascii="仿宋_GB2312" w:eastAsia="仿宋_GB2312"/>
              </w:rPr>
            </w:pPr>
            <w:r>
              <w:rPr>
                <w:rFonts w:hint="eastAsia" w:ascii="仿宋_GB2312" w:hAnsi="宋体" w:eastAsia="仿宋_GB2312" w:cs="宋体"/>
                <w:kern w:val="0"/>
                <w:szCs w:val="21"/>
              </w:rPr>
              <w:t>此项不涉及</w:t>
            </w:r>
          </w:p>
        </w:tc>
        <w:tc>
          <w:tcPr>
            <w:tcW w:w="1742" w:type="dxa"/>
            <w:gridSpan w:val="2"/>
            <w:tcBorders>
              <w:top w:val="single" w:color="auto" w:sz="4" w:space="0"/>
              <w:left w:val="nil"/>
              <w:bottom w:val="single" w:color="auto" w:sz="4" w:space="0"/>
              <w:right w:val="single" w:color="auto" w:sz="4" w:space="0"/>
            </w:tcBorders>
            <w:vAlign w:val="center"/>
          </w:tcPr>
          <w:p w14:paraId="5DC48C15">
            <w:pPr>
              <w:widowControl/>
              <w:spacing w:line="240" w:lineRule="exact"/>
              <w:jc w:val="center"/>
              <w:rPr>
                <w:rFonts w:ascii="仿宋_GB2312" w:hAnsi="宋体" w:eastAsia="仿宋_GB2312" w:cs="宋体"/>
                <w:kern w:val="0"/>
                <w:szCs w:val="21"/>
              </w:rPr>
            </w:pPr>
          </w:p>
        </w:tc>
        <w:tc>
          <w:tcPr>
            <w:tcW w:w="1127" w:type="dxa"/>
            <w:tcBorders>
              <w:top w:val="single" w:color="auto" w:sz="4" w:space="0"/>
              <w:left w:val="nil"/>
              <w:bottom w:val="single" w:color="auto" w:sz="4" w:space="0"/>
              <w:right w:val="single" w:color="auto" w:sz="4" w:space="0"/>
            </w:tcBorders>
            <w:vAlign w:val="center"/>
          </w:tcPr>
          <w:p w14:paraId="583EDE2A">
            <w:pPr>
              <w:widowControl/>
              <w:spacing w:line="240" w:lineRule="exact"/>
              <w:jc w:val="center"/>
              <w:rPr>
                <w:rFonts w:ascii="仿宋_GB2312" w:hAnsi="宋体" w:eastAsia="仿宋_GB2312" w:cs="宋体"/>
                <w:kern w:val="0"/>
                <w:szCs w:val="21"/>
              </w:rPr>
            </w:pPr>
          </w:p>
        </w:tc>
        <w:tc>
          <w:tcPr>
            <w:tcW w:w="620" w:type="dxa"/>
            <w:gridSpan w:val="2"/>
            <w:tcBorders>
              <w:top w:val="single" w:color="auto" w:sz="4" w:space="0"/>
              <w:left w:val="nil"/>
              <w:bottom w:val="single" w:color="auto" w:sz="4" w:space="0"/>
              <w:right w:val="single" w:color="auto" w:sz="4" w:space="0"/>
            </w:tcBorders>
            <w:vAlign w:val="center"/>
          </w:tcPr>
          <w:p w14:paraId="7EDDD79B">
            <w:pPr>
              <w:widowControl/>
              <w:spacing w:line="240" w:lineRule="exact"/>
              <w:jc w:val="center"/>
              <w:rPr>
                <w:rFonts w:ascii="仿宋_GB2312" w:hAnsi="宋体" w:eastAsia="仿宋_GB2312" w:cs="宋体"/>
                <w:kern w:val="0"/>
                <w:szCs w:val="21"/>
              </w:rPr>
            </w:pPr>
          </w:p>
        </w:tc>
        <w:tc>
          <w:tcPr>
            <w:tcW w:w="670" w:type="dxa"/>
            <w:tcBorders>
              <w:top w:val="single" w:color="auto" w:sz="4" w:space="0"/>
              <w:left w:val="nil"/>
              <w:bottom w:val="single" w:color="auto" w:sz="4" w:space="0"/>
              <w:right w:val="single" w:color="auto" w:sz="4" w:space="0"/>
            </w:tcBorders>
            <w:vAlign w:val="center"/>
          </w:tcPr>
          <w:p w14:paraId="1FA55A29">
            <w:pPr>
              <w:widowControl/>
              <w:spacing w:line="240" w:lineRule="exact"/>
              <w:jc w:val="center"/>
              <w:rPr>
                <w:rFonts w:ascii="仿宋_GB2312" w:hAnsi="宋体" w:eastAsia="仿宋_GB2312" w:cs="宋体"/>
                <w:kern w:val="0"/>
                <w:szCs w:val="21"/>
              </w:rPr>
            </w:pPr>
          </w:p>
        </w:tc>
        <w:tc>
          <w:tcPr>
            <w:tcW w:w="1307" w:type="dxa"/>
            <w:gridSpan w:val="2"/>
            <w:tcBorders>
              <w:top w:val="single" w:color="auto" w:sz="4" w:space="0"/>
              <w:left w:val="nil"/>
              <w:bottom w:val="single" w:color="auto" w:sz="4" w:space="0"/>
              <w:right w:val="single" w:color="auto" w:sz="4" w:space="0"/>
            </w:tcBorders>
            <w:vAlign w:val="center"/>
          </w:tcPr>
          <w:p w14:paraId="25808C52">
            <w:pPr>
              <w:widowControl/>
              <w:spacing w:line="240" w:lineRule="exact"/>
              <w:jc w:val="center"/>
              <w:rPr>
                <w:rFonts w:ascii="仿宋_GB2312" w:hAnsi="宋体" w:eastAsia="仿宋_GB2312" w:cs="宋体"/>
                <w:kern w:val="0"/>
                <w:szCs w:val="21"/>
              </w:rPr>
            </w:pPr>
          </w:p>
        </w:tc>
      </w:tr>
      <w:tr w14:paraId="79F7FB32">
        <w:tblPrEx>
          <w:tblCellMar>
            <w:top w:w="0" w:type="dxa"/>
            <w:left w:w="108" w:type="dxa"/>
            <w:bottom w:w="0" w:type="dxa"/>
            <w:right w:w="108" w:type="dxa"/>
          </w:tblCellMar>
        </w:tblPrEx>
        <w:trPr>
          <w:trHeight w:val="1109"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78F1159E">
            <w:pPr>
              <w:widowControl/>
              <w:spacing w:line="240" w:lineRule="exact"/>
              <w:jc w:val="center"/>
              <w:rPr>
                <w:rFonts w:ascii="仿宋_GB2312" w:hAnsi="宋体" w:eastAsia="仿宋_GB2312" w:cs="宋体"/>
                <w:kern w:val="0"/>
                <w:szCs w:val="21"/>
              </w:rPr>
            </w:pPr>
          </w:p>
        </w:tc>
        <w:tc>
          <w:tcPr>
            <w:tcW w:w="887" w:type="dxa"/>
            <w:tcBorders>
              <w:top w:val="single" w:color="auto" w:sz="4" w:space="0"/>
              <w:left w:val="single" w:color="auto" w:sz="4" w:space="0"/>
              <w:bottom w:val="single" w:color="auto" w:sz="4" w:space="0"/>
              <w:right w:val="single" w:color="auto" w:sz="4" w:space="0"/>
            </w:tcBorders>
            <w:vAlign w:val="center"/>
          </w:tcPr>
          <w:p w14:paraId="53D74CB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满意度指标（10分）</w:t>
            </w: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05A75F0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692" w:type="dxa"/>
            <w:gridSpan w:val="2"/>
            <w:tcBorders>
              <w:top w:val="single" w:color="auto" w:sz="4" w:space="0"/>
              <w:left w:val="nil"/>
              <w:bottom w:val="single" w:color="auto" w:sz="4" w:space="0"/>
              <w:right w:val="single" w:color="auto" w:sz="4" w:space="0"/>
            </w:tcBorders>
            <w:vAlign w:val="center"/>
          </w:tcPr>
          <w:p w14:paraId="00F45E4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办公人员满意度</w:t>
            </w:r>
          </w:p>
        </w:tc>
        <w:tc>
          <w:tcPr>
            <w:tcW w:w="1742" w:type="dxa"/>
            <w:gridSpan w:val="2"/>
            <w:tcBorders>
              <w:top w:val="single" w:color="auto" w:sz="4" w:space="0"/>
              <w:left w:val="nil"/>
              <w:bottom w:val="single" w:color="auto" w:sz="4" w:space="0"/>
              <w:right w:val="single" w:color="auto" w:sz="4" w:space="0"/>
            </w:tcBorders>
            <w:vAlign w:val="center"/>
          </w:tcPr>
          <w:p w14:paraId="39D1135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办公人员满意度</w:t>
            </w:r>
          </w:p>
        </w:tc>
        <w:tc>
          <w:tcPr>
            <w:tcW w:w="1127" w:type="dxa"/>
            <w:tcBorders>
              <w:top w:val="single" w:color="auto" w:sz="4" w:space="0"/>
              <w:left w:val="nil"/>
              <w:bottom w:val="single" w:color="auto" w:sz="4" w:space="0"/>
              <w:right w:val="single" w:color="auto" w:sz="4" w:space="0"/>
            </w:tcBorders>
            <w:vAlign w:val="center"/>
          </w:tcPr>
          <w:p w14:paraId="24DF089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好评率达98%</w:t>
            </w:r>
          </w:p>
        </w:tc>
        <w:tc>
          <w:tcPr>
            <w:tcW w:w="620" w:type="dxa"/>
            <w:gridSpan w:val="2"/>
            <w:tcBorders>
              <w:top w:val="single" w:color="auto" w:sz="4" w:space="0"/>
              <w:left w:val="nil"/>
              <w:bottom w:val="single" w:color="auto" w:sz="4" w:space="0"/>
              <w:right w:val="single" w:color="auto" w:sz="4" w:space="0"/>
            </w:tcBorders>
            <w:vAlign w:val="center"/>
          </w:tcPr>
          <w:p w14:paraId="1B5A031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70" w:type="dxa"/>
            <w:tcBorders>
              <w:top w:val="single" w:color="auto" w:sz="4" w:space="0"/>
              <w:left w:val="nil"/>
              <w:bottom w:val="single" w:color="auto" w:sz="4" w:space="0"/>
              <w:right w:val="single" w:color="auto" w:sz="4" w:space="0"/>
            </w:tcBorders>
            <w:vAlign w:val="center"/>
          </w:tcPr>
          <w:p w14:paraId="6736637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9.8</w:t>
            </w:r>
          </w:p>
        </w:tc>
        <w:tc>
          <w:tcPr>
            <w:tcW w:w="1307" w:type="dxa"/>
            <w:gridSpan w:val="2"/>
            <w:tcBorders>
              <w:top w:val="single" w:color="auto" w:sz="4" w:space="0"/>
              <w:left w:val="nil"/>
              <w:bottom w:val="single" w:color="auto" w:sz="4" w:space="0"/>
              <w:right w:val="single" w:color="auto" w:sz="4" w:space="0"/>
            </w:tcBorders>
            <w:vAlign w:val="center"/>
          </w:tcPr>
          <w:p w14:paraId="2C920C8B">
            <w:pPr>
              <w:widowControl/>
              <w:spacing w:line="240" w:lineRule="exact"/>
              <w:jc w:val="center"/>
              <w:rPr>
                <w:rFonts w:ascii="仿宋_GB2312" w:hAnsi="宋体" w:eastAsia="仿宋_GB2312" w:cs="宋体"/>
                <w:kern w:val="0"/>
                <w:szCs w:val="21"/>
              </w:rPr>
            </w:pPr>
          </w:p>
        </w:tc>
      </w:tr>
      <w:tr w14:paraId="2B57E399">
        <w:tblPrEx>
          <w:tblCellMar>
            <w:top w:w="0" w:type="dxa"/>
            <w:left w:w="108" w:type="dxa"/>
            <w:bottom w:w="0" w:type="dxa"/>
            <w:right w:w="108" w:type="dxa"/>
          </w:tblCellMar>
        </w:tblPrEx>
        <w:trPr>
          <w:trHeight w:val="499" w:hRule="exact"/>
        </w:trPr>
        <w:tc>
          <w:tcPr>
            <w:tcW w:w="6982" w:type="dxa"/>
            <w:gridSpan w:val="9"/>
            <w:tcBorders>
              <w:top w:val="single" w:color="auto" w:sz="4" w:space="0"/>
              <w:left w:val="single" w:color="auto" w:sz="4" w:space="0"/>
              <w:bottom w:val="single" w:color="auto" w:sz="4" w:space="0"/>
              <w:right w:val="single" w:color="auto" w:sz="4" w:space="0"/>
            </w:tcBorders>
            <w:vAlign w:val="center"/>
          </w:tcPr>
          <w:p w14:paraId="396CB10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总分</w:t>
            </w:r>
          </w:p>
        </w:tc>
        <w:tc>
          <w:tcPr>
            <w:tcW w:w="620" w:type="dxa"/>
            <w:gridSpan w:val="2"/>
            <w:tcBorders>
              <w:top w:val="single" w:color="auto" w:sz="4" w:space="0"/>
              <w:left w:val="nil"/>
              <w:bottom w:val="single" w:color="auto" w:sz="4" w:space="0"/>
              <w:right w:val="single" w:color="auto" w:sz="4" w:space="0"/>
            </w:tcBorders>
            <w:vAlign w:val="center"/>
          </w:tcPr>
          <w:p w14:paraId="19D09A7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670" w:type="dxa"/>
            <w:tcBorders>
              <w:top w:val="single" w:color="auto" w:sz="4" w:space="0"/>
              <w:left w:val="nil"/>
              <w:bottom w:val="single" w:color="auto" w:sz="4" w:space="0"/>
              <w:right w:val="single" w:color="auto" w:sz="4" w:space="0"/>
            </w:tcBorders>
            <w:vAlign w:val="center"/>
          </w:tcPr>
          <w:p w14:paraId="72C3565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99.8</w:t>
            </w:r>
          </w:p>
        </w:tc>
        <w:tc>
          <w:tcPr>
            <w:tcW w:w="1307" w:type="dxa"/>
            <w:gridSpan w:val="2"/>
            <w:tcBorders>
              <w:top w:val="single" w:color="auto" w:sz="4" w:space="0"/>
              <w:left w:val="nil"/>
              <w:bottom w:val="single" w:color="auto" w:sz="4" w:space="0"/>
              <w:right w:val="single" w:color="auto" w:sz="4" w:space="0"/>
            </w:tcBorders>
            <w:vAlign w:val="center"/>
          </w:tcPr>
          <w:p w14:paraId="4AD3685F">
            <w:pPr>
              <w:widowControl/>
              <w:spacing w:line="240" w:lineRule="exact"/>
              <w:jc w:val="center"/>
              <w:rPr>
                <w:rFonts w:ascii="仿宋_GB2312" w:hAnsi="宋体" w:eastAsia="仿宋_GB2312" w:cs="宋体"/>
                <w:kern w:val="0"/>
                <w:szCs w:val="21"/>
              </w:rPr>
            </w:pPr>
          </w:p>
        </w:tc>
      </w:tr>
    </w:tbl>
    <w:p w14:paraId="65C32B50">
      <w:pPr>
        <w:spacing w:line="480" w:lineRule="exact"/>
        <w:jc w:val="center"/>
        <w:rPr>
          <w:rFonts w:ascii="黑体" w:hAnsi="黑体" w:eastAsia="方正小标宋简体"/>
          <w:sz w:val="22"/>
          <w:szCs w:val="28"/>
        </w:rPr>
      </w:pPr>
      <w:r>
        <w:rPr>
          <w:rFonts w:hint="eastAsia" w:ascii="方正小标宋简体" w:hAnsi="黑体" w:eastAsia="方正小标宋简体"/>
          <w:sz w:val="28"/>
          <w:szCs w:val="36"/>
        </w:rPr>
        <w:t>项目支出绩效自评表</w:t>
      </w:r>
    </w:p>
    <w:p w14:paraId="0B6187E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（2020年度）</w:t>
      </w:r>
    </w:p>
    <w:tbl>
      <w:tblPr>
        <w:tblStyle w:val="9"/>
        <w:tblpPr w:leftFromText="180" w:rightFromText="180" w:vertAnchor="text" w:horzAnchor="margin" w:tblpXSpec="center" w:tblpY="128"/>
        <w:tblW w:w="9756" w:type="dxa"/>
        <w:tblInd w:w="0" w:type="dxa"/>
        <w:tblLayout w:type="fixed"/>
        <w:tblCellMar>
          <w:top w:w="0" w:type="dxa"/>
          <w:left w:w="108" w:type="dxa"/>
          <w:bottom w:w="0" w:type="dxa"/>
          <w:right w:w="108" w:type="dxa"/>
        </w:tblCellMar>
      </w:tblPr>
      <w:tblGrid>
        <w:gridCol w:w="423"/>
        <w:gridCol w:w="887"/>
        <w:gridCol w:w="253"/>
        <w:gridCol w:w="858"/>
        <w:gridCol w:w="942"/>
        <w:gridCol w:w="750"/>
        <w:gridCol w:w="300"/>
        <w:gridCol w:w="1082"/>
        <w:gridCol w:w="1417"/>
        <w:gridCol w:w="851"/>
        <w:gridCol w:w="16"/>
        <w:gridCol w:w="654"/>
        <w:gridCol w:w="309"/>
        <w:gridCol w:w="998"/>
        <w:gridCol w:w="16"/>
      </w:tblGrid>
      <w:tr w14:paraId="4C2131C6">
        <w:tblPrEx>
          <w:tblCellMar>
            <w:top w:w="0" w:type="dxa"/>
            <w:left w:w="108" w:type="dxa"/>
            <w:bottom w:w="0" w:type="dxa"/>
            <w:right w:w="108" w:type="dxa"/>
          </w:tblCellMar>
        </w:tblPrEx>
        <w:trPr>
          <w:gridAfter w:val="1"/>
          <w:wAfter w:w="16" w:type="dxa"/>
          <w:trHeight w:val="300" w:hRule="exact"/>
        </w:trPr>
        <w:tc>
          <w:tcPr>
            <w:tcW w:w="1563" w:type="dxa"/>
            <w:gridSpan w:val="3"/>
            <w:tcBorders>
              <w:top w:val="single" w:color="auto" w:sz="4" w:space="0"/>
              <w:left w:val="single" w:color="auto" w:sz="4" w:space="0"/>
              <w:bottom w:val="single" w:color="auto" w:sz="4" w:space="0"/>
              <w:right w:val="single" w:color="auto" w:sz="4" w:space="0"/>
            </w:tcBorders>
            <w:vAlign w:val="center"/>
          </w:tcPr>
          <w:p w14:paraId="37A6D18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8177" w:type="dxa"/>
            <w:gridSpan w:val="11"/>
            <w:tcBorders>
              <w:top w:val="single" w:color="auto" w:sz="4" w:space="0"/>
              <w:left w:val="nil"/>
              <w:bottom w:val="single" w:color="auto" w:sz="4" w:space="0"/>
              <w:right w:val="single" w:color="auto" w:sz="4" w:space="0"/>
            </w:tcBorders>
            <w:vAlign w:val="center"/>
          </w:tcPr>
          <w:p w14:paraId="15C1F002">
            <w:pPr>
              <w:widowControl/>
              <w:spacing w:line="240" w:lineRule="exact"/>
              <w:jc w:val="center"/>
              <w:rPr>
                <w:rFonts w:ascii="仿宋_GB2312" w:hAnsi="宋体" w:eastAsia="仿宋_GB2312" w:cs="宋体"/>
                <w:szCs w:val="21"/>
              </w:rPr>
            </w:pPr>
            <w:r>
              <w:rPr>
                <w:rFonts w:hint="eastAsia" w:ascii="仿宋_GB2312" w:hAnsi="宋体" w:eastAsia="仿宋_GB2312" w:cs="宋体"/>
                <w:szCs w:val="21"/>
              </w:rPr>
              <w:t>20101000583丽泽招商展示中心办公用房房租</w:t>
            </w:r>
          </w:p>
        </w:tc>
      </w:tr>
      <w:tr w14:paraId="1F37422F">
        <w:tblPrEx>
          <w:tblCellMar>
            <w:top w:w="0" w:type="dxa"/>
            <w:left w:w="108" w:type="dxa"/>
            <w:bottom w:w="0" w:type="dxa"/>
            <w:right w:w="108" w:type="dxa"/>
          </w:tblCellMar>
        </w:tblPrEx>
        <w:trPr>
          <w:trHeight w:val="300" w:hRule="exact"/>
        </w:trPr>
        <w:tc>
          <w:tcPr>
            <w:tcW w:w="1563" w:type="dxa"/>
            <w:gridSpan w:val="3"/>
            <w:tcBorders>
              <w:top w:val="single" w:color="auto" w:sz="4" w:space="0"/>
              <w:left w:val="single" w:color="auto" w:sz="4" w:space="0"/>
              <w:bottom w:val="single" w:color="auto" w:sz="4" w:space="0"/>
              <w:right w:val="single" w:color="auto" w:sz="4" w:space="0"/>
            </w:tcBorders>
            <w:vAlign w:val="center"/>
          </w:tcPr>
          <w:p w14:paraId="307F69D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3932" w:type="dxa"/>
            <w:gridSpan w:val="5"/>
            <w:tcBorders>
              <w:top w:val="single" w:color="auto" w:sz="4" w:space="0"/>
              <w:left w:val="nil"/>
              <w:bottom w:val="single" w:color="auto" w:sz="4" w:space="0"/>
              <w:right w:val="single" w:color="auto" w:sz="4" w:space="0"/>
            </w:tcBorders>
            <w:vAlign w:val="center"/>
          </w:tcPr>
          <w:p w14:paraId="230C796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丰台区机关事务管理服务中心101000</w:t>
            </w:r>
          </w:p>
        </w:tc>
        <w:tc>
          <w:tcPr>
            <w:tcW w:w="1417" w:type="dxa"/>
            <w:tcBorders>
              <w:top w:val="nil"/>
              <w:left w:val="nil"/>
              <w:bottom w:val="single" w:color="auto" w:sz="4" w:space="0"/>
              <w:right w:val="single" w:color="auto" w:sz="4" w:space="0"/>
            </w:tcBorders>
            <w:vAlign w:val="center"/>
          </w:tcPr>
          <w:p w14:paraId="309A60E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844" w:type="dxa"/>
            <w:gridSpan w:val="6"/>
            <w:tcBorders>
              <w:top w:val="single" w:color="auto" w:sz="4" w:space="0"/>
              <w:left w:val="nil"/>
              <w:bottom w:val="single" w:color="auto" w:sz="4" w:space="0"/>
              <w:right w:val="single" w:color="auto" w:sz="4" w:space="0"/>
            </w:tcBorders>
            <w:vAlign w:val="center"/>
          </w:tcPr>
          <w:p w14:paraId="2D833FE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基建科</w:t>
            </w:r>
          </w:p>
        </w:tc>
      </w:tr>
      <w:tr w14:paraId="1917B94C">
        <w:tblPrEx>
          <w:tblCellMar>
            <w:top w:w="0" w:type="dxa"/>
            <w:left w:w="108" w:type="dxa"/>
            <w:bottom w:w="0" w:type="dxa"/>
            <w:right w:w="108" w:type="dxa"/>
          </w:tblCellMar>
        </w:tblPrEx>
        <w:trPr>
          <w:trHeight w:val="300" w:hRule="exact"/>
        </w:trPr>
        <w:tc>
          <w:tcPr>
            <w:tcW w:w="1563" w:type="dxa"/>
            <w:gridSpan w:val="3"/>
            <w:tcBorders>
              <w:top w:val="single" w:color="auto" w:sz="4" w:space="0"/>
              <w:left w:val="single" w:color="auto" w:sz="4" w:space="0"/>
              <w:bottom w:val="single" w:color="auto" w:sz="4" w:space="0"/>
              <w:right w:val="single" w:color="auto" w:sz="4" w:space="0"/>
            </w:tcBorders>
            <w:vAlign w:val="center"/>
          </w:tcPr>
          <w:p w14:paraId="25F2C09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3932" w:type="dxa"/>
            <w:gridSpan w:val="5"/>
            <w:tcBorders>
              <w:top w:val="single" w:color="auto" w:sz="4" w:space="0"/>
              <w:left w:val="nil"/>
              <w:bottom w:val="single" w:color="auto" w:sz="4" w:space="0"/>
              <w:right w:val="single" w:color="auto" w:sz="4" w:space="0"/>
            </w:tcBorders>
            <w:vAlign w:val="center"/>
          </w:tcPr>
          <w:p w14:paraId="6CD25D0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白红顺</w:t>
            </w:r>
          </w:p>
        </w:tc>
        <w:tc>
          <w:tcPr>
            <w:tcW w:w="1417" w:type="dxa"/>
            <w:tcBorders>
              <w:top w:val="nil"/>
              <w:left w:val="nil"/>
              <w:bottom w:val="single" w:color="auto" w:sz="4" w:space="0"/>
              <w:right w:val="single" w:color="auto" w:sz="4" w:space="0"/>
            </w:tcBorders>
            <w:vAlign w:val="center"/>
          </w:tcPr>
          <w:p w14:paraId="5D48CEE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844" w:type="dxa"/>
            <w:gridSpan w:val="6"/>
            <w:tcBorders>
              <w:top w:val="single" w:color="auto" w:sz="4" w:space="0"/>
              <w:left w:val="nil"/>
              <w:bottom w:val="single" w:color="auto" w:sz="4" w:space="0"/>
              <w:right w:val="single" w:color="auto" w:sz="4" w:space="0"/>
            </w:tcBorders>
            <w:vAlign w:val="center"/>
          </w:tcPr>
          <w:p w14:paraId="4D35840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83656510</w:t>
            </w:r>
          </w:p>
        </w:tc>
      </w:tr>
      <w:tr w14:paraId="200DA999">
        <w:tblPrEx>
          <w:tblCellMar>
            <w:top w:w="0" w:type="dxa"/>
            <w:left w:w="108" w:type="dxa"/>
            <w:bottom w:w="0" w:type="dxa"/>
            <w:right w:w="108" w:type="dxa"/>
          </w:tblCellMar>
        </w:tblPrEx>
        <w:trPr>
          <w:trHeight w:val="556" w:hRule="exact"/>
        </w:trPr>
        <w:tc>
          <w:tcPr>
            <w:tcW w:w="1563" w:type="dxa"/>
            <w:gridSpan w:val="3"/>
            <w:vMerge w:val="restart"/>
            <w:tcBorders>
              <w:top w:val="single" w:color="auto" w:sz="4" w:space="0"/>
              <w:left w:val="single" w:color="auto" w:sz="4" w:space="0"/>
              <w:bottom w:val="single" w:color="auto" w:sz="4" w:space="0"/>
              <w:right w:val="single" w:color="auto" w:sz="4" w:space="0"/>
            </w:tcBorders>
            <w:vAlign w:val="center"/>
          </w:tcPr>
          <w:p w14:paraId="3E2C528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00" w:type="dxa"/>
            <w:gridSpan w:val="2"/>
            <w:tcBorders>
              <w:top w:val="single" w:color="auto" w:sz="4" w:space="0"/>
              <w:left w:val="nil"/>
              <w:bottom w:val="single" w:color="auto" w:sz="4" w:space="0"/>
              <w:right w:val="single" w:color="auto" w:sz="4" w:space="0"/>
            </w:tcBorders>
            <w:vAlign w:val="center"/>
          </w:tcPr>
          <w:p w14:paraId="4566EE8B">
            <w:pPr>
              <w:widowControl/>
              <w:spacing w:line="240" w:lineRule="exact"/>
              <w:jc w:val="center"/>
              <w:rPr>
                <w:rFonts w:ascii="仿宋_GB2312" w:hAnsi="宋体" w:eastAsia="仿宋_GB2312" w:cs="宋体"/>
                <w:kern w:val="0"/>
                <w:szCs w:val="21"/>
              </w:rPr>
            </w:pPr>
          </w:p>
        </w:tc>
        <w:tc>
          <w:tcPr>
            <w:tcW w:w="1050" w:type="dxa"/>
            <w:gridSpan w:val="2"/>
            <w:tcBorders>
              <w:top w:val="nil"/>
              <w:left w:val="nil"/>
              <w:bottom w:val="single" w:color="auto" w:sz="4" w:space="0"/>
              <w:right w:val="single" w:color="auto" w:sz="4" w:space="0"/>
            </w:tcBorders>
            <w:vAlign w:val="center"/>
          </w:tcPr>
          <w:p w14:paraId="18DA1AB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0240D97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082" w:type="dxa"/>
            <w:tcBorders>
              <w:top w:val="nil"/>
              <w:left w:val="nil"/>
              <w:bottom w:val="single" w:color="auto" w:sz="4" w:space="0"/>
              <w:right w:val="single" w:color="auto" w:sz="4" w:space="0"/>
            </w:tcBorders>
            <w:vAlign w:val="center"/>
          </w:tcPr>
          <w:p w14:paraId="0CE3A06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138D075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417" w:type="dxa"/>
            <w:tcBorders>
              <w:top w:val="nil"/>
              <w:left w:val="nil"/>
              <w:bottom w:val="single" w:color="auto" w:sz="4" w:space="0"/>
              <w:right w:val="single" w:color="auto" w:sz="4" w:space="0"/>
            </w:tcBorders>
            <w:vAlign w:val="center"/>
          </w:tcPr>
          <w:p w14:paraId="245EFAA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6AC368E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867" w:type="dxa"/>
            <w:gridSpan w:val="2"/>
            <w:tcBorders>
              <w:top w:val="nil"/>
              <w:left w:val="nil"/>
              <w:bottom w:val="single" w:color="auto" w:sz="4" w:space="0"/>
              <w:right w:val="single" w:color="auto" w:sz="4" w:space="0"/>
            </w:tcBorders>
            <w:vAlign w:val="center"/>
          </w:tcPr>
          <w:p w14:paraId="659CEC0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963" w:type="dxa"/>
            <w:gridSpan w:val="2"/>
            <w:tcBorders>
              <w:top w:val="single" w:color="auto" w:sz="4" w:space="0"/>
              <w:left w:val="nil"/>
              <w:bottom w:val="single" w:color="auto" w:sz="4" w:space="0"/>
              <w:right w:val="single" w:color="auto" w:sz="4" w:space="0"/>
            </w:tcBorders>
            <w:vAlign w:val="center"/>
          </w:tcPr>
          <w:p w14:paraId="5018ADC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1014" w:type="dxa"/>
            <w:gridSpan w:val="2"/>
            <w:tcBorders>
              <w:top w:val="nil"/>
              <w:left w:val="nil"/>
              <w:bottom w:val="single" w:color="auto" w:sz="4" w:space="0"/>
              <w:right w:val="single" w:color="auto" w:sz="4" w:space="0"/>
            </w:tcBorders>
            <w:vAlign w:val="center"/>
          </w:tcPr>
          <w:p w14:paraId="5DD06DB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14:paraId="08290D96">
        <w:tblPrEx>
          <w:tblCellMar>
            <w:top w:w="0" w:type="dxa"/>
            <w:left w:w="108" w:type="dxa"/>
            <w:bottom w:w="0" w:type="dxa"/>
            <w:right w:w="108" w:type="dxa"/>
          </w:tblCellMar>
        </w:tblPrEx>
        <w:trPr>
          <w:trHeight w:val="545" w:hRule="exact"/>
        </w:trPr>
        <w:tc>
          <w:tcPr>
            <w:tcW w:w="1563" w:type="dxa"/>
            <w:gridSpan w:val="3"/>
            <w:vMerge w:val="continue"/>
            <w:tcBorders>
              <w:top w:val="single" w:color="auto" w:sz="4" w:space="0"/>
              <w:left w:val="single" w:color="auto" w:sz="4" w:space="0"/>
              <w:bottom w:val="single" w:color="auto" w:sz="4" w:space="0"/>
              <w:right w:val="single" w:color="auto" w:sz="4" w:space="0"/>
            </w:tcBorders>
            <w:vAlign w:val="center"/>
          </w:tcPr>
          <w:p w14:paraId="47301B30">
            <w:pPr>
              <w:widowControl/>
              <w:spacing w:line="240" w:lineRule="exact"/>
              <w:jc w:val="center"/>
              <w:rPr>
                <w:rFonts w:ascii="仿宋_GB2312" w:hAnsi="宋体" w:eastAsia="仿宋_GB2312" w:cs="宋体"/>
                <w:kern w:val="0"/>
                <w:szCs w:val="21"/>
              </w:rPr>
            </w:pPr>
          </w:p>
        </w:tc>
        <w:tc>
          <w:tcPr>
            <w:tcW w:w="1800" w:type="dxa"/>
            <w:gridSpan w:val="2"/>
            <w:tcBorders>
              <w:top w:val="single" w:color="auto" w:sz="4" w:space="0"/>
              <w:left w:val="nil"/>
              <w:bottom w:val="single" w:color="auto" w:sz="4" w:space="0"/>
              <w:right w:val="single" w:color="auto" w:sz="4" w:space="0"/>
            </w:tcBorders>
            <w:vAlign w:val="center"/>
          </w:tcPr>
          <w:p w14:paraId="1B8FDAA7">
            <w:pPr>
              <w:widowControl/>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年度资金总额</w:t>
            </w:r>
          </w:p>
        </w:tc>
        <w:tc>
          <w:tcPr>
            <w:tcW w:w="1050" w:type="dxa"/>
            <w:gridSpan w:val="2"/>
            <w:tcBorders>
              <w:top w:val="nil"/>
              <w:left w:val="nil"/>
              <w:bottom w:val="single" w:color="auto" w:sz="4" w:space="0"/>
              <w:right w:val="single" w:color="auto" w:sz="4" w:space="0"/>
            </w:tcBorders>
            <w:vAlign w:val="center"/>
          </w:tcPr>
          <w:p w14:paraId="78C406D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190.76</w:t>
            </w:r>
          </w:p>
        </w:tc>
        <w:tc>
          <w:tcPr>
            <w:tcW w:w="1082" w:type="dxa"/>
            <w:tcBorders>
              <w:top w:val="nil"/>
              <w:left w:val="nil"/>
              <w:bottom w:val="single" w:color="auto" w:sz="4" w:space="0"/>
              <w:right w:val="single" w:color="auto" w:sz="4" w:space="0"/>
            </w:tcBorders>
            <w:vAlign w:val="center"/>
          </w:tcPr>
          <w:p w14:paraId="13466B1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190.76</w:t>
            </w:r>
          </w:p>
        </w:tc>
        <w:tc>
          <w:tcPr>
            <w:tcW w:w="1417" w:type="dxa"/>
            <w:tcBorders>
              <w:top w:val="nil"/>
              <w:left w:val="nil"/>
              <w:bottom w:val="single" w:color="auto" w:sz="4" w:space="0"/>
              <w:right w:val="single" w:color="auto" w:sz="4" w:space="0"/>
            </w:tcBorders>
            <w:vAlign w:val="center"/>
          </w:tcPr>
          <w:p w14:paraId="0F868827">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190.76</w:t>
            </w:r>
          </w:p>
        </w:tc>
        <w:tc>
          <w:tcPr>
            <w:tcW w:w="867" w:type="dxa"/>
            <w:gridSpan w:val="2"/>
            <w:tcBorders>
              <w:top w:val="nil"/>
              <w:left w:val="nil"/>
              <w:bottom w:val="single" w:color="auto" w:sz="4" w:space="0"/>
              <w:right w:val="single" w:color="auto" w:sz="4" w:space="0"/>
            </w:tcBorders>
            <w:vAlign w:val="center"/>
          </w:tcPr>
          <w:p w14:paraId="3722084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963" w:type="dxa"/>
            <w:gridSpan w:val="2"/>
            <w:tcBorders>
              <w:top w:val="single" w:color="auto" w:sz="4" w:space="0"/>
              <w:left w:val="nil"/>
              <w:bottom w:val="single" w:color="auto" w:sz="4" w:space="0"/>
              <w:right w:val="single" w:color="auto" w:sz="4" w:space="0"/>
            </w:tcBorders>
            <w:vAlign w:val="center"/>
          </w:tcPr>
          <w:p w14:paraId="2FA34F0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1014" w:type="dxa"/>
            <w:gridSpan w:val="2"/>
            <w:tcBorders>
              <w:top w:val="nil"/>
              <w:left w:val="nil"/>
              <w:bottom w:val="single" w:color="auto" w:sz="4" w:space="0"/>
              <w:right w:val="single" w:color="auto" w:sz="4" w:space="0"/>
            </w:tcBorders>
            <w:vAlign w:val="center"/>
          </w:tcPr>
          <w:p w14:paraId="271C6A5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14:paraId="52C6BF87">
        <w:tblPrEx>
          <w:tblCellMar>
            <w:top w:w="0" w:type="dxa"/>
            <w:left w:w="108" w:type="dxa"/>
            <w:bottom w:w="0" w:type="dxa"/>
            <w:right w:w="108" w:type="dxa"/>
          </w:tblCellMar>
        </w:tblPrEx>
        <w:trPr>
          <w:trHeight w:val="474" w:hRule="exact"/>
        </w:trPr>
        <w:tc>
          <w:tcPr>
            <w:tcW w:w="1563" w:type="dxa"/>
            <w:gridSpan w:val="3"/>
            <w:vMerge w:val="continue"/>
            <w:tcBorders>
              <w:top w:val="single" w:color="auto" w:sz="4" w:space="0"/>
              <w:left w:val="single" w:color="auto" w:sz="4" w:space="0"/>
              <w:bottom w:val="single" w:color="auto" w:sz="4" w:space="0"/>
              <w:right w:val="single" w:color="auto" w:sz="4" w:space="0"/>
            </w:tcBorders>
            <w:vAlign w:val="center"/>
          </w:tcPr>
          <w:p w14:paraId="29FAF5E1">
            <w:pPr>
              <w:widowControl/>
              <w:spacing w:line="240" w:lineRule="exact"/>
              <w:jc w:val="center"/>
              <w:rPr>
                <w:rFonts w:ascii="仿宋_GB2312" w:hAnsi="宋体" w:eastAsia="仿宋_GB2312" w:cs="宋体"/>
                <w:kern w:val="0"/>
                <w:szCs w:val="21"/>
              </w:rPr>
            </w:pPr>
          </w:p>
        </w:tc>
        <w:tc>
          <w:tcPr>
            <w:tcW w:w="1800" w:type="dxa"/>
            <w:gridSpan w:val="2"/>
            <w:tcBorders>
              <w:top w:val="single" w:color="auto" w:sz="4" w:space="0"/>
              <w:left w:val="nil"/>
              <w:bottom w:val="single" w:color="auto" w:sz="4" w:space="0"/>
              <w:right w:val="single" w:color="auto" w:sz="4" w:space="0"/>
            </w:tcBorders>
            <w:vAlign w:val="center"/>
          </w:tcPr>
          <w:p w14:paraId="1BB7900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050" w:type="dxa"/>
            <w:gridSpan w:val="2"/>
            <w:tcBorders>
              <w:top w:val="nil"/>
              <w:left w:val="nil"/>
              <w:bottom w:val="single" w:color="auto" w:sz="4" w:space="0"/>
              <w:right w:val="single" w:color="auto" w:sz="4" w:space="0"/>
            </w:tcBorders>
            <w:vAlign w:val="center"/>
          </w:tcPr>
          <w:p w14:paraId="6C1D4DD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szCs w:val="21"/>
              </w:rPr>
              <w:t>190.76</w:t>
            </w:r>
          </w:p>
        </w:tc>
        <w:tc>
          <w:tcPr>
            <w:tcW w:w="1082" w:type="dxa"/>
            <w:tcBorders>
              <w:top w:val="nil"/>
              <w:left w:val="nil"/>
              <w:bottom w:val="single" w:color="auto" w:sz="4" w:space="0"/>
              <w:right w:val="single" w:color="auto" w:sz="4" w:space="0"/>
            </w:tcBorders>
            <w:vAlign w:val="center"/>
          </w:tcPr>
          <w:p w14:paraId="3B3FD6CC">
            <w:pPr>
              <w:widowControl/>
              <w:spacing w:line="240" w:lineRule="exact"/>
              <w:jc w:val="center"/>
              <w:rPr>
                <w:rFonts w:ascii="仿宋_GB2312" w:hAnsi="宋体" w:eastAsia="仿宋_GB2312" w:cs="宋体"/>
                <w:szCs w:val="21"/>
              </w:rPr>
            </w:pPr>
            <w:r>
              <w:rPr>
                <w:rFonts w:hint="eastAsia" w:ascii="仿宋_GB2312" w:hAnsi="宋体" w:eastAsia="仿宋_GB2312" w:cs="宋体"/>
                <w:szCs w:val="21"/>
              </w:rPr>
              <w:t>190.76</w:t>
            </w:r>
          </w:p>
        </w:tc>
        <w:tc>
          <w:tcPr>
            <w:tcW w:w="1417" w:type="dxa"/>
            <w:tcBorders>
              <w:top w:val="nil"/>
              <w:left w:val="nil"/>
              <w:bottom w:val="single" w:color="auto" w:sz="4" w:space="0"/>
              <w:right w:val="single" w:color="auto" w:sz="4" w:space="0"/>
            </w:tcBorders>
            <w:vAlign w:val="center"/>
          </w:tcPr>
          <w:p w14:paraId="1B2011AD">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190.76</w:t>
            </w:r>
          </w:p>
        </w:tc>
        <w:tc>
          <w:tcPr>
            <w:tcW w:w="867" w:type="dxa"/>
            <w:gridSpan w:val="2"/>
            <w:tcBorders>
              <w:top w:val="nil"/>
              <w:left w:val="nil"/>
              <w:bottom w:val="single" w:color="auto" w:sz="4" w:space="0"/>
              <w:right w:val="single" w:color="auto" w:sz="4" w:space="0"/>
            </w:tcBorders>
            <w:vAlign w:val="center"/>
          </w:tcPr>
          <w:p w14:paraId="3852CAD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963" w:type="dxa"/>
            <w:gridSpan w:val="2"/>
            <w:tcBorders>
              <w:top w:val="single" w:color="auto" w:sz="4" w:space="0"/>
              <w:left w:val="nil"/>
              <w:bottom w:val="single" w:color="auto" w:sz="4" w:space="0"/>
              <w:right w:val="single" w:color="auto" w:sz="4" w:space="0"/>
            </w:tcBorders>
            <w:vAlign w:val="center"/>
          </w:tcPr>
          <w:p w14:paraId="5B3CDF1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1014" w:type="dxa"/>
            <w:gridSpan w:val="2"/>
            <w:tcBorders>
              <w:top w:val="nil"/>
              <w:left w:val="nil"/>
              <w:bottom w:val="single" w:color="auto" w:sz="4" w:space="0"/>
              <w:right w:val="single" w:color="auto" w:sz="4" w:space="0"/>
            </w:tcBorders>
            <w:vAlign w:val="center"/>
          </w:tcPr>
          <w:p w14:paraId="494763A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14:paraId="2FF3434F">
        <w:tblPrEx>
          <w:tblCellMar>
            <w:top w:w="0" w:type="dxa"/>
            <w:left w:w="108" w:type="dxa"/>
            <w:bottom w:w="0" w:type="dxa"/>
            <w:right w:w="108" w:type="dxa"/>
          </w:tblCellMar>
        </w:tblPrEx>
        <w:trPr>
          <w:trHeight w:val="272" w:hRule="exact"/>
        </w:trPr>
        <w:tc>
          <w:tcPr>
            <w:tcW w:w="1563" w:type="dxa"/>
            <w:gridSpan w:val="3"/>
            <w:vMerge w:val="continue"/>
            <w:tcBorders>
              <w:top w:val="single" w:color="auto" w:sz="4" w:space="0"/>
              <w:left w:val="single" w:color="auto" w:sz="4" w:space="0"/>
              <w:bottom w:val="single" w:color="auto" w:sz="4" w:space="0"/>
              <w:right w:val="single" w:color="auto" w:sz="4" w:space="0"/>
            </w:tcBorders>
            <w:vAlign w:val="center"/>
          </w:tcPr>
          <w:p w14:paraId="2DAE9149">
            <w:pPr>
              <w:widowControl/>
              <w:spacing w:line="240" w:lineRule="exact"/>
              <w:jc w:val="center"/>
              <w:rPr>
                <w:rFonts w:ascii="仿宋_GB2312" w:hAnsi="宋体" w:eastAsia="仿宋_GB2312" w:cs="宋体"/>
                <w:kern w:val="0"/>
                <w:szCs w:val="21"/>
              </w:rPr>
            </w:pPr>
          </w:p>
        </w:tc>
        <w:tc>
          <w:tcPr>
            <w:tcW w:w="1800" w:type="dxa"/>
            <w:gridSpan w:val="2"/>
            <w:tcBorders>
              <w:top w:val="single" w:color="auto" w:sz="4" w:space="0"/>
              <w:left w:val="nil"/>
              <w:bottom w:val="single" w:color="auto" w:sz="4" w:space="0"/>
              <w:right w:val="single" w:color="auto" w:sz="4" w:space="0"/>
            </w:tcBorders>
            <w:vAlign w:val="center"/>
          </w:tcPr>
          <w:p w14:paraId="1D085EE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050" w:type="dxa"/>
            <w:gridSpan w:val="2"/>
            <w:tcBorders>
              <w:top w:val="nil"/>
              <w:left w:val="nil"/>
              <w:bottom w:val="single" w:color="auto" w:sz="4" w:space="0"/>
              <w:right w:val="single" w:color="auto" w:sz="4" w:space="0"/>
            </w:tcBorders>
            <w:vAlign w:val="center"/>
          </w:tcPr>
          <w:p w14:paraId="652EC04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082" w:type="dxa"/>
            <w:tcBorders>
              <w:top w:val="nil"/>
              <w:left w:val="nil"/>
              <w:bottom w:val="single" w:color="auto" w:sz="4" w:space="0"/>
              <w:right w:val="single" w:color="auto" w:sz="4" w:space="0"/>
            </w:tcBorders>
            <w:vAlign w:val="center"/>
          </w:tcPr>
          <w:p w14:paraId="4D9257C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417" w:type="dxa"/>
            <w:tcBorders>
              <w:top w:val="nil"/>
              <w:left w:val="nil"/>
              <w:bottom w:val="single" w:color="auto" w:sz="4" w:space="0"/>
              <w:right w:val="single" w:color="auto" w:sz="4" w:space="0"/>
            </w:tcBorders>
            <w:vAlign w:val="center"/>
          </w:tcPr>
          <w:p w14:paraId="023D4E4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867" w:type="dxa"/>
            <w:gridSpan w:val="2"/>
            <w:tcBorders>
              <w:top w:val="nil"/>
              <w:left w:val="nil"/>
              <w:bottom w:val="single" w:color="auto" w:sz="4" w:space="0"/>
              <w:right w:val="single" w:color="auto" w:sz="4" w:space="0"/>
            </w:tcBorders>
            <w:vAlign w:val="center"/>
          </w:tcPr>
          <w:p w14:paraId="04F1828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963" w:type="dxa"/>
            <w:gridSpan w:val="2"/>
            <w:tcBorders>
              <w:top w:val="single" w:color="auto" w:sz="4" w:space="0"/>
              <w:left w:val="nil"/>
              <w:bottom w:val="single" w:color="auto" w:sz="4" w:space="0"/>
              <w:right w:val="single" w:color="auto" w:sz="4" w:space="0"/>
            </w:tcBorders>
            <w:vAlign w:val="center"/>
          </w:tcPr>
          <w:p w14:paraId="4028D1A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014" w:type="dxa"/>
            <w:gridSpan w:val="2"/>
            <w:tcBorders>
              <w:top w:val="nil"/>
              <w:left w:val="nil"/>
              <w:bottom w:val="single" w:color="auto" w:sz="4" w:space="0"/>
              <w:right w:val="single" w:color="auto" w:sz="4" w:space="0"/>
            </w:tcBorders>
            <w:vAlign w:val="center"/>
          </w:tcPr>
          <w:p w14:paraId="7900D4D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r>
      <w:tr w14:paraId="14DC21E4">
        <w:tblPrEx>
          <w:tblCellMar>
            <w:top w:w="0" w:type="dxa"/>
            <w:left w:w="108" w:type="dxa"/>
            <w:bottom w:w="0" w:type="dxa"/>
            <w:right w:w="108" w:type="dxa"/>
          </w:tblCellMar>
        </w:tblPrEx>
        <w:trPr>
          <w:trHeight w:val="300" w:hRule="exact"/>
        </w:trPr>
        <w:tc>
          <w:tcPr>
            <w:tcW w:w="1563" w:type="dxa"/>
            <w:gridSpan w:val="3"/>
            <w:vMerge w:val="continue"/>
            <w:tcBorders>
              <w:top w:val="single" w:color="auto" w:sz="4" w:space="0"/>
              <w:left w:val="single" w:color="auto" w:sz="4" w:space="0"/>
              <w:bottom w:val="single" w:color="auto" w:sz="4" w:space="0"/>
              <w:right w:val="single" w:color="auto" w:sz="4" w:space="0"/>
            </w:tcBorders>
            <w:vAlign w:val="center"/>
          </w:tcPr>
          <w:p w14:paraId="2269EE84">
            <w:pPr>
              <w:widowControl/>
              <w:spacing w:line="240" w:lineRule="exact"/>
              <w:jc w:val="center"/>
              <w:rPr>
                <w:rFonts w:ascii="仿宋_GB2312" w:hAnsi="宋体" w:eastAsia="仿宋_GB2312" w:cs="宋体"/>
                <w:kern w:val="0"/>
                <w:szCs w:val="21"/>
              </w:rPr>
            </w:pPr>
          </w:p>
        </w:tc>
        <w:tc>
          <w:tcPr>
            <w:tcW w:w="1800" w:type="dxa"/>
            <w:gridSpan w:val="2"/>
            <w:tcBorders>
              <w:top w:val="single" w:color="auto" w:sz="4" w:space="0"/>
              <w:left w:val="nil"/>
              <w:bottom w:val="single" w:color="auto" w:sz="4" w:space="0"/>
              <w:right w:val="single" w:color="auto" w:sz="4" w:space="0"/>
            </w:tcBorders>
            <w:vAlign w:val="center"/>
          </w:tcPr>
          <w:p w14:paraId="54EFF60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050" w:type="dxa"/>
            <w:gridSpan w:val="2"/>
            <w:tcBorders>
              <w:top w:val="nil"/>
              <w:left w:val="nil"/>
              <w:bottom w:val="single" w:color="auto" w:sz="4" w:space="0"/>
              <w:right w:val="single" w:color="auto" w:sz="4" w:space="0"/>
            </w:tcBorders>
            <w:vAlign w:val="center"/>
          </w:tcPr>
          <w:p w14:paraId="14BD32B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082" w:type="dxa"/>
            <w:tcBorders>
              <w:top w:val="nil"/>
              <w:left w:val="nil"/>
              <w:bottom w:val="single" w:color="auto" w:sz="4" w:space="0"/>
              <w:right w:val="single" w:color="auto" w:sz="4" w:space="0"/>
            </w:tcBorders>
            <w:vAlign w:val="center"/>
          </w:tcPr>
          <w:p w14:paraId="39508D9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417" w:type="dxa"/>
            <w:tcBorders>
              <w:top w:val="nil"/>
              <w:left w:val="nil"/>
              <w:bottom w:val="single" w:color="auto" w:sz="4" w:space="0"/>
              <w:right w:val="single" w:color="auto" w:sz="4" w:space="0"/>
            </w:tcBorders>
            <w:vAlign w:val="center"/>
          </w:tcPr>
          <w:p w14:paraId="6253FF1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867" w:type="dxa"/>
            <w:gridSpan w:val="2"/>
            <w:tcBorders>
              <w:top w:val="nil"/>
              <w:left w:val="nil"/>
              <w:bottom w:val="single" w:color="auto" w:sz="4" w:space="0"/>
              <w:right w:val="single" w:color="auto" w:sz="4" w:space="0"/>
            </w:tcBorders>
            <w:vAlign w:val="center"/>
          </w:tcPr>
          <w:p w14:paraId="4B6EFD0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963" w:type="dxa"/>
            <w:gridSpan w:val="2"/>
            <w:tcBorders>
              <w:top w:val="single" w:color="auto" w:sz="4" w:space="0"/>
              <w:left w:val="nil"/>
              <w:bottom w:val="single" w:color="auto" w:sz="4" w:space="0"/>
              <w:right w:val="single" w:color="auto" w:sz="4" w:space="0"/>
            </w:tcBorders>
            <w:vAlign w:val="center"/>
          </w:tcPr>
          <w:p w14:paraId="7BED312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014" w:type="dxa"/>
            <w:gridSpan w:val="2"/>
            <w:tcBorders>
              <w:top w:val="nil"/>
              <w:left w:val="nil"/>
              <w:bottom w:val="single" w:color="auto" w:sz="4" w:space="0"/>
              <w:right w:val="single" w:color="auto" w:sz="4" w:space="0"/>
            </w:tcBorders>
            <w:vAlign w:val="center"/>
          </w:tcPr>
          <w:p w14:paraId="5582C56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76865156">
        <w:tblPrEx>
          <w:tblCellMar>
            <w:top w:w="0" w:type="dxa"/>
            <w:left w:w="108" w:type="dxa"/>
            <w:bottom w:w="0" w:type="dxa"/>
            <w:right w:w="108" w:type="dxa"/>
          </w:tblCellMar>
        </w:tblPrEx>
        <w:trPr>
          <w:gridAfter w:val="1"/>
          <w:wAfter w:w="16" w:type="dxa"/>
          <w:trHeight w:val="252" w:hRule="exact"/>
        </w:trPr>
        <w:tc>
          <w:tcPr>
            <w:tcW w:w="423" w:type="dxa"/>
            <w:vMerge w:val="restart"/>
            <w:tcBorders>
              <w:top w:val="nil"/>
              <w:left w:val="single" w:color="auto" w:sz="4" w:space="0"/>
              <w:bottom w:val="single" w:color="auto" w:sz="4" w:space="0"/>
              <w:right w:val="single" w:color="auto" w:sz="4" w:space="0"/>
            </w:tcBorders>
            <w:vAlign w:val="center"/>
          </w:tcPr>
          <w:p w14:paraId="5C0CEC0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72" w:type="dxa"/>
            <w:gridSpan w:val="7"/>
            <w:tcBorders>
              <w:top w:val="single" w:color="auto" w:sz="4" w:space="0"/>
              <w:left w:val="nil"/>
              <w:bottom w:val="single" w:color="auto" w:sz="4" w:space="0"/>
              <w:right w:val="single" w:color="auto" w:sz="4" w:space="0"/>
            </w:tcBorders>
            <w:vAlign w:val="center"/>
          </w:tcPr>
          <w:p w14:paraId="76C7142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4245" w:type="dxa"/>
            <w:gridSpan w:val="6"/>
            <w:tcBorders>
              <w:top w:val="single" w:color="auto" w:sz="4" w:space="0"/>
              <w:left w:val="nil"/>
              <w:bottom w:val="single" w:color="auto" w:sz="4" w:space="0"/>
              <w:right w:val="single" w:color="auto" w:sz="4" w:space="0"/>
            </w:tcBorders>
            <w:vAlign w:val="center"/>
          </w:tcPr>
          <w:p w14:paraId="4E5D90B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14:paraId="1AD30D8B">
        <w:tblPrEx>
          <w:tblCellMar>
            <w:top w:w="0" w:type="dxa"/>
            <w:left w:w="108" w:type="dxa"/>
            <w:bottom w:w="0" w:type="dxa"/>
            <w:right w:w="108" w:type="dxa"/>
          </w:tblCellMar>
        </w:tblPrEx>
        <w:trPr>
          <w:gridAfter w:val="1"/>
          <w:wAfter w:w="16" w:type="dxa"/>
          <w:trHeight w:val="1985" w:hRule="exact"/>
        </w:trPr>
        <w:tc>
          <w:tcPr>
            <w:tcW w:w="423" w:type="dxa"/>
            <w:vMerge w:val="continue"/>
            <w:tcBorders>
              <w:top w:val="nil"/>
              <w:left w:val="single" w:color="auto" w:sz="4" w:space="0"/>
              <w:bottom w:val="single" w:color="auto" w:sz="4" w:space="0"/>
              <w:right w:val="single" w:color="auto" w:sz="4" w:space="0"/>
            </w:tcBorders>
            <w:vAlign w:val="center"/>
          </w:tcPr>
          <w:p w14:paraId="19EB56AB">
            <w:pPr>
              <w:widowControl/>
              <w:spacing w:line="240" w:lineRule="exact"/>
              <w:jc w:val="center"/>
              <w:rPr>
                <w:rFonts w:ascii="仿宋_GB2312" w:hAnsi="宋体" w:eastAsia="仿宋_GB2312" w:cs="宋体"/>
                <w:kern w:val="0"/>
                <w:szCs w:val="21"/>
              </w:rPr>
            </w:pPr>
          </w:p>
        </w:tc>
        <w:tc>
          <w:tcPr>
            <w:tcW w:w="5072" w:type="dxa"/>
            <w:gridSpan w:val="7"/>
            <w:tcBorders>
              <w:top w:val="single" w:color="auto" w:sz="4" w:space="0"/>
              <w:left w:val="nil"/>
              <w:bottom w:val="single" w:color="auto" w:sz="4" w:space="0"/>
              <w:right w:val="single" w:color="auto" w:sz="4" w:space="0"/>
            </w:tcBorders>
            <w:vAlign w:val="center"/>
          </w:tcPr>
          <w:p w14:paraId="74688C80">
            <w:pPr>
              <w:widowControl/>
              <w:spacing w:line="240" w:lineRule="exact"/>
              <w:ind w:firstLine="420" w:firstLineChars="200"/>
              <w:jc w:val="left"/>
              <w:rPr>
                <w:rFonts w:ascii="仿宋_GB2312" w:hAnsi="宋体" w:eastAsia="仿宋_GB2312" w:cs="宋体"/>
                <w:kern w:val="0"/>
                <w:szCs w:val="21"/>
              </w:rPr>
            </w:pPr>
            <w:r>
              <w:rPr>
                <w:rFonts w:hint="eastAsia" w:ascii="仿宋_GB2312" w:hAnsi="宋体" w:eastAsia="仿宋_GB2312" w:cs="宋体"/>
                <w:color w:val="000000"/>
                <w:kern w:val="0"/>
                <w:szCs w:val="21"/>
              </w:rPr>
              <w:t>满足区投促中心、丽泽管委及政务中心办公需求，租赁办公用房1493.2m</w:t>
            </w:r>
            <w:r>
              <w:rPr>
                <w:rFonts w:hint="eastAsia" w:ascii="宋体" w:hAnsi="宋体" w:eastAsia="仿宋_GB2312" w:cs="宋体"/>
                <w:color w:val="000000"/>
                <w:kern w:val="0"/>
                <w:szCs w:val="21"/>
              </w:rPr>
              <w:t>²</w:t>
            </w:r>
            <w:r>
              <w:rPr>
                <w:rFonts w:hint="eastAsia" w:ascii="仿宋_GB2312" w:hAnsi="宋体" w:eastAsia="仿宋_GB2312" w:cs="宋体"/>
                <w:color w:val="000000"/>
                <w:kern w:val="0"/>
                <w:szCs w:val="21"/>
              </w:rPr>
              <w:t>，完成支付北京丽泽金融商务区控股有限公司租金。</w:t>
            </w:r>
          </w:p>
        </w:tc>
        <w:tc>
          <w:tcPr>
            <w:tcW w:w="4245" w:type="dxa"/>
            <w:gridSpan w:val="6"/>
            <w:tcBorders>
              <w:top w:val="single" w:color="auto" w:sz="4" w:space="0"/>
              <w:left w:val="nil"/>
              <w:bottom w:val="single" w:color="auto" w:sz="4" w:space="0"/>
              <w:right w:val="single" w:color="auto" w:sz="4" w:space="0"/>
            </w:tcBorders>
            <w:vAlign w:val="center"/>
          </w:tcPr>
          <w:p w14:paraId="69E2F50C">
            <w:pPr>
              <w:widowControl/>
              <w:spacing w:line="240" w:lineRule="exact"/>
              <w:ind w:firstLine="420" w:firstLineChars="200"/>
              <w:jc w:val="left"/>
              <w:rPr>
                <w:rFonts w:ascii="仿宋_GB2312" w:hAnsi="宋体" w:eastAsia="仿宋_GB2312" w:cs="宋体"/>
                <w:kern w:val="0"/>
                <w:szCs w:val="21"/>
              </w:rPr>
            </w:pPr>
            <w:r>
              <w:rPr>
                <w:rFonts w:hint="eastAsia" w:ascii="仿宋_GB2312" w:hAnsi="宋体" w:eastAsia="仿宋_GB2312" w:cs="宋体"/>
                <w:kern w:val="0"/>
                <w:szCs w:val="21"/>
              </w:rPr>
              <w:t>1.</w:t>
            </w:r>
            <w:r>
              <w:rPr>
                <w:rFonts w:hint="eastAsia" w:ascii="仿宋_GB2312" w:hAnsi="宋体" w:eastAsia="仿宋_GB2312" w:cs="宋体"/>
                <w:color w:val="000000"/>
                <w:kern w:val="0"/>
                <w:szCs w:val="21"/>
              </w:rPr>
              <w:t>满足区投促中心、丽泽管委及政务中心办公需求，租赁办公用房1493.2m</w:t>
            </w:r>
            <w:r>
              <w:rPr>
                <w:rFonts w:hint="eastAsia" w:ascii="宋体" w:hAnsi="宋体" w:eastAsia="仿宋_GB2312" w:cs="宋体"/>
                <w:color w:val="000000"/>
                <w:kern w:val="0"/>
                <w:szCs w:val="21"/>
              </w:rPr>
              <w:t>²</w:t>
            </w:r>
          </w:p>
          <w:p w14:paraId="42DFB296">
            <w:pPr>
              <w:widowControl/>
              <w:spacing w:line="240" w:lineRule="exact"/>
              <w:ind w:firstLine="420" w:firstLineChars="200"/>
              <w:jc w:val="left"/>
              <w:rPr>
                <w:rFonts w:ascii="仿宋_GB2312" w:hAnsi="宋体" w:eastAsia="仿宋_GB2312" w:cs="宋体"/>
                <w:kern w:val="0"/>
                <w:szCs w:val="21"/>
              </w:rPr>
            </w:pPr>
            <w:r>
              <w:rPr>
                <w:rFonts w:hint="eastAsia" w:ascii="仿宋_GB2312" w:hAnsi="宋体" w:eastAsia="仿宋_GB2312" w:cs="宋体"/>
                <w:kern w:val="0"/>
                <w:szCs w:val="21"/>
              </w:rPr>
              <w:t>2.资金使用情况，</w:t>
            </w:r>
            <w:r>
              <w:rPr>
                <w:rFonts w:hint="eastAsia" w:ascii="仿宋_GB2312" w:hAnsi="宋体" w:eastAsia="仿宋_GB2312" w:cs="宋体"/>
                <w:color w:val="000000"/>
                <w:kern w:val="0"/>
                <w:szCs w:val="21"/>
              </w:rPr>
              <w:t>北京丽泽金融商务区控股有限公司租金190.76万元，</w:t>
            </w:r>
            <w:r>
              <w:rPr>
                <w:rFonts w:hint="eastAsia" w:ascii="仿宋_GB2312" w:hAnsi="宋体" w:eastAsia="仿宋_GB2312" w:cs="宋体"/>
                <w:kern w:val="0"/>
                <w:szCs w:val="21"/>
              </w:rPr>
              <w:t>全部支出。</w:t>
            </w:r>
          </w:p>
        </w:tc>
      </w:tr>
      <w:tr w14:paraId="1AE45477">
        <w:tblPrEx>
          <w:tblCellMar>
            <w:top w:w="0" w:type="dxa"/>
            <w:left w:w="108" w:type="dxa"/>
            <w:bottom w:w="0" w:type="dxa"/>
            <w:right w:w="108" w:type="dxa"/>
          </w:tblCellMar>
        </w:tblPrEx>
        <w:trPr>
          <w:gridAfter w:val="1"/>
          <w:wAfter w:w="16" w:type="dxa"/>
          <w:trHeight w:val="674" w:hRule="exact"/>
        </w:trPr>
        <w:tc>
          <w:tcPr>
            <w:tcW w:w="423" w:type="dxa"/>
            <w:vMerge w:val="restart"/>
            <w:tcBorders>
              <w:top w:val="single" w:color="auto" w:sz="4" w:space="0"/>
              <w:left w:val="single" w:color="auto" w:sz="4" w:space="0"/>
              <w:bottom w:val="single" w:color="auto" w:sz="4" w:space="0"/>
              <w:right w:val="single" w:color="auto" w:sz="4" w:space="0"/>
            </w:tcBorders>
            <w:vAlign w:val="center"/>
          </w:tcPr>
          <w:p w14:paraId="2DBB5A4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887" w:type="dxa"/>
            <w:tcBorders>
              <w:top w:val="single" w:color="auto" w:sz="4" w:space="0"/>
              <w:left w:val="nil"/>
              <w:bottom w:val="single" w:color="auto" w:sz="4" w:space="0"/>
              <w:right w:val="single" w:color="auto" w:sz="4" w:space="0"/>
            </w:tcBorders>
            <w:vAlign w:val="center"/>
          </w:tcPr>
          <w:p w14:paraId="0783F66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11" w:type="dxa"/>
            <w:gridSpan w:val="2"/>
            <w:tcBorders>
              <w:top w:val="single" w:color="auto" w:sz="4" w:space="0"/>
              <w:left w:val="nil"/>
              <w:bottom w:val="single" w:color="auto" w:sz="4" w:space="0"/>
              <w:right w:val="single" w:color="auto" w:sz="4" w:space="0"/>
            </w:tcBorders>
            <w:vAlign w:val="center"/>
          </w:tcPr>
          <w:p w14:paraId="6C91346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692" w:type="dxa"/>
            <w:gridSpan w:val="2"/>
            <w:tcBorders>
              <w:top w:val="single" w:color="auto" w:sz="4" w:space="0"/>
              <w:left w:val="nil"/>
              <w:bottom w:val="single" w:color="auto" w:sz="4" w:space="0"/>
              <w:right w:val="single" w:color="auto" w:sz="4" w:space="0"/>
            </w:tcBorders>
            <w:vAlign w:val="center"/>
          </w:tcPr>
          <w:p w14:paraId="1994ED0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382" w:type="dxa"/>
            <w:gridSpan w:val="2"/>
            <w:tcBorders>
              <w:top w:val="single" w:color="auto" w:sz="4" w:space="0"/>
              <w:left w:val="nil"/>
              <w:bottom w:val="single" w:color="auto" w:sz="4" w:space="0"/>
              <w:right w:val="single" w:color="auto" w:sz="4" w:space="0"/>
            </w:tcBorders>
            <w:vAlign w:val="center"/>
          </w:tcPr>
          <w:p w14:paraId="0154E3D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14:paraId="30B60DA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417" w:type="dxa"/>
            <w:tcBorders>
              <w:top w:val="single" w:color="auto" w:sz="4" w:space="0"/>
              <w:left w:val="nil"/>
              <w:bottom w:val="single" w:color="auto" w:sz="4" w:space="0"/>
              <w:right w:val="single" w:color="auto" w:sz="4" w:space="0"/>
            </w:tcBorders>
            <w:vAlign w:val="center"/>
          </w:tcPr>
          <w:p w14:paraId="5336388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14:paraId="622454B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851" w:type="dxa"/>
            <w:tcBorders>
              <w:top w:val="single" w:color="auto" w:sz="4" w:space="0"/>
              <w:left w:val="nil"/>
              <w:bottom w:val="single" w:color="auto" w:sz="4" w:space="0"/>
              <w:right w:val="single" w:color="auto" w:sz="4" w:space="0"/>
            </w:tcBorders>
            <w:vAlign w:val="center"/>
          </w:tcPr>
          <w:p w14:paraId="26D40B8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670" w:type="dxa"/>
            <w:gridSpan w:val="2"/>
            <w:tcBorders>
              <w:top w:val="single" w:color="auto" w:sz="4" w:space="0"/>
              <w:left w:val="nil"/>
              <w:bottom w:val="single" w:color="auto" w:sz="4" w:space="0"/>
              <w:right w:val="single" w:color="auto" w:sz="4" w:space="0"/>
            </w:tcBorders>
            <w:vAlign w:val="center"/>
          </w:tcPr>
          <w:p w14:paraId="2FCB730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307" w:type="dxa"/>
            <w:gridSpan w:val="2"/>
            <w:tcBorders>
              <w:top w:val="single" w:color="auto" w:sz="4" w:space="0"/>
              <w:left w:val="nil"/>
              <w:bottom w:val="single" w:color="auto" w:sz="4" w:space="0"/>
              <w:right w:val="single" w:color="auto" w:sz="4" w:space="0"/>
            </w:tcBorders>
            <w:vAlign w:val="center"/>
          </w:tcPr>
          <w:p w14:paraId="2B09328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14:paraId="7B787764">
        <w:tblPrEx>
          <w:tblCellMar>
            <w:top w:w="0" w:type="dxa"/>
            <w:left w:w="108" w:type="dxa"/>
            <w:bottom w:w="0" w:type="dxa"/>
            <w:right w:w="108" w:type="dxa"/>
          </w:tblCellMar>
        </w:tblPrEx>
        <w:trPr>
          <w:gridAfter w:val="1"/>
          <w:wAfter w:w="16" w:type="dxa"/>
          <w:trHeight w:val="774"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44891087">
            <w:pPr>
              <w:widowControl/>
              <w:spacing w:line="240" w:lineRule="exact"/>
              <w:jc w:val="center"/>
              <w:rPr>
                <w:rFonts w:ascii="仿宋_GB2312" w:hAnsi="宋体" w:eastAsia="仿宋_GB2312" w:cs="宋体"/>
                <w:kern w:val="0"/>
                <w:szCs w:val="21"/>
              </w:rPr>
            </w:pPr>
          </w:p>
        </w:tc>
        <w:tc>
          <w:tcPr>
            <w:tcW w:w="887" w:type="dxa"/>
            <w:vMerge w:val="restart"/>
            <w:tcBorders>
              <w:top w:val="single" w:color="auto" w:sz="4" w:space="0"/>
              <w:left w:val="single" w:color="auto" w:sz="4" w:space="0"/>
              <w:bottom w:val="single" w:color="auto" w:sz="4" w:space="0"/>
              <w:right w:val="single" w:color="auto" w:sz="4" w:space="0"/>
            </w:tcBorders>
            <w:vAlign w:val="center"/>
          </w:tcPr>
          <w:p w14:paraId="594BE6D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产出指标（60分）</w:t>
            </w: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4FE3406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692" w:type="dxa"/>
            <w:gridSpan w:val="2"/>
            <w:tcBorders>
              <w:top w:val="single" w:color="auto" w:sz="4" w:space="0"/>
              <w:left w:val="nil"/>
              <w:bottom w:val="single" w:color="auto" w:sz="4" w:space="0"/>
              <w:right w:val="single" w:color="auto" w:sz="4" w:space="0"/>
            </w:tcBorders>
            <w:vAlign w:val="center"/>
          </w:tcPr>
          <w:p w14:paraId="5C2ADD7A">
            <w:pPr>
              <w:widowControl/>
              <w:spacing w:line="240" w:lineRule="exact"/>
              <w:ind w:firstLine="315" w:firstLineChars="150"/>
              <w:rPr>
                <w:rFonts w:ascii="仿宋_GB2312" w:hAnsi="宋体" w:eastAsia="仿宋_GB2312" w:cs="宋体"/>
                <w:kern w:val="0"/>
                <w:szCs w:val="21"/>
                <w:highlight w:val="yellow"/>
              </w:rPr>
            </w:pPr>
            <w:r>
              <w:rPr>
                <w:rFonts w:hint="eastAsia" w:ascii="仿宋_GB2312" w:hAnsi="宋体" w:eastAsia="仿宋_GB2312" w:cs="宋体"/>
                <w:kern w:val="0"/>
                <w:szCs w:val="21"/>
              </w:rPr>
              <w:t>租赁面积</w:t>
            </w:r>
          </w:p>
        </w:tc>
        <w:tc>
          <w:tcPr>
            <w:tcW w:w="1382" w:type="dxa"/>
            <w:gridSpan w:val="2"/>
            <w:tcBorders>
              <w:top w:val="single" w:color="auto" w:sz="4" w:space="0"/>
              <w:left w:val="nil"/>
              <w:bottom w:val="single" w:color="auto" w:sz="4" w:space="0"/>
              <w:right w:val="single" w:color="auto" w:sz="4" w:space="0"/>
            </w:tcBorders>
            <w:vAlign w:val="center"/>
          </w:tcPr>
          <w:p w14:paraId="737F6949">
            <w:pPr>
              <w:jc w:val="center"/>
              <w:rPr>
                <w:rFonts w:ascii="仿宋_GB2312" w:hAnsi="宋体" w:eastAsia="仿宋_GB2312" w:cs="宋体"/>
                <w:color w:val="000000"/>
                <w:kern w:val="0"/>
                <w:sz w:val="24"/>
              </w:rPr>
            </w:pPr>
            <w:r>
              <w:rPr>
                <w:rFonts w:hint="eastAsia" w:ascii="仿宋_GB2312" w:hAnsi="宋体" w:eastAsia="仿宋_GB2312" w:cs="宋体"/>
                <w:color w:val="000000"/>
                <w:kern w:val="0"/>
                <w:szCs w:val="21"/>
              </w:rPr>
              <w:t>1493.2</w:t>
            </w:r>
            <w:r>
              <w:rPr>
                <w:rFonts w:hint="eastAsia" w:ascii="仿宋_GB2312" w:hAnsi="宋体" w:cs="宋体"/>
                <w:color w:val="000000"/>
                <w:kern w:val="0"/>
                <w:szCs w:val="21"/>
              </w:rPr>
              <w:t>㎡</w:t>
            </w:r>
            <w:r>
              <w:rPr>
                <w:rFonts w:hint="eastAsia" w:ascii="仿宋_GB2312" w:hAnsi="宋体" w:eastAsia="仿宋_GB2312" w:cs="宋体"/>
                <w:color w:val="000000"/>
                <w:kern w:val="0"/>
                <w:szCs w:val="21"/>
              </w:rPr>
              <w:t>；</w:t>
            </w:r>
          </w:p>
        </w:tc>
        <w:tc>
          <w:tcPr>
            <w:tcW w:w="1417" w:type="dxa"/>
            <w:tcBorders>
              <w:top w:val="single" w:color="auto" w:sz="4" w:space="0"/>
              <w:left w:val="nil"/>
              <w:bottom w:val="single" w:color="auto" w:sz="4" w:space="0"/>
              <w:right w:val="single" w:color="auto" w:sz="4" w:space="0"/>
            </w:tcBorders>
            <w:vAlign w:val="center"/>
          </w:tcPr>
          <w:p w14:paraId="79F6F8C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1493.2</w:t>
            </w:r>
            <w:r>
              <w:rPr>
                <w:rFonts w:hint="eastAsia" w:ascii="仿宋_GB2312" w:hAnsi="宋体" w:cs="宋体"/>
                <w:color w:val="000000"/>
                <w:kern w:val="0"/>
                <w:szCs w:val="21"/>
              </w:rPr>
              <w:t>㎡</w:t>
            </w:r>
            <w:r>
              <w:rPr>
                <w:rFonts w:hint="eastAsia" w:ascii="仿宋_GB2312" w:hAnsi="宋体" w:eastAsia="仿宋_GB2312" w:cs="宋体"/>
                <w:color w:val="000000"/>
                <w:kern w:val="0"/>
                <w:szCs w:val="21"/>
              </w:rPr>
              <w:t>；</w:t>
            </w:r>
          </w:p>
        </w:tc>
        <w:tc>
          <w:tcPr>
            <w:tcW w:w="851" w:type="dxa"/>
            <w:tcBorders>
              <w:top w:val="single" w:color="auto" w:sz="4" w:space="0"/>
              <w:left w:val="nil"/>
              <w:bottom w:val="single" w:color="auto" w:sz="4" w:space="0"/>
              <w:right w:val="single" w:color="auto" w:sz="4" w:space="0"/>
            </w:tcBorders>
            <w:vAlign w:val="center"/>
          </w:tcPr>
          <w:p w14:paraId="12B39DE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70" w:type="dxa"/>
            <w:gridSpan w:val="2"/>
            <w:tcBorders>
              <w:top w:val="single" w:color="auto" w:sz="4" w:space="0"/>
              <w:left w:val="nil"/>
              <w:bottom w:val="single" w:color="auto" w:sz="4" w:space="0"/>
              <w:right w:val="single" w:color="auto" w:sz="4" w:space="0"/>
            </w:tcBorders>
            <w:vAlign w:val="center"/>
          </w:tcPr>
          <w:p w14:paraId="0FBC664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307" w:type="dxa"/>
            <w:gridSpan w:val="2"/>
            <w:tcBorders>
              <w:top w:val="single" w:color="auto" w:sz="4" w:space="0"/>
              <w:left w:val="nil"/>
              <w:bottom w:val="single" w:color="auto" w:sz="4" w:space="0"/>
              <w:right w:val="single" w:color="auto" w:sz="4" w:space="0"/>
            </w:tcBorders>
            <w:vAlign w:val="center"/>
          </w:tcPr>
          <w:p w14:paraId="49AC8BB5">
            <w:pPr>
              <w:widowControl/>
              <w:spacing w:line="240" w:lineRule="exact"/>
              <w:jc w:val="center"/>
              <w:rPr>
                <w:rFonts w:ascii="仿宋_GB2312" w:hAnsi="宋体" w:eastAsia="仿宋_GB2312" w:cs="宋体"/>
                <w:kern w:val="0"/>
                <w:szCs w:val="21"/>
              </w:rPr>
            </w:pPr>
          </w:p>
        </w:tc>
      </w:tr>
      <w:tr w14:paraId="5B4944AD">
        <w:tblPrEx>
          <w:tblCellMar>
            <w:top w:w="0" w:type="dxa"/>
            <w:left w:w="108" w:type="dxa"/>
            <w:bottom w:w="0" w:type="dxa"/>
            <w:right w:w="108" w:type="dxa"/>
          </w:tblCellMar>
        </w:tblPrEx>
        <w:trPr>
          <w:gridAfter w:val="1"/>
          <w:wAfter w:w="16" w:type="dxa"/>
          <w:trHeight w:val="346"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578932F5">
            <w:pPr>
              <w:widowControl/>
              <w:spacing w:line="240" w:lineRule="exact"/>
              <w:jc w:val="center"/>
              <w:rPr>
                <w:rFonts w:ascii="仿宋_GB2312" w:hAnsi="宋体" w:eastAsia="仿宋_GB2312" w:cs="宋体"/>
                <w:kern w:val="0"/>
                <w:szCs w:val="21"/>
              </w:rPr>
            </w:pPr>
          </w:p>
        </w:tc>
        <w:tc>
          <w:tcPr>
            <w:tcW w:w="887" w:type="dxa"/>
            <w:vMerge w:val="continue"/>
            <w:tcBorders>
              <w:top w:val="single" w:color="auto" w:sz="4" w:space="0"/>
              <w:left w:val="single" w:color="auto" w:sz="4" w:space="0"/>
              <w:bottom w:val="single" w:color="auto" w:sz="4" w:space="0"/>
              <w:right w:val="single" w:color="auto" w:sz="4" w:space="0"/>
            </w:tcBorders>
            <w:vAlign w:val="center"/>
          </w:tcPr>
          <w:p w14:paraId="4574D61E">
            <w:pPr>
              <w:widowControl/>
              <w:spacing w:line="240" w:lineRule="exact"/>
              <w:jc w:val="center"/>
              <w:rPr>
                <w:rFonts w:ascii="仿宋_GB2312" w:hAnsi="宋体" w:eastAsia="仿宋_GB2312" w:cs="宋体"/>
                <w:kern w:val="0"/>
                <w:szCs w:val="21"/>
              </w:rPr>
            </w:pP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2E47131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692" w:type="dxa"/>
            <w:gridSpan w:val="2"/>
            <w:tcBorders>
              <w:top w:val="single" w:color="auto" w:sz="4" w:space="0"/>
              <w:left w:val="nil"/>
              <w:bottom w:val="single" w:color="auto" w:sz="4" w:space="0"/>
              <w:right w:val="single" w:color="auto" w:sz="4" w:space="0"/>
            </w:tcBorders>
            <w:vAlign w:val="center"/>
          </w:tcPr>
          <w:p w14:paraId="77B348A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质量验收</w:t>
            </w:r>
          </w:p>
        </w:tc>
        <w:tc>
          <w:tcPr>
            <w:tcW w:w="1382" w:type="dxa"/>
            <w:gridSpan w:val="2"/>
            <w:tcBorders>
              <w:top w:val="single" w:color="auto" w:sz="4" w:space="0"/>
              <w:left w:val="nil"/>
              <w:bottom w:val="single" w:color="auto" w:sz="4" w:space="0"/>
              <w:right w:val="single" w:color="auto" w:sz="4" w:space="0"/>
            </w:tcBorders>
            <w:vAlign w:val="center"/>
          </w:tcPr>
          <w:p w14:paraId="33F7ABA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合格</w:t>
            </w:r>
          </w:p>
        </w:tc>
        <w:tc>
          <w:tcPr>
            <w:tcW w:w="1417" w:type="dxa"/>
            <w:tcBorders>
              <w:top w:val="single" w:color="auto" w:sz="4" w:space="0"/>
              <w:left w:val="nil"/>
              <w:bottom w:val="single" w:color="auto" w:sz="4" w:space="0"/>
              <w:right w:val="single" w:color="auto" w:sz="4" w:space="0"/>
            </w:tcBorders>
            <w:vAlign w:val="center"/>
          </w:tcPr>
          <w:p w14:paraId="3F7FFB5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合格</w:t>
            </w:r>
          </w:p>
        </w:tc>
        <w:tc>
          <w:tcPr>
            <w:tcW w:w="851" w:type="dxa"/>
            <w:tcBorders>
              <w:top w:val="single" w:color="auto" w:sz="4" w:space="0"/>
              <w:left w:val="nil"/>
              <w:bottom w:val="single" w:color="auto" w:sz="4" w:space="0"/>
              <w:right w:val="single" w:color="auto" w:sz="4" w:space="0"/>
            </w:tcBorders>
            <w:vAlign w:val="center"/>
          </w:tcPr>
          <w:p w14:paraId="2BDAB0E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70" w:type="dxa"/>
            <w:gridSpan w:val="2"/>
            <w:tcBorders>
              <w:top w:val="single" w:color="auto" w:sz="4" w:space="0"/>
              <w:left w:val="nil"/>
              <w:bottom w:val="single" w:color="auto" w:sz="4" w:space="0"/>
              <w:right w:val="single" w:color="auto" w:sz="4" w:space="0"/>
            </w:tcBorders>
            <w:vAlign w:val="center"/>
          </w:tcPr>
          <w:p w14:paraId="7FC1FF8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307" w:type="dxa"/>
            <w:gridSpan w:val="2"/>
            <w:tcBorders>
              <w:top w:val="single" w:color="auto" w:sz="4" w:space="0"/>
              <w:left w:val="nil"/>
              <w:bottom w:val="single" w:color="auto" w:sz="4" w:space="0"/>
              <w:right w:val="single" w:color="auto" w:sz="4" w:space="0"/>
            </w:tcBorders>
            <w:vAlign w:val="center"/>
          </w:tcPr>
          <w:p w14:paraId="50760922">
            <w:pPr>
              <w:widowControl/>
              <w:spacing w:line="240" w:lineRule="exact"/>
              <w:jc w:val="center"/>
              <w:rPr>
                <w:rFonts w:ascii="仿宋_GB2312" w:hAnsi="宋体" w:eastAsia="仿宋_GB2312" w:cs="宋体"/>
                <w:kern w:val="0"/>
                <w:szCs w:val="21"/>
              </w:rPr>
            </w:pPr>
          </w:p>
        </w:tc>
      </w:tr>
      <w:tr w14:paraId="59BC9237">
        <w:tblPrEx>
          <w:tblCellMar>
            <w:top w:w="0" w:type="dxa"/>
            <w:left w:w="108" w:type="dxa"/>
            <w:bottom w:w="0" w:type="dxa"/>
            <w:right w:w="108" w:type="dxa"/>
          </w:tblCellMar>
        </w:tblPrEx>
        <w:trPr>
          <w:gridAfter w:val="1"/>
          <w:wAfter w:w="16" w:type="dxa"/>
          <w:trHeight w:val="829"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24DC8D32">
            <w:pPr>
              <w:widowControl/>
              <w:spacing w:line="240" w:lineRule="exact"/>
              <w:jc w:val="center"/>
              <w:rPr>
                <w:rFonts w:ascii="仿宋_GB2312" w:hAnsi="宋体" w:eastAsia="仿宋_GB2312" w:cs="宋体"/>
                <w:kern w:val="0"/>
                <w:szCs w:val="21"/>
              </w:rPr>
            </w:pPr>
          </w:p>
        </w:tc>
        <w:tc>
          <w:tcPr>
            <w:tcW w:w="887" w:type="dxa"/>
            <w:vMerge w:val="continue"/>
            <w:tcBorders>
              <w:top w:val="single" w:color="auto" w:sz="4" w:space="0"/>
              <w:left w:val="single" w:color="auto" w:sz="4" w:space="0"/>
              <w:bottom w:val="single" w:color="auto" w:sz="4" w:space="0"/>
              <w:right w:val="single" w:color="auto" w:sz="4" w:space="0"/>
            </w:tcBorders>
            <w:vAlign w:val="center"/>
          </w:tcPr>
          <w:p w14:paraId="3C2183AB">
            <w:pPr>
              <w:widowControl/>
              <w:spacing w:line="240" w:lineRule="exact"/>
              <w:jc w:val="center"/>
              <w:rPr>
                <w:rFonts w:ascii="仿宋_GB2312" w:hAnsi="宋体" w:eastAsia="仿宋_GB2312" w:cs="宋体"/>
                <w:kern w:val="0"/>
                <w:szCs w:val="21"/>
              </w:rPr>
            </w:pP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6CC4FC0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692" w:type="dxa"/>
            <w:gridSpan w:val="2"/>
            <w:tcBorders>
              <w:top w:val="single" w:color="auto" w:sz="4" w:space="0"/>
              <w:left w:val="nil"/>
              <w:bottom w:val="single" w:color="auto" w:sz="4" w:space="0"/>
              <w:right w:val="single" w:color="auto" w:sz="4" w:space="0"/>
            </w:tcBorders>
            <w:vAlign w:val="center"/>
          </w:tcPr>
          <w:p w14:paraId="5C06831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租金支付时间</w:t>
            </w:r>
          </w:p>
        </w:tc>
        <w:tc>
          <w:tcPr>
            <w:tcW w:w="1382" w:type="dxa"/>
            <w:gridSpan w:val="2"/>
            <w:tcBorders>
              <w:top w:val="single" w:color="auto" w:sz="4" w:space="0"/>
              <w:left w:val="nil"/>
              <w:bottom w:val="single" w:color="auto" w:sz="4" w:space="0"/>
              <w:right w:val="single" w:color="auto" w:sz="4" w:space="0"/>
            </w:tcBorders>
            <w:vAlign w:val="center"/>
          </w:tcPr>
          <w:p w14:paraId="00E1149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当年12月前完成</w:t>
            </w:r>
          </w:p>
        </w:tc>
        <w:tc>
          <w:tcPr>
            <w:tcW w:w="1417" w:type="dxa"/>
            <w:tcBorders>
              <w:top w:val="single" w:color="auto" w:sz="4" w:space="0"/>
              <w:left w:val="nil"/>
              <w:bottom w:val="single" w:color="auto" w:sz="4" w:space="0"/>
              <w:right w:val="single" w:color="auto" w:sz="4" w:space="0"/>
            </w:tcBorders>
            <w:vAlign w:val="center"/>
          </w:tcPr>
          <w:p w14:paraId="55E037B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当年12月前完成</w:t>
            </w:r>
          </w:p>
        </w:tc>
        <w:tc>
          <w:tcPr>
            <w:tcW w:w="851" w:type="dxa"/>
            <w:tcBorders>
              <w:top w:val="single" w:color="auto" w:sz="4" w:space="0"/>
              <w:left w:val="nil"/>
              <w:bottom w:val="single" w:color="auto" w:sz="4" w:space="0"/>
              <w:right w:val="single" w:color="auto" w:sz="4" w:space="0"/>
            </w:tcBorders>
            <w:vAlign w:val="center"/>
          </w:tcPr>
          <w:p w14:paraId="15C5D37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70" w:type="dxa"/>
            <w:gridSpan w:val="2"/>
            <w:tcBorders>
              <w:top w:val="single" w:color="auto" w:sz="4" w:space="0"/>
              <w:left w:val="nil"/>
              <w:bottom w:val="single" w:color="auto" w:sz="4" w:space="0"/>
              <w:right w:val="single" w:color="auto" w:sz="4" w:space="0"/>
            </w:tcBorders>
            <w:vAlign w:val="center"/>
          </w:tcPr>
          <w:p w14:paraId="614EC18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307" w:type="dxa"/>
            <w:gridSpan w:val="2"/>
            <w:tcBorders>
              <w:top w:val="single" w:color="auto" w:sz="4" w:space="0"/>
              <w:left w:val="nil"/>
              <w:bottom w:val="single" w:color="auto" w:sz="4" w:space="0"/>
              <w:right w:val="single" w:color="auto" w:sz="4" w:space="0"/>
            </w:tcBorders>
            <w:vAlign w:val="center"/>
          </w:tcPr>
          <w:p w14:paraId="2562C8C2">
            <w:pPr>
              <w:widowControl/>
              <w:spacing w:line="240" w:lineRule="exact"/>
              <w:jc w:val="center"/>
              <w:rPr>
                <w:rFonts w:ascii="仿宋_GB2312" w:hAnsi="宋体" w:eastAsia="仿宋_GB2312" w:cs="宋体"/>
                <w:kern w:val="0"/>
                <w:szCs w:val="21"/>
              </w:rPr>
            </w:pPr>
          </w:p>
        </w:tc>
      </w:tr>
      <w:tr w14:paraId="593F46E3">
        <w:tblPrEx>
          <w:tblCellMar>
            <w:top w:w="0" w:type="dxa"/>
            <w:left w:w="108" w:type="dxa"/>
            <w:bottom w:w="0" w:type="dxa"/>
            <w:right w:w="108" w:type="dxa"/>
          </w:tblCellMar>
        </w:tblPrEx>
        <w:trPr>
          <w:gridAfter w:val="1"/>
          <w:wAfter w:w="16" w:type="dxa"/>
          <w:trHeight w:val="531"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32423CB8">
            <w:pPr>
              <w:widowControl/>
              <w:spacing w:line="240" w:lineRule="exact"/>
              <w:jc w:val="center"/>
              <w:rPr>
                <w:rFonts w:ascii="仿宋_GB2312" w:hAnsi="宋体" w:eastAsia="仿宋_GB2312" w:cs="宋体"/>
                <w:kern w:val="0"/>
                <w:szCs w:val="21"/>
              </w:rPr>
            </w:pPr>
          </w:p>
        </w:tc>
        <w:tc>
          <w:tcPr>
            <w:tcW w:w="887" w:type="dxa"/>
            <w:vMerge w:val="continue"/>
            <w:tcBorders>
              <w:top w:val="single" w:color="auto" w:sz="4" w:space="0"/>
              <w:left w:val="single" w:color="auto" w:sz="4" w:space="0"/>
              <w:bottom w:val="single" w:color="auto" w:sz="4" w:space="0"/>
              <w:right w:val="single" w:color="auto" w:sz="4" w:space="0"/>
            </w:tcBorders>
            <w:vAlign w:val="center"/>
          </w:tcPr>
          <w:p w14:paraId="32203889">
            <w:pPr>
              <w:widowControl/>
              <w:spacing w:line="240" w:lineRule="exact"/>
              <w:jc w:val="center"/>
              <w:rPr>
                <w:rFonts w:ascii="仿宋_GB2312" w:hAnsi="宋体" w:eastAsia="仿宋_GB2312" w:cs="宋体"/>
                <w:kern w:val="0"/>
                <w:szCs w:val="21"/>
              </w:rPr>
            </w:pP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1925A38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692" w:type="dxa"/>
            <w:gridSpan w:val="2"/>
            <w:tcBorders>
              <w:top w:val="single" w:color="auto" w:sz="4" w:space="0"/>
              <w:left w:val="nil"/>
              <w:bottom w:val="single" w:color="auto" w:sz="4" w:space="0"/>
              <w:right w:val="single" w:color="auto" w:sz="4" w:space="0"/>
            </w:tcBorders>
            <w:vAlign w:val="center"/>
          </w:tcPr>
          <w:p w14:paraId="53FE6D7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项目预算控制数</w:t>
            </w:r>
          </w:p>
        </w:tc>
        <w:tc>
          <w:tcPr>
            <w:tcW w:w="1382" w:type="dxa"/>
            <w:gridSpan w:val="2"/>
            <w:tcBorders>
              <w:top w:val="single" w:color="auto" w:sz="4" w:space="0"/>
              <w:left w:val="nil"/>
              <w:bottom w:val="single" w:color="auto" w:sz="4" w:space="0"/>
              <w:right w:val="single" w:color="auto" w:sz="4" w:space="0"/>
            </w:tcBorders>
            <w:vAlign w:val="center"/>
          </w:tcPr>
          <w:p w14:paraId="62BB6E9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190.76</w:t>
            </w:r>
          </w:p>
        </w:tc>
        <w:tc>
          <w:tcPr>
            <w:tcW w:w="1417" w:type="dxa"/>
            <w:tcBorders>
              <w:top w:val="single" w:color="auto" w:sz="4" w:space="0"/>
              <w:left w:val="nil"/>
              <w:bottom w:val="single" w:color="auto" w:sz="4" w:space="0"/>
              <w:right w:val="single" w:color="auto" w:sz="4" w:space="0"/>
            </w:tcBorders>
            <w:vAlign w:val="center"/>
          </w:tcPr>
          <w:p w14:paraId="4B8F4FD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190.76</w:t>
            </w:r>
          </w:p>
        </w:tc>
        <w:tc>
          <w:tcPr>
            <w:tcW w:w="851" w:type="dxa"/>
            <w:tcBorders>
              <w:top w:val="single" w:color="auto" w:sz="4" w:space="0"/>
              <w:left w:val="nil"/>
              <w:bottom w:val="single" w:color="auto" w:sz="4" w:space="0"/>
              <w:right w:val="single" w:color="auto" w:sz="4" w:space="0"/>
            </w:tcBorders>
            <w:vAlign w:val="center"/>
          </w:tcPr>
          <w:p w14:paraId="53F66D3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70" w:type="dxa"/>
            <w:gridSpan w:val="2"/>
            <w:tcBorders>
              <w:top w:val="single" w:color="auto" w:sz="4" w:space="0"/>
              <w:left w:val="nil"/>
              <w:bottom w:val="single" w:color="auto" w:sz="4" w:space="0"/>
              <w:right w:val="single" w:color="auto" w:sz="4" w:space="0"/>
            </w:tcBorders>
            <w:vAlign w:val="center"/>
          </w:tcPr>
          <w:p w14:paraId="2FC8410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307" w:type="dxa"/>
            <w:gridSpan w:val="2"/>
            <w:tcBorders>
              <w:top w:val="single" w:color="auto" w:sz="4" w:space="0"/>
              <w:left w:val="nil"/>
              <w:bottom w:val="single" w:color="auto" w:sz="4" w:space="0"/>
              <w:right w:val="single" w:color="auto" w:sz="4" w:space="0"/>
            </w:tcBorders>
            <w:vAlign w:val="center"/>
          </w:tcPr>
          <w:p w14:paraId="30737AEB">
            <w:pPr>
              <w:widowControl/>
              <w:spacing w:line="240" w:lineRule="exact"/>
              <w:rPr>
                <w:rFonts w:ascii="仿宋_GB2312" w:hAnsi="宋体" w:eastAsia="仿宋_GB2312" w:cs="宋体"/>
                <w:kern w:val="0"/>
                <w:szCs w:val="21"/>
              </w:rPr>
            </w:pPr>
          </w:p>
        </w:tc>
      </w:tr>
      <w:tr w14:paraId="679DCCF2">
        <w:tblPrEx>
          <w:tblCellMar>
            <w:top w:w="0" w:type="dxa"/>
            <w:left w:w="108" w:type="dxa"/>
            <w:bottom w:w="0" w:type="dxa"/>
            <w:right w:w="108" w:type="dxa"/>
          </w:tblCellMar>
        </w:tblPrEx>
        <w:trPr>
          <w:gridAfter w:val="1"/>
          <w:wAfter w:w="16" w:type="dxa"/>
          <w:trHeight w:val="720"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6B8F512C">
            <w:pPr>
              <w:widowControl/>
              <w:spacing w:line="240" w:lineRule="exact"/>
              <w:jc w:val="center"/>
              <w:rPr>
                <w:rFonts w:ascii="仿宋_GB2312" w:hAnsi="宋体" w:eastAsia="仿宋_GB2312" w:cs="宋体"/>
                <w:kern w:val="0"/>
                <w:szCs w:val="21"/>
              </w:rPr>
            </w:pPr>
          </w:p>
        </w:tc>
        <w:tc>
          <w:tcPr>
            <w:tcW w:w="887" w:type="dxa"/>
            <w:vMerge w:val="restart"/>
            <w:tcBorders>
              <w:top w:val="single" w:color="auto" w:sz="4" w:space="0"/>
              <w:left w:val="single" w:color="auto" w:sz="4" w:space="0"/>
              <w:bottom w:val="single" w:color="auto" w:sz="4" w:space="0"/>
              <w:right w:val="single" w:color="auto" w:sz="4" w:space="0"/>
            </w:tcBorders>
            <w:vAlign w:val="center"/>
          </w:tcPr>
          <w:p w14:paraId="7429F59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效益指标（20分）</w:t>
            </w: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08BFEF1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14:paraId="4643E64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692" w:type="dxa"/>
            <w:gridSpan w:val="2"/>
            <w:tcBorders>
              <w:top w:val="single" w:color="auto" w:sz="4" w:space="0"/>
              <w:left w:val="nil"/>
              <w:bottom w:val="single" w:color="auto" w:sz="4" w:space="0"/>
              <w:right w:val="single" w:color="auto" w:sz="4" w:space="0"/>
            </w:tcBorders>
            <w:vAlign w:val="center"/>
          </w:tcPr>
          <w:p w14:paraId="35E4F52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此项不涉及</w:t>
            </w:r>
          </w:p>
        </w:tc>
        <w:tc>
          <w:tcPr>
            <w:tcW w:w="1382" w:type="dxa"/>
            <w:gridSpan w:val="2"/>
            <w:tcBorders>
              <w:top w:val="single" w:color="auto" w:sz="4" w:space="0"/>
              <w:left w:val="nil"/>
              <w:bottom w:val="single" w:color="auto" w:sz="4" w:space="0"/>
              <w:right w:val="single" w:color="auto" w:sz="4" w:space="0"/>
            </w:tcBorders>
            <w:vAlign w:val="center"/>
          </w:tcPr>
          <w:p w14:paraId="2B9C983B">
            <w:pPr>
              <w:widowControl/>
              <w:spacing w:line="240" w:lineRule="exact"/>
              <w:jc w:val="center"/>
              <w:rPr>
                <w:rFonts w:ascii="仿宋_GB2312" w:hAnsi="宋体" w:eastAsia="仿宋_GB2312" w:cs="宋体"/>
                <w:kern w:val="0"/>
                <w:szCs w:val="21"/>
              </w:rPr>
            </w:pPr>
          </w:p>
        </w:tc>
        <w:tc>
          <w:tcPr>
            <w:tcW w:w="1417" w:type="dxa"/>
            <w:tcBorders>
              <w:top w:val="single" w:color="auto" w:sz="4" w:space="0"/>
              <w:left w:val="nil"/>
              <w:bottom w:val="single" w:color="auto" w:sz="4" w:space="0"/>
              <w:right w:val="single" w:color="auto" w:sz="4" w:space="0"/>
            </w:tcBorders>
            <w:vAlign w:val="center"/>
          </w:tcPr>
          <w:p w14:paraId="3188CD7A">
            <w:pPr>
              <w:widowControl/>
              <w:spacing w:line="240" w:lineRule="exact"/>
              <w:jc w:val="center"/>
              <w:rPr>
                <w:rFonts w:ascii="仿宋_GB2312" w:hAnsi="宋体" w:eastAsia="仿宋_GB2312" w:cs="宋体"/>
                <w:kern w:val="0"/>
                <w:szCs w:val="21"/>
              </w:rPr>
            </w:pPr>
          </w:p>
        </w:tc>
        <w:tc>
          <w:tcPr>
            <w:tcW w:w="851" w:type="dxa"/>
            <w:tcBorders>
              <w:top w:val="single" w:color="auto" w:sz="4" w:space="0"/>
              <w:left w:val="nil"/>
              <w:bottom w:val="single" w:color="auto" w:sz="4" w:space="0"/>
              <w:right w:val="single" w:color="auto" w:sz="4" w:space="0"/>
            </w:tcBorders>
            <w:vAlign w:val="center"/>
          </w:tcPr>
          <w:p w14:paraId="683F8414">
            <w:pPr>
              <w:widowControl/>
              <w:spacing w:line="240" w:lineRule="exact"/>
              <w:jc w:val="center"/>
              <w:rPr>
                <w:rFonts w:ascii="仿宋_GB2312" w:hAnsi="宋体" w:eastAsia="仿宋_GB2312" w:cs="宋体"/>
                <w:kern w:val="0"/>
                <w:szCs w:val="21"/>
              </w:rPr>
            </w:pPr>
          </w:p>
        </w:tc>
        <w:tc>
          <w:tcPr>
            <w:tcW w:w="670" w:type="dxa"/>
            <w:gridSpan w:val="2"/>
            <w:tcBorders>
              <w:top w:val="single" w:color="auto" w:sz="4" w:space="0"/>
              <w:left w:val="nil"/>
              <w:bottom w:val="single" w:color="auto" w:sz="4" w:space="0"/>
              <w:right w:val="single" w:color="auto" w:sz="4" w:space="0"/>
            </w:tcBorders>
            <w:vAlign w:val="center"/>
          </w:tcPr>
          <w:p w14:paraId="67BAED66">
            <w:pPr>
              <w:widowControl/>
              <w:spacing w:line="240" w:lineRule="exact"/>
              <w:jc w:val="center"/>
              <w:rPr>
                <w:rFonts w:ascii="仿宋_GB2312" w:hAnsi="宋体" w:eastAsia="仿宋_GB2312" w:cs="宋体"/>
                <w:kern w:val="0"/>
                <w:szCs w:val="21"/>
              </w:rPr>
            </w:pPr>
          </w:p>
        </w:tc>
        <w:tc>
          <w:tcPr>
            <w:tcW w:w="1307" w:type="dxa"/>
            <w:gridSpan w:val="2"/>
            <w:tcBorders>
              <w:top w:val="single" w:color="auto" w:sz="4" w:space="0"/>
              <w:left w:val="nil"/>
              <w:bottom w:val="single" w:color="auto" w:sz="4" w:space="0"/>
              <w:right w:val="single" w:color="auto" w:sz="4" w:space="0"/>
            </w:tcBorders>
            <w:vAlign w:val="center"/>
          </w:tcPr>
          <w:p w14:paraId="09323EBF">
            <w:pPr>
              <w:widowControl/>
              <w:spacing w:line="240" w:lineRule="exact"/>
              <w:jc w:val="center"/>
              <w:rPr>
                <w:rFonts w:ascii="仿宋_GB2312" w:hAnsi="宋体" w:eastAsia="仿宋_GB2312" w:cs="宋体"/>
                <w:kern w:val="0"/>
                <w:szCs w:val="21"/>
              </w:rPr>
            </w:pPr>
          </w:p>
        </w:tc>
      </w:tr>
      <w:tr w14:paraId="7CE280D8">
        <w:tblPrEx>
          <w:tblCellMar>
            <w:top w:w="0" w:type="dxa"/>
            <w:left w:w="108" w:type="dxa"/>
            <w:bottom w:w="0" w:type="dxa"/>
            <w:right w:w="108" w:type="dxa"/>
          </w:tblCellMar>
        </w:tblPrEx>
        <w:trPr>
          <w:gridAfter w:val="1"/>
          <w:wAfter w:w="16" w:type="dxa"/>
          <w:trHeight w:val="1050"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2BCC5C85">
            <w:pPr>
              <w:widowControl/>
              <w:spacing w:line="240" w:lineRule="exact"/>
              <w:jc w:val="center"/>
              <w:rPr>
                <w:rFonts w:ascii="仿宋_GB2312" w:hAnsi="宋体" w:eastAsia="仿宋_GB2312" w:cs="宋体"/>
                <w:kern w:val="0"/>
                <w:szCs w:val="21"/>
              </w:rPr>
            </w:pPr>
          </w:p>
        </w:tc>
        <w:tc>
          <w:tcPr>
            <w:tcW w:w="887" w:type="dxa"/>
            <w:vMerge w:val="continue"/>
            <w:tcBorders>
              <w:top w:val="single" w:color="auto" w:sz="4" w:space="0"/>
              <w:left w:val="single" w:color="auto" w:sz="4" w:space="0"/>
              <w:bottom w:val="single" w:color="auto" w:sz="4" w:space="0"/>
              <w:right w:val="single" w:color="auto" w:sz="4" w:space="0"/>
            </w:tcBorders>
            <w:vAlign w:val="center"/>
          </w:tcPr>
          <w:p w14:paraId="5A0636C7">
            <w:pPr>
              <w:widowControl/>
              <w:spacing w:line="240" w:lineRule="exact"/>
              <w:jc w:val="center"/>
              <w:rPr>
                <w:rFonts w:ascii="仿宋_GB2312" w:hAnsi="宋体" w:eastAsia="仿宋_GB2312" w:cs="宋体"/>
                <w:kern w:val="0"/>
                <w:szCs w:val="21"/>
              </w:rPr>
            </w:pP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3B704FA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14:paraId="5EAD827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692" w:type="dxa"/>
            <w:gridSpan w:val="2"/>
            <w:tcBorders>
              <w:top w:val="single" w:color="auto" w:sz="4" w:space="0"/>
              <w:left w:val="nil"/>
              <w:bottom w:val="single" w:color="auto" w:sz="4" w:space="0"/>
              <w:right w:val="single" w:color="auto" w:sz="4" w:space="0"/>
            </w:tcBorders>
            <w:vAlign w:val="center"/>
          </w:tcPr>
          <w:p w14:paraId="4172777A">
            <w:pPr>
              <w:widowControl/>
              <w:spacing w:line="240" w:lineRule="exact"/>
              <w:jc w:val="left"/>
              <w:rPr>
                <w:rFonts w:ascii="仿宋_GB2312" w:hAnsi="宋体" w:eastAsia="仿宋_GB2312" w:cs="宋体"/>
                <w:kern w:val="0"/>
                <w:szCs w:val="21"/>
              </w:rPr>
            </w:pPr>
            <w:r>
              <w:rPr>
                <w:rFonts w:hint="eastAsia" w:ascii="仿宋_GB2312" w:hAnsi="宋体" w:eastAsia="仿宋_GB2312" w:cs="宋体"/>
                <w:szCs w:val="21"/>
              </w:rPr>
              <w:t>是否保障</w:t>
            </w:r>
            <w:r>
              <w:rPr>
                <w:rFonts w:hint="eastAsia" w:ascii="仿宋_GB2312" w:hAnsi="宋体" w:eastAsia="仿宋_GB2312" w:cs="宋体"/>
                <w:color w:val="000000"/>
                <w:kern w:val="0"/>
                <w:szCs w:val="21"/>
              </w:rPr>
              <w:t>区投促中心、丽泽管委及政务中心办公需求</w:t>
            </w:r>
          </w:p>
        </w:tc>
        <w:tc>
          <w:tcPr>
            <w:tcW w:w="1382" w:type="dxa"/>
            <w:gridSpan w:val="2"/>
            <w:tcBorders>
              <w:top w:val="single" w:color="auto" w:sz="4" w:space="0"/>
              <w:left w:val="nil"/>
              <w:bottom w:val="single" w:color="auto" w:sz="4" w:space="0"/>
              <w:right w:val="single" w:color="auto" w:sz="4" w:space="0"/>
            </w:tcBorders>
            <w:vAlign w:val="center"/>
          </w:tcPr>
          <w:p w14:paraId="5F5E6D44">
            <w:pPr>
              <w:widowControl/>
              <w:spacing w:line="240" w:lineRule="exact"/>
              <w:jc w:val="left"/>
              <w:rPr>
                <w:rFonts w:ascii="仿宋_GB2312" w:hAnsi="宋体" w:eastAsia="仿宋_GB2312" w:cs="宋体"/>
                <w:kern w:val="0"/>
                <w:szCs w:val="21"/>
              </w:rPr>
            </w:pPr>
            <w:r>
              <w:rPr>
                <w:rFonts w:hint="eastAsia" w:ascii="仿宋_GB2312" w:hAnsi="宋体" w:eastAsia="仿宋_GB2312" w:cs="宋体"/>
                <w:szCs w:val="21"/>
              </w:rPr>
              <w:t>保障</w:t>
            </w:r>
            <w:r>
              <w:rPr>
                <w:rFonts w:hint="eastAsia" w:ascii="仿宋_GB2312" w:hAnsi="宋体" w:eastAsia="仿宋_GB2312" w:cs="宋体"/>
                <w:color w:val="000000"/>
                <w:kern w:val="0"/>
                <w:szCs w:val="21"/>
              </w:rPr>
              <w:t>区投促中心、丽泽管委及政务中心办公需求</w:t>
            </w:r>
          </w:p>
        </w:tc>
        <w:tc>
          <w:tcPr>
            <w:tcW w:w="1417" w:type="dxa"/>
            <w:tcBorders>
              <w:top w:val="single" w:color="auto" w:sz="4" w:space="0"/>
              <w:left w:val="nil"/>
              <w:bottom w:val="single" w:color="auto" w:sz="4" w:space="0"/>
              <w:right w:val="single" w:color="auto" w:sz="4" w:space="0"/>
            </w:tcBorders>
            <w:vAlign w:val="center"/>
          </w:tcPr>
          <w:p w14:paraId="4492C3C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已达到预期目标</w:t>
            </w:r>
          </w:p>
        </w:tc>
        <w:tc>
          <w:tcPr>
            <w:tcW w:w="851" w:type="dxa"/>
            <w:tcBorders>
              <w:top w:val="single" w:color="auto" w:sz="4" w:space="0"/>
              <w:left w:val="nil"/>
              <w:bottom w:val="single" w:color="auto" w:sz="4" w:space="0"/>
              <w:right w:val="single" w:color="auto" w:sz="4" w:space="0"/>
            </w:tcBorders>
            <w:vAlign w:val="center"/>
          </w:tcPr>
          <w:p w14:paraId="4D6CE58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70" w:type="dxa"/>
            <w:gridSpan w:val="2"/>
            <w:tcBorders>
              <w:top w:val="single" w:color="auto" w:sz="4" w:space="0"/>
              <w:left w:val="nil"/>
              <w:bottom w:val="single" w:color="auto" w:sz="4" w:space="0"/>
              <w:right w:val="single" w:color="auto" w:sz="4" w:space="0"/>
            </w:tcBorders>
            <w:vAlign w:val="center"/>
          </w:tcPr>
          <w:p w14:paraId="65AF70F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307" w:type="dxa"/>
            <w:gridSpan w:val="2"/>
            <w:tcBorders>
              <w:top w:val="single" w:color="auto" w:sz="4" w:space="0"/>
              <w:left w:val="nil"/>
              <w:bottom w:val="single" w:color="auto" w:sz="4" w:space="0"/>
              <w:right w:val="single" w:color="auto" w:sz="4" w:space="0"/>
            </w:tcBorders>
            <w:vAlign w:val="center"/>
          </w:tcPr>
          <w:p w14:paraId="168EBC82">
            <w:pPr>
              <w:widowControl/>
              <w:spacing w:line="240" w:lineRule="exact"/>
              <w:jc w:val="center"/>
              <w:rPr>
                <w:rFonts w:ascii="仿宋_GB2312" w:hAnsi="宋体" w:eastAsia="仿宋_GB2312" w:cs="宋体"/>
                <w:kern w:val="0"/>
                <w:szCs w:val="21"/>
              </w:rPr>
            </w:pPr>
          </w:p>
        </w:tc>
      </w:tr>
      <w:tr w14:paraId="11E6913B">
        <w:tblPrEx>
          <w:tblCellMar>
            <w:top w:w="0" w:type="dxa"/>
            <w:left w:w="108" w:type="dxa"/>
            <w:bottom w:w="0" w:type="dxa"/>
            <w:right w:w="108" w:type="dxa"/>
          </w:tblCellMar>
        </w:tblPrEx>
        <w:trPr>
          <w:gridAfter w:val="1"/>
          <w:wAfter w:w="16" w:type="dxa"/>
          <w:trHeight w:val="472"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1875D276">
            <w:pPr>
              <w:widowControl/>
              <w:spacing w:line="240" w:lineRule="exact"/>
              <w:jc w:val="center"/>
              <w:rPr>
                <w:rFonts w:ascii="仿宋_GB2312" w:hAnsi="宋体" w:eastAsia="仿宋_GB2312" w:cs="宋体"/>
                <w:kern w:val="0"/>
                <w:szCs w:val="21"/>
              </w:rPr>
            </w:pPr>
          </w:p>
        </w:tc>
        <w:tc>
          <w:tcPr>
            <w:tcW w:w="887" w:type="dxa"/>
            <w:vMerge w:val="continue"/>
            <w:tcBorders>
              <w:top w:val="single" w:color="auto" w:sz="4" w:space="0"/>
              <w:left w:val="single" w:color="auto" w:sz="4" w:space="0"/>
              <w:bottom w:val="single" w:color="auto" w:sz="4" w:space="0"/>
              <w:right w:val="single" w:color="auto" w:sz="4" w:space="0"/>
            </w:tcBorders>
            <w:vAlign w:val="center"/>
          </w:tcPr>
          <w:p w14:paraId="7B17B33C">
            <w:pPr>
              <w:widowControl/>
              <w:spacing w:line="240" w:lineRule="exact"/>
              <w:jc w:val="center"/>
              <w:rPr>
                <w:rFonts w:ascii="仿宋_GB2312" w:hAnsi="宋体" w:eastAsia="仿宋_GB2312" w:cs="宋体"/>
                <w:kern w:val="0"/>
                <w:szCs w:val="21"/>
              </w:rPr>
            </w:pP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5743F1B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14:paraId="649DE40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692" w:type="dxa"/>
            <w:gridSpan w:val="2"/>
            <w:tcBorders>
              <w:top w:val="single" w:color="auto" w:sz="4" w:space="0"/>
              <w:left w:val="nil"/>
              <w:bottom w:val="single" w:color="auto" w:sz="4" w:space="0"/>
              <w:right w:val="single" w:color="auto" w:sz="4" w:space="0"/>
            </w:tcBorders>
          </w:tcPr>
          <w:p w14:paraId="1842EBB8">
            <w:pPr>
              <w:rPr>
                <w:rFonts w:ascii="仿宋_GB2312" w:eastAsia="仿宋_GB2312"/>
              </w:rPr>
            </w:pPr>
            <w:r>
              <w:rPr>
                <w:rFonts w:hint="eastAsia" w:ascii="仿宋_GB2312" w:hAnsi="宋体" w:eastAsia="仿宋_GB2312" w:cs="宋体"/>
                <w:kern w:val="0"/>
                <w:szCs w:val="21"/>
              </w:rPr>
              <w:t>此项不涉及</w:t>
            </w:r>
          </w:p>
        </w:tc>
        <w:tc>
          <w:tcPr>
            <w:tcW w:w="1382" w:type="dxa"/>
            <w:gridSpan w:val="2"/>
            <w:tcBorders>
              <w:top w:val="single" w:color="auto" w:sz="4" w:space="0"/>
              <w:left w:val="nil"/>
              <w:bottom w:val="single" w:color="auto" w:sz="4" w:space="0"/>
              <w:right w:val="single" w:color="auto" w:sz="4" w:space="0"/>
            </w:tcBorders>
            <w:vAlign w:val="center"/>
          </w:tcPr>
          <w:p w14:paraId="5A59A445">
            <w:pPr>
              <w:widowControl/>
              <w:spacing w:line="240" w:lineRule="exact"/>
              <w:jc w:val="center"/>
              <w:rPr>
                <w:rFonts w:ascii="仿宋_GB2312" w:hAnsi="宋体" w:eastAsia="仿宋_GB2312" w:cs="宋体"/>
                <w:kern w:val="0"/>
                <w:szCs w:val="21"/>
              </w:rPr>
            </w:pPr>
          </w:p>
        </w:tc>
        <w:tc>
          <w:tcPr>
            <w:tcW w:w="1417" w:type="dxa"/>
            <w:tcBorders>
              <w:top w:val="single" w:color="auto" w:sz="4" w:space="0"/>
              <w:left w:val="nil"/>
              <w:bottom w:val="single" w:color="auto" w:sz="4" w:space="0"/>
              <w:right w:val="single" w:color="auto" w:sz="4" w:space="0"/>
            </w:tcBorders>
            <w:vAlign w:val="center"/>
          </w:tcPr>
          <w:p w14:paraId="3BFFCE46">
            <w:pPr>
              <w:widowControl/>
              <w:spacing w:line="240" w:lineRule="exact"/>
              <w:jc w:val="center"/>
              <w:rPr>
                <w:rFonts w:ascii="仿宋_GB2312" w:hAnsi="宋体" w:eastAsia="仿宋_GB2312" w:cs="宋体"/>
                <w:kern w:val="0"/>
                <w:szCs w:val="21"/>
              </w:rPr>
            </w:pPr>
          </w:p>
        </w:tc>
        <w:tc>
          <w:tcPr>
            <w:tcW w:w="851" w:type="dxa"/>
            <w:tcBorders>
              <w:top w:val="single" w:color="auto" w:sz="4" w:space="0"/>
              <w:left w:val="nil"/>
              <w:bottom w:val="single" w:color="auto" w:sz="4" w:space="0"/>
              <w:right w:val="single" w:color="auto" w:sz="4" w:space="0"/>
            </w:tcBorders>
            <w:vAlign w:val="center"/>
          </w:tcPr>
          <w:p w14:paraId="5F9919C9">
            <w:pPr>
              <w:widowControl/>
              <w:spacing w:line="240" w:lineRule="exact"/>
              <w:jc w:val="center"/>
              <w:rPr>
                <w:rFonts w:ascii="仿宋_GB2312" w:hAnsi="宋体" w:eastAsia="仿宋_GB2312" w:cs="宋体"/>
                <w:kern w:val="0"/>
                <w:szCs w:val="21"/>
              </w:rPr>
            </w:pPr>
          </w:p>
        </w:tc>
        <w:tc>
          <w:tcPr>
            <w:tcW w:w="670" w:type="dxa"/>
            <w:gridSpan w:val="2"/>
            <w:tcBorders>
              <w:top w:val="single" w:color="auto" w:sz="4" w:space="0"/>
              <w:left w:val="nil"/>
              <w:bottom w:val="single" w:color="auto" w:sz="4" w:space="0"/>
              <w:right w:val="single" w:color="auto" w:sz="4" w:space="0"/>
            </w:tcBorders>
            <w:vAlign w:val="center"/>
          </w:tcPr>
          <w:p w14:paraId="0F7F235E">
            <w:pPr>
              <w:widowControl/>
              <w:spacing w:line="240" w:lineRule="exact"/>
              <w:jc w:val="center"/>
              <w:rPr>
                <w:rFonts w:ascii="仿宋_GB2312" w:hAnsi="宋体" w:eastAsia="仿宋_GB2312" w:cs="宋体"/>
                <w:kern w:val="0"/>
                <w:szCs w:val="21"/>
              </w:rPr>
            </w:pPr>
          </w:p>
        </w:tc>
        <w:tc>
          <w:tcPr>
            <w:tcW w:w="1307" w:type="dxa"/>
            <w:gridSpan w:val="2"/>
            <w:tcBorders>
              <w:top w:val="single" w:color="auto" w:sz="4" w:space="0"/>
              <w:left w:val="nil"/>
              <w:bottom w:val="single" w:color="auto" w:sz="4" w:space="0"/>
              <w:right w:val="single" w:color="auto" w:sz="4" w:space="0"/>
            </w:tcBorders>
            <w:vAlign w:val="center"/>
          </w:tcPr>
          <w:p w14:paraId="1B7C7D7B">
            <w:pPr>
              <w:widowControl/>
              <w:spacing w:line="240" w:lineRule="exact"/>
              <w:jc w:val="center"/>
              <w:rPr>
                <w:rFonts w:ascii="仿宋_GB2312" w:hAnsi="宋体" w:eastAsia="仿宋_GB2312" w:cs="宋体"/>
                <w:kern w:val="0"/>
                <w:szCs w:val="21"/>
              </w:rPr>
            </w:pPr>
          </w:p>
        </w:tc>
      </w:tr>
      <w:tr w14:paraId="60E17326">
        <w:tblPrEx>
          <w:tblCellMar>
            <w:top w:w="0" w:type="dxa"/>
            <w:left w:w="108" w:type="dxa"/>
            <w:bottom w:w="0" w:type="dxa"/>
            <w:right w:w="108" w:type="dxa"/>
          </w:tblCellMar>
        </w:tblPrEx>
        <w:trPr>
          <w:gridAfter w:val="1"/>
          <w:wAfter w:w="16" w:type="dxa"/>
          <w:trHeight w:val="670"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555E4B17">
            <w:pPr>
              <w:widowControl/>
              <w:spacing w:line="240" w:lineRule="exact"/>
              <w:jc w:val="center"/>
              <w:rPr>
                <w:rFonts w:ascii="仿宋_GB2312" w:hAnsi="宋体" w:eastAsia="仿宋_GB2312" w:cs="宋体"/>
                <w:kern w:val="0"/>
                <w:szCs w:val="21"/>
              </w:rPr>
            </w:pPr>
          </w:p>
        </w:tc>
        <w:tc>
          <w:tcPr>
            <w:tcW w:w="887" w:type="dxa"/>
            <w:vMerge w:val="continue"/>
            <w:tcBorders>
              <w:top w:val="single" w:color="auto" w:sz="4" w:space="0"/>
              <w:left w:val="single" w:color="auto" w:sz="4" w:space="0"/>
              <w:bottom w:val="single" w:color="auto" w:sz="4" w:space="0"/>
              <w:right w:val="single" w:color="auto" w:sz="4" w:space="0"/>
            </w:tcBorders>
            <w:vAlign w:val="center"/>
          </w:tcPr>
          <w:p w14:paraId="1D739636">
            <w:pPr>
              <w:widowControl/>
              <w:spacing w:line="240" w:lineRule="exact"/>
              <w:jc w:val="center"/>
              <w:rPr>
                <w:rFonts w:ascii="仿宋_GB2312" w:hAnsi="宋体" w:eastAsia="仿宋_GB2312" w:cs="宋体"/>
                <w:kern w:val="0"/>
                <w:szCs w:val="21"/>
              </w:rPr>
            </w:pP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76565BD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92" w:type="dxa"/>
            <w:gridSpan w:val="2"/>
            <w:tcBorders>
              <w:top w:val="single" w:color="auto" w:sz="4" w:space="0"/>
              <w:left w:val="nil"/>
              <w:bottom w:val="single" w:color="auto" w:sz="4" w:space="0"/>
              <w:right w:val="single" w:color="auto" w:sz="4" w:space="0"/>
            </w:tcBorders>
          </w:tcPr>
          <w:p w14:paraId="6A0D8F0F">
            <w:pPr>
              <w:rPr>
                <w:rFonts w:ascii="仿宋_GB2312" w:eastAsia="仿宋_GB2312"/>
              </w:rPr>
            </w:pPr>
            <w:r>
              <w:rPr>
                <w:rFonts w:hint="eastAsia" w:ascii="仿宋_GB2312" w:hAnsi="宋体" w:eastAsia="仿宋_GB2312" w:cs="宋体"/>
                <w:kern w:val="0"/>
                <w:szCs w:val="21"/>
              </w:rPr>
              <w:t>此项不涉及</w:t>
            </w:r>
          </w:p>
        </w:tc>
        <w:tc>
          <w:tcPr>
            <w:tcW w:w="1382" w:type="dxa"/>
            <w:gridSpan w:val="2"/>
            <w:tcBorders>
              <w:top w:val="single" w:color="auto" w:sz="4" w:space="0"/>
              <w:left w:val="nil"/>
              <w:bottom w:val="single" w:color="auto" w:sz="4" w:space="0"/>
              <w:right w:val="single" w:color="auto" w:sz="4" w:space="0"/>
            </w:tcBorders>
            <w:vAlign w:val="center"/>
          </w:tcPr>
          <w:p w14:paraId="25361163">
            <w:pPr>
              <w:widowControl/>
              <w:spacing w:line="240" w:lineRule="exact"/>
              <w:jc w:val="center"/>
              <w:rPr>
                <w:rFonts w:ascii="仿宋_GB2312" w:hAnsi="宋体" w:eastAsia="仿宋_GB2312" w:cs="宋体"/>
                <w:kern w:val="0"/>
                <w:szCs w:val="21"/>
              </w:rPr>
            </w:pPr>
          </w:p>
        </w:tc>
        <w:tc>
          <w:tcPr>
            <w:tcW w:w="1417" w:type="dxa"/>
            <w:tcBorders>
              <w:top w:val="single" w:color="auto" w:sz="4" w:space="0"/>
              <w:left w:val="nil"/>
              <w:bottom w:val="single" w:color="auto" w:sz="4" w:space="0"/>
              <w:right w:val="single" w:color="auto" w:sz="4" w:space="0"/>
            </w:tcBorders>
            <w:vAlign w:val="center"/>
          </w:tcPr>
          <w:p w14:paraId="2645BBC3">
            <w:pPr>
              <w:widowControl/>
              <w:spacing w:line="240" w:lineRule="exact"/>
              <w:jc w:val="center"/>
              <w:rPr>
                <w:rFonts w:ascii="仿宋_GB2312" w:hAnsi="宋体" w:eastAsia="仿宋_GB2312" w:cs="宋体"/>
                <w:kern w:val="0"/>
                <w:szCs w:val="21"/>
              </w:rPr>
            </w:pPr>
          </w:p>
        </w:tc>
        <w:tc>
          <w:tcPr>
            <w:tcW w:w="851" w:type="dxa"/>
            <w:tcBorders>
              <w:top w:val="single" w:color="auto" w:sz="4" w:space="0"/>
              <w:left w:val="nil"/>
              <w:bottom w:val="single" w:color="auto" w:sz="4" w:space="0"/>
              <w:right w:val="single" w:color="auto" w:sz="4" w:space="0"/>
            </w:tcBorders>
            <w:vAlign w:val="center"/>
          </w:tcPr>
          <w:p w14:paraId="5C40F58A">
            <w:pPr>
              <w:widowControl/>
              <w:spacing w:line="240" w:lineRule="exact"/>
              <w:jc w:val="center"/>
              <w:rPr>
                <w:rFonts w:ascii="仿宋_GB2312" w:hAnsi="宋体" w:eastAsia="仿宋_GB2312" w:cs="宋体"/>
                <w:kern w:val="0"/>
                <w:szCs w:val="21"/>
              </w:rPr>
            </w:pPr>
          </w:p>
        </w:tc>
        <w:tc>
          <w:tcPr>
            <w:tcW w:w="670" w:type="dxa"/>
            <w:gridSpan w:val="2"/>
            <w:tcBorders>
              <w:top w:val="single" w:color="auto" w:sz="4" w:space="0"/>
              <w:left w:val="nil"/>
              <w:bottom w:val="single" w:color="auto" w:sz="4" w:space="0"/>
              <w:right w:val="single" w:color="auto" w:sz="4" w:space="0"/>
            </w:tcBorders>
            <w:vAlign w:val="center"/>
          </w:tcPr>
          <w:p w14:paraId="431896D5">
            <w:pPr>
              <w:widowControl/>
              <w:spacing w:line="240" w:lineRule="exact"/>
              <w:jc w:val="center"/>
              <w:rPr>
                <w:rFonts w:ascii="仿宋_GB2312" w:hAnsi="宋体" w:eastAsia="仿宋_GB2312" w:cs="宋体"/>
                <w:kern w:val="0"/>
                <w:szCs w:val="21"/>
              </w:rPr>
            </w:pPr>
          </w:p>
        </w:tc>
        <w:tc>
          <w:tcPr>
            <w:tcW w:w="1307" w:type="dxa"/>
            <w:gridSpan w:val="2"/>
            <w:tcBorders>
              <w:top w:val="single" w:color="auto" w:sz="4" w:space="0"/>
              <w:left w:val="nil"/>
              <w:bottom w:val="single" w:color="auto" w:sz="4" w:space="0"/>
              <w:right w:val="single" w:color="auto" w:sz="4" w:space="0"/>
            </w:tcBorders>
            <w:vAlign w:val="center"/>
          </w:tcPr>
          <w:p w14:paraId="215F5235">
            <w:pPr>
              <w:widowControl/>
              <w:spacing w:line="240" w:lineRule="exact"/>
              <w:jc w:val="center"/>
              <w:rPr>
                <w:rFonts w:ascii="仿宋_GB2312" w:hAnsi="宋体" w:eastAsia="仿宋_GB2312" w:cs="宋体"/>
                <w:kern w:val="0"/>
                <w:szCs w:val="21"/>
              </w:rPr>
            </w:pPr>
          </w:p>
        </w:tc>
      </w:tr>
      <w:tr w14:paraId="0A1879A5">
        <w:tblPrEx>
          <w:tblCellMar>
            <w:top w:w="0" w:type="dxa"/>
            <w:left w:w="108" w:type="dxa"/>
            <w:bottom w:w="0" w:type="dxa"/>
            <w:right w:w="108" w:type="dxa"/>
          </w:tblCellMar>
        </w:tblPrEx>
        <w:trPr>
          <w:gridAfter w:val="1"/>
          <w:wAfter w:w="16" w:type="dxa"/>
          <w:trHeight w:val="1109"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440B65FA">
            <w:pPr>
              <w:widowControl/>
              <w:spacing w:line="240" w:lineRule="exact"/>
              <w:jc w:val="center"/>
              <w:rPr>
                <w:rFonts w:ascii="仿宋_GB2312" w:hAnsi="宋体" w:eastAsia="仿宋_GB2312" w:cs="宋体"/>
                <w:kern w:val="0"/>
                <w:szCs w:val="21"/>
              </w:rPr>
            </w:pPr>
          </w:p>
        </w:tc>
        <w:tc>
          <w:tcPr>
            <w:tcW w:w="887" w:type="dxa"/>
            <w:tcBorders>
              <w:top w:val="single" w:color="auto" w:sz="4" w:space="0"/>
              <w:left w:val="single" w:color="auto" w:sz="4" w:space="0"/>
              <w:bottom w:val="single" w:color="auto" w:sz="4" w:space="0"/>
              <w:right w:val="single" w:color="auto" w:sz="4" w:space="0"/>
            </w:tcBorders>
            <w:vAlign w:val="center"/>
          </w:tcPr>
          <w:p w14:paraId="0453F44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满意度指标（10分）</w:t>
            </w: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23CDF93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692" w:type="dxa"/>
            <w:gridSpan w:val="2"/>
            <w:tcBorders>
              <w:top w:val="single" w:color="auto" w:sz="4" w:space="0"/>
              <w:left w:val="nil"/>
              <w:bottom w:val="single" w:color="auto" w:sz="4" w:space="0"/>
              <w:right w:val="single" w:color="auto" w:sz="4" w:space="0"/>
            </w:tcBorders>
            <w:vAlign w:val="center"/>
          </w:tcPr>
          <w:p w14:paraId="2FDE952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办公人员满意度</w:t>
            </w:r>
          </w:p>
        </w:tc>
        <w:tc>
          <w:tcPr>
            <w:tcW w:w="1382" w:type="dxa"/>
            <w:gridSpan w:val="2"/>
            <w:tcBorders>
              <w:top w:val="single" w:color="auto" w:sz="4" w:space="0"/>
              <w:left w:val="nil"/>
              <w:bottom w:val="single" w:color="auto" w:sz="4" w:space="0"/>
              <w:right w:val="single" w:color="auto" w:sz="4" w:space="0"/>
            </w:tcBorders>
            <w:vAlign w:val="center"/>
          </w:tcPr>
          <w:p w14:paraId="090C379C">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办公人员满意度</w:t>
            </w:r>
          </w:p>
        </w:tc>
        <w:tc>
          <w:tcPr>
            <w:tcW w:w="1417" w:type="dxa"/>
            <w:tcBorders>
              <w:top w:val="single" w:color="auto" w:sz="4" w:space="0"/>
              <w:left w:val="nil"/>
              <w:bottom w:val="single" w:color="auto" w:sz="4" w:space="0"/>
              <w:right w:val="single" w:color="auto" w:sz="4" w:space="0"/>
            </w:tcBorders>
            <w:vAlign w:val="center"/>
          </w:tcPr>
          <w:p w14:paraId="34BE119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好评率达98%</w:t>
            </w:r>
          </w:p>
        </w:tc>
        <w:tc>
          <w:tcPr>
            <w:tcW w:w="851" w:type="dxa"/>
            <w:tcBorders>
              <w:top w:val="single" w:color="auto" w:sz="4" w:space="0"/>
              <w:left w:val="nil"/>
              <w:bottom w:val="single" w:color="auto" w:sz="4" w:space="0"/>
              <w:right w:val="single" w:color="auto" w:sz="4" w:space="0"/>
            </w:tcBorders>
            <w:vAlign w:val="center"/>
          </w:tcPr>
          <w:p w14:paraId="7AB6D23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70" w:type="dxa"/>
            <w:gridSpan w:val="2"/>
            <w:tcBorders>
              <w:top w:val="single" w:color="auto" w:sz="4" w:space="0"/>
              <w:left w:val="nil"/>
              <w:bottom w:val="single" w:color="auto" w:sz="4" w:space="0"/>
              <w:right w:val="single" w:color="auto" w:sz="4" w:space="0"/>
            </w:tcBorders>
            <w:vAlign w:val="center"/>
          </w:tcPr>
          <w:p w14:paraId="52AB261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9.8</w:t>
            </w:r>
          </w:p>
        </w:tc>
        <w:tc>
          <w:tcPr>
            <w:tcW w:w="1307" w:type="dxa"/>
            <w:gridSpan w:val="2"/>
            <w:tcBorders>
              <w:top w:val="single" w:color="auto" w:sz="4" w:space="0"/>
              <w:left w:val="nil"/>
              <w:bottom w:val="single" w:color="auto" w:sz="4" w:space="0"/>
              <w:right w:val="single" w:color="auto" w:sz="4" w:space="0"/>
            </w:tcBorders>
            <w:vAlign w:val="center"/>
          </w:tcPr>
          <w:p w14:paraId="0AE18E30">
            <w:pPr>
              <w:widowControl/>
              <w:spacing w:line="240" w:lineRule="exact"/>
              <w:jc w:val="center"/>
              <w:rPr>
                <w:rFonts w:ascii="仿宋_GB2312" w:hAnsi="宋体" w:eastAsia="仿宋_GB2312" w:cs="宋体"/>
                <w:kern w:val="0"/>
                <w:szCs w:val="21"/>
              </w:rPr>
            </w:pPr>
          </w:p>
        </w:tc>
      </w:tr>
      <w:tr w14:paraId="568B263A">
        <w:tblPrEx>
          <w:tblCellMar>
            <w:top w:w="0" w:type="dxa"/>
            <w:left w:w="108" w:type="dxa"/>
            <w:bottom w:w="0" w:type="dxa"/>
            <w:right w:w="108" w:type="dxa"/>
          </w:tblCellMar>
        </w:tblPrEx>
        <w:trPr>
          <w:gridAfter w:val="1"/>
          <w:wAfter w:w="16" w:type="dxa"/>
          <w:trHeight w:val="499" w:hRule="exact"/>
        </w:trPr>
        <w:tc>
          <w:tcPr>
            <w:tcW w:w="6912" w:type="dxa"/>
            <w:gridSpan w:val="9"/>
            <w:tcBorders>
              <w:top w:val="single" w:color="auto" w:sz="4" w:space="0"/>
              <w:left w:val="single" w:color="auto" w:sz="4" w:space="0"/>
              <w:bottom w:val="single" w:color="auto" w:sz="4" w:space="0"/>
              <w:right w:val="single" w:color="auto" w:sz="4" w:space="0"/>
            </w:tcBorders>
            <w:vAlign w:val="center"/>
          </w:tcPr>
          <w:p w14:paraId="67FF56E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总分</w:t>
            </w:r>
          </w:p>
        </w:tc>
        <w:tc>
          <w:tcPr>
            <w:tcW w:w="851" w:type="dxa"/>
            <w:tcBorders>
              <w:top w:val="single" w:color="auto" w:sz="4" w:space="0"/>
              <w:left w:val="nil"/>
              <w:bottom w:val="single" w:color="auto" w:sz="4" w:space="0"/>
              <w:right w:val="single" w:color="auto" w:sz="4" w:space="0"/>
            </w:tcBorders>
            <w:vAlign w:val="center"/>
          </w:tcPr>
          <w:p w14:paraId="49B4C87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670" w:type="dxa"/>
            <w:gridSpan w:val="2"/>
            <w:tcBorders>
              <w:top w:val="single" w:color="auto" w:sz="4" w:space="0"/>
              <w:left w:val="nil"/>
              <w:bottom w:val="single" w:color="auto" w:sz="4" w:space="0"/>
              <w:right w:val="single" w:color="auto" w:sz="4" w:space="0"/>
            </w:tcBorders>
            <w:vAlign w:val="center"/>
          </w:tcPr>
          <w:p w14:paraId="377B1EB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99.8</w:t>
            </w:r>
          </w:p>
        </w:tc>
        <w:tc>
          <w:tcPr>
            <w:tcW w:w="1307" w:type="dxa"/>
            <w:gridSpan w:val="2"/>
            <w:tcBorders>
              <w:top w:val="single" w:color="auto" w:sz="4" w:space="0"/>
              <w:left w:val="nil"/>
              <w:bottom w:val="single" w:color="auto" w:sz="4" w:space="0"/>
              <w:right w:val="single" w:color="auto" w:sz="4" w:space="0"/>
            </w:tcBorders>
            <w:vAlign w:val="center"/>
          </w:tcPr>
          <w:p w14:paraId="09568078">
            <w:pPr>
              <w:widowControl/>
              <w:spacing w:line="240" w:lineRule="exact"/>
              <w:jc w:val="center"/>
              <w:rPr>
                <w:rFonts w:ascii="仿宋_GB2312" w:hAnsi="宋体" w:eastAsia="仿宋_GB2312" w:cs="宋体"/>
                <w:kern w:val="0"/>
                <w:szCs w:val="21"/>
              </w:rPr>
            </w:pPr>
          </w:p>
        </w:tc>
      </w:tr>
    </w:tbl>
    <w:p w14:paraId="33466679">
      <w:pPr>
        <w:spacing w:line="360" w:lineRule="auto"/>
        <w:outlineLvl w:val="0"/>
        <w:rPr>
          <w:rFonts w:ascii="仿宋_GB2312" w:hAnsi="黑体" w:eastAsia="仿宋_GB2312"/>
          <w:szCs w:val="28"/>
        </w:rPr>
      </w:pPr>
    </w:p>
    <w:p w14:paraId="2ED5FCE9">
      <w:pPr>
        <w:spacing w:line="480" w:lineRule="exact"/>
        <w:jc w:val="center"/>
        <w:rPr>
          <w:rFonts w:ascii="黑体" w:hAnsi="黑体" w:eastAsia="方正小标宋简体"/>
          <w:sz w:val="22"/>
          <w:szCs w:val="28"/>
        </w:rPr>
      </w:pPr>
      <w:r>
        <w:rPr>
          <w:rFonts w:hint="eastAsia" w:ascii="方正小标宋简体" w:hAnsi="黑体" w:eastAsia="方正小标宋简体"/>
          <w:sz w:val="28"/>
          <w:szCs w:val="36"/>
        </w:rPr>
        <w:t>项目支出绩效自评表</w:t>
      </w:r>
    </w:p>
    <w:p w14:paraId="62543F0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（2020年度）</w:t>
      </w:r>
    </w:p>
    <w:tbl>
      <w:tblPr>
        <w:tblStyle w:val="9"/>
        <w:tblpPr w:leftFromText="180" w:rightFromText="180" w:vertAnchor="text" w:horzAnchor="margin" w:tblpXSpec="center" w:tblpY="128"/>
        <w:tblW w:w="9830" w:type="dxa"/>
        <w:tblInd w:w="0" w:type="dxa"/>
        <w:tblLayout w:type="fixed"/>
        <w:tblCellMar>
          <w:top w:w="0" w:type="dxa"/>
          <w:left w:w="108" w:type="dxa"/>
          <w:bottom w:w="0" w:type="dxa"/>
          <w:right w:w="108" w:type="dxa"/>
        </w:tblCellMar>
      </w:tblPr>
      <w:tblGrid>
        <w:gridCol w:w="423"/>
        <w:gridCol w:w="887"/>
        <w:gridCol w:w="253"/>
        <w:gridCol w:w="858"/>
        <w:gridCol w:w="1192"/>
        <w:gridCol w:w="500"/>
        <w:gridCol w:w="664"/>
        <w:gridCol w:w="1059"/>
        <w:gridCol w:w="1069"/>
        <w:gridCol w:w="697"/>
        <w:gridCol w:w="921"/>
        <w:gridCol w:w="217"/>
        <w:gridCol w:w="1090"/>
      </w:tblGrid>
      <w:tr w14:paraId="4672AEC7">
        <w:tblPrEx>
          <w:tblCellMar>
            <w:top w:w="0" w:type="dxa"/>
            <w:left w:w="108" w:type="dxa"/>
            <w:bottom w:w="0" w:type="dxa"/>
            <w:right w:w="108" w:type="dxa"/>
          </w:tblCellMar>
        </w:tblPrEx>
        <w:trPr>
          <w:trHeight w:val="355" w:hRule="exact"/>
        </w:trPr>
        <w:tc>
          <w:tcPr>
            <w:tcW w:w="1563" w:type="dxa"/>
            <w:gridSpan w:val="3"/>
            <w:tcBorders>
              <w:top w:val="single" w:color="auto" w:sz="4" w:space="0"/>
              <w:left w:val="single" w:color="auto" w:sz="4" w:space="0"/>
              <w:bottom w:val="single" w:color="auto" w:sz="4" w:space="0"/>
              <w:right w:val="single" w:color="auto" w:sz="4" w:space="0"/>
            </w:tcBorders>
            <w:vAlign w:val="center"/>
          </w:tcPr>
          <w:p w14:paraId="5502B4D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8267" w:type="dxa"/>
            <w:gridSpan w:val="10"/>
            <w:tcBorders>
              <w:top w:val="single" w:color="auto" w:sz="4" w:space="0"/>
              <w:left w:val="nil"/>
              <w:bottom w:val="single" w:color="auto" w:sz="4" w:space="0"/>
              <w:right w:val="single" w:color="auto" w:sz="4" w:space="0"/>
            </w:tcBorders>
            <w:vAlign w:val="center"/>
          </w:tcPr>
          <w:p w14:paraId="63E0E9B5">
            <w:pPr>
              <w:widowControl/>
              <w:spacing w:line="240" w:lineRule="exact"/>
              <w:jc w:val="center"/>
              <w:rPr>
                <w:rFonts w:ascii="仿宋_GB2312" w:hAnsi="宋体" w:eastAsia="仿宋_GB2312" w:cs="宋体"/>
                <w:szCs w:val="21"/>
              </w:rPr>
            </w:pPr>
            <w:r>
              <w:rPr>
                <w:rFonts w:hint="eastAsia" w:ascii="仿宋_GB2312" w:hAnsi="宋体" w:eastAsia="仿宋_GB2312" w:cs="宋体"/>
                <w:szCs w:val="21"/>
              </w:rPr>
              <w:t>20101000585丽泽招商展示中心办公用房网络使用经费</w:t>
            </w:r>
          </w:p>
        </w:tc>
      </w:tr>
      <w:tr w14:paraId="3B88DB84">
        <w:tblPrEx>
          <w:tblCellMar>
            <w:top w:w="0" w:type="dxa"/>
            <w:left w:w="108" w:type="dxa"/>
            <w:bottom w:w="0" w:type="dxa"/>
            <w:right w:w="108" w:type="dxa"/>
          </w:tblCellMar>
        </w:tblPrEx>
        <w:trPr>
          <w:trHeight w:val="300" w:hRule="exact"/>
        </w:trPr>
        <w:tc>
          <w:tcPr>
            <w:tcW w:w="1563" w:type="dxa"/>
            <w:gridSpan w:val="3"/>
            <w:tcBorders>
              <w:top w:val="single" w:color="auto" w:sz="4" w:space="0"/>
              <w:left w:val="single" w:color="auto" w:sz="4" w:space="0"/>
              <w:bottom w:val="single" w:color="auto" w:sz="4" w:space="0"/>
              <w:right w:val="single" w:color="auto" w:sz="4" w:space="0"/>
            </w:tcBorders>
            <w:vAlign w:val="center"/>
          </w:tcPr>
          <w:p w14:paraId="38A7E2F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273" w:type="dxa"/>
            <w:gridSpan w:val="5"/>
            <w:tcBorders>
              <w:top w:val="single" w:color="auto" w:sz="4" w:space="0"/>
              <w:left w:val="nil"/>
              <w:bottom w:val="single" w:color="auto" w:sz="4" w:space="0"/>
              <w:right w:val="single" w:color="auto" w:sz="4" w:space="0"/>
            </w:tcBorders>
            <w:vAlign w:val="center"/>
          </w:tcPr>
          <w:p w14:paraId="1BBAA29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丰台区机关事务管理服务中心101000</w:t>
            </w:r>
          </w:p>
        </w:tc>
        <w:tc>
          <w:tcPr>
            <w:tcW w:w="1069" w:type="dxa"/>
            <w:tcBorders>
              <w:top w:val="nil"/>
              <w:left w:val="nil"/>
              <w:bottom w:val="single" w:color="auto" w:sz="4" w:space="0"/>
              <w:right w:val="single" w:color="auto" w:sz="4" w:space="0"/>
            </w:tcBorders>
            <w:vAlign w:val="center"/>
          </w:tcPr>
          <w:p w14:paraId="61FCC05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925" w:type="dxa"/>
            <w:gridSpan w:val="4"/>
            <w:tcBorders>
              <w:top w:val="single" w:color="auto" w:sz="4" w:space="0"/>
              <w:left w:val="nil"/>
              <w:bottom w:val="single" w:color="auto" w:sz="4" w:space="0"/>
              <w:right w:val="single" w:color="auto" w:sz="4" w:space="0"/>
            </w:tcBorders>
            <w:vAlign w:val="center"/>
          </w:tcPr>
          <w:p w14:paraId="386CA87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基建科</w:t>
            </w:r>
          </w:p>
        </w:tc>
      </w:tr>
      <w:tr w14:paraId="73C69860">
        <w:tblPrEx>
          <w:tblCellMar>
            <w:top w:w="0" w:type="dxa"/>
            <w:left w:w="108" w:type="dxa"/>
            <w:bottom w:w="0" w:type="dxa"/>
            <w:right w:w="108" w:type="dxa"/>
          </w:tblCellMar>
        </w:tblPrEx>
        <w:trPr>
          <w:trHeight w:val="300" w:hRule="exact"/>
        </w:trPr>
        <w:tc>
          <w:tcPr>
            <w:tcW w:w="1563" w:type="dxa"/>
            <w:gridSpan w:val="3"/>
            <w:tcBorders>
              <w:top w:val="single" w:color="auto" w:sz="4" w:space="0"/>
              <w:left w:val="single" w:color="auto" w:sz="4" w:space="0"/>
              <w:bottom w:val="single" w:color="auto" w:sz="4" w:space="0"/>
              <w:right w:val="single" w:color="auto" w:sz="4" w:space="0"/>
            </w:tcBorders>
            <w:vAlign w:val="center"/>
          </w:tcPr>
          <w:p w14:paraId="0C5A267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273" w:type="dxa"/>
            <w:gridSpan w:val="5"/>
            <w:tcBorders>
              <w:top w:val="single" w:color="auto" w:sz="4" w:space="0"/>
              <w:left w:val="nil"/>
              <w:bottom w:val="single" w:color="auto" w:sz="4" w:space="0"/>
              <w:right w:val="single" w:color="auto" w:sz="4" w:space="0"/>
            </w:tcBorders>
            <w:vAlign w:val="center"/>
          </w:tcPr>
          <w:p w14:paraId="7981FF4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白红顺</w:t>
            </w:r>
          </w:p>
        </w:tc>
        <w:tc>
          <w:tcPr>
            <w:tcW w:w="1069" w:type="dxa"/>
            <w:tcBorders>
              <w:top w:val="nil"/>
              <w:left w:val="nil"/>
              <w:bottom w:val="single" w:color="auto" w:sz="4" w:space="0"/>
              <w:right w:val="single" w:color="auto" w:sz="4" w:space="0"/>
            </w:tcBorders>
            <w:vAlign w:val="center"/>
          </w:tcPr>
          <w:p w14:paraId="0B2AA65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925" w:type="dxa"/>
            <w:gridSpan w:val="4"/>
            <w:tcBorders>
              <w:top w:val="single" w:color="auto" w:sz="4" w:space="0"/>
              <w:left w:val="nil"/>
              <w:bottom w:val="single" w:color="auto" w:sz="4" w:space="0"/>
              <w:right w:val="single" w:color="auto" w:sz="4" w:space="0"/>
            </w:tcBorders>
            <w:vAlign w:val="center"/>
          </w:tcPr>
          <w:p w14:paraId="7E3C8BA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83656510</w:t>
            </w:r>
          </w:p>
        </w:tc>
      </w:tr>
      <w:tr w14:paraId="08698685">
        <w:tblPrEx>
          <w:tblCellMar>
            <w:top w:w="0" w:type="dxa"/>
            <w:left w:w="108" w:type="dxa"/>
            <w:bottom w:w="0" w:type="dxa"/>
            <w:right w:w="108" w:type="dxa"/>
          </w:tblCellMar>
        </w:tblPrEx>
        <w:trPr>
          <w:trHeight w:val="556" w:hRule="exact"/>
        </w:trPr>
        <w:tc>
          <w:tcPr>
            <w:tcW w:w="1563" w:type="dxa"/>
            <w:gridSpan w:val="3"/>
            <w:vMerge w:val="restart"/>
            <w:tcBorders>
              <w:top w:val="single" w:color="auto" w:sz="4" w:space="0"/>
              <w:left w:val="single" w:color="auto" w:sz="4" w:space="0"/>
              <w:bottom w:val="single" w:color="auto" w:sz="4" w:space="0"/>
              <w:right w:val="single" w:color="auto" w:sz="4" w:space="0"/>
            </w:tcBorders>
            <w:vAlign w:val="center"/>
          </w:tcPr>
          <w:p w14:paraId="24D08DE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2050" w:type="dxa"/>
            <w:gridSpan w:val="2"/>
            <w:tcBorders>
              <w:top w:val="single" w:color="auto" w:sz="4" w:space="0"/>
              <w:left w:val="nil"/>
              <w:bottom w:val="single" w:color="auto" w:sz="4" w:space="0"/>
              <w:right w:val="single" w:color="auto" w:sz="4" w:space="0"/>
            </w:tcBorders>
            <w:vAlign w:val="center"/>
          </w:tcPr>
          <w:p w14:paraId="6FE036C5">
            <w:pPr>
              <w:widowControl/>
              <w:spacing w:line="240" w:lineRule="exact"/>
              <w:jc w:val="center"/>
              <w:rPr>
                <w:rFonts w:ascii="仿宋_GB2312" w:hAnsi="宋体" w:eastAsia="仿宋_GB2312" w:cs="宋体"/>
                <w:kern w:val="0"/>
                <w:szCs w:val="21"/>
              </w:rPr>
            </w:pPr>
          </w:p>
        </w:tc>
        <w:tc>
          <w:tcPr>
            <w:tcW w:w="1164" w:type="dxa"/>
            <w:gridSpan w:val="2"/>
            <w:tcBorders>
              <w:top w:val="nil"/>
              <w:left w:val="nil"/>
              <w:bottom w:val="single" w:color="auto" w:sz="4" w:space="0"/>
              <w:right w:val="single" w:color="auto" w:sz="4" w:space="0"/>
            </w:tcBorders>
            <w:vAlign w:val="center"/>
          </w:tcPr>
          <w:p w14:paraId="07A226B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72B3295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059" w:type="dxa"/>
            <w:tcBorders>
              <w:top w:val="nil"/>
              <w:left w:val="nil"/>
              <w:bottom w:val="single" w:color="auto" w:sz="4" w:space="0"/>
              <w:right w:val="single" w:color="auto" w:sz="4" w:space="0"/>
            </w:tcBorders>
            <w:vAlign w:val="center"/>
          </w:tcPr>
          <w:p w14:paraId="5E45F50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3CD5E24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069" w:type="dxa"/>
            <w:tcBorders>
              <w:top w:val="nil"/>
              <w:left w:val="nil"/>
              <w:bottom w:val="single" w:color="auto" w:sz="4" w:space="0"/>
              <w:right w:val="single" w:color="auto" w:sz="4" w:space="0"/>
            </w:tcBorders>
            <w:vAlign w:val="center"/>
          </w:tcPr>
          <w:p w14:paraId="7456F51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4704724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697" w:type="dxa"/>
            <w:tcBorders>
              <w:top w:val="nil"/>
              <w:left w:val="nil"/>
              <w:bottom w:val="single" w:color="auto" w:sz="4" w:space="0"/>
              <w:right w:val="single" w:color="auto" w:sz="4" w:space="0"/>
            </w:tcBorders>
            <w:vAlign w:val="center"/>
          </w:tcPr>
          <w:p w14:paraId="10A002C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1138" w:type="dxa"/>
            <w:gridSpan w:val="2"/>
            <w:tcBorders>
              <w:top w:val="single" w:color="auto" w:sz="4" w:space="0"/>
              <w:left w:val="nil"/>
              <w:bottom w:val="single" w:color="auto" w:sz="4" w:space="0"/>
              <w:right w:val="single" w:color="auto" w:sz="4" w:space="0"/>
            </w:tcBorders>
            <w:vAlign w:val="center"/>
          </w:tcPr>
          <w:p w14:paraId="65984E7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1090" w:type="dxa"/>
            <w:tcBorders>
              <w:top w:val="nil"/>
              <w:left w:val="nil"/>
              <w:bottom w:val="single" w:color="auto" w:sz="4" w:space="0"/>
              <w:right w:val="single" w:color="auto" w:sz="4" w:space="0"/>
            </w:tcBorders>
            <w:vAlign w:val="center"/>
          </w:tcPr>
          <w:p w14:paraId="1F07C6F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14:paraId="6C1C411D">
        <w:tblPrEx>
          <w:tblCellMar>
            <w:top w:w="0" w:type="dxa"/>
            <w:left w:w="108" w:type="dxa"/>
            <w:bottom w:w="0" w:type="dxa"/>
            <w:right w:w="108" w:type="dxa"/>
          </w:tblCellMar>
        </w:tblPrEx>
        <w:trPr>
          <w:trHeight w:val="462" w:hRule="exact"/>
        </w:trPr>
        <w:tc>
          <w:tcPr>
            <w:tcW w:w="1563" w:type="dxa"/>
            <w:gridSpan w:val="3"/>
            <w:vMerge w:val="continue"/>
            <w:tcBorders>
              <w:top w:val="single" w:color="auto" w:sz="4" w:space="0"/>
              <w:left w:val="single" w:color="auto" w:sz="4" w:space="0"/>
              <w:bottom w:val="single" w:color="auto" w:sz="4" w:space="0"/>
              <w:right w:val="single" w:color="auto" w:sz="4" w:space="0"/>
            </w:tcBorders>
            <w:vAlign w:val="center"/>
          </w:tcPr>
          <w:p w14:paraId="535A4F0B">
            <w:pPr>
              <w:widowControl/>
              <w:spacing w:line="240" w:lineRule="exact"/>
              <w:jc w:val="center"/>
              <w:rPr>
                <w:rFonts w:ascii="仿宋_GB2312" w:hAnsi="宋体" w:eastAsia="仿宋_GB2312" w:cs="宋体"/>
                <w:kern w:val="0"/>
                <w:szCs w:val="21"/>
              </w:rPr>
            </w:pPr>
          </w:p>
        </w:tc>
        <w:tc>
          <w:tcPr>
            <w:tcW w:w="2050" w:type="dxa"/>
            <w:gridSpan w:val="2"/>
            <w:tcBorders>
              <w:top w:val="single" w:color="auto" w:sz="4" w:space="0"/>
              <w:left w:val="nil"/>
              <w:bottom w:val="single" w:color="auto" w:sz="4" w:space="0"/>
              <w:right w:val="single" w:color="auto" w:sz="4" w:space="0"/>
            </w:tcBorders>
            <w:vAlign w:val="center"/>
          </w:tcPr>
          <w:p w14:paraId="4A9731B6">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年度资金总额</w:t>
            </w:r>
          </w:p>
        </w:tc>
        <w:tc>
          <w:tcPr>
            <w:tcW w:w="1164" w:type="dxa"/>
            <w:gridSpan w:val="2"/>
            <w:tcBorders>
              <w:top w:val="nil"/>
              <w:left w:val="nil"/>
              <w:bottom w:val="single" w:color="auto" w:sz="4" w:space="0"/>
              <w:right w:val="single" w:color="auto" w:sz="4" w:space="0"/>
            </w:tcBorders>
            <w:vAlign w:val="center"/>
          </w:tcPr>
          <w:p w14:paraId="255AEF5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15</w:t>
            </w:r>
          </w:p>
        </w:tc>
        <w:tc>
          <w:tcPr>
            <w:tcW w:w="1059" w:type="dxa"/>
            <w:tcBorders>
              <w:top w:val="nil"/>
              <w:left w:val="nil"/>
              <w:bottom w:val="single" w:color="auto" w:sz="4" w:space="0"/>
              <w:right w:val="single" w:color="auto" w:sz="4" w:space="0"/>
            </w:tcBorders>
            <w:vAlign w:val="center"/>
          </w:tcPr>
          <w:p w14:paraId="2C9D408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15</w:t>
            </w:r>
          </w:p>
        </w:tc>
        <w:tc>
          <w:tcPr>
            <w:tcW w:w="1069" w:type="dxa"/>
            <w:tcBorders>
              <w:top w:val="nil"/>
              <w:left w:val="nil"/>
              <w:bottom w:val="single" w:color="auto" w:sz="4" w:space="0"/>
              <w:right w:val="single" w:color="auto" w:sz="4" w:space="0"/>
            </w:tcBorders>
            <w:vAlign w:val="center"/>
          </w:tcPr>
          <w:p w14:paraId="27C1B6BD">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13.16</w:t>
            </w:r>
          </w:p>
        </w:tc>
        <w:tc>
          <w:tcPr>
            <w:tcW w:w="697" w:type="dxa"/>
            <w:tcBorders>
              <w:top w:val="nil"/>
              <w:left w:val="nil"/>
              <w:bottom w:val="single" w:color="auto" w:sz="4" w:space="0"/>
              <w:right w:val="single" w:color="auto" w:sz="4" w:space="0"/>
            </w:tcBorders>
            <w:vAlign w:val="center"/>
          </w:tcPr>
          <w:p w14:paraId="4D8C4AE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38" w:type="dxa"/>
            <w:gridSpan w:val="2"/>
            <w:tcBorders>
              <w:top w:val="single" w:color="auto" w:sz="4" w:space="0"/>
              <w:left w:val="nil"/>
              <w:bottom w:val="single" w:color="auto" w:sz="4" w:space="0"/>
              <w:right w:val="single" w:color="auto" w:sz="4" w:space="0"/>
            </w:tcBorders>
            <w:vAlign w:val="center"/>
          </w:tcPr>
          <w:p w14:paraId="1A21418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87.73%</w:t>
            </w:r>
          </w:p>
        </w:tc>
        <w:tc>
          <w:tcPr>
            <w:tcW w:w="1090" w:type="dxa"/>
            <w:tcBorders>
              <w:top w:val="nil"/>
              <w:left w:val="nil"/>
              <w:bottom w:val="single" w:color="auto" w:sz="4" w:space="0"/>
              <w:right w:val="single" w:color="auto" w:sz="4" w:space="0"/>
            </w:tcBorders>
            <w:vAlign w:val="center"/>
          </w:tcPr>
          <w:p w14:paraId="08DB9CD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8.77</w:t>
            </w:r>
          </w:p>
        </w:tc>
      </w:tr>
      <w:tr w14:paraId="1BB27DB3">
        <w:tblPrEx>
          <w:tblCellMar>
            <w:top w:w="0" w:type="dxa"/>
            <w:left w:w="108" w:type="dxa"/>
            <w:bottom w:w="0" w:type="dxa"/>
            <w:right w:w="108" w:type="dxa"/>
          </w:tblCellMar>
        </w:tblPrEx>
        <w:trPr>
          <w:trHeight w:val="476" w:hRule="exact"/>
        </w:trPr>
        <w:tc>
          <w:tcPr>
            <w:tcW w:w="1563" w:type="dxa"/>
            <w:gridSpan w:val="3"/>
            <w:vMerge w:val="continue"/>
            <w:tcBorders>
              <w:top w:val="single" w:color="auto" w:sz="4" w:space="0"/>
              <w:left w:val="single" w:color="auto" w:sz="4" w:space="0"/>
              <w:bottom w:val="single" w:color="auto" w:sz="4" w:space="0"/>
              <w:right w:val="single" w:color="auto" w:sz="4" w:space="0"/>
            </w:tcBorders>
            <w:vAlign w:val="center"/>
          </w:tcPr>
          <w:p w14:paraId="12FAD60C">
            <w:pPr>
              <w:widowControl/>
              <w:spacing w:line="240" w:lineRule="exact"/>
              <w:jc w:val="center"/>
              <w:rPr>
                <w:rFonts w:ascii="仿宋_GB2312" w:hAnsi="宋体" w:eastAsia="仿宋_GB2312" w:cs="宋体"/>
                <w:kern w:val="0"/>
                <w:szCs w:val="21"/>
              </w:rPr>
            </w:pPr>
          </w:p>
        </w:tc>
        <w:tc>
          <w:tcPr>
            <w:tcW w:w="2050" w:type="dxa"/>
            <w:gridSpan w:val="2"/>
            <w:tcBorders>
              <w:top w:val="single" w:color="auto" w:sz="4" w:space="0"/>
              <w:left w:val="nil"/>
              <w:bottom w:val="single" w:color="auto" w:sz="4" w:space="0"/>
              <w:right w:val="single" w:color="auto" w:sz="4" w:space="0"/>
            </w:tcBorders>
            <w:vAlign w:val="center"/>
          </w:tcPr>
          <w:p w14:paraId="3BF23C0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64" w:type="dxa"/>
            <w:gridSpan w:val="2"/>
            <w:tcBorders>
              <w:top w:val="nil"/>
              <w:left w:val="nil"/>
              <w:bottom w:val="single" w:color="auto" w:sz="4" w:space="0"/>
              <w:right w:val="single" w:color="auto" w:sz="4" w:space="0"/>
            </w:tcBorders>
            <w:vAlign w:val="center"/>
          </w:tcPr>
          <w:p w14:paraId="56F60F8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szCs w:val="21"/>
              </w:rPr>
              <w:t>15</w:t>
            </w:r>
          </w:p>
        </w:tc>
        <w:tc>
          <w:tcPr>
            <w:tcW w:w="1059" w:type="dxa"/>
            <w:tcBorders>
              <w:top w:val="nil"/>
              <w:left w:val="nil"/>
              <w:bottom w:val="single" w:color="auto" w:sz="4" w:space="0"/>
              <w:right w:val="single" w:color="auto" w:sz="4" w:space="0"/>
            </w:tcBorders>
            <w:vAlign w:val="center"/>
          </w:tcPr>
          <w:p w14:paraId="38BE2A86">
            <w:pPr>
              <w:widowControl/>
              <w:spacing w:line="240" w:lineRule="exact"/>
              <w:jc w:val="center"/>
              <w:rPr>
                <w:rFonts w:ascii="仿宋_GB2312" w:hAnsi="宋体" w:eastAsia="仿宋_GB2312" w:cs="宋体"/>
                <w:szCs w:val="21"/>
              </w:rPr>
            </w:pPr>
            <w:r>
              <w:rPr>
                <w:rFonts w:hint="eastAsia" w:ascii="仿宋_GB2312" w:hAnsi="宋体" w:eastAsia="仿宋_GB2312" w:cs="宋体"/>
                <w:szCs w:val="21"/>
              </w:rPr>
              <w:t>15</w:t>
            </w:r>
          </w:p>
        </w:tc>
        <w:tc>
          <w:tcPr>
            <w:tcW w:w="1069" w:type="dxa"/>
            <w:tcBorders>
              <w:top w:val="nil"/>
              <w:left w:val="nil"/>
              <w:bottom w:val="single" w:color="auto" w:sz="4" w:space="0"/>
              <w:right w:val="single" w:color="auto" w:sz="4" w:space="0"/>
            </w:tcBorders>
            <w:vAlign w:val="center"/>
          </w:tcPr>
          <w:p w14:paraId="72721BE9">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13.16</w:t>
            </w:r>
          </w:p>
        </w:tc>
        <w:tc>
          <w:tcPr>
            <w:tcW w:w="697" w:type="dxa"/>
            <w:tcBorders>
              <w:top w:val="nil"/>
              <w:left w:val="nil"/>
              <w:bottom w:val="single" w:color="auto" w:sz="4" w:space="0"/>
              <w:right w:val="single" w:color="auto" w:sz="4" w:space="0"/>
            </w:tcBorders>
            <w:vAlign w:val="center"/>
          </w:tcPr>
          <w:p w14:paraId="1EA5B38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38" w:type="dxa"/>
            <w:gridSpan w:val="2"/>
            <w:tcBorders>
              <w:top w:val="single" w:color="auto" w:sz="4" w:space="0"/>
              <w:left w:val="nil"/>
              <w:bottom w:val="single" w:color="auto" w:sz="4" w:space="0"/>
              <w:right w:val="single" w:color="auto" w:sz="4" w:space="0"/>
            </w:tcBorders>
            <w:vAlign w:val="center"/>
          </w:tcPr>
          <w:p w14:paraId="55E6167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87.73%</w:t>
            </w:r>
          </w:p>
        </w:tc>
        <w:tc>
          <w:tcPr>
            <w:tcW w:w="1090" w:type="dxa"/>
            <w:tcBorders>
              <w:top w:val="nil"/>
              <w:left w:val="nil"/>
              <w:bottom w:val="single" w:color="auto" w:sz="4" w:space="0"/>
              <w:right w:val="single" w:color="auto" w:sz="4" w:space="0"/>
            </w:tcBorders>
            <w:vAlign w:val="center"/>
          </w:tcPr>
          <w:p w14:paraId="76F7CE4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8.77</w:t>
            </w:r>
          </w:p>
        </w:tc>
      </w:tr>
      <w:tr w14:paraId="2EA69BE9">
        <w:tblPrEx>
          <w:tblCellMar>
            <w:top w:w="0" w:type="dxa"/>
            <w:left w:w="108" w:type="dxa"/>
            <w:bottom w:w="0" w:type="dxa"/>
            <w:right w:w="108" w:type="dxa"/>
          </w:tblCellMar>
        </w:tblPrEx>
        <w:trPr>
          <w:trHeight w:val="272" w:hRule="exact"/>
        </w:trPr>
        <w:tc>
          <w:tcPr>
            <w:tcW w:w="1563" w:type="dxa"/>
            <w:gridSpan w:val="3"/>
            <w:vMerge w:val="continue"/>
            <w:tcBorders>
              <w:top w:val="single" w:color="auto" w:sz="4" w:space="0"/>
              <w:left w:val="single" w:color="auto" w:sz="4" w:space="0"/>
              <w:bottom w:val="single" w:color="auto" w:sz="4" w:space="0"/>
              <w:right w:val="single" w:color="auto" w:sz="4" w:space="0"/>
            </w:tcBorders>
            <w:vAlign w:val="center"/>
          </w:tcPr>
          <w:p w14:paraId="298CFD24">
            <w:pPr>
              <w:widowControl/>
              <w:spacing w:line="240" w:lineRule="exact"/>
              <w:jc w:val="center"/>
              <w:rPr>
                <w:rFonts w:ascii="仿宋_GB2312" w:hAnsi="宋体" w:eastAsia="仿宋_GB2312" w:cs="宋体"/>
                <w:kern w:val="0"/>
                <w:szCs w:val="21"/>
              </w:rPr>
            </w:pPr>
          </w:p>
        </w:tc>
        <w:tc>
          <w:tcPr>
            <w:tcW w:w="2050" w:type="dxa"/>
            <w:gridSpan w:val="2"/>
            <w:tcBorders>
              <w:top w:val="single" w:color="auto" w:sz="4" w:space="0"/>
              <w:left w:val="nil"/>
              <w:bottom w:val="single" w:color="auto" w:sz="4" w:space="0"/>
              <w:right w:val="single" w:color="auto" w:sz="4" w:space="0"/>
            </w:tcBorders>
            <w:vAlign w:val="center"/>
          </w:tcPr>
          <w:p w14:paraId="20D8220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64" w:type="dxa"/>
            <w:gridSpan w:val="2"/>
            <w:tcBorders>
              <w:top w:val="nil"/>
              <w:left w:val="nil"/>
              <w:bottom w:val="single" w:color="auto" w:sz="4" w:space="0"/>
              <w:right w:val="single" w:color="auto" w:sz="4" w:space="0"/>
            </w:tcBorders>
            <w:vAlign w:val="center"/>
          </w:tcPr>
          <w:p w14:paraId="1E9D1E4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059" w:type="dxa"/>
            <w:tcBorders>
              <w:top w:val="nil"/>
              <w:left w:val="nil"/>
              <w:bottom w:val="single" w:color="auto" w:sz="4" w:space="0"/>
              <w:right w:val="single" w:color="auto" w:sz="4" w:space="0"/>
            </w:tcBorders>
            <w:vAlign w:val="center"/>
          </w:tcPr>
          <w:p w14:paraId="0C9EB60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069" w:type="dxa"/>
            <w:tcBorders>
              <w:top w:val="nil"/>
              <w:left w:val="nil"/>
              <w:bottom w:val="single" w:color="auto" w:sz="4" w:space="0"/>
              <w:right w:val="single" w:color="auto" w:sz="4" w:space="0"/>
            </w:tcBorders>
            <w:vAlign w:val="center"/>
          </w:tcPr>
          <w:p w14:paraId="3FB9DB2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697" w:type="dxa"/>
            <w:tcBorders>
              <w:top w:val="nil"/>
              <w:left w:val="nil"/>
              <w:bottom w:val="single" w:color="auto" w:sz="4" w:space="0"/>
              <w:right w:val="single" w:color="auto" w:sz="4" w:space="0"/>
            </w:tcBorders>
            <w:vAlign w:val="center"/>
          </w:tcPr>
          <w:p w14:paraId="5819FC6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38" w:type="dxa"/>
            <w:gridSpan w:val="2"/>
            <w:tcBorders>
              <w:top w:val="single" w:color="auto" w:sz="4" w:space="0"/>
              <w:left w:val="nil"/>
              <w:bottom w:val="single" w:color="auto" w:sz="4" w:space="0"/>
              <w:right w:val="single" w:color="auto" w:sz="4" w:space="0"/>
            </w:tcBorders>
            <w:vAlign w:val="center"/>
          </w:tcPr>
          <w:p w14:paraId="77F4D7F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090" w:type="dxa"/>
            <w:tcBorders>
              <w:top w:val="nil"/>
              <w:left w:val="nil"/>
              <w:bottom w:val="single" w:color="auto" w:sz="4" w:space="0"/>
              <w:right w:val="single" w:color="auto" w:sz="4" w:space="0"/>
            </w:tcBorders>
            <w:vAlign w:val="center"/>
          </w:tcPr>
          <w:p w14:paraId="070D91F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r>
      <w:tr w14:paraId="1F217444">
        <w:tblPrEx>
          <w:tblCellMar>
            <w:top w:w="0" w:type="dxa"/>
            <w:left w:w="108" w:type="dxa"/>
            <w:bottom w:w="0" w:type="dxa"/>
            <w:right w:w="108" w:type="dxa"/>
          </w:tblCellMar>
        </w:tblPrEx>
        <w:trPr>
          <w:trHeight w:val="300" w:hRule="exact"/>
        </w:trPr>
        <w:tc>
          <w:tcPr>
            <w:tcW w:w="1563" w:type="dxa"/>
            <w:gridSpan w:val="3"/>
            <w:vMerge w:val="continue"/>
            <w:tcBorders>
              <w:top w:val="single" w:color="auto" w:sz="4" w:space="0"/>
              <w:left w:val="single" w:color="auto" w:sz="4" w:space="0"/>
              <w:bottom w:val="single" w:color="auto" w:sz="4" w:space="0"/>
              <w:right w:val="single" w:color="auto" w:sz="4" w:space="0"/>
            </w:tcBorders>
            <w:vAlign w:val="center"/>
          </w:tcPr>
          <w:p w14:paraId="48B7FCEE">
            <w:pPr>
              <w:widowControl/>
              <w:spacing w:line="240" w:lineRule="exact"/>
              <w:jc w:val="center"/>
              <w:rPr>
                <w:rFonts w:ascii="仿宋_GB2312" w:hAnsi="宋体" w:eastAsia="仿宋_GB2312" w:cs="宋体"/>
                <w:kern w:val="0"/>
                <w:szCs w:val="21"/>
              </w:rPr>
            </w:pPr>
          </w:p>
        </w:tc>
        <w:tc>
          <w:tcPr>
            <w:tcW w:w="2050" w:type="dxa"/>
            <w:gridSpan w:val="2"/>
            <w:tcBorders>
              <w:top w:val="single" w:color="auto" w:sz="4" w:space="0"/>
              <w:left w:val="nil"/>
              <w:bottom w:val="single" w:color="auto" w:sz="4" w:space="0"/>
              <w:right w:val="single" w:color="auto" w:sz="4" w:space="0"/>
            </w:tcBorders>
            <w:vAlign w:val="center"/>
          </w:tcPr>
          <w:p w14:paraId="556F14A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64" w:type="dxa"/>
            <w:gridSpan w:val="2"/>
            <w:tcBorders>
              <w:top w:val="nil"/>
              <w:left w:val="nil"/>
              <w:bottom w:val="single" w:color="auto" w:sz="4" w:space="0"/>
              <w:right w:val="single" w:color="auto" w:sz="4" w:space="0"/>
            </w:tcBorders>
            <w:vAlign w:val="center"/>
          </w:tcPr>
          <w:p w14:paraId="2177E42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059" w:type="dxa"/>
            <w:tcBorders>
              <w:top w:val="nil"/>
              <w:left w:val="nil"/>
              <w:bottom w:val="single" w:color="auto" w:sz="4" w:space="0"/>
              <w:right w:val="single" w:color="auto" w:sz="4" w:space="0"/>
            </w:tcBorders>
            <w:vAlign w:val="center"/>
          </w:tcPr>
          <w:p w14:paraId="0F782FF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069" w:type="dxa"/>
            <w:tcBorders>
              <w:top w:val="nil"/>
              <w:left w:val="nil"/>
              <w:bottom w:val="single" w:color="auto" w:sz="4" w:space="0"/>
              <w:right w:val="single" w:color="auto" w:sz="4" w:space="0"/>
            </w:tcBorders>
            <w:vAlign w:val="center"/>
          </w:tcPr>
          <w:p w14:paraId="10D5E0D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697" w:type="dxa"/>
            <w:tcBorders>
              <w:top w:val="nil"/>
              <w:left w:val="nil"/>
              <w:bottom w:val="single" w:color="auto" w:sz="4" w:space="0"/>
              <w:right w:val="single" w:color="auto" w:sz="4" w:space="0"/>
            </w:tcBorders>
            <w:vAlign w:val="center"/>
          </w:tcPr>
          <w:p w14:paraId="782063F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1138" w:type="dxa"/>
            <w:gridSpan w:val="2"/>
            <w:tcBorders>
              <w:top w:val="single" w:color="auto" w:sz="4" w:space="0"/>
              <w:left w:val="nil"/>
              <w:bottom w:val="single" w:color="auto" w:sz="4" w:space="0"/>
              <w:right w:val="single" w:color="auto" w:sz="4" w:space="0"/>
            </w:tcBorders>
            <w:vAlign w:val="center"/>
          </w:tcPr>
          <w:p w14:paraId="0DA7C0D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090" w:type="dxa"/>
            <w:tcBorders>
              <w:top w:val="nil"/>
              <w:left w:val="nil"/>
              <w:bottom w:val="single" w:color="auto" w:sz="4" w:space="0"/>
              <w:right w:val="single" w:color="auto" w:sz="4" w:space="0"/>
            </w:tcBorders>
            <w:vAlign w:val="center"/>
          </w:tcPr>
          <w:p w14:paraId="779EB8B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3A0EA24A">
        <w:tblPrEx>
          <w:tblCellMar>
            <w:top w:w="0" w:type="dxa"/>
            <w:left w:w="108" w:type="dxa"/>
            <w:bottom w:w="0" w:type="dxa"/>
            <w:right w:w="108" w:type="dxa"/>
          </w:tblCellMar>
        </w:tblPrEx>
        <w:trPr>
          <w:trHeight w:val="252" w:hRule="exact"/>
        </w:trPr>
        <w:tc>
          <w:tcPr>
            <w:tcW w:w="423" w:type="dxa"/>
            <w:vMerge w:val="restart"/>
            <w:tcBorders>
              <w:top w:val="nil"/>
              <w:left w:val="single" w:color="auto" w:sz="4" w:space="0"/>
              <w:bottom w:val="single" w:color="auto" w:sz="4" w:space="0"/>
              <w:right w:val="single" w:color="auto" w:sz="4" w:space="0"/>
            </w:tcBorders>
            <w:vAlign w:val="center"/>
          </w:tcPr>
          <w:p w14:paraId="61760D4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413" w:type="dxa"/>
            <w:gridSpan w:val="7"/>
            <w:tcBorders>
              <w:top w:val="single" w:color="auto" w:sz="4" w:space="0"/>
              <w:left w:val="nil"/>
              <w:bottom w:val="single" w:color="auto" w:sz="4" w:space="0"/>
              <w:right w:val="single" w:color="auto" w:sz="4" w:space="0"/>
            </w:tcBorders>
            <w:vAlign w:val="center"/>
          </w:tcPr>
          <w:p w14:paraId="08E8159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994" w:type="dxa"/>
            <w:gridSpan w:val="5"/>
            <w:tcBorders>
              <w:top w:val="single" w:color="auto" w:sz="4" w:space="0"/>
              <w:left w:val="nil"/>
              <w:bottom w:val="single" w:color="auto" w:sz="4" w:space="0"/>
              <w:right w:val="single" w:color="auto" w:sz="4" w:space="0"/>
            </w:tcBorders>
            <w:vAlign w:val="center"/>
          </w:tcPr>
          <w:p w14:paraId="4A910F8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14:paraId="32D7C39C">
        <w:tblPrEx>
          <w:tblCellMar>
            <w:top w:w="0" w:type="dxa"/>
            <w:left w:w="108" w:type="dxa"/>
            <w:bottom w:w="0" w:type="dxa"/>
            <w:right w:w="108" w:type="dxa"/>
          </w:tblCellMar>
        </w:tblPrEx>
        <w:trPr>
          <w:trHeight w:val="1844" w:hRule="exact"/>
        </w:trPr>
        <w:tc>
          <w:tcPr>
            <w:tcW w:w="423" w:type="dxa"/>
            <w:vMerge w:val="continue"/>
            <w:tcBorders>
              <w:top w:val="nil"/>
              <w:left w:val="single" w:color="auto" w:sz="4" w:space="0"/>
              <w:bottom w:val="single" w:color="auto" w:sz="4" w:space="0"/>
              <w:right w:val="single" w:color="auto" w:sz="4" w:space="0"/>
            </w:tcBorders>
            <w:vAlign w:val="center"/>
          </w:tcPr>
          <w:p w14:paraId="5E74B358">
            <w:pPr>
              <w:widowControl/>
              <w:spacing w:line="240" w:lineRule="exact"/>
              <w:jc w:val="center"/>
              <w:rPr>
                <w:rFonts w:ascii="仿宋_GB2312" w:hAnsi="宋体" w:eastAsia="仿宋_GB2312" w:cs="宋体"/>
                <w:kern w:val="0"/>
                <w:szCs w:val="21"/>
              </w:rPr>
            </w:pPr>
          </w:p>
        </w:tc>
        <w:tc>
          <w:tcPr>
            <w:tcW w:w="5413" w:type="dxa"/>
            <w:gridSpan w:val="7"/>
            <w:tcBorders>
              <w:top w:val="single" w:color="auto" w:sz="4" w:space="0"/>
              <w:left w:val="nil"/>
              <w:bottom w:val="single" w:color="auto" w:sz="4" w:space="0"/>
              <w:right w:val="single" w:color="auto" w:sz="4" w:space="0"/>
            </w:tcBorders>
            <w:vAlign w:val="center"/>
          </w:tcPr>
          <w:p w14:paraId="3E11153B">
            <w:pPr>
              <w:widowControl/>
              <w:spacing w:line="240" w:lineRule="exact"/>
              <w:ind w:firstLine="420" w:firstLineChars="200"/>
              <w:jc w:val="left"/>
              <w:rPr>
                <w:rFonts w:ascii="仿宋_GB2312" w:hAnsi="宋体" w:eastAsia="仿宋_GB2312" w:cs="宋体"/>
                <w:kern w:val="0"/>
                <w:szCs w:val="21"/>
              </w:rPr>
            </w:pPr>
            <w:r>
              <w:rPr>
                <w:rFonts w:hint="eastAsia" w:ascii="仿宋_GB2312" w:hAnsi="宋体" w:eastAsia="仿宋_GB2312" w:cs="宋体"/>
                <w:color w:val="000000"/>
                <w:kern w:val="0"/>
                <w:szCs w:val="21"/>
              </w:rPr>
              <w:t>满足区投促中心、丽泽管委及政务中心网络正常使用，支付丽泽招商展示中心办公用房网络使用经费。</w:t>
            </w:r>
          </w:p>
        </w:tc>
        <w:tc>
          <w:tcPr>
            <w:tcW w:w="3994" w:type="dxa"/>
            <w:gridSpan w:val="5"/>
            <w:tcBorders>
              <w:top w:val="single" w:color="auto" w:sz="4" w:space="0"/>
              <w:left w:val="nil"/>
              <w:bottom w:val="single" w:color="auto" w:sz="4" w:space="0"/>
              <w:right w:val="single" w:color="auto" w:sz="4" w:space="0"/>
            </w:tcBorders>
            <w:vAlign w:val="center"/>
          </w:tcPr>
          <w:p w14:paraId="30683F3E">
            <w:pPr>
              <w:widowControl/>
              <w:spacing w:line="240" w:lineRule="exact"/>
              <w:ind w:firstLine="420" w:firstLineChars="200"/>
              <w:jc w:val="left"/>
              <w:rPr>
                <w:rFonts w:ascii="仿宋_GB2312" w:hAnsi="宋体" w:eastAsia="仿宋_GB2312" w:cs="宋体"/>
                <w:kern w:val="0"/>
                <w:szCs w:val="21"/>
              </w:rPr>
            </w:pPr>
            <w:r>
              <w:rPr>
                <w:rFonts w:hint="eastAsia" w:ascii="仿宋_GB2312" w:hAnsi="宋体" w:eastAsia="仿宋_GB2312" w:cs="宋体"/>
                <w:kern w:val="0"/>
                <w:szCs w:val="21"/>
              </w:rPr>
              <w:t>1</w:t>
            </w:r>
            <w:r>
              <w:rPr>
                <w:rFonts w:hint="eastAsia" w:ascii="仿宋_GB2312" w:hAnsi="宋体" w:eastAsia="仿宋_GB2312" w:cs="宋体"/>
                <w:color w:val="000000"/>
                <w:kern w:val="0"/>
                <w:szCs w:val="21"/>
              </w:rPr>
              <w:t>满足区投促中心、丽泽管委及政务中心网络正常使用，支付丽泽招商展示中心办公用房网络使用经费。</w:t>
            </w:r>
          </w:p>
          <w:p w14:paraId="2A4EF9F4">
            <w:pPr>
              <w:widowControl/>
              <w:spacing w:line="240" w:lineRule="exact"/>
              <w:ind w:firstLine="420" w:firstLineChars="200"/>
              <w:jc w:val="left"/>
              <w:rPr>
                <w:rFonts w:ascii="仿宋_GB2312" w:hAnsi="宋体" w:eastAsia="仿宋_GB2312" w:cs="宋体"/>
                <w:kern w:val="0"/>
                <w:szCs w:val="21"/>
              </w:rPr>
            </w:pPr>
            <w:r>
              <w:rPr>
                <w:rFonts w:hint="eastAsia" w:ascii="仿宋_GB2312" w:hAnsi="宋体" w:eastAsia="仿宋_GB2312" w:cs="宋体"/>
                <w:kern w:val="0"/>
                <w:szCs w:val="21"/>
              </w:rPr>
              <w:t>2.资金使用情况，支付网络使用经费</w:t>
            </w:r>
            <w:r>
              <w:rPr>
                <w:rFonts w:hint="eastAsia" w:ascii="仿宋_GB2312" w:hAnsi="宋体" w:eastAsia="仿宋_GB2312" w:cs="宋体"/>
                <w:color w:val="000000"/>
                <w:kern w:val="0"/>
                <w:szCs w:val="21"/>
              </w:rPr>
              <w:t>13.16万元，结余资金1.84万元</w:t>
            </w:r>
            <w:r>
              <w:rPr>
                <w:rFonts w:hint="eastAsia" w:ascii="仿宋_GB2312" w:hAnsi="宋体" w:eastAsia="仿宋_GB2312" w:cs="宋体"/>
                <w:kern w:val="0"/>
                <w:szCs w:val="21"/>
              </w:rPr>
              <w:t>。</w:t>
            </w:r>
          </w:p>
        </w:tc>
      </w:tr>
      <w:tr w14:paraId="0B248D56">
        <w:tblPrEx>
          <w:tblCellMar>
            <w:top w:w="0" w:type="dxa"/>
            <w:left w:w="108" w:type="dxa"/>
            <w:bottom w:w="0" w:type="dxa"/>
            <w:right w:w="108" w:type="dxa"/>
          </w:tblCellMar>
        </w:tblPrEx>
        <w:trPr>
          <w:trHeight w:val="674" w:hRule="exact"/>
        </w:trPr>
        <w:tc>
          <w:tcPr>
            <w:tcW w:w="423" w:type="dxa"/>
            <w:vMerge w:val="restart"/>
            <w:tcBorders>
              <w:top w:val="single" w:color="auto" w:sz="4" w:space="0"/>
              <w:left w:val="single" w:color="auto" w:sz="4" w:space="0"/>
              <w:bottom w:val="single" w:color="auto" w:sz="4" w:space="0"/>
              <w:right w:val="single" w:color="auto" w:sz="4" w:space="0"/>
            </w:tcBorders>
            <w:vAlign w:val="center"/>
          </w:tcPr>
          <w:p w14:paraId="1A77F37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887" w:type="dxa"/>
            <w:tcBorders>
              <w:top w:val="single" w:color="auto" w:sz="4" w:space="0"/>
              <w:left w:val="nil"/>
              <w:bottom w:val="single" w:color="auto" w:sz="4" w:space="0"/>
              <w:right w:val="single" w:color="auto" w:sz="4" w:space="0"/>
            </w:tcBorders>
            <w:vAlign w:val="center"/>
          </w:tcPr>
          <w:p w14:paraId="06C3F42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11" w:type="dxa"/>
            <w:gridSpan w:val="2"/>
            <w:tcBorders>
              <w:top w:val="single" w:color="auto" w:sz="4" w:space="0"/>
              <w:left w:val="nil"/>
              <w:bottom w:val="single" w:color="auto" w:sz="4" w:space="0"/>
              <w:right w:val="single" w:color="auto" w:sz="4" w:space="0"/>
            </w:tcBorders>
            <w:vAlign w:val="center"/>
          </w:tcPr>
          <w:p w14:paraId="2679259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692" w:type="dxa"/>
            <w:gridSpan w:val="2"/>
            <w:tcBorders>
              <w:top w:val="single" w:color="auto" w:sz="4" w:space="0"/>
              <w:left w:val="nil"/>
              <w:bottom w:val="single" w:color="auto" w:sz="4" w:space="0"/>
              <w:right w:val="single" w:color="auto" w:sz="4" w:space="0"/>
            </w:tcBorders>
            <w:vAlign w:val="center"/>
          </w:tcPr>
          <w:p w14:paraId="10A349D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723" w:type="dxa"/>
            <w:gridSpan w:val="2"/>
            <w:tcBorders>
              <w:top w:val="single" w:color="auto" w:sz="4" w:space="0"/>
              <w:left w:val="nil"/>
              <w:bottom w:val="single" w:color="auto" w:sz="4" w:space="0"/>
              <w:right w:val="single" w:color="auto" w:sz="4" w:space="0"/>
            </w:tcBorders>
            <w:vAlign w:val="center"/>
          </w:tcPr>
          <w:p w14:paraId="6354F4A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14:paraId="4D3B91C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069" w:type="dxa"/>
            <w:tcBorders>
              <w:top w:val="single" w:color="auto" w:sz="4" w:space="0"/>
              <w:left w:val="nil"/>
              <w:bottom w:val="single" w:color="auto" w:sz="4" w:space="0"/>
              <w:right w:val="single" w:color="auto" w:sz="4" w:space="0"/>
            </w:tcBorders>
            <w:vAlign w:val="center"/>
          </w:tcPr>
          <w:p w14:paraId="0155301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14:paraId="3C232BF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697" w:type="dxa"/>
            <w:tcBorders>
              <w:top w:val="single" w:color="auto" w:sz="4" w:space="0"/>
              <w:left w:val="nil"/>
              <w:bottom w:val="single" w:color="auto" w:sz="4" w:space="0"/>
              <w:right w:val="single" w:color="auto" w:sz="4" w:space="0"/>
            </w:tcBorders>
            <w:vAlign w:val="center"/>
          </w:tcPr>
          <w:p w14:paraId="2C5B5AE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921" w:type="dxa"/>
            <w:tcBorders>
              <w:top w:val="single" w:color="auto" w:sz="4" w:space="0"/>
              <w:left w:val="nil"/>
              <w:bottom w:val="single" w:color="auto" w:sz="4" w:space="0"/>
              <w:right w:val="single" w:color="auto" w:sz="4" w:space="0"/>
            </w:tcBorders>
            <w:vAlign w:val="center"/>
          </w:tcPr>
          <w:p w14:paraId="47BA6A7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307" w:type="dxa"/>
            <w:gridSpan w:val="2"/>
            <w:tcBorders>
              <w:top w:val="single" w:color="auto" w:sz="4" w:space="0"/>
              <w:left w:val="nil"/>
              <w:bottom w:val="single" w:color="auto" w:sz="4" w:space="0"/>
              <w:right w:val="single" w:color="auto" w:sz="4" w:space="0"/>
            </w:tcBorders>
            <w:vAlign w:val="center"/>
          </w:tcPr>
          <w:p w14:paraId="5593335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14:paraId="474144E8">
        <w:tblPrEx>
          <w:tblCellMar>
            <w:top w:w="0" w:type="dxa"/>
            <w:left w:w="108" w:type="dxa"/>
            <w:bottom w:w="0" w:type="dxa"/>
            <w:right w:w="108" w:type="dxa"/>
          </w:tblCellMar>
        </w:tblPrEx>
        <w:trPr>
          <w:trHeight w:val="877"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144EC6BB">
            <w:pPr>
              <w:widowControl/>
              <w:spacing w:line="240" w:lineRule="exact"/>
              <w:jc w:val="center"/>
              <w:rPr>
                <w:rFonts w:ascii="仿宋_GB2312" w:hAnsi="宋体" w:eastAsia="仿宋_GB2312" w:cs="宋体"/>
                <w:kern w:val="0"/>
                <w:szCs w:val="21"/>
              </w:rPr>
            </w:pPr>
          </w:p>
        </w:tc>
        <w:tc>
          <w:tcPr>
            <w:tcW w:w="887" w:type="dxa"/>
            <w:vMerge w:val="restart"/>
            <w:tcBorders>
              <w:top w:val="single" w:color="auto" w:sz="4" w:space="0"/>
              <w:left w:val="single" w:color="auto" w:sz="4" w:space="0"/>
              <w:bottom w:val="single" w:color="auto" w:sz="4" w:space="0"/>
              <w:right w:val="single" w:color="auto" w:sz="4" w:space="0"/>
            </w:tcBorders>
            <w:vAlign w:val="center"/>
          </w:tcPr>
          <w:p w14:paraId="2D2AA70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产出指标（60分）</w:t>
            </w: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5856D97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692" w:type="dxa"/>
            <w:gridSpan w:val="2"/>
            <w:tcBorders>
              <w:top w:val="single" w:color="auto" w:sz="4" w:space="0"/>
              <w:left w:val="nil"/>
              <w:bottom w:val="single" w:color="auto" w:sz="4" w:space="0"/>
              <w:right w:val="single" w:color="auto" w:sz="4" w:space="0"/>
            </w:tcBorders>
            <w:vAlign w:val="center"/>
          </w:tcPr>
          <w:p w14:paraId="16E171DD">
            <w:pPr>
              <w:widowControl/>
              <w:spacing w:line="240" w:lineRule="exact"/>
              <w:ind w:firstLine="210" w:firstLineChars="100"/>
              <w:rPr>
                <w:rFonts w:ascii="仿宋_GB2312" w:hAnsi="宋体" w:eastAsia="仿宋_GB2312" w:cs="宋体"/>
                <w:kern w:val="0"/>
                <w:szCs w:val="21"/>
                <w:highlight w:val="yellow"/>
              </w:rPr>
            </w:pPr>
            <w:r>
              <w:rPr>
                <w:rFonts w:hint="eastAsia" w:ascii="仿宋_GB2312" w:hAnsi="宋体" w:eastAsia="仿宋_GB2312" w:cs="宋体"/>
                <w:kern w:val="0"/>
                <w:szCs w:val="21"/>
              </w:rPr>
              <w:t>网络经费</w:t>
            </w:r>
          </w:p>
        </w:tc>
        <w:tc>
          <w:tcPr>
            <w:tcW w:w="1723" w:type="dxa"/>
            <w:gridSpan w:val="2"/>
            <w:tcBorders>
              <w:top w:val="single" w:color="auto" w:sz="4" w:space="0"/>
              <w:left w:val="nil"/>
              <w:bottom w:val="single" w:color="auto" w:sz="4" w:space="0"/>
              <w:right w:val="single" w:color="auto" w:sz="4" w:space="0"/>
            </w:tcBorders>
            <w:vAlign w:val="center"/>
          </w:tcPr>
          <w:p w14:paraId="61D9F7A3">
            <w:pPr>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1项</w:t>
            </w:r>
          </w:p>
        </w:tc>
        <w:tc>
          <w:tcPr>
            <w:tcW w:w="1069" w:type="dxa"/>
            <w:tcBorders>
              <w:top w:val="single" w:color="auto" w:sz="4" w:space="0"/>
              <w:left w:val="nil"/>
              <w:bottom w:val="single" w:color="auto" w:sz="4" w:space="0"/>
              <w:right w:val="single" w:color="auto" w:sz="4" w:space="0"/>
            </w:tcBorders>
            <w:vAlign w:val="center"/>
          </w:tcPr>
          <w:p w14:paraId="01FE059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以达到预期目标</w:t>
            </w:r>
          </w:p>
        </w:tc>
        <w:tc>
          <w:tcPr>
            <w:tcW w:w="697" w:type="dxa"/>
            <w:tcBorders>
              <w:top w:val="single" w:color="auto" w:sz="4" w:space="0"/>
              <w:left w:val="nil"/>
              <w:bottom w:val="single" w:color="auto" w:sz="4" w:space="0"/>
              <w:right w:val="single" w:color="auto" w:sz="4" w:space="0"/>
            </w:tcBorders>
            <w:vAlign w:val="center"/>
          </w:tcPr>
          <w:p w14:paraId="0928BEA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921" w:type="dxa"/>
            <w:tcBorders>
              <w:top w:val="single" w:color="auto" w:sz="4" w:space="0"/>
              <w:left w:val="nil"/>
              <w:bottom w:val="single" w:color="auto" w:sz="4" w:space="0"/>
              <w:right w:val="single" w:color="auto" w:sz="4" w:space="0"/>
            </w:tcBorders>
            <w:vAlign w:val="center"/>
          </w:tcPr>
          <w:p w14:paraId="7B27F0B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307" w:type="dxa"/>
            <w:gridSpan w:val="2"/>
            <w:tcBorders>
              <w:top w:val="single" w:color="auto" w:sz="4" w:space="0"/>
              <w:left w:val="nil"/>
              <w:bottom w:val="single" w:color="auto" w:sz="4" w:space="0"/>
              <w:right w:val="single" w:color="auto" w:sz="4" w:space="0"/>
            </w:tcBorders>
            <w:vAlign w:val="center"/>
          </w:tcPr>
          <w:p w14:paraId="464B0666">
            <w:pPr>
              <w:widowControl/>
              <w:spacing w:line="240" w:lineRule="exact"/>
              <w:jc w:val="center"/>
              <w:rPr>
                <w:rFonts w:ascii="仿宋_GB2312" w:hAnsi="宋体" w:eastAsia="仿宋_GB2312" w:cs="宋体"/>
                <w:kern w:val="0"/>
                <w:szCs w:val="21"/>
              </w:rPr>
            </w:pPr>
          </w:p>
        </w:tc>
      </w:tr>
      <w:tr w14:paraId="5E58E584">
        <w:tblPrEx>
          <w:tblCellMar>
            <w:top w:w="0" w:type="dxa"/>
            <w:left w:w="108" w:type="dxa"/>
            <w:bottom w:w="0" w:type="dxa"/>
            <w:right w:w="108" w:type="dxa"/>
          </w:tblCellMar>
        </w:tblPrEx>
        <w:trPr>
          <w:trHeight w:val="355"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2DFD478F">
            <w:pPr>
              <w:widowControl/>
              <w:spacing w:line="240" w:lineRule="exact"/>
              <w:jc w:val="center"/>
              <w:rPr>
                <w:rFonts w:ascii="仿宋_GB2312" w:hAnsi="宋体" w:eastAsia="仿宋_GB2312" w:cs="宋体"/>
                <w:kern w:val="0"/>
                <w:szCs w:val="21"/>
              </w:rPr>
            </w:pPr>
          </w:p>
        </w:tc>
        <w:tc>
          <w:tcPr>
            <w:tcW w:w="887" w:type="dxa"/>
            <w:vMerge w:val="continue"/>
            <w:tcBorders>
              <w:top w:val="single" w:color="auto" w:sz="4" w:space="0"/>
              <w:left w:val="single" w:color="auto" w:sz="4" w:space="0"/>
              <w:bottom w:val="single" w:color="auto" w:sz="4" w:space="0"/>
              <w:right w:val="single" w:color="auto" w:sz="4" w:space="0"/>
            </w:tcBorders>
            <w:vAlign w:val="center"/>
          </w:tcPr>
          <w:p w14:paraId="68AEF32B">
            <w:pPr>
              <w:widowControl/>
              <w:spacing w:line="240" w:lineRule="exact"/>
              <w:jc w:val="center"/>
              <w:rPr>
                <w:rFonts w:ascii="仿宋_GB2312" w:hAnsi="宋体" w:eastAsia="仿宋_GB2312" w:cs="宋体"/>
                <w:kern w:val="0"/>
                <w:szCs w:val="21"/>
              </w:rPr>
            </w:pP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1AB397A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692" w:type="dxa"/>
            <w:gridSpan w:val="2"/>
            <w:tcBorders>
              <w:top w:val="single" w:color="auto" w:sz="4" w:space="0"/>
              <w:left w:val="nil"/>
              <w:bottom w:val="single" w:color="auto" w:sz="4" w:space="0"/>
              <w:right w:val="single" w:color="auto" w:sz="4" w:space="0"/>
            </w:tcBorders>
            <w:vAlign w:val="center"/>
          </w:tcPr>
          <w:p w14:paraId="76CCE19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质量验收</w:t>
            </w:r>
          </w:p>
        </w:tc>
        <w:tc>
          <w:tcPr>
            <w:tcW w:w="1723" w:type="dxa"/>
            <w:gridSpan w:val="2"/>
            <w:tcBorders>
              <w:top w:val="single" w:color="auto" w:sz="4" w:space="0"/>
              <w:left w:val="nil"/>
              <w:bottom w:val="single" w:color="auto" w:sz="4" w:space="0"/>
              <w:right w:val="single" w:color="auto" w:sz="4" w:space="0"/>
            </w:tcBorders>
            <w:vAlign w:val="center"/>
          </w:tcPr>
          <w:p w14:paraId="2CF833F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合格</w:t>
            </w:r>
          </w:p>
        </w:tc>
        <w:tc>
          <w:tcPr>
            <w:tcW w:w="1069" w:type="dxa"/>
            <w:tcBorders>
              <w:top w:val="single" w:color="auto" w:sz="4" w:space="0"/>
              <w:left w:val="nil"/>
              <w:bottom w:val="single" w:color="auto" w:sz="4" w:space="0"/>
              <w:right w:val="single" w:color="auto" w:sz="4" w:space="0"/>
            </w:tcBorders>
            <w:vAlign w:val="center"/>
          </w:tcPr>
          <w:p w14:paraId="48EEE60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合格</w:t>
            </w:r>
          </w:p>
        </w:tc>
        <w:tc>
          <w:tcPr>
            <w:tcW w:w="697" w:type="dxa"/>
            <w:tcBorders>
              <w:top w:val="single" w:color="auto" w:sz="4" w:space="0"/>
              <w:left w:val="nil"/>
              <w:bottom w:val="single" w:color="auto" w:sz="4" w:space="0"/>
              <w:right w:val="single" w:color="auto" w:sz="4" w:space="0"/>
            </w:tcBorders>
            <w:vAlign w:val="center"/>
          </w:tcPr>
          <w:p w14:paraId="0FFC273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921" w:type="dxa"/>
            <w:tcBorders>
              <w:top w:val="single" w:color="auto" w:sz="4" w:space="0"/>
              <w:left w:val="nil"/>
              <w:bottom w:val="single" w:color="auto" w:sz="4" w:space="0"/>
              <w:right w:val="single" w:color="auto" w:sz="4" w:space="0"/>
            </w:tcBorders>
            <w:vAlign w:val="center"/>
          </w:tcPr>
          <w:p w14:paraId="577A109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307" w:type="dxa"/>
            <w:gridSpan w:val="2"/>
            <w:tcBorders>
              <w:top w:val="single" w:color="auto" w:sz="4" w:space="0"/>
              <w:left w:val="nil"/>
              <w:bottom w:val="single" w:color="auto" w:sz="4" w:space="0"/>
              <w:right w:val="single" w:color="auto" w:sz="4" w:space="0"/>
            </w:tcBorders>
            <w:vAlign w:val="center"/>
          </w:tcPr>
          <w:p w14:paraId="00DAA0D6">
            <w:pPr>
              <w:widowControl/>
              <w:spacing w:line="240" w:lineRule="exact"/>
              <w:jc w:val="center"/>
              <w:rPr>
                <w:rFonts w:ascii="仿宋_GB2312" w:hAnsi="宋体" w:eastAsia="仿宋_GB2312" w:cs="宋体"/>
                <w:kern w:val="0"/>
                <w:szCs w:val="21"/>
              </w:rPr>
            </w:pPr>
          </w:p>
        </w:tc>
      </w:tr>
      <w:tr w14:paraId="44E10944">
        <w:tblPrEx>
          <w:tblCellMar>
            <w:top w:w="0" w:type="dxa"/>
            <w:left w:w="108" w:type="dxa"/>
            <w:bottom w:w="0" w:type="dxa"/>
            <w:right w:w="108" w:type="dxa"/>
          </w:tblCellMar>
        </w:tblPrEx>
        <w:trPr>
          <w:trHeight w:val="829"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1369E681">
            <w:pPr>
              <w:widowControl/>
              <w:spacing w:line="240" w:lineRule="exact"/>
              <w:jc w:val="center"/>
              <w:rPr>
                <w:rFonts w:ascii="仿宋_GB2312" w:hAnsi="宋体" w:eastAsia="仿宋_GB2312" w:cs="宋体"/>
                <w:kern w:val="0"/>
                <w:szCs w:val="21"/>
              </w:rPr>
            </w:pPr>
          </w:p>
        </w:tc>
        <w:tc>
          <w:tcPr>
            <w:tcW w:w="887" w:type="dxa"/>
            <w:vMerge w:val="continue"/>
            <w:tcBorders>
              <w:top w:val="single" w:color="auto" w:sz="4" w:space="0"/>
              <w:left w:val="single" w:color="auto" w:sz="4" w:space="0"/>
              <w:bottom w:val="single" w:color="auto" w:sz="4" w:space="0"/>
              <w:right w:val="single" w:color="auto" w:sz="4" w:space="0"/>
            </w:tcBorders>
            <w:vAlign w:val="center"/>
          </w:tcPr>
          <w:p w14:paraId="60BC90DE">
            <w:pPr>
              <w:widowControl/>
              <w:spacing w:line="240" w:lineRule="exact"/>
              <w:jc w:val="center"/>
              <w:rPr>
                <w:rFonts w:ascii="仿宋_GB2312" w:hAnsi="宋体" w:eastAsia="仿宋_GB2312" w:cs="宋体"/>
                <w:kern w:val="0"/>
                <w:szCs w:val="21"/>
              </w:rPr>
            </w:pP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3D0E82B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692" w:type="dxa"/>
            <w:gridSpan w:val="2"/>
            <w:tcBorders>
              <w:top w:val="single" w:color="auto" w:sz="4" w:space="0"/>
              <w:left w:val="nil"/>
              <w:bottom w:val="single" w:color="auto" w:sz="4" w:space="0"/>
              <w:right w:val="single" w:color="auto" w:sz="4" w:space="0"/>
            </w:tcBorders>
            <w:vAlign w:val="center"/>
          </w:tcPr>
          <w:p w14:paraId="70B9A02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网费支付时间</w:t>
            </w:r>
          </w:p>
        </w:tc>
        <w:tc>
          <w:tcPr>
            <w:tcW w:w="1723" w:type="dxa"/>
            <w:gridSpan w:val="2"/>
            <w:tcBorders>
              <w:top w:val="single" w:color="auto" w:sz="4" w:space="0"/>
              <w:left w:val="nil"/>
              <w:bottom w:val="single" w:color="auto" w:sz="4" w:space="0"/>
              <w:right w:val="single" w:color="auto" w:sz="4" w:space="0"/>
            </w:tcBorders>
            <w:vAlign w:val="center"/>
          </w:tcPr>
          <w:p w14:paraId="1C42448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当年12月前完成</w:t>
            </w:r>
          </w:p>
        </w:tc>
        <w:tc>
          <w:tcPr>
            <w:tcW w:w="1069" w:type="dxa"/>
            <w:tcBorders>
              <w:top w:val="single" w:color="auto" w:sz="4" w:space="0"/>
              <w:left w:val="nil"/>
              <w:bottom w:val="single" w:color="auto" w:sz="4" w:space="0"/>
              <w:right w:val="single" w:color="auto" w:sz="4" w:space="0"/>
            </w:tcBorders>
            <w:vAlign w:val="center"/>
          </w:tcPr>
          <w:p w14:paraId="354AA2D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当年12月前完成</w:t>
            </w:r>
          </w:p>
        </w:tc>
        <w:tc>
          <w:tcPr>
            <w:tcW w:w="697" w:type="dxa"/>
            <w:tcBorders>
              <w:top w:val="single" w:color="auto" w:sz="4" w:space="0"/>
              <w:left w:val="nil"/>
              <w:bottom w:val="single" w:color="auto" w:sz="4" w:space="0"/>
              <w:right w:val="single" w:color="auto" w:sz="4" w:space="0"/>
            </w:tcBorders>
            <w:vAlign w:val="center"/>
          </w:tcPr>
          <w:p w14:paraId="0B56D34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921" w:type="dxa"/>
            <w:tcBorders>
              <w:top w:val="single" w:color="auto" w:sz="4" w:space="0"/>
              <w:left w:val="nil"/>
              <w:bottom w:val="single" w:color="auto" w:sz="4" w:space="0"/>
              <w:right w:val="single" w:color="auto" w:sz="4" w:space="0"/>
            </w:tcBorders>
            <w:vAlign w:val="center"/>
          </w:tcPr>
          <w:p w14:paraId="1CF3055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307" w:type="dxa"/>
            <w:gridSpan w:val="2"/>
            <w:tcBorders>
              <w:top w:val="single" w:color="auto" w:sz="4" w:space="0"/>
              <w:left w:val="nil"/>
              <w:bottom w:val="single" w:color="auto" w:sz="4" w:space="0"/>
              <w:right w:val="single" w:color="auto" w:sz="4" w:space="0"/>
            </w:tcBorders>
            <w:vAlign w:val="center"/>
          </w:tcPr>
          <w:p w14:paraId="32215C5C">
            <w:pPr>
              <w:widowControl/>
              <w:spacing w:line="240" w:lineRule="exact"/>
              <w:jc w:val="center"/>
              <w:rPr>
                <w:rFonts w:ascii="仿宋_GB2312" w:hAnsi="宋体" w:eastAsia="仿宋_GB2312" w:cs="宋体"/>
                <w:kern w:val="0"/>
                <w:szCs w:val="21"/>
              </w:rPr>
            </w:pPr>
          </w:p>
        </w:tc>
      </w:tr>
      <w:tr w14:paraId="732B55F9">
        <w:tblPrEx>
          <w:tblCellMar>
            <w:top w:w="0" w:type="dxa"/>
            <w:left w:w="108" w:type="dxa"/>
            <w:bottom w:w="0" w:type="dxa"/>
            <w:right w:w="108" w:type="dxa"/>
          </w:tblCellMar>
        </w:tblPrEx>
        <w:trPr>
          <w:trHeight w:val="531"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082D595D">
            <w:pPr>
              <w:widowControl/>
              <w:spacing w:line="240" w:lineRule="exact"/>
              <w:jc w:val="center"/>
              <w:rPr>
                <w:rFonts w:ascii="仿宋_GB2312" w:hAnsi="宋体" w:eastAsia="仿宋_GB2312" w:cs="宋体"/>
                <w:kern w:val="0"/>
                <w:szCs w:val="21"/>
              </w:rPr>
            </w:pPr>
          </w:p>
        </w:tc>
        <w:tc>
          <w:tcPr>
            <w:tcW w:w="887" w:type="dxa"/>
            <w:vMerge w:val="continue"/>
            <w:tcBorders>
              <w:top w:val="single" w:color="auto" w:sz="4" w:space="0"/>
              <w:left w:val="single" w:color="auto" w:sz="4" w:space="0"/>
              <w:bottom w:val="single" w:color="auto" w:sz="4" w:space="0"/>
              <w:right w:val="single" w:color="auto" w:sz="4" w:space="0"/>
            </w:tcBorders>
            <w:vAlign w:val="center"/>
          </w:tcPr>
          <w:p w14:paraId="4EC9E83A">
            <w:pPr>
              <w:widowControl/>
              <w:spacing w:line="240" w:lineRule="exact"/>
              <w:jc w:val="center"/>
              <w:rPr>
                <w:rFonts w:ascii="仿宋_GB2312" w:hAnsi="宋体" w:eastAsia="仿宋_GB2312" w:cs="宋体"/>
                <w:kern w:val="0"/>
                <w:szCs w:val="21"/>
              </w:rPr>
            </w:pP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32DECFB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692" w:type="dxa"/>
            <w:gridSpan w:val="2"/>
            <w:tcBorders>
              <w:top w:val="single" w:color="auto" w:sz="4" w:space="0"/>
              <w:left w:val="nil"/>
              <w:bottom w:val="single" w:color="auto" w:sz="4" w:space="0"/>
              <w:right w:val="single" w:color="auto" w:sz="4" w:space="0"/>
            </w:tcBorders>
            <w:vAlign w:val="center"/>
          </w:tcPr>
          <w:p w14:paraId="28D26BE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项目预算控制数</w:t>
            </w:r>
          </w:p>
        </w:tc>
        <w:tc>
          <w:tcPr>
            <w:tcW w:w="1723" w:type="dxa"/>
            <w:gridSpan w:val="2"/>
            <w:tcBorders>
              <w:top w:val="single" w:color="auto" w:sz="4" w:space="0"/>
              <w:left w:val="nil"/>
              <w:bottom w:val="single" w:color="auto" w:sz="4" w:space="0"/>
              <w:right w:val="single" w:color="auto" w:sz="4" w:space="0"/>
            </w:tcBorders>
            <w:vAlign w:val="center"/>
          </w:tcPr>
          <w:p w14:paraId="2B81618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15</w:t>
            </w:r>
          </w:p>
        </w:tc>
        <w:tc>
          <w:tcPr>
            <w:tcW w:w="1069" w:type="dxa"/>
            <w:tcBorders>
              <w:top w:val="single" w:color="auto" w:sz="4" w:space="0"/>
              <w:left w:val="nil"/>
              <w:bottom w:val="single" w:color="auto" w:sz="4" w:space="0"/>
              <w:right w:val="single" w:color="auto" w:sz="4" w:space="0"/>
            </w:tcBorders>
            <w:vAlign w:val="center"/>
          </w:tcPr>
          <w:p w14:paraId="1D86E96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13.16</w:t>
            </w:r>
          </w:p>
        </w:tc>
        <w:tc>
          <w:tcPr>
            <w:tcW w:w="697" w:type="dxa"/>
            <w:tcBorders>
              <w:top w:val="single" w:color="auto" w:sz="4" w:space="0"/>
              <w:left w:val="nil"/>
              <w:bottom w:val="single" w:color="auto" w:sz="4" w:space="0"/>
              <w:right w:val="single" w:color="auto" w:sz="4" w:space="0"/>
            </w:tcBorders>
            <w:vAlign w:val="center"/>
          </w:tcPr>
          <w:p w14:paraId="5BB6110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921" w:type="dxa"/>
            <w:tcBorders>
              <w:top w:val="single" w:color="auto" w:sz="4" w:space="0"/>
              <w:left w:val="nil"/>
              <w:bottom w:val="single" w:color="auto" w:sz="4" w:space="0"/>
              <w:right w:val="single" w:color="auto" w:sz="4" w:space="0"/>
            </w:tcBorders>
            <w:vAlign w:val="center"/>
          </w:tcPr>
          <w:p w14:paraId="72B915B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8.77</w:t>
            </w:r>
          </w:p>
        </w:tc>
        <w:tc>
          <w:tcPr>
            <w:tcW w:w="1307" w:type="dxa"/>
            <w:gridSpan w:val="2"/>
            <w:tcBorders>
              <w:top w:val="single" w:color="auto" w:sz="4" w:space="0"/>
              <w:left w:val="nil"/>
              <w:bottom w:val="single" w:color="auto" w:sz="4" w:space="0"/>
              <w:right w:val="single" w:color="auto" w:sz="4" w:space="0"/>
            </w:tcBorders>
            <w:vAlign w:val="center"/>
          </w:tcPr>
          <w:p w14:paraId="4183AA5C">
            <w:pPr>
              <w:widowControl/>
              <w:spacing w:line="240" w:lineRule="exact"/>
              <w:rPr>
                <w:rFonts w:ascii="仿宋_GB2312" w:hAnsi="宋体" w:eastAsia="仿宋_GB2312" w:cs="宋体"/>
                <w:kern w:val="0"/>
                <w:szCs w:val="21"/>
              </w:rPr>
            </w:pPr>
          </w:p>
        </w:tc>
      </w:tr>
      <w:tr w14:paraId="03C2CB6C">
        <w:tblPrEx>
          <w:tblCellMar>
            <w:top w:w="0" w:type="dxa"/>
            <w:left w:w="108" w:type="dxa"/>
            <w:bottom w:w="0" w:type="dxa"/>
            <w:right w:w="108" w:type="dxa"/>
          </w:tblCellMar>
        </w:tblPrEx>
        <w:trPr>
          <w:trHeight w:val="728"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608E2764">
            <w:pPr>
              <w:widowControl/>
              <w:spacing w:line="240" w:lineRule="exact"/>
              <w:jc w:val="center"/>
              <w:rPr>
                <w:rFonts w:ascii="仿宋_GB2312" w:hAnsi="宋体" w:eastAsia="仿宋_GB2312" w:cs="宋体"/>
                <w:kern w:val="0"/>
                <w:szCs w:val="21"/>
              </w:rPr>
            </w:pPr>
          </w:p>
        </w:tc>
        <w:tc>
          <w:tcPr>
            <w:tcW w:w="887" w:type="dxa"/>
            <w:vMerge w:val="restart"/>
            <w:tcBorders>
              <w:top w:val="single" w:color="auto" w:sz="4" w:space="0"/>
              <w:left w:val="single" w:color="auto" w:sz="4" w:space="0"/>
              <w:bottom w:val="single" w:color="auto" w:sz="4" w:space="0"/>
              <w:right w:val="single" w:color="auto" w:sz="4" w:space="0"/>
            </w:tcBorders>
            <w:vAlign w:val="center"/>
          </w:tcPr>
          <w:p w14:paraId="488A23E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效益指标（20分）</w:t>
            </w: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7691644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14:paraId="42C123E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692" w:type="dxa"/>
            <w:gridSpan w:val="2"/>
            <w:tcBorders>
              <w:top w:val="single" w:color="auto" w:sz="4" w:space="0"/>
              <w:left w:val="nil"/>
              <w:bottom w:val="single" w:color="auto" w:sz="4" w:space="0"/>
              <w:right w:val="single" w:color="auto" w:sz="4" w:space="0"/>
            </w:tcBorders>
            <w:vAlign w:val="center"/>
          </w:tcPr>
          <w:p w14:paraId="068B379A">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此项不涉及</w:t>
            </w:r>
          </w:p>
        </w:tc>
        <w:tc>
          <w:tcPr>
            <w:tcW w:w="1723" w:type="dxa"/>
            <w:gridSpan w:val="2"/>
            <w:tcBorders>
              <w:top w:val="single" w:color="auto" w:sz="4" w:space="0"/>
              <w:left w:val="nil"/>
              <w:bottom w:val="single" w:color="auto" w:sz="4" w:space="0"/>
              <w:right w:val="single" w:color="auto" w:sz="4" w:space="0"/>
            </w:tcBorders>
            <w:vAlign w:val="center"/>
          </w:tcPr>
          <w:p w14:paraId="25E0CAE4">
            <w:pPr>
              <w:widowControl/>
              <w:spacing w:line="240" w:lineRule="exact"/>
              <w:jc w:val="center"/>
              <w:rPr>
                <w:rFonts w:ascii="仿宋_GB2312" w:hAnsi="宋体" w:eastAsia="仿宋_GB2312" w:cs="宋体"/>
                <w:kern w:val="0"/>
                <w:szCs w:val="21"/>
              </w:rPr>
            </w:pPr>
          </w:p>
        </w:tc>
        <w:tc>
          <w:tcPr>
            <w:tcW w:w="1069" w:type="dxa"/>
            <w:tcBorders>
              <w:top w:val="single" w:color="auto" w:sz="4" w:space="0"/>
              <w:left w:val="nil"/>
              <w:bottom w:val="single" w:color="auto" w:sz="4" w:space="0"/>
              <w:right w:val="single" w:color="auto" w:sz="4" w:space="0"/>
            </w:tcBorders>
            <w:vAlign w:val="center"/>
          </w:tcPr>
          <w:p w14:paraId="3BD44C4B">
            <w:pPr>
              <w:widowControl/>
              <w:spacing w:line="240" w:lineRule="exact"/>
              <w:jc w:val="center"/>
              <w:rPr>
                <w:rFonts w:ascii="仿宋_GB2312" w:hAnsi="宋体" w:eastAsia="仿宋_GB2312" w:cs="宋体"/>
                <w:kern w:val="0"/>
                <w:szCs w:val="21"/>
              </w:rPr>
            </w:pPr>
          </w:p>
        </w:tc>
        <w:tc>
          <w:tcPr>
            <w:tcW w:w="697" w:type="dxa"/>
            <w:tcBorders>
              <w:top w:val="single" w:color="auto" w:sz="4" w:space="0"/>
              <w:left w:val="nil"/>
              <w:bottom w:val="single" w:color="auto" w:sz="4" w:space="0"/>
              <w:right w:val="single" w:color="auto" w:sz="4" w:space="0"/>
            </w:tcBorders>
            <w:vAlign w:val="center"/>
          </w:tcPr>
          <w:p w14:paraId="5A7FAD50">
            <w:pPr>
              <w:widowControl/>
              <w:spacing w:line="240" w:lineRule="exact"/>
              <w:jc w:val="center"/>
              <w:rPr>
                <w:rFonts w:ascii="仿宋_GB2312" w:hAnsi="宋体" w:eastAsia="仿宋_GB2312" w:cs="宋体"/>
                <w:kern w:val="0"/>
                <w:szCs w:val="21"/>
              </w:rPr>
            </w:pPr>
          </w:p>
        </w:tc>
        <w:tc>
          <w:tcPr>
            <w:tcW w:w="921" w:type="dxa"/>
            <w:tcBorders>
              <w:top w:val="single" w:color="auto" w:sz="4" w:space="0"/>
              <w:left w:val="nil"/>
              <w:bottom w:val="single" w:color="auto" w:sz="4" w:space="0"/>
              <w:right w:val="single" w:color="auto" w:sz="4" w:space="0"/>
            </w:tcBorders>
            <w:vAlign w:val="center"/>
          </w:tcPr>
          <w:p w14:paraId="6F28CE9F">
            <w:pPr>
              <w:widowControl/>
              <w:spacing w:line="240" w:lineRule="exact"/>
              <w:jc w:val="center"/>
              <w:rPr>
                <w:rFonts w:ascii="仿宋_GB2312" w:hAnsi="宋体" w:eastAsia="仿宋_GB2312" w:cs="宋体"/>
                <w:kern w:val="0"/>
                <w:szCs w:val="21"/>
              </w:rPr>
            </w:pPr>
          </w:p>
        </w:tc>
        <w:tc>
          <w:tcPr>
            <w:tcW w:w="1307" w:type="dxa"/>
            <w:gridSpan w:val="2"/>
            <w:tcBorders>
              <w:top w:val="single" w:color="auto" w:sz="4" w:space="0"/>
              <w:left w:val="nil"/>
              <w:bottom w:val="single" w:color="auto" w:sz="4" w:space="0"/>
              <w:right w:val="single" w:color="auto" w:sz="4" w:space="0"/>
            </w:tcBorders>
            <w:vAlign w:val="center"/>
          </w:tcPr>
          <w:p w14:paraId="0B8B8D92">
            <w:pPr>
              <w:widowControl/>
              <w:spacing w:line="240" w:lineRule="exact"/>
              <w:jc w:val="center"/>
              <w:rPr>
                <w:rFonts w:ascii="仿宋_GB2312" w:hAnsi="宋体" w:eastAsia="仿宋_GB2312" w:cs="宋体"/>
                <w:kern w:val="0"/>
                <w:szCs w:val="21"/>
              </w:rPr>
            </w:pPr>
          </w:p>
        </w:tc>
      </w:tr>
      <w:tr w14:paraId="16E0784F">
        <w:tblPrEx>
          <w:tblCellMar>
            <w:top w:w="0" w:type="dxa"/>
            <w:left w:w="108" w:type="dxa"/>
            <w:bottom w:w="0" w:type="dxa"/>
            <w:right w:w="108" w:type="dxa"/>
          </w:tblCellMar>
        </w:tblPrEx>
        <w:trPr>
          <w:trHeight w:val="1011"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6302963F">
            <w:pPr>
              <w:widowControl/>
              <w:spacing w:line="240" w:lineRule="exact"/>
              <w:jc w:val="center"/>
              <w:rPr>
                <w:rFonts w:ascii="仿宋_GB2312" w:hAnsi="宋体" w:eastAsia="仿宋_GB2312" w:cs="宋体"/>
                <w:kern w:val="0"/>
                <w:szCs w:val="21"/>
              </w:rPr>
            </w:pPr>
          </w:p>
        </w:tc>
        <w:tc>
          <w:tcPr>
            <w:tcW w:w="887" w:type="dxa"/>
            <w:vMerge w:val="continue"/>
            <w:tcBorders>
              <w:top w:val="single" w:color="auto" w:sz="4" w:space="0"/>
              <w:left w:val="single" w:color="auto" w:sz="4" w:space="0"/>
              <w:bottom w:val="single" w:color="auto" w:sz="4" w:space="0"/>
              <w:right w:val="single" w:color="auto" w:sz="4" w:space="0"/>
            </w:tcBorders>
            <w:vAlign w:val="center"/>
          </w:tcPr>
          <w:p w14:paraId="754AC893">
            <w:pPr>
              <w:widowControl/>
              <w:spacing w:line="240" w:lineRule="exact"/>
              <w:jc w:val="center"/>
              <w:rPr>
                <w:rFonts w:ascii="仿宋_GB2312" w:hAnsi="宋体" w:eastAsia="仿宋_GB2312" w:cs="宋体"/>
                <w:kern w:val="0"/>
                <w:szCs w:val="21"/>
              </w:rPr>
            </w:pP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50FD998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14:paraId="2BF6A52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692" w:type="dxa"/>
            <w:gridSpan w:val="2"/>
            <w:tcBorders>
              <w:top w:val="single" w:color="auto" w:sz="4" w:space="0"/>
              <w:left w:val="nil"/>
              <w:bottom w:val="single" w:color="auto" w:sz="4" w:space="0"/>
              <w:right w:val="single" w:color="auto" w:sz="4" w:space="0"/>
            </w:tcBorders>
            <w:vAlign w:val="center"/>
          </w:tcPr>
          <w:p w14:paraId="3029D6D4">
            <w:pPr>
              <w:widowControl/>
              <w:spacing w:line="240" w:lineRule="exact"/>
              <w:jc w:val="left"/>
              <w:rPr>
                <w:rFonts w:ascii="仿宋_GB2312" w:hAnsi="宋体" w:eastAsia="仿宋_GB2312" w:cs="宋体"/>
                <w:kern w:val="0"/>
                <w:szCs w:val="21"/>
              </w:rPr>
            </w:pPr>
            <w:r>
              <w:rPr>
                <w:rFonts w:hint="eastAsia" w:ascii="仿宋_GB2312" w:hAnsi="宋体" w:eastAsia="仿宋_GB2312" w:cs="宋体"/>
                <w:color w:val="000000"/>
                <w:kern w:val="0"/>
                <w:szCs w:val="21"/>
              </w:rPr>
              <w:t>是否保障区投促中心、丽泽管委及政务中心网络正常使用</w:t>
            </w:r>
          </w:p>
        </w:tc>
        <w:tc>
          <w:tcPr>
            <w:tcW w:w="1723" w:type="dxa"/>
            <w:gridSpan w:val="2"/>
            <w:tcBorders>
              <w:top w:val="single" w:color="auto" w:sz="4" w:space="0"/>
              <w:left w:val="nil"/>
              <w:bottom w:val="single" w:color="auto" w:sz="4" w:space="0"/>
              <w:right w:val="single" w:color="auto" w:sz="4" w:space="0"/>
            </w:tcBorders>
            <w:vAlign w:val="center"/>
          </w:tcPr>
          <w:p w14:paraId="502355D0">
            <w:pPr>
              <w:widowControl/>
              <w:spacing w:line="240" w:lineRule="exact"/>
              <w:jc w:val="left"/>
              <w:rPr>
                <w:rFonts w:ascii="仿宋_GB2312" w:hAnsi="宋体" w:eastAsia="仿宋_GB2312" w:cs="宋体"/>
                <w:kern w:val="0"/>
                <w:szCs w:val="21"/>
              </w:rPr>
            </w:pPr>
            <w:r>
              <w:rPr>
                <w:rFonts w:hint="eastAsia" w:ascii="仿宋_GB2312" w:hAnsi="宋体" w:eastAsia="仿宋_GB2312" w:cs="宋体"/>
                <w:color w:val="000000"/>
                <w:kern w:val="0"/>
                <w:szCs w:val="21"/>
              </w:rPr>
              <w:t>保障区投促中心、丽泽管委及政务中心网络正常使用</w:t>
            </w:r>
          </w:p>
        </w:tc>
        <w:tc>
          <w:tcPr>
            <w:tcW w:w="1069" w:type="dxa"/>
            <w:tcBorders>
              <w:top w:val="single" w:color="auto" w:sz="4" w:space="0"/>
              <w:left w:val="nil"/>
              <w:bottom w:val="single" w:color="auto" w:sz="4" w:space="0"/>
              <w:right w:val="single" w:color="auto" w:sz="4" w:space="0"/>
            </w:tcBorders>
            <w:vAlign w:val="center"/>
          </w:tcPr>
          <w:p w14:paraId="769FDB6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已达到预期目标</w:t>
            </w:r>
          </w:p>
        </w:tc>
        <w:tc>
          <w:tcPr>
            <w:tcW w:w="697" w:type="dxa"/>
            <w:tcBorders>
              <w:top w:val="single" w:color="auto" w:sz="4" w:space="0"/>
              <w:left w:val="nil"/>
              <w:bottom w:val="single" w:color="auto" w:sz="4" w:space="0"/>
              <w:right w:val="single" w:color="auto" w:sz="4" w:space="0"/>
            </w:tcBorders>
            <w:vAlign w:val="center"/>
          </w:tcPr>
          <w:p w14:paraId="6DB0421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921" w:type="dxa"/>
            <w:tcBorders>
              <w:top w:val="single" w:color="auto" w:sz="4" w:space="0"/>
              <w:left w:val="nil"/>
              <w:bottom w:val="single" w:color="auto" w:sz="4" w:space="0"/>
              <w:right w:val="single" w:color="auto" w:sz="4" w:space="0"/>
            </w:tcBorders>
            <w:vAlign w:val="center"/>
          </w:tcPr>
          <w:p w14:paraId="1DE4B0E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307" w:type="dxa"/>
            <w:gridSpan w:val="2"/>
            <w:tcBorders>
              <w:top w:val="single" w:color="auto" w:sz="4" w:space="0"/>
              <w:left w:val="nil"/>
              <w:bottom w:val="single" w:color="auto" w:sz="4" w:space="0"/>
              <w:right w:val="single" w:color="auto" w:sz="4" w:space="0"/>
            </w:tcBorders>
            <w:vAlign w:val="center"/>
          </w:tcPr>
          <w:p w14:paraId="696305C0">
            <w:pPr>
              <w:widowControl/>
              <w:spacing w:line="240" w:lineRule="exact"/>
              <w:jc w:val="center"/>
              <w:rPr>
                <w:rFonts w:ascii="仿宋_GB2312" w:hAnsi="宋体" w:eastAsia="仿宋_GB2312" w:cs="宋体"/>
                <w:kern w:val="0"/>
                <w:szCs w:val="21"/>
              </w:rPr>
            </w:pPr>
          </w:p>
        </w:tc>
      </w:tr>
      <w:tr w14:paraId="3F6335CD">
        <w:tblPrEx>
          <w:tblCellMar>
            <w:top w:w="0" w:type="dxa"/>
            <w:left w:w="108" w:type="dxa"/>
            <w:bottom w:w="0" w:type="dxa"/>
            <w:right w:w="108" w:type="dxa"/>
          </w:tblCellMar>
        </w:tblPrEx>
        <w:trPr>
          <w:trHeight w:val="527"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3C743535">
            <w:pPr>
              <w:widowControl/>
              <w:spacing w:line="240" w:lineRule="exact"/>
              <w:jc w:val="center"/>
              <w:rPr>
                <w:rFonts w:ascii="仿宋_GB2312" w:hAnsi="宋体" w:eastAsia="仿宋_GB2312" w:cs="宋体"/>
                <w:kern w:val="0"/>
                <w:szCs w:val="21"/>
              </w:rPr>
            </w:pPr>
          </w:p>
        </w:tc>
        <w:tc>
          <w:tcPr>
            <w:tcW w:w="887" w:type="dxa"/>
            <w:vMerge w:val="continue"/>
            <w:tcBorders>
              <w:top w:val="single" w:color="auto" w:sz="4" w:space="0"/>
              <w:left w:val="single" w:color="auto" w:sz="4" w:space="0"/>
              <w:bottom w:val="single" w:color="auto" w:sz="4" w:space="0"/>
              <w:right w:val="single" w:color="auto" w:sz="4" w:space="0"/>
            </w:tcBorders>
            <w:vAlign w:val="center"/>
          </w:tcPr>
          <w:p w14:paraId="512A092C">
            <w:pPr>
              <w:widowControl/>
              <w:spacing w:line="240" w:lineRule="exact"/>
              <w:jc w:val="center"/>
              <w:rPr>
                <w:rFonts w:ascii="仿宋_GB2312" w:hAnsi="宋体" w:eastAsia="仿宋_GB2312" w:cs="宋体"/>
                <w:kern w:val="0"/>
                <w:szCs w:val="21"/>
              </w:rPr>
            </w:pP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54AEAB6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14:paraId="4BF3A1F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692" w:type="dxa"/>
            <w:gridSpan w:val="2"/>
            <w:tcBorders>
              <w:top w:val="single" w:color="auto" w:sz="4" w:space="0"/>
              <w:left w:val="nil"/>
              <w:bottom w:val="single" w:color="auto" w:sz="4" w:space="0"/>
              <w:right w:val="single" w:color="auto" w:sz="4" w:space="0"/>
            </w:tcBorders>
          </w:tcPr>
          <w:p w14:paraId="5C9A0029">
            <w:pPr>
              <w:rPr>
                <w:rFonts w:ascii="仿宋_GB2312" w:eastAsia="仿宋_GB2312"/>
              </w:rPr>
            </w:pPr>
            <w:r>
              <w:rPr>
                <w:rFonts w:hint="eastAsia" w:ascii="仿宋_GB2312" w:hAnsi="宋体" w:eastAsia="仿宋_GB2312" w:cs="宋体"/>
                <w:kern w:val="0"/>
                <w:szCs w:val="21"/>
              </w:rPr>
              <w:t>此项不涉及</w:t>
            </w:r>
          </w:p>
        </w:tc>
        <w:tc>
          <w:tcPr>
            <w:tcW w:w="1723" w:type="dxa"/>
            <w:gridSpan w:val="2"/>
            <w:tcBorders>
              <w:top w:val="single" w:color="auto" w:sz="4" w:space="0"/>
              <w:left w:val="nil"/>
              <w:bottom w:val="single" w:color="auto" w:sz="4" w:space="0"/>
              <w:right w:val="single" w:color="auto" w:sz="4" w:space="0"/>
            </w:tcBorders>
            <w:vAlign w:val="center"/>
          </w:tcPr>
          <w:p w14:paraId="1B0506E7">
            <w:pPr>
              <w:widowControl/>
              <w:spacing w:line="240" w:lineRule="exact"/>
              <w:jc w:val="center"/>
              <w:rPr>
                <w:rFonts w:ascii="仿宋_GB2312" w:hAnsi="宋体" w:eastAsia="仿宋_GB2312" w:cs="宋体"/>
                <w:kern w:val="0"/>
                <w:szCs w:val="21"/>
              </w:rPr>
            </w:pPr>
          </w:p>
        </w:tc>
        <w:tc>
          <w:tcPr>
            <w:tcW w:w="1069" w:type="dxa"/>
            <w:tcBorders>
              <w:top w:val="single" w:color="auto" w:sz="4" w:space="0"/>
              <w:left w:val="nil"/>
              <w:bottom w:val="single" w:color="auto" w:sz="4" w:space="0"/>
              <w:right w:val="single" w:color="auto" w:sz="4" w:space="0"/>
            </w:tcBorders>
            <w:vAlign w:val="center"/>
          </w:tcPr>
          <w:p w14:paraId="2AE695E0">
            <w:pPr>
              <w:widowControl/>
              <w:spacing w:line="240" w:lineRule="exact"/>
              <w:jc w:val="center"/>
              <w:rPr>
                <w:rFonts w:ascii="仿宋_GB2312" w:hAnsi="宋体" w:eastAsia="仿宋_GB2312" w:cs="宋体"/>
                <w:kern w:val="0"/>
                <w:szCs w:val="21"/>
              </w:rPr>
            </w:pPr>
          </w:p>
        </w:tc>
        <w:tc>
          <w:tcPr>
            <w:tcW w:w="697" w:type="dxa"/>
            <w:tcBorders>
              <w:top w:val="single" w:color="auto" w:sz="4" w:space="0"/>
              <w:left w:val="nil"/>
              <w:bottom w:val="single" w:color="auto" w:sz="4" w:space="0"/>
              <w:right w:val="single" w:color="auto" w:sz="4" w:space="0"/>
            </w:tcBorders>
            <w:vAlign w:val="center"/>
          </w:tcPr>
          <w:p w14:paraId="6B107090">
            <w:pPr>
              <w:widowControl/>
              <w:spacing w:line="240" w:lineRule="exact"/>
              <w:jc w:val="center"/>
              <w:rPr>
                <w:rFonts w:ascii="仿宋_GB2312" w:hAnsi="宋体" w:eastAsia="仿宋_GB2312" w:cs="宋体"/>
                <w:kern w:val="0"/>
                <w:szCs w:val="21"/>
              </w:rPr>
            </w:pPr>
          </w:p>
        </w:tc>
        <w:tc>
          <w:tcPr>
            <w:tcW w:w="921" w:type="dxa"/>
            <w:tcBorders>
              <w:top w:val="single" w:color="auto" w:sz="4" w:space="0"/>
              <w:left w:val="nil"/>
              <w:bottom w:val="single" w:color="auto" w:sz="4" w:space="0"/>
              <w:right w:val="single" w:color="auto" w:sz="4" w:space="0"/>
            </w:tcBorders>
            <w:vAlign w:val="center"/>
          </w:tcPr>
          <w:p w14:paraId="70BB3B5F">
            <w:pPr>
              <w:widowControl/>
              <w:spacing w:line="240" w:lineRule="exact"/>
              <w:jc w:val="center"/>
              <w:rPr>
                <w:rFonts w:ascii="仿宋_GB2312" w:hAnsi="宋体" w:eastAsia="仿宋_GB2312" w:cs="宋体"/>
                <w:kern w:val="0"/>
                <w:szCs w:val="21"/>
              </w:rPr>
            </w:pPr>
          </w:p>
        </w:tc>
        <w:tc>
          <w:tcPr>
            <w:tcW w:w="1307" w:type="dxa"/>
            <w:gridSpan w:val="2"/>
            <w:tcBorders>
              <w:top w:val="single" w:color="auto" w:sz="4" w:space="0"/>
              <w:left w:val="nil"/>
              <w:bottom w:val="single" w:color="auto" w:sz="4" w:space="0"/>
              <w:right w:val="single" w:color="auto" w:sz="4" w:space="0"/>
            </w:tcBorders>
            <w:vAlign w:val="center"/>
          </w:tcPr>
          <w:p w14:paraId="59E19D7A">
            <w:pPr>
              <w:widowControl/>
              <w:spacing w:line="240" w:lineRule="exact"/>
              <w:jc w:val="center"/>
              <w:rPr>
                <w:rFonts w:ascii="仿宋_GB2312" w:hAnsi="宋体" w:eastAsia="仿宋_GB2312" w:cs="宋体"/>
                <w:kern w:val="0"/>
                <w:szCs w:val="21"/>
              </w:rPr>
            </w:pPr>
          </w:p>
        </w:tc>
      </w:tr>
      <w:tr w14:paraId="2247A8B5">
        <w:tblPrEx>
          <w:tblCellMar>
            <w:top w:w="0" w:type="dxa"/>
            <w:left w:w="108" w:type="dxa"/>
            <w:bottom w:w="0" w:type="dxa"/>
            <w:right w:w="108" w:type="dxa"/>
          </w:tblCellMar>
        </w:tblPrEx>
        <w:trPr>
          <w:trHeight w:val="571"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5C13C333">
            <w:pPr>
              <w:widowControl/>
              <w:spacing w:line="240" w:lineRule="exact"/>
              <w:jc w:val="center"/>
              <w:rPr>
                <w:rFonts w:ascii="仿宋_GB2312" w:hAnsi="宋体" w:eastAsia="仿宋_GB2312" w:cs="宋体"/>
                <w:kern w:val="0"/>
                <w:szCs w:val="21"/>
              </w:rPr>
            </w:pPr>
          </w:p>
        </w:tc>
        <w:tc>
          <w:tcPr>
            <w:tcW w:w="887" w:type="dxa"/>
            <w:vMerge w:val="continue"/>
            <w:tcBorders>
              <w:top w:val="single" w:color="auto" w:sz="4" w:space="0"/>
              <w:left w:val="single" w:color="auto" w:sz="4" w:space="0"/>
              <w:bottom w:val="single" w:color="auto" w:sz="4" w:space="0"/>
              <w:right w:val="single" w:color="auto" w:sz="4" w:space="0"/>
            </w:tcBorders>
            <w:vAlign w:val="center"/>
          </w:tcPr>
          <w:p w14:paraId="7D347189">
            <w:pPr>
              <w:widowControl/>
              <w:spacing w:line="240" w:lineRule="exact"/>
              <w:jc w:val="center"/>
              <w:rPr>
                <w:rFonts w:ascii="仿宋_GB2312" w:hAnsi="宋体" w:eastAsia="仿宋_GB2312" w:cs="宋体"/>
                <w:kern w:val="0"/>
                <w:szCs w:val="21"/>
              </w:rPr>
            </w:pP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5FF4983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92" w:type="dxa"/>
            <w:gridSpan w:val="2"/>
            <w:tcBorders>
              <w:top w:val="single" w:color="auto" w:sz="4" w:space="0"/>
              <w:left w:val="nil"/>
              <w:bottom w:val="single" w:color="auto" w:sz="4" w:space="0"/>
              <w:right w:val="single" w:color="auto" w:sz="4" w:space="0"/>
            </w:tcBorders>
          </w:tcPr>
          <w:p w14:paraId="457F80B8">
            <w:pPr>
              <w:rPr>
                <w:rFonts w:ascii="仿宋_GB2312" w:eastAsia="仿宋_GB2312"/>
              </w:rPr>
            </w:pPr>
            <w:r>
              <w:rPr>
                <w:rFonts w:hint="eastAsia" w:ascii="仿宋_GB2312" w:hAnsi="宋体" w:eastAsia="仿宋_GB2312" w:cs="宋体"/>
                <w:kern w:val="0"/>
                <w:szCs w:val="21"/>
              </w:rPr>
              <w:t>此项不涉及</w:t>
            </w:r>
          </w:p>
        </w:tc>
        <w:tc>
          <w:tcPr>
            <w:tcW w:w="1723" w:type="dxa"/>
            <w:gridSpan w:val="2"/>
            <w:tcBorders>
              <w:top w:val="single" w:color="auto" w:sz="4" w:space="0"/>
              <w:left w:val="nil"/>
              <w:bottom w:val="single" w:color="auto" w:sz="4" w:space="0"/>
              <w:right w:val="single" w:color="auto" w:sz="4" w:space="0"/>
            </w:tcBorders>
            <w:vAlign w:val="center"/>
          </w:tcPr>
          <w:p w14:paraId="4779E26B">
            <w:pPr>
              <w:widowControl/>
              <w:spacing w:line="240" w:lineRule="exact"/>
              <w:jc w:val="center"/>
              <w:rPr>
                <w:rFonts w:ascii="仿宋_GB2312" w:hAnsi="宋体" w:eastAsia="仿宋_GB2312" w:cs="宋体"/>
                <w:kern w:val="0"/>
                <w:szCs w:val="21"/>
              </w:rPr>
            </w:pPr>
          </w:p>
        </w:tc>
        <w:tc>
          <w:tcPr>
            <w:tcW w:w="1069" w:type="dxa"/>
            <w:tcBorders>
              <w:top w:val="single" w:color="auto" w:sz="4" w:space="0"/>
              <w:left w:val="nil"/>
              <w:bottom w:val="single" w:color="auto" w:sz="4" w:space="0"/>
              <w:right w:val="single" w:color="auto" w:sz="4" w:space="0"/>
            </w:tcBorders>
            <w:vAlign w:val="center"/>
          </w:tcPr>
          <w:p w14:paraId="29EFF8F7">
            <w:pPr>
              <w:widowControl/>
              <w:spacing w:line="240" w:lineRule="exact"/>
              <w:jc w:val="center"/>
              <w:rPr>
                <w:rFonts w:ascii="仿宋_GB2312" w:hAnsi="宋体" w:eastAsia="仿宋_GB2312" w:cs="宋体"/>
                <w:kern w:val="0"/>
                <w:szCs w:val="21"/>
              </w:rPr>
            </w:pPr>
          </w:p>
        </w:tc>
        <w:tc>
          <w:tcPr>
            <w:tcW w:w="697" w:type="dxa"/>
            <w:tcBorders>
              <w:top w:val="single" w:color="auto" w:sz="4" w:space="0"/>
              <w:left w:val="nil"/>
              <w:bottom w:val="single" w:color="auto" w:sz="4" w:space="0"/>
              <w:right w:val="single" w:color="auto" w:sz="4" w:space="0"/>
            </w:tcBorders>
            <w:vAlign w:val="center"/>
          </w:tcPr>
          <w:p w14:paraId="762EEA41">
            <w:pPr>
              <w:widowControl/>
              <w:spacing w:line="240" w:lineRule="exact"/>
              <w:jc w:val="center"/>
              <w:rPr>
                <w:rFonts w:ascii="仿宋_GB2312" w:hAnsi="宋体" w:eastAsia="仿宋_GB2312" w:cs="宋体"/>
                <w:kern w:val="0"/>
                <w:szCs w:val="21"/>
              </w:rPr>
            </w:pPr>
          </w:p>
        </w:tc>
        <w:tc>
          <w:tcPr>
            <w:tcW w:w="921" w:type="dxa"/>
            <w:tcBorders>
              <w:top w:val="single" w:color="auto" w:sz="4" w:space="0"/>
              <w:left w:val="nil"/>
              <w:bottom w:val="single" w:color="auto" w:sz="4" w:space="0"/>
              <w:right w:val="single" w:color="auto" w:sz="4" w:space="0"/>
            </w:tcBorders>
            <w:vAlign w:val="center"/>
          </w:tcPr>
          <w:p w14:paraId="00DDA73E">
            <w:pPr>
              <w:widowControl/>
              <w:spacing w:line="240" w:lineRule="exact"/>
              <w:jc w:val="center"/>
              <w:rPr>
                <w:rFonts w:ascii="仿宋_GB2312" w:hAnsi="宋体" w:eastAsia="仿宋_GB2312" w:cs="宋体"/>
                <w:kern w:val="0"/>
                <w:szCs w:val="21"/>
              </w:rPr>
            </w:pPr>
          </w:p>
        </w:tc>
        <w:tc>
          <w:tcPr>
            <w:tcW w:w="1307" w:type="dxa"/>
            <w:gridSpan w:val="2"/>
            <w:tcBorders>
              <w:top w:val="single" w:color="auto" w:sz="4" w:space="0"/>
              <w:left w:val="nil"/>
              <w:bottom w:val="single" w:color="auto" w:sz="4" w:space="0"/>
              <w:right w:val="single" w:color="auto" w:sz="4" w:space="0"/>
            </w:tcBorders>
            <w:vAlign w:val="center"/>
          </w:tcPr>
          <w:p w14:paraId="5265B117">
            <w:pPr>
              <w:widowControl/>
              <w:spacing w:line="240" w:lineRule="exact"/>
              <w:jc w:val="center"/>
              <w:rPr>
                <w:rFonts w:ascii="仿宋_GB2312" w:hAnsi="宋体" w:eastAsia="仿宋_GB2312" w:cs="宋体"/>
                <w:kern w:val="0"/>
                <w:szCs w:val="21"/>
              </w:rPr>
            </w:pPr>
          </w:p>
        </w:tc>
      </w:tr>
      <w:tr w14:paraId="0D597685">
        <w:tblPrEx>
          <w:tblCellMar>
            <w:top w:w="0" w:type="dxa"/>
            <w:left w:w="108" w:type="dxa"/>
            <w:bottom w:w="0" w:type="dxa"/>
            <w:right w:w="108" w:type="dxa"/>
          </w:tblCellMar>
        </w:tblPrEx>
        <w:trPr>
          <w:trHeight w:val="1109"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321FF588">
            <w:pPr>
              <w:widowControl/>
              <w:spacing w:line="240" w:lineRule="exact"/>
              <w:jc w:val="center"/>
              <w:rPr>
                <w:rFonts w:ascii="仿宋_GB2312" w:hAnsi="宋体" w:eastAsia="仿宋_GB2312" w:cs="宋体"/>
                <w:kern w:val="0"/>
                <w:szCs w:val="21"/>
              </w:rPr>
            </w:pPr>
          </w:p>
        </w:tc>
        <w:tc>
          <w:tcPr>
            <w:tcW w:w="887" w:type="dxa"/>
            <w:tcBorders>
              <w:top w:val="single" w:color="auto" w:sz="4" w:space="0"/>
              <w:left w:val="single" w:color="auto" w:sz="4" w:space="0"/>
              <w:bottom w:val="single" w:color="auto" w:sz="4" w:space="0"/>
              <w:right w:val="single" w:color="auto" w:sz="4" w:space="0"/>
            </w:tcBorders>
            <w:vAlign w:val="center"/>
          </w:tcPr>
          <w:p w14:paraId="0F1B2AB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满意度指标（10分）</w:t>
            </w: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20426CD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692" w:type="dxa"/>
            <w:gridSpan w:val="2"/>
            <w:tcBorders>
              <w:top w:val="single" w:color="auto" w:sz="4" w:space="0"/>
              <w:left w:val="nil"/>
              <w:bottom w:val="single" w:color="auto" w:sz="4" w:space="0"/>
              <w:right w:val="single" w:color="auto" w:sz="4" w:space="0"/>
            </w:tcBorders>
            <w:vAlign w:val="center"/>
          </w:tcPr>
          <w:p w14:paraId="2F5592E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办公人员满意度</w:t>
            </w:r>
          </w:p>
        </w:tc>
        <w:tc>
          <w:tcPr>
            <w:tcW w:w="1723" w:type="dxa"/>
            <w:gridSpan w:val="2"/>
            <w:tcBorders>
              <w:top w:val="single" w:color="auto" w:sz="4" w:space="0"/>
              <w:left w:val="nil"/>
              <w:bottom w:val="single" w:color="auto" w:sz="4" w:space="0"/>
              <w:right w:val="single" w:color="auto" w:sz="4" w:space="0"/>
            </w:tcBorders>
            <w:vAlign w:val="center"/>
          </w:tcPr>
          <w:p w14:paraId="00F2516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办公人员满意度</w:t>
            </w:r>
          </w:p>
        </w:tc>
        <w:tc>
          <w:tcPr>
            <w:tcW w:w="1069" w:type="dxa"/>
            <w:tcBorders>
              <w:top w:val="single" w:color="auto" w:sz="4" w:space="0"/>
              <w:left w:val="nil"/>
              <w:bottom w:val="single" w:color="auto" w:sz="4" w:space="0"/>
              <w:right w:val="single" w:color="auto" w:sz="4" w:space="0"/>
            </w:tcBorders>
            <w:vAlign w:val="center"/>
          </w:tcPr>
          <w:p w14:paraId="6B28FAC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好评率达98%</w:t>
            </w:r>
          </w:p>
        </w:tc>
        <w:tc>
          <w:tcPr>
            <w:tcW w:w="697" w:type="dxa"/>
            <w:tcBorders>
              <w:top w:val="single" w:color="auto" w:sz="4" w:space="0"/>
              <w:left w:val="nil"/>
              <w:bottom w:val="single" w:color="auto" w:sz="4" w:space="0"/>
              <w:right w:val="single" w:color="auto" w:sz="4" w:space="0"/>
            </w:tcBorders>
            <w:vAlign w:val="center"/>
          </w:tcPr>
          <w:p w14:paraId="1E29D73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921" w:type="dxa"/>
            <w:tcBorders>
              <w:top w:val="single" w:color="auto" w:sz="4" w:space="0"/>
              <w:left w:val="nil"/>
              <w:bottom w:val="single" w:color="auto" w:sz="4" w:space="0"/>
              <w:right w:val="single" w:color="auto" w:sz="4" w:space="0"/>
            </w:tcBorders>
            <w:vAlign w:val="center"/>
          </w:tcPr>
          <w:p w14:paraId="463281C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9.8</w:t>
            </w:r>
          </w:p>
        </w:tc>
        <w:tc>
          <w:tcPr>
            <w:tcW w:w="1307" w:type="dxa"/>
            <w:gridSpan w:val="2"/>
            <w:tcBorders>
              <w:top w:val="single" w:color="auto" w:sz="4" w:space="0"/>
              <w:left w:val="nil"/>
              <w:bottom w:val="single" w:color="auto" w:sz="4" w:space="0"/>
              <w:right w:val="single" w:color="auto" w:sz="4" w:space="0"/>
            </w:tcBorders>
            <w:vAlign w:val="center"/>
          </w:tcPr>
          <w:p w14:paraId="1AAA2BA7">
            <w:pPr>
              <w:widowControl/>
              <w:spacing w:line="240" w:lineRule="exact"/>
              <w:jc w:val="center"/>
              <w:rPr>
                <w:rFonts w:ascii="仿宋_GB2312" w:hAnsi="宋体" w:eastAsia="仿宋_GB2312" w:cs="宋体"/>
                <w:kern w:val="0"/>
                <w:szCs w:val="21"/>
              </w:rPr>
            </w:pPr>
          </w:p>
        </w:tc>
      </w:tr>
      <w:tr w14:paraId="2F471B96">
        <w:tblPrEx>
          <w:tblCellMar>
            <w:top w:w="0" w:type="dxa"/>
            <w:left w:w="108" w:type="dxa"/>
            <w:bottom w:w="0" w:type="dxa"/>
            <w:right w:w="108" w:type="dxa"/>
          </w:tblCellMar>
        </w:tblPrEx>
        <w:trPr>
          <w:trHeight w:val="499" w:hRule="exact"/>
        </w:trPr>
        <w:tc>
          <w:tcPr>
            <w:tcW w:w="6905" w:type="dxa"/>
            <w:gridSpan w:val="9"/>
            <w:tcBorders>
              <w:top w:val="single" w:color="auto" w:sz="4" w:space="0"/>
              <w:left w:val="single" w:color="auto" w:sz="4" w:space="0"/>
              <w:bottom w:val="single" w:color="auto" w:sz="4" w:space="0"/>
              <w:right w:val="single" w:color="auto" w:sz="4" w:space="0"/>
            </w:tcBorders>
            <w:vAlign w:val="center"/>
          </w:tcPr>
          <w:p w14:paraId="3C247F6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总分</w:t>
            </w:r>
          </w:p>
        </w:tc>
        <w:tc>
          <w:tcPr>
            <w:tcW w:w="697" w:type="dxa"/>
            <w:tcBorders>
              <w:top w:val="single" w:color="auto" w:sz="4" w:space="0"/>
              <w:left w:val="nil"/>
              <w:bottom w:val="single" w:color="auto" w:sz="4" w:space="0"/>
              <w:right w:val="single" w:color="auto" w:sz="4" w:space="0"/>
            </w:tcBorders>
            <w:vAlign w:val="center"/>
          </w:tcPr>
          <w:p w14:paraId="5F39011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921" w:type="dxa"/>
            <w:tcBorders>
              <w:top w:val="single" w:color="auto" w:sz="4" w:space="0"/>
              <w:left w:val="nil"/>
              <w:bottom w:val="single" w:color="auto" w:sz="4" w:space="0"/>
              <w:right w:val="single" w:color="auto" w:sz="4" w:space="0"/>
            </w:tcBorders>
            <w:vAlign w:val="center"/>
          </w:tcPr>
          <w:p w14:paraId="28EAB0C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97.34</w:t>
            </w:r>
          </w:p>
        </w:tc>
        <w:tc>
          <w:tcPr>
            <w:tcW w:w="1307" w:type="dxa"/>
            <w:gridSpan w:val="2"/>
            <w:tcBorders>
              <w:top w:val="single" w:color="auto" w:sz="4" w:space="0"/>
              <w:left w:val="nil"/>
              <w:bottom w:val="single" w:color="auto" w:sz="4" w:space="0"/>
              <w:right w:val="single" w:color="auto" w:sz="4" w:space="0"/>
            </w:tcBorders>
            <w:vAlign w:val="center"/>
          </w:tcPr>
          <w:p w14:paraId="4E8DC18D">
            <w:pPr>
              <w:widowControl/>
              <w:spacing w:line="240" w:lineRule="exact"/>
              <w:jc w:val="center"/>
              <w:rPr>
                <w:rFonts w:ascii="仿宋_GB2312" w:hAnsi="宋体" w:eastAsia="仿宋_GB2312" w:cs="宋体"/>
                <w:kern w:val="0"/>
                <w:szCs w:val="21"/>
              </w:rPr>
            </w:pPr>
          </w:p>
        </w:tc>
      </w:tr>
    </w:tbl>
    <w:p w14:paraId="55FA0968">
      <w:pPr>
        <w:spacing w:line="360" w:lineRule="auto"/>
        <w:outlineLvl w:val="0"/>
        <w:rPr>
          <w:rFonts w:ascii="仿宋_GB2312" w:hAnsi="黑体" w:eastAsia="仿宋_GB2312"/>
          <w:szCs w:val="28"/>
        </w:rPr>
      </w:pPr>
    </w:p>
    <w:p w14:paraId="7447B24B">
      <w:pPr>
        <w:spacing w:line="480" w:lineRule="exact"/>
        <w:jc w:val="center"/>
        <w:rPr>
          <w:rFonts w:ascii="黑体" w:hAnsi="黑体" w:eastAsia="方正小标宋简体"/>
          <w:sz w:val="22"/>
          <w:szCs w:val="28"/>
        </w:rPr>
      </w:pPr>
      <w:r>
        <w:rPr>
          <w:rFonts w:hint="eastAsia" w:ascii="方正小标宋简体" w:hAnsi="黑体" w:eastAsia="方正小标宋简体"/>
          <w:sz w:val="28"/>
          <w:szCs w:val="36"/>
        </w:rPr>
        <w:t>项目支出绩效自评表</w:t>
      </w:r>
    </w:p>
    <w:p w14:paraId="7D8FED7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（2020年度）</w:t>
      </w:r>
    </w:p>
    <w:tbl>
      <w:tblPr>
        <w:tblStyle w:val="9"/>
        <w:tblpPr w:leftFromText="180" w:rightFromText="180" w:vertAnchor="text" w:horzAnchor="margin" w:tblpXSpec="center" w:tblpY="128"/>
        <w:tblW w:w="9579" w:type="dxa"/>
        <w:tblInd w:w="0" w:type="dxa"/>
        <w:tblLayout w:type="fixed"/>
        <w:tblCellMar>
          <w:top w:w="0" w:type="dxa"/>
          <w:left w:w="108" w:type="dxa"/>
          <w:bottom w:w="0" w:type="dxa"/>
          <w:right w:w="108" w:type="dxa"/>
        </w:tblCellMar>
      </w:tblPr>
      <w:tblGrid>
        <w:gridCol w:w="423"/>
        <w:gridCol w:w="988"/>
        <w:gridCol w:w="152"/>
        <w:gridCol w:w="1020"/>
        <w:gridCol w:w="1030"/>
        <w:gridCol w:w="695"/>
        <w:gridCol w:w="469"/>
        <w:gridCol w:w="1265"/>
        <w:gridCol w:w="1015"/>
        <w:gridCol w:w="54"/>
        <w:gridCol w:w="572"/>
        <w:gridCol w:w="661"/>
        <w:gridCol w:w="1235"/>
      </w:tblGrid>
      <w:tr w14:paraId="54B9F2D4">
        <w:tblPrEx>
          <w:tblCellMar>
            <w:top w:w="0" w:type="dxa"/>
            <w:left w:w="108" w:type="dxa"/>
            <w:bottom w:w="0" w:type="dxa"/>
            <w:right w:w="108" w:type="dxa"/>
          </w:tblCellMar>
        </w:tblPrEx>
        <w:trPr>
          <w:trHeight w:val="300" w:hRule="exact"/>
        </w:trPr>
        <w:tc>
          <w:tcPr>
            <w:tcW w:w="1563" w:type="dxa"/>
            <w:gridSpan w:val="3"/>
            <w:tcBorders>
              <w:top w:val="single" w:color="auto" w:sz="4" w:space="0"/>
              <w:left w:val="single" w:color="auto" w:sz="4" w:space="0"/>
              <w:bottom w:val="single" w:color="auto" w:sz="4" w:space="0"/>
              <w:right w:val="single" w:color="auto" w:sz="4" w:space="0"/>
            </w:tcBorders>
            <w:vAlign w:val="center"/>
          </w:tcPr>
          <w:p w14:paraId="1594EE2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8016" w:type="dxa"/>
            <w:gridSpan w:val="10"/>
            <w:tcBorders>
              <w:top w:val="single" w:color="auto" w:sz="4" w:space="0"/>
              <w:left w:val="nil"/>
              <w:bottom w:val="single" w:color="auto" w:sz="4" w:space="0"/>
              <w:right w:val="single" w:color="auto" w:sz="4" w:space="0"/>
            </w:tcBorders>
            <w:vAlign w:val="center"/>
          </w:tcPr>
          <w:p w14:paraId="0D82245E">
            <w:pPr>
              <w:widowControl/>
              <w:spacing w:line="240" w:lineRule="exact"/>
              <w:jc w:val="center"/>
              <w:rPr>
                <w:rFonts w:ascii="仿宋_GB2312" w:hAnsi="宋体" w:eastAsia="仿宋_GB2312" w:cs="宋体"/>
                <w:szCs w:val="21"/>
              </w:rPr>
            </w:pPr>
            <w:r>
              <w:rPr>
                <w:rFonts w:hint="eastAsia" w:ascii="仿宋_GB2312" w:hAnsi="宋体" w:eastAsia="仿宋_GB2312" w:cs="宋体"/>
                <w:szCs w:val="21"/>
              </w:rPr>
              <w:t>20101000657劳动仲裁食堂房租</w:t>
            </w:r>
          </w:p>
        </w:tc>
      </w:tr>
      <w:tr w14:paraId="17FE7887">
        <w:tblPrEx>
          <w:tblCellMar>
            <w:top w:w="0" w:type="dxa"/>
            <w:left w:w="108" w:type="dxa"/>
            <w:bottom w:w="0" w:type="dxa"/>
            <w:right w:w="108" w:type="dxa"/>
          </w:tblCellMar>
        </w:tblPrEx>
        <w:trPr>
          <w:trHeight w:val="300" w:hRule="exact"/>
        </w:trPr>
        <w:tc>
          <w:tcPr>
            <w:tcW w:w="1563" w:type="dxa"/>
            <w:gridSpan w:val="3"/>
            <w:tcBorders>
              <w:top w:val="single" w:color="auto" w:sz="4" w:space="0"/>
              <w:left w:val="single" w:color="auto" w:sz="4" w:space="0"/>
              <w:bottom w:val="single" w:color="auto" w:sz="4" w:space="0"/>
              <w:right w:val="single" w:color="auto" w:sz="4" w:space="0"/>
            </w:tcBorders>
            <w:vAlign w:val="center"/>
          </w:tcPr>
          <w:p w14:paraId="7CA5903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479" w:type="dxa"/>
            <w:gridSpan w:val="5"/>
            <w:tcBorders>
              <w:top w:val="single" w:color="auto" w:sz="4" w:space="0"/>
              <w:left w:val="nil"/>
              <w:bottom w:val="single" w:color="auto" w:sz="4" w:space="0"/>
              <w:right w:val="single" w:color="auto" w:sz="4" w:space="0"/>
            </w:tcBorders>
            <w:vAlign w:val="center"/>
          </w:tcPr>
          <w:p w14:paraId="7699BE8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丰台区机关事务管理服务中心101000</w:t>
            </w:r>
          </w:p>
        </w:tc>
        <w:tc>
          <w:tcPr>
            <w:tcW w:w="1015" w:type="dxa"/>
            <w:tcBorders>
              <w:top w:val="nil"/>
              <w:left w:val="nil"/>
              <w:bottom w:val="single" w:color="auto" w:sz="4" w:space="0"/>
              <w:right w:val="single" w:color="auto" w:sz="4" w:space="0"/>
            </w:tcBorders>
            <w:vAlign w:val="center"/>
          </w:tcPr>
          <w:p w14:paraId="0330391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522" w:type="dxa"/>
            <w:gridSpan w:val="4"/>
            <w:tcBorders>
              <w:top w:val="single" w:color="auto" w:sz="4" w:space="0"/>
              <w:left w:val="nil"/>
              <w:bottom w:val="single" w:color="auto" w:sz="4" w:space="0"/>
              <w:right w:val="single" w:color="auto" w:sz="4" w:space="0"/>
            </w:tcBorders>
            <w:vAlign w:val="center"/>
          </w:tcPr>
          <w:p w14:paraId="6C0BB3D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基建科</w:t>
            </w:r>
          </w:p>
        </w:tc>
      </w:tr>
      <w:tr w14:paraId="4B995401">
        <w:tblPrEx>
          <w:tblCellMar>
            <w:top w:w="0" w:type="dxa"/>
            <w:left w:w="108" w:type="dxa"/>
            <w:bottom w:w="0" w:type="dxa"/>
            <w:right w:w="108" w:type="dxa"/>
          </w:tblCellMar>
        </w:tblPrEx>
        <w:trPr>
          <w:trHeight w:val="300" w:hRule="exact"/>
        </w:trPr>
        <w:tc>
          <w:tcPr>
            <w:tcW w:w="1563" w:type="dxa"/>
            <w:gridSpan w:val="3"/>
            <w:tcBorders>
              <w:top w:val="single" w:color="auto" w:sz="4" w:space="0"/>
              <w:left w:val="single" w:color="auto" w:sz="4" w:space="0"/>
              <w:bottom w:val="single" w:color="auto" w:sz="4" w:space="0"/>
              <w:right w:val="single" w:color="auto" w:sz="4" w:space="0"/>
            </w:tcBorders>
            <w:vAlign w:val="center"/>
          </w:tcPr>
          <w:p w14:paraId="1862998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479" w:type="dxa"/>
            <w:gridSpan w:val="5"/>
            <w:tcBorders>
              <w:top w:val="single" w:color="auto" w:sz="4" w:space="0"/>
              <w:left w:val="nil"/>
              <w:bottom w:val="single" w:color="auto" w:sz="4" w:space="0"/>
              <w:right w:val="single" w:color="auto" w:sz="4" w:space="0"/>
            </w:tcBorders>
            <w:vAlign w:val="center"/>
          </w:tcPr>
          <w:p w14:paraId="19A98D2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白红顺</w:t>
            </w:r>
          </w:p>
        </w:tc>
        <w:tc>
          <w:tcPr>
            <w:tcW w:w="1015" w:type="dxa"/>
            <w:tcBorders>
              <w:top w:val="nil"/>
              <w:left w:val="nil"/>
              <w:bottom w:val="single" w:color="auto" w:sz="4" w:space="0"/>
              <w:right w:val="single" w:color="auto" w:sz="4" w:space="0"/>
            </w:tcBorders>
            <w:vAlign w:val="center"/>
          </w:tcPr>
          <w:p w14:paraId="18986C8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522" w:type="dxa"/>
            <w:gridSpan w:val="4"/>
            <w:tcBorders>
              <w:top w:val="single" w:color="auto" w:sz="4" w:space="0"/>
              <w:left w:val="nil"/>
              <w:bottom w:val="single" w:color="auto" w:sz="4" w:space="0"/>
              <w:right w:val="single" w:color="auto" w:sz="4" w:space="0"/>
            </w:tcBorders>
            <w:vAlign w:val="center"/>
          </w:tcPr>
          <w:p w14:paraId="2A8857B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83656510</w:t>
            </w:r>
          </w:p>
        </w:tc>
      </w:tr>
      <w:tr w14:paraId="4C17AD5B">
        <w:tblPrEx>
          <w:tblCellMar>
            <w:top w:w="0" w:type="dxa"/>
            <w:left w:w="108" w:type="dxa"/>
            <w:bottom w:w="0" w:type="dxa"/>
            <w:right w:w="108" w:type="dxa"/>
          </w:tblCellMar>
        </w:tblPrEx>
        <w:trPr>
          <w:trHeight w:val="556" w:hRule="exact"/>
        </w:trPr>
        <w:tc>
          <w:tcPr>
            <w:tcW w:w="1563" w:type="dxa"/>
            <w:gridSpan w:val="3"/>
            <w:vMerge w:val="restart"/>
            <w:tcBorders>
              <w:top w:val="single" w:color="auto" w:sz="4" w:space="0"/>
              <w:left w:val="single" w:color="auto" w:sz="4" w:space="0"/>
              <w:bottom w:val="single" w:color="auto" w:sz="4" w:space="0"/>
              <w:right w:val="single" w:color="auto" w:sz="4" w:space="0"/>
            </w:tcBorders>
            <w:vAlign w:val="center"/>
          </w:tcPr>
          <w:p w14:paraId="54388C5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2050" w:type="dxa"/>
            <w:gridSpan w:val="2"/>
            <w:tcBorders>
              <w:top w:val="single" w:color="auto" w:sz="4" w:space="0"/>
              <w:left w:val="nil"/>
              <w:bottom w:val="single" w:color="auto" w:sz="4" w:space="0"/>
              <w:right w:val="single" w:color="auto" w:sz="4" w:space="0"/>
            </w:tcBorders>
            <w:vAlign w:val="center"/>
          </w:tcPr>
          <w:p w14:paraId="186DE278">
            <w:pPr>
              <w:widowControl/>
              <w:spacing w:line="240" w:lineRule="exact"/>
              <w:jc w:val="center"/>
              <w:rPr>
                <w:rFonts w:ascii="仿宋_GB2312" w:hAnsi="宋体" w:eastAsia="仿宋_GB2312" w:cs="宋体"/>
                <w:kern w:val="0"/>
                <w:szCs w:val="21"/>
              </w:rPr>
            </w:pPr>
          </w:p>
        </w:tc>
        <w:tc>
          <w:tcPr>
            <w:tcW w:w="1164" w:type="dxa"/>
            <w:gridSpan w:val="2"/>
            <w:tcBorders>
              <w:top w:val="nil"/>
              <w:left w:val="nil"/>
              <w:bottom w:val="single" w:color="auto" w:sz="4" w:space="0"/>
              <w:right w:val="single" w:color="auto" w:sz="4" w:space="0"/>
            </w:tcBorders>
            <w:vAlign w:val="center"/>
          </w:tcPr>
          <w:p w14:paraId="4A95D3C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70EA96B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265" w:type="dxa"/>
            <w:tcBorders>
              <w:top w:val="nil"/>
              <w:left w:val="nil"/>
              <w:bottom w:val="single" w:color="auto" w:sz="4" w:space="0"/>
              <w:right w:val="single" w:color="auto" w:sz="4" w:space="0"/>
            </w:tcBorders>
            <w:vAlign w:val="center"/>
          </w:tcPr>
          <w:p w14:paraId="72A4DC5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39A705F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015" w:type="dxa"/>
            <w:tcBorders>
              <w:top w:val="nil"/>
              <w:left w:val="nil"/>
              <w:bottom w:val="single" w:color="auto" w:sz="4" w:space="0"/>
              <w:right w:val="single" w:color="auto" w:sz="4" w:space="0"/>
            </w:tcBorders>
            <w:vAlign w:val="center"/>
          </w:tcPr>
          <w:p w14:paraId="579C023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170E922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626" w:type="dxa"/>
            <w:gridSpan w:val="2"/>
            <w:tcBorders>
              <w:top w:val="nil"/>
              <w:left w:val="nil"/>
              <w:bottom w:val="single" w:color="auto" w:sz="4" w:space="0"/>
              <w:right w:val="single" w:color="auto" w:sz="4" w:space="0"/>
            </w:tcBorders>
            <w:vAlign w:val="center"/>
          </w:tcPr>
          <w:p w14:paraId="250A0AF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661" w:type="dxa"/>
            <w:tcBorders>
              <w:top w:val="single" w:color="auto" w:sz="4" w:space="0"/>
              <w:left w:val="nil"/>
              <w:bottom w:val="single" w:color="auto" w:sz="4" w:space="0"/>
              <w:right w:val="single" w:color="auto" w:sz="4" w:space="0"/>
            </w:tcBorders>
            <w:vAlign w:val="center"/>
          </w:tcPr>
          <w:p w14:paraId="0D54221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1235" w:type="dxa"/>
            <w:tcBorders>
              <w:top w:val="nil"/>
              <w:left w:val="nil"/>
              <w:bottom w:val="single" w:color="auto" w:sz="4" w:space="0"/>
              <w:right w:val="single" w:color="auto" w:sz="4" w:space="0"/>
            </w:tcBorders>
            <w:vAlign w:val="center"/>
          </w:tcPr>
          <w:p w14:paraId="6FAC9D3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14:paraId="488CFE34">
        <w:tblPrEx>
          <w:tblCellMar>
            <w:top w:w="0" w:type="dxa"/>
            <w:left w:w="108" w:type="dxa"/>
            <w:bottom w:w="0" w:type="dxa"/>
            <w:right w:w="108" w:type="dxa"/>
          </w:tblCellMar>
        </w:tblPrEx>
        <w:trPr>
          <w:trHeight w:val="424" w:hRule="exact"/>
        </w:trPr>
        <w:tc>
          <w:tcPr>
            <w:tcW w:w="1563" w:type="dxa"/>
            <w:gridSpan w:val="3"/>
            <w:vMerge w:val="continue"/>
            <w:tcBorders>
              <w:top w:val="single" w:color="auto" w:sz="4" w:space="0"/>
              <w:left w:val="single" w:color="auto" w:sz="4" w:space="0"/>
              <w:bottom w:val="single" w:color="auto" w:sz="4" w:space="0"/>
              <w:right w:val="single" w:color="auto" w:sz="4" w:space="0"/>
            </w:tcBorders>
            <w:vAlign w:val="center"/>
          </w:tcPr>
          <w:p w14:paraId="43625167">
            <w:pPr>
              <w:widowControl/>
              <w:spacing w:line="240" w:lineRule="exact"/>
              <w:jc w:val="center"/>
              <w:rPr>
                <w:rFonts w:ascii="仿宋_GB2312" w:hAnsi="宋体" w:eastAsia="仿宋_GB2312" w:cs="宋体"/>
                <w:kern w:val="0"/>
                <w:szCs w:val="21"/>
              </w:rPr>
            </w:pPr>
          </w:p>
        </w:tc>
        <w:tc>
          <w:tcPr>
            <w:tcW w:w="2050" w:type="dxa"/>
            <w:gridSpan w:val="2"/>
            <w:tcBorders>
              <w:top w:val="single" w:color="auto" w:sz="4" w:space="0"/>
              <w:left w:val="nil"/>
              <w:bottom w:val="single" w:color="auto" w:sz="4" w:space="0"/>
              <w:right w:val="single" w:color="auto" w:sz="4" w:space="0"/>
            </w:tcBorders>
            <w:vAlign w:val="center"/>
          </w:tcPr>
          <w:p w14:paraId="2DD9B1FD">
            <w:pPr>
              <w:widowControl/>
              <w:jc w:val="center"/>
              <w:textAlignment w:val="center"/>
              <w:rPr>
                <w:rFonts w:ascii="仿宋_GB2312" w:hAnsi="宋体" w:eastAsia="仿宋_GB2312" w:cs="宋体"/>
                <w:color w:val="000000"/>
                <w:szCs w:val="21"/>
              </w:rPr>
            </w:pPr>
            <w:r>
              <w:rPr>
                <w:rFonts w:hint="eastAsia" w:ascii="仿宋_GB2312" w:hAnsi="宋体" w:eastAsia="仿宋_GB2312" w:cs="宋体"/>
                <w:kern w:val="0"/>
                <w:szCs w:val="21"/>
              </w:rPr>
              <w:t>年度资金总额</w:t>
            </w:r>
          </w:p>
        </w:tc>
        <w:tc>
          <w:tcPr>
            <w:tcW w:w="1164" w:type="dxa"/>
            <w:gridSpan w:val="2"/>
            <w:tcBorders>
              <w:top w:val="nil"/>
              <w:left w:val="nil"/>
              <w:bottom w:val="single" w:color="auto" w:sz="4" w:space="0"/>
              <w:right w:val="single" w:color="auto" w:sz="4" w:space="0"/>
            </w:tcBorders>
            <w:vAlign w:val="center"/>
          </w:tcPr>
          <w:p w14:paraId="138DFB0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31.21</w:t>
            </w:r>
          </w:p>
        </w:tc>
        <w:tc>
          <w:tcPr>
            <w:tcW w:w="1265" w:type="dxa"/>
            <w:tcBorders>
              <w:top w:val="nil"/>
              <w:left w:val="nil"/>
              <w:bottom w:val="single" w:color="auto" w:sz="4" w:space="0"/>
              <w:right w:val="single" w:color="auto" w:sz="4" w:space="0"/>
            </w:tcBorders>
            <w:vAlign w:val="center"/>
          </w:tcPr>
          <w:p w14:paraId="48E3CCE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31.21</w:t>
            </w:r>
          </w:p>
        </w:tc>
        <w:tc>
          <w:tcPr>
            <w:tcW w:w="1015" w:type="dxa"/>
            <w:tcBorders>
              <w:top w:val="nil"/>
              <w:left w:val="nil"/>
              <w:bottom w:val="single" w:color="auto" w:sz="4" w:space="0"/>
              <w:right w:val="single" w:color="auto" w:sz="4" w:space="0"/>
            </w:tcBorders>
            <w:vAlign w:val="center"/>
          </w:tcPr>
          <w:p w14:paraId="66397F54">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31.21</w:t>
            </w:r>
          </w:p>
        </w:tc>
        <w:tc>
          <w:tcPr>
            <w:tcW w:w="626" w:type="dxa"/>
            <w:gridSpan w:val="2"/>
            <w:tcBorders>
              <w:top w:val="nil"/>
              <w:left w:val="nil"/>
              <w:bottom w:val="single" w:color="auto" w:sz="4" w:space="0"/>
              <w:right w:val="single" w:color="auto" w:sz="4" w:space="0"/>
            </w:tcBorders>
            <w:vAlign w:val="center"/>
          </w:tcPr>
          <w:p w14:paraId="46D6B48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61" w:type="dxa"/>
            <w:tcBorders>
              <w:top w:val="single" w:color="auto" w:sz="4" w:space="0"/>
              <w:left w:val="nil"/>
              <w:bottom w:val="single" w:color="auto" w:sz="4" w:space="0"/>
              <w:right w:val="single" w:color="auto" w:sz="4" w:space="0"/>
            </w:tcBorders>
            <w:vAlign w:val="center"/>
          </w:tcPr>
          <w:p w14:paraId="35D9427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1235" w:type="dxa"/>
            <w:tcBorders>
              <w:top w:val="nil"/>
              <w:left w:val="nil"/>
              <w:bottom w:val="single" w:color="auto" w:sz="4" w:space="0"/>
              <w:right w:val="single" w:color="auto" w:sz="4" w:space="0"/>
            </w:tcBorders>
            <w:vAlign w:val="center"/>
          </w:tcPr>
          <w:p w14:paraId="6AD6ABE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14:paraId="2F6DA332">
        <w:tblPrEx>
          <w:tblCellMar>
            <w:top w:w="0" w:type="dxa"/>
            <w:left w:w="108" w:type="dxa"/>
            <w:bottom w:w="0" w:type="dxa"/>
            <w:right w:w="108" w:type="dxa"/>
          </w:tblCellMar>
        </w:tblPrEx>
        <w:trPr>
          <w:trHeight w:val="476" w:hRule="exact"/>
        </w:trPr>
        <w:tc>
          <w:tcPr>
            <w:tcW w:w="1563" w:type="dxa"/>
            <w:gridSpan w:val="3"/>
            <w:vMerge w:val="continue"/>
            <w:tcBorders>
              <w:top w:val="single" w:color="auto" w:sz="4" w:space="0"/>
              <w:left w:val="single" w:color="auto" w:sz="4" w:space="0"/>
              <w:bottom w:val="single" w:color="auto" w:sz="4" w:space="0"/>
              <w:right w:val="single" w:color="auto" w:sz="4" w:space="0"/>
            </w:tcBorders>
            <w:vAlign w:val="center"/>
          </w:tcPr>
          <w:p w14:paraId="6400E987">
            <w:pPr>
              <w:widowControl/>
              <w:spacing w:line="240" w:lineRule="exact"/>
              <w:jc w:val="center"/>
              <w:rPr>
                <w:rFonts w:ascii="仿宋_GB2312" w:hAnsi="宋体" w:eastAsia="仿宋_GB2312" w:cs="宋体"/>
                <w:kern w:val="0"/>
                <w:szCs w:val="21"/>
              </w:rPr>
            </w:pPr>
          </w:p>
        </w:tc>
        <w:tc>
          <w:tcPr>
            <w:tcW w:w="2050" w:type="dxa"/>
            <w:gridSpan w:val="2"/>
            <w:tcBorders>
              <w:top w:val="single" w:color="auto" w:sz="4" w:space="0"/>
              <w:left w:val="nil"/>
              <w:bottom w:val="single" w:color="auto" w:sz="4" w:space="0"/>
              <w:right w:val="single" w:color="auto" w:sz="4" w:space="0"/>
            </w:tcBorders>
            <w:vAlign w:val="center"/>
          </w:tcPr>
          <w:p w14:paraId="120BDBA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64" w:type="dxa"/>
            <w:gridSpan w:val="2"/>
            <w:tcBorders>
              <w:top w:val="nil"/>
              <w:left w:val="nil"/>
              <w:bottom w:val="single" w:color="auto" w:sz="4" w:space="0"/>
              <w:right w:val="single" w:color="auto" w:sz="4" w:space="0"/>
            </w:tcBorders>
            <w:vAlign w:val="center"/>
          </w:tcPr>
          <w:p w14:paraId="6BF74A7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szCs w:val="21"/>
              </w:rPr>
              <w:t>31.21</w:t>
            </w:r>
          </w:p>
        </w:tc>
        <w:tc>
          <w:tcPr>
            <w:tcW w:w="1265" w:type="dxa"/>
            <w:tcBorders>
              <w:top w:val="nil"/>
              <w:left w:val="nil"/>
              <w:bottom w:val="single" w:color="auto" w:sz="4" w:space="0"/>
              <w:right w:val="single" w:color="auto" w:sz="4" w:space="0"/>
            </w:tcBorders>
            <w:vAlign w:val="center"/>
          </w:tcPr>
          <w:p w14:paraId="08EFE603">
            <w:pPr>
              <w:widowControl/>
              <w:spacing w:line="240" w:lineRule="exact"/>
              <w:jc w:val="center"/>
              <w:rPr>
                <w:rFonts w:ascii="仿宋_GB2312" w:hAnsi="宋体" w:eastAsia="仿宋_GB2312" w:cs="宋体"/>
                <w:szCs w:val="21"/>
              </w:rPr>
            </w:pPr>
            <w:r>
              <w:rPr>
                <w:rFonts w:hint="eastAsia" w:ascii="仿宋_GB2312" w:hAnsi="宋体" w:eastAsia="仿宋_GB2312" w:cs="宋体"/>
                <w:szCs w:val="21"/>
              </w:rPr>
              <w:t>31.21</w:t>
            </w:r>
          </w:p>
        </w:tc>
        <w:tc>
          <w:tcPr>
            <w:tcW w:w="1015" w:type="dxa"/>
            <w:tcBorders>
              <w:top w:val="nil"/>
              <w:left w:val="nil"/>
              <w:bottom w:val="single" w:color="auto" w:sz="4" w:space="0"/>
              <w:right w:val="single" w:color="auto" w:sz="4" w:space="0"/>
            </w:tcBorders>
            <w:vAlign w:val="center"/>
          </w:tcPr>
          <w:p w14:paraId="7657B875">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31.21</w:t>
            </w:r>
          </w:p>
        </w:tc>
        <w:tc>
          <w:tcPr>
            <w:tcW w:w="626" w:type="dxa"/>
            <w:gridSpan w:val="2"/>
            <w:tcBorders>
              <w:top w:val="nil"/>
              <w:left w:val="nil"/>
              <w:bottom w:val="single" w:color="auto" w:sz="4" w:space="0"/>
              <w:right w:val="single" w:color="auto" w:sz="4" w:space="0"/>
            </w:tcBorders>
            <w:vAlign w:val="center"/>
          </w:tcPr>
          <w:p w14:paraId="1E4C69A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61" w:type="dxa"/>
            <w:tcBorders>
              <w:top w:val="single" w:color="auto" w:sz="4" w:space="0"/>
              <w:left w:val="nil"/>
              <w:bottom w:val="single" w:color="auto" w:sz="4" w:space="0"/>
              <w:right w:val="single" w:color="auto" w:sz="4" w:space="0"/>
            </w:tcBorders>
            <w:vAlign w:val="center"/>
          </w:tcPr>
          <w:p w14:paraId="747CE22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1235" w:type="dxa"/>
            <w:tcBorders>
              <w:top w:val="nil"/>
              <w:left w:val="nil"/>
              <w:bottom w:val="single" w:color="auto" w:sz="4" w:space="0"/>
              <w:right w:val="single" w:color="auto" w:sz="4" w:space="0"/>
            </w:tcBorders>
            <w:vAlign w:val="center"/>
          </w:tcPr>
          <w:p w14:paraId="75FE14B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14:paraId="47B87621">
        <w:tblPrEx>
          <w:tblCellMar>
            <w:top w:w="0" w:type="dxa"/>
            <w:left w:w="108" w:type="dxa"/>
            <w:bottom w:w="0" w:type="dxa"/>
            <w:right w:w="108" w:type="dxa"/>
          </w:tblCellMar>
        </w:tblPrEx>
        <w:trPr>
          <w:trHeight w:val="272" w:hRule="exact"/>
        </w:trPr>
        <w:tc>
          <w:tcPr>
            <w:tcW w:w="1563" w:type="dxa"/>
            <w:gridSpan w:val="3"/>
            <w:vMerge w:val="continue"/>
            <w:tcBorders>
              <w:top w:val="single" w:color="auto" w:sz="4" w:space="0"/>
              <w:left w:val="single" w:color="auto" w:sz="4" w:space="0"/>
              <w:bottom w:val="single" w:color="auto" w:sz="4" w:space="0"/>
              <w:right w:val="single" w:color="auto" w:sz="4" w:space="0"/>
            </w:tcBorders>
            <w:vAlign w:val="center"/>
          </w:tcPr>
          <w:p w14:paraId="1C1A929A">
            <w:pPr>
              <w:widowControl/>
              <w:spacing w:line="240" w:lineRule="exact"/>
              <w:jc w:val="center"/>
              <w:rPr>
                <w:rFonts w:ascii="仿宋_GB2312" w:hAnsi="宋体" w:eastAsia="仿宋_GB2312" w:cs="宋体"/>
                <w:kern w:val="0"/>
                <w:szCs w:val="21"/>
              </w:rPr>
            </w:pPr>
          </w:p>
        </w:tc>
        <w:tc>
          <w:tcPr>
            <w:tcW w:w="2050" w:type="dxa"/>
            <w:gridSpan w:val="2"/>
            <w:tcBorders>
              <w:top w:val="single" w:color="auto" w:sz="4" w:space="0"/>
              <w:left w:val="nil"/>
              <w:bottom w:val="single" w:color="auto" w:sz="4" w:space="0"/>
              <w:right w:val="single" w:color="auto" w:sz="4" w:space="0"/>
            </w:tcBorders>
            <w:vAlign w:val="center"/>
          </w:tcPr>
          <w:p w14:paraId="4276E4D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64" w:type="dxa"/>
            <w:gridSpan w:val="2"/>
            <w:tcBorders>
              <w:top w:val="nil"/>
              <w:left w:val="nil"/>
              <w:bottom w:val="single" w:color="auto" w:sz="4" w:space="0"/>
              <w:right w:val="single" w:color="auto" w:sz="4" w:space="0"/>
            </w:tcBorders>
            <w:vAlign w:val="center"/>
          </w:tcPr>
          <w:p w14:paraId="66356C6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265" w:type="dxa"/>
            <w:tcBorders>
              <w:top w:val="nil"/>
              <w:left w:val="nil"/>
              <w:bottom w:val="single" w:color="auto" w:sz="4" w:space="0"/>
              <w:right w:val="single" w:color="auto" w:sz="4" w:space="0"/>
            </w:tcBorders>
            <w:vAlign w:val="center"/>
          </w:tcPr>
          <w:p w14:paraId="2A8CD85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015" w:type="dxa"/>
            <w:tcBorders>
              <w:top w:val="nil"/>
              <w:left w:val="nil"/>
              <w:bottom w:val="single" w:color="auto" w:sz="4" w:space="0"/>
              <w:right w:val="single" w:color="auto" w:sz="4" w:space="0"/>
            </w:tcBorders>
            <w:vAlign w:val="center"/>
          </w:tcPr>
          <w:p w14:paraId="7854D73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626" w:type="dxa"/>
            <w:gridSpan w:val="2"/>
            <w:tcBorders>
              <w:top w:val="nil"/>
              <w:left w:val="nil"/>
              <w:bottom w:val="single" w:color="auto" w:sz="4" w:space="0"/>
              <w:right w:val="single" w:color="auto" w:sz="4" w:space="0"/>
            </w:tcBorders>
            <w:vAlign w:val="center"/>
          </w:tcPr>
          <w:p w14:paraId="69D1A07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661" w:type="dxa"/>
            <w:tcBorders>
              <w:top w:val="single" w:color="auto" w:sz="4" w:space="0"/>
              <w:left w:val="nil"/>
              <w:bottom w:val="single" w:color="auto" w:sz="4" w:space="0"/>
              <w:right w:val="single" w:color="auto" w:sz="4" w:space="0"/>
            </w:tcBorders>
            <w:vAlign w:val="center"/>
          </w:tcPr>
          <w:p w14:paraId="2A04D6E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235" w:type="dxa"/>
            <w:tcBorders>
              <w:top w:val="nil"/>
              <w:left w:val="nil"/>
              <w:bottom w:val="single" w:color="auto" w:sz="4" w:space="0"/>
              <w:right w:val="single" w:color="auto" w:sz="4" w:space="0"/>
            </w:tcBorders>
            <w:vAlign w:val="center"/>
          </w:tcPr>
          <w:p w14:paraId="16B5638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r>
      <w:tr w14:paraId="57BAEC3C">
        <w:tblPrEx>
          <w:tblCellMar>
            <w:top w:w="0" w:type="dxa"/>
            <w:left w:w="108" w:type="dxa"/>
            <w:bottom w:w="0" w:type="dxa"/>
            <w:right w:w="108" w:type="dxa"/>
          </w:tblCellMar>
        </w:tblPrEx>
        <w:trPr>
          <w:trHeight w:val="300" w:hRule="exact"/>
        </w:trPr>
        <w:tc>
          <w:tcPr>
            <w:tcW w:w="1563" w:type="dxa"/>
            <w:gridSpan w:val="3"/>
            <w:vMerge w:val="continue"/>
            <w:tcBorders>
              <w:top w:val="single" w:color="auto" w:sz="4" w:space="0"/>
              <w:left w:val="single" w:color="auto" w:sz="4" w:space="0"/>
              <w:bottom w:val="single" w:color="auto" w:sz="4" w:space="0"/>
              <w:right w:val="single" w:color="auto" w:sz="4" w:space="0"/>
            </w:tcBorders>
            <w:vAlign w:val="center"/>
          </w:tcPr>
          <w:p w14:paraId="0A98B765">
            <w:pPr>
              <w:widowControl/>
              <w:spacing w:line="240" w:lineRule="exact"/>
              <w:jc w:val="center"/>
              <w:rPr>
                <w:rFonts w:ascii="仿宋_GB2312" w:hAnsi="宋体" w:eastAsia="仿宋_GB2312" w:cs="宋体"/>
                <w:kern w:val="0"/>
                <w:szCs w:val="21"/>
              </w:rPr>
            </w:pPr>
          </w:p>
        </w:tc>
        <w:tc>
          <w:tcPr>
            <w:tcW w:w="2050" w:type="dxa"/>
            <w:gridSpan w:val="2"/>
            <w:tcBorders>
              <w:top w:val="single" w:color="auto" w:sz="4" w:space="0"/>
              <w:left w:val="nil"/>
              <w:bottom w:val="single" w:color="auto" w:sz="4" w:space="0"/>
              <w:right w:val="single" w:color="auto" w:sz="4" w:space="0"/>
            </w:tcBorders>
            <w:vAlign w:val="center"/>
          </w:tcPr>
          <w:p w14:paraId="1FC0444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64" w:type="dxa"/>
            <w:gridSpan w:val="2"/>
            <w:tcBorders>
              <w:top w:val="nil"/>
              <w:left w:val="nil"/>
              <w:bottom w:val="single" w:color="auto" w:sz="4" w:space="0"/>
              <w:right w:val="single" w:color="auto" w:sz="4" w:space="0"/>
            </w:tcBorders>
            <w:vAlign w:val="center"/>
          </w:tcPr>
          <w:p w14:paraId="2E08468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265" w:type="dxa"/>
            <w:tcBorders>
              <w:top w:val="nil"/>
              <w:left w:val="nil"/>
              <w:bottom w:val="single" w:color="auto" w:sz="4" w:space="0"/>
              <w:right w:val="single" w:color="auto" w:sz="4" w:space="0"/>
            </w:tcBorders>
            <w:vAlign w:val="center"/>
          </w:tcPr>
          <w:p w14:paraId="0E86E17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015" w:type="dxa"/>
            <w:tcBorders>
              <w:top w:val="nil"/>
              <w:left w:val="nil"/>
              <w:bottom w:val="single" w:color="auto" w:sz="4" w:space="0"/>
              <w:right w:val="single" w:color="auto" w:sz="4" w:space="0"/>
            </w:tcBorders>
            <w:vAlign w:val="center"/>
          </w:tcPr>
          <w:p w14:paraId="6783869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626" w:type="dxa"/>
            <w:gridSpan w:val="2"/>
            <w:tcBorders>
              <w:top w:val="nil"/>
              <w:left w:val="nil"/>
              <w:bottom w:val="single" w:color="auto" w:sz="4" w:space="0"/>
              <w:right w:val="single" w:color="auto" w:sz="4" w:space="0"/>
            </w:tcBorders>
            <w:vAlign w:val="center"/>
          </w:tcPr>
          <w:p w14:paraId="3BCE2C5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1" w:type="dxa"/>
            <w:tcBorders>
              <w:top w:val="single" w:color="auto" w:sz="4" w:space="0"/>
              <w:left w:val="nil"/>
              <w:bottom w:val="single" w:color="auto" w:sz="4" w:space="0"/>
              <w:right w:val="single" w:color="auto" w:sz="4" w:space="0"/>
            </w:tcBorders>
            <w:vAlign w:val="center"/>
          </w:tcPr>
          <w:p w14:paraId="6F87B9E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235" w:type="dxa"/>
            <w:tcBorders>
              <w:top w:val="nil"/>
              <w:left w:val="nil"/>
              <w:bottom w:val="single" w:color="auto" w:sz="4" w:space="0"/>
              <w:right w:val="single" w:color="auto" w:sz="4" w:space="0"/>
            </w:tcBorders>
            <w:vAlign w:val="center"/>
          </w:tcPr>
          <w:p w14:paraId="44F3CAE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0AE3445E">
        <w:tblPrEx>
          <w:tblCellMar>
            <w:top w:w="0" w:type="dxa"/>
            <w:left w:w="108" w:type="dxa"/>
            <w:bottom w:w="0" w:type="dxa"/>
            <w:right w:w="108" w:type="dxa"/>
          </w:tblCellMar>
        </w:tblPrEx>
        <w:trPr>
          <w:trHeight w:val="252" w:hRule="exact"/>
        </w:trPr>
        <w:tc>
          <w:tcPr>
            <w:tcW w:w="423" w:type="dxa"/>
            <w:vMerge w:val="restart"/>
            <w:tcBorders>
              <w:top w:val="nil"/>
              <w:left w:val="single" w:color="auto" w:sz="4" w:space="0"/>
              <w:bottom w:val="single" w:color="auto" w:sz="4" w:space="0"/>
              <w:right w:val="single" w:color="auto" w:sz="4" w:space="0"/>
            </w:tcBorders>
            <w:vAlign w:val="center"/>
          </w:tcPr>
          <w:p w14:paraId="3905931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619" w:type="dxa"/>
            <w:gridSpan w:val="7"/>
            <w:tcBorders>
              <w:top w:val="single" w:color="auto" w:sz="4" w:space="0"/>
              <w:left w:val="nil"/>
              <w:bottom w:val="single" w:color="auto" w:sz="4" w:space="0"/>
              <w:right w:val="single" w:color="auto" w:sz="4" w:space="0"/>
            </w:tcBorders>
            <w:vAlign w:val="center"/>
          </w:tcPr>
          <w:p w14:paraId="25E986C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537" w:type="dxa"/>
            <w:gridSpan w:val="5"/>
            <w:tcBorders>
              <w:top w:val="single" w:color="auto" w:sz="4" w:space="0"/>
              <w:left w:val="nil"/>
              <w:bottom w:val="single" w:color="auto" w:sz="4" w:space="0"/>
              <w:right w:val="single" w:color="auto" w:sz="4" w:space="0"/>
            </w:tcBorders>
            <w:vAlign w:val="center"/>
          </w:tcPr>
          <w:p w14:paraId="0AE4E9A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14:paraId="653EE8F7">
        <w:tblPrEx>
          <w:tblCellMar>
            <w:top w:w="0" w:type="dxa"/>
            <w:left w:w="108" w:type="dxa"/>
            <w:bottom w:w="0" w:type="dxa"/>
            <w:right w:w="108" w:type="dxa"/>
          </w:tblCellMar>
        </w:tblPrEx>
        <w:trPr>
          <w:trHeight w:val="1788" w:hRule="exact"/>
        </w:trPr>
        <w:tc>
          <w:tcPr>
            <w:tcW w:w="423" w:type="dxa"/>
            <w:vMerge w:val="continue"/>
            <w:tcBorders>
              <w:top w:val="nil"/>
              <w:left w:val="single" w:color="auto" w:sz="4" w:space="0"/>
              <w:bottom w:val="single" w:color="auto" w:sz="4" w:space="0"/>
              <w:right w:val="single" w:color="auto" w:sz="4" w:space="0"/>
            </w:tcBorders>
            <w:vAlign w:val="center"/>
          </w:tcPr>
          <w:p w14:paraId="4BC28830">
            <w:pPr>
              <w:widowControl/>
              <w:spacing w:line="240" w:lineRule="exact"/>
              <w:jc w:val="center"/>
              <w:rPr>
                <w:rFonts w:ascii="仿宋_GB2312" w:hAnsi="宋体" w:eastAsia="仿宋_GB2312" w:cs="宋体"/>
                <w:kern w:val="0"/>
                <w:szCs w:val="21"/>
              </w:rPr>
            </w:pPr>
          </w:p>
        </w:tc>
        <w:tc>
          <w:tcPr>
            <w:tcW w:w="5619" w:type="dxa"/>
            <w:gridSpan w:val="7"/>
            <w:tcBorders>
              <w:top w:val="single" w:color="auto" w:sz="4" w:space="0"/>
              <w:left w:val="nil"/>
              <w:bottom w:val="single" w:color="auto" w:sz="4" w:space="0"/>
              <w:right w:val="single" w:color="auto" w:sz="4" w:space="0"/>
            </w:tcBorders>
            <w:vAlign w:val="center"/>
          </w:tcPr>
          <w:p w14:paraId="00EF8291">
            <w:pPr>
              <w:widowControl/>
              <w:spacing w:line="240" w:lineRule="exact"/>
              <w:ind w:firstLine="420" w:firstLineChars="200"/>
              <w:jc w:val="left"/>
              <w:rPr>
                <w:rFonts w:ascii="仿宋_GB2312" w:hAnsi="宋体" w:eastAsia="仿宋_GB2312" w:cs="宋体"/>
                <w:kern w:val="0"/>
                <w:szCs w:val="21"/>
              </w:rPr>
            </w:pPr>
            <w:r>
              <w:rPr>
                <w:rFonts w:hint="eastAsia" w:ascii="仿宋_GB2312" w:hAnsi="宋体" w:eastAsia="仿宋_GB2312" w:cs="宋体"/>
                <w:color w:val="000000"/>
                <w:kern w:val="0"/>
                <w:szCs w:val="21"/>
              </w:rPr>
              <w:t>为解决劳动仲裁机构办公人员就餐问题，租赁万柳桥宝隆大厦地下食堂建筑面积447.37</w:t>
            </w:r>
            <w:r>
              <w:rPr>
                <w:rFonts w:hint="eastAsia" w:ascii="仿宋_GB2312" w:hAnsi="宋体" w:cs="宋体"/>
                <w:color w:val="000000"/>
                <w:kern w:val="0"/>
                <w:szCs w:val="21"/>
              </w:rPr>
              <w:t>㎡</w:t>
            </w:r>
            <w:r>
              <w:rPr>
                <w:rFonts w:hint="eastAsia" w:ascii="仿宋_GB2312" w:hAnsi="宋体" w:eastAsia="仿宋_GB2312" w:cs="宋体"/>
                <w:color w:val="000000"/>
                <w:kern w:val="0"/>
                <w:szCs w:val="21"/>
              </w:rPr>
              <w:t>，完成支付北京富邦世家商业管理有限公司租金。</w:t>
            </w:r>
          </w:p>
        </w:tc>
        <w:tc>
          <w:tcPr>
            <w:tcW w:w="3537" w:type="dxa"/>
            <w:gridSpan w:val="5"/>
            <w:tcBorders>
              <w:top w:val="single" w:color="auto" w:sz="4" w:space="0"/>
              <w:left w:val="nil"/>
              <w:bottom w:val="single" w:color="auto" w:sz="4" w:space="0"/>
              <w:right w:val="single" w:color="auto" w:sz="4" w:space="0"/>
            </w:tcBorders>
            <w:vAlign w:val="center"/>
          </w:tcPr>
          <w:p w14:paraId="7F70A214">
            <w:pPr>
              <w:widowControl/>
              <w:spacing w:line="240" w:lineRule="exact"/>
              <w:ind w:firstLine="420" w:firstLineChars="200"/>
              <w:jc w:val="left"/>
              <w:rPr>
                <w:rFonts w:ascii="仿宋_GB2312" w:hAnsi="宋体" w:eastAsia="仿宋_GB2312" w:cs="宋体"/>
                <w:kern w:val="0"/>
                <w:szCs w:val="21"/>
              </w:rPr>
            </w:pPr>
            <w:r>
              <w:rPr>
                <w:rFonts w:hint="eastAsia" w:ascii="仿宋_GB2312" w:hAnsi="宋体" w:eastAsia="仿宋_GB2312" w:cs="宋体"/>
                <w:kern w:val="0"/>
                <w:szCs w:val="21"/>
              </w:rPr>
              <w:t>1.</w:t>
            </w:r>
            <w:r>
              <w:rPr>
                <w:rFonts w:hint="eastAsia" w:ascii="仿宋_GB2312" w:hAnsi="宋体" w:eastAsia="仿宋_GB2312" w:cs="宋体"/>
                <w:color w:val="000000"/>
                <w:kern w:val="0"/>
                <w:szCs w:val="21"/>
              </w:rPr>
              <w:t>为解决劳动仲裁机构办公人员就餐问题，租赁万柳桥宝隆大厦地下食堂建筑面积447.37</w:t>
            </w:r>
            <w:r>
              <w:rPr>
                <w:rFonts w:hint="eastAsia" w:ascii="仿宋_GB2312" w:hAnsi="宋体" w:cs="宋体"/>
                <w:color w:val="000000"/>
                <w:kern w:val="0"/>
                <w:szCs w:val="21"/>
              </w:rPr>
              <w:t>㎡</w:t>
            </w:r>
            <w:r>
              <w:rPr>
                <w:rFonts w:hint="eastAsia" w:ascii="仿宋_GB2312" w:hAnsi="宋体" w:eastAsia="仿宋_GB2312" w:cs="宋体"/>
                <w:color w:val="000000"/>
                <w:kern w:val="0"/>
                <w:szCs w:val="21"/>
              </w:rPr>
              <w:t>。</w:t>
            </w:r>
          </w:p>
          <w:p w14:paraId="1F06DC52">
            <w:pPr>
              <w:widowControl/>
              <w:spacing w:line="240" w:lineRule="exact"/>
              <w:ind w:firstLine="420" w:firstLineChars="200"/>
              <w:rPr>
                <w:rFonts w:ascii="仿宋_GB2312" w:hAnsi="宋体" w:eastAsia="仿宋_GB2312" w:cs="宋体"/>
                <w:kern w:val="0"/>
                <w:szCs w:val="21"/>
              </w:rPr>
            </w:pPr>
            <w:r>
              <w:rPr>
                <w:rFonts w:hint="eastAsia" w:ascii="仿宋_GB2312" w:hAnsi="宋体" w:eastAsia="仿宋_GB2312" w:cs="宋体"/>
                <w:kern w:val="0"/>
                <w:szCs w:val="21"/>
              </w:rPr>
              <w:t>2.资金使用情况，</w:t>
            </w:r>
            <w:r>
              <w:rPr>
                <w:rFonts w:hint="eastAsia" w:ascii="仿宋_GB2312" w:hAnsi="宋体" w:eastAsia="仿宋_GB2312" w:cs="宋体"/>
                <w:color w:val="000000"/>
                <w:kern w:val="0"/>
                <w:szCs w:val="21"/>
              </w:rPr>
              <w:t>支付北京富邦世家商业管理有限公司租金31.21万元</w:t>
            </w:r>
            <w:r>
              <w:rPr>
                <w:rFonts w:hint="eastAsia" w:ascii="仿宋_GB2312" w:hAnsi="宋体" w:eastAsia="仿宋_GB2312" w:cs="宋体"/>
                <w:kern w:val="0"/>
                <w:szCs w:val="21"/>
              </w:rPr>
              <w:t>全部支出。</w:t>
            </w:r>
          </w:p>
        </w:tc>
      </w:tr>
      <w:tr w14:paraId="15A192F0">
        <w:tblPrEx>
          <w:tblCellMar>
            <w:top w:w="0" w:type="dxa"/>
            <w:left w:w="108" w:type="dxa"/>
            <w:bottom w:w="0" w:type="dxa"/>
            <w:right w:w="108" w:type="dxa"/>
          </w:tblCellMar>
        </w:tblPrEx>
        <w:trPr>
          <w:trHeight w:val="674" w:hRule="exact"/>
        </w:trPr>
        <w:tc>
          <w:tcPr>
            <w:tcW w:w="423" w:type="dxa"/>
            <w:vMerge w:val="restart"/>
            <w:tcBorders>
              <w:top w:val="single" w:color="auto" w:sz="4" w:space="0"/>
              <w:left w:val="single" w:color="auto" w:sz="4" w:space="0"/>
              <w:bottom w:val="single" w:color="auto" w:sz="4" w:space="0"/>
              <w:right w:val="single" w:color="auto" w:sz="4" w:space="0"/>
            </w:tcBorders>
            <w:vAlign w:val="center"/>
          </w:tcPr>
          <w:p w14:paraId="397C27E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88" w:type="dxa"/>
            <w:tcBorders>
              <w:top w:val="single" w:color="auto" w:sz="4" w:space="0"/>
              <w:left w:val="nil"/>
              <w:bottom w:val="single" w:color="auto" w:sz="4" w:space="0"/>
              <w:right w:val="single" w:color="auto" w:sz="4" w:space="0"/>
            </w:tcBorders>
            <w:vAlign w:val="center"/>
          </w:tcPr>
          <w:p w14:paraId="6B133FB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72" w:type="dxa"/>
            <w:gridSpan w:val="2"/>
            <w:tcBorders>
              <w:top w:val="single" w:color="auto" w:sz="4" w:space="0"/>
              <w:left w:val="nil"/>
              <w:bottom w:val="single" w:color="auto" w:sz="4" w:space="0"/>
              <w:right w:val="single" w:color="auto" w:sz="4" w:space="0"/>
            </w:tcBorders>
            <w:vAlign w:val="center"/>
          </w:tcPr>
          <w:p w14:paraId="5C7FA91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725" w:type="dxa"/>
            <w:gridSpan w:val="2"/>
            <w:tcBorders>
              <w:top w:val="single" w:color="auto" w:sz="4" w:space="0"/>
              <w:left w:val="nil"/>
              <w:bottom w:val="single" w:color="auto" w:sz="4" w:space="0"/>
              <w:right w:val="single" w:color="auto" w:sz="4" w:space="0"/>
            </w:tcBorders>
            <w:vAlign w:val="center"/>
          </w:tcPr>
          <w:p w14:paraId="2887BDB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734" w:type="dxa"/>
            <w:gridSpan w:val="2"/>
            <w:tcBorders>
              <w:top w:val="single" w:color="auto" w:sz="4" w:space="0"/>
              <w:left w:val="nil"/>
              <w:bottom w:val="single" w:color="auto" w:sz="4" w:space="0"/>
              <w:right w:val="single" w:color="auto" w:sz="4" w:space="0"/>
            </w:tcBorders>
            <w:vAlign w:val="center"/>
          </w:tcPr>
          <w:p w14:paraId="7A86CD5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14:paraId="20800F4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069" w:type="dxa"/>
            <w:gridSpan w:val="2"/>
            <w:tcBorders>
              <w:top w:val="single" w:color="auto" w:sz="4" w:space="0"/>
              <w:left w:val="nil"/>
              <w:bottom w:val="single" w:color="auto" w:sz="4" w:space="0"/>
              <w:right w:val="single" w:color="auto" w:sz="4" w:space="0"/>
            </w:tcBorders>
            <w:vAlign w:val="center"/>
          </w:tcPr>
          <w:p w14:paraId="6BD6985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14:paraId="22A020D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72" w:type="dxa"/>
            <w:tcBorders>
              <w:top w:val="single" w:color="auto" w:sz="4" w:space="0"/>
              <w:left w:val="nil"/>
              <w:bottom w:val="single" w:color="auto" w:sz="4" w:space="0"/>
              <w:right w:val="single" w:color="auto" w:sz="4" w:space="0"/>
            </w:tcBorders>
            <w:vAlign w:val="center"/>
          </w:tcPr>
          <w:p w14:paraId="7419D2D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661" w:type="dxa"/>
            <w:tcBorders>
              <w:top w:val="single" w:color="auto" w:sz="4" w:space="0"/>
              <w:left w:val="nil"/>
              <w:bottom w:val="single" w:color="auto" w:sz="4" w:space="0"/>
              <w:right w:val="single" w:color="auto" w:sz="4" w:space="0"/>
            </w:tcBorders>
            <w:vAlign w:val="center"/>
          </w:tcPr>
          <w:p w14:paraId="1DBB6FE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235" w:type="dxa"/>
            <w:tcBorders>
              <w:top w:val="single" w:color="auto" w:sz="4" w:space="0"/>
              <w:left w:val="nil"/>
              <w:bottom w:val="single" w:color="auto" w:sz="4" w:space="0"/>
              <w:right w:val="single" w:color="auto" w:sz="4" w:space="0"/>
            </w:tcBorders>
            <w:vAlign w:val="center"/>
          </w:tcPr>
          <w:p w14:paraId="3AC0E86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14:paraId="2D593108">
        <w:tblPrEx>
          <w:tblCellMar>
            <w:top w:w="0" w:type="dxa"/>
            <w:left w:w="108" w:type="dxa"/>
            <w:bottom w:w="0" w:type="dxa"/>
            <w:right w:w="108" w:type="dxa"/>
          </w:tblCellMar>
        </w:tblPrEx>
        <w:trPr>
          <w:trHeight w:val="819" w:hRule="atLeas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728EC5E5">
            <w:pPr>
              <w:widowControl/>
              <w:spacing w:line="240" w:lineRule="exact"/>
              <w:jc w:val="center"/>
              <w:rPr>
                <w:rFonts w:ascii="仿宋_GB2312" w:hAnsi="宋体" w:eastAsia="仿宋_GB2312" w:cs="宋体"/>
                <w:kern w:val="0"/>
                <w:szCs w:val="21"/>
              </w:rPr>
            </w:pPr>
          </w:p>
        </w:tc>
        <w:tc>
          <w:tcPr>
            <w:tcW w:w="988" w:type="dxa"/>
            <w:vMerge w:val="restart"/>
            <w:tcBorders>
              <w:top w:val="single" w:color="auto" w:sz="4" w:space="0"/>
              <w:left w:val="single" w:color="auto" w:sz="4" w:space="0"/>
              <w:bottom w:val="single" w:color="auto" w:sz="4" w:space="0"/>
              <w:right w:val="single" w:color="auto" w:sz="4" w:space="0"/>
            </w:tcBorders>
            <w:vAlign w:val="center"/>
          </w:tcPr>
          <w:p w14:paraId="6A4AD1A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产出指标（60分）</w:t>
            </w:r>
          </w:p>
        </w:tc>
        <w:tc>
          <w:tcPr>
            <w:tcW w:w="1172" w:type="dxa"/>
            <w:gridSpan w:val="2"/>
            <w:tcBorders>
              <w:top w:val="single" w:color="auto" w:sz="4" w:space="0"/>
              <w:left w:val="single" w:color="auto" w:sz="4" w:space="0"/>
              <w:bottom w:val="single" w:color="auto" w:sz="4" w:space="0"/>
              <w:right w:val="single" w:color="auto" w:sz="4" w:space="0"/>
            </w:tcBorders>
            <w:vAlign w:val="center"/>
          </w:tcPr>
          <w:p w14:paraId="535B0B3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725" w:type="dxa"/>
            <w:gridSpan w:val="2"/>
            <w:tcBorders>
              <w:top w:val="single" w:color="auto" w:sz="4" w:space="0"/>
              <w:left w:val="nil"/>
              <w:bottom w:val="single" w:color="auto" w:sz="4" w:space="0"/>
              <w:right w:val="single" w:color="auto" w:sz="4" w:space="0"/>
            </w:tcBorders>
            <w:vAlign w:val="center"/>
          </w:tcPr>
          <w:p w14:paraId="66C9A18E">
            <w:pPr>
              <w:widowControl/>
              <w:spacing w:line="240" w:lineRule="exact"/>
              <w:ind w:firstLine="210" w:firstLineChars="100"/>
              <w:rPr>
                <w:rFonts w:ascii="仿宋_GB2312" w:hAnsi="宋体" w:eastAsia="仿宋_GB2312" w:cs="宋体"/>
                <w:kern w:val="0"/>
                <w:szCs w:val="21"/>
              </w:rPr>
            </w:pPr>
            <w:r>
              <w:rPr>
                <w:rFonts w:hint="eastAsia" w:ascii="仿宋_GB2312" w:hAnsi="宋体" w:eastAsia="仿宋_GB2312" w:cs="宋体"/>
                <w:kern w:val="0"/>
                <w:szCs w:val="21"/>
              </w:rPr>
              <w:t>租赁面积</w:t>
            </w:r>
          </w:p>
        </w:tc>
        <w:tc>
          <w:tcPr>
            <w:tcW w:w="1734" w:type="dxa"/>
            <w:gridSpan w:val="2"/>
            <w:tcBorders>
              <w:top w:val="single" w:color="auto" w:sz="4" w:space="0"/>
              <w:left w:val="nil"/>
              <w:bottom w:val="single" w:color="auto" w:sz="4" w:space="0"/>
              <w:right w:val="single" w:color="auto" w:sz="4" w:space="0"/>
            </w:tcBorders>
            <w:vAlign w:val="center"/>
          </w:tcPr>
          <w:p w14:paraId="6047B25B">
            <w:pPr>
              <w:jc w:val="center"/>
              <w:rPr>
                <w:rFonts w:ascii="仿宋_GB2312" w:hAnsi="宋体" w:eastAsia="仿宋_GB2312" w:cs="宋体"/>
                <w:color w:val="000000"/>
                <w:kern w:val="0"/>
                <w:sz w:val="24"/>
              </w:rPr>
            </w:pPr>
            <w:r>
              <w:rPr>
                <w:rFonts w:hint="eastAsia" w:ascii="仿宋_GB2312" w:hAnsi="宋体" w:eastAsia="仿宋_GB2312" w:cs="宋体"/>
                <w:color w:val="000000"/>
                <w:kern w:val="0"/>
                <w:szCs w:val="21"/>
              </w:rPr>
              <w:t>447.37</w:t>
            </w:r>
            <w:r>
              <w:rPr>
                <w:rFonts w:hint="eastAsia" w:ascii="仿宋_GB2312" w:hAnsi="宋体" w:cs="宋体"/>
                <w:color w:val="000000"/>
                <w:kern w:val="0"/>
                <w:szCs w:val="21"/>
              </w:rPr>
              <w:t>㎡</w:t>
            </w:r>
          </w:p>
        </w:tc>
        <w:tc>
          <w:tcPr>
            <w:tcW w:w="1069" w:type="dxa"/>
            <w:gridSpan w:val="2"/>
            <w:tcBorders>
              <w:top w:val="single" w:color="auto" w:sz="4" w:space="0"/>
              <w:left w:val="nil"/>
              <w:bottom w:val="single" w:color="auto" w:sz="4" w:space="0"/>
              <w:right w:val="single" w:color="auto" w:sz="4" w:space="0"/>
            </w:tcBorders>
            <w:vAlign w:val="center"/>
          </w:tcPr>
          <w:p w14:paraId="39922AD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447.37</w:t>
            </w:r>
            <w:r>
              <w:rPr>
                <w:rFonts w:hint="eastAsia" w:ascii="仿宋_GB2312" w:hAnsi="宋体" w:cs="宋体"/>
                <w:color w:val="000000"/>
                <w:kern w:val="0"/>
                <w:szCs w:val="21"/>
              </w:rPr>
              <w:t>㎡</w:t>
            </w:r>
          </w:p>
        </w:tc>
        <w:tc>
          <w:tcPr>
            <w:tcW w:w="572" w:type="dxa"/>
            <w:tcBorders>
              <w:top w:val="single" w:color="auto" w:sz="4" w:space="0"/>
              <w:left w:val="nil"/>
              <w:bottom w:val="single" w:color="auto" w:sz="4" w:space="0"/>
              <w:right w:val="single" w:color="auto" w:sz="4" w:space="0"/>
            </w:tcBorders>
            <w:vAlign w:val="center"/>
          </w:tcPr>
          <w:p w14:paraId="3783706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61" w:type="dxa"/>
            <w:tcBorders>
              <w:top w:val="single" w:color="auto" w:sz="4" w:space="0"/>
              <w:left w:val="nil"/>
              <w:bottom w:val="single" w:color="auto" w:sz="4" w:space="0"/>
              <w:right w:val="single" w:color="auto" w:sz="4" w:space="0"/>
            </w:tcBorders>
            <w:vAlign w:val="center"/>
          </w:tcPr>
          <w:p w14:paraId="487AD1A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235" w:type="dxa"/>
            <w:tcBorders>
              <w:top w:val="single" w:color="auto" w:sz="4" w:space="0"/>
              <w:left w:val="nil"/>
              <w:bottom w:val="single" w:color="auto" w:sz="4" w:space="0"/>
              <w:right w:val="single" w:color="auto" w:sz="4" w:space="0"/>
            </w:tcBorders>
            <w:vAlign w:val="center"/>
          </w:tcPr>
          <w:p w14:paraId="2ACA48D7">
            <w:pPr>
              <w:widowControl/>
              <w:spacing w:line="240" w:lineRule="exact"/>
              <w:jc w:val="center"/>
              <w:rPr>
                <w:rFonts w:ascii="仿宋_GB2312" w:hAnsi="宋体" w:eastAsia="仿宋_GB2312" w:cs="宋体"/>
                <w:kern w:val="0"/>
                <w:szCs w:val="21"/>
              </w:rPr>
            </w:pPr>
          </w:p>
        </w:tc>
      </w:tr>
      <w:tr w14:paraId="4DAFEC36">
        <w:tblPrEx>
          <w:tblCellMar>
            <w:top w:w="0" w:type="dxa"/>
            <w:left w:w="108" w:type="dxa"/>
            <w:bottom w:w="0" w:type="dxa"/>
            <w:right w:w="108" w:type="dxa"/>
          </w:tblCellMar>
        </w:tblPrEx>
        <w:trPr>
          <w:trHeight w:val="477"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51BAB9FA">
            <w:pPr>
              <w:widowControl/>
              <w:spacing w:line="240" w:lineRule="exact"/>
              <w:jc w:val="center"/>
              <w:rPr>
                <w:rFonts w:ascii="仿宋_GB2312" w:hAnsi="宋体" w:eastAsia="仿宋_GB2312" w:cs="宋体"/>
                <w:kern w:val="0"/>
                <w:szCs w:val="21"/>
              </w:rPr>
            </w:pPr>
          </w:p>
        </w:tc>
        <w:tc>
          <w:tcPr>
            <w:tcW w:w="988" w:type="dxa"/>
            <w:vMerge w:val="continue"/>
            <w:tcBorders>
              <w:top w:val="single" w:color="auto" w:sz="4" w:space="0"/>
              <w:left w:val="single" w:color="auto" w:sz="4" w:space="0"/>
              <w:bottom w:val="single" w:color="auto" w:sz="4" w:space="0"/>
              <w:right w:val="single" w:color="auto" w:sz="4" w:space="0"/>
            </w:tcBorders>
            <w:vAlign w:val="center"/>
          </w:tcPr>
          <w:p w14:paraId="037D7CE6">
            <w:pPr>
              <w:widowControl/>
              <w:spacing w:line="240" w:lineRule="exact"/>
              <w:jc w:val="center"/>
              <w:rPr>
                <w:rFonts w:ascii="仿宋_GB2312" w:hAnsi="宋体" w:eastAsia="仿宋_GB2312" w:cs="宋体"/>
                <w:kern w:val="0"/>
                <w:szCs w:val="21"/>
              </w:rPr>
            </w:pPr>
          </w:p>
        </w:tc>
        <w:tc>
          <w:tcPr>
            <w:tcW w:w="1172" w:type="dxa"/>
            <w:gridSpan w:val="2"/>
            <w:tcBorders>
              <w:top w:val="single" w:color="auto" w:sz="4" w:space="0"/>
              <w:left w:val="single" w:color="auto" w:sz="4" w:space="0"/>
              <w:bottom w:val="single" w:color="auto" w:sz="4" w:space="0"/>
              <w:right w:val="single" w:color="auto" w:sz="4" w:space="0"/>
            </w:tcBorders>
            <w:vAlign w:val="center"/>
          </w:tcPr>
          <w:p w14:paraId="002D253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725" w:type="dxa"/>
            <w:gridSpan w:val="2"/>
            <w:tcBorders>
              <w:top w:val="single" w:color="auto" w:sz="4" w:space="0"/>
              <w:left w:val="nil"/>
              <w:bottom w:val="single" w:color="auto" w:sz="4" w:space="0"/>
              <w:right w:val="single" w:color="auto" w:sz="4" w:space="0"/>
            </w:tcBorders>
            <w:vAlign w:val="center"/>
          </w:tcPr>
          <w:p w14:paraId="5EF8DE5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质量验收</w:t>
            </w:r>
          </w:p>
        </w:tc>
        <w:tc>
          <w:tcPr>
            <w:tcW w:w="1734" w:type="dxa"/>
            <w:gridSpan w:val="2"/>
            <w:tcBorders>
              <w:top w:val="single" w:color="auto" w:sz="4" w:space="0"/>
              <w:left w:val="nil"/>
              <w:bottom w:val="single" w:color="auto" w:sz="4" w:space="0"/>
              <w:right w:val="single" w:color="auto" w:sz="4" w:space="0"/>
            </w:tcBorders>
            <w:vAlign w:val="center"/>
          </w:tcPr>
          <w:p w14:paraId="0C77382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合格</w:t>
            </w:r>
          </w:p>
        </w:tc>
        <w:tc>
          <w:tcPr>
            <w:tcW w:w="1069" w:type="dxa"/>
            <w:gridSpan w:val="2"/>
            <w:tcBorders>
              <w:top w:val="single" w:color="auto" w:sz="4" w:space="0"/>
              <w:left w:val="nil"/>
              <w:bottom w:val="single" w:color="auto" w:sz="4" w:space="0"/>
              <w:right w:val="single" w:color="auto" w:sz="4" w:space="0"/>
            </w:tcBorders>
            <w:vAlign w:val="center"/>
          </w:tcPr>
          <w:p w14:paraId="54B30CE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合格</w:t>
            </w:r>
          </w:p>
        </w:tc>
        <w:tc>
          <w:tcPr>
            <w:tcW w:w="572" w:type="dxa"/>
            <w:tcBorders>
              <w:top w:val="single" w:color="auto" w:sz="4" w:space="0"/>
              <w:left w:val="nil"/>
              <w:bottom w:val="single" w:color="auto" w:sz="4" w:space="0"/>
              <w:right w:val="single" w:color="auto" w:sz="4" w:space="0"/>
            </w:tcBorders>
            <w:vAlign w:val="center"/>
          </w:tcPr>
          <w:p w14:paraId="7402219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61" w:type="dxa"/>
            <w:tcBorders>
              <w:top w:val="single" w:color="auto" w:sz="4" w:space="0"/>
              <w:left w:val="nil"/>
              <w:bottom w:val="single" w:color="auto" w:sz="4" w:space="0"/>
              <w:right w:val="single" w:color="auto" w:sz="4" w:space="0"/>
            </w:tcBorders>
            <w:vAlign w:val="center"/>
          </w:tcPr>
          <w:p w14:paraId="10CEFEB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235" w:type="dxa"/>
            <w:tcBorders>
              <w:top w:val="single" w:color="auto" w:sz="4" w:space="0"/>
              <w:left w:val="nil"/>
              <w:bottom w:val="single" w:color="auto" w:sz="4" w:space="0"/>
              <w:right w:val="single" w:color="auto" w:sz="4" w:space="0"/>
            </w:tcBorders>
            <w:vAlign w:val="center"/>
          </w:tcPr>
          <w:p w14:paraId="700D6A32">
            <w:pPr>
              <w:widowControl/>
              <w:spacing w:line="240" w:lineRule="exact"/>
              <w:jc w:val="center"/>
              <w:rPr>
                <w:rFonts w:ascii="仿宋_GB2312" w:hAnsi="宋体" w:eastAsia="仿宋_GB2312" w:cs="宋体"/>
                <w:kern w:val="0"/>
                <w:szCs w:val="21"/>
              </w:rPr>
            </w:pPr>
          </w:p>
        </w:tc>
      </w:tr>
      <w:tr w14:paraId="78507EB2">
        <w:tblPrEx>
          <w:tblCellMar>
            <w:top w:w="0" w:type="dxa"/>
            <w:left w:w="108" w:type="dxa"/>
            <w:bottom w:w="0" w:type="dxa"/>
            <w:right w:w="108" w:type="dxa"/>
          </w:tblCellMar>
        </w:tblPrEx>
        <w:trPr>
          <w:trHeight w:val="705"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7105AAC2">
            <w:pPr>
              <w:widowControl/>
              <w:spacing w:line="240" w:lineRule="exact"/>
              <w:jc w:val="center"/>
              <w:rPr>
                <w:rFonts w:ascii="仿宋_GB2312" w:hAnsi="宋体" w:eastAsia="仿宋_GB2312" w:cs="宋体"/>
                <w:kern w:val="0"/>
                <w:szCs w:val="21"/>
              </w:rPr>
            </w:pPr>
          </w:p>
        </w:tc>
        <w:tc>
          <w:tcPr>
            <w:tcW w:w="988" w:type="dxa"/>
            <w:vMerge w:val="continue"/>
            <w:tcBorders>
              <w:top w:val="single" w:color="auto" w:sz="4" w:space="0"/>
              <w:left w:val="single" w:color="auto" w:sz="4" w:space="0"/>
              <w:bottom w:val="single" w:color="auto" w:sz="4" w:space="0"/>
              <w:right w:val="single" w:color="auto" w:sz="4" w:space="0"/>
            </w:tcBorders>
            <w:vAlign w:val="center"/>
          </w:tcPr>
          <w:p w14:paraId="0174B7D6">
            <w:pPr>
              <w:widowControl/>
              <w:spacing w:line="240" w:lineRule="exact"/>
              <w:jc w:val="center"/>
              <w:rPr>
                <w:rFonts w:ascii="仿宋_GB2312" w:hAnsi="宋体" w:eastAsia="仿宋_GB2312" w:cs="宋体"/>
                <w:kern w:val="0"/>
                <w:szCs w:val="21"/>
              </w:rPr>
            </w:pPr>
          </w:p>
        </w:tc>
        <w:tc>
          <w:tcPr>
            <w:tcW w:w="1172" w:type="dxa"/>
            <w:gridSpan w:val="2"/>
            <w:tcBorders>
              <w:top w:val="single" w:color="auto" w:sz="4" w:space="0"/>
              <w:left w:val="single" w:color="auto" w:sz="4" w:space="0"/>
              <w:bottom w:val="single" w:color="auto" w:sz="4" w:space="0"/>
              <w:right w:val="single" w:color="auto" w:sz="4" w:space="0"/>
            </w:tcBorders>
            <w:vAlign w:val="center"/>
          </w:tcPr>
          <w:p w14:paraId="75BD3AD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725" w:type="dxa"/>
            <w:gridSpan w:val="2"/>
            <w:tcBorders>
              <w:top w:val="single" w:color="auto" w:sz="4" w:space="0"/>
              <w:left w:val="nil"/>
              <w:bottom w:val="single" w:color="auto" w:sz="4" w:space="0"/>
              <w:right w:val="single" w:color="auto" w:sz="4" w:space="0"/>
            </w:tcBorders>
            <w:vAlign w:val="center"/>
          </w:tcPr>
          <w:p w14:paraId="77867F5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租金支付时间</w:t>
            </w:r>
          </w:p>
        </w:tc>
        <w:tc>
          <w:tcPr>
            <w:tcW w:w="1734" w:type="dxa"/>
            <w:gridSpan w:val="2"/>
            <w:tcBorders>
              <w:top w:val="single" w:color="auto" w:sz="4" w:space="0"/>
              <w:left w:val="nil"/>
              <w:bottom w:val="single" w:color="auto" w:sz="4" w:space="0"/>
              <w:right w:val="single" w:color="auto" w:sz="4" w:space="0"/>
            </w:tcBorders>
            <w:vAlign w:val="center"/>
          </w:tcPr>
          <w:p w14:paraId="7DCF944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当年12月前完成</w:t>
            </w:r>
          </w:p>
        </w:tc>
        <w:tc>
          <w:tcPr>
            <w:tcW w:w="1069" w:type="dxa"/>
            <w:gridSpan w:val="2"/>
            <w:tcBorders>
              <w:top w:val="single" w:color="auto" w:sz="4" w:space="0"/>
              <w:left w:val="nil"/>
              <w:bottom w:val="single" w:color="auto" w:sz="4" w:space="0"/>
              <w:right w:val="single" w:color="auto" w:sz="4" w:space="0"/>
            </w:tcBorders>
            <w:vAlign w:val="center"/>
          </w:tcPr>
          <w:p w14:paraId="1F775A4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当年12月前完成</w:t>
            </w:r>
          </w:p>
        </w:tc>
        <w:tc>
          <w:tcPr>
            <w:tcW w:w="572" w:type="dxa"/>
            <w:tcBorders>
              <w:top w:val="single" w:color="auto" w:sz="4" w:space="0"/>
              <w:left w:val="nil"/>
              <w:bottom w:val="single" w:color="auto" w:sz="4" w:space="0"/>
              <w:right w:val="single" w:color="auto" w:sz="4" w:space="0"/>
            </w:tcBorders>
            <w:vAlign w:val="center"/>
          </w:tcPr>
          <w:p w14:paraId="40CE44F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61" w:type="dxa"/>
            <w:tcBorders>
              <w:top w:val="single" w:color="auto" w:sz="4" w:space="0"/>
              <w:left w:val="nil"/>
              <w:bottom w:val="single" w:color="auto" w:sz="4" w:space="0"/>
              <w:right w:val="single" w:color="auto" w:sz="4" w:space="0"/>
            </w:tcBorders>
            <w:vAlign w:val="center"/>
          </w:tcPr>
          <w:p w14:paraId="4438409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35" w:type="dxa"/>
            <w:tcBorders>
              <w:top w:val="single" w:color="auto" w:sz="4" w:space="0"/>
              <w:left w:val="nil"/>
              <w:bottom w:val="single" w:color="auto" w:sz="4" w:space="0"/>
              <w:right w:val="single" w:color="auto" w:sz="4" w:space="0"/>
            </w:tcBorders>
            <w:vAlign w:val="center"/>
          </w:tcPr>
          <w:p w14:paraId="3D120B83">
            <w:pPr>
              <w:widowControl/>
              <w:spacing w:line="240" w:lineRule="exact"/>
              <w:jc w:val="center"/>
              <w:rPr>
                <w:rFonts w:ascii="仿宋_GB2312" w:hAnsi="宋体" w:eastAsia="仿宋_GB2312" w:cs="宋体"/>
                <w:kern w:val="0"/>
                <w:szCs w:val="21"/>
              </w:rPr>
            </w:pPr>
          </w:p>
        </w:tc>
      </w:tr>
      <w:tr w14:paraId="41AF6F51">
        <w:tblPrEx>
          <w:tblCellMar>
            <w:top w:w="0" w:type="dxa"/>
            <w:left w:w="108" w:type="dxa"/>
            <w:bottom w:w="0" w:type="dxa"/>
            <w:right w:w="108" w:type="dxa"/>
          </w:tblCellMar>
        </w:tblPrEx>
        <w:trPr>
          <w:trHeight w:val="531"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43197843">
            <w:pPr>
              <w:widowControl/>
              <w:spacing w:line="240" w:lineRule="exact"/>
              <w:jc w:val="center"/>
              <w:rPr>
                <w:rFonts w:ascii="仿宋_GB2312" w:hAnsi="宋体" w:eastAsia="仿宋_GB2312" w:cs="宋体"/>
                <w:kern w:val="0"/>
                <w:szCs w:val="21"/>
              </w:rPr>
            </w:pPr>
          </w:p>
        </w:tc>
        <w:tc>
          <w:tcPr>
            <w:tcW w:w="988" w:type="dxa"/>
            <w:vMerge w:val="continue"/>
            <w:tcBorders>
              <w:top w:val="single" w:color="auto" w:sz="4" w:space="0"/>
              <w:left w:val="single" w:color="auto" w:sz="4" w:space="0"/>
              <w:bottom w:val="single" w:color="auto" w:sz="4" w:space="0"/>
              <w:right w:val="single" w:color="auto" w:sz="4" w:space="0"/>
            </w:tcBorders>
            <w:vAlign w:val="center"/>
          </w:tcPr>
          <w:p w14:paraId="43277715">
            <w:pPr>
              <w:widowControl/>
              <w:spacing w:line="240" w:lineRule="exact"/>
              <w:jc w:val="center"/>
              <w:rPr>
                <w:rFonts w:ascii="仿宋_GB2312" w:hAnsi="宋体" w:eastAsia="仿宋_GB2312" w:cs="宋体"/>
                <w:kern w:val="0"/>
                <w:szCs w:val="21"/>
              </w:rPr>
            </w:pPr>
          </w:p>
        </w:tc>
        <w:tc>
          <w:tcPr>
            <w:tcW w:w="1172" w:type="dxa"/>
            <w:gridSpan w:val="2"/>
            <w:tcBorders>
              <w:top w:val="single" w:color="auto" w:sz="4" w:space="0"/>
              <w:left w:val="single" w:color="auto" w:sz="4" w:space="0"/>
              <w:bottom w:val="single" w:color="auto" w:sz="4" w:space="0"/>
              <w:right w:val="single" w:color="auto" w:sz="4" w:space="0"/>
            </w:tcBorders>
            <w:vAlign w:val="center"/>
          </w:tcPr>
          <w:p w14:paraId="5C104B2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725" w:type="dxa"/>
            <w:gridSpan w:val="2"/>
            <w:tcBorders>
              <w:top w:val="single" w:color="auto" w:sz="4" w:space="0"/>
              <w:left w:val="nil"/>
              <w:bottom w:val="single" w:color="auto" w:sz="4" w:space="0"/>
              <w:right w:val="single" w:color="auto" w:sz="4" w:space="0"/>
            </w:tcBorders>
            <w:vAlign w:val="center"/>
          </w:tcPr>
          <w:p w14:paraId="7820E26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项目预算控制数</w:t>
            </w:r>
          </w:p>
        </w:tc>
        <w:tc>
          <w:tcPr>
            <w:tcW w:w="1734" w:type="dxa"/>
            <w:gridSpan w:val="2"/>
            <w:tcBorders>
              <w:top w:val="single" w:color="auto" w:sz="4" w:space="0"/>
              <w:left w:val="nil"/>
              <w:bottom w:val="single" w:color="auto" w:sz="4" w:space="0"/>
              <w:right w:val="single" w:color="auto" w:sz="4" w:space="0"/>
            </w:tcBorders>
            <w:vAlign w:val="center"/>
          </w:tcPr>
          <w:p w14:paraId="209B4AB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31.21</w:t>
            </w:r>
          </w:p>
        </w:tc>
        <w:tc>
          <w:tcPr>
            <w:tcW w:w="1069" w:type="dxa"/>
            <w:gridSpan w:val="2"/>
            <w:tcBorders>
              <w:top w:val="single" w:color="auto" w:sz="4" w:space="0"/>
              <w:left w:val="nil"/>
              <w:bottom w:val="single" w:color="auto" w:sz="4" w:space="0"/>
              <w:right w:val="single" w:color="auto" w:sz="4" w:space="0"/>
            </w:tcBorders>
            <w:vAlign w:val="center"/>
          </w:tcPr>
          <w:p w14:paraId="008DFD2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31.21</w:t>
            </w:r>
          </w:p>
        </w:tc>
        <w:tc>
          <w:tcPr>
            <w:tcW w:w="572" w:type="dxa"/>
            <w:tcBorders>
              <w:top w:val="single" w:color="auto" w:sz="4" w:space="0"/>
              <w:left w:val="nil"/>
              <w:bottom w:val="single" w:color="auto" w:sz="4" w:space="0"/>
              <w:right w:val="single" w:color="auto" w:sz="4" w:space="0"/>
            </w:tcBorders>
            <w:vAlign w:val="center"/>
          </w:tcPr>
          <w:p w14:paraId="6235EDF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61" w:type="dxa"/>
            <w:tcBorders>
              <w:top w:val="single" w:color="auto" w:sz="4" w:space="0"/>
              <w:left w:val="nil"/>
              <w:bottom w:val="single" w:color="auto" w:sz="4" w:space="0"/>
              <w:right w:val="single" w:color="auto" w:sz="4" w:space="0"/>
            </w:tcBorders>
            <w:vAlign w:val="center"/>
          </w:tcPr>
          <w:p w14:paraId="49F67E3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35" w:type="dxa"/>
            <w:tcBorders>
              <w:top w:val="single" w:color="auto" w:sz="4" w:space="0"/>
              <w:left w:val="nil"/>
              <w:bottom w:val="single" w:color="auto" w:sz="4" w:space="0"/>
              <w:right w:val="single" w:color="auto" w:sz="4" w:space="0"/>
            </w:tcBorders>
            <w:vAlign w:val="center"/>
          </w:tcPr>
          <w:p w14:paraId="1055ABE0">
            <w:pPr>
              <w:widowControl/>
              <w:spacing w:line="240" w:lineRule="exact"/>
              <w:rPr>
                <w:rFonts w:ascii="仿宋_GB2312" w:hAnsi="宋体" w:eastAsia="仿宋_GB2312" w:cs="宋体"/>
                <w:kern w:val="0"/>
                <w:szCs w:val="21"/>
              </w:rPr>
            </w:pPr>
          </w:p>
        </w:tc>
      </w:tr>
      <w:tr w14:paraId="63B9305D">
        <w:tblPrEx>
          <w:tblCellMar>
            <w:top w:w="0" w:type="dxa"/>
            <w:left w:w="108" w:type="dxa"/>
            <w:bottom w:w="0" w:type="dxa"/>
            <w:right w:w="108" w:type="dxa"/>
          </w:tblCellMar>
        </w:tblPrEx>
        <w:trPr>
          <w:trHeight w:val="643"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024E4016">
            <w:pPr>
              <w:widowControl/>
              <w:spacing w:line="240" w:lineRule="exact"/>
              <w:jc w:val="center"/>
              <w:rPr>
                <w:rFonts w:ascii="仿宋_GB2312" w:hAnsi="宋体" w:eastAsia="仿宋_GB2312" w:cs="宋体"/>
                <w:kern w:val="0"/>
                <w:szCs w:val="21"/>
              </w:rPr>
            </w:pPr>
          </w:p>
        </w:tc>
        <w:tc>
          <w:tcPr>
            <w:tcW w:w="988" w:type="dxa"/>
            <w:vMerge w:val="restart"/>
            <w:tcBorders>
              <w:top w:val="single" w:color="auto" w:sz="4" w:space="0"/>
              <w:left w:val="single" w:color="auto" w:sz="4" w:space="0"/>
              <w:bottom w:val="single" w:color="auto" w:sz="4" w:space="0"/>
              <w:right w:val="single" w:color="auto" w:sz="4" w:space="0"/>
            </w:tcBorders>
            <w:vAlign w:val="center"/>
          </w:tcPr>
          <w:p w14:paraId="0EFD2E5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效益指标（20分）</w:t>
            </w:r>
          </w:p>
        </w:tc>
        <w:tc>
          <w:tcPr>
            <w:tcW w:w="1172" w:type="dxa"/>
            <w:gridSpan w:val="2"/>
            <w:tcBorders>
              <w:top w:val="single" w:color="auto" w:sz="4" w:space="0"/>
              <w:left w:val="single" w:color="auto" w:sz="4" w:space="0"/>
              <w:bottom w:val="single" w:color="auto" w:sz="4" w:space="0"/>
              <w:right w:val="single" w:color="auto" w:sz="4" w:space="0"/>
            </w:tcBorders>
            <w:vAlign w:val="center"/>
          </w:tcPr>
          <w:p w14:paraId="21E66DE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14:paraId="2012582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25" w:type="dxa"/>
            <w:gridSpan w:val="2"/>
            <w:tcBorders>
              <w:top w:val="single" w:color="auto" w:sz="4" w:space="0"/>
              <w:left w:val="nil"/>
              <w:bottom w:val="single" w:color="auto" w:sz="4" w:space="0"/>
              <w:right w:val="single" w:color="auto" w:sz="4" w:space="0"/>
            </w:tcBorders>
            <w:vAlign w:val="center"/>
          </w:tcPr>
          <w:p w14:paraId="7ACBF2C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此项不涉及</w:t>
            </w:r>
          </w:p>
        </w:tc>
        <w:tc>
          <w:tcPr>
            <w:tcW w:w="1734" w:type="dxa"/>
            <w:gridSpan w:val="2"/>
            <w:tcBorders>
              <w:top w:val="single" w:color="auto" w:sz="4" w:space="0"/>
              <w:left w:val="nil"/>
              <w:bottom w:val="single" w:color="auto" w:sz="4" w:space="0"/>
              <w:right w:val="single" w:color="auto" w:sz="4" w:space="0"/>
            </w:tcBorders>
            <w:vAlign w:val="center"/>
          </w:tcPr>
          <w:p w14:paraId="7D2EBC99">
            <w:pPr>
              <w:widowControl/>
              <w:spacing w:line="240" w:lineRule="exact"/>
              <w:jc w:val="center"/>
              <w:rPr>
                <w:rFonts w:ascii="仿宋_GB2312" w:hAnsi="宋体" w:eastAsia="仿宋_GB2312" w:cs="宋体"/>
                <w:kern w:val="0"/>
                <w:szCs w:val="21"/>
              </w:rPr>
            </w:pPr>
          </w:p>
        </w:tc>
        <w:tc>
          <w:tcPr>
            <w:tcW w:w="1069" w:type="dxa"/>
            <w:gridSpan w:val="2"/>
            <w:tcBorders>
              <w:top w:val="single" w:color="auto" w:sz="4" w:space="0"/>
              <w:left w:val="nil"/>
              <w:bottom w:val="single" w:color="auto" w:sz="4" w:space="0"/>
              <w:right w:val="single" w:color="auto" w:sz="4" w:space="0"/>
            </w:tcBorders>
            <w:vAlign w:val="center"/>
          </w:tcPr>
          <w:p w14:paraId="05062BDA">
            <w:pPr>
              <w:widowControl/>
              <w:spacing w:line="240" w:lineRule="exact"/>
              <w:jc w:val="center"/>
              <w:rPr>
                <w:rFonts w:ascii="仿宋_GB2312" w:hAnsi="宋体" w:eastAsia="仿宋_GB2312" w:cs="宋体"/>
                <w:kern w:val="0"/>
                <w:szCs w:val="21"/>
              </w:rPr>
            </w:pPr>
          </w:p>
        </w:tc>
        <w:tc>
          <w:tcPr>
            <w:tcW w:w="572" w:type="dxa"/>
            <w:tcBorders>
              <w:top w:val="single" w:color="auto" w:sz="4" w:space="0"/>
              <w:left w:val="nil"/>
              <w:bottom w:val="single" w:color="auto" w:sz="4" w:space="0"/>
              <w:right w:val="single" w:color="auto" w:sz="4" w:space="0"/>
            </w:tcBorders>
            <w:vAlign w:val="center"/>
          </w:tcPr>
          <w:p w14:paraId="58CCFDD2">
            <w:pPr>
              <w:widowControl/>
              <w:spacing w:line="240" w:lineRule="exact"/>
              <w:jc w:val="center"/>
              <w:rPr>
                <w:rFonts w:ascii="仿宋_GB2312" w:hAnsi="宋体" w:eastAsia="仿宋_GB2312" w:cs="宋体"/>
                <w:kern w:val="0"/>
                <w:szCs w:val="21"/>
              </w:rPr>
            </w:pPr>
          </w:p>
        </w:tc>
        <w:tc>
          <w:tcPr>
            <w:tcW w:w="661" w:type="dxa"/>
            <w:tcBorders>
              <w:top w:val="single" w:color="auto" w:sz="4" w:space="0"/>
              <w:left w:val="nil"/>
              <w:bottom w:val="single" w:color="auto" w:sz="4" w:space="0"/>
              <w:right w:val="single" w:color="auto" w:sz="4" w:space="0"/>
            </w:tcBorders>
            <w:vAlign w:val="center"/>
          </w:tcPr>
          <w:p w14:paraId="4B3240E6">
            <w:pPr>
              <w:widowControl/>
              <w:spacing w:line="240" w:lineRule="exact"/>
              <w:jc w:val="center"/>
              <w:rPr>
                <w:rFonts w:ascii="仿宋_GB2312" w:hAnsi="宋体" w:eastAsia="仿宋_GB2312" w:cs="宋体"/>
                <w:kern w:val="0"/>
                <w:szCs w:val="21"/>
              </w:rPr>
            </w:pPr>
          </w:p>
        </w:tc>
        <w:tc>
          <w:tcPr>
            <w:tcW w:w="1235" w:type="dxa"/>
            <w:tcBorders>
              <w:top w:val="single" w:color="auto" w:sz="4" w:space="0"/>
              <w:left w:val="nil"/>
              <w:bottom w:val="single" w:color="auto" w:sz="4" w:space="0"/>
              <w:right w:val="single" w:color="auto" w:sz="4" w:space="0"/>
            </w:tcBorders>
            <w:vAlign w:val="center"/>
          </w:tcPr>
          <w:p w14:paraId="61F088B3">
            <w:pPr>
              <w:widowControl/>
              <w:spacing w:line="240" w:lineRule="exact"/>
              <w:jc w:val="center"/>
              <w:rPr>
                <w:rFonts w:ascii="仿宋_GB2312" w:hAnsi="宋体" w:eastAsia="仿宋_GB2312" w:cs="宋体"/>
                <w:kern w:val="0"/>
                <w:szCs w:val="21"/>
              </w:rPr>
            </w:pPr>
          </w:p>
        </w:tc>
      </w:tr>
      <w:tr w14:paraId="2FC51514">
        <w:tblPrEx>
          <w:tblCellMar>
            <w:top w:w="0" w:type="dxa"/>
            <w:left w:w="108" w:type="dxa"/>
            <w:bottom w:w="0" w:type="dxa"/>
            <w:right w:w="108" w:type="dxa"/>
          </w:tblCellMar>
        </w:tblPrEx>
        <w:trPr>
          <w:trHeight w:val="903" w:hRule="atLeas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52814ADB">
            <w:pPr>
              <w:widowControl/>
              <w:spacing w:line="240" w:lineRule="exact"/>
              <w:jc w:val="center"/>
              <w:rPr>
                <w:rFonts w:ascii="仿宋_GB2312" w:hAnsi="宋体" w:eastAsia="仿宋_GB2312" w:cs="宋体"/>
                <w:kern w:val="0"/>
                <w:szCs w:val="21"/>
              </w:rPr>
            </w:pPr>
          </w:p>
        </w:tc>
        <w:tc>
          <w:tcPr>
            <w:tcW w:w="988" w:type="dxa"/>
            <w:vMerge w:val="continue"/>
            <w:tcBorders>
              <w:top w:val="single" w:color="auto" w:sz="4" w:space="0"/>
              <w:left w:val="single" w:color="auto" w:sz="4" w:space="0"/>
              <w:bottom w:val="single" w:color="auto" w:sz="4" w:space="0"/>
              <w:right w:val="single" w:color="auto" w:sz="4" w:space="0"/>
            </w:tcBorders>
            <w:vAlign w:val="center"/>
          </w:tcPr>
          <w:p w14:paraId="4521A30D">
            <w:pPr>
              <w:widowControl/>
              <w:spacing w:line="240" w:lineRule="exact"/>
              <w:jc w:val="center"/>
              <w:rPr>
                <w:rFonts w:ascii="仿宋_GB2312" w:hAnsi="宋体" w:eastAsia="仿宋_GB2312" w:cs="宋体"/>
                <w:kern w:val="0"/>
                <w:szCs w:val="21"/>
              </w:rPr>
            </w:pPr>
          </w:p>
        </w:tc>
        <w:tc>
          <w:tcPr>
            <w:tcW w:w="1172" w:type="dxa"/>
            <w:gridSpan w:val="2"/>
            <w:tcBorders>
              <w:top w:val="single" w:color="auto" w:sz="4" w:space="0"/>
              <w:left w:val="single" w:color="auto" w:sz="4" w:space="0"/>
              <w:bottom w:val="single" w:color="auto" w:sz="4" w:space="0"/>
              <w:right w:val="single" w:color="auto" w:sz="4" w:space="0"/>
            </w:tcBorders>
            <w:vAlign w:val="center"/>
          </w:tcPr>
          <w:p w14:paraId="36790E5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14:paraId="5D286A5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25" w:type="dxa"/>
            <w:gridSpan w:val="2"/>
            <w:tcBorders>
              <w:top w:val="single" w:color="auto" w:sz="4" w:space="0"/>
              <w:left w:val="nil"/>
              <w:bottom w:val="single" w:color="auto" w:sz="4" w:space="0"/>
              <w:right w:val="single" w:color="auto" w:sz="4" w:space="0"/>
            </w:tcBorders>
            <w:vAlign w:val="center"/>
          </w:tcPr>
          <w:p w14:paraId="7285393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szCs w:val="21"/>
              </w:rPr>
              <w:t>是否保障劳动仲裁机构办公人员就餐</w:t>
            </w:r>
          </w:p>
        </w:tc>
        <w:tc>
          <w:tcPr>
            <w:tcW w:w="1734" w:type="dxa"/>
            <w:gridSpan w:val="2"/>
            <w:tcBorders>
              <w:top w:val="single" w:color="auto" w:sz="4" w:space="0"/>
              <w:left w:val="nil"/>
              <w:bottom w:val="single" w:color="auto" w:sz="4" w:space="0"/>
              <w:right w:val="single" w:color="auto" w:sz="4" w:space="0"/>
            </w:tcBorders>
            <w:vAlign w:val="center"/>
          </w:tcPr>
          <w:p w14:paraId="7BEFEA9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szCs w:val="21"/>
              </w:rPr>
              <w:t>保障劳动仲裁机构办公人员就餐</w:t>
            </w:r>
          </w:p>
        </w:tc>
        <w:tc>
          <w:tcPr>
            <w:tcW w:w="1069" w:type="dxa"/>
            <w:gridSpan w:val="2"/>
            <w:tcBorders>
              <w:top w:val="single" w:color="auto" w:sz="4" w:space="0"/>
              <w:left w:val="nil"/>
              <w:bottom w:val="single" w:color="auto" w:sz="4" w:space="0"/>
              <w:right w:val="single" w:color="auto" w:sz="4" w:space="0"/>
            </w:tcBorders>
            <w:vAlign w:val="center"/>
          </w:tcPr>
          <w:p w14:paraId="3E084C6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已达到预期目标</w:t>
            </w:r>
          </w:p>
        </w:tc>
        <w:tc>
          <w:tcPr>
            <w:tcW w:w="572" w:type="dxa"/>
            <w:tcBorders>
              <w:top w:val="single" w:color="auto" w:sz="4" w:space="0"/>
              <w:left w:val="nil"/>
              <w:bottom w:val="single" w:color="auto" w:sz="4" w:space="0"/>
              <w:right w:val="single" w:color="auto" w:sz="4" w:space="0"/>
            </w:tcBorders>
            <w:vAlign w:val="center"/>
          </w:tcPr>
          <w:p w14:paraId="5F67A3E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661" w:type="dxa"/>
            <w:tcBorders>
              <w:top w:val="single" w:color="auto" w:sz="4" w:space="0"/>
              <w:left w:val="nil"/>
              <w:bottom w:val="single" w:color="auto" w:sz="4" w:space="0"/>
              <w:right w:val="single" w:color="auto" w:sz="4" w:space="0"/>
            </w:tcBorders>
            <w:vAlign w:val="center"/>
          </w:tcPr>
          <w:p w14:paraId="2608576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235" w:type="dxa"/>
            <w:tcBorders>
              <w:top w:val="single" w:color="auto" w:sz="4" w:space="0"/>
              <w:left w:val="nil"/>
              <w:bottom w:val="single" w:color="auto" w:sz="4" w:space="0"/>
              <w:right w:val="single" w:color="auto" w:sz="4" w:space="0"/>
            </w:tcBorders>
            <w:vAlign w:val="center"/>
          </w:tcPr>
          <w:p w14:paraId="290E970A">
            <w:pPr>
              <w:widowControl/>
              <w:spacing w:line="240" w:lineRule="exact"/>
              <w:jc w:val="center"/>
              <w:rPr>
                <w:rFonts w:ascii="仿宋_GB2312" w:hAnsi="宋体" w:eastAsia="仿宋_GB2312" w:cs="宋体"/>
                <w:kern w:val="0"/>
                <w:szCs w:val="21"/>
              </w:rPr>
            </w:pPr>
          </w:p>
        </w:tc>
      </w:tr>
      <w:tr w14:paraId="3525A8D4">
        <w:tblPrEx>
          <w:tblCellMar>
            <w:top w:w="0" w:type="dxa"/>
            <w:left w:w="108" w:type="dxa"/>
            <w:bottom w:w="0" w:type="dxa"/>
            <w:right w:w="108" w:type="dxa"/>
          </w:tblCellMar>
        </w:tblPrEx>
        <w:trPr>
          <w:trHeight w:val="546"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36C66DD1">
            <w:pPr>
              <w:widowControl/>
              <w:spacing w:line="240" w:lineRule="exact"/>
              <w:jc w:val="center"/>
              <w:rPr>
                <w:rFonts w:ascii="仿宋_GB2312" w:hAnsi="宋体" w:eastAsia="仿宋_GB2312" w:cs="宋体"/>
                <w:kern w:val="0"/>
                <w:szCs w:val="21"/>
              </w:rPr>
            </w:pPr>
          </w:p>
        </w:tc>
        <w:tc>
          <w:tcPr>
            <w:tcW w:w="988" w:type="dxa"/>
            <w:vMerge w:val="continue"/>
            <w:tcBorders>
              <w:top w:val="single" w:color="auto" w:sz="4" w:space="0"/>
              <w:left w:val="single" w:color="auto" w:sz="4" w:space="0"/>
              <w:bottom w:val="single" w:color="auto" w:sz="4" w:space="0"/>
              <w:right w:val="single" w:color="auto" w:sz="4" w:space="0"/>
            </w:tcBorders>
            <w:vAlign w:val="center"/>
          </w:tcPr>
          <w:p w14:paraId="756FC4B0">
            <w:pPr>
              <w:widowControl/>
              <w:spacing w:line="240" w:lineRule="exact"/>
              <w:jc w:val="center"/>
              <w:rPr>
                <w:rFonts w:ascii="仿宋_GB2312" w:hAnsi="宋体" w:eastAsia="仿宋_GB2312" w:cs="宋体"/>
                <w:kern w:val="0"/>
                <w:szCs w:val="21"/>
              </w:rPr>
            </w:pPr>
          </w:p>
        </w:tc>
        <w:tc>
          <w:tcPr>
            <w:tcW w:w="1172" w:type="dxa"/>
            <w:gridSpan w:val="2"/>
            <w:tcBorders>
              <w:top w:val="single" w:color="auto" w:sz="4" w:space="0"/>
              <w:left w:val="single" w:color="auto" w:sz="4" w:space="0"/>
              <w:bottom w:val="single" w:color="auto" w:sz="4" w:space="0"/>
              <w:right w:val="single" w:color="auto" w:sz="4" w:space="0"/>
            </w:tcBorders>
            <w:vAlign w:val="center"/>
          </w:tcPr>
          <w:p w14:paraId="5BD9850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14:paraId="42D054F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725" w:type="dxa"/>
            <w:gridSpan w:val="2"/>
            <w:tcBorders>
              <w:top w:val="single" w:color="auto" w:sz="4" w:space="0"/>
              <w:left w:val="nil"/>
              <w:bottom w:val="single" w:color="auto" w:sz="4" w:space="0"/>
              <w:right w:val="single" w:color="auto" w:sz="4" w:space="0"/>
            </w:tcBorders>
          </w:tcPr>
          <w:p w14:paraId="4D57C318">
            <w:pPr>
              <w:rPr>
                <w:rFonts w:ascii="仿宋_GB2312" w:eastAsia="仿宋_GB2312"/>
              </w:rPr>
            </w:pPr>
            <w:r>
              <w:rPr>
                <w:rFonts w:hint="eastAsia" w:ascii="仿宋_GB2312" w:hAnsi="宋体" w:eastAsia="仿宋_GB2312" w:cs="宋体"/>
                <w:kern w:val="0"/>
                <w:szCs w:val="21"/>
              </w:rPr>
              <w:t>此项不涉及</w:t>
            </w:r>
          </w:p>
        </w:tc>
        <w:tc>
          <w:tcPr>
            <w:tcW w:w="1734" w:type="dxa"/>
            <w:gridSpan w:val="2"/>
            <w:tcBorders>
              <w:top w:val="single" w:color="auto" w:sz="4" w:space="0"/>
              <w:left w:val="nil"/>
              <w:bottom w:val="single" w:color="auto" w:sz="4" w:space="0"/>
              <w:right w:val="single" w:color="auto" w:sz="4" w:space="0"/>
            </w:tcBorders>
            <w:vAlign w:val="center"/>
          </w:tcPr>
          <w:p w14:paraId="3AE4613C">
            <w:pPr>
              <w:widowControl/>
              <w:spacing w:line="240" w:lineRule="exact"/>
              <w:jc w:val="center"/>
              <w:rPr>
                <w:rFonts w:ascii="仿宋_GB2312" w:hAnsi="宋体" w:eastAsia="仿宋_GB2312" w:cs="宋体"/>
                <w:kern w:val="0"/>
                <w:szCs w:val="21"/>
              </w:rPr>
            </w:pPr>
          </w:p>
        </w:tc>
        <w:tc>
          <w:tcPr>
            <w:tcW w:w="1069" w:type="dxa"/>
            <w:gridSpan w:val="2"/>
            <w:tcBorders>
              <w:top w:val="single" w:color="auto" w:sz="4" w:space="0"/>
              <w:left w:val="nil"/>
              <w:bottom w:val="single" w:color="auto" w:sz="4" w:space="0"/>
              <w:right w:val="single" w:color="auto" w:sz="4" w:space="0"/>
            </w:tcBorders>
            <w:vAlign w:val="center"/>
          </w:tcPr>
          <w:p w14:paraId="66731BC1">
            <w:pPr>
              <w:widowControl/>
              <w:spacing w:line="240" w:lineRule="exact"/>
              <w:jc w:val="center"/>
              <w:rPr>
                <w:rFonts w:ascii="仿宋_GB2312" w:hAnsi="宋体" w:eastAsia="仿宋_GB2312" w:cs="宋体"/>
                <w:kern w:val="0"/>
                <w:szCs w:val="21"/>
              </w:rPr>
            </w:pPr>
          </w:p>
        </w:tc>
        <w:tc>
          <w:tcPr>
            <w:tcW w:w="572" w:type="dxa"/>
            <w:tcBorders>
              <w:top w:val="single" w:color="auto" w:sz="4" w:space="0"/>
              <w:left w:val="nil"/>
              <w:bottom w:val="single" w:color="auto" w:sz="4" w:space="0"/>
              <w:right w:val="single" w:color="auto" w:sz="4" w:space="0"/>
            </w:tcBorders>
            <w:vAlign w:val="center"/>
          </w:tcPr>
          <w:p w14:paraId="68FC9699">
            <w:pPr>
              <w:widowControl/>
              <w:spacing w:line="240" w:lineRule="exact"/>
              <w:jc w:val="center"/>
              <w:rPr>
                <w:rFonts w:ascii="仿宋_GB2312" w:hAnsi="宋体" w:eastAsia="仿宋_GB2312" w:cs="宋体"/>
                <w:kern w:val="0"/>
                <w:szCs w:val="21"/>
              </w:rPr>
            </w:pPr>
          </w:p>
        </w:tc>
        <w:tc>
          <w:tcPr>
            <w:tcW w:w="661" w:type="dxa"/>
            <w:tcBorders>
              <w:top w:val="single" w:color="auto" w:sz="4" w:space="0"/>
              <w:left w:val="nil"/>
              <w:bottom w:val="single" w:color="auto" w:sz="4" w:space="0"/>
              <w:right w:val="single" w:color="auto" w:sz="4" w:space="0"/>
            </w:tcBorders>
            <w:vAlign w:val="center"/>
          </w:tcPr>
          <w:p w14:paraId="3D2A6378">
            <w:pPr>
              <w:widowControl/>
              <w:spacing w:line="240" w:lineRule="exact"/>
              <w:jc w:val="center"/>
              <w:rPr>
                <w:rFonts w:ascii="仿宋_GB2312" w:hAnsi="宋体" w:eastAsia="仿宋_GB2312" w:cs="宋体"/>
                <w:kern w:val="0"/>
                <w:szCs w:val="21"/>
              </w:rPr>
            </w:pPr>
          </w:p>
        </w:tc>
        <w:tc>
          <w:tcPr>
            <w:tcW w:w="1235" w:type="dxa"/>
            <w:tcBorders>
              <w:top w:val="single" w:color="auto" w:sz="4" w:space="0"/>
              <w:left w:val="nil"/>
              <w:bottom w:val="single" w:color="auto" w:sz="4" w:space="0"/>
              <w:right w:val="single" w:color="auto" w:sz="4" w:space="0"/>
            </w:tcBorders>
            <w:vAlign w:val="center"/>
          </w:tcPr>
          <w:p w14:paraId="1E36BE0D">
            <w:pPr>
              <w:widowControl/>
              <w:spacing w:line="240" w:lineRule="exact"/>
              <w:jc w:val="center"/>
              <w:rPr>
                <w:rFonts w:ascii="仿宋_GB2312" w:hAnsi="宋体" w:eastAsia="仿宋_GB2312" w:cs="宋体"/>
                <w:kern w:val="0"/>
                <w:szCs w:val="21"/>
              </w:rPr>
            </w:pPr>
          </w:p>
        </w:tc>
      </w:tr>
      <w:tr w14:paraId="5F96F592">
        <w:tblPrEx>
          <w:tblCellMar>
            <w:top w:w="0" w:type="dxa"/>
            <w:left w:w="108" w:type="dxa"/>
            <w:bottom w:w="0" w:type="dxa"/>
            <w:right w:w="108" w:type="dxa"/>
          </w:tblCellMar>
        </w:tblPrEx>
        <w:trPr>
          <w:trHeight w:val="533"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00CA9806">
            <w:pPr>
              <w:widowControl/>
              <w:spacing w:line="240" w:lineRule="exact"/>
              <w:jc w:val="center"/>
              <w:rPr>
                <w:rFonts w:ascii="仿宋_GB2312" w:hAnsi="宋体" w:eastAsia="仿宋_GB2312" w:cs="宋体"/>
                <w:kern w:val="0"/>
                <w:szCs w:val="21"/>
              </w:rPr>
            </w:pPr>
          </w:p>
        </w:tc>
        <w:tc>
          <w:tcPr>
            <w:tcW w:w="988" w:type="dxa"/>
            <w:vMerge w:val="continue"/>
            <w:tcBorders>
              <w:top w:val="single" w:color="auto" w:sz="4" w:space="0"/>
              <w:left w:val="single" w:color="auto" w:sz="4" w:space="0"/>
              <w:bottom w:val="single" w:color="auto" w:sz="4" w:space="0"/>
              <w:right w:val="single" w:color="auto" w:sz="4" w:space="0"/>
            </w:tcBorders>
            <w:vAlign w:val="center"/>
          </w:tcPr>
          <w:p w14:paraId="7736CAD5">
            <w:pPr>
              <w:widowControl/>
              <w:spacing w:line="240" w:lineRule="exact"/>
              <w:jc w:val="center"/>
              <w:rPr>
                <w:rFonts w:ascii="仿宋_GB2312" w:hAnsi="宋体" w:eastAsia="仿宋_GB2312" w:cs="宋体"/>
                <w:kern w:val="0"/>
                <w:szCs w:val="21"/>
              </w:rPr>
            </w:pPr>
          </w:p>
        </w:tc>
        <w:tc>
          <w:tcPr>
            <w:tcW w:w="1172" w:type="dxa"/>
            <w:gridSpan w:val="2"/>
            <w:tcBorders>
              <w:top w:val="single" w:color="auto" w:sz="4" w:space="0"/>
              <w:left w:val="single" w:color="auto" w:sz="4" w:space="0"/>
              <w:bottom w:val="single" w:color="auto" w:sz="4" w:space="0"/>
              <w:right w:val="single" w:color="auto" w:sz="4" w:space="0"/>
            </w:tcBorders>
            <w:vAlign w:val="center"/>
          </w:tcPr>
          <w:p w14:paraId="0C10577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725" w:type="dxa"/>
            <w:gridSpan w:val="2"/>
            <w:tcBorders>
              <w:top w:val="single" w:color="auto" w:sz="4" w:space="0"/>
              <w:left w:val="nil"/>
              <w:bottom w:val="single" w:color="auto" w:sz="4" w:space="0"/>
              <w:right w:val="single" w:color="auto" w:sz="4" w:space="0"/>
            </w:tcBorders>
          </w:tcPr>
          <w:p w14:paraId="69F89957">
            <w:pPr>
              <w:rPr>
                <w:rFonts w:ascii="仿宋_GB2312" w:eastAsia="仿宋_GB2312"/>
              </w:rPr>
            </w:pPr>
            <w:r>
              <w:rPr>
                <w:rFonts w:hint="eastAsia" w:ascii="仿宋_GB2312" w:hAnsi="宋体" w:eastAsia="仿宋_GB2312" w:cs="宋体"/>
                <w:kern w:val="0"/>
                <w:szCs w:val="21"/>
              </w:rPr>
              <w:t>此项不涉及</w:t>
            </w:r>
          </w:p>
        </w:tc>
        <w:tc>
          <w:tcPr>
            <w:tcW w:w="1734" w:type="dxa"/>
            <w:gridSpan w:val="2"/>
            <w:tcBorders>
              <w:top w:val="single" w:color="auto" w:sz="4" w:space="0"/>
              <w:left w:val="nil"/>
              <w:bottom w:val="single" w:color="auto" w:sz="4" w:space="0"/>
              <w:right w:val="single" w:color="auto" w:sz="4" w:space="0"/>
            </w:tcBorders>
            <w:vAlign w:val="center"/>
          </w:tcPr>
          <w:p w14:paraId="011F9D63">
            <w:pPr>
              <w:widowControl/>
              <w:spacing w:line="240" w:lineRule="exact"/>
              <w:jc w:val="center"/>
              <w:rPr>
                <w:rFonts w:ascii="仿宋_GB2312" w:hAnsi="宋体" w:eastAsia="仿宋_GB2312" w:cs="宋体"/>
                <w:kern w:val="0"/>
                <w:szCs w:val="21"/>
              </w:rPr>
            </w:pPr>
          </w:p>
        </w:tc>
        <w:tc>
          <w:tcPr>
            <w:tcW w:w="1069" w:type="dxa"/>
            <w:gridSpan w:val="2"/>
            <w:tcBorders>
              <w:top w:val="single" w:color="auto" w:sz="4" w:space="0"/>
              <w:left w:val="nil"/>
              <w:bottom w:val="single" w:color="auto" w:sz="4" w:space="0"/>
              <w:right w:val="single" w:color="auto" w:sz="4" w:space="0"/>
            </w:tcBorders>
            <w:vAlign w:val="center"/>
          </w:tcPr>
          <w:p w14:paraId="34E59F54">
            <w:pPr>
              <w:widowControl/>
              <w:spacing w:line="240" w:lineRule="exact"/>
              <w:jc w:val="center"/>
              <w:rPr>
                <w:rFonts w:ascii="仿宋_GB2312" w:hAnsi="宋体" w:eastAsia="仿宋_GB2312" w:cs="宋体"/>
                <w:kern w:val="0"/>
                <w:szCs w:val="21"/>
              </w:rPr>
            </w:pPr>
          </w:p>
        </w:tc>
        <w:tc>
          <w:tcPr>
            <w:tcW w:w="572" w:type="dxa"/>
            <w:tcBorders>
              <w:top w:val="single" w:color="auto" w:sz="4" w:space="0"/>
              <w:left w:val="nil"/>
              <w:bottom w:val="single" w:color="auto" w:sz="4" w:space="0"/>
              <w:right w:val="single" w:color="auto" w:sz="4" w:space="0"/>
            </w:tcBorders>
            <w:vAlign w:val="center"/>
          </w:tcPr>
          <w:p w14:paraId="681E347A">
            <w:pPr>
              <w:widowControl/>
              <w:spacing w:line="240" w:lineRule="exact"/>
              <w:jc w:val="center"/>
              <w:rPr>
                <w:rFonts w:ascii="仿宋_GB2312" w:hAnsi="宋体" w:eastAsia="仿宋_GB2312" w:cs="宋体"/>
                <w:kern w:val="0"/>
                <w:szCs w:val="21"/>
              </w:rPr>
            </w:pPr>
          </w:p>
        </w:tc>
        <w:tc>
          <w:tcPr>
            <w:tcW w:w="661" w:type="dxa"/>
            <w:tcBorders>
              <w:top w:val="single" w:color="auto" w:sz="4" w:space="0"/>
              <w:left w:val="nil"/>
              <w:bottom w:val="single" w:color="auto" w:sz="4" w:space="0"/>
              <w:right w:val="single" w:color="auto" w:sz="4" w:space="0"/>
            </w:tcBorders>
            <w:vAlign w:val="center"/>
          </w:tcPr>
          <w:p w14:paraId="69D0254A">
            <w:pPr>
              <w:widowControl/>
              <w:spacing w:line="240" w:lineRule="exact"/>
              <w:jc w:val="center"/>
              <w:rPr>
                <w:rFonts w:ascii="仿宋_GB2312" w:hAnsi="宋体" w:eastAsia="仿宋_GB2312" w:cs="宋体"/>
                <w:kern w:val="0"/>
                <w:szCs w:val="21"/>
              </w:rPr>
            </w:pPr>
          </w:p>
        </w:tc>
        <w:tc>
          <w:tcPr>
            <w:tcW w:w="1235" w:type="dxa"/>
            <w:tcBorders>
              <w:top w:val="single" w:color="auto" w:sz="4" w:space="0"/>
              <w:left w:val="nil"/>
              <w:bottom w:val="single" w:color="auto" w:sz="4" w:space="0"/>
              <w:right w:val="single" w:color="auto" w:sz="4" w:space="0"/>
            </w:tcBorders>
            <w:vAlign w:val="center"/>
          </w:tcPr>
          <w:p w14:paraId="71337EDE">
            <w:pPr>
              <w:widowControl/>
              <w:spacing w:line="240" w:lineRule="exact"/>
              <w:jc w:val="center"/>
              <w:rPr>
                <w:rFonts w:ascii="仿宋_GB2312" w:hAnsi="宋体" w:eastAsia="仿宋_GB2312" w:cs="宋体"/>
                <w:kern w:val="0"/>
                <w:szCs w:val="21"/>
              </w:rPr>
            </w:pPr>
          </w:p>
        </w:tc>
      </w:tr>
      <w:tr w14:paraId="5A4D7B23">
        <w:tblPrEx>
          <w:tblCellMar>
            <w:top w:w="0" w:type="dxa"/>
            <w:left w:w="108" w:type="dxa"/>
            <w:bottom w:w="0" w:type="dxa"/>
            <w:right w:w="108" w:type="dxa"/>
          </w:tblCellMar>
        </w:tblPrEx>
        <w:trPr>
          <w:trHeight w:val="930"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3D57C3AC">
            <w:pPr>
              <w:widowControl/>
              <w:spacing w:line="240" w:lineRule="exact"/>
              <w:jc w:val="center"/>
              <w:rPr>
                <w:rFonts w:ascii="仿宋_GB2312" w:hAnsi="宋体" w:eastAsia="仿宋_GB2312" w:cs="宋体"/>
                <w:kern w:val="0"/>
                <w:szCs w:val="21"/>
              </w:rPr>
            </w:pPr>
          </w:p>
        </w:tc>
        <w:tc>
          <w:tcPr>
            <w:tcW w:w="988" w:type="dxa"/>
            <w:tcBorders>
              <w:top w:val="single" w:color="auto" w:sz="4" w:space="0"/>
              <w:left w:val="single" w:color="auto" w:sz="4" w:space="0"/>
              <w:bottom w:val="single" w:color="auto" w:sz="4" w:space="0"/>
              <w:right w:val="single" w:color="auto" w:sz="4" w:space="0"/>
            </w:tcBorders>
            <w:vAlign w:val="center"/>
          </w:tcPr>
          <w:p w14:paraId="6AFA6AF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满意度指标（10分）</w:t>
            </w:r>
          </w:p>
        </w:tc>
        <w:tc>
          <w:tcPr>
            <w:tcW w:w="1172" w:type="dxa"/>
            <w:gridSpan w:val="2"/>
            <w:tcBorders>
              <w:top w:val="single" w:color="auto" w:sz="4" w:space="0"/>
              <w:left w:val="single" w:color="auto" w:sz="4" w:space="0"/>
              <w:bottom w:val="single" w:color="auto" w:sz="4" w:space="0"/>
              <w:right w:val="single" w:color="auto" w:sz="4" w:space="0"/>
            </w:tcBorders>
            <w:vAlign w:val="center"/>
          </w:tcPr>
          <w:p w14:paraId="23E6322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725" w:type="dxa"/>
            <w:gridSpan w:val="2"/>
            <w:tcBorders>
              <w:top w:val="single" w:color="auto" w:sz="4" w:space="0"/>
              <w:left w:val="nil"/>
              <w:bottom w:val="single" w:color="auto" w:sz="4" w:space="0"/>
              <w:right w:val="single" w:color="auto" w:sz="4" w:space="0"/>
            </w:tcBorders>
            <w:vAlign w:val="center"/>
          </w:tcPr>
          <w:p w14:paraId="511F442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办公人员满意度</w:t>
            </w:r>
          </w:p>
        </w:tc>
        <w:tc>
          <w:tcPr>
            <w:tcW w:w="1734" w:type="dxa"/>
            <w:gridSpan w:val="2"/>
            <w:tcBorders>
              <w:top w:val="single" w:color="auto" w:sz="4" w:space="0"/>
              <w:left w:val="nil"/>
              <w:bottom w:val="single" w:color="auto" w:sz="4" w:space="0"/>
              <w:right w:val="single" w:color="auto" w:sz="4" w:space="0"/>
            </w:tcBorders>
            <w:vAlign w:val="center"/>
          </w:tcPr>
          <w:p w14:paraId="378696A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办公人员满意度</w:t>
            </w:r>
          </w:p>
        </w:tc>
        <w:tc>
          <w:tcPr>
            <w:tcW w:w="1069" w:type="dxa"/>
            <w:gridSpan w:val="2"/>
            <w:tcBorders>
              <w:top w:val="single" w:color="auto" w:sz="4" w:space="0"/>
              <w:left w:val="nil"/>
              <w:bottom w:val="single" w:color="auto" w:sz="4" w:space="0"/>
              <w:right w:val="single" w:color="auto" w:sz="4" w:space="0"/>
            </w:tcBorders>
            <w:vAlign w:val="center"/>
          </w:tcPr>
          <w:p w14:paraId="414DB87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好评率达98%</w:t>
            </w:r>
          </w:p>
        </w:tc>
        <w:tc>
          <w:tcPr>
            <w:tcW w:w="572" w:type="dxa"/>
            <w:tcBorders>
              <w:top w:val="single" w:color="auto" w:sz="4" w:space="0"/>
              <w:left w:val="nil"/>
              <w:bottom w:val="single" w:color="auto" w:sz="4" w:space="0"/>
              <w:right w:val="single" w:color="auto" w:sz="4" w:space="0"/>
            </w:tcBorders>
            <w:vAlign w:val="center"/>
          </w:tcPr>
          <w:p w14:paraId="5DAA917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661" w:type="dxa"/>
            <w:tcBorders>
              <w:top w:val="single" w:color="auto" w:sz="4" w:space="0"/>
              <w:left w:val="nil"/>
              <w:bottom w:val="single" w:color="auto" w:sz="4" w:space="0"/>
              <w:right w:val="single" w:color="auto" w:sz="4" w:space="0"/>
            </w:tcBorders>
            <w:vAlign w:val="center"/>
          </w:tcPr>
          <w:p w14:paraId="739C1D3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9.8</w:t>
            </w:r>
          </w:p>
        </w:tc>
        <w:tc>
          <w:tcPr>
            <w:tcW w:w="1235" w:type="dxa"/>
            <w:tcBorders>
              <w:top w:val="single" w:color="auto" w:sz="4" w:space="0"/>
              <w:left w:val="nil"/>
              <w:bottom w:val="single" w:color="auto" w:sz="4" w:space="0"/>
              <w:right w:val="single" w:color="auto" w:sz="4" w:space="0"/>
            </w:tcBorders>
            <w:vAlign w:val="center"/>
          </w:tcPr>
          <w:p w14:paraId="471A62CF">
            <w:pPr>
              <w:widowControl/>
              <w:spacing w:line="240" w:lineRule="exact"/>
              <w:jc w:val="center"/>
              <w:rPr>
                <w:rFonts w:ascii="仿宋_GB2312" w:hAnsi="宋体" w:eastAsia="仿宋_GB2312" w:cs="宋体"/>
                <w:kern w:val="0"/>
                <w:szCs w:val="21"/>
              </w:rPr>
            </w:pPr>
          </w:p>
        </w:tc>
      </w:tr>
      <w:tr w14:paraId="15F3ACA5">
        <w:tblPrEx>
          <w:tblCellMar>
            <w:top w:w="0" w:type="dxa"/>
            <w:left w:w="108" w:type="dxa"/>
            <w:bottom w:w="0" w:type="dxa"/>
            <w:right w:w="108" w:type="dxa"/>
          </w:tblCellMar>
        </w:tblPrEx>
        <w:trPr>
          <w:trHeight w:val="499" w:hRule="exact"/>
        </w:trPr>
        <w:tc>
          <w:tcPr>
            <w:tcW w:w="7111" w:type="dxa"/>
            <w:gridSpan w:val="10"/>
            <w:tcBorders>
              <w:top w:val="single" w:color="auto" w:sz="4" w:space="0"/>
              <w:left w:val="single" w:color="auto" w:sz="4" w:space="0"/>
              <w:bottom w:val="single" w:color="auto" w:sz="4" w:space="0"/>
              <w:right w:val="single" w:color="auto" w:sz="4" w:space="0"/>
            </w:tcBorders>
            <w:vAlign w:val="center"/>
          </w:tcPr>
          <w:p w14:paraId="6979C2A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总分</w:t>
            </w:r>
          </w:p>
        </w:tc>
        <w:tc>
          <w:tcPr>
            <w:tcW w:w="572" w:type="dxa"/>
            <w:tcBorders>
              <w:top w:val="single" w:color="auto" w:sz="4" w:space="0"/>
              <w:left w:val="nil"/>
              <w:bottom w:val="single" w:color="auto" w:sz="4" w:space="0"/>
              <w:right w:val="single" w:color="auto" w:sz="4" w:space="0"/>
            </w:tcBorders>
            <w:vAlign w:val="center"/>
          </w:tcPr>
          <w:p w14:paraId="7F2E8CA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661" w:type="dxa"/>
            <w:tcBorders>
              <w:top w:val="single" w:color="auto" w:sz="4" w:space="0"/>
              <w:left w:val="nil"/>
              <w:bottom w:val="single" w:color="auto" w:sz="4" w:space="0"/>
              <w:right w:val="single" w:color="auto" w:sz="4" w:space="0"/>
            </w:tcBorders>
            <w:vAlign w:val="center"/>
          </w:tcPr>
          <w:p w14:paraId="37D72E7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99.8</w:t>
            </w:r>
          </w:p>
        </w:tc>
        <w:tc>
          <w:tcPr>
            <w:tcW w:w="1235" w:type="dxa"/>
            <w:tcBorders>
              <w:top w:val="single" w:color="auto" w:sz="4" w:space="0"/>
              <w:left w:val="nil"/>
              <w:bottom w:val="single" w:color="auto" w:sz="4" w:space="0"/>
              <w:right w:val="single" w:color="auto" w:sz="4" w:space="0"/>
            </w:tcBorders>
            <w:vAlign w:val="center"/>
          </w:tcPr>
          <w:p w14:paraId="551EB431">
            <w:pPr>
              <w:widowControl/>
              <w:spacing w:line="240" w:lineRule="exact"/>
              <w:jc w:val="center"/>
              <w:rPr>
                <w:rFonts w:ascii="仿宋_GB2312" w:hAnsi="宋体" w:eastAsia="仿宋_GB2312" w:cs="宋体"/>
                <w:kern w:val="0"/>
                <w:szCs w:val="21"/>
              </w:rPr>
            </w:pPr>
          </w:p>
        </w:tc>
      </w:tr>
    </w:tbl>
    <w:p w14:paraId="4032FE8C">
      <w:pPr>
        <w:spacing w:line="360" w:lineRule="auto"/>
        <w:outlineLvl w:val="0"/>
        <w:rPr>
          <w:rFonts w:ascii="仿宋_GB2312" w:hAnsi="黑体" w:eastAsia="仿宋_GB2312"/>
          <w:szCs w:val="28"/>
        </w:rPr>
      </w:pPr>
    </w:p>
    <w:p w14:paraId="7F5C1B12">
      <w:pPr>
        <w:spacing w:line="360" w:lineRule="auto"/>
        <w:outlineLvl w:val="0"/>
        <w:rPr>
          <w:rFonts w:ascii="仿宋_GB2312" w:hAnsi="黑体" w:eastAsia="仿宋_GB2312"/>
          <w:szCs w:val="28"/>
        </w:rPr>
      </w:pPr>
    </w:p>
    <w:p w14:paraId="0B87760E">
      <w:pPr>
        <w:spacing w:line="360" w:lineRule="auto"/>
        <w:outlineLvl w:val="0"/>
        <w:rPr>
          <w:rFonts w:ascii="仿宋_GB2312" w:hAnsi="黑体" w:eastAsia="仿宋_GB2312"/>
          <w:szCs w:val="28"/>
        </w:rPr>
      </w:pPr>
    </w:p>
    <w:p w14:paraId="66C8BBF1">
      <w:pPr>
        <w:spacing w:line="480" w:lineRule="exact"/>
        <w:jc w:val="center"/>
        <w:rPr>
          <w:rFonts w:ascii="黑体" w:hAnsi="黑体" w:eastAsia="方正小标宋简体"/>
          <w:sz w:val="22"/>
          <w:szCs w:val="28"/>
        </w:rPr>
      </w:pPr>
      <w:r>
        <w:rPr>
          <w:rFonts w:hint="eastAsia" w:ascii="方正小标宋简体" w:hAnsi="黑体" w:eastAsia="方正小标宋简体"/>
          <w:sz w:val="28"/>
          <w:szCs w:val="36"/>
        </w:rPr>
        <w:t>项目支出绩效自评表</w:t>
      </w:r>
    </w:p>
    <w:p w14:paraId="3DDF09F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（2020年度）</w:t>
      </w:r>
    </w:p>
    <w:tbl>
      <w:tblPr>
        <w:tblStyle w:val="9"/>
        <w:tblpPr w:leftFromText="180" w:rightFromText="180" w:vertAnchor="text" w:horzAnchor="margin" w:tblpXSpec="center" w:tblpY="128"/>
        <w:tblW w:w="9910" w:type="dxa"/>
        <w:tblInd w:w="0" w:type="dxa"/>
        <w:tblLayout w:type="fixed"/>
        <w:tblCellMar>
          <w:top w:w="0" w:type="dxa"/>
          <w:left w:w="108" w:type="dxa"/>
          <w:bottom w:w="0" w:type="dxa"/>
          <w:right w:w="108" w:type="dxa"/>
        </w:tblCellMar>
      </w:tblPr>
      <w:tblGrid>
        <w:gridCol w:w="503"/>
        <w:gridCol w:w="887"/>
        <w:gridCol w:w="253"/>
        <w:gridCol w:w="858"/>
        <w:gridCol w:w="1192"/>
        <w:gridCol w:w="500"/>
        <w:gridCol w:w="664"/>
        <w:gridCol w:w="1075"/>
        <w:gridCol w:w="1130"/>
        <w:gridCol w:w="75"/>
        <w:gridCol w:w="545"/>
        <w:gridCol w:w="921"/>
        <w:gridCol w:w="198"/>
        <w:gridCol w:w="1109"/>
      </w:tblGrid>
      <w:tr w14:paraId="628AABDE">
        <w:tblPrEx>
          <w:tblCellMar>
            <w:top w:w="0" w:type="dxa"/>
            <w:left w:w="108" w:type="dxa"/>
            <w:bottom w:w="0" w:type="dxa"/>
            <w:right w:w="108" w:type="dxa"/>
          </w:tblCellMar>
        </w:tblPrEx>
        <w:trPr>
          <w:trHeight w:val="300" w:hRule="exact"/>
        </w:trPr>
        <w:tc>
          <w:tcPr>
            <w:tcW w:w="1643" w:type="dxa"/>
            <w:gridSpan w:val="3"/>
            <w:tcBorders>
              <w:top w:val="single" w:color="auto" w:sz="4" w:space="0"/>
              <w:left w:val="single" w:color="auto" w:sz="4" w:space="0"/>
              <w:bottom w:val="single" w:color="auto" w:sz="4" w:space="0"/>
              <w:right w:val="single" w:color="auto" w:sz="4" w:space="0"/>
            </w:tcBorders>
            <w:vAlign w:val="center"/>
          </w:tcPr>
          <w:p w14:paraId="308EBE9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8267" w:type="dxa"/>
            <w:gridSpan w:val="11"/>
            <w:tcBorders>
              <w:top w:val="single" w:color="auto" w:sz="4" w:space="0"/>
              <w:left w:val="nil"/>
              <w:bottom w:val="single" w:color="auto" w:sz="4" w:space="0"/>
              <w:right w:val="single" w:color="auto" w:sz="4" w:space="0"/>
            </w:tcBorders>
            <w:vAlign w:val="center"/>
          </w:tcPr>
          <w:p w14:paraId="6F31BF74">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20101000663文体路办公区一号楼燃气费</w:t>
            </w:r>
          </w:p>
        </w:tc>
      </w:tr>
      <w:tr w14:paraId="35EE1670">
        <w:tblPrEx>
          <w:tblCellMar>
            <w:top w:w="0" w:type="dxa"/>
            <w:left w:w="108" w:type="dxa"/>
            <w:bottom w:w="0" w:type="dxa"/>
            <w:right w:w="108" w:type="dxa"/>
          </w:tblCellMar>
        </w:tblPrEx>
        <w:trPr>
          <w:trHeight w:val="300" w:hRule="exact"/>
        </w:trPr>
        <w:tc>
          <w:tcPr>
            <w:tcW w:w="1643" w:type="dxa"/>
            <w:gridSpan w:val="3"/>
            <w:tcBorders>
              <w:top w:val="single" w:color="auto" w:sz="4" w:space="0"/>
              <w:left w:val="single" w:color="auto" w:sz="4" w:space="0"/>
              <w:bottom w:val="single" w:color="auto" w:sz="4" w:space="0"/>
              <w:right w:val="single" w:color="auto" w:sz="4" w:space="0"/>
            </w:tcBorders>
            <w:vAlign w:val="center"/>
          </w:tcPr>
          <w:p w14:paraId="7CF03EA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289" w:type="dxa"/>
            <w:gridSpan w:val="5"/>
            <w:tcBorders>
              <w:top w:val="single" w:color="auto" w:sz="4" w:space="0"/>
              <w:left w:val="nil"/>
              <w:bottom w:val="single" w:color="auto" w:sz="4" w:space="0"/>
              <w:right w:val="single" w:color="auto" w:sz="4" w:space="0"/>
            </w:tcBorders>
            <w:vAlign w:val="center"/>
          </w:tcPr>
          <w:p w14:paraId="27A1B40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丰台区机关事务管理服务中心101000</w:t>
            </w:r>
          </w:p>
        </w:tc>
        <w:tc>
          <w:tcPr>
            <w:tcW w:w="1205" w:type="dxa"/>
            <w:gridSpan w:val="2"/>
            <w:tcBorders>
              <w:top w:val="nil"/>
              <w:left w:val="nil"/>
              <w:bottom w:val="single" w:color="auto" w:sz="4" w:space="0"/>
              <w:right w:val="single" w:color="auto" w:sz="4" w:space="0"/>
            </w:tcBorders>
            <w:vAlign w:val="center"/>
          </w:tcPr>
          <w:p w14:paraId="0183BB6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773" w:type="dxa"/>
            <w:gridSpan w:val="4"/>
            <w:tcBorders>
              <w:top w:val="single" w:color="auto" w:sz="4" w:space="0"/>
              <w:left w:val="nil"/>
              <w:bottom w:val="single" w:color="auto" w:sz="4" w:space="0"/>
              <w:right w:val="single" w:color="auto" w:sz="4" w:space="0"/>
            </w:tcBorders>
            <w:vAlign w:val="center"/>
          </w:tcPr>
          <w:p w14:paraId="35B9DA0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基建科</w:t>
            </w:r>
          </w:p>
        </w:tc>
      </w:tr>
      <w:tr w14:paraId="350A6B9F">
        <w:tblPrEx>
          <w:tblCellMar>
            <w:top w:w="0" w:type="dxa"/>
            <w:left w:w="108" w:type="dxa"/>
            <w:bottom w:w="0" w:type="dxa"/>
            <w:right w:w="108" w:type="dxa"/>
          </w:tblCellMar>
        </w:tblPrEx>
        <w:trPr>
          <w:trHeight w:val="300" w:hRule="exact"/>
        </w:trPr>
        <w:tc>
          <w:tcPr>
            <w:tcW w:w="1643" w:type="dxa"/>
            <w:gridSpan w:val="3"/>
            <w:tcBorders>
              <w:top w:val="single" w:color="auto" w:sz="4" w:space="0"/>
              <w:left w:val="single" w:color="auto" w:sz="4" w:space="0"/>
              <w:bottom w:val="single" w:color="auto" w:sz="4" w:space="0"/>
              <w:right w:val="single" w:color="auto" w:sz="4" w:space="0"/>
            </w:tcBorders>
            <w:vAlign w:val="center"/>
          </w:tcPr>
          <w:p w14:paraId="09DF881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289" w:type="dxa"/>
            <w:gridSpan w:val="5"/>
            <w:tcBorders>
              <w:top w:val="single" w:color="auto" w:sz="4" w:space="0"/>
              <w:left w:val="nil"/>
              <w:bottom w:val="single" w:color="auto" w:sz="4" w:space="0"/>
              <w:right w:val="single" w:color="auto" w:sz="4" w:space="0"/>
            </w:tcBorders>
            <w:vAlign w:val="center"/>
          </w:tcPr>
          <w:p w14:paraId="5F7516E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白红顺</w:t>
            </w:r>
          </w:p>
        </w:tc>
        <w:tc>
          <w:tcPr>
            <w:tcW w:w="1205" w:type="dxa"/>
            <w:gridSpan w:val="2"/>
            <w:tcBorders>
              <w:top w:val="nil"/>
              <w:left w:val="nil"/>
              <w:bottom w:val="single" w:color="auto" w:sz="4" w:space="0"/>
              <w:right w:val="single" w:color="auto" w:sz="4" w:space="0"/>
            </w:tcBorders>
            <w:vAlign w:val="center"/>
          </w:tcPr>
          <w:p w14:paraId="29FB698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773" w:type="dxa"/>
            <w:gridSpan w:val="4"/>
            <w:tcBorders>
              <w:top w:val="single" w:color="auto" w:sz="4" w:space="0"/>
              <w:left w:val="nil"/>
              <w:bottom w:val="single" w:color="auto" w:sz="4" w:space="0"/>
              <w:right w:val="single" w:color="auto" w:sz="4" w:space="0"/>
            </w:tcBorders>
            <w:vAlign w:val="center"/>
          </w:tcPr>
          <w:p w14:paraId="2D0BB42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83656510</w:t>
            </w:r>
          </w:p>
        </w:tc>
      </w:tr>
      <w:tr w14:paraId="5E6C3840">
        <w:tblPrEx>
          <w:tblCellMar>
            <w:top w:w="0" w:type="dxa"/>
            <w:left w:w="108" w:type="dxa"/>
            <w:bottom w:w="0" w:type="dxa"/>
            <w:right w:w="108" w:type="dxa"/>
          </w:tblCellMar>
        </w:tblPrEx>
        <w:trPr>
          <w:trHeight w:val="556" w:hRule="exact"/>
        </w:trPr>
        <w:tc>
          <w:tcPr>
            <w:tcW w:w="1643" w:type="dxa"/>
            <w:gridSpan w:val="3"/>
            <w:vMerge w:val="restart"/>
            <w:tcBorders>
              <w:top w:val="single" w:color="auto" w:sz="4" w:space="0"/>
              <w:left w:val="single" w:color="auto" w:sz="4" w:space="0"/>
              <w:bottom w:val="single" w:color="auto" w:sz="4" w:space="0"/>
              <w:right w:val="single" w:color="auto" w:sz="4" w:space="0"/>
            </w:tcBorders>
            <w:vAlign w:val="center"/>
          </w:tcPr>
          <w:p w14:paraId="6BCF827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2050" w:type="dxa"/>
            <w:gridSpan w:val="2"/>
            <w:tcBorders>
              <w:top w:val="single" w:color="auto" w:sz="4" w:space="0"/>
              <w:left w:val="nil"/>
              <w:bottom w:val="single" w:color="auto" w:sz="4" w:space="0"/>
              <w:right w:val="single" w:color="auto" w:sz="4" w:space="0"/>
            </w:tcBorders>
            <w:vAlign w:val="center"/>
          </w:tcPr>
          <w:p w14:paraId="12CDB314">
            <w:pPr>
              <w:widowControl/>
              <w:spacing w:line="240" w:lineRule="exact"/>
              <w:jc w:val="center"/>
              <w:rPr>
                <w:rFonts w:ascii="仿宋_GB2312" w:hAnsi="宋体" w:eastAsia="仿宋_GB2312" w:cs="宋体"/>
                <w:kern w:val="0"/>
                <w:szCs w:val="21"/>
              </w:rPr>
            </w:pPr>
          </w:p>
        </w:tc>
        <w:tc>
          <w:tcPr>
            <w:tcW w:w="1164" w:type="dxa"/>
            <w:gridSpan w:val="2"/>
            <w:tcBorders>
              <w:top w:val="nil"/>
              <w:left w:val="nil"/>
              <w:bottom w:val="single" w:color="auto" w:sz="4" w:space="0"/>
              <w:right w:val="single" w:color="auto" w:sz="4" w:space="0"/>
            </w:tcBorders>
            <w:vAlign w:val="center"/>
          </w:tcPr>
          <w:p w14:paraId="785BCC9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74C5DF1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075" w:type="dxa"/>
            <w:tcBorders>
              <w:top w:val="nil"/>
              <w:left w:val="nil"/>
              <w:bottom w:val="single" w:color="auto" w:sz="4" w:space="0"/>
              <w:right w:val="single" w:color="auto" w:sz="4" w:space="0"/>
            </w:tcBorders>
            <w:vAlign w:val="center"/>
          </w:tcPr>
          <w:p w14:paraId="660CE5A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17D2FF3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205" w:type="dxa"/>
            <w:gridSpan w:val="2"/>
            <w:tcBorders>
              <w:top w:val="nil"/>
              <w:left w:val="nil"/>
              <w:bottom w:val="single" w:color="auto" w:sz="4" w:space="0"/>
              <w:right w:val="single" w:color="auto" w:sz="4" w:space="0"/>
            </w:tcBorders>
            <w:vAlign w:val="center"/>
          </w:tcPr>
          <w:p w14:paraId="1496197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5D5B589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545" w:type="dxa"/>
            <w:tcBorders>
              <w:top w:val="nil"/>
              <w:left w:val="nil"/>
              <w:bottom w:val="single" w:color="auto" w:sz="4" w:space="0"/>
              <w:right w:val="single" w:color="auto" w:sz="4" w:space="0"/>
            </w:tcBorders>
            <w:vAlign w:val="center"/>
          </w:tcPr>
          <w:p w14:paraId="1463B1A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1119" w:type="dxa"/>
            <w:gridSpan w:val="2"/>
            <w:tcBorders>
              <w:top w:val="single" w:color="auto" w:sz="4" w:space="0"/>
              <w:left w:val="nil"/>
              <w:bottom w:val="single" w:color="auto" w:sz="4" w:space="0"/>
              <w:right w:val="single" w:color="auto" w:sz="4" w:space="0"/>
            </w:tcBorders>
            <w:vAlign w:val="center"/>
          </w:tcPr>
          <w:p w14:paraId="4FA3A1C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1109" w:type="dxa"/>
            <w:tcBorders>
              <w:top w:val="nil"/>
              <w:left w:val="nil"/>
              <w:bottom w:val="single" w:color="auto" w:sz="4" w:space="0"/>
              <w:right w:val="single" w:color="auto" w:sz="4" w:space="0"/>
            </w:tcBorders>
            <w:vAlign w:val="center"/>
          </w:tcPr>
          <w:p w14:paraId="5382DD2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14:paraId="599EF9E5">
        <w:tblPrEx>
          <w:tblCellMar>
            <w:top w:w="0" w:type="dxa"/>
            <w:left w:w="108" w:type="dxa"/>
            <w:bottom w:w="0" w:type="dxa"/>
            <w:right w:w="108" w:type="dxa"/>
          </w:tblCellMar>
        </w:tblPrEx>
        <w:trPr>
          <w:trHeight w:val="462" w:hRule="exact"/>
        </w:trPr>
        <w:tc>
          <w:tcPr>
            <w:tcW w:w="1643" w:type="dxa"/>
            <w:gridSpan w:val="3"/>
            <w:vMerge w:val="continue"/>
            <w:tcBorders>
              <w:top w:val="single" w:color="auto" w:sz="4" w:space="0"/>
              <w:left w:val="single" w:color="auto" w:sz="4" w:space="0"/>
              <w:bottom w:val="single" w:color="auto" w:sz="4" w:space="0"/>
              <w:right w:val="single" w:color="auto" w:sz="4" w:space="0"/>
            </w:tcBorders>
            <w:vAlign w:val="center"/>
          </w:tcPr>
          <w:p w14:paraId="78B6E9D4">
            <w:pPr>
              <w:widowControl/>
              <w:spacing w:line="240" w:lineRule="exact"/>
              <w:jc w:val="center"/>
              <w:rPr>
                <w:rFonts w:ascii="仿宋_GB2312" w:hAnsi="宋体" w:eastAsia="仿宋_GB2312" w:cs="宋体"/>
                <w:kern w:val="0"/>
                <w:szCs w:val="21"/>
              </w:rPr>
            </w:pPr>
          </w:p>
        </w:tc>
        <w:tc>
          <w:tcPr>
            <w:tcW w:w="2050" w:type="dxa"/>
            <w:gridSpan w:val="2"/>
            <w:tcBorders>
              <w:top w:val="single" w:color="auto" w:sz="4" w:space="0"/>
              <w:left w:val="nil"/>
              <w:bottom w:val="single" w:color="auto" w:sz="4" w:space="0"/>
              <w:right w:val="single" w:color="auto" w:sz="4" w:space="0"/>
            </w:tcBorders>
            <w:vAlign w:val="center"/>
          </w:tcPr>
          <w:p w14:paraId="1C357084">
            <w:pPr>
              <w:widowControl/>
              <w:jc w:val="center"/>
              <w:textAlignment w:val="center"/>
              <w:rPr>
                <w:rFonts w:ascii="仿宋_GB2312" w:hAnsi="宋体" w:eastAsia="仿宋_GB2312" w:cs="宋体"/>
                <w:color w:val="000000"/>
                <w:szCs w:val="21"/>
              </w:rPr>
            </w:pPr>
            <w:r>
              <w:rPr>
                <w:rFonts w:hint="eastAsia" w:ascii="仿宋_GB2312" w:hAnsi="宋体" w:eastAsia="仿宋_GB2312" w:cs="宋体"/>
                <w:kern w:val="0"/>
                <w:szCs w:val="21"/>
              </w:rPr>
              <w:t>年度资金总额</w:t>
            </w:r>
          </w:p>
        </w:tc>
        <w:tc>
          <w:tcPr>
            <w:tcW w:w="1164" w:type="dxa"/>
            <w:gridSpan w:val="2"/>
            <w:tcBorders>
              <w:top w:val="nil"/>
              <w:left w:val="nil"/>
              <w:bottom w:val="single" w:color="auto" w:sz="4" w:space="0"/>
              <w:right w:val="single" w:color="auto" w:sz="4" w:space="0"/>
            </w:tcBorders>
            <w:vAlign w:val="center"/>
          </w:tcPr>
          <w:p w14:paraId="492A2D3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30</w:t>
            </w:r>
          </w:p>
        </w:tc>
        <w:tc>
          <w:tcPr>
            <w:tcW w:w="1075" w:type="dxa"/>
            <w:tcBorders>
              <w:top w:val="nil"/>
              <w:left w:val="nil"/>
              <w:bottom w:val="single" w:color="auto" w:sz="4" w:space="0"/>
              <w:right w:val="single" w:color="auto" w:sz="4" w:space="0"/>
            </w:tcBorders>
            <w:vAlign w:val="center"/>
          </w:tcPr>
          <w:p w14:paraId="7215E98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30</w:t>
            </w:r>
          </w:p>
        </w:tc>
        <w:tc>
          <w:tcPr>
            <w:tcW w:w="1205" w:type="dxa"/>
            <w:gridSpan w:val="2"/>
            <w:tcBorders>
              <w:top w:val="nil"/>
              <w:left w:val="nil"/>
              <w:bottom w:val="single" w:color="auto" w:sz="4" w:space="0"/>
              <w:right w:val="single" w:color="auto" w:sz="4" w:space="0"/>
            </w:tcBorders>
            <w:vAlign w:val="center"/>
          </w:tcPr>
          <w:p w14:paraId="4DACC99E">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20</w:t>
            </w:r>
          </w:p>
        </w:tc>
        <w:tc>
          <w:tcPr>
            <w:tcW w:w="545" w:type="dxa"/>
            <w:tcBorders>
              <w:top w:val="nil"/>
              <w:left w:val="nil"/>
              <w:bottom w:val="single" w:color="auto" w:sz="4" w:space="0"/>
              <w:right w:val="single" w:color="auto" w:sz="4" w:space="0"/>
            </w:tcBorders>
            <w:vAlign w:val="center"/>
          </w:tcPr>
          <w:p w14:paraId="78BF89B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19" w:type="dxa"/>
            <w:gridSpan w:val="2"/>
            <w:tcBorders>
              <w:top w:val="single" w:color="auto" w:sz="4" w:space="0"/>
              <w:left w:val="nil"/>
              <w:bottom w:val="single" w:color="auto" w:sz="4" w:space="0"/>
              <w:right w:val="single" w:color="auto" w:sz="4" w:space="0"/>
            </w:tcBorders>
            <w:vAlign w:val="center"/>
          </w:tcPr>
          <w:p w14:paraId="6712163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66.67%</w:t>
            </w:r>
          </w:p>
        </w:tc>
        <w:tc>
          <w:tcPr>
            <w:tcW w:w="1109" w:type="dxa"/>
            <w:tcBorders>
              <w:top w:val="nil"/>
              <w:left w:val="nil"/>
              <w:bottom w:val="single" w:color="auto" w:sz="4" w:space="0"/>
              <w:right w:val="single" w:color="auto" w:sz="4" w:space="0"/>
            </w:tcBorders>
            <w:vAlign w:val="center"/>
          </w:tcPr>
          <w:p w14:paraId="3BEBA17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6.67</w:t>
            </w:r>
          </w:p>
        </w:tc>
      </w:tr>
      <w:tr w14:paraId="0937EDB4">
        <w:tblPrEx>
          <w:tblCellMar>
            <w:top w:w="0" w:type="dxa"/>
            <w:left w:w="108" w:type="dxa"/>
            <w:bottom w:w="0" w:type="dxa"/>
            <w:right w:w="108" w:type="dxa"/>
          </w:tblCellMar>
        </w:tblPrEx>
        <w:trPr>
          <w:trHeight w:val="381" w:hRule="exact"/>
        </w:trPr>
        <w:tc>
          <w:tcPr>
            <w:tcW w:w="1643" w:type="dxa"/>
            <w:gridSpan w:val="3"/>
            <w:vMerge w:val="continue"/>
            <w:tcBorders>
              <w:top w:val="single" w:color="auto" w:sz="4" w:space="0"/>
              <w:left w:val="single" w:color="auto" w:sz="4" w:space="0"/>
              <w:bottom w:val="single" w:color="auto" w:sz="4" w:space="0"/>
              <w:right w:val="single" w:color="auto" w:sz="4" w:space="0"/>
            </w:tcBorders>
            <w:vAlign w:val="center"/>
          </w:tcPr>
          <w:p w14:paraId="42E5BCF4">
            <w:pPr>
              <w:widowControl/>
              <w:spacing w:line="240" w:lineRule="exact"/>
              <w:jc w:val="center"/>
              <w:rPr>
                <w:rFonts w:ascii="仿宋_GB2312" w:hAnsi="宋体" w:eastAsia="仿宋_GB2312" w:cs="宋体"/>
                <w:kern w:val="0"/>
                <w:szCs w:val="21"/>
              </w:rPr>
            </w:pPr>
          </w:p>
        </w:tc>
        <w:tc>
          <w:tcPr>
            <w:tcW w:w="2050" w:type="dxa"/>
            <w:gridSpan w:val="2"/>
            <w:tcBorders>
              <w:top w:val="single" w:color="auto" w:sz="4" w:space="0"/>
              <w:left w:val="nil"/>
              <w:bottom w:val="single" w:color="auto" w:sz="4" w:space="0"/>
              <w:right w:val="single" w:color="auto" w:sz="4" w:space="0"/>
            </w:tcBorders>
            <w:vAlign w:val="center"/>
          </w:tcPr>
          <w:p w14:paraId="028EB2A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64" w:type="dxa"/>
            <w:gridSpan w:val="2"/>
            <w:tcBorders>
              <w:top w:val="nil"/>
              <w:left w:val="nil"/>
              <w:bottom w:val="single" w:color="auto" w:sz="4" w:space="0"/>
              <w:right w:val="single" w:color="auto" w:sz="4" w:space="0"/>
            </w:tcBorders>
            <w:vAlign w:val="center"/>
          </w:tcPr>
          <w:p w14:paraId="3768C4F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szCs w:val="21"/>
              </w:rPr>
              <w:t>30</w:t>
            </w:r>
          </w:p>
        </w:tc>
        <w:tc>
          <w:tcPr>
            <w:tcW w:w="1075" w:type="dxa"/>
            <w:tcBorders>
              <w:top w:val="nil"/>
              <w:left w:val="nil"/>
              <w:bottom w:val="single" w:color="auto" w:sz="4" w:space="0"/>
              <w:right w:val="single" w:color="auto" w:sz="4" w:space="0"/>
            </w:tcBorders>
            <w:vAlign w:val="center"/>
          </w:tcPr>
          <w:p w14:paraId="49588A07">
            <w:pPr>
              <w:widowControl/>
              <w:spacing w:line="240" w:lineRule="exact"/>
              <w:jc w:val="center"/>
              <w:rPr>
                <w:rFonts w:ascii="仿宋_GB2312" w:hAnsi="宋体" w:eastAsia="仿宋_GB2312" w:cs="宋体"/>
                <w:szCs w:val="21"/>
              </w:rPr>
            </w:pPr>
            <w:r>
              <w:rPr>
                <w:rFonts w:hint="eastAsia" w:ascii="仿宋_GB2312" w:hAnsi="宋体" w:eastAsia="仿宋_GB2312" w:cs="宋体"/>
                <w:szCs w:val="21"/>
              </w:rPr>
              <w:t>30</w:t>
            </w:r>
          </w:p>
        </w:tc>
        <w:tc>
          <w:tcPr>
            <w:tcW w:w="1205" w:type="dxa"/>
            <w:gridSpan w:val="2"/>
            <w:tcBorders>
              <w:top w:val="nil"/>
              <w:left w:val="nil"/>
              <w:bottom w:val="single" w:color="auto" w:sz="4" w:space="0"/>
              <w:right w:val="single" w:color="auto" w:sz="4" w:space="0"/>
            </w:tcBorders>
            <w:vAlign w:val="center"/>
          </w:tcPr>
          <w:p w14:paraId="64B400AA">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20</w:t>
            </w:r>
          </w:p>
        </w:tc>
        <w:tc>
          <w:tcPr>
            <w:tcW w:w="545" w:type="dxa"/>
            <w:tcBorders>
              <w:top w:val="nil"/>
              <w:left w:val="nil"/>
              <w:bottom w:val="single" w:color="auto" w:sz="4" w:space="0"/>
              <w:right w:val="single" w:color="auto" w:sz="4" w:space="0"/>
            </w:tcBorders>
            <w:vAlign w:val="center"/>
          </w:tcPr>
          <w:p w14:paraId="688A569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19" w:type="dxa"/>
            <w:gridSpan w:val="2"/>
            <w:tcBorders>
              <w:top w:val="single" w:color="auto" w:sz="4" w:space="0"/>
              <w:left w:val="nil"/>
              <w:bottom w:val="single" w:color="auto" w:sz="4" w:space="0"/>
              <w:right w:val="single" w:color="auto" w:sz="4" w:space="0"/>
            </w:tcBorders>
            <w:vAlign w:val="center"/>
          </w:tcPr>
          <w:p w14:paraId="1E28E11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66.67%</w:t>
            </w:r>
          </w:p>
        </w:tc>
        <w:tc>
          <w:tcPr>
            <w:tcW w:w="1109" w:type="dxa"/>
            <w:tcBorders>
              <w:top w:val="nil"/>
              <w:left w:val="nil"/>
              <w:bottom w:val="single" w:color="auto" w:sz="4" w:space="0"/>
              <w:right w:val="single" w:color="auto" w:sz="4" w:space="0"/>
            </w:tcBorders>
            <w:vAlign w:val="center"/>
          </w:tcPr>
          <w:p w14:paraId="214FB0A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6.67</w:t>
            </w:r>
          </w:p>
        </w:tc>
      </w:tr>
      <w:tr w14:paraId="33CC9116">
        <w:tblPrEx>
          <w:tblCellMar>
            <w:top w:w="0" w:type="dxa"/>
            <w:left w:w="108" w:type="dxa"/>
            <w:bottom w:w="0" w:type="dxa"/>
            <w:right w:w="108" w:type="dxa"/>
          </w:tblCellMar>
        </w:tblPrEx>
        <w:trPr>
          <w:trHeight w:val="272" w:hRule="exact"/>
        </w:trPr>
        <w:tc>
          <w:tcPr>
            <w:tcW w:w="1643" w:type="dxa"/>
            <w:gridSpan w:val="3"/>
            <w:vMerge w:val="continue"/>
            <w:tcBorders>
              <w:top w:val="single" w:color="auto" w:sz="4" w:space="0"/>
              <w:left w:val="single" w:color="auto" w:sz="4" w:space="0"/>
              <w:bottom w:val="single" w:color="auto" w:sz="4" w:space="0"/>
              <w:right w:val="single" w:color="auto" w:sz="4" w:space="0"/>
            </w:tcBorders>
            <w:vAlign w:val="center"/>
          </w:tcPr>
          <w:p w14:paraId="41A6C45E">
            <w:pPr>
              <w:widowControl/>
              <w:spacing w:line="240" w:lineRule="exact"/>
              <w:jc w:val="center"/>
              <w:rPr>
                <w:rFonts w:ascii="仿宋_GB2312" w:hAnsi="宋体" w:eastAsia="仿宋_GB2312" w:cs="宋体"/>
                <w:kern w:val="0"/>
                <w:szCs w:val="21"/>
              </w:rPr>
            </w:pPr>
          </w:p>
        </w:tc>
        <w:tc>
          <w:tcPr>
            <w:tcW w:w="2050" w:type="dxa"/>
            <w:gridSpan w:val="2"/>
            <w:tcBorders>
              <w:top w:val="single" w:color="auto" w:sz="4" w:space="0"/>
              <w:left w:val="nil"/>
              <w:bottom w:val="single" w:color="auto" w:sz="4" w:space="0"/>
              <w:right w:val="single" w:color="auto" w:sz="4" w:space="0"/>
            </w:tcBorders>
            <w:vAlign w:val="center"/>
          </w:tcPr>
          <w:p w14:paraId="35C829E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64" w:type="dxa"/>
            <w:gridSpan w:val="2"/>
            <w:tcBorders>
              <w:top w:val="nil"/>
              <w:left w:val="nil"/>
              <w:bottom w:val="single" w:color="auto" w:sz="4" w:space="0"/>
              <w:right w:val="single" w:color="auto" w:sz="4" w:space="0"/>
            </w:tcBorders>
            <w:vAlign w:val="center"/>
          </w:tcPr>
          <w:p w14:paraId="5AFC885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075" w:type="dxa"/>
            <w:tcBorders>
              <w:top w:val="nil"/>
              <w:left w:val="nil"/>
              <w:bottom w:val="single" w:color="auto" w:sz="4" w:space="0"/>
              <w:right w:val="single" w:color="auto" w:sz="4" w:space="0"/>
            </w:tcBorders>
            <w:vAlign w:val="center"/>
          </w:tcPr>
          <w:p w14:paraId="250844E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205" w:type="dxa"/>
            <w:gridSpan w:val="2"/>
            <w:tcBorders>
              <w:top w:val="nil"/>
              <w:left w:val="nil"/>
              <w:bottom w:val="single" w:color="auto" w:sz="4" w:space="0"/>
              <w:right w:val="single" w:color="auto" w:sz="4" w:space="0"/>
            </w:tcBorders>
            <w:vAlign w:val="center"/>
          </w:tcPr>
          <w:p w14:paraId="4947578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545" w:type="dxa"/>
            <w:tcBorders>
              <w:top w:val="nil"/>
              <w:left w:val="nil"/>
              <w:bottom w:val="single" w:color="auto" w:sz="4" w:space="0"/>
              <w:right w:val="single" w:color="auto" w:sz="4" w:space="0"/>
            </w:tcBorders>
            <w:vAlign w:val="center"/>
          </w:tcPr>
          <w:p w14:paraId="50F6F16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19" w:type="dxa"/>
            <w:gridSpan w:val="2"/>
            <w:tcBorders>
              <w:top w:val="single" w:color="auto" w:sz="4" w:space="0"/>
              <w:left w:val="nil"/>
              <w:bottom w:val="single" w:color="auto" w:sz="4" w:space="0"/>
              <w:right w:val="single" w:color="auto" w:sz="4" w:space="0"/>
            </w:tcBorders>
            <w:vAlign w:val="center"/>
          </w:tcPr>
          <w:p w14:paraId="2C97B7D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09" w:type="dxa"/>
            <w:tcBorders>
              <w:top w:val="nil"/>
              <w:left w:val="nil"/>
              <w:bottom w:val="single" w:color="auto" w:sz="4" w:space="0"/>
              <w:right w:val="single" w:color="auto" w:sz="4" w:space="0"/>
            </w:tcBorders>
            <w:vAlign w:val="center"/>
          </w:tcPr>
          <w:p w14:paraId="5374682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r>
      <w:tr w14:paraId="376F1A14">
        <w:tblPrEx>
          <w:tblCellMar>
            <w:top w:w="0" w:type="dxa"/>
            <w:left w:w="108" w:type="dxa"/>
            <w:bottom w:w="0" w:type="dxa"/>
            <w:right w:w="108" w:type="dxa"/>
          </w:tblCellMar>
        </w:tblPrEx>
        <w:trPr>
          <w:trHeight w:val="300" w:hRule="exact"/>
        </w:trPr>
        <w:tc>
          <w:tcPr>
            <w:tcW w:w="1643" w:type="dxa"/>
            <w:gridSpan w:val="3"/>
            <w:vMerge w:val="continue"/>
            <w:tcBorders>
              <w:top w:val="single" w:color="auto" w:sz="4" w:space="0"/>
              <w:left w:val="single" w:color="auto" w:sz="4" w:space="0"/>
              <w:bottom w:val="single" w:color="auto" w:sz="4" w:space="0"/>
              <w:right w:val="single" w:color="auto" w:sz="4" w:space="0"/>
            </w:tcBorders>
            <w:vAlign w:val="center"/>
          </w:tcPr>
          <w:p w14:paraId="49E6C891">
            <w:pPr>
              <w:widowControl/>
              <w:spacing w:line="240" w:lineRule="exact"/>
              <w:jc w:val="center"/>
              <w:rPr>
                <w:rFonts w:ascii="仿宋_GB2312" w:hAnsi="宋体" w:eastAsia="仿宋_GB2312" w:cs="宋体"/>
                <w:kern w:val="0"/>
                <w:szCs w:val="21"/>
              </w:rPr>
            </w:pPr>
          </w:p>
        </w:tc>
        <w:tc>
          <w:tcPr>
            <w:tcW w:w="2050" w:type="dxa"/>
            <w:gridSpan w:val="2"/>
            <w:tcBorders>
              <w:top w:val="single" w:color="auto" w:sz="4" w:space="0"/>
              <w:left w:val="nil"/>
              <w:bottom w:val="single" w:color="auto" w:sz="4" w:space="0"/>
              <w:right w:val="single" w:color="auto" w:sz="4" w:space="0"/>
            </w:tcBorders>
            <w:vAlign w:val="center"/>
          </w:tcPr>
          <w:p w14:paraId="35A938C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64" w:type="dxa"/>
            <w:gridSpan w:val="2"/>
            <w:tcBorders>
              <w:top w:val="nil"/>
              <w:left w:val="nil"/>
              <w:bottom w:val="single" w:color="auto" w:sz="4" w:space="0"/>
              <w:right w:val="single" w:color="auto" w:sz="4" w:space="0"/>
            </w:tcBorders>
            <w:vAlign w:val="center"/>
          </w:tcPr>
          <w:p w14:paraId="37F3AC1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075" w:type="dxa"/>
            <w:tcBorders>
              <w:top w:val="nil"/>
              <w:left w:val="nil"/>
              <w:bottom w:val="single" w:color="auto" w:sz="4" w:space="0"/>
              <w:right w:val="single" w:color="auto" w:sz="4" w:space="0"/>
            </w:tcBorders>
            <w:vAlign w:val="center"/>
          </w:tcPr>
          <w:p w14:paraId="1A1DD5F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205" w:type="dxa"/>
            <w:gridSpan w:val="2"/>
            <w:tcBorders>
              <w:top w:val="nil"/>
              <w:left w:val="nil"/>
              <w:bottom w:val="single" w:color="auto" w:sz="4" w:space="0"/>
              <w:right w:val="single" w:color="auto" w:sz="4" w:space="0"/>
            </w:tcBorders>
            <w:vAlign w:val="center"/>
          </w:tcPr>
          <w:p w14:paraId="05A6E00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545" w:type="dxa"/>
            <w:tcBorders>
              <w:top w:val="nil"/>
              <w:left w:val="nil"/>
              <w:bottom w:val="single" w:color="auto" w:sz="4" w:space="0"/>
              <w:right w:val="single" w:color="auto" w:sz="4" w:space="0"/>
            </w:tcBorders>
            <w:vAlign w:val="center"/>
          </w:tcPr>
          <w:p w14:paraId="6DEDC20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1119" w:type="dxa"/>
            <w:gridSpan w:val="2"/>
            <w:tcBorders>
              <w:top w:val="single" w:color="auto" w:sz="4" w:space="0"/>
              <w:left w:val="nil"/>
              <w:bottom w:val="single" w:color="auto" w:sz="4" w:space="0"/>
              <w:right w:val="single" w:color="auto" w:sz="4" w:space="0"/>
            </w:tcBorders>
            <w:vAlign w:val="center"/>
          </w:tcPr>
          <w:p w14:paraId="5538D9E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109" w:type="dxa"/>
            <w:tcBorders>
              <w:top w:val="nil"/>
              <w:left w:val="nil"/>
              <w:bottom w:val="single" w:color="auto" w:sz="4" w:space="0"/>
              <w:right w:val="single" w:color="auto" w:sz="4" w:space="0"/>
            </w:tcBorders>
            <w:vAlign w:val="center"/>
          </w:tcPr>
          <w:p w14:paraId="010BA96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2D3D05D7">
        <w:tblPrEx>
          <w:tblCellMar>
            <w:top w:w="0" w:type="dxa"/>
            <w:left w:w="108" w:type="dxa"/>
            <w:bottom w:w="0" w:type="dxa"/>
            <w:right w:w="108" w:type="dxa"/>
          </w:tblCellMar>
        </w:tblPrEx>
        <w:trPr>
          <w:trHeight w:val="456" w:hRule="atLeast"/>
        </w:trPr>
        <w:tc>
          <w:tcPr>
            <w:tcW w:w="503" w:type="dxa"/>
            <w:vMerge w:val="restart"/>
            <w:tcBorders>
              <w:top w:val="nil"/>
              <w:left w:val="single" w:color="auto" w:sz="4" w:space="0"/>
              <w:bottom w:val="single" w:color="auto" w:sz="4" w:space="0"/>
              <w:right w:val="single" w:color="auto" w:sz="4" w:space="0"/>
            </w:tcBorders>
            <w:vAlign w:val="center"/>
          </w:tcPr>
          <w:p w14:paraId="3C48518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429" w:type="dxa"/>
            <w:gridSpan w:val="7"/>
            <w:tcBorders>
              <w:top w:val="single" w:color="auto" w:sz="4" w:space="0"/>
              <w:left w:val="nil"/>
              <w:bottom w:val="single" w:color="auto" w:sz="4" w:space="0"/>
              <w:right w:val="single" w:color="auto" w:sz="4" w:space="0"/>
            </w:tcBorders>
            <w:vAlign w:val="center"/>
          </w:tcPr>
          <w:p w14:paraId="3D6D5CD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978" w:type="dxa"/>
            <w:gridSpan w:val="6"/>
            <w:tcBorders>
              <w:top w:val="single" w:color="auto" w:sz="4" w:space="0"/>
              <w:left w:val="nil"/>
              <w:bottom w:val="single" w:color="auto" w:sz="4" w:space="0"/>
              <w:right w:val="single" w:color="auto" w:sz="4" w:space="0"/>
            </w:tcBorders>
            <w:vAlign w:val="center"/>
          </w:tcPr>
          <w:p w14:paraId="278ED2E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14:paraId="43D75454">
        <w:tblPrEx>
          <w:tblCellMar>
            <w:top w:w="0" w:type="dxa"/>
            <w:left w:w="108" w:type="dxa"/>
            <w:bottom w:w="0" w:type="dxa"/>
            <w:right w:w="108" w:type="dxa"/>
          </w:tblCellMar>
        </w:tblPrEx>
        <w:trPr>
          <w:trHeight w:val="1468" w:hRule="exact"/>
        </w:trPr>
        <w:tc>
          <w:tcPr>
            <w:tcW w:w="503" w:type="dxa"/>
            <w:vMerge w:val="continue"/>
            <w:tcBorders>
              <w:top w:val="nil"/>
              <w:left w:val="single" w:color="auto" w:sz="4" w:space="0"/>
              <w:bottom w:val="single" w:color="auto" w:sz="4" w:space="0"/>
              <w:right w:val="single" w:color="auto" w:sz="4" w:space="0"/>
            </w:tcBorders>
            <w:vAlign w:val="center"/>
          </w:tcPr>
          <w:p w14:paraId="1915C580">
            <w:pPr>
              <w:widowControl/>
              <w:spacing w:line="240" w:lineRule="exact"/>
              <w:jc w:val="center"/>
              <w:rPr>
                <w:rFonts w:ascii="仿宋_GB2312" w:hAnsi="宋体" w:eastAsia="仿宋_GB2312" w:cs="宋体"/>
                <w:kern w:val="0"/>
                <w:szCs w:val="21"/>
              </w:rPr>
            </w:pPr>
          </w:p>
        </w:tc>
        <w:tc>
          <w:tcPr>
            <w:tcW w:w="5429" w:type="dxa"/>
            <w:gridSpan w:val="7"/>
            <w:tcBorders>
              <w:top w:val="single" w:color="auto" w:sz="4" w:space="0"/>
              <w:left w:val="nil"/>
              <w:bottom w:val="single" w:color="auto" w:sz="4" w:space="0"/>
              <w:right w:val="single" w:color="auto" w:sz="4" w:space="0"/>
            </w:tcBorders>
            <w:vAlign w:val="center"/>
          </w:tcPr>
          <w:p w14:paraId="73468268">
            <w:pPr>
              <w:widowControl/>
              <w:spacing w:line="240" w:lineRule="exact"/>
              <w:ind w:firstLine="420" w:firstLineChars="200"/>
              <w:jc w:val="left"/>
              <w:rPr>
                <w:rFonts w:ascii="仿宋_GB2312" w:hAnsi="宋体" w:eastAsia="仿宋_GB2312" w:cs="宋体"/>
                <w:kern w:val="0"/>
                <w:szCs w:val="21"/>
              </w:rPr>
            </w:pPr>
            <w:r>
              <w:rPr>
                <w:rFonts w:hint="eastAsia" w:ascii="仿宋_GB2312" w:hAnsi="宋体" w:eastAsia="仿宋_GB2312" w:cs="宋体"/>
                <w:color w:val="000000"/>
                <w:kern w:val="0"/>
                <w:szCs w:val="21"/>
              </w:rPr>
              <w:t>保障文体路2号办公区1号办公楼夏季制冷。</w:t>
            </w:r>
          </w:p>
        </w:tc>
        <w:tc>
          <w:tcPr>
            <w:tcW w:w="3978" w:type="dxa"/>
            <w:gridSpan w:val="6"/>
            <w:tcBorders>
              <w:top w:val="single" w:color="auto" w:sz="4" w:space="0"/>
              <w:left w:val="nil"/>
              <w:bottom w:val="single" w:color="auto" w:sz="4" w:space="0"/>
              <w:right w:val="single" w:color="auto" w:sz="4" w:space="0"/>
            </w:tcBorders>
            <w:vAlign w:val="center"/>
          </w:tcPr>
          <w:p w14:paraId="7305D7D9">
            <w:pPr>
              <w:widowControl/>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1.按时完成年初项目计划，保障文体路2号办公区1号办公楼夏季制冷。</w:t>
            </w:r>
          </w:p>
          <w:p w14:paraId="42369AA4">
            <w:pPr>
              <w:widowControl/>
              <w:spacing w:line="24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2.资金使用情况，支付中央空调燃气费20万元，结余10万元。</w:t>
            </w:r>
          </w:p>
        </w:tc>
      </w:tr>
      <w:tr w14:paraId="2EEA7FDE">
        <w:tblPrEx>
          <w:tblCellMar>
            <w:top w:w="0" w:type="dxa"/>
            <w:left w:w="108" w:type="dxa"/>
            <w:bottom w:w="0" w:type="dxa"/>
            <w:right w:w="108" w:type="dxa"/>
          </w:tblCellMar>
        </w:tblPrEx>
        <w:trPr>
          <w:trHeight w:val="832" w:hRule="exact"/>
        </w:trPr>
        <w:tc>
          <w:tcPr>
            <w:tcW w:w="503" w:type="dxa"/>
            <w:vMerge w:val="restart"/>
            <w:tcBorders>
              <w:top w:val="single" w:color="auto" w:sz="4" w:space="0"/>
              <w:left w:val="single" w:color="auto" w:sz="4" w:space="0"/>
              <w:bottom w:val="single" w:color="auto" w:sz="4" w:space="0"/>
              <w:right w:val="single" w:color="auto" w:sz="4" w:space="0"/>
            </w:tcBorders>
            <w:vAlign w:val="center"/>
          </w:tcPr>
          <w:p w14:paraId="36CAF0A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887" w:type="dxa"/>
            <w:tcBorders>
              <w:top w:val="single" w:color="auto" w:sz="4" w:space="0"/>
              <w:left w:val="nil"/>
              <w:bottom w:val="single" w:color="auto" w:sz="4" w:space="0"/>
              <w:right w:val="single" w:color="auto" w:sz="4" w:space="0"/>
            </w:tcBorders>
            <w:vAlign w:val="center"/>
          </w:tcPr>
          <w:p w14:paraId="22803F1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11" w:type="dxa"/>
            <w:gridSpan w:val="2"/>
            <w:tcBorders>
              <w:top w:val="single" w:color="auto" w:sz="4" w:space="0"/>
              <w:left w:val="nil"/>
              <w:bottom w:val="single" w:color="auto" w:sz="4" w:space="0"/>
              <w:right w:val="single" w:color="auto" w:sz="4" w:space="0"/>
            </w:tcBorders>
            <w:vAlign w:val="center"/>
          </w:tcPr>
          <w:p w14:paraId="2D0052A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692" w:type="dxa"/>
            <w:gridSpan w:val="2"/>
            <w:tcBorders>
              <w:top w:val="single" w:color="auto" w:sz="4" w:space="0"/>
              <w:left w:val="nil"/>
              <w:bottom w:val="single" w:color="auto" w:sz="4" w:space="0"/>
              <w:right w:val="single" w:color="auto" w:sz="4" w:space="0"/>
            </w:tcBorders>
            <w:vAlign w:val="center"/>
          </w:tcPr>
          <w:p w14:paraId="0070BF7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739" w:type="dxa"/>
            <w:gridSpan w:val="2"/>
            <w:tcBorders>
              <w:top w:val="single" w:color="auto" w:sz="4" w:space="0"/>
              <w:left w:val="nil"/>
              <w:bottom w:val="single" w:color="auto" w:sz="4" w:space="0"/>
              <w:right w:val="single" w:color="auto" w:sz="4" w:space="0"/>
            </w:tcBorders>
            <w:vAlign w:val="center"/>
          </w:tcPr>
          <w:p w14:paraId="006D30E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14:paraId="77FA32D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130" w:type="dxa"/>
            <w:tcBorders>
              <w:top w:val="single" w:color="auto" w:sz="4" w:space="0"/>
              <w:left w:val="nil"/>
              <w:bottom w:val="single" w:color="auto" w:sz="4" w:space="0"/>
              <w:right w:val="single" w:color="auto" w:sz="4" w:space="0"/>
            </w:tcBorders>
            <w:vAlign w:val="center"/>
          </w:tcPr>
          <w:p w14:paraId="547D191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14:paraId="5E3759E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620" w:type="dxa"/>
            <w:gridSpan w:val="2"/>
            <w:tcBorders>
              <w:top w:val="single" w:color="auto" w:sz="4" w:space="0"/>
              <w:left w:val="nil"/>
              <w:bottom w:val="single" w:color="auto" w:sz="4" w:space="0"/>
              <w:right w:val="single" w:color="auto" w:sz="4" w:space="0"/>
            </w:tcBorders>
            <w:vAlign w:val="center"/>
          </w:tcPr>
          <w:p w14:paraId="0C80934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921" w:type="dxa"/>
            <w:tcBorders>
              <w:top w:val="single" w:color="auto" w:sz="4" w:space="0"/>
              <w:left w:val="nil"/>
              <w:bottom w:val="single" w:color="auto" w:sz="4" w:space="0"/>
              <w:right w:val="single" w:color="auto" w:sz="4" w:space="0"/>
            </w:tcBorders>
            <w:vAlign w:val="center"/>
          </w:tcPr>
          <w:p w14:paraId="3B9F435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307" w:type="dxa"/>
            <w:gridSpan w:val="2"/>
            <w:tcBorders>
              <w:top w:val="single" w:color="auto" w:sz="4" w:space="0"/>
              <w:left w:val="nil"/>
              <w:bottom w:val="single" w:color="auto" w:sz="4" w:space="0"/>
              <w:right w:val="single" w:color="auto" w:sz="4" w:space="0"/>
            </w:tcBorders>
            <w:vAlign w:val="center"/>
          </w:tcPr>
          <w:p w14:paraId="67E7490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14:paraId="50AEF99E">
        <w:tblPrEx>
          <w:tblCellMar>
            <w:top w:w="0" w:type="dxa"/>
            <w:left w:w="108" w:type="dxa"/>
            <w:bottom w:w="0" w:type="dxa"/>
            <w:right w:w="108" w:type="dxa"/>
          </w:tblCellMar>
        </w:tblPrEx>
        <w:trPr>
          <w:trHeight w:val="675" w:hRule="exact"/>
        </w:trPr>
        <w:tc>
          <w:tcPr>
            <w:tcW w:w="503" w:type="dxa"/>
            <w:vMerge w:val="continue"/>
            <w:tcBorders>
              <w:top w:val="single" w:color="auto" w:sz="4" w:space="0"/>
              <w:left w:val="single" w:color="auto" w:sz="4" w:space="0"/>
              <w:bottom w:val="single" w:color="auto" w:sz="4" w:space="0"/>
              <w:right w:val="single" w:color="auto" w:sz="4" w:space="0"/>
            </w:tcBorders>
            <w:vAlign w:val="center"/>
          </w:tcPr>
          <w:p w14:paraId="7538430F">
            <w:pPr>
              <w:widowControl/>
              <w:spacing w:line="240" w:lineRule="exact"/>
              <w:jc w:val="center"/>
              <w:rPr>
                <w:rFonts w:ascii="仿宋_GB2312" w:hAnsi="宋体" w:eastAsia="仿宋_GB2312" w:cs="宋体"/>
                <w:kern w:val="0"/>
                <w:szCs w:val="21"/>
              </w:rPr>
            </w:pPr>
          </w:p>
        </w:tc>
        <w:tc>
          <w:tcPr>
            <w:tcW w:w="887" w:type="dxa"/>
            <w:vMerge w:val="restart"/>
            <w:tcBorders>
              <w:top w:val="single" w:color="auto" w:sz="4" w:space="0"/>
              <w:left w:val="single" w:color="auto" w:sz="4" w:space="0"/>
              <w:bottom w:val="single" w:color="auto" w:sz="4" w:space="0"/>
              <w:right w:val="single" w:color="auto" w:sz="4" w:space="0"/>
            </w:tcBorders>
            <w:vAlign w:val="center"/>
          </w:tcPr>
          <w:p w14:paraId="0A71875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产出指标（60分）</w:t>
            </w: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4062F0C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692" w:type="dxa"/>
            <w:gridSpan w:val="2"/>
            <w:tcBorders>
              <w:top w:val="single" w:color="auto" w:sz="4" w:space="0"/>
              <w:left w:val="nil"/>
              <w:bottom w:val="single" w:color="auto" w:sz="4" w:space="0"/>
              <w:right w:val="single" w:color="auto" w:sz="4" w:space="0"/>
            </w:tcBorders>
            <w:vAlign w:val="center"/>
          </w:tcPr>
          <w:p w14:paraId="2EBC9F2C">
            <w:pPr>
              <w:widowControl/>
              <w:spacing w:line="240" w:lineRule="exact"/>
              <w:ind w:firstLine="210" w:firstLineChars="100"/>
              <w:jc w:val="center"/>
              <w:rPr>
                <w:rFonts w:ascii="仿宋_GB2312" w:hAnsi="宋体" w:eastAsia="仿宋_GB2312" w:cs="宋体"/>
                <w:kern w:val="0"/>
                <w:szCs w:val="21"/>
                <w:highlight w:val="yellow"/>
              </w:rPr>
            </w:pPr>
            <w:r>
              <w:rPr>
                <w:rFonts w:hint="eastAsia" w:ascii="仿宋_GB2312" w:hAnsi="宋体" w:eastAsia="仿宋_GB2312" w:cs="宋体"/>
                <w:color w:val="000000"/>
                <w:kern w:val="0"/>
                <w:szCs w:val="21"/>
              </w:rPr>
              <w:t>一号楼中央空调燃气费</w:t>
            </w:r>
          </w:p>
        </w:tc>
        <w:tc>
          <w:tcPr>
            <w:tcW w:w="1739" w:type="dxa"/>
            <w:gridSpan w:val="2"/>
            <w:tcBorders>
              <w:top w:val="single" w:color="auto" w:sz="4" w:space="0"/>
              <w:left w:val="nil"/>
              <w:bottom w:val="single" w:color="auto" w:sz="4" w:space="0"/>
              <w:right w:val="single" w:color="auto" w:sz="4" w:space="0"/>
            </w:tcBorders>
            <w:vAlign w:val="center"/>
          </w:tcPr>
          <w:p w14:paraId="15332564">
            <w:pPr>
              <w:ind w:firstLine="420" w:firstLineChars="200"/>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xml:space="preserve">30 </w:t>
            </w:r>
          </w:p>
        </w:tc>
        <w:tc>
          <w:tcPr>
            <w:tcW w:w="1130" w:type="dxa"/>
            <w:tcBorders>
              <w:top w:val="single" w:color="auto" w:sz="4" w:space="0"/>
              <w:left w:val="nil"/>
              <w:bottom w:val="single" w:color="auto" w:sz="4" w:space="0"/>
              <w:right w:val="single" w:color="auto" w:sz="4" w:space="0"/>
            </w:tcBorders>
            <w:vAlign w:val="center"/>
          </w:tcPr>
          <w:p w14:paraId="662E2EF7">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 xml:space="preserve">20 </w:t>
            </w:r>
          </w:p>
        </w:tc>
        <w:tc>
          <w:tcPr>
            <w:tcW w:w="620" w:type="dxa"/>
            <w:gridSpan w:val="2"/>
            <w:tcBorders>
              <w:top w:val="single" w:color="auto" w:sz="4" w:space="0"/>
              <w:left w:val="nil"/>
              <w:bottom w:val="single" w:color="auto" w:sz="4" w:space="0"/>
              <w:right w:val="single" w:color="auto" w:sz="4" w:space="0"/>
            </w:tcBorders>
            <w:vAlign w:val="center"/>
          </w:tcPr>
          <w:p w14:paraId="14CC981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921" w:type="dxa"/>
            <w:tcBorders>
              <w:top w:val="single" w:color="auto" w:sz="4" w:space="0"/>
              <w:left w:val="nil"/>
              <w:bottom w:val="single" w:color="auto" w:sz="4" w:space="0"/>
              <w:right w:val="single" w:color="auto" w:sz="4" w:space="0"/>
            </w:tcBorders>
            <w:vAlign w:val="center"/>
          </w:tcPr>
          <w:p w14:paraId="07F291F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13.33</w:t>
            </w:r>
          </w:p>
        </w:tc>
        <w:tc>
          <w:tcPr>
            <w:tcW w:w="1307" w:type="dxa"/>
            <w:gridSpan w:val="2"/>
            <w:tcBorders>
              <w:top w:val="single" w:color="auto" w:sz="4" w:space="0"/>
              <w:left w:val="nil"/>
              <w:bottom w:val="single" w:color="auto" w:sz="4" w:space="0"/>
              <w:right w:val="single" w:color="auto" w:sz="4" w:space="0"/>
            </w:tcBorders>
            <w:vAlign w:val="center"/>
          </w:tcPr>
          <w:p w14:paraId="7FD605F1">
            <w:pPr>
              <w:widowControl/>
              <w:spacing w:line="240" w:lineRule="exact"/>
              <w:jc w:val="center"/>
              <w:rPr>
                <w:rFonts w:ascii="仿宋_GB2312" w:hAnsi="宋体" w:eastAsia="仿宋_GB2312" w:cs="宋体"/>
                <w:kern w:val="0"/>
                <w:szCs w:val="21"/>
              </w:rPr>
            </w:pPr>
          </w:p>
        </w:tc>
      </w:tr>
      <w:tr w14:paraId="7552AC41">
        <w:tblPrEx>
          <w:tblCellMar>
            <w:top w:w="0" w:type="dxa"/>
            <w:left w:w="108" w:type="dxa"/>
            <w:bottom w:w="0" w:type="dxa"/>
            <w:right w:w="108" w:type="dxa"/>
          </w:tblCellMar>
        </w:tblPrEx>
        <w:trPr>
          <w:trHeight w:val="300" w:hRule="exact"/>
        </w:trPr>
        <w:tc>
          <w:tcPr>
            <w:tcW w:w="503" w:type="dxa"/>
            <w:vMerge w:val="continue"/>
            <w:tcBorders>
              <w:top w:val="single" w:color="auto" w:sz="4" w:space="0"/>
              <w:left w:val="single" w:color="auto" w:sz="4" w:space="0"/>
              <w:bottom w:val="single" w:color="auto" w:sz="4" w:space="0"/>
              <w:right w:val="single" w:color="auto" w:sz="4" w:space="0"/>
            </w:tcBorders>
            <w:vAlign w:val="center"/>
          </w:tcPr>
          <w:p w14:paraId="63AB0108">
            <w:pPr>
              <w:widowControl/>
              <w:spacing w:line="240" w:lineRule="exact"/>
              <w:jc w:val="center"/>
              <w:rPr>
                <w:rFonts w:ascii="仿宋_GB2312" w:hAnsi="宋体" w:eastAsia="仿宋_GB2312" w:cs="宋体"/>
                <w:kern w:val="0"/>
                <w:szCs w:val="21"/>
              </w:rPr>
            </w:pPr>
          </w:p>
        </w:tc>
        <w:tc>
          <w:tcPr>
            <w:tcW w:w="887" w:type="dxa"/>
            <w:vMerge w:val="continue"/>
            <w:tcBorders>
              <w:top w:val="single" w:color="auto" w:sz="4" w:space="0"/>
              <w:left w:val="single" w:color="auto" w:sz="4" w:space="0"/>
              <w:bottom w:val="single" w:color="auto" w:sz="4" w:space="0"/>
              <w:right w:val="single" w:color="auto" w:sz="4" w:space="0"/>
            </w:tcBorders>
            <w:vAlign w:val="center"/>
          </w:tcPr>
          <w:p w14:paraId="3253798E">
            <w:pPr>
              <w:widowControl/>
              <w:spacing w:line="240" w:lineRule="exact"/>
              <w:jc w:val="center"/>
              <w:rPr>
                <w:rFonts w:ascii="仿宋_GB2312" w:hAnsi="宋体" w:eastAsia="仿宋_GB2312" w:cs="宋体"/>
                <w:kern w:val="0"/>
                <w:szCs w:val="21"/>
              </w:rPr>
            </w:pP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476B1AC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692" w:type="dxa"/>
            <w:gridSpan w:val="2"/>
            <w:tcBorders>
              <w:top w:val="single" w:color="auto" w:sz="4" w:space="0"/>
              <w:left w:val="nil"/>
              <w:bottom w:val="single" w:color="auto" w:sz="4" w:space="0"/>
              <w:right w:val="single" w:color="auto" w:sz="4" w:space="0"/>
            </w:tcBorders>
            <w:vAlign w:val="center"/>
          </w:tcPr>
          <w:p w14:paraId="72EEDDC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燃气质量</w:t>
            </w:r>
          </w:p>
        </w:tc>
        <w:tc>
          <w:tcPr>
            <w:tcW w:w="1739" w:type="dxa"/>
            <w:gridSpan w:val="2"/>
            <w:tcBorders>
              <w:top w:val="single" w:color="auto" w:sz="4" w:space="0"/>
              <w:left w:val="nil"/>
              <w:bottom w:val="single" w:color="auto" w:sz="4" w:space="0"/>
              <w:right w:val="single" w:color="auto" w:sz="4" w:space="0"/>
            </w:tcBorders>
            <w:vAlign w:val="center"/>
          </w:tcPr>
          <w:p w14:paraId="50BE9F1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合格</w:t>
            </w:r>
          </w:p>
        </w:tc>
        <w:tc>
          <w:tcPr>
            <w:tcW w:w="1130" w:type="dxa"/>
            <w:tcBorders>
              <w:top w:val="single" w:color="auto" w:sz="4" w:space="0"/>
              <w:left w:val="nil"/>
              <w:bottom w:val="single" w:color="auto" w:sz="4" w:space="0"/>
              <w:right w:val="single" w:color="auto" w:sz="4" w:space="0"/>
            </w:tcBorders>
            <w:vAlign w:val="center"/>
          </w:tcPr>
          <w:p w14:paraId="3BEAFF9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合格</w:t>
            </w:r>
          </w:p>
        </w:tc>
        <w:tc>
          <w:tcPr>
            <w:tcW w:w="620" w:type="dxa"/>
            <w:gridSpan w:val="2"/>
            <w:tcBorders>
              <w:top w:val="single" w:color="auto" w:sz="4" w:space="0"/>
              <w:left w:val="nil"/>
              <w:bottom w:val="single" w:color="auto" w:sz="4" w:space="0"/>
              <w:right w:val="single" w:color="auto" w:sz="4" w:space="0"/>
            </w:tcBorders>
            <w:vAlign w:val="center"/>
          </w:tcPr>
          <w:p w14:paraId="415B23F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921" w:type="dxa"/>
            <w:tcBorders>
              <w:top w:val="single" w:color="auto" w:sz="4" w:space="0"/>
              <w:left w:val="nil"/>
              <w:bottom w:val="single" w:color="auto" w:sz="4" w:space="0"/>
              <w:right w:val="single" w:color="auto" w:sz="4" w:space="0"/>
            </w:tcBorders>
            <w:vAlign w:val="center"/>
          </w:tcPr>
          <w:p w14:paraId="607F566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307" w:type="dxa"/>
            <w:gridSpan w:val="2"/>
            <w:tcBorders>
              <w:top w:val="single" w:color="auto" w:sz="4" w:space="0"/>
              <w:left w:val="nil"/>
              <w:bottom w:val="single" w:color="auto" w:sz="4" w:space="0"/>
              <w:right w:val="single" w:color="auto" w:sz="4" w:space="0"/>
            </w:tcBorders>
            <w:vAlign w:val="center"/>
          </w:tcPr>
          <w:p w14:paraId="1021A20E">
            <w:pPr>
              <w:widowControl/>
              <w:spacing w:line="240" w:lineRule="exact"/>
              <w:jc w:val="center"/>
              <w:rPr>
                <w:rFonts w:ascii="仿宋_GB2312" w:hAnsi="宋体" w:eastAsia="仿宋_GB2312" w:cs="宋体"/>
                <w:kern w:val="0"/>
                <w:szCs w:val="21"/>
              </w:rPr>
            </w:pPr>
          </w:p>
        </w:tc>
      </w:tr>
      <w:tr w14:paraId="642C30E2">
        <w:tblPrEx>
          <w:tblCellMar>
            <w:top w:w="0" w:type="dxa"/>
            <w:left w:w="108" w:type="dxa"/>
            <w:bottom w:w="0" w:type="dxa"/>
            <w:right w:w="108" w:type="dxa"/>
          </w:tblCellMar>
        </w:tblPrEx>
        <w:trPr>
          <w:trHeight w:val="829" w:hRule="exact"/>
        </w:trPr>
        <w:tc>
          <w:tcPr>
            <w:tcW w:w="503" w:type="dxa"/>
            <w:vMerge w:val="continue"/>
            <w:tcBorders>
              <w:top w:val="single" w:color="auto" w:sz="4" w:space="0"/>
              <w:left w:val="single" w:color="auto" w:sz="4" w:space="0"/>
              <w:bottom w:val="single" w:color="auto" w:sz="4" w:space="0"/>
              <w:right w:val="single" w:color="auto" w:sz="4" w:space="0"/>
            </w:tcBorders>
            <w:vAlign w:val="center"/>
          </w:tcPr>
          <w:p w14:paraId="7FA72A27">
            <w:pPr>
              <w:widowControl/>
              <w:spacing w:line="240" w:lineRule="exact"/>
              <w:jc w:val="center"/>
              <w:rPr>
                <w:rFonts w:ascii="仿宋_GB2312" w:hAnsi="宋体" w:eastAsia="仿宋_GB2312" w:cs="宋体"/>
                <w:kern w:val="0"/>
                <w:szCs w:val="21"/>
              </w:rPr>
            </w:pPr>
          </w:p>
        </w:tc>
        <w:tc>
          <w:tcPr>
            <w:tcW w:w="887" w:type="dxa"/>
            <w:vMerge w:val="continue"/>
            <w:tcBorders>
              <w:top w:val="single" w:color="auto" w:sz="4" w:space="0"/>
              <w:left w:val="single" w:color="auto" w:sz="4" w:space="0"/>
              <w:bottom w:val="single" w:color="auto" w:sz="4" w:space="0"/>
              <w:right w:val="single" w:color="auto" w:sz="4" w:space="0"/>
            </w:tcBorders>
            <w:vAlign w:val="center"/>
          </w:tcPr>
          <w:p w14:paraId="4B0913C7">
            <w:pPr>
              <w:widowControl/>
              <w:spacing w:line="240" w:lineRule="exact"/>
              <w:jc w:val="center"/>
              <w:rPr>
                <w:rFonts w:ascii="仿宋_GB2312" w:hAnsi="宋体" w:eastAsia="仿宋_GB2312" w:cs="宋体"/>
                <w:kern w:val="0"/>
                <w:szCs w:val="21"/>
              </w:rPr>
            </w:pP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36488BA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692" w:type="dxa"/>
            <w:gridSpan w:val="2"/>
            <w:tcBorders>
              <w:top w:val="single" w:color="auto" w:sz="4" w:space="0"/>
              <w:left w:val="nil"/>
              <w:bottom w:val="single" w:color="auto" w:sz="4" w:space="0"/>
              <w:right w:val="single" w:color="auto" w:sz="4" w:space="0"/>
            </w:tcBorders>
            <w:vAlign w:val="center"/>
          </w:tcPr>
          <w:p w14:paraId="1821DDF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购买时间</w:t>
            </w:r>
          </w:p>
        </w:tc>
        <w:tc>
          <w:tcPr>
            <w:tcW w:w="1739" w:type="dxa"/>
            <w:gridSpan w:val="2"/>
            <w:tcBorders>
              <w:top w:val="single" w:color="auto" w:sz="4" w:space="0"/>
              <w:left w:val="nil"/>
              <w:bottom w:val="single" w:color="auto" w:sz="4" w:space="0"/>
              <w:right w:val="single" w:color="auto" w:sz="4" w:space="0"/>
            </w:tcBorders>
            <w:vAlign w:val="center"/>
          </w:tcPr>
          <w:p w14:paraId="664CCF8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当年12月前完成</w:t>
            </w:r>
          </w:p>
        </w:tc>
        <w:tc>
          <w:tcPr>
            <w:tcW w:w="1130" w:type="dxa"/>
            <w:tcBorders>
              <w:top w:val="single" w:color="auto" w:sz="4" w:space="0"/>
              <w:left w:val="nil"/>
              <w:bottom w:val="single" w:color="auto" w:sz="4" w:space="0"/>
              <w:right w:val="single" w:color="auto" w:sz="4" w:space="0"/>
            </w:tcBorders>
            <w:vAlign w:val="center"/>
          </w:tcPr>
          <w:p w14:paraId="2BC156F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当年12月前完成</w:t>
            </w:r>
          </w:p>
        </w:tc>
        <w:tc>
          <w:tcPr>
            <w:tcW w:w="620" w:type="dxa"/>
            <w:gridSpan w:val="2"/>
            <w:tcBorders>
              <w:top w:val="single" w:color="auto" w:sz="4" w:space="0"/>
              <w:left w:val="nil"/>
              <w:bottom w:val="single" w:color="auto" w:sz="4" w:space="0"/>
              <w:right w:val="single" w:color="auto" w:sz="4" w:space="0"/>
            </w:tcBorders>
            <w:vAlign w:val="center"/>
          </w:tcPr>
          <w:p w14:paraId="3332FA8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921" w:type="dxa"/>
            <w:tcBorders>
              <w:top w:val="single" w:color="auto" w:sz="4" w:space="0"/>
              <w:left w:val="nil"/>
              <w:bottom w:val="single" w:color="auto" w:sz="4" w:space="0"/>
              <w:right w:val="single" w:color="auto" w:sz="4" w:space="0"/>
            </w:tcBorders>
            <w:vAlign w:val="center"/>
          </w:tcPr>
          <w:p w14:paraId="45C300D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307" w:type="dxa"/>
            <w:gridSpan w:val="2"/>
            <w:tcBorders>
              <w:top w:val="single" w:color="auto" w:sz="4" w:space="0"/>
              <w:left w:val="nil"/>
              <w:bottom w:val="single" w:color="auto" w:sz="4" w:space="0"/>
              <w:right w:val="single" w:color="auto" w:sz="4" w:space="0"/>
            </w:tcBorders>
            <w:vAlign w:val="center"/>
          </w:tcPr>
          <w:p w14:paraId="6503F71E">
            <w:pPr>
              <w:widowControl/>
              <w:spacing w:line="240" w:lineRule="exact"/>
              <w:jc w:val="center"/>
              <w:rPr>
                <w:rFonts w:ascii="仿宋_GB2312" w:hAnsi="宋体" w:eastAsia="仿宋_GB2312" w:cs="宋体"/>
                <w:kern w:val="0"/>
                <w:szCs w:val="21"/>
              </w:rPr>
            </w:pPr>
          </w:p>
        </w:tc>
      </w:tr>
      <w:tr w14:paraId="00544607">
        <w:tblPrEx>
          <w:tblCellMar>
            <w:top w:w="0" w:type="dxa"/>
            <w:left w:w="108" w:type="dxa"/>
            <w:bottom w:w="0" w:type="dxa"/>
            <w:right w:w="108" w:type="dxa"/>
          </w:tblCellMar>
        </w:tblPrEx>
        <w:trPr>
          <w:trHeight w:val="531" w:hRule="exact"/>
        </w:trPr>
        <w:tc>
          <w:tcPr>
            <w:tcW w:w="503" w:type="dxa"/>
            <w:vMerge w:val="continue"/>
            <w:tcBorders>
              <w:top w:val="single" w:color="auto" w:sz="4" w:space="0"/>
              <w:left w:val="single" w:color="auto" w:sz="4" w:space="0"/>
              <w:bottom w:val="single" w:color="auto" w:sz="4" w:space="0"/>
              <w:right w:val="single" w:color="auto" w:sz="4" w:space="0"/>
            </w:tcBorders>
            <w:vAlign w:val="center"/>
          </w:tcPr>
          <w:p w14:paraId="0E5C3907">
            <w:pPr>
              <w:widowControl/>
              <w:spacing w:line="240" w:lineRule="exact"/>
              <w:jc w:val="center"/>
              <w:rPr>
                <w:rFonts w:ascii="仿宋_GB2312" w:hAnsi="宋体" w:eastAsia="仿宋_GB2312" w:cs="宋体"/>
                <w:kern w:val="0"/>
                <w:szCs w:val="21"/>
              </w:rPr>
            </w:pPr>
          </w:p>
        </w:tc>
        <w:tc>
          <w:tcPr>
            <w:tcW w:w="887" w:type="dxa"/>
            <w:vMerge w:val="continue"/>
            <w:tcBorders>
              <w:top w:val="single" w:color="auto" w:sz="4" w:space="0"/>
              <w:left w:val="single" w:color="auto" w:sz="4" w:space="0"/>
              <w:bottom w:val="single" w:color="auto" w:sz="4" w:space="0"/>
              <w:right w:val="single" w:color="auto" w:sz="4" w:space="0"/>
            </w:tcBorders>
            <w:vAlign w:val="center"/>
          </w:tcPr>
          <w:p w14:paraId="03047CBE">
            <w:pPr>
              <w:widowControl/>
              <w:spacing w:line="240" w:lineRule="exact"/>
              <w:jc w:val="center"/>
              <w:rPr>
                <w:rFonts w:ascii="仿宋_GB2312" w:hAnsi="宋体" w:eastAsia="仿宋_GB2312" w:cs="宋体"/>
                <w:kern w:val="0"/>
                <w:szCs w:val="21"/>
              </w:rPr>
            </w:pP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5E32252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692" w:type="dxa"/>
            <w:gridSpan w:val="2"/>
            <w:tcBorders>
              <w:top w:val="single" w:color="auto" w:sz="4" w:space="0"/>
              <w:left w:val="nil"/>
              <w:bottom w:val="single" w:color="auto" w:sz="4" w:space="0"/>
              <w:right w:val="single" w:color="auto" w:sz="4" w:space="0"/>
            </w:tcBorders>
            <w:vAlign w:val="center"/>
          </w:tcPr>
          <w:p w14:paraId="44C8B98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项目预算控制数</w:t>
            </w:r>
          </w:p>
        </w:tc>
        <w:tc>
          <w:tcPr>
            <w:tcW w:w="1739" w:type="dxa"/>
            <w:gridSpan w:val="2"/>
            <w:tcBorders>
              <w:top w:val="single" w:color="auto" w:sz="4" w:space="0"/>
              <w:left w:val="nil"/>
              <w:bottom w:val="single" w:color="auto" w:sz="4" w:space="0"/>
              <w:right w:val="single" w:color="auto" w:sz="4" w:space="0"/>
            </w:tcBorders>
            <w:vAlign w:val="center"/>
          </w:tcPr>
          <w:p w14:paraId="6382C89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30</w:t>
            </w:r>
          </w:p>
        </w:tc>
        <w:tc>
          <w:tcPr>
            <w:tcW w:w="1130" w:type="dxa"/>
            <w:tcBorders>
              <w:top w:val="single" w:color="auto" w:sz="4" w:space="0"/>
              <w:left w:val="nil"/>
              <w:bottom w:val="single" w:color="auto" w:sz="4" w:space="0"/>
              <w:right w:val="single" w:color="auto" w:sz="4" w:space="0"/>
            </w:tcBorders>
            <w:vAlign w:val="center"/>
          </w:tcPr>
          <w:p w14:paraId="2B55FA1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20</w:t>
            </w:r>
          </w:p>
        </w:tc>
        <w:tc>
          <w:tcPr>
            <w:tcW w:w="620" w:type="dxa"/>
            <w:gridSpan w:val="2"/>
            <w:tcBorders>
              <w:top w:val="single" w:color="auto" w:sz="4" w:space="0"/>
              <w:left w:val="nil"/>
              <w:bottom w:val="single" w:color="auto" w:sz="4" w:space="0"/>
              <w:right w:val="single" w:color="auto" w:sz="4" w:space="0"/>
            </w:tcBorders>
            <w:vAlign w:val="center"/>
          </w:tcPr>
          <w:p w14:paraId="1C67DE6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921" w:type="dxa"/>
            <w:tcBorders>
              <w:top w:val="single" w:color="auto" w:sz="4" w:space="0"/>
              <w:left w:val="nil"/>
              <w:bottom w:val="single" w:color="auto" w:sz="4" w:space="0"/>
              <w:right w:val="single" w:color="auto" w:sz="4" w:space="0"/>
            </w:tcBorders>
            <w:vAlign w:val="center"/>
          </w:tcPr>
          <w:p w14:paraId="57CD03E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6.67</w:t>
            </w:r>
          </w:p>
        </w:tc>
        <w:tc>
          <w:tcPr>
            <w:tcW w:w="1307" w:type="dxa"/>
            <w:gridSpan w:val="2"/>
            <w:tcBorders>
              <w:top w:val="single" w:color="auto" w:sz="4" w:space="0"/>
              <w:left w:val="nil"/>
              <w:bottom w:val="single" w:color="auto" w:sz="4" w:space="0"/>
              <w:right w:val="single" w:color="auto" w:sz="4" w:space="0"/>
            </w:tcBorders>
            <w:vAlign w:val="center"/>
          </w:tcPr>
          <w:p w14:paraId="6F1B2B2D">
            <w:pPr>
              <w:widowControl/>
              <w:spacing w:line="240" w:lineRule="exact"/>
              <w:rPr>
                <w:rFonts w:ascii="仿宋_GB2312" w:hAnsi="宋体" w:eastAsia="仿宋_GB2312" w:cs="宋体"/>
                <w:kern w:val="0"/>
                <w:szCs w:val="21"/>
              </w:rPr>
            </w:pPr>
          </w:p>
        </w:tc>
      </w:tr>
      <w:tr w14:paraId="362A0CC1">
        <w:tblPrEx>
          <w:tblCellMar>
            <w:top w:w="0" w:type="dxa"/>
            <w:left w:w="108" w:type="dxa"/>
            <w:bottom w:w="0" w:type="dxa"/>
            <w:right w:w="108" w:type="dxa"/>
          </w:tblCellMar>
        </w:tblPrEx>
        <w:trPr>
          <w:trHeight w:val="708" w:hRule="exact"/>
        </w:trPr>
        <w:tc>
          <w:tcPr>
            <w:tcW w:w="503" w:type="dxa"/>
            <w:vMerge w:val="continue"/>
            <w:tcBorders>
              <w:top w:val="single" w:color="auto" w:sz="4" w:space="0"/>
              <w:left w:val="single" w:color="auto" w:sz="4" w:space="0"/>
              <w:bottom w:val="single" w:color="auto" w:sz="4" w:space="0"/>
              <w:right w:val="single" w:color="auto" w:sz="4" w:space="0"/>
            </w:tcBorders>
            <w:vAlign w:val="center"/>
          </w:tcPr>
          <w:p w14:paraId="3C0F2494">
            <w:pPr>
              <w:widowControl/>
              <w:spacing w:line="240" w:lineRule="exact"/>
              <w:jc w:val="center"/>
              <w:rPr>
                <w:rFonts w:ascii="仿宋_GB2312" w:hAnsi="宋体" w:eastAsia="仿宋_GB2312" w:cs="宋体"/>
                <w:kern w:val="0"/>
                <w:szCs w:val="21"/>
              </w:rPr>
            </w:pPr>
          </w:p>
        </w:tc>
        <w:tc>
          <w:tcPr>
            <w:tcW w:w="887" w:type="dxa"/>
            <w:vMerge w:val="restart"/>
            <w:tcBorders>
              <w:top w:val="single" w:color="auto" w:sz="4" w:space="0"/>
              <w:left w:val="single" w:color="auto" w:sz="4" w:space="0"/>
              <w:bottom w:val="single" w:color="auto" w:sz="4" w:space="0"/>
              <w:right w:val="single" w:color="auto" w:sz="4" w:space="0"/>
            </w:tcBorders>
            <w:vAlign w:val="center"/>
          </w:tcPr>
          <w:p w14:paraId="2BFB17C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效益指标（20分）</w:t>
            </w: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5ACC4FF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14:paraId="6B24775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692" w:type="dxa"/>
            <w:gridSpan w:val="2"/>
            <w:tcBorders>
              <w:top w:val="single" w:color="auto" w:sz="4" w:space="0"/>
              <w:left w:val="nil"/>
              <w:bottom w:val="single" w:color="auto" w:sz="4" w:space="0"/>
              <w:right w:val="single" w:color="auto" w:sz="4" w:space="0"/>
            </w:tcBorders>
            <w:vAlign w:val="center"/>
          </w:tcPr>
          <w:p w14:paraId="71024E4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此项不涉及</w:t>
            </w:r>
          </w:p>
        </w:tc>
        <w:tc>
          <w:tcPr>
            <w:tcW w:w="1739" w:type="dxa"/>
            <w:gridSpan w:val="2"/>
            <w:tcBorders>
              <w:top w:val="single" w:color="auto" w:sz="4" w:space="0"/>
              <w:left w:val="nil"/>
              <w:bottom w:val="single" w:color="auto" w:sz="4" w:space="0"/>
              <w:right w:val="single" w:color="auto" w:sz="4" w:space="0"/>
            </w:tcBorders>
            <w:vAlign w:val="center"/>
          </w:tcPr>
          <w:p w14:paraId="0082746F">
            <w:pPr>
              <w:widowControl/>
              <w:spacing w:line="240" w:lineRule="exact"/>
              <w:jc w:val="center"/>
              <w:rPr>
                <w:rFonts w:ascii="仿宋_GB2312" w:hAnsi="宋体" w:eastAsia="仿宋_GB2312" w:cs="宋体"/>
                <w:kern w:val="0"/>
                <w:szCs w:val="21"/>
              </w:rPr>
            </w:pPr>
          </w:p>
        </w:tc>
        <w:tc>
          <w:tcPr>
            <w:tcW w:w="1130" w:type="dxa"/>
            <w:tcBorders>
              <w:top w:val="single" w:color="auto" w:sz="4" w:space="0"/>
              <w:left w:val="nil"/>
              <w:bottom w:val="single" w:color="auto" w:sz="4" w:space="0"/>
              <w:right w:val="single" w:color="auto" w:sz="4" w:space="0"/>
            </w:tcBorders>
            <w:vAlign w:val="center"/>
          </w:tcPr>
          <w:p w14:paraId="27B96A11">
            <w:pPr>
              <w:widowControl/>
              <w:spacing w:line="240" w:lineRule="exact"/>
              <w:jc w:val="center"/>
              <w:rPr>
                <w:rFonts w:ascii="仿宋_GB2312" w:hAnsi="宋体" w:eastAsia="仿宋_GB2312" w:cs="宋体"/>
                <w:kern w:val="0"/>
                <w:szCs w:val="21"/>
              </w:rPr>
            </w:pPr>
          </w:p>
        </w:tc>
        <w:tc>
          <w:tcPr>
            <w:tcW w:w="620" w:type="dxa"/>
            <w:gridSpan w:val="2"/>
            <w:tcBorders>
              <w:top w:val="single" w:color="auto" w:sz="4" w:space="0"/>
              <w:left w:val="nil"/>
              <w:bottom w:val="single" w:color="auto" w:sz="4" w:space="0"/>
              <w:right w:val="single" w:color="auto" w:sz="4" w:space="0"/>
            </w:tcBorders>
            <w:vAlign w:val="center"/>
          </w:tcPr>
          <w:p w14:paraId="0F26DA4F">
            <w:pPr>
              <w:widowControl/>
              <w:spacing w:line="240" w:lineRule="exact"/>
              <w:jc w:val="center"/>
              <w:rPr>
                <w:rFonts w:ascii="仿宋_GB2312" w:hAnsi="宋体" w:eastAsia="仿宋_GB2312" w:cs="宋体"/>
                <w:kern w:val="0"/>
                <w:szCs w:val="21"/>
              </w:rPr>
            </w:pPr>
          </w:p>
        </w:tc>
        <w:tc>
          <w:tcPr>
            <w:tcW w:w="921" w:type="dxa"/>
            <w:tcBorders>
              <w:top w:val="single" w:color="auto" w:sz="4" w:space="0"/>
              <w:left w:val="nil"/>
              <w:bottom w:val="single" w:color="auto" w:sz="4" w:space="0"/>
              <w:right w:val="single" w:color="auto" w:sz="4" w:space="0"/>
            </w:tcBorders>
            <w:vAlign w:val="center"/>
          </w:tcPr>
          <w:p w14:paraId="6091B64B">
            <w:pPr>
              <w:widowControl/>
              <w:spacing w:line="240" w:lineRule="exact"/>
              <w:jc w:val="center"/>
              <w:rPr>
                <w:rFonts w:ascii="仿宋_GB2312" w:hAnsi="宋体" w:eastAsia="仿宋_GB2312" w:cs="宋体"/>
                <w:kern w:val="0"/>
                <w:szCs w:val="21"/>
              </w:rPr>
            </w:pPr>
          </w:p>
        </w:tc>
        <w:tc>
          <w:tcPr>
            <w:tcW w:w="1307" w:type="dxa"/>
            <w:gridSpan w:val="2"/>
            <w:tcBorders>
              <w:top w:val="single" w:color="auto" w:sz="4" w:space="0"/>
              <w:left w:val="nil"/>
              <w:bottom w:val="single" w:color="auto" w:sz="4" w:space="0"/>
              <w:right w:val="single" w:color="auto" w:sz="4" w:space="0"/>
            </w:tcBorders>
            <w:vAlign w:val="center"/>
          </w:tcPr>
          <w:p w14:paraId="510B362C">
            <w:pPr>
              <w:widowControl/>
              <w:spacing w:line="240" w:lineRule="exact"/>
              <w:jc w:val="center"/>
              <w:rPr>
                <w:rFonts w:ascii="仿宋_GB2312" w:hAnsi="宋体" w:eastAsia="仿宋_GB2312" w:cs="宋体"/>
                <w:kern w:val="0"/>
                <w:szCs w:val="21"/>
              </w:rPr>
            </w:pPr>
          </w:p>
        </w:tc>
      </w:tr>
      <w:tr w14:paraId="6185239E">
        <w:tblPrEx>
          <w:tblCellMar>
            <w:top w:w="0" w:type="dxa"/>
            <w:left w:w="108" w:type="dxa"/>
            <w:bottom w:w="0" w:type="dxa"/>
            <w:right w:w="108" w:type="dxa"/>
          </w:tblCellMar>
        </w:tblPrEx>
        <w:trPr>
          <w:trHeight w:val="1123" w:hRule="exact"/>
        </w:trPr>
        <w:tc>
          <w:tcPr>
            <w:tcW w:w="503" w:type="dxa"/>
            <w:vMerge w:val="continue"/>
            <w:tcBorders>
              <w:top w:val="single" w:color="auto" w:sz="4" w:space="0"/>
              <w:left w:val="single" w:color="auto" w:sz="4" w:space="0"/>
              <w:bottom w:val="single" w:color="auto" w:sz="4" w:space="0"/>
              <w:right w:val="single" w:color="auto" w:sz="4" w:space="0"/>
            </w:tcBorders>
            <w:vAlign w:val="center"/>
          </w:tcPr>
          <w:p w14:paraId="063808A1">
            <w:pPr>
              <w:widowControl/>
              <w:spacing w:line="240" w:lineRule="exact"/>
              <w:jc w:val="center"/>
              <w:rPr>
                <w:rFonts w:ascii="仿宋_GB2312" w:hAnsi="宋体" w:eastAsia="仿宋_GB2312" w:cs="宋体"/>
                <w:kern w:val="0"/>
                <w:szCs w:val="21"/>
              </w:rPr>
            </w:pPr>
          </w:p>
        </w:tc>
        <w:tc>
          <w:tcPr>
            <w:tcW w:w="887" w:type="dxa"/>
            <w:vMerge w:val="continue"/>
            <w:tcBorders>
              <w:top w:val="single" w:color="auto" w:sz="4" w:space="0"/>
              <w:left w:val="single" w:color="auto" w:sz="4" w:space="0"/>
              <w:bottom w:val="single" w:color="auto" w:sz="4" w:space="0"/>
              <w:right w:val="single" w:color="auto" w:sz="4" w:space="0"/>
            </w:tcBorders>
            <w:vAlign w:val="center"/>
          </w:tcPr>
          <w:p w14:paraId="2EAFCB07">
            <w:pPr>
              <w:widowControl/>
              <w:spacing w:line="240" w:lineRule="exact"/>
              <w:jc w:val="center"/>
              <w:rPr>
                <w:rFonts w:ascii="仿宋_GB2312" w:hAnsi="宋体" w:eastAsia="仿宋_GB2312" w:cs="宋体"/>
                <w:kern w:val="0"/>
                <w:szCs w:val="21"/>
              </w:rPr>
            </w:pP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290C8A6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14:paraId="6126A0D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692" w:type="dxa"/>
            <w:gridSpan w:val="2"/>
            <w:tcBorders>
              <w:top w:val="single" w:color="auto" w:sz="4" w:space="0"/>
              <w:left w:val="nil"/>
              <w:bottom w:val="single" w:color="auto" w:sz="4" w:space="0"/>
              <w:right w:val="single" w:color="auto" w:sz="4" w:space="0"/>
            </w:tcBorders>
            <w:vAlign w:val="center"/>
          </w:tcPr>
          <w:p w14:paraId="21F4D82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szCs w:val="21"/>
              </w:rPr>
              <w:t>是否满足办公区中央空调夏季制冷需求</w:t>
            </w:r>
          </w:p>
        </w:tc>
        <w:tc>
          <w:tcPr>
            <w:tcW w:w="1739" w:type="dxa"/>
            <w:gridSpan w:val="2"/>
            <w:tcBorders>
              <w:top w:val="single" w:color="auto" w:sz="4" w:space="0"/>
              <w:left w:val="nil"/>
              <w:bottom w:val="single" w:color="auto" w:sz="4" w:space="0"/>
              <w:right w:val="single" w:color="auto" w:sz="4" w:space="0"/>
            </w:tcBorders>
            <w:vAlign w:val="center"/>
          </w:tcPr>
          <w:p w14:paraId="49163D8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szCs w:val="21"/>
              </w:rPr>
              <w:t>满足办公区中央空调夏季制冷需求</w:t>
            </w:r>
          </w:p>
        </w:tc>
        <w:tc>
          <w:tcPr>
            <w:tcW w:w="1130" w:type="dxa"/>
            <w:tcBorders>
              <w:top w:val="single" w:color="auto" w:sz="4" w:space="0"/>
              <w:left w:val="nil"/>
              <w:bottom w:val="single" w:color="auto" w:sz="4" w:space="0"/>
              <w:right w:val="single" w:color="auto" w:sz="4" w:space="0"/>
            </w:tcBorders>
            <w:vAlign w:val="center"/>
          </w:tcPr>
          <w:p w14:paraId="7542E4D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已达到预期目标</w:t>
            </w:r>
          </w:p>
        </w:tc>
        <w:tc>
          <w:tcPr>
            <w:tcW w:w="620" w:type="dxa"/>
            <w:gridSpan w:val="2"/>
            <w:tcBorders>
              <w:top w:val="single" w:color="auto" w:sz="4" w:space="0"/>
              <w:left w:val="nil"/>
              <w:bottom w:val="single" w:color="auto" w:sz="4" w:space="0"/>
              <w:right w:val="single" w:color="auto" w:sz="4" w:space="0"/>
            </w:tcBorders>
            <w:vAlign w:val="center"/>
          </w:tcPr>
          <w:p w14:paraId="2252F26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921" w:type="dxa"/>
            <w:tcBorders>
              <w:top w:val="single" w:color="auto" w:sz="4" w:space="0"/>
              <w:left w:val="nil"/>
              <w:bottom w:val="single" w:color="auto" w:sz="4" w:space="0"/>
              <w:right w:val="single" w:color="auto" w:sz="4" w:space="0"/>
            </w:tcBorders>
            <w:vAlign w:val="center"/>
          </w:tcPr>
          <w:p w14:paraId="632A975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307" w:type="dxa"/>
            <w:gridSpan w:val="2"/>
            <w:tcBorders>
              <w:top w:val="single" w:color="auto" w:sz="4" w:space="0"/>
              <w:left w:val="nil"/>
              <w:bottom w:val="single" w:color="auto" w:sz="4" w:space="0"/>
              <w:right w:val="single" w:color="auto" w:sz="4" w:space="0"/>
            </w:tcBorders>
            <w:vAlign w:val="center"/>
          </w:tcPr>
          <w:p w14:paraId="73FD8FDE">
            <w:pPr>
              <w:widowControl/>
              <w:spacing w:line="240" w:lineRule="exact"/>
              <w:jc w:val="center"/>
              <w:rPr>
                <w:rFonts w:ascii="仿宋_GB2312" w:hAnsi="宋体" w:eastAsia="仿宋_GB2312" w:cs="宋体"/>
                <w:kern w:val="0"/>
                <w:szCs w:val="21"/>
              </w:rPr>
            </w:pPr>
          </w:p>
        </w:tc>
      </w:tr>
      <w:tr w14:paraId="0E7B8935">
        <w:tblPrEx>
          <w:tblCellMar>
            <w:top w:w="0" w:type="dxa"/>
            <w:left w:w="108" w:type="dxa"/>
            <w:bottom w:w="0" w:type="dxa"/>
            <w:right w:w="108" w:type="dxa"/>
          </w:tblCellMar>
        </w:tblPrEx>
        <w:trPr>
          <w:trHeight w:val="472" w:hRule="exact"/>
        </w:trPr>
        <w:tc>
          <w:tcPr>
            <w:tcW w:w="503" w:type="dxa"/>
            <w:vMerge w:val="continue"/>
            <w:tcBorders>
              <w:top w:val="single" w:color="auto" w:sz="4" w:space="0"/>
              <w:left w:val="single" w:color="auto" w:sz="4" w:space="0"/>
              <w:bottom w:val="single" w:color="auto" w:sz="4" w:space="0"/>
              <w:right w:val="single" w:color="auto" w:sz="4" w:space="0"/>
            </w:tcBorders>
            <w:vAlign w:val="center"/>
          </w:tcPr>
          <w:p w14:paraId="4BB45ADC">
            <w:pPr>
              <w:widowControl/>
              <w:spacing w:line="240" w:lineRule="exact"/>
              <w:jc w:val="center"/>
              <w:rPr>
                <w:rFonts w:ascii="仿宋_GB2312" w:hAnsi="宋体" w:eastAsia="仿宋_GB2312" w:cs="宋体"/>
                <w:kern w:val="0"/>
                <w:szCs w:val="21"/>
              </w:rPr>
            </w:pPr>
          </w:p>
        </w:tc>
        <w:tc>
          <w:tcPr>
            <w:tcW w:w="887" w:type="dxa"/>
            <w:vMerge w:val="continue"/>
            <w:tcBorders>
              <w:top w:val="single" w:color="auto" w:sz="4" w:space="0"/>
              <w:left w:val="single" w:color="auto" w:sz="4" w:space="0"/>
              <w:bottom w:val="single" w:color="auto" w:sz="4" w:space="0"/>
              <w:right w:val="single" w:color="auto" w:sz="4" w:space="0"/>
            </w:tcBorders>
            <w:vAlign w:val="center"/>
          </w:tcPr>
          <w:p w14:paraId="610E8A6E">
            <w:pPr>
              <w:widowControl/>
              <w:spacing w:line="240" w:lineRule="exact"/>
              <w:jc w:val="center"/>
              <w:rPr>
                <w:rFonts w:ascii="仿宋_GB2312" w:hAnsi="宋体" w:eastAsia="仿宋_GB2312" w:cs="宋体"/>
                <w:kern w:val="0"/>
                <w:szCs w:val="21"/>
              </w:rPr>
            </w:pP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05E1760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14:paraId="3578C84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692" w:type="dxa"/>
            <w:gridSpan w:val="2"/>
            <w:tcBorders>
              <w:top w:val="single" w:color="auto" w:sz="4" w:space="0"/>
              <w:left w:val="nil"/>
              <w:bottom w:val="single" w:color="auto" w:sz="4" w:space="0"/>
              <w:right w:val="single" w:color="auto" w:sz="4" w:space="0"/>
            </w:tcBorders>
          </w:tcPr>
          <w:p w14:paraId="75A70874">
            <w:pPr>
              <w:rPr>
                <w:rFonts w:ascii="仿宋_GB2312" w:eastAsia="仿宋_GB2312"/>
              </w:rPr>
            </w:pPr>
            <w:r>
              <w:rPr>
                <w:rFonts w:hint="eastAsia" w:ascii="仿宋_GB2312" w:hAnsi="宋体" w:eastAsia="仿宋_GB2312" w:cs="宋体"/>
                <w:kern w:val="0"/>
                <w:szCs w:val="21"/>
              </w:rPr>
              <w:t>此项不涉及</w:t>
            </w:r>
          </w:p>
        </w:tc>
        <w:tc>
          <w:tcPr>
            <w:tcW w:w="1739" w:type="dxa"/>
            <w:gridSpan w:val="2"/>
            <w:tcBorders>
              <w:top w:val="single" w:color="auto" w:sz="4" w:space="0"/>
              <w:left w:val="nil"/>
              <w:bottom w:val="single" w:color="auto" w:sz="4" w:space="0"/>
              <w:right w:val="single" w:color="auto" w:sz="4" w:space="0"/>
            </w:tcBorders>
            <w:vAlign w:val="center"/>
          </w:tcPr>
          <w:p w14:paraId="23FC35BD">
            <w:pPr>
              <w:widowControl/>
              <w:spacing w:line="240" w:lineRule="exact"/>
              <w:jc w:val="center"/>
              <w:rPr>
                <w:rFonts w:ascii="仿宋_GB2312" w:hAnsi="宋体" w:eastAsia="仿宋_GB2312" w:cs="宋体"/>
                <w:kern w:val="0"/>
                <w:szCs w:val="21"/>
              </w:rPr>
            </w:pPr>
          </w:p>
        </w:tc>
        <w:tc>
          <w:tcPr>
            <w:tcW w:w="1130" w:type="dxa"/>
            <w:tcBorders>
              <w:top w:val="single" w:color="auto" w:sz="4" w:space="0"/>
              <w:left w:val="nil"/>
              <w:bottom w:val="single" w:color="auto" w:sz="4" w:space="0"/>
              <w:right w:val="single" w:color="auto" w:sz="4" w:space="0"/>
            </w:tcBorders>
            <w:vAlign w:val="center"/>
          </w:tcPr>
          <w:p w14:paraId="1DA66735">
            <w:pPr>
              <w:widowControl/>
              <w:spacing w:line="240" w:lineRule="exact"/>
              <w:jc w:val="center"/>
              <w:rPr>
                <w:rFonts w:ascii="仿宋_GB2312" w:hAnsi="宋体" w:eastAsia="仿宋_GB2312" w:cs="宋体"/>
                <w:kern w:val="0"/>
                <w:szCs w:val="21"/>
              </w:rPr>
            </w:pPr>
          </w:p>
        </w:tc>
        <w:tc>
          <w:tcPr>
            <w:tcW w:w="620" w:type="dxa"/>
            <w:gridSpan w:val="2"/>
            <w:tcBorders>
              <w:top w:val="single" w:color="auto" w:sz="4" w:space="0"/>
              <w:left w:val="nil"/>
              <w:bottom w:val="single" w:color="auto" w:sz="4" w:space="0"/>
              <w:right w:val="single" w:color="auto" w:sz="4" w:space="0"/>
            </w:tcBorders>
            <w:vAlign w:val="center"/>
          </w:tcPr>
          <w:p w14:paraId="13D2240A">
            <w:pPr>
              <w:widowControl/>
              <w:spacing w:line="240" w:lineRule="exact"/>
              <w:jc w:val="center"/>
              <w:rPr>
                <w:rFonts w:ascii="仿宋_GB2312" w:hAnsi="宋体" w:eastAsia="仿宋_GB2312" w:cs="宋体"/>
                <w:kern w:val="0"/>
                <w:szCs w:val="21"/>
              </w:rPr>
            </w:pPr>
          </w:p>
        </w:tc>
        <w:tc>
          <w:tcPr>
            <w:tcW w:w="921" w:type="dxa"/>
            <w:tcBorders>
              <w:top w:val="single" w:color="auto" w:sz="4" w:space="0"/>
              <w:left w:val="nil"/>
              <w:bottom w:val="single" w:color="auto" w:sz="4" w:space="0"/>
              <w:right w:val="single" w:color="auto" w:sz="4" w:space="0"/>
            </w:tcBorders>
            <w:vAlign w:val="center"/>
          </w:tcPr>
          <w:p w14:paraId="7FBD478E">
            <w:pPr>
              <w:widowControl/>
              <w:spacing w:line="240" w:lineRule="exact"/>
              <w:jc w:val="center"/>
              <w:rPr>
                <w:rFonts w:ascii="仿宋_GB2312" w:hAnsi="宋体" w:eastAsia="仿宋_GB2312" w:cs="宋体"/>
                <w:kern w:val="0"/>
                <w:szCs w:val="21"/>
              </w:rPr>
            </w:pPr>
          </w:p>
        </w:tc>
        <w:tc>
          <w:tcPr>
            <w:tcW w:w="1307" w:type="dxa"/>
            <w:gridSpan w:val="2"/>
            <w:tcBorders>
              <w:top w:val="single" w:color="auto" w:sz="4" w:space="0"/>
              <w:left w:val="nil"/>
              <w:bottom w:val="single" w:color="auto" w:sz="4" w:space="0"/>
              <w:right w:val="single" w:color="auto" w:sz="4" w:space="0"/>
            </w:tcBorders>
            <w:vAlign w:val="center"/>
          </w:tcPr>
          <w:p w14:paraId="1B6F0E12">
            <w:pPr>
              <w:widowControl/>
              <w:spacing w:line="240" w:lineRule="exact"/>
              <w:jc w:val="center"/>
              <w:rPr>
                <w:rFonts w:ascii="仿宋_GB2312" w:hAnsi="宋体" w:eastAsia="仿宋_GB2312" w:cs="宋体"/>
                <w:kern w:val="0"/>
                <w:szCs w:val="21"/>
              </w:rPr>
            </w:pPr>
          </w:p>
        </w:tc>
      </w:tr>
      <w:tr w14:paraId="75AE258E">
        <w:tblPrEx>
          <w:tblCellMar>
            <w:top w:w="0" w:type="dxa"/>
            <w:left w:w="108" w:type="dxa"/>
            <w:bottom w:w="0" w:type="dxa"/>
            <w:right w:w="108" w:type="dxa"/>
          </w:tblCellMar>
        </w:tblPrEx>
        <w:trPr>
          <w:trHeight w:val="495" w:hRule="exact"/>
        </w:trPr>
        <w:tc>
          <w:tcPr>
            <w:tcW w:w="503" w:type="dxa"/>
            <w:vMerge w:val="continue"/>
            <w:tcBorders>
              <w:top w:val="single" w:color="auto" w:sz="4" w:space="0"/>
              <w:left w:val="single" w:color="auto" w:sz="4" w:space="0"/>
              <w:bottom w:val="single" w:color="auto" w:sz="4" w:space="0"/>
              <w:right w:val="single" w:color="auto" w:sz="4" w:space="0"/>
            </w:tcBorders>
            <w:vAlign w:val="center"/>
          </w:tcPr>
          <w:p w14:paraId="344B605D">
            <w:pPr>
              <w:widowControl/>
              <w:spacing w:line="240" w:lineRule="exact"/>
              <w:jc w:val="center"/>
              <w:rPr>
                <w:rFonts w:ascii="仿宋_GB2312" w:hAnsi="宋体" w:eastAsia="仿宋_GB2312" w:cs="宋体"/>
                <w:kern w:val="0"/>
                <w:szCs w:val="21"/>
              </w:rPr>
            </w:pPr>
          </w:p>
        </w:tc>
        <w:tc>
          <w:tcPr>
            <w:tcW w:w="887" w:type="dxa"/>
            <w:vMerge w:val="continue"/>
            <w:tcBorders>
              <w:top w:val="single" w:color="auto" w:sz="4" w:space="0"/>
              <w:left w:val="single" w:color="auto" w:sz="4" w:space="0"/>
              <w:bottom w:val="single" w:color="auto" w:sz="4" w:space="0"/>
              <w:right w:val="single" w:color="auto" w:sz="4" w:space="0"/>
            </w:tcBorders>
            <w:vAlign w:val="center"/>
          </w:tcPr>
          <w:p w14:paraId="4ABCACC5">
            <w:pPr>
              <w:widowControl/>
              <w:spacing w:line="240" w:lineRule="exact"/>
              <w:jc w:val="center"/>
              <w:rPr>
                <w:rFonts w:ascii="仿宋_GB2312" w:hAnsi="宋体" w:eastAsia="仿宋_GB2312" w:cs="宋体"/>
                <w:kern w:val="0"/>
                <w:szCs w:val="21"/>
              </w:rPr>
            </w:pP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433CEB5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92" w:type="dxa"/>
            <w:gridSpan w:val="2"/>
            <w:tcBorders>
              <w:top w:val="single" w:color="auto" w:sz="4" w:space="0"/>
              <w:left w:val="nil"/>
              <w:bottom w:val="single" w:color="auto" w:sz="4" w:space="0"/>
              <w:right w:val="single" w:color="auto" w:sz="4" w:space="0"/>
            </w:tcBorders>
          </w:tcPr>
          <w:p w14:paraId="131E3AE9">
            <w:pPr>
              <w:rPr>
                <w:rFonts w:ascii="仿宋_GB2312" w:eastAsia="仿宋_GB2312"/>
              </w:rPr>
            </w:pPr>
            <w:r>
              <w:rPr>
                <w:rFonts w:hint="eastAsia" w:ascii="仿宋_GB2312" w:hAnsi="宋体" w:eastAsia="仿宋_GB2312" w:cs="宋体"/>
                <w:kern w:val="0"/>
                <w:szCs w:val="21"/>
              </w:rPr>
              <w:t>此项不涉及</w:t>
            </w:r>
          </w:p>
        </w:tc>
        <w:tc>
          <w:tcPr>
            <w:tcW w:w="1739" w:type="dxa"/>
            <w:gridSpan w:val="2"/>
            <w:tcBorders>
              <w:top w:val="single" w:color="auto" w:sz="4" w:space="0"/>
              <w:left w:val="nil"/>
              <w:bottom w:val="single" w:color="auto" w:sz="4" w:space="0"/>
              <w:right w:val="single" w:color="auto" w:sz="4" w:space="0"/>
            </w:tcBorders>
            <w:vAlign w:val="center"/>
          </w:tcPr>
          <w:p w14:paraId="09C6B43F">
            <w:pPr>
              <w:widowControl/>
              <w:spacing w:line="240" w:lineRule="exact"/>
              <w:jc w:val="center"/>
              <w:rPr>
                <w:rFonts w:ascii="仿宋_GB2312" w:hAnsi="宋体" w:eastAsia="仿宋_GB2312" w:cs="宋体"/>
                <w:kern w:val="0"/>
                <w:szCs w:val="21"/>
              </w:rPr>
            </w:pPr>
          </w:p>
        </w:tc>
        <w:tc>
          <w:tcPr>
            <w:tcW w:w="1130" w:type="dxa"/>
            <w:tcBorders>
              <w:top w:val="single" w:color="auto" w:sz="4" w:space="0"/>
              <w:left w:val="nil"/>
              <w:bottom w:val="single" w:color="auto" w:sz="4" w:space="0"/>
              <w:right w:val="single" w:color="auto" w:sz="4" w:space="0"/>
            </w:tcBorders>
            <w:vAlign w:val="center"/>
          </w:tcPr>
          <w:p w14:paraId="26FD7FD3">
            <w:pPr>
              <w:widowControl/>
              <w:spacing w:line="240" w:lineRule="exact"/>
              <w:jc w:val="center"/>
              <w:rPr>
                <w:rFonts w:ascii="仿宋_GB2312" w:hAnsi="宋体" w:eastAsia="仿宋_GB2312" w:cs="宋体"/>
                <w:kern w:val="0"/>
                <w:szCs w:val="21"/>
              </w:rPr>
            </w:pPr>
          </w:p>
        </w:tc>
        <w:tc>
          <w:tcPr>
            <w:tcW w:w="620" w:type="dxa"/>
            <w:gridSpan w:val="2"/>
            <w:tcBorders>
              <w:top w:val="single" w:color="auto" w:sz="4" w:space="0"/>
              <w:left w:val="nil"/>
              <w:bottom w:val="single" w:color="auto" w:sz="4" w:space="0"/>
              <w:right w:val="single" w:color="auto" w:sz="4" w:space="0"/>
            </w:tcBorders>
            <w:vAlign w:val="center"/>
          </w:tcPr>
          <w:p w14:paraId="661D7833">
            <w:pPr>
              <w:widowControl/>
              <w:spacing w:line="240" w:lineRule="exact"/>
              <w:jc w:val="center"/>
              <w:rPr>
                <w:rFonts w:ascii="仿宋_GB2312" w:hAnsi="宋体" w:eastAsia="仿宋_GB2312" w:cs="宋体"/>
                <w:kern w:val="0"/>
                <w:szCs w:val="21"/>
              </w:rPr>
            </w:pPr>
          </w:p>
        </w:tc>
        <w:tc>
          <w:tcPr>
            <w:tcW w:w="921" w:type="dxa"/>
            <w:tcBorders>
              <w:top w:val="single" w:color="auto" w:sz="4" w:space="0"/>
              <w:left w:val="nil"/>
              <w:bottom w:val="single" w:color="auto" w:sz="4" w:space="0"/>
              <w:right w:val="single" w:color="auto" w:sz="4" w:space="0"/>
            </w:tcBorders>
            <w:vAlign w:val="center"/>
          </w:tcPr>
          <w:p w14:paraId="13991F5C">
            <w:pPr>
              <w:widowControl/>
              <w:spacing w:line="240" w:lineRule="exact"/>
              <w:jc w:val="center"/>
              <w:rPr>
                <w:rFonts w:ascii="仿宋_GB2312" w:hAnsi="宋体" w:eastAsia="仿宋_GB2312" w:cs="宋体"/>
                <w:kern w:val="0"/>
                <w:szCs w:val="21"/>
              </w:rPr>
            </w:pPr>
          </w:p>
        </w:tc>
        <w:tc>
          <w:tcPr>
            <w:tcW w:w="1307" w:type="dxa"/>
            <w:gridSpan w:val="2"/>
            <w:tcBorders>
              <w:top w:val="single" w:color="auto" w:sz="4" w:space="0"/>
              <w:left w:val="nil"/>
              <w:bottom w:val="single" w:color="auto" w:sz="4" w:space="0"/>
              <w:right w:val="single" w:color="auto" w:sz="4" w:space="0"/>
            </w:tcBorders>
            <w:vAlign w:val="center"/>
          </w:tcPr>
          <w:p w14:paraId="7454D64C">
            <w:pPr>
              <w:widowControl/>
              <w:spacing w:line="240" w:lineRule="exact"/>
              <w:jc w:val="center"/>
              <w:rPr>
                <w:rFonts w:ascii="仿宋_GB2312" w:hAnsi="宋体" w:eastAsia="仿宋_GB2312" w:cs="宋体"/>
                <w:kern w:val="0"/>
                <w:szCs w:val="21"/>
              </w:rPr>
            </w:pPr>
          </w:p>
        </w:tc>
      </w:tr>
      <w:tr w14:paraId="12E7ADBC">
        <w:tblPrEx>
          <w:tblCellMar>
            <w:top w:w="0" w:type="dxa"/>
            <w:left w:w="108" w:type="dxa"/>
            <w:bottom w:w="0" w:type="dxa"/>
            <w:right w:w="108" w:type="dxa"/>
          </w:tblCellMar>
        </w:tblPrEx>
        <w:trPr>
          <w:trHeight w:val="1109" w:hRule="exact"/>
        </w:trPr>
        <w:tc>
          <w:tcPr>
            <w:tcW w:w="503" w:type="dxa"/>
            <w:vMerge w:val="continue"/>
            <w:tcBorders>
              <w:top w:val="single" w:color="auto" w:sz="4" w:space="0"/>
              <w:left w:val="single" w:color="auto" w:sz="4" w:space="0"/>
              <w:bottom w:val="single" w:color="auto" w:sz="4" w:space="0"/>
              <w:right w:val="single" w:color="auto" w:sz="4" w:space="0"/>
            </w:tcBorders>
            <w:vAlign w:val="center"/>
          </w:tcPr>
          <w:p w14:paraId="34E3B3D8">
            <w:pPr>
              <w:widowControl/>
              <w:spacing w:line="240" w:lineRule="exact"/>
              <w:jc w:val="center"/>
              <w:rPr>
                <w:rFonts w:ascii="仿宋_GB2312" w:hAnsi="宋体" w:eastAsia="仿宋_GB2312" w:cs="宋体"/>
                <w:kern w:val="0"/>
                <w:szCs w:val="21"/>
              </w:rPr>
            </w:pPr>
          </w:p>
        </w:tc>
        <w:tc>
          <w:tcPr>
            <w:tcW w:w="887" w:type="dxa"/>
            <w:tcBorders>
              <w:top w:val="single" w:color="auto" w:sz="4" w:space="0"/>
              <w:left w:val="single" w:color="auto" w:sz="4" w:space="0"/>
              <w:bottom w:val="single" w:color="auto" w:sz="4" w:space="0"/>
              <w:right w:val="single" w:color="auto" w:sz="4" w:space="0"/>
            </w:tcBorders>
            <w:vAlign w:val="center"/>
          </w:tcPr>
          <w:p w14:paraId="1E7737A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满意度指标（10分）</w:t>
            </w: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5E9F589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692" w:type="dxa"/>
            <w:gridSpan w:val="2"/>
            <w:tcBorders>
              <w:top w:val="single" w:color="auto" w:sz="4" w:space="0"/>
              <w:left w:val="nil"/>
              <w:bottom w:val="single" w:color="auto" w:sz="4" w:space="0"/>
              <w:right w:val="single" w:color="auto" w:sz="4" w:space="0"/>
            </w:tcBorders>
            <w:vAlign w:val="center"/>
          </w:tcPr>
          <w:p w14:paraId="2215640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办公人员满意度</w:t>
            </w:r>
          </w:p>
        </w:tc>
        <w:tc>
          <w:tcPr>
            <w:tcW w:w="1739" w:type="dxa"/>
            <w:gridSpan w:val="2"/>
            <w:tcBorders>
              <w:top w:val="single" w:color="auto" w:sz="4" w:space="0"/>
              <w:left w:val="nil"/>
              <w:bottom w:val="single" w:color="auto" w:sz="4" w:space="0"/>
              <w:right w:val="single" w:color="auto" w:sz="4" w:space="0"/>
            </w:tcBorders>
            <w:vAlign w:val="center"/>
          </w:tcPr>
          <w:p w14:paraId="29AC3B7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办公人员满意度</w:t>
            </w:r>
          </w:p>
        </w:tc>
        <w:tc>
          <w:tcPr>
            <w:tcW w:w="1130" w:type="dxa"/>
            <w:tcBorders>
              <w:top w:val="single" w:color="auto" w:sz="4" w:space="0"/>
              <w:left w:val="nil"/>
              <w:bottom w:val="single" w:color="auto" w:sz="4" w:space="0"/>
              <w:right w:val="single" w:color="auto" w:sz="4" w:space="0"/>
            </w:tcBorders>
            <w:vAlign w:val="center"/>
          </w:tcPr>
          <w:p w14:paraId="4F71F78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好评率达98%</w:t>
            </w:r>
          </w:p>
        </w:tc>
        <w:tc>
          <w:tcPr>
            <w:tcW w:w="620" w:type="dxa"/>
            <w:gridSpan w:val="2"/>
            <w:tcBorders>
              <w:top w:val="single" w:color="auto" w:sz="4" w:space="0"/>
              <w:left w:val="nil"/>
              <w:bottom w:val="single" w:color="auto" w:sz="4" w:space="0"/>
              <w:right w:val="single" w:color="auto" w:sz="4" w:space="0"/>
            </w:tcBorders>
            <w:vAlign w:val="center"/>
          </w:tcPr>
          <w:p w14:paraId="6232ECA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921" w:type="dxa"/>
            <w:tcBorders>
              <w:top w:val="single" w:color="auto" w:sz="4" w:space="0"/>
              <w:left w:val="nil"/>
              <w:bottom w:val="single" w:color="auto" w:sz="4" w:space="0"/>
              <w:right w:val="single" w:color="auto" w:sz="4" w:space="0"/>
            </w:tcBorders>
            <w:vAlign w:val="center"/>
          </w:tcPr>
          <w:p w14:paraId="56AED73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9.8</w:t>
            </w:r>
          </w:p>
        </w:tc>
        <w:tc>
          <w:tcPr>
            <w:tcW w:w="1307" w:type="dxa"/>
            <w:gridSpan w:val="2"/>
            <w:tcBorders>
              <w:top w:val="single" w:color="auto" w:sz="4" w:space="0"/>
              <w:left w:val="nil"/>
              <w:bottom w:val="single" w:color="auto" w:sz="4" w:space="0"/>
              <w:right w:val="single" w:color="auto" w:sz="4" w:space="0"/>
            </w:tcBorders>
            <w:vAlign w:val="center"/>
          </w:tcPr>
          <w:p w14:paraId="0C82D9BC">
            <w:pPr>
              <w:widowControl/>
              <w:spacing w:line="240" w:lineRule="exact"/>
              <w:jc w:val="center"/>
              <w:rPr>
                <w:rFonts w:ascii="仿宋_GB2312" w:hAnsi="宋体" w:eastAsia="仿宋_GB2312" w:cs="宋体"/>
                <w:kern w:val="0"/>
                <w:szCs w:val="21"/>
              </w:rPr>
            </w:pPr>
          </w:p>
        </w:tc>
      </w:tr>
      <w:tr w14:paraId="15ACE6D9">
        <w:tblPrEx>
          <w:tblCellMar>
            <w:top w:w="0" w:type="dxa"/>
            <w:left w:w="108" w:type="dxa"/>
            <w:bottom w:w="0" w:type="dxa"/>
            <w:right w:w="108" w:type="dxa"/>
          </w:tblCellMar>
        </w:tblPrEx>
        <w:trPr>
          <w:trHeight w:val="499" w:hRule="exact"/>
        </w:trPr>
        <w:tc>
          <w:tcPr>
            <w:tcW w:w="7062" w:type="dxa"/>
            <w:gridSpan w:val="9"/>
            <w:tcBorders>
              <w:top w:val="single" w:color="auto" w:sz="4" w:space="0"/>
              <w:left w:val="single" w:color="auto" w:sz="4" w:space="0"/>
              <w:bottom w:val="single" w:color="auto" w:sz="4" w:space="0"/>
              <w:right w:val="single" w:color="auto" w:sz="4" w:space="0"/>
            </w:tcBorders>
            <w:vAlign w:val="center"/>
          </w:tcPr>
          <w:p w14:paraId="5D00ADC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总分</w:t>
            </w:r>
          </w:p>
        </w:tc>
        <w:tc>
          <w:tcPr>
            <w:tcW w:w="620" w:type="dxa"/>
            <w:gridSpan w:val="2"/>
            <w:tcBorders>
              <w:top w:val="single" w:color="auto" w:sz="4" w:space="0"/>
              <w:left w:val="nil"/>
              <w:bottom w:val="single" w:color="auto" w:sz="4" w:space="0"/>
              <w:right w:val="single" w:color="auto" w:sz="4" w:space="0"/>
            </w:tcBorders>
            <w:vAlign w:val="center"/>
          </w:tcPr>
          <w:p w14:paraId="7E16C89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921" w:type="dxa"/>
            <w:tcBorders>
              <w:top w:val="single" w:color="auto" w:sz="4" w:space="0"/>
              <w:left w:val="nil"/>
              <w:bottom w:val="single" w:color="auto" w:sz="4" w:space="0"/>
              <w:right w:val="single" w:color="auto" w:sz="4" w:space="0"/>
            </w:tcBorders>
            <w:vAlign w:val="center"/>
          </w:tcPr>
          <w:p w14:paraId="4B1B006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86.47</w:t>
            </w:r>
          </w:p>
        </w:tc>
        <w:tc>
          <w:tcPr>
            <w:tcW w:w="1307" w:type="dxa"/>
            <w:gridSpan w:val="2"/>
            <w:tcBorders>
              <w:top w:val="single" w:color="auto" w:sz="4" w:space="0"/>
              <w:left w:val="nil"/>
              <w:bottom w:val="single" w:color="auto" w:sz="4" w:space="0"/>
              <w:right w:val="single" w:color="auto" w:sz="4" w:space="0"/>
            </w:tcBorders>
            <w:vAlign w:val="center"/>
          </w:tcPr>
          <w:p w14:paraId="65EB79CF">
            <w:pPr>
              <w:widowControl/>
              <w:spacing w:line="240" w:lineRule="exact"/>
              <w:jc w:val="center"/>
              <w:rPr>
                <w:rFonts w:ascii="仿宋_GB2312" w:hAnsi="宋体" w:eastAsia="仿宋_GB2312" w:cs="宋体"/>
                <w:kern w:val="0"/>
                <w:szCs w:val="21"/>
              </w:rPr>
            </w:pPr>
          </w:p>
        </w:tc>
      </w:tr>
    </w:tbl>
    <w:p w14:paraId="2520D4D9">
      <w:pPr>
        <w:spacing w:line="360" w:lineRule="auto"/>
        <w:outlineLvl w:val="0"/>
        <w:rPr>
          <w:rFonts w:ascii="仿宋_GB2312" w:hAnsi="黑体" w:eastAsia="仿宋_GB2312"/>
          <w:szCs w:val="28"/>
        </w:rPr>
      </w:pPr>
    </w:p>
    <w:p w14:paraId="77923D47">
      <w:pPr>
        <w:spacing w:line="360" w:lineRule="auto"/>
        <w:outlineLvl w:val="0"/>
        <w:rPr>
          <w:rFonts w:ascii="仿宋_GB2312" w:hAnsi="黑体" w:eastAsia="仿宋_GB2312"/>
          <w:szCs w:val="28"/>
        </w:rPr>
      </w:pPr>
    </w:p>
    <w:p w14:paraId="4045D2B1">
      <w:pPr>
        <w:widowControl/>
        <w:spacing w:line="520" w:lineRule="exact"/>
        <w:jc w:val="left"/>
        <w:rPr>
          <w:rFonts w:ascii="仿宋_GB2312" w:hAnsi="宋体" w:eastAsia="仿宋_GB2312" w:cs="宋体"/>
          <w:color w:val="000000"/>
          <w:kern w:val="0"/>
          <w:sz w:val="28"/>
          <w:szCs w:val="32"/>
        </w:rPr>
      </w:pPr>
      <w:r>
        <w:rPr>
          <w:rFonts w:hint="eastAsia" w:ascii="仿宋_GB2312" w:hAnsi="宋体" w:eastAsia="仿宋_GB2312" w:cs="宋体"/>
          <w:color w:val="000000"/>
          <w:kern w:val="0"/>
          <w:sz w:val="28"/>
          <w:szCs w:val="32"/>
        </w:rPr>
        <w:t>填报注意事项：</w:t>
      </w:r>
    </w:p>
    <w:p w14:paraId="51B09A8E">
      <w:pPr>
        <w:widowControl/>
        <w:spacing w:line="520" w:lineRule="exact"/>
        <w:ind w:firstLine="560" w:firstLineChars="200"/>
        <w:jc w:val="left"/>
        <w:rPr>
          <w:rFonts w:ascii="仿宋_GB2312" w:hAnsi="宋体" w:eastAsia="仿宋_GB2312" w:cs="宋体"/>
          <w:color w:val="000000"/>
          <w:kern w:val="0"/>
          <w:sz w:val="28"/>
          <w:szCs w:val="32"/>
        </w:rPr>
      </w:pPr>
      <w:r>
        <w:rPr>
          <w:rFonts w:hint="eastAsia" w:ascii="仿宋_GB2312" w:hAnsi="宋体" w:eastAsia="仿宋_GB2312" w:cs="宋体"/>
          <w:color w:val="000000"/>
          <w:kern w:val="0"/>
          <w:sz w:val="28"/>
          <w:szCs w:val="32"/>
        </w:rPr>
        <w:t>1.得分一档最高不能超过该指标分值上限。</w:t>
      </w:r>
    </w:p>
    <w:p w14:paraId="7F2613A5">
      <w:pPr>
        <w:widowControl/>
        <w:spacing w:line="520" w:lineRule="exact"/>
        <w:jc w:val="left"/>
        <w:rPr>
          <w:rFonts w:ascii="仿宋_GB2312" w:hAnsi="宋体" w:eastAsia="仿宋_GB2312" w:cs="宋体"/>
          <w:color w:val="000000"/>
          <w:kern w:val="0"/>
          <w:sz w:val="28"/>
          <w:szCs w:val="32"/>
        </w:rPr>
      </w:pPr>
      <w:r>
        <w:rPr>
          <w:rFonts w:hint="eastAsia" w:ascii="仿宋_GB2312" w:hAnsi="宋体" w:eastAsia="仿宋_GB2312" w:cs="宋体"/>
          <w:color w:val="000000"/>
          <w:kern w:val="0"/>
          <w:sz w:val="28"/>
          <w:szCs w:val="32"/>
        </w:rPr>
        <w:t xml:space="preserve">    2.定量指标若为正向指标，则得分计算方法应用全年实际值（B）/年度指标值（A）*该指标分值；若定量指标为反向指标，则得分计算方法应用年度指标值（A）/全年实际值（B）*该指标分值。若年初指标值设定偏低，则得分计算方法应用（全年实际值（B）—年度指标值（A））/年度指标值（A）*100%。若计算结果在200%-300%（含200%）区间，则按照该指标分值的10%扣分；计算结果在300%-500%（含300%）区间，则按照该指标分值的20%扣分；计算结果高于500%（含500%），则按照该指标分值的30%扣分。</w:t>
      </w:r>
    </w:p>
    <w:p w14:paraId="72CCADE1">
      <w:pPr>
        <w:spacing w:line="520" w:lineRule="exact"/>
        <w:ind w:firstLine="560" w:firstLineChars="200"/>
        <w:jc w:val="left"/>
        <w:rPr>
          <w:rFonts w:ascii="仿宋_GB2312" w:hAnsi="宋体" w:eastAsia="仿宋_GB2312" w:cs="宋体"/>
          <w:color w:val="000000"/>
          <w:kern w:val="0"/>
          <w:sz w:val="28"/>
          <w:szCs w:val="32"/>
        </w:rPr>
      </w:pPr>
      <w:r>
        <w:rPr>
          <w:rFonts w:hint="eastAsia" w:ascii="仿宋_GB2312" w:hAnsi="宋体" w:eastAsia="仿宋_GB2312" w:cs="宋体"/>
          <w:color w:val="000000"/>
          <w:kern w:val="0"/>
          <w:sz w:val="28"/>
          <w:szCs w:val="32"/>
        </w:rPr>
        <w:t>3.请在“偏差原因分析及改进措施”中说明偏离目标、不能完成目标的原因及拟采取的措施。</w:t>
      </w:r>
    </w:p>
    <w:p w14:paraId="31378434">
      <w:pPr>
        <w:spacing w:line="520" w:lineRule="exact"/>
        <w:ind w:firstLine="560" w:firstLineChars="200"/>
        <w:rPr>
          <w:rFonts w:ascii="仿宋_GB2312" w:hAnsi="黑体" w:eastAsia="仿宋_GB2312"/>
          <w:szCs w:val="28"/>
        </w:rPr>
      </w:pPr>
      <w:r>
        <w:rPr>
          <w:rFonts w:hint="eastAsia" w:ascii="仿宋_GB2312" w:hAnsi="宋体" w:eastAsia="仿宋_GB2312" w:cs="宋体"/>
          <w:color w:val="000000"/>
          <w:kern w:val="0"/>
          <w:sz w:val="28"/>
          <w:szCs w:val="32"/>
        </w:rPr>
        <w:t>4.90（含）-100分为优、80（含）-90分为良、60（含）-80分为中、60分以下为差。</w:t>
      </w:r>
    </w:p>
    <w:sectPr>
      <w:pgSz w:w="11906" w:h="16838"/>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8BAF0">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8</w:t>
    </w:r>
    <w:r>
      <w:fldChar w:fldCharType="end"/>
    </w:r>
  </w:p>
  <w:p w14:paraId="06E86940">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D9F89">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15</w:t>
    </w:r>
    <w:r>
      <w:fldChar w:fldCharType="end"/>
    </w:r>
  </w:p>
  <w:p w14:paraId="437E097C">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7D2B27"/>
    <w:multiLevelType w:val="singleLevel"/>
    <w:tmpl w:val="F57D2B27"/>
    <w:lvl w:ilvl="0" w:tentative="0">
      <w:start w:val="1"/>
      <w:numFmt w:val="decimal"/>
      <w:lvlText w:val="%1."/>
      <w:lvlJc w:val="left"/>
      <w:pPr>
        <w:tabs>
          <w:tab w:val="left" w:pos="312"/>
        </w:tabs>
      </w:pPr>
    </w:lvl>
  </w:abstractNum>
  <w:abstractNum w:abstractNumId="1">
    <w:nsid w:val="05E2707D"/>
    <w:multiLevelType w:val="multilevel"/>
    <w:tmpl w:val="05E2707D"/>
    <w:lvl w:ilvl="0" w:tentative="0">
      <w:start w:val="1"/>
      <w:numFmt w:val="bullet"/>
      <w:lvlText w:val=""/>
      <w:lvlJc w:val="left"/>
      <w:pPr>
        <w:ind w:left="1063" w:hanging="420"/>
      </w:pPr>
      <w:rPr>
        <w:rFonts w:hint="default" w:ascii="Wingdings" w:hAnsi="Wingdings"/>
      </w:rPr>
    </w:lvl>
    <w:lvl w:ilvl="1" w:tentative="0">
      <w:start w:val="1"/>
      <w:numFmt w:val="bullet"/>
      <w:lvlText w:val=""/>
      <w:lvlJc w:val="left"/>
      <w:pPr>
        <w:ind w:left="1483" w:hanging="420"/>
      </w:pPr>
      <w:rPr>
        <w:rFonts w:hint="default" w:ascii="Wingdings" w:hAnsi="Wingdings"/>
      </w:rPr>
    </w:lvl>
    <w:lvl w:ilvl="2" w:tentative="0">
      <w:start w:val="1"/>
      <w:numFmt w:val="bullet"/>
      <w:lvlText w:val=""/>
      <w:lvlJc w:val="left"/>
      <w:pPr>
        <w:ind w:left="1903" w:hanging="420"/>
      </w:pPr>
      <w:rPr>
        <w:rFonts w:hint="default" w:ascii="Wingdings" w:hAnsi="Wingdings"/>
      </w:rPr>
    </w:lvl>
    <w:lvl w:ilvl="3" w:tentative="0">
      <w:start w:val="1"/>
      <w:numFmt w:val="bullet"/>
      <w:lvlText w:val=""/>
      <w:lvlJc w:val="left"/>
      <w:pPr>
        <w:ind w:left="2323" w:hanging="420"/>
      </w:pPr>
      <w:rPr>
        <w:rFonts w:hint="default" w:ascii="Wingdings" w:hAnsi="Wingdings"/>
      </w:rPr>
    </w:lvl>
    <w:lvl w:ilvl="4" w:tentative="0">
      <w:start w:val="1"/>
      <w:numFmt w:val="bullet"/>
      <w:lvlText w:val=""/>
      <w:lvlJc w:val="left"/>
      <w:pPr>
        <w:ind w:left="2743" w:hanging="420"/>
      </w:pPr>
      <w:rPr>
        <w:rFonts w:hint="default" w:ascii="Wingdings" w:hAnsi="Wingdings"/>
      </w:rPr>
    </w:lvl>
    <w:lvl w:ilvl="5" w:tentative="0">
      <w:start w:val="1"/>
      <w:numFmt w:val="bullet"/>
      <w:lvlText w:val=""/>
      <w:lvlJc w:val="left"/>
      <w:pPr>
        <w:ind w:left="3163" w:hanging="420"/>
      </w:pPr>
      <w:rPr>
        <w:rFonts w:hint="default" w:ascii="Wingdings" w:hAnsi="Wingdings"/>
      </w:rPr>
    </w:lvl>
    <w:lvl w:ilvl="6" w:tentative="0">
      <w:start w:val="1"/>
      <w:numFmt w:val="bullet"/>
      <w:lvlText w:val=""/>
      <w:lvlJc w:val="left"/>
      <w:pPr>
        <w:ind w:left="3583" w:hanging="420"/>
      </w:pPr>
      <w:rPr>
        <w:rFonts w:hint="default" w:ascii="Wingdings" w:hAnsi="Wingdings"/>
      </w:rPr>
    </w:lvl>
    <w:lvl w:ilvl="7" w:tentative="0">
      <w:start w:val="1"/>
      <w:numFmt w:val="bullet"/>
      <w:lvlText w:val=""/>
      <w:lvlJc w:val="left"/>
      <w:pPr>
        <w:ind w:left="4003" w:hanging="420"/>
      </w:pPr>
      <w:rPr>
        <w:rFonts w:hint="default" w:ascii="Wingdings" w:hAnsi="Wingdings"/>
      </w:rPr>
    </w:lvl>
    <w:lvl w:ilvl="8" w:tentative="0">
      <w:start w:val="1"/>
      <w:numFmt w:val="bullet"/>
      <w:lvlText w:val=""/>
      <w:lvlJc w:val="left"/>
      <w:pPr>
        <w:ind w:left="4423" w:hanging="420"/>
      </w:pPr>
      <w:rPr>
        <w:rFonts w:hint="default" w:ascii="Wingdings" w:hAnsi="Wingdings"/>
      </w:rPr>
    </w:lvl>
  </w:abstractNum>
  <w:abstractNum w:abstractNumId="2">
    <w:nsid w:val="487E3FAF"/>
    <w:multiLevelType w:val="multilevel"/>
    <w:tmpl w:val="487E3FAF"/>
    <w:lvl w:ilvl="0" w:tentative="0">
      <w:start w:val="1"/>
      <w:numFmt w:val="bullet"/>
      <w:lvlText w:val=""/>
      <w:lvlJc w:val="left"/>
      <w:pPr>
        <w:ind w:left="1063" w:hanging="420"/>
      </w:pPr>
      <w:rPr>
        <w:rFonts w:hint="default" w:ascii="Wingdings" w:hAnsi="Wingdings"/>
      </w:rPr>
    </w:lvl>
    <w:lvl w:ilvl="1" w:tentative="0">
      <w:start w:val="1"/>
      <w:numFmt w:val="bullet"/>
      <w:lvlText w:val=""/>
      <w:lvlJc w:val="left"/>
      <w:pPr>
        <w:ind w:left="1483" w:hanging="420"/>
      </w:pPr>
      <w:rPr>
        <w:rFonts w:hint="default" w:ascii="Wingdings" w:hAnsi="Wingdings"/>
      </w:rPr>
    </w:lvl>
    <w:lvl w:ilvl="2" w:tentative="0">
      <w:start w:val="1"/>
      <w:numFmt w:val="bullet"/>
      <w:lvlText w:val=""/>
      <w:lvlJc w:val="left"/>
      <w:pPr>
        <w:ind w:left="1903" w:hanging="420"/>
      </w:pPr>
      <w:rPr>
        <w:rFonts w:hint="default" w:ascii="Wingdings" w:hAnsi="Wingdings"/>
      </w:rPr>
    </w:lvl>
    <w:lvl w:ilvl="3" w:tentative="0">
      <w:start w:val="1"/>
      <w:numFmt w:val="bullet"/>
      <w:lvlText w:val=""/>
      <w:lvlJc w:val="left"/>
      <w:pPr>
        <w:ind w:left="2323" w:hanging="420"/>
      </w:pPr>
      <w:rPr>
        <w:rFonts w:hint="default" w:ascii="Wingdings" w:hAnsi="Wingdings"/>
      </w:rPr>
    </w:lvl>
    <w:lvl w:ilvl="4" w:tentative="0">
      <w:start w:val="1"/>
      <w:numFmt w:val="bullet"/>
      <w:lvlText w:val=""/>
      <w:lvlJc w:val="left"/>
      <w:pPr>
        <w:ind w:left="2743" w:hanging="420"/>
      </w:pPr>
      <w:rPr>
        <w:rFonts w:hint="default" w:ascii="Wingdings" w:hAnsi="Wingdings"/>
      </w:rPr>
    </w:lvl>
    <w:lvl w:ilvl="5" w:tentative="0">
      <w:start w:val="1"/>
      <w:numFmt w:val="bullet"/>
      <w:lvlText w:val=""/>
      <w:lvlJc w:val="left"/>
      <w:pPr>
        <w:ind w:left="3163" w:hanging="420"/>
      </w:pPr>
      <w:rPr>
        <w:rFonts w:hint="default" w:ascii="Wingdings" w:hAnsi="Wingdings"/>
      </w:rPr>
    </w:lvl>
    <w:lvl w:ilvl="6" w:tentative="0">
      <w:start w:val="1"/>
      <w:numFmt w:val="bullet"/>
      <w:lvlText w:val=""/>
      <w:lvlJc w:val="left"/>
      <w:pPr>
        <w:ind w:left="3583" w:hanging="420"/>
      </w:pPr>
      <w:rPr>
        <w:rFonts w:hint="default" w:ascii="Wingdings" w:hAnsi="Wingdings"/>
      </w:rPr>
    </w:lvl>
    <w:lvl w:ilvl="7" w:tentative="0">
      <w:start w:val="1"/>
      <w:numFmt w:val="bullet"/>
      <w:lvlText w:val=""/>
      <w:lvlJc w:val="left"/>
      <w:pPr>
        <w:ind w:left="4003" w:hanging="420"/>
      </w:pPr>
      <w:rPr>
        <w:rFonts w:hint="default" w:ascii="Wingdings" w:hAnsi="Wingdings"/>
      </w:rPr>
    </w:lvl>
    <w:lvl w:ilvl="8" w:tentative="0">
      <w:start w:val="1"/>
      <w:numFmt w:val="bullet"/>
      <w:lvlText w:val=""/>
      <w:lvlJc w:val="left"/>
      <w:pPr>
        <w:ind w:left="4423" w:hanging="420"/>
      </w:pPr>
      <w:rPr>
        <w:rFonts w:hint="default" w:ascii="Wingdings" w:hAnsi="Wingdings"/>
      </w:rPr>
    </w:lvl>
  </w:abstractNum>
  <w:abstractNum w:abstractNumId="3">
    <w:nsid w:val="4BF41DE8"/>
    <w:multiLevelType w:val="multilevel"/>
    <w:tmpl w:val="4BF41DE8"/>
    <w:lvl w:ilvl="0" w:tentative="0">
      <w:start w:val="1"/>
      <w:numFmt w:val="bullet"/>
      <w:lvlText w:val=""/>
      <w:lvlJc w:val="left"/>
      <w:pPr>
        <w:ind w:left="1063" w:hanging="420"/>
      </w:pPr>
      <w:rPr>
        <w:rFonts w:hint="default" w:ascii="Wingdings" w:hAnsi="Wingdings"/>
      </w:rPr>
    </w:lvl>
    <w:lvl w:ilvl="1" w:tentative="0">
      <w:start w:val="1"/>
      <w:numFmt w:val="bullet"/>
      <w:lvlText w:val=""/>
      <w:lvlJc w:val="left"/>
      <w:pPr>
        <w:ind w:left="1483" w:hanging="420"/>
      </w:pPr>
      <w:rPr>
        <w:rFonts w:hint="default" w:ascii="Wingdings" w:hAnsi="Wingdings"/>
      </w:rPr>
    </w:lvl>
    <w:lvl w:ilvl="2" w:tentative="0">
      <w:start w:val="1"/>
      <w:numFmt w:val="bullet"/>
      <w:lvlText w:val=""/>
      <w:lvlJc w:val="left"/>
      <w:pPr>
        <w:ind w:left="1903" w:hanging="420"/>
      </w:pPr>
      <w:rPr>
        <w:rFonts w:hint="default" w:ascii="Wingdings" w:hAnsi="Wingdings"/>
      </w:rPr>
    </w:lvl>
    <w:lvl w:ilvl="3" w:tentative="0">
      <w:start w:val="1"/>
      <w:numFmt w:val="bullet"/>
      <w:lvlText w:val=""/>
      <w:lvlJc w:val="left"/>
      <w:pPr>
        <w:ind w:left="2323" w:hanging="420"/>
      </w:pPr>
      <w:rPr>
        <w:rFonts w:hint="default" w:ascii="Wingdings" w:hAnsi="Wingdings"/>
      </w:rPr>
    </w:lvl>
    <w:lvl w:ilvl="4" w:tentative="0">
      <w:start w:val="1"/>
      <w:numFmt w:val="bullet"/>
      <w:lvlText w:val=""/>
      <w:lvlJc w:val="left"/>
      <w:pPr>
        <w:ind w:left="2743" w:hanging="420"/>
      </w:pPr>
      <w:rPr>
        <w:rFonts w:hint="default" w:ascii="Wingdings" w:hAnsi="Wingdings"/>
      </w:rPr>
    </w:lvl>
    <w:lvl w:ilvl="5" w:tentative="0">
      <w:start w:val="1"/>
      <w:numFmt w:val="bullet"/>
      <w:lvlText w:val=""/>
      <w:lvlJc w:val="left"/>
      <w:pPr>
        <w:ind w:left="3163" w:hanging="420"/>
      </w:pPr>
      <w:rPr>
        <w:rFonts w:hint="default" w:ascii="Wingdings" w:hAnsi="Wingdings"/>
      </w:rPr>
    </w:lvl>
    <w:lvl w:ilvl="6" w:tentative="0">
      <w:start w:val="1"/>
      <w:numFmt w:val="bullet"/>
      <w:lvlText w:val=""/>
      <w:lvlJc w:val="left"/>
      <w:pPr>
        <w:ind w:left="3583" w:hanging="420"/>
      </w:pPr>
      <w:rPr>
        <w:rFonts w:hint="default" w:ascii="Wingdings" w:hAnsi="Wingdings"/>
      </w:rPr>
    </w:lvl>
    <w:lvl w:ilvl="7" w:tentative="0">
      <w:start w:val="1"/>
      <w:numFmt w:val="bullet"/>
      <w:lvlText w:val=""/>
      <w:lvlJc w:val="left"/>
      <w:pPr>
        <w:ind w:left="4003" w:hanging="420"/>
      </w:pPr>
      <w:rPr>
        <w:rFonts w:hint="default" w:ascii="Wingdings" w:hAnsi="Wingdings"/>
      </w:rPr>
    </w:lvl>
    <w:lvl w:ilvl="8" w:tentative="0">
      <w:start w:val="1"/>
      <w:numFmt w:val="bullet"/>
      <w:lvlText w:val=""/>
      <w:lvlJc w:val="left"/>
      <w:pPr>
        <w:ind w:left="4423" w:hanging="420"/>
      </w:pPr>
      <w:rPr>
        <w:rFonts w:hint="default" w:ascii="Wingdings" w:hAnsi="Wingdings"/>
      </w:rPr>
    </w:lvl>
  </w:abstractNum>
  <w:abstractNum w:abstractNumId="4">
    <w:nsid w:val="50F2233B"/>
    <w:multiLevelType w:val="multilevel"/>
    <w:tmpl w:val="50F2233B"/>
    <w:lvl w:ilvl="0" w:tentative="0">
      <w:start w:val="1"/>
      <w:numFmt w:val="bullet"/>
      <w:lvlText w:val=""/>
      <w:lvlJc w:val="left"/>
      <w:pPr>
        <w:ind w:left="1063" w:hanging="420"/>
      </w:pPr>
      <w:rPr>
        <w:rFonts w:hint="default" w:ascii="Wingdings" w:hAnsi="Wingdings"/>
      </w:rPr>
    </w:lvl>
    <w:lvl w:ilvl="1" w:tentative="0">
      <w:start w:val="1"/>
      <w:numFmt w:val="bullet"/>
      <w:lvlText w:val=""/>
      <w:lvlJc w:val="left"/>
      <w:pPr>
        <w:ind w:left="1483" w:hanging="420"/>
      </w:pPr>
      <w:rPr>
        <w:rFonts w:hint="default" w:ascii="Wingdings" w:hAnsi="Wingdings"/>
      </w:rPr>
    </w:lvl>
    <w:lvl w:ilvl="2" w:tentative="0">
      <w:start w:val="1"/>
      <w:numFmt w:val="bullet"/>
      <w:lvlText w:val=""/>
      <w:lvlJc w:val="left"/>
      <w:pPr>
        <w:ind w:left="1903" w:hanging="420"/>
      </w:pPr>
      <w:rPr>
        <w:rFonts w:hint="default" w:ascii="Wingdings" w:hAnsi="Wingdings"/>
      </w:rPr>
    </w:lvl>
    <w:lvl w:ilvl="3" w:tentative="0">
      <w:start w:val="1"/>
      <w:numFmt w:val="bullet"/>
      <w:lvlText w:val=""/>
      <w:lvlJc w:val="left"/>
      <w:pPr>
        <w:ind w:left="2323" w:hanging="420"/>
      </w:pPr>
      <w:rPr>
        <w:rFonts w:hint="default" w:ascii="Wingdings" w:hAnsi="Wingdings"/>
      </w:rPr>
    </w:lvl>
    <w:lvl w:ilvl="4" w:tentative="0">
      <w:start w:val="1"/>
      <w:numFmt w:val="bullet"/>
      <w:lvlText w:val=""/>
      <w:lvlJc w:val="left"/>
      <w:pPr>
        <w:ind w:left="2743" w:hanging="420"/>
      </w:pPr>
      <w:rPr>
        <w:rFonts w:hint="default" w:ascii="Wingdings" w:hAnsi="Wingdings"/>
      </w:rPr>
    </w:lvl>
    <w:lvl w:ilvl="5" w:tentative="0">
      <w:start w:val="1"/>
      <w:numFmt w:val="bullet"/>
      <w:lvlText w:val=""/>
      <w:lvlJc w:val="left"/>
      <w:pPr>
        <w:ind w:left="3163" w:hanging="420"/>
      </w:pPr>
      <w:rPr>
        <w:rFonts w:hint="default" w:ascii="Wingdings" w:hAnsi="Wingdings"/>
      </w:rPr>
    </w:lvl>
    <w:lvl w:ilvl="6" w:tentative="0">
      <w:start w:val="1"/>
      <w:numFmt w:val="bullet"/>
      <w:lvlText w:val=""/>
      <w:lvlJc w:val="left"/>
      <w:pPr>
        <w:ind w:left="3583" w:hanging="420"/>
      </w:pPr>
      <w:rPr>
        <w:rFonts w:hint="default" w:ascii="Wingdings" w:hAnsi="Wingdings"/>
      </w:rPr>
    </w:lvl>
    <w:lvl w:ilvl="7" w:tentative="0">
      <w:start w:val="1"/>
      <w:numFmt w:val="bullet"/>
      <w:lvlText w:val=""/>
      <w:lvlJc w:val="left"/>
      <w:pPr>
        <w:ind w:left="4003" w:hanging="420"/>
      </w:pPr>
      <w:rPr>
        <w:rFonts w:hint="default" w:ascii="Wingdings" w:hAnsi="Wingdings"/>
      </w:rPr>
    </w:lvl>
    <w:lvl w:ilvl="8" w:tentative="0">
      <w:start w:val="1"/>
      <w:numFmt w:val="bullet"/>
      <w:lvlText w:val=""/>
      <w:lvlJc w:val="left"/>
      <w:pPr>
        <w:ind w:left="4423" w:hanging="420"/>
      </w:pPr>
      <w:rPr>
        <w:rFonts w:hint="default" w:ascii="Wingdings" w:hAnsi="Wingdings"/>
      </w:rPr>
    </w:lvl>
  </w:abstractNum>
  <w:abstractNum w:abstractNumId="5">
    <w:nsid w:val="65636556"/>
    <w:multiLevelType w:val="multilevel"/>
    <w:tmpl w:val="65636556"/>
    <w:lvl w:ilvl="0" w:tentative="0">
      <w:start w:val="1"/>
      <w:numFmt w:val="bullet"/>
      <w:lvlText w:val=""/>
      <w:lvlJc w:val="left"/>
      <w:pPr>
        <w:ind w:left="1063" w:hanging="420"/>
      </w:pPr>
      <w:rPr>
        <w:rFonts w:hint="default" w:ascii="Wingdings" w:hAnsi="Wingdings"/>
      </w:rPr>
    </w:lvl>
    <w:lvl w:ilvl="1" w:tentative="0">
      <w:start w:val="1"/>
      <w:numFmt w:val="bullet"/>
      <w:lvlText w:val=""/>
      <w:lvlJc w:val="left"/>
      <w:pPr>
        <w:ind w:left="1483" w:hanging="420"/>
      </w:pPr>
      <w:rPr>
        <w:rFonts w:hint="default" w:ascii="Wingdings" w:hAnsi="Wingdings"/>
      </w:rPr>
    </w:lvl>
    <w:lvl w:ilvl="2" w:tentative="0">
      <w:start w:val="1"/>
      <w:numFmt w:val="bullet"/>
      <w:lvlText w:val=""/>
      <w:lvlJc w:val="left"/>
      <w:pPr>
        <w:ind w:left="1903" w:hanging="420"/>
      </w:pPr>
      <w:rPr>
        <w:rFonts w:hint="default" w:ascii="Wingdings" w:hAnsi="Wingdings"/>
      </w:rPr>
    </w:lvl>
    <w:lvl w:ilvl="3" w:tentative="0">
      <w:start w:val="1"/>
      <w:numFmt w:val="bullet"/>
      <w:lvlText w:val=""/>
      <w:lvlJc w:val="left"/>
      <w:pPr>
        <w:ind w:left="2323" w:hanging="420"/>
      </w:pPr>
      <w:rPr>
        <w:rFonts w:hint="default" w:ascii="Wingdings" w:hAnsi="Wingdings"/>
      </w:rPr>
    </w:lvl>
    <w:lvl w:ilvl="4" w:tentative="0">
      <w:start w:val="1"/>
      <w:numFmt w:val="bullet"/>
      <w:lvlText w:val=""/>
      <w:lvlJc w:val="left"/>
      <w:pPr>
        <w:ind w:left="2743" w:hanging="420"/>
      </w:pPr>
      <w:rPr>
        <w:rFonts w:hint="default" w:ascii="Wingdings" w:hAnsi="Wingdings"/>
      </w:rPr>
    </w:lvl>
    <w:lvl w:ilvl="5" w:tentative="0">
      <w:start w:val="1"/>
      <w:numFmt w:val="bullet"/>
      <w:lvlText w:val=""/>
      <w:lvlJc w:val="left"/>
      <w:pPr>
        <w:ind w:left="3163" w:hanging="420"/>
      </w:pPr>
      <w:rPr>
        <w:rFonts w:hint="default" w:ascii="Wingdings" w:hAnsi="Wingdings"/>
      </w:rPr>
    </w:lvl>
    <w:lvl w:ilvl="6" w:tentative="0">
      <w:start w:val="1"/>
      <w:numFmt w:val="bullet"/>
      <w:lvlText w:val=""/>
      <w:lvlJc w:val="left"/>
      <w:pPr>
        <w:ind w:left="3583" w:hanging="420"/>
      </w:pPr>
      <w:rPr>
        <w:rFonts w:hint="default" w:ascii="Wingdings" w:hAnsi="Wingdings"/>
      </w:rPr>
    </w:lvl>
    <w:lvl w:ilvl="7" w:tentative="0">
      <w:start w:val="1"/>
      <w:numFmt w:val="bullet"/>
      <w:lvlText w:val=""/>
      <w:lvlJc w:val="left"/>
      <w:pPr>
        <w:ind w:left="4003" w:hanging="420"/>
      </w:pPr>
      <w:rPr>
        <w:rFonts w:hint="default" w:ascii="Wingdings" w:hAnsi="Wingdings"/>
      </w:rPr>
    </w:lvl>
    <w:lvl w:ilvl="8" w:tentative="0">
      <w:start w:val="1"/>
      <w:numFmt w:val="bullet"/>
      <w:lvlText w:val=""/>
      <w:lvlJc w:val="left"/>
      <w:pPr>
        <w:ind w:left="4423" w:hanging="420"/>
      </w:pPr>
      <w:rPr>
        <w:rFonts w:hint="default" w:ascii="Wingdings" w:hAnsi="Wingdings"/>
      </w:rPr>
    </w:lvl>
  </w:abstractNum>
  <w:num w:numId="1">
    <w:abstractNumId w:val="4"/>
  </w:num>
  <w:num w:numId="2">
    <w:abstractNumId w:val="5"/>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00246"/>
    <w:rsid w:val="00003B03"/>
    <w:rsid w:val="000040E6"/>
    <w:rsid w:val="00004132"/>
    <w:rsid w:val="00011D72"/>
    <w:rsid w:val="00013CEC"/>
    <w:rsid w:val="00017AED"/>
    <w:rsid w:val="00026702"/>
    <w:rsid w:val="00027CD5"/>
    <w:rsid w:val="00031717"/>
    <w:rsid w:val="00031849"/>
    <w:rsid w:val="00031B8E"/>
    <w:rsid w:val="00033EC1"/>
    <w:rsid w:val="00034224"/>
    <w:rsid w:val="00040275"/>
    <w:rsid w:val="0004719C"/>
    <w:rsid w:val="00047F6E"/>
    <w:rsid w:val="00051B00"/>
    <w:rsid w:val="0005395D"/>
    <w:rsid w:val="000558B4"/>
    <w:rsid w:val="000601B1"/>
    <w:rsid w:val="00066E19"/>
    <w:rsid w:val="0006752F"/>
    <w:rsid w:val="00071797"/>
    <w:rsid w:val="00071860"/>
    <w:rsid w:val="0007258E"/>
    <w:rsid w:val="00077A9E"/>
    <w:rsid w:val="00077F4A"/>
    <w:rsid w:val="00077FE5"/>
    <w:rsid w:val="00080447"/>
    <w:rsid w:val="00085663"/>
    <w:rsid w:val="00095948"/>
    <w:rsid w:val="00095C26"/>
    <w:rsid w:val="00096504"/>
    <w:rsid w:val="00096B86"/>
    <w:rsid w:val="000A1770"/>
    <w:rsid w:val="000A283C"/>
    <w:rsid w:val="000B15B7"/>
    <w:rsid w:val="000B70F1"/>
    <w:rsid w:val="000C4611"/>
    <w:rsid w:val="000D56FE"/>
    <w:rsid w:val="000D6854"/>
    <w:rsid w:val="000D6BFA"/>
    <w:rsid w:val="000E0B26"/>
    <w:rsid w:val="000E3029"/>
    <w:rsid w:val="000E3291"/>
    <w:rsid w:val="000E56A1"/>
    <w:rsid w:val="000F08FE"/>
    <w:rsid w:val="000F106E"/>
    <w:rsid w:val="000F2A48"/>
    <w:rsid w:val="000F49BE"/>
    <w:rsid w:val="00100246"/>
    <w:rsid w:val="0010682D"/>
    <w:rsid w:val="001073C6"/>
    <w:rsid w:val="00107DB5"/>
    <w:rsid w:val="0011483D"/>
    <w:rsid w:val="00115724"/>
    <w:rsid w:val="00130995"/>
    <w:rsid w:val="00131FF9"/>
    <w:rsid w:val="00132320"/>
    <w:rsid w:val="001369A7"/>
    <w:rsid w:val="001428C5"/>
    <w:rsid w:val="001503D8"/>
    <w:rsid w:val="00157540"/>
    <w:rsid w:val="0017111F"/>
    <w:rsid w:val="00173CF6"/>
    <w:rsid w:val="00176C13"/>
    <w:rsid w:val="00177804"/>
    <w:rsid w:val="00180DAD"/>
    <w:rsid w:val="00181BD8"/>
    <w:rsid w:val="0018370E"/>
    <w:rsid w:val="001852E1"/>
    <w:rsid w:val="00191568"/>
    <w:rsid w:val="001A2293"/>
    <w:rsid w:val="001A4277"/>
    <w:rsid w:val="001A7D2E"/>
    <w:rsid w:val="001B1DF9"/>
    <w:rsid w:val="001B1E93"/>
    <w:rsid w:val="001B375E"/>
    <w:rsid w:val="001B5E87"/>
    <w:rsid w:val="001B5E91"/>
    <w:rsid w:val="001B7988"/>
    <w:rsid w:val="001D78D9"/>
    <w:rsid w:val="001E0556"/>
    <w:rsid w:val="001E2355"/>
    <w:rsid w:val="001E2379"/>
    <w:rsid w:val="001E29A9"/>
    <w:rsid w:val="001F5857"/>
    <w:rsid w:val="00202A5B"/>
    <w:rsid w:val="00206EC3"/>
    <w:rsid w:val="0021047C"/>
    <w:rsid w:val="00211068"/>
    <w:rsid w:val="00211E4E"/>
    <w:rsid w:val="00213D1C"/>
    <w:rsid w:val="00214C3A"/>
    <w:rsid w:val="00217517"/>
    <w:rsid w:val="00222628"/>
    <w:rsid w:val="0022396B"/>
    <w:rsid w:val="002253CB"/>
    <w:rsid w:val="002326DE"/>
    <w:rsid w:val="00234314"/>
    <w:rsid w:val="00241724"/>
    <w:rsid w:val="0024390C"/>
    <w:rsid w:val="00243EB9"/>
    <w:rsid w:val="002441F4"/>
    <w:rsid w:val="00244204"/>
    <w:rsid w:val="002448A4"/>
    <w:rsid w:val="00245A0A"/>
    <w:rsid w:val="00246C42"/>
    <w:rsid w:val="002515CC"/>
    <w:rsid w:val="00253EC4"/>
    <w:rsid w:val="00254515"/>
    <w:rsid w:val="0026479D"/>
    <w:rsid w:val="002673C4"/>
    <w:rsid w:val="0027112B"/>
    <w:rsid w:val="00271C3F"/>
    <w:rsid w:val="00272460"/>
    <w:rsid w:val="00273070"/>
    <w:rsid w:val="0027394A"/>
    <w:rsid w:val="00274D50"/>
    <w:rsid w:val="002752ED"/>
    <w:rsid w:val="002760D5"/>
    <w:rsid w:val="00276289"/>
    <w:rsid w:val="0028081D"/>
    <w:rsid w:val="0028458C"/>
    <w:rsid w:val="002911BD"/>
    <w:rsid w:val="00291C98"/>
    <w:rsid w:val="00294DE9"/>
    <w:rsid w:val="002A1488"/>
    <w:rsid w:val="002A4C2B"/>
    <w:rsid w:val="002B19D0"/>
    <w:rsid w:val="002B3682"/>
    <w:rsid w:val="002B5464"/>
    <w:rsid w:val="002C0443"/>
    <w:rsid w:val="002C12FB"/>
    <w:rsid w:val="002C24BC"/>
    <w:rsid w:val="002D03C6"/>
    <w:rsid w:val="002D0FDF"/>
    <w:rsid w:val="002D3955"/>
    <w:rsid w:val="002D68A9"/>
    <w:rsid w:val="002D72D1"/>
    <w:rsid w:val="002E06AE"/>
    <w:rsid w:val="002E4335"/>
    <w:rsid w:val="002E4B75"/>
    <w:rsid w:val="002E68DD"/>
    <w:rsid w:val="002F0591"/>
    <w:rsid w:val="002F17C2"/>
    <w:rsid w:val="002F32EE"/>
    <w:rsid w:val="002F4054"/>
    <w:rsid w:val="002F5574"/>
    <w:rsid w:val="00301D20"/>
    <w:rsid w:val="00302B19"/>
    <w:rsid w:val="00303428"/>
    <w:rsid w:val="003038DE"/>
    <w:rsid w:val="003053C4"/>
    <w:rsid w:val="003058A3"/>
    <w:rsid w:val="00307DA5"/>
    <w:rsid w:val="0031169D"/>
    <w:rsid w:val="0031170D"/>
    <w:rsid w:val="00311E18"/>
    <w:rsid w:val="00313E14"/>
    <w:rsid w:val="003167DD"/>
    <w:rsid w:val="00321BD8"/>
    <w:rsid w:val="0032315E"/>
    <w:rsid w:val="00325687"/>
    <w:rsid w:val="00332C14"/>
    <w:rsid w:val="00335079"/>
    <w:rsid w:val="003352CE"/>
    <w:rsid w:val="00341D8E"/>
    <w:rsid w:val="00345390"/>
    <w:rsid w:val="003468B6"/>
    <w:rsid w:val="003502B9"/>
    <w:rsid w:val="00351444"/>
    <w:rsid w:val="00351B8F"/>
    <w:rsid w:val="00353226"/>
    <w:rsid w:val="00353717"/>
    <w:rsid w:val="00354630"/>
    <w:rsid w:val="00365A24"/>
    <w:rsid w:val="003712DB"/>
    <w:rsid w:val="00373DDC"/>
    <w:rsid w:val="003816C7"/>
    <w:rsid w:val="00382A86"/>
    <w:rsid w:val="00383BCC"/>
    <w:rsid w:val="00385243"/>
    <w:rsid w:val="003925D4"/>
    <w:rsid w:val="00393366"/>
    <w:rsid w:val="003937DC"/>
    <w:rsid w:val="00393D75"/>
    <w:rsid w:val="003A2F2D"/>
    <w:rsid w:val="003A43AC"/>
    <w:rsid w:val="003A4EB6"/>
    <w:rsid w:val="003A7AE9"/>
    <w:rsid w:val="003A7BC5"/>
    <w:rsid w:val="003A7FF5"/>
    <w:rsid w:val="003B0352"/>
    <w:rsid w:val="003B4437"/>
    <w:rsid w:val="003B48C4"/>
    <w:rsid w:val="003B5E20"/>
    <w:rsid w:val="003B6DAD"/>
    <w:rsid w:val="003B735F"/>
    <w:rsid w:val="003C030C"/>
    <w:rsid w:val="003C55FC"/>
    <w:rsid w:val="003D0EC3"/>
    <w:rsid w:val="003D7274"/>
    <w:rsid w:val="003E4D82"/>
    <w:rsid w:val="003E541A"/>
    <w:rsid w:val="003E5BC1"/>
    <w:rsid w:val="003F0D1B"/>
    <w:rsid w:val="003F1DD6"/>
    <w:rsid w:val="00401087"/>
    <w:rsid w:val="00402E26"/>
    <w:rsid w:val="004110BC"/>
    <w:rsid w:val="00411D17"/>
    <w:rsid w:val="004121B3"/>
    <w:rsid w:val="0041271F"/>
    <w:rsid w:val="0041688E"/>
    <w:rsid w:val="004170EF"/>
    <w:rsid w:val="0042093C"/>
    <w:rsid w:val="004233DD"/>
    <w:rsid w:val="00423F0A"/>
    <w:rsid w:val="00424405"/>
    <w:rsid w:val="00425B25"/>
    <w:rsid w:val="00425D24"/>
    <w:rsid w:val="00426A4D"/>
    <w:rsid w:val="00427687"/>
    <w:rsid w:val="00433231"/>
    <w:rsid w:val="004334CA"/>
    <w:rsid w:val="0043506A"/>
    <w:rsid w:val="00435830"/>
    <w:rsid w:val="0043619C"/>
    <w:rsid w:val="0044475D"/>
    <w:rsid w:val="00444D1E"/>
    <w:rsid w:val="0044571A"/>
    <w:rsid w:val="0044705D"/>
    <w:rsid w:val="0045090E"/>
    <w:rsid w:val="00453E36"/>
    <w:rsid w:val="00457286"/>
    <w:rsid w:val="0045796C"/>
    <w:rsid w:val="00460BC2"/>
    <w:rsid w:val="00461FA5"/>
    <w:rsid w:val="00463210"/>
    <w:rsid w:val="00463566"/>
    <w:rsid w:val="00464182"/>
    <w:rsid w:val="00471C52"/>
    <w:rsid w:val="0047460C"/>
    <w:rsid w:val="00474FF2"/>
    <w:rsid w:val="00480098"/>
    <w:rsid w:val="00481BD4"/>
    <w:rsid w:val="00484A93"/>
    <w:rsid w:val="00485B54"/>
    <w:rsid w:val="00485E12"/>
    <w:rsid w:val="004865DA"/>
    <w:rsid w:val="0048779C"/>
    <w:rsid w:val="00487AB7"/>
    <w:rsid w:val="00487ED0"/>
    <w:rsid w:val="0049193D"/>
    <w:rsid w:val="0049682C"/>
    <w:rsid w:val="004A168E"/>
    <w:rsid w:val="004A4EC7"/>
    <w:rsid w:val="004A5B9F"/>
    <w:rsid w:val="004A7F54"/>
    <w:rsid w:val="004B0003"/>
    <w:rsid w:val="004C020A"/>
    <w:rsid w:val="004C03A3"/>
    <w:rsid w:val="004C0BF7"/>
    <w:rsid w:val="004C44B8"/>
    <w:rsid w:val="004C4913"/>
    <w:rsid w:val="004C6ADF"/>
    <w:rsid w:val="004C73F4"/>
    <w:rsid w:val="004C7629"/>
    <w:rsid w:val="004D0D5D"/>
    <w:rsid w:val="004E07B5"/>
    <w:rsid w:val="004E1F8F"/>
    <w:rsid w:val="004E27DD"/>
    <w:rsid w:val="004E3350"/>
    <w:rsid w:val="004E3911"/>
    <w:rsid w:val="004E39E0"/>
    <w:rsid w:val="004E5292"/>
    <w:rsid w:val="004F2C5B"/>
    <w:rsid w:val="004F610B"/>
    <w:rsid w:val="004F641B"/>
    <w:rsid w:val="004F71F3"/>
    <w:rsid w:val="00500D0B"/>
    <w:rsid w:val="005052FA"/>
    <w:rsid w:val="005069E1"/>
    <w:rsid w:val="00507E59"/>
    <w:rsid w:val="005122B5"/>
    <w:rsid w:val="0052381C"/>
    <w:rsid w:val="005346B3"/>
    <w:rsid w:val="005368DE"/>
    <w:rsid w:val="0054051C"/>
    <w:rsid w:val="00543E37"/>
    <w:rsid w:val="00546A84"/>
    <w:rsid w:val="00547BE2"/>
    <w:rsid w:val="0055353D"/>
    <w:rsid w:val="005606FD"/>
    <w:rsid w:val="0056187C"/>
    <w:rsid w:val="0056700F"/>
    <w:rsid w:val="00570350"/>
    <w:rsid w:val="00576B03"/>
    <w:rsid w:val="00591655"/>
    <w:rsid w:val="00591BEC"/>
    <w:rsid w:val="005940EA"/>
    <w:rsid w:val="00594448"/>
    <w:rsid w:val="005A1D6F"/>
    <w:rsid w:val="005A4D82"/>
    <w:rsid w:val="005A52A6"/>
    <w:rsid w:val="005B0DEC"/>
    <w:rsid w:val="005B368E"/>
    <w:rsid w:val="005B6E69"/>
    <w:rsid w:val="005C0015"/>
    <w:rsid w:val="005C0F5F"/>
    <w:rsid w:val="005C2BCE"/>
    <w:rsid w:val="005C2CA5"/>
    <w:rsid w:val="005C7062"/>
    <w:rsid w:val="005C7788"/>
    <w:rsid w:val="005D10B9"/>
    <w:rsid w:val="005D18DA"/>
    <w:rsid w:val="005E00DC"/>
    <w:rsid w:val="005E3BBC"/>
    <w:rsid w:val="005E3EC6"/>
    <w:rsid w:val="005E4E07"/>
    <w:rsid w:val="005E4E46"/>
    <w:rsid w:val="005E5275"/>
    <w:rsid w:val="005E7DC8"/>
    <w:rsid w:val="005E7EC9"/>
    <w:rsid w:val="005F7087"/>
    <w:rsid w:val="00611BE4"/>
    <w:rsid w:val="0061219B"/>
    <w:rsid w:val="0062001C"/>
    <w:rsid w:val="00621419"/>
    <w:rsid w:val="0062543B"/>
    <w:rsid w:val="00626446"/>
    <w:rsid w:val="00626BE8"/>
    <w:rsid w:val="00632804"/>
    <w:rsid w:val="006376DA"/>
    <w:rsid w:val="006459DA"/>
    <w:rsid w:val="006502E8"/>
    <w:rsid w:val="0065675C"/>
    <w:rsid w:val="0065793F"/>
    <w:rsid w:val="0066263B"/>
    <w:rsid w:val="0066713A"/>
    <w:rsid w:val="0067195C"/>
    <w:rsid w:val="006724F7"/>
    <w:rsid w:val="00674F65"/>
    <w:rsid w:val="0067511A"/>
    <w:rsid w:val="0067539B"/>
    <w:rsid w:val="00675543"/>
    <w:rsid w:val="00677396"/>
    <w:rsid w:val="00677AD9"/>
    <w:rsid w:val="00681023"/>
    <w:rsid w:val="00681970"/>
    <w:rsid w:val="00690641"/>
    <w:rsid w:val="00690D88"/>
    <w:rsid w:val="00691844"/>
    <w:rsid w:val="00693DDF"/>
    <w:rsid w:val="00696F9E"/>
    <w:rsid w:val="006A374A"/>
    <w:rsid w:val="006A505E"/>
    <w:rsid w:val="006A513E"/>
    <w:rsid w:val="006A5265"/>
    <w:rsid w:val="006B0CB9"/>
    <w:rsid w:val="006B2609"/>
    <w:rsid w:val="006B2750"/>
    <w:rsid w:val="006B3678"/>
    <w:rsid w:val="006B7390"/>
    <w:rsid w:val="006C0084"/>
    <w:rsid w:val="006C107D"/>
    <w:rsid w:val="006C3600"/>
    <w:rsid w:val="006C4534"/>
    <w:rsid w:val="006C4DA3"/>
    <w:rsid w:val="006C5205"/>
    <w:rsid w:val="006C7272"/>
    <w:rsid w:val="006C75F6"/>
    <w:rsid w:val="006D3F53"/>
    <w:rsid w:val="006D60AF"/>
    <w:rsid w:val="006F5FE4"/>
    <w:rsid w:val="006F7381"/>
    <w:rsid w:val="00701651"/>
    <w:rsid w:val="0070304E"/>
    <w:rsid w:val="007049BF"/>
    <w:rsid w:val="00704E79"/>
    <w:rsid w:val="00707A26"/>
    <w:rsid w:val="0071120F"/>
    <w:rsid w:val="00716380"/>
    <w:rsid w:val="00722165"/>
    <w:rsid w:val="00722D65"/>
    <w:rsid w:val="00724B1C"/>
    <w:rsid w:val="00731A83"/>
    <w:rsid w:val="007428F0"/>
    <w:rsid w:val="00742B05"/>
    <w:rsid w:val="00747613"/>
    <w:rsid w:val="00750E0E"/>
    <w:rsid w:val="007512EF"/>
    <w:rsid w:val="007551AC"/>
    <w:rsid w:val="0076101C"/>
    <w:rsid w:val="00761A93"/>
    <w:rsid w:val="00763D87"/>
    <w:rsid w:val="007670B2"/>
    <w:rsid w:val="00771795"/>
    <w:rsid w:val="00774925"/>
    <w:rsid w:val="00776BC3"/>
    <w:rsid w:val="00791185"/>
    <w:rsid w:val="0079279F"/>
    <w:rsid w:val="00793E69"/>
    <w:rsid w:val="00797A67"/>
    <w:rsid w:val="007A063C"/>
    <w:rsid w:val="007A16B0"/>
    <w:rsid w:val="007A19EA"/>
    <w:rsid w:val="007A6092"/>
    <w:rsid w:val="007A60B7"/>
    <w:rsid w:val="007A64A6"/>
    <w:rsid w:val="007A7C89"/>
    <w:rsid w:val="007B1487"/>
    <w:rsid w:val="007B2A43"/>
    <w:rsid w:val="007B326F"/>
    <w:rsid w:val="007B385E"/>
    <w:rsid w:val="007B6A58"/>
    <w:rsid w:val="007B6C06"/>
    <w:rsid w:val="007B7B78"/>
    <w:rsid w:val="007C15EC"/>
    <w:rsid w:val="007C32B1"/>
    <w:rsid w:val="007C6887"/>
    <w:rsid w:val="007C7A22"/>
    <w:rsid w:val="007C7C62"/>
    <w:rsid w:val="007D1076"/>
    <w:rsid w:val="007D12B7"/>
    <w:rsid w:val="007D2A49"/>
    <w:rsid w:val="007D5E38"/>
    <w:rsid w:val="007D7AC4"/>
    <w:rsid w:val="007E0340"/>
    <w:rsid w:val="007E141D"/>
    <w:rsid w:val="007E1D4A"/>
    <w:rsid w:val="007E53C0"/>
    <w:rsid w:val="007E7703"/>
    <w:rsid w:val="007F0850"/>
    <w:rsid w:val="007F251D"/>
    <w:rsid w:val="007F4558"/>
    <w:rsid w:val="007F64DF"/>
    <w:rsid w:val="008050EF"/>
    <w:rsid w:val="0080652C"/>
    <w:rsid w:val="0080715F"/>
    <w:rsid w:val="008113D6"/>
    <w:rsid w:val="00812BA7"/>
    <w:rsid w:val="00813A87"/>
    <w:rsid w:val="00815F57"/>
    <w:rsid w:val="0081760B"/>
    <w:rsid w:val="008218AC"/>
    <w:rsid w:val="00825359"/>
    <w:rsid w:val="00825E13"/>
    <w:rsid w:val="00826F07"/>
    <w:rsid w:val="008337CB"/>
    <w:rsid w:val="00834A3C"/>
    <w:rsid w:val="00837658"/>
    <w:rsid w:val="00837CD4"/>
    <w:rsid w:val="008400EE"/>
    <w:rsid w:val="00840791"/>
    <w:rsid w:val="00845576"/>
    <w:rsid w:val="00850708"/>
    <w:rsid w:val="00851024"/>
    <w:rsid w:val="008526D7"/>
    <w:rsid w:val="0086238C"/>
    <w:rsid w:val="008655DC"/>
    <w:rsid w:val="0086732D"/>
    <w:rsid w:val="00870183"/>
    <w:rsid w:val="00875726"/>
    <w:rsid w:val="00877F10"/>
    <w:rsid w:val="0088225D"/>
    <w:rsid w:val="00882F8D"/>
    <w:rsid w:val="00884FB0"/>
    <w:rsid w:val="008853A5"/>
    <w:rsid w:val="00890352"/>
    <w:rsid w:val="008944DA"/>
    <w:rsid w:val="00894D78"/>
    <w:rsid w:val="008A6A18"/>
    <w:rsid w:val="008B033F"/>
    <w:rsid w:val="008B4003"/>
    <w:rsid w:val="008B5267"/>
    <w:rsid w:val="008B7443"/>
    <w:rsid w:val="008C179E"/>
    <w:rsid w:val="008C2379"/>
    <w:rsid w:val="008C4FF7"/>
    <w:rsid w:val="008C5C4C"/>
    <w:rsid w:val="008C5EAC"/>
    <w:rsid w:val="008C7056"/>
    <w:rsid w:val="008C706D"/>
    <w:rsid w:val="008C7F94"/>
    <w:rsid w:val="008D3145"/>
    <w:rsid w:val="008E1A54"/>
    <w:rsid w:val="008E1F95"/>
    <w:rsid w:val="008E36B6"/>
    <w:rsid w:val="008E4267"/>
    <w:rsid w:val="008E4847"/>
    <w:rsid w:val="008E5FF1"/>
    <w:rsid w:val="008E63D2"/>
    <w:rsid w:val="008E6E14"/>
    <w:rsid w:val="008F1528"/>
    <w:rsid w:val="008F1AE5"/>
    <w:rsid w:val="008F4E21"/>
    <w:rsid w:val="008F55D9"/>
    <w:rsid w:val="009057DE"/>
    <w:rsid w:val="00905F97"/>
    <w:rsid w:val="00906FA3"/>
    <w:rsid w:val="0091239D"/>
    <w:rsid w:val="00912825"/>
    <w:rsid w:val="009129B8"/>
    <w:rsid w:val="00912B99"/>
    <w:rsid w:val="00912C78"/>
    <w:rsid w:val="00913E20"/>
    <w:rsid w:val="00915BC2"/>
    <w:rsid w:val="009351E9"/>
    <w:rsid w:val="00937862"/>
    <w:rsid w:val="00942279"/>
    <w:rsid w:val="009524EB"/>
    <w:rsid w:val="00962013"/>
    <w:rsid w:val="00963942"/>
    <w:rsid w:val="0096716C"/>
    <w:rsid w:val="009672B2"/>
    <w:rsid w:val="00971C66"/>
    <w:rsid w:val="00982515"/>
    <w:rsid w:val="0098419C"/>
    <w:rsid w:val="009843EF"/>
    <w:rsid w:val="00985737"/>
    <w:rsid w:val="009867F2"/>
    <w:rsid w:val="00991347"/>
    <w:rsid w:val="00995D9E"/>
    <w:rsid w:val="00996018"/>
    <w:rsid w:val="0099738E"/>
    <w:rsid w:val="009A493E"/>
    <w:rsid w:val="009A531F"/>
    <w:rsid w:val="009A6931"/>
    <w:rsid w:val="009B1F9A"/>
    <w:rsid w:val="009B1FA9"/>
    <w:rsid w:val="009B349F"/>
    <w:rsid w:val="009B4293"/>
    <w:rsid w:val="009B6715"/>
    <w:rsid w:val="009C7B74"/>
    <w:rsid w:val="009D0BE2"/>
    <w:rsid w:val="009D114E"/>
    <w:rsid w:val="009D210F"/>
    <w:rsid w:val="009D309C"/>
    <w:rsid w:val="009D37B1"/>
    <w:rsid w:val="009D4717"/>
    <w:rsid w:val="009D694D"/>
    <w:rsid w:val="009E264E"/>
    <w:rsid w:val="009F0C98"/>
    <w:rsid w:val="009F0F81"/>
    <w:rsid w:val="009F2543"/>
    <w:rsid w:val="009F256D"/>
    <w:rsid w:val="009F341E"/>
    <w:rsid w:val="009F57CE"/>
    <w:rsid w:val="00A04384"/>
    <w:rsid w:val="00A117CA"/>
    <w:rsid w:val="00A12225"/>
    <w:rsid w:val="00A14C18"/>
    <w:rsid w:val="00A174D7"/>
    <w:rsid w:val="00A25898"/>
    <w:rsid w:val="00A3071D"/>
    <w:rsid w:val="00A3182E"/>
    <w:rsid w:val="00A31A89"/>
    <w:rsid w:val="00A32F06"/>
    <w:rsid w:val="00A34934"/>
    <w:rsid w:val="00A34EFE"/>
    <w:rsid w:val="00A36546"/>
    <w:rsid w:val="00A403E1"/>
    <w:rsid w:val="00A4069C"/>
    <w:rsid w:val="00A429CB"/>
    <w:rsid w:val="00A44E87"/>
    <w:rsid w:val="00A5063C"/>
    <w:rsid w:val="00A52749"/>
    <w:rsid w:val="00A5422E"/>
    <w:rsid w:val="00A56EC1"/>
    <w:rsid w:val="00A6350C"/>
    <w:rsid w:val="00A6370B"/>
    <w:rsid w:val="00A63A73"/>
    <w:rsid w:val="00A6655C"/>
    <w:rsid w:val="00A66CBB"/>
    <w:rsid w:val="00A6704E"/>
    <w:rsid w:val="00A67EA4"/>
    <w:rsid w:val="00A83AA1"/>
    <w:rsid w:val="00A9343A"/>
    <w:rsid w:val="00A9467E"/>
    <w:rsid w:val="00A9706C"/>
    <w:rsid w:val="00A973F4"/>
    <w:rsid w:val="00A97B34"/>
    <w:rsid w:val="00AA1B5C"/>
    <w:rsid w:val="00AA2482"/>
    <w:rsid w:val="00AA7A27"/>
    <w:rsid w:val="00AB3FB0"/>
    <w:rsid w:val="00AB465D"/>
    <w:rsid w:val="00AC114C"/>
    <w:rsid w:val="00AC1478"/>
    <w:rsid w:val="00AC6C2D"/>
    <w:rsid w:val="00AC6E17"/>
    <w:rsid w:val="00AD2FF3"/>
    <w:rsid w:val="00AD4711"/>
    <w:rsid w:val="00AD57A7"/>
    <w:rsid w:val="00AD5CC5"/>
    <w:rsid w:val="00AD7764"/>
    <w:rsid w:val="00AD7FE2"/>
    <w:rsid w:val="00AE0DC7"/>
    <w:rsid w:val="00AE1284"/>
    <w:rsid w:val="00AE1B18"/>
    <w:rsid w:val="00AE7339"/>
    <w:rsid w:val="00AF1B0B"/>
    <w:rsid w:val="00AF242C"/>
    <w:rsid w:val="00AF3CC4"/>
    <w:rsid w:val="00AF5F8D"/>
    <w:rsid w:val="00B05903"/>
    <w:rsid w:val="00B12C7A"/>
    <w:rsid w:val="00B12E10"/>
    <w:rsid w:val="00B17E78"/>
    <w:rsid w:val="00B22BC3"/>
    <w:rsid w:val="00B25865"/>
    <w:rsid w:val="00B272B6"/>
    <w:rsid w:val="00B2771B"/>
    <w:rsid w:val="00B336E9"/>
    <w:rsid w:val="00B33AE5"/>
    <w:rsid w:val="00B34BDD"/>
    <w:rsid w:val="00B35BE5"/>
    <w:rsid w:val="00B375F6"/>
    <w:rsid w:val="00B46965"/>
    <w:rsid w:val="00B54ED0"/>
    <w:rsid w:val="00B55D47"/>
    <w:rsid w:val="00B6204E"/>
    <w:rsid w:val="00B649EC"/>
    <w:rsid w:val="00B64E2B"/>
    <w:rsid w:val="00B7209A"/>
    <w:rsid w:val="00B728DD"/>
    <w:rsid w:val="00B72D43"/>
    <w:rsid w:val="00B74121"/>
    <w:rsid w:val="00B80DC8"/>
    <w:rsid w:val="00B85FF0"/>
    <w:rsid w:val="00B86150"/>
    <w:rsid w:val="00B878F9"/>
    <w:rsid w:val="00B9044A"/>
    <w:rsid w:val="00B96076"/>
    <w:rsid w:val="00B960F3"/>
    <w:rsid w:val="00B96A31"/>
    <w:rsid w:val="00BA05E6"/>
    <w:rsid w:val="00BA51B0"/>
    <w:rsid w:val="00BA6319"/>
    <w:rsid w:val="00BC03B0"/>
    <w:rsid w:val="00BC06A3"/>
    <w:rsid w:val="00BC0CEA"/>
    <w:rsid w:val="00BC2220"/>
    <w:rsid w:val="00BC26B9"/>
    <w:rsid w:val="00BC26FA"/>
    <w:rsid w:val="00BC4B7E"/>
    <w:rsid w:val="00BC4E01"/>
    <w:rsid w:val="00BC73F6"/>
    <w:rsid w:val="00BD1177"/>
    <w:rsid w:val="00BD1374"/>
    <w:rsid w:val="00BD3531"/>
    <w:rsid w:val="00BD4E35"/>
    <w:rsid w:val="00BE1A72"/>
    <w:rsid w:val="00BE34CA"/>
    <w:rsid w:val="00BF116A"/>
    <w:rsid w:val="00C0366F"/>
    <w:rsid w:val="00C0623C"/>
    <w:rsid w:val="00C06A07"/>
    <w:rsid w:val="00C132B6"/>
    <w:rsid w:val="00C21A6C"/>
    <w:rsid w:val="00C224D0"/>
    <w:rsid w:val="00C24A10"/>
    <w:rsid w:val="00C27003"/>
    <w:rsid w:val="00C27597"/>
    <w:rsid w:val="00C32BD4"/>
    <w:rsid w:val="00C32D1F"/>
    <w:rsid w:val="00C33E48"/>
    <w:rsid w:val="00C3618B"/>
    <w:rsid w:val="00C403FB"/>
    <w:rsid w:val="00C4316E"/>
    <w:rsid w:val="00C441A2"/>
    <w:rsid w:val="00C5076B"/>
    <w:rsid w:val="00C512D4"/>
    <w:rsid w:val="00C51CF4"/>
    <w:rsid w:val="00C531E2"/>
    <w:rsid w:val="00C57E34"/>
    <w:rsid w:val="00C64659"/>
    <w:rsid w:val="00C662E9"/>
    <w:rsid w:val="00C66C2D"/>
    <w:rsid w:val="00C66F47"/>
    <w:rsid w:val="00C7190B"/>
    <w:rsid w:val="00C74C2A"/>
    <w:rsid w:val="00C76852"/>
    <w:rsid w:val="00C77210"/>
    <w:rsid w:val="00C777FA"/>
    <w:rsid w:val="00C77989"/>
    <w:rsid w:val="00C81E51"/>
    <w:rsid w:val="00C821C7"/>
    <w:rsid w:val="00C84E72"/>
    <w:rsid w:val="00C854A5"/>
    <w:rsid w:val="00C87B73"/>
    <w:rsid w:val="00C92444"/>
    <w:rsid w:val="00C92FBB"/>
    <w:rsid w:val="00C93327"/>
    <w:rsid w:val="00C964AA"/>
    <w:rsid w:val="00C97B4D"/>
    <w:rsid w:val="00CA22C2"/>
    <w:rsid w:val="00CA36C5"/>
    <w:rsid w:val="00CA5602"/>
    <w:rsid w:val="00CA5CA9"/>
    <w:rsid w:val="00CA78E2"/>
    <w:rsid w:val="00CB1BBE"/>
    <w:rsid w:val="00CB4171"/>
    <w:rsid w:val="00CB65DB"/>
    <w:rsid w:val="00CB6BD9"/>
    <w:rsid w:val="00CB6EE7"/>
    <w:rsid w:val="00CC293A"/>
    <w:rsid w:val="00CD00FF"/>
    <w:rsid w:val="00CE19F6"/>
    <w:rsid w:val="00CF366B"/>
    <w:rsid w:val="00CF5D9D"/>
    <w:rsid w:val="00CF606C"/>
    <w:rsid w:val="00CF7423"/>
    <w:rsid w:val="00D001F5"/>
    <w:rsid w:val="00D03E80"/>
    <w:rsid w:val="00D03F61"/>
    <w:rsid w:val="00D15B9F"/>
    <w:rsid w:val="00D15DD6"/>
    <w:rsid w:val="00D16A83"/>
    <w:rsid w:val="00D25548"/>
    <w:rsid w:val="00D2601F"/>
    <w:rsid w:val="00D27759"/>
    <w:rsid w:val="00D30028"/>
    <w:rsid w:val="00D325D3"/>
    <w:rsid w:val="00D408D6"/>
    <w:rsid w:val="00D50AF0"/>
    <w:rsid w:val="00D511DD"/>
    <w:rsid w:val="00D55C2A"/>
    <w:rsid w:val="00D571C1"/>
    <w:rsid w:val="00D602F4"/>
    <w:rsid w:val="00D6457E"/>
    <w:rsid w:val="00D67135"/>
    <w:rsid w:val="00D742E2"/>
    <w:rsid w:val="00D7580E"/>
    <w:rsid w:val="00D76CAF"/>
    <w:rsid w:val="00D87A39"/>
    <w:rsid w:val="00D87DAF"/>
    <w:rsid w:val="00D9446D"/>
    <w:rsid w:val="00D94F16"/>
    <w:rsid w:val="00D97FE2"/>
    <w:rsid w:val="00DA2994"/>
    <w:rsid w:val="00DB08E8"/>
    <w:rsid w:val="00DB0DED"/>
    <w:rsid w:val="00DB3073"/>
    <w:rsid w:val="00DB3BA9"/>
    <w:rsid w:val="00DB441F"/>
    <w:rsid w:val="00DB50FE"/>
    <w:rsid w:val="00DB5EDA"/>
    <w:rsid w:val="00DC2349"/>
    <w:rsid w:val="00DC3026"/>
    <w:rsid w:val="00DD1ADE"/>
    <w:rsid w:val="00DD1EDB"/>
    <w:rsid w:val="00DD57AA"/>
    <w:rsid w:val="00DE1578"/>
    <w:rsid w:val="00DE7F67"/>
    <w:rsid w:val="00DF0529"/>
    <w:rsid w:val="00DF0D0F"/>
    <w:rsid w:val="00DF13D6"/>
    <w:rsid w:val="00DF27D6"/>
    <w:rsid w:val="00DF2BEA"/>
    <w:rsid w:val="00DF4488"/>
    <w:rsid w:val="00DF5B98"/>
    <w:rsid w:val="00DF6FA8"/>
    <w:rsid w:val="00DF701E"/>
    <w:rsid w:val="00DF7BE5"/>
    <w:rsid w:val="00E00D49"/>
    <w:rsid w:val="00E019A8"/>
    <w:rsid w:val="00E03A46"/>
    <w:rsid w:val="00E03C6D"/>
    <w:rsid w:val="00E0476F"/>
    <w:rsid w:val="00E04899"/>
    <w:rsid w:val="00E0796F"/>
    <w:rsid w:val="00E20538"/>
    <w:rsid w:val="00E24371"/>
    <w:rsid w:val="00E26641"/>
    <w:rsid w:val="00E2778F"/>
    <w:rsid w:val="00E33023"/>
    <w:rsid w:val="00E331F3"/>
    <w:rsid w:val="00E3498D"/>
    <w:rsid w:val="00E34EB5"/>
    <w:rsid w:val="00E42425"/>
    <w:rsid w:val="00E43E55"/>
    <w:rsid w:val="00E4554E"/>
    <w:rsid w:val="00E46D22"/>
    <w:rsid w:val="00E4768F"/>
    <w:rsid w:val="00E53C0E"/>
    <w:rsid w:val="00E54F7E"/>
    <w:rsid w:val="00E560CE"/>
    <w:rsid w:val="00E5674E"/>
    <w:rsid w:val="00E63783"/>
    <w:rsid w:val="00E650E2"/>
    <w:rsid w:val="00E75CAD"/>
    <w:rsid w:val="00E76922"/>
    <w:rsid w:val="00E8595B"/>
    <w:rsid w:val="00E90719"/>
    <w:rsid w:val="00E9075E"/>
    <w:rsid w:val="00E915EC"/>
    <w:rsid w:val="00EA019C"/>
    <w:rsid w:val="00EA11B1"/>
    <w:rsid w:val="00EA2224"/>
    <w:rsid w:val="00EA7194"/>
    <w:rsid w:val="00EB1329"/>
    <w:rsid w:val="00EB2987"/>
    <w:rsid w:val="00EB2D75"/>
    <w:rsid w:val="00EB34BE"/>
    <w:rsid w:val="00EB571A"/>
    <w:rsid w:val="00EC2804"/>
    <w:rsid w:val="00EC3F79"/>
    <w:rsid w:val="00EC53F1"/>
    <w:rsid w:val="00EC6138"/>
    <w:rsid w:val="00ED1DCF"/>
    <w:rsid w:val="00ED43C9"/>
    <w:rsid w:val="00ED7460"/>
    <w:rsid w:val="00EE062F"/>
    <w:rsid w:val="00EE2C60"/>
    <w:rsid w:val="00EE2E58"/>
    <w:rsid w:val="00EE487A"/>
    <w:rsid w:val="00EE734C"/>
    <w:rsid w:val="00EF6907"/>
    <w:rsid w:val="00EF6D91"/>
    <w:rsid w:val="00EF7C4E"/>
    <w:rsid w:val="00F01F54"/>
    <w:rsid w:val="00F04D4D"/>
    <w:rsid w:val="00F05A2B"/>
    <w:rsid w:val="00F0644A"/>
    <w:rsid w:val="00F11DD8"/>
    <w:rsid w:val="00F12745"/>
    <w:rsid w:val="00F13766"/>
    <w:rsid w:val="00F16273"/>
    <w:rsid w:val="00F20A77"/>
    <w:rsid w:val="00F22C60"/>
    <w:rsid w:val="00F231A4"/>
    <w:rsid w:val="00F23252"/>
    <w:rsid w:val="00F27B2A"/>
    <w:rsid w:val="00F345D3"/>
    <w:rsid w:val="00F356ED"/>
    <w:rsid w:val="00F35909"/>
    <w:rsid w:val="00F359B5"/>
    <w:rsid w:val="00F37183"/>
    <w:rsid w:val="00F4144F"/>
    <w:rsid w:val="00F433F3"/>
    <w:rsid w:val="00F46E11"/>
    <w:rsid w:val="00F479F6"/>
    <w:rsid w:val="00F47F64"/>
    <w:rsid w:val="00F5126F"/>
    <w:rsid w:val="00F522D9"/>
    <w:rsid w:val="00F52F54"/>
    <w:rsid w:val="00F53584"/>
    <w:rsid w:val="00F5449B"/>
    <w:rsid w:val="00F61B24"/>
    <w:rsid w:val="00F62DE5"/>
    <w:rsid w:val="00F63F8A"/>
    <w:rsid w:val="00F703DC"/>
    <w:rsid w:val="00F71D06"/>
    <w:rsid w:val="00F73B46"/>
    <w:rsid w:val="00F73D01"/>
    <w:rsid w:val="00F7642B"/>
    <w:rsid w:val="00F76A43"/>
    <w:rsid w:val="00F80334"/>
    <w:rsid w:val="00F83DF9"/>
    <w:rsid w:val="00F85DA0"/>
    <w:rsid w:val="00F930AF"/>
    <w:rsid w:val="00F9352C"/>
    <w:rsid w:val="00F93C59"/>
    <w:rsid w:val="00F975B0"/>
    <w:rsid w:val="00FA15F1"/>
    <w:rsid w:val="00FA19F5"/>
    <w:rsid w:val="00FA4A69"/>
    <w:rsid w:val="00FA649A"/>
    <w:rsid w:val="00FB0726"/>
    <w:rsid w:val="00FB1248"/>
    <w:rsid w:val="00FB208D"/>
    <w:rsid w:val="00FB3CF4"/>
    <w:rsid w:val="00FB4A27"/>
    <w:rsid w:val="00FB4A49"/>
    <w:rsid w:val="00FB69B3"/>
    <w:rsid w:val="00FC6FBE"/>
    <w:rsid w:val="00FD1162"/>
    <w:rsid w:val="00FD2232"/>
    <w:rsid w:val="00FD4AE7"/>
    <w:rsid w:val="00FD65A9"/>
    <w:rsid w:val="00FD7508"/>
    <w:rsid w:val="00FE1E51"/>
    <w:rsid w:val="00FE2496"/>
    <w:rsid w:val="00FE522D"/>
    <w:rsid w:val="00FE6A2B"/>
    <w:rsid w:val="00FF0275"/>
    <w:rsid w:val="00FF07B3"/>
    <w:rsid w:val="00FF1E37"/>
    <w:rsid w:val="00FF7FE8"/>
    <w:rsid w:val="6D9B3920"/>
    <w:rsid w:val="7D0841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Indent"/>
    <w:basedOn w:val="1"/>
    <w:uiPriority w:val="0"/>
    <w:pPr>
      <w:ind w:firstLine="645"/>
    </w:pPr>
    <w:rPr>
      <w:rFonts w:ascii="仿宋_GB2312" w:hAnsi="Calibri" w:eastAsia="仿宋_GB2312"/>
      <w:sz w:val="32"/>
      <w:szCs w:val="32"/>
    </w:rPr>
  </w:style>
  <w:style w:type="paragraph" w:styleId="4">
    <w:name w:val="Date"/>
    <w:basedOn w:val="1"/>
    <w:next w:val="1"/>
    <w:uiPriority w:val="0"/>
    <w:pPr>
      <w:ind w:left="100" w:leftChars="2500"/>
    </w:pPr>
  </w:style>
  <w:style w:type="paragraph" w:styleId="5">
    <w:name w:val="Balloon Text"/>
    <w:basedOn w:val="1"/>
    <w:semiHidden/>
    <w:qFormat/>
    <w:uiPriority w:val="0"/>
    <w:rPr>
      <w:sz w:val="18"/>
      <w:szCs w:val="18"/>
    </w:rPr>
  </w:style>
  <w:style w:type="paragraph" w:styleId="6">
    <w:name w:val="footer"/>
    <w:basedOn w:val="1"/>
    <w:link w:val="13"/>
    <w:uiPriority w:val="0"/>
    <w:pPr>
      <w:tabs>
        <w:tab w:val="center" w:pos="4153"/>
        <w:tab w:val="right" w:pos="8306"/>
      </w:tabs>
      <w:snapToGrid w:val="0"/>
      <w:jc w:val="left"/>
    </w:pPr>
    <w:rPr>
      <w:sz w:val="18"/>
      <w:szCs w:val="18"/>
    </w:rPr>
  </w:style>
  <w:style w:type="paragraph" w:styleId="7">
    <w:name w:val="header"/>
    <w:basedOn w:val="1"/>
    <w:link w:val="14"/>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Normal (Web)"/>
    <w:basedOn w:val="1"/>
    <w:unhideWhenUsed/>
    <w:uiPriority w:val="0"/>
    <w:pPr>
      <w:spacing w:before="100" w:beforeAutospacing="1" w:after="100" w:afterAutospacing="1"/>
      <w:ind w:right="238"/>
      <w:jc w:val="left"/>
    </w:pPr>
    <w:rPr>
      <w:b/>
      <w:kern w:val="0"/>
      <w:sz w:val="24"/>
      <w:szCs w:val="20"/>
    </w:rPr>
  </w:style>
  <w:style w:type="character" w:styleId="11">
    <w:name w:val="Strong"/>
    <w:qFormat/>
    <w:uiPriority w:val="0"/>
    <w:rPr>
      <w:b/>
    </w:rPr>
  </w:style>
  <w:style w:type="character" w:styleId="12">
    <w:name w:val="page number"/>
    <w:basedOn w:val="10"/>
    <w:uiPriority w:val="0"/>
  </w:style>
  <w:style w:type="character" w:customStyle="1" w:styleId="13">
    <w:name w:val="页脚 字符"/>
    <w:link w:val="6"/>
    <w:uiPriority w:val="0"/>
    <w:rPr>
      <w:rFonts w:eastAsia="宋体"/>
      <w:kern w:val="2"/>
      <w:sz w:val="18"/>
      <w:szCs w:val="18"/>
      <w:lang w:val="en-US" w:eastAsia="zh-CN" w:bidi="ar-SA"/>
    </w:rPr>
  </w:style>
  <w:style w:type="character" w:customStyle="1" w:styleId="14">
    <w:name w:val="页眉 字符"/>
    <w:link w:val="7"/>
    <w:uiPriority w:val="0"/>
    <w:rPr>
      <w:rFonts w:ascii="Calibri" w:hAnsi="Calibri" w:eastAsia="宋体"/>
      <w:kern w:val="2"/>
      <w:sz w:val="18"/>
      <w:szCs w:val="18"/>
      <w:lang w:val="en-US" w:eastAsia="zh-CN" w:bidi="ar-SA"/>
    </w:rPr>
  </w:style>
  <w:style w:type="paragraph" w:customStyle="1" w:styleId="15">
    <w:name w:val="Char Char Char Char Char Char Char"/>
    <w:basedOn w:val="1"/>
    <w:uiPriority w:val="0"/>
    <w:rPr>
      <w:rFonts w:ascii="Tahoma" w:hAnsi="Tahoma"/>
      <w:sz w:val="24"/>
      <w:szCs w:val="20"/>
    </w:rPr>
  </w:style>
  <w:style w:type="paragraph" w:customStyle="1" w:styleId="16">
    <w:name w:val="Char1 Char Char Char"/>
    <w:basedOn w:val="1"/>
    <w:qFormat/>
    <w:uiPriority w:val="0"/>
    <w:pPr>
      <w:widowControl/>
      <w:spacing w:after="160" w:line="240" w:lineRule="exact"/>
      <w:jc w:val="left"/>
    </w:pPr>
    <w:rPr>
      <w:szCs w:val="20"/>
    </w:rPr>
  </w:style>
  <w:style w:type="paragraph" w:customStyle="1" w:styleId="17">
    <w:name w:val="Char"/>
    <w:basedOn w:val="1"/>
    <w:uiPriority w:val="0"/>
    <w:rPr>
      <w:rFonts w:ascii="Tahoma" w:hAnsi="Tahoma"/>
      <w:sz w:val="24"/>
      <w:szCs w:val="20"/>
    </w:rPr>
  </w:style>
  <w:style w:type="paragraph" w:customStyle="1" w:styleId="18">
    <w:name w:val="Char Char3 Char Char"/>
    <w:basedOn w:val="1"/>
    <w:uiPriority w:val="0"/>
    <w:rPr>
      <w:szCs w:val="21"/>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CCC14-959F-4CD4-BDC2-D7E229F3659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83</Pages>
  <Words>13839</Words>
  <Characters>15762</Characters>
  <Lines>452</Lines>
  <Paragraphs>127</Paragraphs>
  <TotalTime>313</TotalTime>
  <ScaleCrop>false</ScaleCrop>
  <LinksUpToDate>false</LinksUpToDate>
  <CharactersWithSpaces>15886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2021-06-21T02:39:00Z</dcterms:created>
  <dc:creator>常程</dc:creator>
  <cp:lastModifiedBy>悲殤乀述裞微笑</cp:lastModifiedBy>
  <cp:lastPrinted>2021-06-21T02:43:00Z</cp:lastPrinted>
  <dcterms:modified xsi:type="dcterms:W3CDTF">2025-05-14T07:02:12Z</dcterms:modified>
  <dc:title>北京市财政局关于做好向市人大常委会报送2015年度市级部门决算（草案）</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eyJoZGlkIjoiNjZkY2EwZThlMTkyYjYwYThkOTFhY2ZiNjE5NjNkOTEiLCJ1c2VySWQiOiIzMjk2NDI5NzMifQ==</vt:lpwstr>
  </property>
  <property fmtid="{D5CDD505-2E9C-101B-9397-08002B2CF9AE}" pid="4" name="ICV">
    <vt:lpwstr>71481F19E11B4704841EDA6B84B4FA66_12</vt:lpwstr>
  </property>
</Properties>
</file>