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pStyle w:val="22"/>
        <w:rPr>
          <w:rFonts w:hint="eastAsia"/>
          <w:color w:val="auto"/>
          <w:highlight w:val="none"/>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pPr>
        <w:bidi w:val="0"/>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8"/>
                <w:szCs w:val="28"/>
                <w:highlight w:val="none"/>
              </w:rPr>
            </w:pPr>
            <w:bookmarkStart w:id="0" w:name="_Toc110851435"/>
            <w:bookmarkStart w:id="1" w:name="_Toc1748547838"/>
            <w:bookmarkStart w:id="2" w:name="_Toc1669778390"/>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944272260"/>
            <w:bookmarkStart w:id="5" w:name="_Toc77551676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10851437"/>
            <w:bookmarkStart w:id="9" w:name="_Toc1542301765"/>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864" w:type="dxa"/>
            <w:gridSpan w:val="11"/>
            <w:shd w:val="clear" w:color="auto" w:fill="auto"/>
            <w:vAlign w:val="center"/>
          </w:tcPr>
          <w:p>
            <w:pPr>
              <w:pStyle w:val="5"/>
              <w:widowControl w:val="0"/>
              <w:spacing w:line="220" w:lineRule="exact"/>
              <w:jc w:val="center"/>
              <w:rPr>
                <w:rFonts w:asciiTheme="minorEastAsia" w:hAnsiTheme="minorEastAsia" w:eastAsiaTheme="minorEastAsia"/>
                <w:color w:val="auto"/>
                <w:sz w:val="15"/>
                <w:szCs w:val="15"/>
                <w:highlight w:val="none"/>
              </w:rPr>
            </w:pPr>
            <w:bookmarkStart w:id="13" w:name="_Toc32851811"/>
            <w:bookmarkStart w:id="14" w:name="_Toc110851439"/>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pStyle w:val="22"/>
              <w:ind w:left="0" w:leftChars="0" w:firstLine="0" w:firstLineChars="0"/>
              <w:rPr>
                <w:rFonts w:hint="default"/>
                <w:strike/>
                <w:dstrike w:val="0"/>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33153229"/>
            <w:bookmarkStart w:id="18" w:name="_Toc80602247"/>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6"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2"/>
              <w:rPr>
                <w:rFonts w:hint="eastAsia" w:asciiTheme="minorEastAsia" w:hAnsiTheme="minorEastAsia" w:eastAsiaTheme="minorEastAsia"/>
                <w:color w:val="auto"/>
                <w:sz w:val="15"/>
                <w:szCs w:val="15"/>
                <w:highlight w:val="none"/>
                <w:lang w:eastAsia="zh-CN"/>
              </w:rPr>
            </w:pPr>
          </w:p>
          <w:p>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97020634"/>
            <w:bookmarkStart w:id="21" w:name="_Toc812078872"/>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2" w:name="_Toc809241782"/>
            <w:bookmarkStart w:id="23" w:name="_Toc110851442"/>
            <w:bookmarkStart w:id="24" w:name="_Toc1567388814"/>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1384488641"/>
            <w:bookmarkStart w:id="30" w:name="_Toc29525066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31" w:name="_Toc110851446"/>
            <w:bookmarkStart w:id="32" w:name="_Toc917742392"/>
            <w:bookmarkStart w:id="33" w:name="_Toc2072230684"/>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864" w:type="dxa"/>
            <w:gridSpan w:val="11"/>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715829890"/>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2"/>
              <w:rPr>
                <w:rFonts w:hint="eastAsia"/>
                <w:color w:val="auto"/>
                <w:highlight w:val="none"/>
                <w:lang w:eastAsia="zh-CN"/>
              </w:rPr>
            </w:pPr>
          </w:p>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2"/>
              <w:rPr>
                <w:rFonts w:hint="default"/>
                <w:lang w:val="en-US" w:eastAsia="zh-CN"/>
              </w:rPr>
            </w:pPr>
          </w:p>
        </w:tc>
        <w:tc>
          <w:tcPr>
            <w:tcW w:w="2038"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55862734"/>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586891829"/>
            <w:bookmarkStart w:id="47" w:name="_Toc958675012"/>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642518973"/>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631266799"/>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10851454"/>
            <w:bookmarkStart w:id="56" w:name="_Toc54194176"/>
            <w:bookmarkStart w:id="57" w:name="_Toc1025082654"/>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864" w:type="dxa"/>
            <w:gridSpan w:val="11"/>
            <w:shd w:val="clear" w:color="auto" w:fill="auto"/>
            <w:vAlign w:val="center"/>
          </w:tcPr>
          <w:p>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864" w:type="dxa"/>
            <w:gridSpan w:val="11"/>
            <w:shd w:val="clear" w:color="auto" w:fill="auto"/>
            <w:vAlign w:val="center"/>
          </w:tcPr>
          <w:p>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251091362"/>
            <w:bookmarkStart w:id="67" w:name="_Toc1973624040"/>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68" w:name="_Toc1701661218"/>
            <w:bookmarkStart w:id="69" w:name="_Toc1693504403"/>
            <w:bookmarkStart w:id="70" w:name="_Toc110851456"/>
            <w:r>
              <w:rPr>
                <w:rFonts w:hint="eastAsia" w:ascii="黑体" w:hAnsi="黑体" w:eastAsia="黑体"/>
                <w:b w:val="0"/>
                <w:color w:val="auto"/>
                <w:sz w:val="36"/>
                <w:szCs w:val="36"/>
                <w:highlight w:val="none"/>
              </w:rPr>
              <w:t>公用事业管理方面</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724443293"/>
            <w:bookmarkStart w:id="75" w:name="_Toc1968530984"/>
            <w:bookmarkStart w:id="76" w:name="_Toc110851458"/>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864" w:type="dxa"/>
            <w:gridSpan w:val="11"/>
            <w:shd w:val="clear" w:color="auto" w:fill="auto"/>
            <w:vAlign w:val="center"/>
          </w:tcPr>
          <w:p>
            <w:pPr>
              <w:pStyle w:val="5"/>
              <w:widowControl w:val="0"/>
              <w:spacing w:line="232" w:lineRule="exact"/>
              <w:jc w:val="center"/>
              <w:rPr>
                <w:rFonts w:asciiTheme="minorEastAsia" w:hAnsiTheme="minorEastAsia" w:eastAsiaTheme="minorEastAsia"/>
                <w:color w:val="auto"/>
                <w:sz w:val="15"/>
                <w:szCs w:val="15"/>
                <w:highlight w:val="none"/>
              </w:rPr>
            </w:pPr>
            <w:bookmarkStart w:id="77" w:name="_Toc697937810"/>
            <w:bookmarkStart w:id="78" w:name="_Toc1398569312"/>
            <w:bookmarkStart w:id="79" w:name="_Toc110851459"/>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r>
              <w:rPr>
                <w:rFonts w:hint="eastAsia" w:cs="宋体" w:asciiTheme="minorEastAsia" w:hAnsiTheme="minorEastAsia" w:eastAsiaTheme="minorEastAsia"/>
                <w:color w:val="auto"/>
                <w:kern w:val="0"/>
                <w:sz w:val="15"/>
                <w:szCs w:val="15"/>
                <w:highlight w:val="none"/>
                <w:lang w:eastAsia="zh-CN"/>
              </w:rPr>
              <w:t>燃气泄漏</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bookmarkStart w:id="201" w:name="_GoBack"/>
            <w:bookmarkEnd w:id="201"/>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10851461"/>
            <w:bookmarkStart w:id="84" w:name="_Toc1473999580"/>
            <w:bookmarkStart w:id="85" w:name="_Toc890622862"/>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4"/>
            <w:bookmarkStart w:id="95" w:name="_Toc1075063771"/>
            <w:bookmarkStart w:id="96" w:name="_Toc1354018619"/>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1120233254"/>
            <w:bookmarkStart w:id="98" w:name="_Toc110851465"/>
            <w:bookmarkStart w:id="99" w:name="_Toc780858134"/>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00" w:name="_Toc1698991440"/>
            <w:bookmarkStart w:id="101" w:name="_Toc1495699393"/>
            <w:bookmarkStart w:id="102" w:name="_Toc110851466"/>
            <w:r>
              <w:rPr>
                <w:rFonts w:hint="eastAsia" w:ascii="黑体" w:hAnsi="黑体" w:eastAsia="黑体"/>
                <w:b w:val="0"/>
                <w:color w:val="auto"/>
                <w:sz w:val="36"/>
                <w:szCs w:val="36"/>
                <w:highlight w:val="none"/>
              </w:rPr>
              <w:t>园林绿化管理方面</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801139429"/>
            <w:bookmarkStart w:id="104" w:name="_Toc1387171848"/>
            <w:bookmarkStart w:id="105" w:name="_Toc110851467"/>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2017253888"/>
            <w:bookmarkStart w:id="108" w:name="_Toc177791596"/>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576301640"/>
            <w:bookmarkStart w:id="110" w:name="_Toc110851469"/>
            <w:bookmarkStart w:id="111" w:name="_Toc360749574"/>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10851470"/>
            <w:bookmarkStart w:id="113" w:name="_Toc1717509314"/>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864" w:type="dxa"/>
            <w:gridSpan w:val="11"/>
            <w:shd w:val="clear" w:color="auto" w:fill="auto"/>
            <w:vAlign w:val="center"/>
          </w:tcPr>
          <w:p>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864" w:type="dxa"/>
            <w:gridSpan w:val="11"/>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864" w:type="dxa"/>
            <w:gridSpan w:val="11"/>
            <w:tcBorders>
              <w:bottom w:val="single" w:color="auto" w:sz="4" w:space="0"/>
            </w:tcBorders>
            <w:shd w:val="clear" w:color="auto" w:fill="auto"/>
            <w:vAlign w:val="center"/>
          </w:tcPr>
          <w:p>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1745180410"/>
            <w:bookmarkStart w:id="120" w:name="_Toc862637968"/>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220479602"/>
            <w:bookmarkStart w:id="122" w:name="_Toc110851472"/>
            <w:bookmarkStart w:id="123" w:name="_Toc193344115"/>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24" w:name="_Toc110851473"/>
            <w:bookmarkStart w:id="125" w:name="_Toc760985315"/>
            <w:bookmarkStart w:id="126" w:name="_Toc1725777654"/>
            <w:r>
              <w:rPr>
                <w:rFonts w:hint="eastAsia" w:ascii="黑体" w:hAnsi="黑体" w:eastAsia="黑体"/>
                <w:b w:val="0"/>
                <w:color w:val="auto"/>
                <w:sz w:val="36"/>
                <w:szCs w:val="36"/>
                <w:highlight w:val="none"/>
              </w:rPr>
              <w:t>施工现场管理方面</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1669927446"/>
            <w:bookmarkStart w:id="128" w:name="_Toc302046149"/>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854219027"/>
            <w:bookmarkStart w:id="131" w:name="_Toc1862998576"/>
            <w:bookmarkStart w:id="132" w:name="_Toc110851475"/>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33" w:name="_Toc110851476"/>
            <w:bookmarkStart w:id="134" w:name="_Toc1256403622"/>
            <w:bookmarkStart w:id="135" w:name="_Toc209560805"/>
            <w:r>
              <w:rPr>
                <w:rFonts w:hint="eastAsia" w:ascii="黑体" w:hAnsi="黑体" w:eastAsia="黑体"/>
                <w:b w:val="0"/>
                <w:color w:val="auto"/>
                <w:sz w:val="36"/>
                <w:szCs w:val="36"/>
                <w:highlight w:val="none"/>
              </w:rPr>
              <w:t>停车场管理方面案由</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110851477"/>
            <w:bookmarkStart w:id="137" w:name="_Toc509001082"/>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557995543"/>
            <w:bookmarkStart w:id="140" w:name="_Toc110851478"/>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67594986"/>
            <w:bookmarkStart w:id="143" w:name="_Toc110851479"/>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45" w:name="_Toc110851480"/>
            <w:bookmarkStart w:id="146" w:name="_Toc2072679585"/>
            <w:bookmarkStart w:id="147" w:name="_Toc382662984"/>
            <w:r>
              <w:rPr>
                <w:rFonts w:hint="eastAsia" w:ascii="黑体" w:hAnsi="黑体" w:eastAsia="黑体"/>
                <w:b w:val="0"/>
                <w:color w:val="auto"/>
                <w:sz w:val="36"/>
                <w:szCs w:val="36"/>
                <w:highlight w:val="none"/>
              </w:rPr>
              <w:t>交通运输管理方面</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33599949"/>
            <w:bookmarkStart w:id="149" w:name="_Toc1803782901"/>
            <w:bookmarkStart w:id="150"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704954681"/>
            <w:bookmarkStart w:id="158" w:name="_Toc110851484"/>
            <w:bookmarkStart w:id="159" w:name="_Toc139013366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10851486"/>
            <w:bookmarkStart w:id="164" w:name="_Toc1335409866"/>
            <w:bookmarkStart w:id="165"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66" w:name="_Toc110851487"/>
            <w:bookmarkStart w:id="167" w:name="_Toc250975437"/>
            <w:bookmarkStart w:id="168" w:name="_Toc1903386517"/>
            <w:r>
              <w:rPr>
                <w:rFonts w:hint="eastAsia" w:ascii="黑体" w:hAnsi="黑体" w:eastAsia="黑体"/>
                <w:b w:val="0"/>
                <w:color w:val="auto"/>
                <w:sz w:val="36"/>
                <w:szCs w:val="36"/>
                <w:highlight w:val="none"/>
              </w:rPr>
              <w:t>旅游管理（黑导游）方面</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864" w:type="dxa"/>
            <w:gridSpan w:val="11"/>
            <w:shd w:val="clear" w:color="auto" w:fill="auto"/>
            <w:vAlign w:val="center"/>
          </w:tcPr>
          <w:p>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864" w:type="dxa"/>
            <w:gridSpan w:val="11"/>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10851490"/>
            <w:bookmarkStart w:id="177" w:name="_Toc1938934115"/>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pStyle w:val="4"/>
              <w:keepNext w:val="0"/>
              <w:keepLines w:val="0"/>
              <w:rPr>
                <w:rFonts w:ascii="黑体" w:hAnsi="黑体" w:eastAsia="黑体"/>
                <w:b w:val="0"/>
                <w:color w:val="auto"/>
                <w:sz w:val="24"/>
                <w:szCs w:val="24"/>
                <w:highlight w:val="none"/>
              </w:rPr>
            </w:pPr>
            <w:bookmarkStart w:id="178" w:name="_Toc498007091"/>
            <w:bookmarkStart w:id="179" w:name="_Toc110851491"/>
            <w:bookmarkStart w:id="180" w:name="_Toc41635676"/>
            <w:r>
              <w:rPr>
                <w:rFonts w:hint="eastAsia" w:ascii="黑体" w:hAnsi="黑体" w:eastAsia="黑体"/>
                <w:b w:val="0"/>
                <w:color w:val="auto"/>
                <w:sz w:val="36"/>
                <w:szCs w:val="36"/>
                <w:highlight w:val="none"/>
              </w:rPr>
              <w:t>能源运行管理方面</w:t>
            </w:r>
            <w:bookmarkEnd w:id="178"/>
            <w:bookmarkEnd w:id="179"/>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482088652"/>
            <w:bookmarkStart w:id="183" w:name="_Toc11085149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864" w:type="dxa"/>
            <w:gridSpan w:val="11"/>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911683722"/>
            <w:bookmarkStart w:id="186" w:name="_Toc110851493"/>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864" w:type="dxa"/>
            <w:gridSpan w:val="11"/>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110851494"/>
            <w:bookmarkStart w:id="189" w:name="_Toc2142516953"/>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864" w:type="dxa"/>
            <w:gridSpan w:val="11"/>
            <w:shd w:val="clear" w:color="auto" w:fill="FFFFFF"/>
            <w:vAlign w:val="center"/>
          </w:tcPr>
          <w:p>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409668775"/>
            <w:bookmarkStart w:id="192" w:name="_Toc1244121736"/>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864" w:type="dxa"/>
            <w:gridSpan w:val="11"/>
            <w:tcBorders>
              <w:bottom w:val="single" w:color="auto" w:sz="4" w:space="0"/>
            </w:tcBorders>
            <w:shd w:val="clear" w:color="auto" w:fill="FFFFFF"/>
            <w:vAlign w:val="center"/>
          </w:tcPr>
          <w:p>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566357254"/>
            <w:bookmarkStart w:id="194" w:name="_Toc110851496"/>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r>
    </w:tbl>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ZjOTc5NTQ5YTFkN2NhZTc2MzE3OWJhYjZhMTYifQ=="/>
    <w:docVar w:name="KSO_WPS_MARK_KEY" w:val="eeabfcae-ccb8-432a-8ef8-32e84d176ded"/>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971667"/>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123</Pages>
  <Words>116700</Words>
  <Characters>124013</Characters>
  <Lines>1186</Lines>
  <Paragraphs>334</Paragraphs>
  <TotalTime>238</TotalTime>
  <ScaleCrop>false</ScaleCrop>
  <LinksUpToDate>false</LinksUpToDate>
  <CharactersWithSpaces>124665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2022-08-26T18:35:00Z</dcterms:created>
  <dc:creator>张通</dc:creator>
  <cp:lastModifiedBy>血月舞殇</cp:lastModifiedBy>
  <cp:lastPrinted>2023-11-24T20:59:00Z</cp:lastPrinted>
  <dcterms:modified xsi:type="dcterms:W3CDTF">2025-05-30T04:15:41Z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21CB7F7E36F44B2887F6D29F03788F44</vt:lpwstr>
  </property>
</Properties>
</file>