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FFEC2">
      <w:pPr>
        <w:adjustRightInd w:val="0"/>
        <w:spacing w:line="560" w:lineRule="exact"/>
        <w:contextualSpacing/>
        <w:jc w:val="center"/>
        <w:rPr>
          <w:rFonts w:ascii="方正小标宋简体" w:hAnsi="仿宋" w:eastAsia="方正小标宋简体"/>
          <w:b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" w:eastAsia="方正小标宋简体"/>
          <w:b/>
          <w:bCs/>
          <w:sz w:val="44"/>
          <w:szCs w:val="44"/>
        </w:rPr>
        <w:t>年方庄街道办事处行政执法统计年报</w:t>
      </w:r>
    </w:p>
    <w:p w14:paraId="5902946C">
      <w:pPr>
        <w:adjustRightInd w:val="0"/>
        <w:spacing w:line="560" w:lineRule="exact"/>
        <w:contextualSpacing/>
        <w:jc w:val="center"/>
        <w:rPr>
          <w:rFonts w:ascii="仿宋" w:hAnsi="仿宋" w:eastAsia="仿宋"/>
          <w:b/>
          <w:bCs/>
          <w:sz w:val="44"/>
          <w:szCs w:val="44"/>
        </w:rPr>
      </w:pPr>
    </w:p>
    <w:p w14:paraId="1414355C">
      <w:pPr>
        <w:adjustRightInd w:val="0"/>
        <w:spacing w:line="560" w:lineRule="exact"/>
        <w:ind w:firstLine="640" w:firstLineChars="200"/>
        <w:contextualSpacing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一、行政执法机关的执法主体名称和数量情况</w:t>
      </w:r>
    </w:p>
    <w:p w14:paraId="0AC680D7">
      <w:pPr>
        <w:adjustRightIn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执法主体名称：北京市丰台区人民政府方庄街道办事处。</w:t>
      </w:r>
    </w:p>
    <w:p w14:paraId="05F1F6EB">
      <w:pPr>
        <w:adjustRightIn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执法主体数量：1个。</w:t>
      </w:r>
    </w:p>
    <w:p w14:paraId="4FD3A4BE">
      <w:pPr>
        <w:adjustRightInd w:val="0"/>
        <w:spacing w:line="560" w:lineRule="exact"/>
        <w:ind w:firstLine="640" w:firstLineChars="200"/>
        <w:contextualSpacing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二、各执法主体的执法岗位设置及执法人员在岗情况</w:t>
      </w:r>
    </w:p>
    <w:p w14:paraId="248D9102">
      <w:pPr>
        <w:adjustRightIn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方庄街道办事处共设置执法岗位A类和B类两种。其中A类为街乡综合执法岗，执法岗位编制为30人,其中队长1人、副队长5人、执法岗24人。具体承办业务包括行政处罚、行政强制、行政检查。岗位人员资格要求需取得本市行政处罚执法资格。具备独立办案能力，能够完成各项执法任务，严格规范执法，开展执法工作。</w:t>
      </w:r>
    </w:p>
    <w:p w14:paraId="159DD117">
      <w:pPr>
        <w:adjustRightIn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目前A岗在岗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人,其中队长1人,副队长4人,内勤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人,法制员2人,一线执法队员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 w14:paraId="330F9D84">
      <w:pPr>
        <w:adjustRightIn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B类为街乡政务服务岗，目前在岗0人。</w:t>
      </w:r>
    </w:p>
    <w:p w14:paraId="19564FA1">
      <w:pPr>
        <w:adjustRightInd w:val="0"/>
        <w:spacing w:line="560" w:lineRule="exact"/>
        <w:ind w:firstLine="640" w:firstLineChars="200"/>
        <w:contextualSpacing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三、执法力量投入情况</w:t>
      </w:r>
    </w:p>
    <w:p w14:paraId="2F75BCBA">
      <w:pPr>
        <w:adjustRightIn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办事处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其他科室锻炼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人,其余在岗执法人员，全部投入行政执法工作。</w:t>
      </w:r>
    </w:p>
    <w:p w14:paraId="50F7B5BC">
      <w:pPr>
        <w:adjustRightInd w:val="0"/>
        <w:spacing w:line="560" w:lineRule="exact"/>
        <w:ind w:firstLine="640" w:firstLineChars="200"/>
        <w:contextualSpacing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四、政务服务事项的办理情况</w:t>
      </w:r>
    </w:p>
    <w:p w14:paraId="41BFCB2A">
      <w:pPr>
        <w:adjustRightIn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按照有关要求，定期报卷，及时公开公示相关信息，积极推动政务服务公开事项的办理。</w:t>
      </w:r>
    </w:p>
    <w:p w14:paraId="47C22565">
      <w:pPr>
        <w:adjustRightInd w:val="0"/>
        <w:spacing w:line="560" w:lineRule="exact"/>
        <w:ind w:firstLine="640" w:firstLineChars="200"/>
        <w:contextualSpacing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五、执法检查计划执行情况</w:t>
      </w:r>
    </w:p>
    <w:p w14:paraId="58FF4DD9">
      <w:pPr>
        <w:adjustRightInd w:val="0"/>
        <w:spacing w:line="56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年度方庄街道综合行政执法队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全天候多方位巡查整治辖区内环境秩序问题，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主要针对年初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制定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检查计划,有序开展执法检查工作。就旅游管理、城乡规划管理、工商行政管理、交通运输管理、停车管理、园林绿化管理、施工现场管理、环境保护管理、市政管理、市容环境卫生、公用事业管理等各项工作执法检查，共计完成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3789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次，开展“双随机”抽查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余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次，涉及主体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余家次。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对同一企业实施入企检查年度频次上限为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次/年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。</w:t>
      </w:r>
      <w:bookmarkStart w:id="0" w:name="_GoBack"/>
      <w:bookmarkEnd w:id="0"/>
    </w:p>
    <w:p w14:paraId="379C80CC"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1.大力保障街面环境。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按照“稳字当头，疏堵结合，动态清零、综合施策”的原则，加大对占道经营、非法小广告等违法行为管控力度。一是合理调配段执法力量，二是秉持柔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性执法原则，三是加强不稳定因素排查。全年，执法队共开展各项整治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余次，出动执法队员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余人次，执法车1800余台次。全天候多方位巡查整治辖区内环境秩序问题：共巡查一类大街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800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余条次，重点点位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余次。全年取缔擅自摆摊设点、无照经营等占道经营违法行为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余起，立案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116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起，罚款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1.404万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元。</w:t>
      </w:r>
    </w:p>
    <w:p w14:paraId="5E9271CD"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  <w:highlight w:val="none"/>
        </w:rPr>
        <w:t>2.协力开展联合执法。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因时因势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调整联动机制，一是建立“执法队+市场所”联合执法模式；二是执法进社区工作，建立“执法队+城管办+居委会+物业”的联勤联动机制。</w:t>
      </w:r>
    </w:p>
    <w:p w14:paraId="1EFF2D3F"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3.门前三包管理“智能化”，推进管理水平提升。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一是充分依托通讯平台，通过“商户微信工作群”提升执法便捷性和高效性，推进环境精细化管理水平稳步提升。二是</w:t>
      </w:r>
      <w:r>
        <w:rPr>
          <w:rFonts w:ascii="仿宋_GB2312" w:hAnsi="仿宋_GB2312" w:eastAsia="仿宋_GB2312" w:cs="仿宋_GB2312"/>
          <w:bCs/>
          <w:sz w:val="32"/>
          <w:szCs w:val="32"/>
        </w:rPr>
        <w:t>建立门前三包巡查机制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，及时调整检查频次，</w:t>
      </w:r>
      <w:r>
        <w:rPr>
          <w:rFonts w:ascii="仿宋_GB2312" w:hAnsi="仿宋_GB2312" w:eastAsia="仿宋_GB2312" w:cs="仿宋_GB2312"/>
          <w:bCs/>
          <w:sz w:val="32"/>
          <w:szCs w:val="32"/>
        </w:rPr>
        <w:t>对发现的问题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及时</w:t>
      </w:r>
      <w:r>
        <w:rPr>
          <w:rFonts w:ascii="仿宋_GB2312" w:hAnsi="仿宋_GB2312" w:eastAsia="仿宋_GB2312" w:cs="仿宋_GB2312"/>
          <w:bCs/>
          <w:sz w:val="32"/>
          <w:szCs w:val="32"/>
        </w:rPr>
        <w:t>进行梳理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、分析、</w:t>
      </w:r>
      <w:r>
        <w:rPr>
          <w:rFonts w:ascii="仿宋_GB2312" w:hAnsi="仿宋_GB2312" w:eastAsia="仿宋_GB2312" w:cs="仿宋_GB2312"/>
          <w:bCs/>
          <w:sz w:val="32"/>
          <w:szCs w:val="32"/>
        </w:rPr>
        <w:t>总结，对突出问题进行整合，做出处理方案并逐步处理。</w:t>
      </w:r>
    </w:p>
    <w:p w14:paraId="3F4CCD1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4.切实落实安全责任制。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一方面开展燃气安全专项执法，重点检查辖区非居民燃气用户、餐饮公服用户、液化石油气气罐等情况。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全年共检查燃气用户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余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家次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，录入检查单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条；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立案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起。另一方面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完成大型活动保障任务，重点做好、全国“两会”、202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年中高考、国庆节、等大型活动保障任务，确保各大重要节点期间辖区环境秩序稳定有序。</w:t>
      </w:r>
    </w:p>
    <w:p w14:paraId="3D99EBBF">
      <w:pPr>
        <w:adjustRightInd w:val="0"/>
        <w:spacing w:line="560" w:lineRule="exact"/>
        <w:ind w:firstLine="640" w:firstLineChars="200"/>
        <w:contextualSpacing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六、行政处罚、行政强制等案件的办理情况</w:t>
      </w:r>
    </w:p>
    <w:p w14:paraId="3426DD81">
      <w:pPr>
        <w:adjustRightIn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年共依法办结行政执法案件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368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起，总罚款额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23.028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万元，其中普通程序立案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起（含责改）,罚款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20.072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万元，简易程序立案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195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起，罚款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2.956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</w:t>
      </w:r>
    </w:p>
    <w:p w14:paraId="11012F43">
      <w:pPr>
        <w:adjustRightInd w:val="0"/>
        <w:spacing w:line="560" w:lineRule="exact"/>
        <w:ind w:firstLine="640" w:firstLineChars="200"/>
        <w:contextualSpacing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七、投诉、举报案件的受理和分类办理情况</w:t>
      </w:r>
    </w:p>
    <w:p w14:paraId="608FD8EA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共处理区局派发视频监控违法行为、群众线索举报及12345举报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1200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  <w:t>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已办结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1200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件正在办理中。</w:t>
      </w:r>
    </w:p>
    <w:p w14:paraId="229D8611">
      <w:pPr>
        <w:adjustRightInd w:val="0"/>
        <w:spacing w:line="560" w:lineRule="exact"/>
        <w:ind w:firstLine="640" w:firstLineChars="200"/>
        <w:contextualSpacing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八、行政执法机关认为需要公示的其他情况</w:t>
      </w:r>
    </w:p>
    <w:p w14:paraId="329C54EE">
      <w:pPr>
        <w:adjustRightInd w:val="0"/>
        <w:spacing w:line="5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无。</w:t>
      </w:r>
    </w:p>
    <w:p w14:paraId="5B55ABCA">
      <w:pPr>
        <w:spacing w:line="560" w:lineRule="exact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C8"/>
    <w:rsid w:val="000001D8"/>
    <w:rsid w:val="00022D29"/>
    <w:rsid w:val="00031EFB"/>
    <w:rsid w:val="00036477"/>
    <w:rsid w:val="000914FC"/>
    <w:rsid w:val="000B3B1F"/>
    <w:rsid w:val="000B74E0"/>
    <w:rsid w:val="0011497A"/>
    <w:rsid w:val="001E34F5"/>
    <w:rsid w:val="001E7B25"/>
    <w:rsid w:val="002004E0"/>
    <w:rsid w:val="00202717"/>
    <w:rsid w:val="00214271"/>
    <w:rsid w:val="002228F1"/>
    <w:rsid w:val="00295755"/>
    <w:rsid w:val="002B0CA6"/>
    <w:rsid w:val="002C3801"/>
    <w:rsid w:val="002D4536"/>
    <w:rsid w:val="00303418"/>
    <w:rsid w:val="00305B25"/>
    <w:rsid w:val="00307B78"/>
    <w:rsid w:val="003426BB"/>
    <w:rsid w:val="0034571E"/>
    <w:rsid w:val="00352F39"/>
    <w:rsid w:val="00373916"/>
    <w:rsid w:val="003A2A4C"/>
    <w:rsid w:val="003A733F"/>
    <w:rsid w:val="003B41DB"/>
    <w:rsid w:val="003C393C"/>
    <w:rsid w:val="003D4C58"/>
    <w:rsid w:val="003E2B17"/>
    <w:rsid w:val="003E2F39"/>
    <w:rsid w:val="004137A7"/>
    <w:rsid w:val="004D2762"/>
    <w:rsid w:val="004E41E0"/>
    <w:rsid w:val="004F03EA"/>
    <w:rsid w:val="004F667B"/>
    <w:rsid w:val="00560203"/>
    <w:rsid w:val="0056137E"/>
    <w:rsid w:val="00577ECD"/>
    <w:rsid w:val="00580EDE"/>
    <w:rsid w:val="005B2922"/>
    <w:rsid w:val="005B6A5A"/>
    <w:rsid w:val="005E09B0"/>
    <w:rsid w:val="00627278"/>
    <w:rsid w:val="00640213"/>
    <w:rsid w:val="00663CC9"/>
    <w:rsid w:val="0067652F"/>
    <w:rsid w:val="00687854"/>
    <w:rsid w:val="006C72AB"/>
    <w:rsid w:val="006F547D"/>
    <w:rsid w:val="00710D9F"/>
    <w:rsid w:val="00711961"/>
    <w:rsid w:val="007163BD"/>
    <w:rsid w:val="007378F2"/>
    <w:rsid w:val="00777C2B"/>
    <w:rsid w:val="00790A88"/>
    <w:rsid w:val="00844163"/>
    <w:rsid w:val="00871EE9"/>
    <w:rsid w:val="008754CC"/>
    <w:rsid w:val="00887B52"/>
    <w:rsid w:val="00891404"/>
    <w:rsid w:val="008977F8"/>
    <w:rsid w:val="008A40D3"/>
    <w:rsid w:val="008D7BDD"/>
    <w:rsid w:val="008E1714"/>
    <w:rsid w:val="009331F2"/>
    <w:rsid w:val="009B0826"/>
    <w:rsid w:val="009C609B"/>
    <w:rsid w:val="009E51B0"/>
    <w:rsid w:val="009E5486"/>
    <w:rsid w:val="009E602A"/>
    <w:rsid w:val="00A04F2A"/>
    <w:rsid w:val="00A16773"/>
    <w:rsid w:val="00A16EB1"/>
    <w:rsid w:val="00A268BF"/>
    <w:rsid w:val="00A34C04"/>
    <w:rsid w:val="00A41267"/>
    <w:rsid w:val="00A551AF"/>
    <w:rsid w:val="00AB4AC8"/>
    <w:rsid w:val="00AC16E5"/>
    <w:rsid w:val="00AF7635"/>
    <w:rsid w:val="00B02DAA"/>
    <w:rsid w:val="00B370DC"/>
    <w:rsid w:val="00B45DD0"/>
    <w:rsid w:val="00B57553"/>
    <w:rsid w:val="00B753D7"/>
    <w:rsid w:val="00BC5862"/>
    <w:rsid w:val="00C036CA"/>
    <w:rsid w:val="00C12E3A"/>
    <w:rsid w:val="00C23472"/>
    <w:rsid w:val="00C34B75"/>
    <w:rsid w:val="00CD5908"/>
    <w:rsid w:val="00CE6727"/>
    <w:rsid w:val="00D40779"/>
    <w:rsid w:val="00D51EFF"/>
    <w:rsid w:val="00D6574F"/>
    <w:rsid w:val="00D85B54"/>
    <w:rsid w:val="00D877B9"/>
    <w:rsid w:val="00DA285A"/>
    <w:rsid w:val="00DC04E8"/>
    <w:rsid w:val="00DD6200"/>
    <w:rsid w:val="00DF10CD"/>
    <w:rsid w:val="00DF245B"/>
    <w:rsid w:val="00DF3652"/>
    <w:rsid w:val="00DF562E"/>
    <w:rsid w:val="00E3565D"/>
    <w:rsid w:val="00E41F32"/>
    <w:rsid w:val="00E50EDF"/>
    <w:rsid w:val="00E84EE7"/>
    <w:rsid w:val="00EA01A8"/>
    <w:rsid w:val="00ED56B1"/>
    <w:rsid w:val="00F0483C"/>
    <w:rsid w:val="00F04CBD"/>
    <w:rsid w:val="00F0574F"/>
    <w:rsid w:val="00F07CB1"/>
    <w:rsid w:val="00F46100"/>
    <w:rsid w:val="00F53BD8"/>
    <w:rsid w:val="00FB038B"/>
    <w:rsid w:val="00FC0CD4"/>
    <w:rsid w:val="00FC0E69"/>
    <w:rsid w:val="00FE0FA0"/>
    <w:rsid w:val="03D36878"/>
    <w:rsid w:val="048249A8"/>
    <w:rsid w:val="0EB90253"/>
    <w:rsid w:val="211D3BA7"/>
    <w:rsid w:val="21724D3C"/>
    <w:rsid w:val="40515FF5"/>
    <w:rsid w:val="4BFF2F3E"/>
    <w:rsid w:val="4E9B3B46"/>
    <w:rsid w:val="5BE320EB"/>
    <w:rsid w:val="64D77BCE"/>
    <w:rsid w:val="678C12B3"/>
    <w:rsid w:val="67A04281"/>
    <w:rsid w:val="793D200D"/>
    <w:rsid w:val="7D110868"/>
    <w:rsid w:val="7D365CA7"/>
    <w:rsid w:val="7E4415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1315</Words>
  <Characters>1398</Characters>
  <Lines>9</Lines>
  <Paragraphs>2</Paragraphs>
  <TotalTime>1024</TotalTime>
  <ScaleCrop>false</ScaleCrop>
  <LinksUpToDate>false</LinksUpToDate>
  <CharactersWithSpaces>1398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2024-01-09T06:36:00Z</dcterms:created>
  <dc:creator>dell</dc:creator>
  <cp:lastModifiedBy>WPS_1707526069</cp:lastModifiedBy>
  <cp:lastPrinted>2026-02-11T01:06:00Z</cp:lastPrinted>
  <dcterms:modified xsi:type="dcterms:W3CDTF">2026-02-11T01:51:24Z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27F71AE8E0B5475BA7864CD3A83504D1_13</vt:lpwstr>
  </property>
  <property fmtid="{D5CDD505-2E9C-101B-9397-08002B2CF9AE}" pid="4" name="KSOTemplateDocerSaveRecord">
    <vt:lpwstr>eyJoZGlkIjoiMmM4NTI3ODQxODc3MDdlNGI2OGNiOThhMjkxYTU0ZjUiLCJ1c2VySWQiOiIxNTc5NTc4ODU1In0=</vt:lpwstr>
  </property>
</Properties>
</file>